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55ADB3">
      <w:pPr>
        <w:jc w:val="center"/>
        <w:rPr>
          <w:rFonts w:hint="eastAsia" w:ascii="宋体" w:hAnsi="宋体" w:eastAsia="宋体" w:cs="宋体"/>
          <w:b/>
          <w:bCs/>
          <w:color w:val="000000"/>
          <w:sz w:val="44"/>
          <w:szCs w:val="44"/>
        </w:rPr>
      </w:pPr>
    </w:p>
    <w:p w14:paraId="70A2A58A">
      <w:pPr>
        <w:widowControl/>
        <w:jc w:val="both"/>
        <w:rPr>
          <w:rFonts w:hint="eastAsia" w:ascii="宋体" w:hAnsi="宋体" w:cs="宋体"/>
          <w:b/>
          <w:sz w:val="44"/>
          <w:szCs w:val="44"/>
          <w:u w:val="single"/>
        </w:rPr>
      </w:pPr>
    </w:p>
    <w:p w14:paraId="27896E82">
      <w:pPr>
        <w:widowControl/>
        <w:jc w:val="center"/>
        <w:rPr>
          <w:rFonts w:hint="eastAsia" w:ascii="宋体" w:hAnsi="宋体" w:cs="宋体"/>
          <w:b/>
          <w:sz w:val="36"/>
          <w:szCs w:val="36"/>
          <w:u w:val="single"/>
        </w:rPr>
      </w:pPr>
    </w:p>
    <w:p w14:paraId="127FB55C">
      <w:pPr>
        <w:jc w:val="center"/>
        <w:rPr>
          <w:rFonts w:hint="eastAsia" w:ascii="宋体" w:hAnsi="宋体" w:eastAsia="宋体"/>
          <w:b/>
          <w:sz w:val="44"/>
          <w:szCs w:val="44"/>
          <w:u w:val="single"/>
          <w:lang w:val="en-US" w:eastAsia="zh-CN"/>
        </w:rPr>
      </w:pPr>
      <w:r>
        <w:rPr>
          <w:rFonts w:hint="eastAsia" w:ascii="宋体" w:hAnsi="宋体" w:eastAsia="宋体" w:cs="宋体"/>
          <w:b/>
          <w:bCs/>
          <w:color w:val="000000"/>
          <w:sz w:val="44"/>
          <w:szCs w:val="44"/>
          <w:u w:val="single"/>
          <w:lang w:val="en-US" w:eastAsia="zh-CN"/>
        </w:rPr>
        <w:t>2024年农家书屋图书采购</w:t>
      </w:r>
    </w:p>
    <w:p w14:paraId="3F367856">
      <w:pPr>
        <w:jc w:val="both"/>
        <w:rPr>
          <w:rFonts w:hint="eastAsia" w:ascii="宋体" w:hAnsi="宋体"/>
          <w:b/>
          <w:sz w:val="44"/>
          <w:szCs w:val="44"/>
          <w:lang w:eastAsia="zh-CN"/>
        </w:rPr>
      </w:pPr>
    </w:p>
    <w:p w14:paraId="1047295D">
      <w:pPr>
        <w:jc w:val="center"/>
        <w:rPr>
          <w:rFonts w:hint="eastAsia" w:ascii="宋体" w:hAnsi="宋体"/>
          <w:b/>
          <w:sz w:val="44"/>
          <w:szCs w:val="44"/>
          <w:lang w:eastAsia="zh-CN"/>
        </w:rPr>
      </w:pPr>
    </w:p>
    <w:p w14:paraId="061CB053">
      <w:pPr>
        <w:jc w:val="center"/>
        <w:rPr>
          <w:rFonts w:ascii="宋体" w:hAnsi="宋体"/>
          <w:b/>
          <w:sz w:val="44"/>
          <w:szCs w:val="44"/>
        </w:rPr>
      </w:pPr>
      <w:r>
        <w:rPr>
          <w:rFonts w:hint="eastAsia" w:ascii="黑体" w:hAnsi="黑体" w:eastAsia="黑体" w:cs="黑体"/>
          <w:b/>
          <w:sz w:val="84"/>
          <w:szCs w:val="84"/>
          <w:lang w:eastAsia="zh-CN"/>
        </w:rPr>
        <w:t>询</w:t>
      </w:r>
      <w:r>
        <w:rPr>
          <w:rFonts w:hint="eastAsia" w:ascii="黑体" w:hAnsi="黑体" w:eastAsia="黑体" w:cs="黑体"/>
          <w:b/>
          <w:sz w:val="84"/>
          <w:szCs w:val="84"/>
          <w:lang w:val="en-US" w:eastAsia="zh-CN"/>
        </w:rPr>
        <w:t xml:space="preserve"> </w:t>
      </w:r>
      <w:r>
        <w:rPr>
          <w:rFonts w:hint="eastAsia" w:ascii="黑体" w:hAnsi="黑体" w:eastAsia="黑体" w:cs="黑体"/>
          <w:b/>
          <w:sz w:val="84"/>
          <w:szCs w:val="84"/>
          <w:lang w:eastAsia="zh-CN"/>
        </w:rPr>
        <w:t>价</w:t>
      </w:r>
      <w:r>
        <w:rPr>
          <w:rFonts w:hint="eastAsia" w:ascii="黑体" w:hAnsi="黑体" w:eastAsia="黑体" w:cs="黑体"/>
          <w:b/>
          <w:sz w:val="84"/>
          <w:szCs w:val="84"/>
          <w:lang w:val="en-US" w:eastAsia="zh-CN"/>
        </w:rPr>
        <w:t xml:space="preserve"> </w:t>
      </w:r>
      <w:r>
        <w:rPr>
          <w:rFonts w:hint="eastAsia" w:ascii="黑体" w:hAnsi="黑体" w:eastAsia="黑体" w:cs="黑体"/>
          <w:b/>
          <w:sz w:val="84"/>
          <w:szCs w:val="84"/>
        </w:rPr>
        <w:t>文</w:t>
      </w:r>
      <w:r>
        <w:rPr>
          <w:rFonts w:hint="eastAsia" w:ascii="黑体" w:hAnsi="黑体" w:eastAsia="黑体" w:cs="黑体"/>
          <w:b/>
          <w:sz w:val="84"/>
          <w:szCs w:val="84"/>
          <w:lang w:val="en-US" w:eastAsia="zh-CN"/>
        </w:rPr>
        <w:t xml:space="preserve"> </w:t>
      </w:r>
      <w:r>
        <w:rPr>
          <w:rFonts w:hint="eastAsia" w:ascii="黑体" w:hAnsi="黑体" w:eastAsia="黑体" w:cs="黑体"/>
          <w:b/>
          <w:sz w:val="84"/>
          <w:szCs w:val="84"/>
        </w:rPr>
        <w:t>件</w:t>
      </w:r>
    </w:p>
    <w:p w14:paraId="27087C8B">
      <w:pPr>
        <w:rPr>
          <w:rFonts w:ascii="宋体" w:hAnsi="宋体"/>
        </w:rPr>
      </w:pPr>
    </w:p>
    <w:p w14:paraId="7A54498F">
      <w:pPr>
        <w:jc w:val="center"/>
        <w:rPr>
          <w:rFonts w:ascii="宋体" w:hAnsi="宋体"/>
          <w:b/>
          <w:sz w:val="30"/>
          <w:szCs w:val="30"/>
        </w:rPr>
      </w:pPr>
    </w:p>
    <w:p w14:paraId="606A9C45">
      <w:pPr>
        <w:jc w:val="center"/>
        <w:rPr>
          <w:rFonts w:ascii="宋体" w:hAnsi="宋体"/>
          <w:b/>
          <w:sz w:val="30"/>
          <w:szCs w:val="30"/>
          <w:lang w:val="en-US"/>
        </w:rPr>
      </w:pPr>
      <w:r>
        <w:rPr>
          <w:rFonts w:hint="eastAsia" w:ascii="宋体" w:hAnsi="宋体"/>
          <w:b/>
          <w:sz w:val="30"/>
          <w:szCs w:val="30"/>
        </w:rPr>
        <w:t>项</w:t>
      </w:r>
      <w:r>
        <w:rPr>
          <w:rFonts w:ascii="宋体" w:hAnsi="宋体"/>
          <w:b/>
          <w:sz w:val="30"/>
          <w:szCs w:val="30"/>
        </w:rPr>
        <w:t xml:space="preserve"> </w:t>
      </w:r>
      <w:r>
        <w:rPr>
          <w:rFonts w:hint="eastAsia" w:ascii="宋体" w:hAnsi="宋体"/>
          <w:b/>
          <w:sz w:val="30"/>
          <w:szCs w:val="30"/>
        </w:rPr>
        <w:t>目</w:t>
      </w:r>
      <w:r>
        <w:rPr>
          <w:rFonts w:ascii="宋体" w:hAnsi="宋体"/>
          <w:b/>
          <w:sz w:val="30"/>
          <w:szCs w:val="30"/>
        </w:rPr>
        <w:t xml:space="preserve"> </w:t>
      </w:r>
      <w:r>
        <w:rPr>
          <w:rFonts w:hint="eastAsia" w:ascii="宋体" w:hAnsi="宋体"/>
          <w:b/>
          <w:sz w:val="30"/>
          <w:szCs w:val="30"/>
        </w:rPr>
        <w:t>编</w:t>
      </w:r>
      <w:r>
        <w:rPr>
          <w:rFonts w:ascii="宋体" w:hAnsi="宋体"/>
          <w:b/>
          <w:sz w:val="30"/>
          <w:szCs w:val="30"/>
        </w:rPr>
        <w:t xml:space="preserve"> </w:t>
      </w:r>
      <w:r>
        <w:rPr>
          <w:rFonts w:hint="eastAsia" w:ascii="宋体" w:hAnsi="宋体"/>
          <w:b/>
          <w:sz w:val="30"/>
          <w:szCs w:val="30"/>
        </w:rPr>
        <w:t>号</w:t>
      </w:r>
      <w:r>
        <w:rPr>
          <w:rFonts w:ascii="宋体" w:hAnsi="宋体"/>
          <w:b/>
          <w:sz w:val="30"/>
          <w:szCs w:val="30"/>
        </w:rPr>
        <w:t xml:space="preserve"> </w:t>
      </w:r>
      <w:r>
        <w:rPr>
          <w:rFonts w:hint="eastAsia" w:ascii="宋体" w:hAnsi="宋体"/>
          <w:b/>
          <w:sz w:val="30"/>
          <w:szCs w:val="30"/>
        </w:rPr>
        <w:t>：</w:t>
      </w:r>
      <w:r>
        <w:rPr>
          <w:rFonts w:hint="eastAsia" w:ascii="宋体" w:hAnsi="宋体"/>
          <w:b/>
          <w:sz w:val="30"/>
          <w:szCs w:val="30"/>
          <w:lang w:val="en-US" w:eastAsia="zh-CN"/>
        </w:rPr>
        <w:t>LYCG2025-001</w:t>
      </w:r>
    </w:p>
    <w:p w14:paraId="1117520E">
      <w:pPr>
        <w:rPr>
          <w:rFonts w:ascii="宋体" w:hAnsi="宋体"/>
        </w:rPr>
      </w:pPr>
    </w:p>
    <w:p w14:paraId="002CBA07">
      <w:pPr>
        <w:rPr>
          <w:rFonts w:ascii="宋体" w:hAnsi="宋体"/>
        </w:rPr>
      </w:pPr>
    </w:p>
    <w:p w14:paraId="5096E4DA">
      <w:pPr>
        <w:rPr>
          <w:rFonts w:ascii="宋体" w:hAnsi="宋体"/>
        </w:rPr>
      </w:pPr>
    </w:p>
    <w:p w14:paraId="18916A7E">
      <w:pPr>
        <w:rPr>
          <w:rFonts w:ascii="宋体" w:hAnsi="宋体"/>
        </w:rPr>
      </w:pPr>
    </w:p>
    <w:p w14:paraId="1DAA42D6">
      <w:pPr>
        <w:rPr>
          <w:rFonts w:ascii="宋体" w:hAnsi="宋体"/>
        </w:rPr>
      </w:pPr>
    </w:p>
    <w:p w14:paraId="09A506FE">
      <w:pPr>
        <w:rPr>
          <w:rFonts w:ascii="宋体" w:hAnsi="宋体"/>
        </w:rPr>
      </w:pPr>
    </w:p>
    <w:p w14:paraId="539964A9">
      <w:pPr>
        <w:rPr>
          <w:rFonts w:ascii="宋体" w:hAnsi="宋体"/>
        </w:rPr>
      </w:pPr>
    </w:p>
    <w:p w14:paraId="1972EBA4">
      <w:pPr>
        <w:rPr>
          <w:rFonts w:ascii="宋体" w:hAnsi="宋体"/>
        </w:rPr>
      </w:pPr>
    </w:p>
    <w:p w14:paraId="6C826631">
      <w:pPr>
        <w:tabs>
          <w:tab w:val="left" w:pos="735"/>
          <w:tab w:val="left" w:pos="1260"/>
          <w:tab w:val="left" w:pos="7035"/>
        </w:tabs>
        <w:rPr>
          <w:rFonts w:hint="eastAsia" w:ascii="宋体" w:hAnsi="宋体"/>
          <w:b/>
          <w:sz w:val="28"/>
          <w:szCs w:val="28"/>
        </w:rPr>
      </w:pPr>
    </w:p>
    <w:p w14:paraId="024D0C42">
      <w:pPr>
        <w:tabs>
          <w:tab w:val="left" w:pos="735"/>
          <w:tab w:val="left" w:pos="1260"/>
          <w:tab w:val="left" w:pos="7035"/>
        </w:tabs>
        <w:rPr>
          <w:rFonts w:hint="eastAsia" w:ascii="宋体" w:hAnsi="宋体"/>
          <w:b/>
          <w:sz w:val="28"/>
          <w:szCs w:val="28"/>
        </w:rPr>
      </w:pPr>
    </w:p>
    <w:p w14:paraId="3AECF523">
      <w:pPr>
        <w:tabs>
          <w:tab w:val="left" w:pos="735"/>
          <w:tab w:val="left" w:pos="1260"/>
          <w:tab w:val="left" w:pos="7035"/>
          <w:tab w:val="left" w:pos="7140"/>
        </w:tabs>
        <w:rPr>
          <w:rFonts w:hint="eastAsia" w:ascii="宋体" w:hAnsi="宋体" w:eastAsia="宋体" w:cs="宋体"/>
          <w:b/>
          <w:sz w:val="30"/>
          <w:szCs w:val="30"/>
        </w:rPr>
      </w:pPr>
      <w:r>
        <w:rPr>
          <w:rFonts w:hint="eastAsia" w:ascii="宋体" w:hAnsi="宋体"/>
          <w:b/>
          <w:sz w:val="28"/>
          <w:szCs w:val="28"/>
        </w:rPr>
        <w:t xml:space="preserve">    </w:t>
      </w:r>
      <w:r>
        <w:rPr>
          <w:rFonts w:hint="eastAsia" w:ascii="宋体" w:hAnsi="宋体"/>
          <w:b/>
          <w:sz w:val="28"/>
          <w:szCs w:val="28"/>
          <w:lang w:val="en-US" w:eastAsia="zh-CN"/>
        </w:rPr>
        <w:t xml:space="preserve"> </w:t>
      </w:r>
      <w:r>
        <w:rPr>
          <w:rFonts w:hint="eastAsia" w:ascii="宋体" w:hAnsi="宋体"/>
          <w:b/>
          <w:sz w:val="28"/>
          <w:szCs w:val="28"/>
        </w:rPr>
        <w:t xml:space="preserve"> </w:t>
      </w:r>
      <w:r>
        <w:rPr>
          <w:rFonts w:hint="eastAsia" w:ascii="宋体" w:hAnsi="宋体"/>
          <w:b/>
          <w:sz w:val="28"/>
          <w:szCs w:val="28"/>
          <w:lang w:val="en-US" w:eastAsia="zh-CN"/>
        </w:rPr>
        <w:t xml:space="preserve"> </w:t>
      </w:r>
      <w:r>
        <w:rPr>
          <w:rFonts w:hint="eastAsia" w:ascii="宋体" w:hAnsi="宋体"/>
          <w:b/>
          <w:sz w:val="30"/>
          <w:szCs w:val="30"/>
        </w:rPr>
        <w:t>采购</w:t>
      </w:r>
      <w:r>
        <w:rPr>
          <w:rFonts w:hint="eastAsia" w:ascii="宋体" w:hAnsi="宋体" w:eastAsia="宋体" w:cs="宋体"/>
          <w:b/>
          <w:sz w:val="30"/>
          <w:szCs w:val="30"/>
        </w:rPr>
        <w:t xml:space="preserve">单位: </w:t>
      </w:r>
      <w:r>
        <w:rPr>
          <w:rFonts w:hint="eastAsia" w:ascii="宋体" w:hAnsi="宋体" w:eastAsia="宋体" w:cs="宋体"/>
          <w:b/>
          <w:sz w:val="30"/>
          <w:szCs w:val="30"/>
          <w:lang w:val="en-US" w:eastAsia="zh-CN"/>
        </w:rPr>
        <w:t xml:space="preserve">      </w:t>
      </w:r>
      <w:r>
        <w:rPr>
          <w:rFonts w:hint="eastAsia" w:ascii="宋体" w:hAnsi="宋体" w:eastAsia="宋体" w:cs="宋体"/>
          <w:b/>
          <w:bCs/>
          <w:color w:val="000000"/>
          <w:sz w:val="30"/>
          <w:szCs w:val="30"/>
          <w:u w:val="single"/>
          <w:lang w:val="en-US" w:eastAsia="zh-CN"/>
        </w:rPr>
        <w:t>中共安图县委宣传部</w:t>
      </w:r>
      <w:r>
        <w:rPr>
          <w:rFonts w:hint="eastAsia" w:ascii="宋体" w:hAnsi="宋体" w:cs="宋体"/>
          <w:b/>
          <w:bCs/>
          <w:color w:val="000000"/>
          <w:sz w:val="30"/>
          <w:szCs w:val="30"/>
          <w:u w:val="none"/>
          <w:lang w:val="en-US" w:eastAsia="zh-CN"/>
        </w:rPr>
        <w:t xml:space="preserve"> </w:t>
      </w:r>
      <w:r>
        <w:rPr>
          <w:rFonts w:hint="eastAsia" w:ascii="宋体" w:hAnsi="宋体" w:eastAsia="宋体" w:cs="宋体"/>
          <w:b/>
          <w:sz w:val="30"/>
          <w:szCs w:val="30"/>
          <w:lang w:val="en-US" w:eastAsia="zh-CN"/>
        </w:rPr>
        <w:t xml:space="preserve">        </w:t>
      </w:r>
      <w:r>
        <w:rPr>
          <w:rFonts w:hint="eastAsia" w:ascii="宋体" w:hAnsi="宋体" w:eastAsia="宋体" w:cs="宋体"/>
          <w:b/>
          <w:sz w:val="30"/>
          <w:szCs w:val="30"/>
        </w:rPr>
        <w:t>（盖 章）</w:t>
      </w:r>
    </w:p>
    <w:p w14:paraId="2EBEF4EE">
      <w:pPr>
        <w:rPr>
          <w:rFonts w:hint="eastAsia" w:ascii="宋体" w:hAnsi="宋体" w:eastAsia="宋体" w:cs="宋体"/>
          <w:b/>
          <w:sz w:val="30"/>
          <w:szCs w:val="30"/>
        </w:rPr>
      </w:pPr>
    </w:p>
    <w:p w14:paraId="21A2ECEC">
      <w:pPr>
        <w:rPr>
          <w:rFonts w:hint="eastAsia" w:ascii="宋体" w:hAnsi="宋体" w:eastAsia="宋体" w:cs="宋体"/>
          <w:b/>
          <w:sz w:val="30"/>
          <w:szCs w:val="30"/>
        </w:rPr>
      </w:pPr>
    </w:p>
    <w:p w14:paraId="3F682B24">
      <w:pPr>
        <w:tabs>
          <w:tab w:val="left" w:pos="735"/>
          <w:tab w:val="left" w:pos="1260"/>
          <w:tab w:val="left" w:pos="7140"/>
        </w:tabs>
        <w:jc w:val="center"/>
        <w:rPr>
          <w:rFonts w:hint="eastAsia" w:ascii="宋体" w:hAnsi="宋体" w:eastAsia="宋体" w:cs="宋体"/>
          <w:b/>
          <w:sz w:val="30"/>
          <w:szCs w:val="30"/>
        </w:rPr>
      </w:pPr>
      <w:r>
        <w:rPr>
          <w:rFonts w:hint="eastAsia" w:ascii="宋体" w:hAnsi="宋体" w:eastAsia="宋体" w:cs="宋体"/>
          <w:b/>
          <w:sz w:val="30"/>
          <w:szCs w:val="30"/>
        </w:rPr>
        <w:t xml:space="preserve">      </w:t>
      </w:r>
    </w:p>
    <w:p w14:paraId="3ED75935">
      <w:pPr>
        <w:tabs>
          <w:tab w:val="left" w:pos="735"/>
          <w:tab w:val="left" w:pos="1260"/>
          <w:tab w:val="left" w:pos="7140"/>
        </w:tabs>
        <w:ind w:firstLine="602" w:firstLineChars="200"/>
        <w:jc w:val="both"/>
        <w:rPr>
          <w:rFonts w:ascii="宋体" w:hAnsi="宋体"/>
          <w:b/>
          <w:sz w:val="30"/>
          <w:szCs w:val="30"/>
        </w:rPr>
      </w:pPr>
      <w:r>
        <w:rPr>
          <w:rFonts w:hint="eastAsia" w:ascii="宋体" w:hAnsi="宋体" w:eastAsia="宋体" w:cs="宋体"/>
          <w:b/>
          <w:sz w:val="30"/>
          <w:szCs w:val="30"/>
        </w:rPr>
        <w:t xml:space="preserve">  </w:t>
      </w:r>
      <w:r>
        <w:rPr>
          <w:rFonts w:hint="eastAsia" w:ascii="宋体" w:hAnsi="宋体" w:eastAsia="宋体" w:cs="宋体"/>
          <w:b/>
          <w:sz w:val="30"/>
          <w:szCs w:val="30"/>
          <w:lang w:eastAsia="zh-CN"/>
        </w:rPr>
        <w:t>代理机构</w:t>
      </w:r>
      <w:r>
        <w:rPr>
          <w:rFonts w:hint="eastAsia" w:ascii="宋体" w:hAnsi="宋体" w:eastAsia="宋体" w:cs="宋体"/>
          <w:b/>
          <w:sz w:val="30"/>
          <w:szCs w:val="30"/>
        </w:rPr>
        <w:t>：</w:t>
      </w:r>
      <w:r>
        <w:rPr>
          <w:rFonts w:hint="eastAsia" w:ascii="宋体" w:hAnsi="宋体" w:eastAsia="宋体" w:cs="宋体"/>
          <w:b/>
          <w:sz w:val="30"/>
          <w:szCs w:val="30"/>
          <w:lang w:val="en-US" w:eastAsia="zh-CN"/>
        </w:rPr>
        <w:t xml:space="preserve"> </w:t>
      </w:r>
      <w:r>
        <w:rPr>
          <w:rFonts w:hint="eastAsia" w:ascii="宋体" w:hAnsi="宋体" w:eastAsia="宋体" w:cs="宋体"/>
          <w:b/>
          <w:sz w:val="30"/>
          <w:szCs w:val="30"/>
          <w:u w:val="single"/>
          <w:lang w:eastAsia="zh-CN"/>
        </w:rPr>
        <w:t>吉林省隆元工程管理咨询有限公司</w:t>
      </w:r>
      <w:r>
        <w:rPr>
          <w:rFonts w:hint="eastAsia" w:ascii="宋体" w:hAnsi="宋体" w:eastAsia="宋体" w:cs="宋体"/>
          <w:b/>
          <w:sz w:val="30"/>
          <w:szCs w:val="30"/>
          <w:u w:val="none"/>
          <w:lang w:val="en-US" w:eastAsia="zh-CN"/>
        </w:rPr>
        <w:t xml:space="preserve"> </w:t>
      </w:r>
      <w:r>
        <w:rPr>
          <w:rFonts w:hint="eastAsia" w:ascii="宋体" w:hAnsi="宋体"/>
          <w:b/>
          <w:sz w:val="30"/>
          <w:szCs w:val="30"/>
        </w:rPr>
        <w:t>（盖 章）</w:t>
      </w:r>
    </w:p>
    <w:p w14:paraId="6A6799BB">
      <w:pPr>
        <w:rPr>
          <w:rFonts w:hint="eastAsia" w:ascii="宋体" w:hAnsi="宋体"/>
          <w:b/>
          <w:sz w:val="28"/>
          <w:szCs w:val="28"/>
        </w:rPr>
      </w:pPr>
    </w:p>
    <w:p w14:paraId="2E0F60C0">
      <w:pPr>
        <w:jc w:val="center"/>
        <w:rPr>
          <w:rFonts w:hint="eastAsia" w:ascii="宋体" w:hAnsi="宋体"/>
          <w:b/>
          <w:sz w:val="28"/>
          <w:szCs w:val="28"/>
        </w:rPr>
      </w:pPr>
      <w:r>
        <w:rPr>
          <w:rFonts w:hint="eastAsia" w:ascii="宋体" w:hAnsi="宋体"/>
          <w:b/>
          <w:sz w:val="28"/>
          <w:szCs w:val="28"/>
        </w:rPr>
        <w:t xml:space="preserve">    </w:t>
      </w:r>
    </w:p>
    <w:p w14:paraId="69BFED48">
      <w:pPr>
        <w:jc w:val="center"/>
        <w:rPr>
          <w:rFonts w:hint="eastAsia" w:ascii="宋体" w:hAnsi="宋体"/>
          <w:b/>
          <w:sz w:val="28"/>
          <w:szCs w:val="28"/>
        </w:rPr>
      </w:pPr>
    </w:p>
    <w:p w14:paraId="026A4D4F">
      <w:pPr>
        <w:jc w:val="center"/>
        <w:rPr>
          <w:rFonts w:hint="eastAsia" w:ascii="宋体" w:hAnsi="宋体"/>
          <w:b/>
          <w:sz w:val="28"/>
          <w:szCs w:val="28"/>
        </w:rPr>
      </w:pPr>
      <w:r>
        <w:rPr>
          <w:rFonts w:hint="eastAsia" w:ascii="宋体" w:hAnsi="宋体"/>
          <w:b/>
          <w:sz w:val="28"/>
          <w:szCs w:val="28"/>
        </w:rPr>
        <w:t xml:space="preserve"> 20</w:t>
      </w:r>
      <w:r>
        <w:rPr>
          <w:rFonts w:hint="eastAsia" w:ascii="宋体" w:hAnsi="宋体"/>
          <w:b/>
          <w:sz w:val="28"/>
          <w:szCs w:val="28"/>
          <w:lang w:val="en-US" w:eastAsia="zh-CN"/>
        </w:rPr>
        <w:t>25</w:t>
      </w:r>
      <w:r>
        <w:rPr>
          <w:rFonts w:hint="eastAsia" w:ascii="宋体" w:hAnsi="宋体"/>
          <w:b/>
          <w:sz w:val="28"/>
          <w:szCs w:val="28"/>
        </w:rPr>
        <w:t>年</w:t>
      </w:r>
      <w:r>
        <w:rPr>
          <w:rFonts w:hint="eastAsia" w:ascii="宋体" w:hAnsi="宋体"/>
          <w:b/>
          <w:sz w:val="28"/>
          <w:szCs w:val="28"/>
          <w:lang w:val="en-US" w:eastAsia="zh-CN"/>
        </w:rPr>
        <w:t>4</w:t>
      </w:r>
      <w:r>
        <w:rPr>
          <w:rFonts w:hint="eastAsia" w:ascii="宋体" w:hAnsi="宋体"/>
          <w:b/>
          <w:sz w:val="28"/>
          <w:szCs w:val="28"/>
        </w:rPr>
        <w:t>月9日</w:t>
      </w:r>
    </w:p>
    <w:p w14:paraId="7A42451A">
      <w:pPr>
        <w:jc w:val="center"/>
        <w:rPr>
          <w:rFonts w:hint="eastAsia" w:ascii="宋体" w:hAnsi="宋体" w:eastAsia="宋体" w:cs="宋体"/>
          <w:b/>
          <w:bCs/>
          <w:color w:val="000000"/>
          <w:sz w:val="44"/>
          <w:szCs w:val="44"/>
        </w:rPr>
      </w:pPr>
    </w:p>
    <w:p w14:paraId="126B222E">
      <w:pPr>
        <w:pStyle w:val="82"/>
        <w:jc w:val="center"/>
        <w:rPr>
          <w:rFonts w:hint="eastAsia" w:ascii="宋体" w:hAnsi="宋体" w:eastAsia="宋体" w:cs="宋体"/>
          <w:color w:val="000000"/>
          <w:sz w:val="52"/>
          <w:szCs w:val="52"/>
        </w:rPr>
      </w:pPr>
      <w:bookmarkStart w:id="0" w:name="_Toc25490"/>
      <w:bookmarkStart w:id="1" w:name="_Toc26523"/>
      <w:r>
        <w:rPr>
          <w:rFonts w:hint="eastAsia" w:ascii="宋体" w:hAnsi="宋体" w:eastAsia="宋体" w:cs="宋体"/>
          <w:color w:val="000000"/>
          <w:sz w:val="52"/>
          <w:szCs w:val="52"/>
          <w:lang w:val="zh-CN"/>
        </w:rPr>
        <w:t>目录</w:t>
      </w:r>
      <w:bookmarkEnd w:id="0"/>
      <w:bookmarkEnd w:id="1"/>
    </w:p>
    <w:p w14:paraId="171F0B89">
      <w:pPr>
        <w:pStyle w:val="25"/>
        <w:tabs>
          <w:tab w:val="right" w:leader="dot" w:pos="9354"/>
        </w:tabs>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TOC \o "1-3" \h \z \u </w:instrText>
      </w:r>
      <w:r>
        <w:rPr>
          <w:rFonts w:hint="eastAsia" w:ascii="宋体" w:hAnsi="宋体" w:eastAsia="宋体" w:cs="宋体"/>
        </w:rPr>
        <w:fldChar w:fldCharType="separate"/>
      </w:r>
    </w:p>
    <w:p w14:paraId="648C77A6">
      <w:pPr>
        <w:pStyle w:val="25"/>
        <w:tabs>
          <w:tab w:val="right" w:leader="dot" w:pos="9354"/>
        </w:tabs>
        <w:rPr>
          <w:rFonts w:hint="eastAsia" w:ascii="宋体" w:hAnsi="宋体" w:eastAsia="宋体" w:cs="宋体"/>
          <w:lang w:eastAsia="zh-CN"/>
        </w:rPr>
      </w:pPr>
      <w:r>
        <w:rPr>
          <w:rFonts w:hint="eastAsia" w:ascii="宋体" w:hAnsi="宋体" w:eastAsia="宋体" w:cs="宋体"/>
        </w:rPr>
        <w:fldChar w:fldCharType="begin"/>
      </w:r>
      <w:r>
        <w:rPr>
          <w:rFonts w:hint="eastAsia" w:ascii="宋体" w:hAnsi="宋体" w:eastAsia="宋体" w:cs="宋体"/>
        </w:rPr>
        <w:instrText xml:space="preserve"> HYPERLINK \l "_Toc24599" </w:instrText>
      </w:r>
      <w:r>
        <w:rPr>
          <w:rFonts w:hint="eastAsia" w:ascii="宋体" w:hAnsi="宋体" w:eastAsia="宋体" w:cs="宋体"/>
        </w:rPr>
        <w:fldChar w:fldCharType="separate"/>
      </w:r>
      <w:r>
        <w:rPr>
          <w:rFonts w:hint="eastAsia" w:ascii="宋体" w:hAnsi="宋体" w:eastAsia="宋体" w:cs="宋体"/>
          <w:szCs w:val="36"/>
        </w:rPr>
        <w:t>第一章 询价采购公告</w:t>
      </w:r>
      <w:r>
        <w:rPr>
          <w:rFonts w:hint="eastAsia" w:ascii="宋体" w:hAnsi="宋体" w:eastAsia="宋体" w:cs="宋体"/>
        </w:rPr>
        <w:tab/>
      </w:r>
      <w:r>
        <w:rPr>
          <w:rFonts w:hint="eastAsia" w:ascii="宋体" w:hAnsi="宋体" w:eastAsia="宋体" w:cs="宋体"/>
        </w:rPr>
        <w:fldChar w:fldCharType="end"/>
      </w:r>
      <w:r>
        <w:rPr>
          <w:rFonts w:hint="eastAsia" w:ascii="宋体" w:hAnsi="宋体" w:eastAsia="宋体" w:cs="宋体"/>
          <w:lang w:val="en-US" w:eastAsia="zh-CN"/>
        </w:rPr>
        <w:t>1</w:t>
      </w:r>
    </w:p>
    <w:p w14:paraId="2B615531">
      <w:pPr>
        <w:pStyle w:val="25"/>
        <w:tabs>
          <w:tab w:val="right" w:leader="dot" w:pos="9354"/>
        </w:tabs>
        <w:rPr>
          <w:rFonts w:hint="eastAsia" w:ascii="宋体" w:hAnsi="宋体" w:eastAsia="宋体" w:cs="宋体"/>
          <w:lang w:eastAsia="zh-CN"/>
        </w:rPr>
      </w:pPr>
      <w:r>
        <w:rPr>
          <w:rFonts w:hint="eastAsia" w:ascii="宋体" w:hAnsi="宋体" w:eastAsia="宋体" w:cs="宋体"/>
        </w:rPr>
        <w:fldChar w:fldCharType="begin"/>
      </w:r>
      <w:r>
        <w:rPr>
          <w:rFonts w:hint="eastAsia" w:ascii="宋体" w:hAnsi="宋体" w:eastAsia="宋体" w:cs="宋体"/>
        </w:rPr>
        <w:instrText xml:space="preserve"> HYPERLINK \l "_Toc30374" </w:instrText>
      </w:r>
      <w:r>
        <w:rPr>
          <w:rFonts w:hint="eastAsia" w:ascii="宋体" w:hAnsi="宋体" w:eastAsia="宋体" w:cs="宋体"/>
        </w:rPr>
        <w:fldChar w:fldCharType="separate"/>
      </w:r>
      <w:r>
        <w:rPr>
          <w:rFonts w:hint="eastAsia" w:ascii="宋体" w:hAnsi="宋体" w:eastAsia="宋体" w:cs="宋体"/>
          <w:szCs w:val="36"/>
        </w:rPr>
        <w:t>第二章 供应商须知前附表</w:t>
      </w:r>
      <w:r>
        <w:rPr>
          <w:rFonts w:hint="eastAsia" w:ascii="宋体" w:hAnsi="宋体" w:eastAsia="宋体" w:cs="宋体"/>
        </w:rPr>
        <w:tab/>
      </w:r>
      <w:r>
        <w:rPr>
          <w:rFonts w:hint="eastAsia" w:ascii="宋体" w:hAnsi="宋体" w:eastAsia="宋体" w:cs="宋体"/>
        </w:rPr>
        <w:fldChar w:fldCharType="end"/>
      </w:r>
      <w:r>
        <w:rPr>
          <w:rFonts w:hint="eastAsia" w:ascii="宋体" w:hAnsi="宋体" w:eastAsia="宋体" w:cs="宋体"/>
          <w:lang w:val="en-US" w:eastAsia="zh-CN"/>
        </w:rPr>
        <w:t>4</w:t>
      </w:r>
    </w:p>
    <w:p w14:paraId="5948BDC1">
      <w:pPr>
        <w:pStyle w:val="25"/>
        <w:tabs>
          <w:tab w:val="right" w:leader="dot" w:pos="9354"/>
        </w:tabs>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HYPERLINK \l "_Toc22418" </w:instrText>
      </w:r>
      <w:r>
        <w:rPr>
          <w:rFonts w:hint="eastAsia" w:ascii="宋体" w:hAnsi="宋体" w:eastAsia="宋体" w:cs="宋体"/>
        </w:rPr>
        <w:fldChar w:fldCharType="separate"/>
      </w:r>
      <w:r>
        <w:rPr>
          <w:rFonts w:hint="eastAsia" w:ascii="宋体" w:hAnsi="宋体" w:eastAsia="宋体" w:cs="宋体"/>
        </w:rPr>
        <w:t>第三章 供应商须知</w:t>
      </w:r>
      <w:r>
        <w:rPr>
          <w:rFonts w:hint="eastAsia" w:ascii="宋体" w:hAnsi="宋体" w:eastAsia="宋体" w:cs="宋体"/>
        </w:rPr>
        <w:tab/>
      </w:r>
      <w:r>
        <w:rPr>
          <w:rFonts w:hint="eastAsia" w:ascii="宋体" w:hAnsi="宋体" w:eastAsia="宋体" w:cs="宋体"/>
          <w:lang w:val="en-US" w:eastAsia="zh-CN"/>
        </w:rPr>
        <w:t>9</w:t>
      </w:r>
      <w:r>
        <w:rPr>
          <w:rFonts w:hint="eastAsia" w:ascii="宋体" w:hAnsi="宋体" w:eastAsia="宋体" w:cs="宋体"/>
        </w:rPr>
        <w:fldChar w:fldCharType="end"/>
      </w:r>
    </w:p>
    <w:p w14:paraId="1866D7E5">
      <w:pPr>
        <w:pStyle w:val="25"/>
        <w:tabs>
          <w:tab w:val="right" w:leader="dot" w:pos="9354"/>
        </w:tabs>
        <w:rPr>
          <w:rFonts w:hint="eastAsia" w:ascii="宋体" w:hAnsi="宋体" w:eastAsia="宋体" w:cs="宋体"/>
          <w:lang w:eastAsia="zh-CN"/>
        </w:rPr>
      </w:pPr>
      <w:r>
        <w:rPr>
          <w:rFonts w:hint="eastAsia" w:ascii="宋体" w:hAnsi="宋体" w:eastAsia="宋体" w:cs="宋体"/>
        </w:rPr>
        <w:t>第四</w:t>
      </w:r>
      <w:r>
        <w:rPr>
          <w:rFonts w:hint="eastAsia" w:ascii="宋体" w:hAnsi="宋体" w:eastAsia="宋体" w:cs="宋体"/>
          <w:lang w:eastAsia="zh-CN"/>
        </w:rPr>
        <w:t>章</w:t>
      </w:r>
      <w:r>
        <w:rPr>
          <w:rFonts w:hint="eastAsia" w:ascii="宋体" w:hAnsi="宋体" w:eastAsia="宋体" w:cs="宋体"/>
        </w:rPr>
        <w:t xml:space="preserve"> 询价项目技术需求</w:t>
      </w:r>
      <w:r>
        <w:rPr>
          <w:rFonts w:hint="eastAsia" w:ascii="宋体" w:hAnsi="宋体" w:eastAsia="宋体" w:cs="宋体"/>
        </w:rPr>
        <w:tab/>
      </w:r>
      <w:r>
        <w:rPr>
          <w:rFonts w:hint="eastAsia" w:ascii="宋体" w:hAnsi="宋体" w:eastAsia="宋体" w:cs="宋体"/>
        </w:rPr>
        <w:t>1</w:t>
      </w:r>
      <w:r>
        <w:rPr>
          <w:rFonts w:hint="eastAsia" w:ascii="宋体" w:hAnsi="宋体" w:eastAsia="宋体" w:cs="宋体"/>
          <w:lang w:val="en-US" w:eastAsia="zh-CN"/>
        </w:rPr>
        <w:t>6</w:t>
      </w:r>
    </w:p>
    <w:p w14:paraId="785EF04E">
      <w:pPr>
        <w:pStyle w:val="25"/>
        <w:tabs>
          <w:tab w:val="right" w:leader="dot" w:pos="9354"/>
        </w:tabs>
        <w:rPr>
          <w:rFonts w:hint="eastAsia" w:ascii="宋体" w:hAnsi="宋体" w:eastAsia="宋体" w:cs="宋体"/>
          <w:lang w:val="en-US" w:eastAsia="zh-CN"/>
        </w:rPr>
      </w:pPr>
      <w:r>
        <w:rPr>
          <w:rFonts w:hint="eastAsia" w:ascii="宋体" w:hAnsi="宋体" w:eastAsia="宋体" w:cs="宋体"/>
        </w:rPr>
        <w:fldChar w:fldCharType="begin"/>
      </w:r>
      <w:r>
        <w:rPr>
          <w:rFonts w:hint="eastAsia" w:ascii="宋体" w:hAnsi="宋体" w:eastAsia="宋体" w:cs="宋体"/>
        </w:rPr>
        <w:instrText xml:space="preserve"> HYPERLINK \l "_Toc24653" </w:instrText>
      </w:r>
      <w:r>
        <w:rPr>
          <w:rFonts w:hint="eastAsia" w:ascii="宋体" w:hAnsi="宋体" w:eastAsia="宋体" w:cs="宋体"/>
        </w:rPr>
        <w:fldChar w:fldCharType="separate"/>
      </w:r>
      <w:r>
        <w:rPr>
          <w:rFonts w:hint="eastAsia" w:ascii="宋体" w:hAnsi="宋体" w:eastAsia="宋体" w:cs="宋体"/>
          <w:szCs w:val="36"/>
        </w:rPr>
        <w:t>第五章 评标办法</w:t>
      </w:r>
      <w:r>
        <w:rPr>
          <w:rFonts w:hint="eastAsia" w:ascii="宋体" w:hAnsi="宋体" w:eastAsia="宋体" w:cs="宋体"/>
        </w:rPr>
        <w:tab/>
      </w:r>
      <w:r>
        <w:rPr>
          <w:rFonts w:hint="eastAsia" w:ascii="宋体" w:hAnsi="宋体" w:eastAsia="宋体" w:cs="宋体"/>
          <w:lang w:val="en-US" w:eastAsia="zh-CN"/>
        </w:rPr>
        <w:t>2</w:t>
      </w:r>
      <w:r>
        <w:rPr>
          <w:rFonts w:hint="eastAsia" w:ascii="宋体" w:hAnsi="宋体" w:eastAsia="宋体" w:cs="宋体"/>
        </w:rPr>
        <w:fldChar w:fldCharType="end"/>
      </w:r>
      <w:r>
        <w:rPr>
          <w:rFonts w:hint="eastAsia" w:ascii="宋体" w:hAnsi="宋体" w:eastAsia="宋体" w:cs="宋体"/>
          <w:lang w:val="en-US" w:eastAsia="zh-CN"/>
        </w:rPr>
        <w:t>3</w:t>
      </w:r>
    </w:p>
    <w:p w14:paraId="16467C3D">
      <w:pPr>
        <w:pStyle w:val="25"/>
        <w:tabs>
          <w:tab w:val="right" w:leader="dot" w:pos="9354"/>
        </w:tabs>
        <w:rPr>
          <w:rFonts w:hint="eastAsia" w:ascii="宋体" w:hAnsi="宋体" w:eastAsia="宋体" w:cs="宋体"/>
          <w:lang w:val="en-US" w:eastAsia="zh-CN"/>
        </w:rPr>
      </w:pPr>
      <w:r>
        <w:rPr>
          <w:rFonts w:hint="eastAsia" w:ascii="宋体" w:hAnsi="宋体" w:eastAsia="宋体" w:cs="宋体"/>
        </w:rPr>
        <w:fldChar w:fldCharType="begin"/>
      </w:r>
      <w:r>
        <w:rPr>
          <w:rFonts w:hint="eastAsia" w:ascii="宋体" w:hAnsi="宋体" w:eastAsia="宋体" w:cs="宋体"/>
        </w:rPr>
        <w:instrText xml:space="preserve"> HYPERLINK \l "_Toc15303" </w:instrText>
      </w:r>
      <w:r>
        <w:rPr>
          <w:rFonts w:hint="eastAsia" w:ascii="宋体" w:hAnsi="宋体" w:eastAsia="宋体" w:cs="宋体"/>
        </w:rPr>
        <w:fldChar w:fldCharType="separate"/>
      </w:r>
      <w:r>
        <w:rPr>
          <w:rFonts w:hint="eastAsia" w:ascii="宋体" w:hAnsi="宋体" w:eastAsia="宋体" w:cs="宋体"/>
          <w:szCs w:val="36"/>
        </w:rPr>
        <w:t>第六章 响应文件格式</w:t>
      </w:r>
      <w:r>
        <w:rPr>
          <w:rFonts w:hint="eastAsia" w:ascii="宋体" w:hAnsi="宋体" w:eastAsia="宋体" w:cs="宋体"/>
        </w:rPr>
        <w:tab/>
      </w:r>
      <w:r>
        <w:rPr>
          <w:rFonts w:hint="eastAsia" w:ascii="宋体" w:hAnsi="宋体" w:eastAsia="宋体" w:cs="宋体"/>
          <w:lang w:val="en-US" w:eastAsia="zh-CN"/>
        </w:rPr>
        <w:t>3</w:t>
      </w:r>
      <w:r>
        <w:rPr>
          <w:rFonts w:hint="eastAsia" w:ascii="宋体" w:hAnsi="宋体" w:eastAsia="宋体" w:cs="宋体"/>
        </w:rPr>
        <w:fldChar w:fldCharType="end"/>
      </w:r>
      <w:r>
        <w:rPr>
          <w:rFonts w:hint="eastAsia" w:ascii="宋体" w:hAnsi="宋体" w:cs="宋体"/>
          <w:lang w:val="en-US" w:eastAsia="zh-CN"/>
        </w:rPr>
        <w:t>0</w:t>
      </w:r>
    </w:p>
    <w:p w14:paraId="3B450446">
      <w:pPr>
        <w:pStyle w:val="25"/>
        <w:tabs>
          <w:tab w:val="right" w:leader="dot" w:pos="9354"/>
        </w:tabs>
        <w:rPr>
          <w:rFonts w:hint="eastAsia" w:ascii="宋体" w:hAnsi="宋体" w:eastAsia="宋体" w:cs="宋体"/>
          <w:lang w:val="en-US" w:eastAsia="zh-CN"/>
        </w:rPr>
      </w:pPr>
      <w:r>
        <w:rPr>
          <w:rFonts w:hint="eastAsia" w:ascii="宋体" w:hAnsi="宋体" w:eastAsia="宋体" w:cs="宋体"/>
        </w:rPr>
        <w:fldChar w:fldCharType="begin"/>
      </w:r>
      <w:r>
        <w:rPr>
          <w:rFonts w:hint="eastAsia" w:ascii="宋体" w:hAnsi="宋体" w:eastAsia="宋体" w:cs="宋体"/>
        </w:rPr>
        <w:instrText xml:space="preserve"> HYPERLINK \l "_Toc16056" </w:instrText>
      </w:r>
      <w:r>
        <w:rPr>
          <w:rFonts w:hint="eastAsia" w:ascii="宋体" w:hAnsi="宋体" w:eastAsia="宋体" w:cs="宋体"/>
        </w:rPr>
        <w:fldChar w:fldCharType="separate"/>
      </w:r>
      <w:r>
        <w:rPr>
          <w:rFonts w:hint="eastAsia" w:ascii="宋体" w:hAnsi="宋体" w:eastAsia="宋体" w:cs="宋体"/>
          <w:szCs w:val="36"/>
        </w:rPr>
        <w:t>第七章 合同条款及格式</w:t>
      </w:r>
      <w:r>
        <w:rPr>
          <w:rFonts w:hint="eastAsia" w:ascii="宋体" w:hAnsi="宋体" w:eastAsia="宋体" w:cs="宋体"/>
        </w:rPr>
        <w:tab/>
      </w:r>
      <w:r>
        <w:rPr>
          <w:rFonts w:hint="eastAsia" w:ascii="宋体" w:hAnsi="宋体" w:eastAsia="宋体" w:cs="宋体"/>
          <w:lang w:val="en-US" w:eastAsia="zh-CN"/>
        </w:rPr>
        <w:t>6</w:t>
      </w:r>
      <w:r>
        <w:rPr>
          <w:rFonts w:hint="eastAsia" w:ascii="宋体" w:hAnsi="宋体" w:eastAsia="宋体" w:cs="宋体"/>
        </w:rPr>
        <w:fldChar w:fldCharType="end"/>
      </w:r>
      <w:r>
        <w:rPr>
          <w:rFonts w:hint="eastAsia" w:ascii="宋体" w:hAnsi="宋体" w:cs="宋体"/>
          <w:lang w:val="en-US" w:eastAsia="zh-CN"/>
        </w:rPr>
        <w:t>3</w:t>
      </w:r>
    </w:p>
    <w:p w14:paraId="187D193F">
      <w:pPr>
        <w:rPr>
          <w:rFonts w:hint="eastAsia" w:ascii="宋体" w:hAnsi="宋体" w:eastAsia="宋体" w:cs="宋体"/>
        </w:rPr>
      </w:pPr>
      <w:r>
        <w:rPr>
          <w:rFonts w:hint="eastAsia" w:ascii="宋体" w:hAnsi="宋体" w:eastAsia="宋体" w:cs="宋体"/>
        </w:rPr>
        <w:fldChar w:fldCharType="end"/>
      </w:r>
    </w:p>
    <w:p w14:paraId="16D3DBC4">
      <w:pPr>
        <w:sectPr>
          <w:headerReference r:id="rId4" w:type="first"/>
          <w:footerReference r:id="rId7" w:type="first"/>
          <w:headerReference r:id="rId3" w:type="default"/>
          <w:footerReference r:id="rId5" w:type="default"/>
          <w:footerReference r:id="rId6" w:type="even"/>
          <w:pgSz w:w="11906" w:h="16838"/>
          <w:pgMar w:top="1701" w:right="1134" w:bottom="851" w:left="1418" w:header="1247" w:footer="1344" w:gutter="0"/>
          <w:pgNumType w:start="1"/>
          <w:cols w:space="720" w:num="1"/>
          <w:titlePg/>
          <w:docGrid w:linePitch="312" w:charSpace="0"/>
        </w:sectPr>
      </w:pPr>
    </w:p>
    <w:p w14:paraId="170E93D3">
      <w:pPr>
        <w:jc w:val="center"/>
        <w:rPr>
          <w:rFonts w:hint="eastAsia" w:ascii="宋体" w:hAnsi="宋体" w:eastAsia="宋体" w:cs="宋体"/>
          <w:b/>
          <w:bCs/>
          <w:sz w:val="32"/>
          <w:szCs w:val="32"/>
          <w:lang w:eastAsia="zh-CN"/>
        </w:rPr>
      </w:pPr>
    </w:p>
    <w:p w14:paraId="06FE009C">
      <w:pPr>
        <w:jc w:val="center"/>
        <w:rPr>
          <w:rFonts w:hint="eastAsia" w:ascii="宋体" w:hAnsi="宋体" w:eastAsia="宋体" w:cs="宋体"/>
          <w:lang w:eastAsia="zh-CN"/>
        </w:rPr>
      </w:pPr>
      <w:r>
        <w:rPr>
          <w:rFonts w:hint="eastAsia" w:ascii="宋体" w:hAnsi="宋体" w:eastAsia="宋体" w:cs="宋体"/>
          <w:b/>
          <w:bCs/>
          <w:sz w:val="32"/>
          <w:szCs w:val="32"/>
          <w:lang w:eastAsia="zh-CN"/>
        </w:rPr>
        <w:t>第一章询价采购公告</w:t>
      </w:r>
    </w:p>
    <w:p w14:paraId="7FC73CE3">
      <w:pPr>
        <w:pStyle w:val="2"/>
        <w:rPr>
          <w:rFonts w:hint="eastAsia" w:ascii="宋体" w:hAnsi="宋体" w:eastAsia="宋体" w:cs="宋体"/>
          <w:b/>
          <w:bCs/>
          <w:color w:val="000000"/>
          <w:sz w:val="30"/>
          <w:szCs w:val="30"/>
          <w:lang w:eastAsia="zh-CN"/>
        </w:rPr>
      </w:pPr>
      <w:bookmarkStart w:id="2" w:name="_Toc367975912"/>
    </w:p>
    <w:bookmarkEnd w:id="2"/>
    <w:p w14:paraId="0BEAD110">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300" w:lineRule="exact"/>
        <w:ind w:left="0" w:right="0"/>
        <w:jc w:val="center"/>
        <w:rPr>
          <w:rFonts w:hint="eastAsia" w:ascii="宋体" w:hAnsi="宋体" w:eastAsia="宋体" w:cs="宋体"/>
          <w:b/>
          <w:bCs/>
          <w:color w:val="000000"/>
          <w:sz w:val="21"/>
          <w:szCs w:val="21"/>
          <w:u w:val="none"/>
          <w:lang w:val="en-US" w:eastAsia="zh-CN"/>
        </w:rPr>
      </w:pPr>
      <w:r>
        <w:rPr>
          <w:rFonts w:hint="eastAsia" w:ascii="宋体" w:hAnsi="宋体" w:eastAsia="宋体" w:cs="宋体"/>
          <w:b/>
          <w:bCs/>
          <w:color w:val="000000"/>
          <w:sz w:val="24"/>
          <w:szCs w:val="24"/>
          <w:u w:val="none"/>
          <w:lang w:val="en-US" w:eastAsia="zh-CN"/>
        </w:rPr>
        <w:t>2024年农家书屋图书采购</w:t>
      </w:r>
    </w:p>
    <w:p w14:paraId="4FF4DED9">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300" w:lineRule="exact"/>
        <w:ind w:left="0" w:right="0"/>
        <w:jc w:val="center"/>
        <w:rPr>
          <w:rFonts w:hint="eastAsia" w:ascii="宋体" w:hAnsi="宋体" w:eastAsia="宋体" w:cs="宋体"/>
          <w:b/>
          <w:bCs/>
          <w:color w:val="000000"/>
          <w:sz w:val="21"/>
          <w:szCs w:val="21"/>
          <w:u w:val="none"/>
          <w:lang w:val="en-US" w:eastAsia="zh-CN"/>
        </w:rPr>
      </w:pPr>
      <w:r>
        <w:rPr>
          <w:rFonts w:hint="eastAsia" w:ascii="宋体" w:hAnsi="宋体" w:eastAsia="宋体" w:cs="宋体"/>
          <w:b/>
          <w:bCs/>
          <w:color w:val="000000"/>
          <w:sz w:val="21"/>
          <w:szCs w:val="21"/>
          <w:u w:val="none"/>
          <w:lang w:val="en-US" w:eastAsia="zh-CN"/>
        </w:rPr>
        <w:t>询价公告</w:t>
      </w:r>
    </w:p>
    <w:p w14:paraId="4F625754">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520" w:lineRule="exact"/>
        <w:ind w:left="0" w:right="0" w:firstLine="420" w:firstLineChars="200"/>
        <w:jc w:val="both"/>
        <w:rPr>
          <w:rFonts w:hint="eastAsia" w:ascii="宋体" w:hAnsi="宋体" w:eastAsia="宋体" w:cs="宋体"/>
          <w:sz w:val="21"/>
          <w:szCs w:val="21"/>
        </w:rPr>
      </w:pPr>
      <w:r>
        <w:rPr>
          <w:rFonts w:hint="eastAsia" w:ascii="宋体" w:hAnsi="宋体" w:eastAsia="宋体" w:cs="宋体"/>
          <w:color w:val="333333"/>
          <w:sz w:val="21"/>
          <w:szCs w:val="21"/>
        </w:rPr>
        <w:t>项目概况</w:t>
      </w:r>
    </w:p>
    <w:p w14:paraId="2F429A5C">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520" w:lineRule="exact"/>
        <w:ind w:left="0" w:right="0" w:firstLine="630" w:firstLineChars="300"/>
        <w:jc w:val="both"/>
        <w:rPr>
          <w:rFonts w:hint="eastAsia" w:ascii="宋体" w:hAnsi="宋体" w:eastAsia="宋体" w:cs="宋体"/>
          <w:color w:val="000000"/>
          <w:sz w:val="21"/>
          <w:szCs w:val="21"/>
        </w:rPr>
      </w:pPr>
      <w:r>
        <w:rPr>
          <w:rFonts w:hint="eastAsia" w:ascii="宋体" w:hAnsi="宋体" w:eastAsia="宋体" w:cs="宋体"/>
          <w:b w:val="0"/>
          <w:bCs w:val="0"/>
          <w:color w:val="000000"/>
          <w:sz w:val="21"/>
          <w:szCs w:val="21"/>
          <w:u w:val="none"/>
          <w:lang w:val="en-US" w:eastAsia="zh-CN"/>
        </w:rPr>
        <w:t>2024年农家书屋图书采购</w:t>
      </w:r>
      <w:r>
        <w:rPr>
          <w:rFonts w:hint="eastAsia" w:ascii="宋体" w:hAnsi="宋体" w:eastAsia="宋体" w:cs="宋体"/>
          <w:color w:val="000000"/>
          <w:sz w:val="21"/>
          <w:szCs w:val="21"/>
        </w:rPr>
        <w:t>的潜在供应商应</w:t>
      </w:r>
      <w:r>
        <w:rPr>
          <w:rFonts w:hint="eastAsia" w:ascii="宋体" w:hAnsi="宋体" w:eastAsia="宋体" w:cs="宋体"/>
          <w:color w:val="000000"/>
          <w:sz w:val="21"/>
          <w:szCs w:val="21"/>
          <w:lang w:val="en-US" w:eastAsia="zh-CN"/>
        </w:rPr>
        <w:t>在</w:t>
      </w:r>
      <w:r>
        <w:rPr>
          <w:color w:val="000000"/>
          <w:spacing w:val="3"/>
          <w:sz w:val="21"/>
          <w:szCs w:val="21"/>
          <w:u w:val="single"/>
        </w:rPr>
        <w:t>政府</w:t>
      </w:r>
      <w:r>
        <w:rPr>
          <w:color w:val="000000"/>
          <w:spacing w:val="-1"/>
          <w:sz w:val="21"/>
          <w:szCs w:val="21"/>
          <w:u w:val="single"/>
        </w:rPr>
        <w:t>采购云平台</w:t>
      </w:r>
      <w:r>
        <w:rPr>
          <w:rFonts w:hint="eastAsia"/>
          <w:color w:val="000000"/>
          <w:spacing w:val="-1"/>
          <w:sz w:val="21"/>
          <w:szCs w:val="21"/>
          <w:u w:val="single"/>
        </w:rPr>
        <w:t>（http:// www.zcygov.cn）</w:t>
      </w:r>
      <w:r>
        <w:rPr>
          <w:rFonts w:hint="eastAsia" w:ascii="宋体" w:hAnsi="宋体" w:eastAsia="宋体" w:cs="宋体"/>
          <w:color w:val="000000"/>
          <w:sz w:val="21"/>
          <w:szCs w:val="21"/>
          <w:u w:val="single"/>
          <w:lang w:val="en-US" w:eastAsia="zh-CN"/>
        </w:rPr>
        <w:t>获取</w:t>
      </w:r>
      <w:r>
        <w:rPr>
          <w:rFonts w:hint="eastAsia" w:ascii="宋体" w:hAnsi="宋体" w:eastAsia="宋体" w:cs="宋体"/>
          <w:color w:val="000000"/>
          <w:sz w:val="21"/>
          <w:szCs w:val="21"/>
        </w:rPr>
        <w:t>采购文件，并于</w:t>
      </w:r>
      <w:r>
        <w:rPr>
          <w:rFonts w:hint="eastAsia" w:eastAsia="宋体" w:cs="宋体"/>
          <w:color w:val="000000"/>
          <w:sz w:val="21"/>
          <w:szCs w:val="21"/>
          <w:lang w:eastAsia="zh-CN"/>
        </w:rPr>
        <w:t>2025年4月21日13</w:t>
      </w:r>
      <w:r>
        <w:rPr>
          <w:rFonts w:hint="eastAsia" w:eastAsia="宋体" w:cs="宋体"/>
          <w:color w:val="000000"/>
          <w:sz w:val="21"/>
          <w:szCs w:val="21"/>
          <w:lang w:val="en-US" w:eastAsia="zh-CN"/>
        </w:rPr>
        <w:t>时30分</w:t>
      </w:r>
      <w:r>
        <w:rPr>
          <w:rFonts w:hint="eastAsia" w:ascii="宋体" w:hAnsi="宋体" w:eastAsia="宋体" w:cs="宋体"/>
          <w:color w:val="000000"/>
          <w:sz w:val="21"/>
          <w:szCs w:val="21"/>
        </w:rPr>
        <w:t>（北京时间）前提交响应文件。</w:t>
      </w:r>
    </w:p>
    <w:p w14:paraId="24F571C7">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520" w:lineRule="exact"/>
        <w:ind w:left="0" w:right="0" w:firstLine="602"/>
        <w:jc w:val="both"/>
        <w:rPr>
          <w:rFonts w:hint="eastAsia" w:ascii="宋体" w:hAnsi="宋体" w:eastAsia="宋体" w:cs="宋体"/>
          <w:color w:val="000000"/>
          <w:sz w:val="21"/>
          <w:szCs w:val="21"/>
        </w:rPr>
      </w:pPr>
      <w:r>
        <w:rPr>
          <w:rFonts w:hint="eastAsia" w:ascii="宋体" w:hAnsi="宋体" w:eastAsia="宋体" w:cs="宋体"/>
          <w:b/>
          <w:bCs w:val="0"/>
          <w:color w:val="000000"/>
          <w:sz w:val="21"/>
          <w:szCs w:val="21"/>
        </w:rPr>
        <w:t>一</w:t>
      </w:r>
      <w:r>
        <w:rPr>
          <w:rFonts w:hint="eastAsia" w:ascii="宋体" w:hAnsi="宋体" w:eastAsia="宋体" w:cs="宋体"/>
          <w:b/>
          <w:color w:val="000000"/>
          <w:sz w:val="21"/>
          <w:szCs w:val="21"/>
        </w:rPr>
        <w:t>、项目基本情况</w:t>
      </w:r>
    </w:p>
    <w:p w14:paraId="3D419150">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520" w:lineRule="exact"/>
        <w:ind w:left="0" w:right="0" w:firstLine="600"/>
        <w:jc w:val="both"/>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 xml:space="preserve">项目编号: </w:t>
      </w:r>
      <w:r>
        <w:rPr>
          <w:rFonts w:hint="eastAsia" w:ascii="宋体" w:hAnsi="宋体" w:eastAsia="宋体" w:cs="宋体"/>
          <w:b w:val="0"/>
          <w:bCs w:val="0"/>
          <w:color w:val="000000"/>
          <w:sz w:val="21"/>
          <w:szCs w:val="21"/>
          <w:lang w:val="en-US" w:eastAsia="zh-CN"/>
        </w:rPr>
        <w:t>LYCG2025-001</w:t>
      </w:r>
    </w:p>
    <w:p w14:paraId="09082DCA">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520" w:lineRule="exact"/>
        <w:ind w:left="0" w:right="0" w:firstLine="600"/>
        <w:jc w:val="both"/>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政府采购计划编号：采购计划-[2025]-00019号</w:t>
      </w:r>
    </w:p>
    <w:p w14:paraId="343B3DF3">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520" w:lineRule="exact"/>
        <w:ind w:left="0" w:right="0" w:firstLine="600"/>
        <w:jc w:val="both"/>
        <w:rPr>
          <w:rFonts w:hint="eastAsia" w:ascii="宋体" w:hAnsi="宋体" w:eastAsia="宋体" w:cs="宋体"/>
          <w:color w:val="000000"/>
          <w:sz w:val="21"/>
          <w:szCs w:val="21"/>
          <w:lang w:val="en-US"/>
        </w:rPr>
      </w:pPr>
      <w:r>
        <w:rPr>
          <w:rFonts w:hint="eastAsia" w:ascii="宋体" w:hAnsi="宋体" w:eastAsia="宋体" w:cs="宋体"/>
          <w:color w:val="000000"/>
          <w:sz w:val="21"/>
          <w:szCs w:val="21"/>
        </w:rPr>
        <w:t>项目名称：</w:t>
      </w:r>
      <w:r>
        <w:rPr>
          <w:rFonts w:hint="eastAsia" w:ascii="宋体" w:hAnsi="宋体" w:eastAsia="宋体" w:cs="宋体"/>
          <w:b w:val="0"/>
          <w:bCs w:val="0"/>
          <w:color w:val="000000"/>
          <w:sz w:val="21"/>
          <w:szCs w:val="21"/>
          <w:u w:val="none"/>
          <w:lang w:val="en-US" w:eastAsia="zh-CN"/>
        </w:rPr>
        <w:t>2024年农家书屋图书采购</w:t>
      </w:r>
    </w:p>
    <w:p w14:paraId="3DDA4B5C">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520" w:lineRule="exact"/>
        <w:ind w:left="0" w:right="0" w:firstLine="600"/>
        <w:jc w:val="both"/>
        <w:rPr>
          <w:rFonts w:hint="eastAsia" w:ascii="宋体" w:hAnsi="宋体" w:eastAsia="宋体" w:cs="宋体"/>
          <w:color w:val="000000"/>
          <w:sz w:val="21"/>
          <w:szCs w:val="21"/>
        </w:rPr>
      </w:pPr>
      <w:r>
        <w:rPr>
          <w:rFonts w:hint="eastAsia" w:ascii="宋体" w:hAnsi="宋体" w:eastAsia="宋体" w:cs="宋体"/>
          <w:color w:val="000000"/>
          <w:sz w:val="21"/>
          <w:szCs w:val="21"/>
        </w:rPr>
        <w:t>采购方式：询价</w:t>
      </w:r>
    </w:p>
    <w:p w14:paraId="6DC50EDE">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520" w:lineRule="exact"/>
        <w:ind w:left="0" w:right="0" w:firstLine="600"/>
        <w:jc w:val="both"/>
        <w:rPr>
          <w:rFonts w:hint="eastAsia" w:ascii="宋体" w:hAnsi="宋体" w:eastAsia="宋体" w:cs="宋体"/>
          <w:color w:val="000000"/>
          <w:sz w:val="21"/>
          <w:szCs w:val="21"/>
          <w:lang w:val="en-US"/>
        </w:rPr>
      </w:pPr>
      <w:r>
        <w:rPr>
          <w:rFonts w:hint="eastAsia" w:ascii="宋体" w:hAnsi="宋体" w:eastAsia="宋体" w:cs="宋体"/>
          <w:color w:val="000000"/>
          <w:sz w:val="21"/>
          <w:szCs w:val="21"/>
        </w:rPr>
        <w:t>预算金额：</w:t>
      </w:r>
      <w:r>
        <w:rPr>
          <w:rFonts w:hint="eastAsia" w:ascii="宋体" w:hAnsi="宋体" w:eastAsia="宋体" w:cs="宋体"/>
          <w:color w:val="000000"/>
          <w:sz w:val="21"/>
          <w:szCs w:val="21"/>
          <w:lang w:val="en-US" w:eastAsia="zh-CN"/>
        </w:rPr>
        <w:t>36万元</w:t>
      </w:r>
    </w:p>
    <w:p w14:paraId="74A500AA">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520" w:lineRule="exact"/>
        <w:ind w:left="0" w:right="0" w:firstLine="600"/>
        <w:jc w:val="both"/>
        <w:rPr>
          <w:rFonts w:hint="eastAsia" w:ascii="宋体" w:hAnsi="宋体" w:eastAsia="宋体" w:cs="宋体"/>
          <w:b w:val="0"/>
          <w:bCs w:val="0"/>
          <w:color w:val="000000"/>
          <w:sz w:val="21"/>
          <w:szCs w:val="21"/>
          <w:lang w:eastAsia="zh-CN"/>
        </w:rPr>
      </w:pPr>
      <w:r>
        <w:rPr>
          <w:rFonts w:hint="eastAsia" w:ascii="宋体" w:hAnsi="宋体" w:eastAsia="宋体" w:cs="宋体"/>
          <w:color w:val="000000"/>
          <w:sz w:val="21"/>
          <w:szCs w:val="21"/>
        </w:rPr>
        <w:t>采购需</w:t>
      </w:r>
      <w:r>
        <w:rPr>
          <w:rFonts w:hint="eastAsia" w:ascii="宋体" w:hAnsi="宋体" w:eastAsia="宋体" w:cs="宋体"/>
          <w:b w:val="0"/>
          <w:bCs w:val="0"/>
          <w:color w:val="000000"/>
          <w:sz w:val="21"/>
          <w:szCs w:val="21"/>
        </w:rPr>
        <w:t>求：</w:t>
      </w:r>
      <w:r>
        <w:rPr>
          <w:rFonts w:hint="eastAsia" w:eastAsia="宋体" w:cs="宋体"/>
          <w:b w:val="0"/>
          <w:bCs w:val="0"/>
          <w:i w:val="0"/>
          <w:iCs w:val="0"/>
          <w:color w:val="000000"/>
          <w:kern w:val="0"/>
          <w:sz w:val="21"/>
          <w:szCs w:val="21"/>
          <w:u w:val="none"/>
          <w:lang w:val="en-US" w:eastAsia="zh-CN" w:bidi="ar"/>
        </w:rPr>
        <w:t>2024年农家书屋图书采购补充更新</w:t>
      </w:r>
      <w:r>
        <w:rPr>
          <w:rFonts w:hint="eastAsia" w:ascii="宋体" w:hAnsi="宋体" w:eastAsia="宋体" w:cs="宋体"/>
          <w:b w:val="0"/>
          <w:bCs w:val="0"/>
          <w:i w:val="0"/>
          <w:iCs w:val="0"/>
          <w:color w:val="000000"/>
          <w:kern w:val="0"/>
          <w:sz w:val="21"/>
          <w:szCs w:val="21"/>
          <w:u w:val="none"/>
          <w:lang w:val="en-US" w:eastAsia="zh-CN" w:bidi="ar"/>
        </w:rPr>
        <w:t>。</w:t>
      </w:r>
      <w:r>
        <w:rPr>
          <w:rFonts w:hint="eastAsia" w:ascii="宋体" w:hAnsi="宋体" w:eastAsia="宋体" w:cs="宋体"/>
          <w:b w:val="0"/>
          <w:bCs w:val="0"/>
          <w:color w:val="000000"/>
          <w:sz w:val="21"/>
          <w:szCs w:val="21"/>
          <w:lang w:eastAsia="zh-CN"/>
        </w:rPr>
        <w:t>（详细参数见询价文件）；</w:t>
      </w:r>
    </w:p>
    <w:p w14:paraId="3408A088">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520" w:lineRule="exact"/>
        <w:ind w:left="0" w:right="0" w:firstLine="600"/>
        <w:jc w:val="both"/>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eastAsia="zh-CN"/>
        </w:rPr>
        <w:t>采购地点：</w:t>
      </w:r>
      <w:r>
        <w:rPr>
          <w:rFonts w:hint="eastAsia" w:eastAsia="宋体" w:cs="宋体"/>
          <w:b w:val="0"/>
          <w:bCs w:val="0"/>
          <w:color w:val="000000"/>
          <w:sz w:val="21"/>
          <w:szCs w:val="21"/>
          <w:lang w:val="en-US" w:eastAsia="zh-CN"/>
        </w:rPr>
        <w:t>安图县9个乡镇政府</w:t>
      </w:r>
      <w:r>
        <w:rPr>
          <w:rFonts w:hint="eastAsia" w:ascii="宋体" w:hAnsi="宋体" w:eastAsia="宋体" w:cs="宋体"/>
          <w:b w:val="0"/>
          <w:bCs w:val="0"/>
          <w:color w:val="000000"/>
          <w:sz w:val="21"/>
          <w:szCs w:val="21"/>
          <w:lang w:eastAsia="zh-CN"/>
        </w:rPr>
        <w:t>；</w:t>
      </w:r>
    </w:p>
    <w:p w14:paraId="0782E4FE">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520" w:lineRule="exact"/>
        <w:ind w:right="0" w:firstLine="630" w:firstLineChars="300"/>
        <w:jc w:val="both"/>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eastAsia="zh-CN"/>
        </w:rPr>
        <w:t>合同履行期限</w:t>
      </w:r>
      <w:r>
        <w:rPr>
          <w:rFonts w:hint="eastAsia" w:ascii="宋体" w:hAnsi="宋体" w:eastAsia="宋体" w:cs="宋体"/>
          <w:b w:val="0"/>
          <w:bCs w:val="0"/>
          <w:color w:val="000000"/>
          <w:sz w:val="21"/>
          <w:szCs w:val="21"/>
        </w:rPr>
        <w:t>：</w:t>
      </w:r>
      <w:r>
        <w:rPr>
          <w:rFonts w:hint="eastAsia" w:eastAsia="宋体" w:cs="宋体"/>
          <w:color w:val="000000"/>
          <w:sz w:val="21"/>
          <w:szCs w:val="21"/>
          <w:lang w:val="zh-CN"/>
        </w:rPr>
        <w:t>合同订立后15日内完成供货（实际期限以双方签订合同为准）</w:t>
      </w:r>
      <w:r>
        <w:rPr>
          <w:rFonts w:hint="eastAsia" w:ascii="宋体" w:hAnsi="宋体" w:eastAsia="宋体" w:cs="宋体"/>
          <w:b w:val="0"/>
          <w:bCs w:val="0"/>
          <w:color w:val="000000"/>
          <w:sz w:val="21"/>
          <w:szCs w:val="21"/>
          <w:lang w:val="en-US" w:eastAsia="zh-CN"/>
        </w:rPr>
        <w:t>；</w:t>
      </w:r>
    </w:p>
    <w:p w14:paraId="19E87F14">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520" w:lineRule="exact"/>
        <w:ind w:right="0" w:firstLine="630" w:firstLineChars="300"/>
        <w:jc w:val="both"/>
        <w:rPr>
          <w:rFonts w:ascii="宋体" w:hAnsi="宋体" w:eastAsia="宋体" w:cs="宋体"/>
          <w:b w:val="0"/>
          <w:bCs w:val="0"/>
          <w:color w:val="000000"/>
          <w:sz w:val="21"/>
          <w:szCs w:val="21"/>
          <w:lang w:val="en-US" w:eastAsia="zh-CN"/>
        </w:rPr>
      </w:pPr>
      <w:r>
        <w:rPr>
          <w:rFonts w:hint="eastAsia" w:ascii="宋体" w:hAnsi="宋体" w:eastAsia="宋体" w:cs="宋体"/>
          <w:sz w:val="21"/>
          <w:szCs w:val="21"/>
          <w:lang w:val="zh-CN"/>
        </w:rPr>
        <w:t>质量要求：</w:t>
      </w:r>
      <w:r>
        <w:rPr>
          <w:rFonts w:hint="eastAsia" w:ascii="宋体" w:hAnsi="宋体" w:eastAsia="宋体" w:cs="宋体"/>
          <w:sz w:val="21"/>
          <w:szCs w:val="21"/>
          <w:lang w:val="zh-CN" w:eastAsia="zh-CN"/>
        </w:rPr>
        <w:t>所有图书必须为全新、正版</w:t>
      </w:r>
      <w:r>
        <w:rPr>
          <w:rFonts w:hint="eastAsia" w:ascii="宋体" w:hAnsi="宋体" w:cs="宋体"/>
          <w:sz w:val="21"/>
          <w:szCs w:val="21"/>
          <w:lang w:val="zh-CN" w:eastAsia="zh-CN"/>
        </w:rPr>
        <w:t>，</w:t>
      </w:r>
      <w:r>
        <w:rPr>
          <w:rFonts w:hint="eastAsia" w:ascii="宋体" w:hAnsi="宋体" w:eastAsia="宋体" w:cs="宋体"/>
          <w:sz w:val="21"/>
          <w:szCs w:val="21"/>
          <w:lang w:val="zh-CN" w:eastAsia="zh-CN"/>
        </w:rPr>
        <w:t>符合国家质量检测标准</w:t>
      </w:r>
      <w:r>
        <w:rPr>
          <w:rFonts w:hint="eastAsia" w:ascii="宋体" w:hAnsi="宋体" w:eastAsia="宋体" w:cs="宋体"/>
          <w:sz w:val="21"/>
          <w:szCs w:val="21"/>
          <w:lang w:val="en-US" w:eastAsia="zh-CN"/>
        </w:rPr>
        <w:t>；</w:t>
      </w:r>
    </w:p>
    <w:p w14:paraId="450CFF56">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520" w:lineRule="exact"/>
        <w:ind w:left="0" w:right="0" w:firstLine="600"/>
        <w:jc w:val="both"/>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本项目不接受联合体。</w:t>
      </w:r>
    </w:p>
    <w:p w14:paraId="745FA3BE">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520" w:lineRule="exact"/>
        <w:ind w:left="0" w:right="0" w:firstLine="602"/>
        <w:jc w:val="both"/>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二、申请人的资格要求</w:t>
      </w:r>
    </w:p>
    <w:p w14:paraId="288FF473">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rPr>
      </w:pPr>
      <w:r>
        <w:rPr>
          <w:rFonts w:hint="eastAsia" w:ascii="宋体" w:hAnsi="宋体" w:eastAsia="宋体" w:cs="宋体"/>
          <w:sz w:val="21"/>
          <w:szCs w:val="21"/>
        </w:rPr>
        <w:t>1.满足《中华人民共和国政府采购法》第二十二条规定；</w:t>
      </w:r>
    </w:p>
    <w:p w14:paraId="6E8FD99D">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rPr>
      </w:pPr>
      <w:r>
        <w:rPr>
          <w:rFonts w:hint="eastAsia" w:ascii="宋体" w:hAnsi="宋体" w:eastAsia="宋体" w:cs="宋体"/>
          <w:sz w:val="21"/>
          <w:szCs w:val="21"/>
        </w:rPr>
        <w:t>2.落实政府采购政策需满足的资格要求：本项目全部面向中小企业采购。</w:t>
      </w:r>
    </w:p>
    <w:p w14:paraId="551B7C96">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rPr>
      </w:pPr>
      <w:r>
        <w:rPr>
          <w:rFonts w:hint="eastAsia" w:ascii="宋体" w:hAnsi="宋体" w:eastAsia="宋体" w:cs="宋体"/>
          <w:sz w:val="21"/>
          <w:szCs w:val="21"/>
        </w:rPr>
        <w:t>3.本项目的特定资格要求：具有独立的法人资格，</w:t>
      </w:r>
      <w:r>
        <w:rPr>
          <w:rFonts w:hint="eastAsia" w:ascii="宋体" w:hAnsi="宋体" w:eastAsia="宋体" w:cs="宋体"/>
          <w:sz w:val="21"/>
          <w:szCs w:val="21"/>
          <w:lang w:eastAsia="zh-CN"/>
        </w:rPr>
        <w:t>有营业执照、</w:t>
      </w:r>
      <w:r>
        <w:rPr>
          <w:rFonts w:hint="eastAsia" w:ascii="宋体" w:hAnsi="宋体" w:eastAsia="宋体" w:cs="宋体"/>
          <w:sz w:val="21"/>
          <w:szCs w:val="21"/>
          <w:lang w:val="en-US" w:eastAsia="zh-CN"/>
        </w:rPr>
        <w:t>出版物经营许可证（批发）</w:t>
      </w:r>
      <w:r>
        <w:rPr>
          <w:rFonts w:hint="eastAsia" w:ascii="宋体" w:hAnsi="宋体" w:eastAsia="宋体" w:cs="宋体"/>
          <w:sz w:val="21"/>
          <w:szCs w:val="21"/>
          <w:lang w:eastAsia="zh-CN"/>
        </w:rPr>
        <w:t>，并在人员设备资金等方面具有相应的能力</w:t>
      </w:r>
      <w:r>
        <w:rPr>
          <w:rFonts w:hint="eastAsia" w:ascii="宋体" w:hAnsi="宋体" w:eastAsia="宋体" w:cs="宋体"/>
          <w:sz w:val="21"/>
          <w:szCs w:val="21"/>
        </w:rPr>
        <w:t>。</w:t>
      </w:r>
    </w:p>
    <w:p w14:paraId="38F79234">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rPr>
      </w:pPr>
      <w:r>
        <w:rPr>
          <w:rFonts w:hint="eastAsia" w:ascii="宋体" w:hAnsi="宋体" w:eastAsia="宋体" w:cs="宋体"/>
          <w:sz w:val="21"/>
          <w:szCs w:val="21"/>
        </w:rPr>
        <w:t>合格的供应商还必须具备以下条件：</w:t>
      </w:r>
    </w:p>
    <w:p w14:paraId="59827FE4">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rPr>
      </w:pPr>
      <w:r>
        <w:rPr>
          <w:rFonts w:hint="eastAsia" w:ascii="宋体" w:hAnsi="宋体" w:eastAsia="宋体" w:cs="宋体"/>
          <w:sz w:val="21"/>
          <w:szCs w:val="21"/>
        </w:rPr>
        <w:t>（1）本项目不接受联合体参加；</w:t>
      </w:r>
    </w:p>
    <w:p w14:paraId="3AC12BCA">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rPr>
      </w:pPr>
      <w:r>
        <w:rPr>
          <w:rFonts w:hint="eastAsia" w:ascii="宋体" w:hAnsi="宋体" w:eastAsia="宋体" w:cs="宋体"/>
          <w:sz w:val="21"/>
          <w:szCs w:val="21"/>
        </w:rPr>
        <w:t>（2）本项目不允许分包、转包；</w:t>
      </w:r>
    </w:p>
    <w:p w14:paraId="5DEABB7F">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rPr>
      </w:pPr>
      <w:r>
        <w:rPr>
          <w:rFonts w:hint="eastAsia" w:ascii="宋体" w:hAnsi="宋体" w:eastAsia="宋体" w:cs="宋体"/>
          <w:sz w:val="21"/>
          <w:szCs w:val="21"/>
        </w:rPr>
        <w:t>（3）</w:t>
      </w:r>
      <w:r>
        <w:rPr>
          <w:rFonts w:hint="eastAsia" w:ascii="宋体" w:hAnsi="宋体" w:eastAsia="宋体" w:cs="宋体"/>
          <w:sz w:val="21"/>
          <w:szCs w:val="21"/>
          <w:lang w:val="zh-CN" w:eastAsia="zh-CN"/>
        </w:rPr>
        <w:t>投标人符合财政部关于诚信管理的要求，拒绝被列入政府取消投标资格记录期间的企业或个人参加投标；未被工商行政管理机关在全国企业信用信息公示系统（www.gsxt.gov.cn）中列入严重违法失信企业名单；未被最高人民法院在“信用中国”网站（www.creditchina.gov.cn）或各级信用信息共享平台中列入失信被执行人名单；近三年内投标人或其法定代表人、拟委任的负责人未在“中国裁判文书网”（wenshu.court.gov.cn）上有行贿犯罪行为记录</w:t>
      </w:r>
      <w:r>
        <w:rPr>
          <w:rFonts w:hint="eastAsia" w:ascii="宋体" w:hAnsi="宋体" w:eastAsia="宋体" w:cs="宋体"/>
          <w:sz w:val="21"/>
          <w:szCs w:val="21"/>
        </w:rPr>
        <w:t>。</w:t>
      </w:r>
    </w:p>
    <w:p w14:paraId="33FDA910">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520" w:lineRule="exact"/>
        <w:ind w:right="0" w:firstLine="420" w:firstLineChars="200"/>
        <w:jc w:val="both"/>
        <w:rPr>
          <w:rFonts w:hint="eastAsia" w:ascii="宋体" w:hAnsi="宋体" w:eastAsia="宋体" w:cs="宋体"/>
          <w:color w:val="000000"/>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4</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单位负责人为同一人或者存在直接控股、管理关系的不同供应商不得参加同一合同项下的采购活动，否则，均作无效处理。2家以上的供应商不得在同一合同项下的采购项目中，同时委托同一自然人、同一家庭的人员、同一单位的人员作为其代理人，否则，其响应文件均作为无效处理。</w:t>
      </w:r>
    </w:p>
    <w:p w14:paraId="79797848">
      <w:pPr>
        <w:keepNext w:val="0"/>
        <w:keepLines w:val="0"/>
        <w:pageBreakBefore w:val="0"/>
        <w:wordWrap/>
        <w:overflowPunct/>
        <w:topLinePunct w:val="0"/>
        <w:bidi w:val="0"/>
        <w:spacing w:line="520" w:lineRule="exact"/>
        <w:ind w:firstLine="361" w:firstLineChars="171"/>
        <w:rPr>
          <w:rFonts w:hint="eastAsia" w:ascii="宋体" w:hAnsi="宋体" w:eastAsia="宋体" w:cs="宋体"/>
          <w:color w:val="000000"/>
          <w:sz w:val="21"/>
          <w:szCs w:val="21"/>
        </w:rPr>
      </w:pPr>
      <w:r>
        <w:rPr>
          <w:rFonts w:hint="eastAsia" w:ascii="宋体" w:hAnsi="宋体" w:eastAsia="宋体" w:cs="宋体"/>
          <w:b/>
          <w:color w:val="000000"/>
          <w:sz w:val="21"/>
          <w:szCs w:val="21"/>
        </w:rPr>
        <w:t>三、评标方法：</w:t>
      </w:r>
      <w:r>
        <w:rPr>
          <w:rFonts w:hint="eastAsia" w:ascii="宋体" w:hAnsi="宋体" w:eastAsia="宋体" w:cs="宋体"/>
          <w:color w:val="000000"/>
          <w:sz w:val="21"/>
          <w:szCs w:val="21"/>
          <w:lang w:eastAsia="zh-CN"/>
        </w:rPr>
        <w:t>最低评标价</w:t>
      </w:r>
      <w:r>
        <w:rPr>
          <w:rFonts w:hint="eastAsia" w:ascii="宋体" w:hAnsi="宋体" w:eastAsia="宋体" w:cs="宋体"/>
          <w:color w:val="000000"/>
          <w:sz w:val="21"/>
          <w:szCs w:val="21"/>
        </w:rPr>
        <w:t>法</w:t>
      </w:r>
      <w:bookmarkStart w:id="3" w:name="_Toc234221977"/>
      <w:bookmarkStart w:id="4" w:name="_Toc234220679"/>
      <w:bookmarkStart w:id="5" w:name="_Toc233683948"/>
    </w:p>
    <w:p w14:paraId="3EA666A5">
      <w:pPr>
        <w:keepNext w:val="0"/>
        <w:keepLines w:val="0"/>
        <w:pageBreakBefore w:val="0"/>
        <w:wordWrap/>
        <w:overflowPunct/>
        <w:topLinePunct w:val="0"/>
        <w:bidi w:val="0"/>
        <w:spacing w:line="520" w:lineRule="exact"/>
        <w:ind w:firstLine="361" w:firstLineChars="171"/>
        <w:rPr>
          <w:rFonts w:hint="eastAsia" w:ascii="宋体" w:hAnsi="宋体" w:eastAsia="宋体" w:cs="宋体"/>
          <w:b/>
          <w:color w:val="000000"/>
          <w:sz w:val="21"/>
          <w:szCs w:val="21"/>
        </w:rPr>
      </w:pPr>
      <w:r>
        <w:rPr>
          <w:rFonts w:hint="eastAsia" w:ascii="宋体" w:hAnsi="宋体" w:eastAsia="宋体" w:cs="宋体"/>
          <w:b/>
          <w:color w:val="000000"/>
          <w:sz w:val="21"/>
          <w:szCs w:val="21"/>
        </w:rPr>
        <w:t>四、招标文件的获取：</w:t>
      </w:r>
      <w:bookmarkEnd w:id="3"/>
      <w:bookmarkEnd w:id="4"/>
      <w:bookmarkEnd w:id="5"/>
    </w:p>
    <w:p w14:paraId="36388F3F">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时间</w:t>
      </w:r>
      <w:r>
        <w:rPr>
          <w:rFonts w:hint="eastAsia" w:ascii="宋体" w:hAnsi="宋体" w:eastAsia="宋体" w:cs="宋体"/>
          <w:color w:val="000000"/>
          <w:sz w:val="21"/>
          <w:szCs w:val="21"/>
          <w:lang w:val="en-US" w:eastAsia="zh-CN"/>
        </w:rPr>
        <w:t>：2025年4月10日至2025年4月14日，每天上午8：30时至下午16：00时</w:t>
      </w:r>
      <w:r>
        <w:rPr>
          <w:rFonts w:hint="eastAsia" w:ascii="宋体" w:hAnsi="宋体" w:eastAsia="宋体" w:cs="宋体"/>
          <w:sz w:val="21"/>
          <w:szCs w:val="21"/>
          <w:lang w:val="en-US" w:eastAsia="zh-CN"/>
        </w:rPr>
        <w:t>（北京时间，法定休假日除外）；</w:t>
      </w:r>
    </w:p>
    <w:p w14:paraId="5DD8712A">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fldChar w:fldCharType="begin"/>
      </w:r>
      <w:r>
        <w:rPr>
          <w:rFonts w:hint="eastAsia" w:ascii="宋体" w:hAnsi="宋体" w:eastAsia="宋体" w:cs="宋体"/>
          <w:sz w:val="21"/>
          <w:szCs w:val="21"/>
          <w:lang w:val="en-US" w:eastAsia="zh-CN"/>
        </w:rPr>
        <w:instrText xml:space="preserve"> HYPERLINK "http://www.zcygov.cn/" \h </w:instrText>
      </w:r>
      <w:r>
        <w:rPr>
          <w:rFonts w:hint="eastAsia" w:ascii="宋体" w:hAnsi="宋体" w:eastAsia="宋体" w:cs="宋体"/>
          <w:sz w:val="21"/>
          <w:szCs w:val="21"/>
          <w:lang w:val="en-US" w:eastAsia="zh-CN"/>
        </w:rPr>
        <w:fldChar w:fldCharType="separate"/>
      </w:r>
      <w:r>
        <w:rPr>
          <w:rFonts w:hint="eastAsia" w:ascii="宋体" w:hAnsi="宋体" w:eastAsia="宋体" w:cs="宋体"/>
          <w:sz w:val="21"/>
          <w:szCs w:val="21"/>
          <w:lang w:val="en-US" w:eastAsia="zh-CN"/>
        </w:rPr>
        <w:t>地点：政府采购云平台（http：//www.zcygov.cn</w:t>
      </w:r>
      <w:r>
        <w:rPr>
          <w:rFonts w:hint="eastAsia" w:ascii="宋体" w:hAnsi="宋体" w:eastAsia="宋体" w:cs="宋体"/>
          <w:sz w:val="21"/>
          <w:szCs w:val="21"/>
          <w:lang w:val="en-US" w:eastAsia="zh-CN"/>
        </w:rPr>
        <w:fldChar w:fldCharType="end"/>
      </w:r>
      <w:r>
        <w:rPr>
          <w:rFonts w:hint="eastAsia" w:ascii="宋体" w:hAnsi="宋体" w:eastAsia="宋体" w:cs="宋体"/>
          <w:sz w:val="21"/>
          <w:szCs w:val="21"/>
          <w:lang w:val="en-US" w:eastAsia="zh-CN"/>
        </w:rPr>
        <w:t>）；</w:t>
      </w:r>
    </w:p>
    <w:p w14:paraId="41EFB1EA">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方式：供应商获取采购文件前，应当注册成为“政采云”平台供应商。凡已注册的供应商，按照授予的操作权限自行在“政采云”平台（http：//www.zcygov.cn）(操作路径：登录“政采云”平台-项目采购-获取采购文件-找到本项目-点击“申请获取采购文件”）按采购包下载采购文件并点击下载确认参加本项目征集活动。具体注册及下载采购文件方法请访问“政采云”平台查询相关信息。未进行网上注册的供应商将无法参与本次征集活动。</w:t>
      </w:r>
    </w:p>
    <w:p w14:paraId="5D32FCD9">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售价：免费</w:t>
      </w:r>
    </w:p>
    <w:p w14:paraId="6E2608BC">
      <w:pPr>
        <w:keepNext w:val="0"/>
        <w:keepLines w:val="0"/>
        <w:pageBreakBefore w:val="0"/>
        <w:wordWrap/>
        <w:overflowPunct/>
        <w:topLinePunct w:val="0"/>
        <w:bidi w:val="0"/>
        <w:spacing w:line="520" w:lineRule="exact"/>
        <w:ind w:firstLine="361" w:firstLineChars="171"/>
        <w:rPr>
          <w:rFonts w:hint="eastAsia" w:ascii="宋体" w:hAnsi="宋体" w:eastAsia="宋体" w:cs="宋体"/>
          <w:b/>
          <w:bCs/>
          <w:color w:val="000000"/>
          <w:sz w:val="21"/>
          <w:szCs w:val="21"/>
        </w:rPr>
      </w:pPr>
      <w:r>
        <w:rPr>
          <w:rFonts w:hint="eastAsia" w:ascii="宋体" w:hAnsi="宋体" w:eastAsia="宋体" w:cs="宋体"/>
          <w:b/>
          <w:bCs/>
          <w:color w:val="000000"/>
          <w:sz w:val="21"/>
          <w:szCs w:val="21"/>
        </w:rPr>
        <w:t>五、公告期限</w:t>
      </w:r>
    </w:p>
    <w:p w14:paraId="09FB4678">
      <w:pPr>
        <w:keepNext w:val="0"/>
        <w:keepLines w:val="0"/>
        <w:pageBreakBefore w:val="0"/>
        <w:wordWrap/>
        <w:overflowPunct/>
        <w:topLinePunct w:val="0"/>
        <w:bidi w:val="0"/>
        <w:spacing w:line="520" w:lineRule="exact"/>
        <w:ind w:firstLine="359" w:firstLineChars="171"/>
        <w:rPr>
          <w:rFonts w:hint="eastAsia" w:ascii="宋体" w:hAnsi="宋体" w:eastAsia="宋体" w:cs="宋体"/>
          <w:color w:val="000000"/>
          <w:sz w:val="21"/>
          <w:szCs w:val="21"/>
        </w:rPr>
      </w:pPr>
      <w:r>
        <w:rPr>
          <w:rFonts w:hint="eastAsia" w:ascii="宋体" w:hAnsi="宋体" w:eastAsia="宋体" w:cs="宋体"/>
          <w:color w:val="000000"/>
          <w:sz w:val="21"/>
          <w:szCs w:val="21"/>
        </w:rPr>
        <w:t>自本公告发布次日起</w:t>
      </w:r>
      <w:r>
        <w:rPr>
          <w:rFonts w:hint="eastAsia" w:ascii="宋体" w:hAnsi="宋体" w:eastAsia="宋体" w:cs="宋体"/>
          <w:color w:val="000000"/>
          <w:sz w:val="21"/>
          <w:szCs w:val="21"/>
          <w:lang w:val="en-US" w:eastAsia="zh-CN"/>
        </w:rPr>
        <w:t>3</w:t>
      </w:r>
      <w:r>
        <w:rPr>
          <w:rFonts w:hint="eastAsia" w:ascii="宋体" w:hAnsi="宋体" w:eastAsia="宋体" w:cs="宋体"/>
          <w:color w:val="000000"/>
          <w:sz w:val="21"/>
          <w:szCs w:val="21"/>
        </w:rPr>
        <w:t>个工作日。</w:t>
      </w:r>
    </w:p>
    <w:p w14:paraId="76C35F0A">
      <w:pPr>
        <w:keepNext w:val="0"/>
        <w:keepLines w:val="0"/>
        <w:pageBreakBefore w:val="0"/>
        <w:wordWrap/>
        <w:overflowPunct/>
        <w:topLinePunct w:val="0"/>
        <w:bidi w:val="0"/>
        <w:spacing w:line="520" w:lineRule="exact"/>
        <w:ind w:firstLine="361" w:firstLineChars="171"/>
        <w:rPr>
          <w:rFonts w:hint="eastAsia" w:ascii="宋体" w:hAnsi="宋体" w:eastAsia="宋体" w:cs="宋体"/>
          <w:b/>
          <w:color w:val="000000"/>
          <w:sz w:val="21"/>
          <w:szCs w:val="21"/>
        </w:rPr>
      </w:pPr>
      <w:r>
        <w:rPr>
          <w:rFonts w:hint="eastAsia" w:ascii="宋体" w:hAnsi="宋体" w:eastAsia="宋体" w:cs="宋体"/>
          <w:b/>
          <w:color w:val="000000"/>
          <w:sz w:val="21"/>
          <w:szCs w:val="21"/>
        </w:rPr>
        <w:t>六、</w:t>
      </w:r>
      <w:r>
        <w:rPr>
          <w:rFonts w:hint="eastAsia" w:ascii="宋体" w:hAnsi="宋体" w:eastAsia="宋体" w:cs="宋体"/>
          <w:b/>
          <w:color w:val="000000"/>
          <w:sz w:val="21"/>
          <w:szCs w:val="21"/>
          <w:lang w:eastAsia="zh-CN"/>
        </w:rPr>
        <w:t>响应文件的递交</w:t>
      </w:r>
      <w:r>
        <w:rPr>
          <w:rFonts w:hint="eastAsia" w:ascii="宋体" w:hAnsi="宋体" w:eastAsia="宋体" w:cs="宋体"/>
          <w:b/>
          <w:color w:val="000000"/>
          <w:sz w:val="21"/>
          <w:szCs w:val="21"/>
        </w:rPr>
        <w:t>：</w:t>
      </w:r>
    </w:p>
    <w:p w14:paraId="453E1C0D">
      <w:pPr>
        <w:keepNext w:val="0"/>
        <w:keepLines w:val="0"/>
        <w:pageBreakBefore w:val="0"/>
        <w:widowControl/>
        <w:kinsoku w:val="0"/>
        <w:wordWrap/>
        <w:overflowPunct/>
        <w:topLinePunct w:val="0"/>
        <w:autoSpaceDE w:val="0"/>
        <w:autoSpaceDN w:val="0"/>
        <w:bidi w:val="0"/>
        <w:spacing w:line="520" w:lineRule="exact"/>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1.</w:t>
      </w:r>
      <w:r>
        <w:rPr>
          <w:rFonts w:hint="eastAsia" w:ascii="宋体" w:hAnsi="宋体" w:eastAsia="宋体" w:cs="宋体"/>
          <w:color w:val="000000"/>
          <w:sz w:val="21"/>
          <w:szCs w:val="21"/>
        </w:rPr>
        <w:t>截止时间：</w:t>
      </w:r>
      <w:r>
        <w:rPr>
          <w:rFonts w:hint="eastAsia" w:ascii="宋体" w:hAnsi="宋体" w:eastAsia="宋体" w:cs="宋体"/>
          <w:color w:val="000000"/>
          <w:sz w:val="21"/>
          <w:szCs w:val="21"/>
          <w:u w:val="single"/>
          <w:lang w:val="en-US" w:eastAsia="zh-CN"/>
        </w:rPr>
        <w:t>2025年4月21日13时30分</w:t>
      </w:r>
      <w:r>
        <w:rPr>
          <w:rFonts w:hint="eastAsia" w:ascii="宋体" w:hAnsi="宋体" w:eastAsia="宋体" w:cs="宋体"/>
          <w:color w:val="000000"/>
          <w:sz w:val="21"/>
          <w:szCs w:val="21"/>
        </w:rPr>
        <w:t>（北京时间）；</w:t>
      </w:r>
    </w:p>
    <w:p w14:paraId="46807333">
      <w:pPr>
        <w:keepNext w:val="0"/>
        <w:keepLines w:val="0"/>
        <w:pageBreakBefore w:val="0"/>
        <w:widowControl/>
        <w:kinsoku w:val="0"/>
        <w:wordWrap/>
        <w:overflowPunct/>
        <w:topLinePunct w:val="0"/>
        <w:autoSpaceDE w:val="0"/>
        <w:autoSpaceDN w:val="0"/>
        <w:bidi w:val="0"/>
        <w:spacing w:line="520" w:lineRule="exact"/>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2.</w:t>
      </w:r>
      <w:r>
        <w:rPr>
          <w:rFonts w:hint="eastAsia" w:ascii="宋体" w:hAnsi="宋体" w:eastAsia="宋体" w:cs="宋体"/>
          <w:color w:val="000000"/>
          <w:sz w:val="21"/>
          <w:szCs w:val="21"/>
        </w:rPr>
        <w:t>响应文件提交方式：本项目为全流程电子化项目，通过“政采云”平台（http：//www.zcygov.cn）实行在线电子投标，供应商应先安装“政采云投标客户端”（请自行前往“政采云 ”平台进行下载），并按照本项目</w:t>
      </w:r>
      <w:r>
        <w:rPr>
          <w:rFonts w:hint="eastAsia" w:ascii="宋体" w:hAnsi="宋体" w:eastAsia="宋体" w:cs="宋体"/>
          <w:color w:val="000000"/>
          <w:sz w:val="21"/>
          <w:szCs w:val="21"/>
          <w:lang w:eastAsia="zh-CN"/>
        </w:rPr>
        <w:t>采购文件</w:t>
      </w:r>
      <w:r>
        <w:rPr>
          <w:rFonts w:hint="eastAsia" w:ascii="宋体" w:hAnsi="宋体" w:eastAsia="宋体" w:cs="宋体"/>
          <w:color w:val="000000"/>
          <w:sz w:val="21"/>
          <w:szCs w:val="21"/>
        </w:rPr>
        <w:t>和“政采云 ”平台的要求编制、加密后在投标截止时间前通过网络上传至“政采云”平台，供应商在“政采云”平台提交电子版响应文件时，请填写参加开标活动经办人联系方式。</w:t>
      </w:r>
    </w:p>
    <w:p w14:paraId="2689FF38">
      <w:pPr>
        <w:keepNext w:val="0"/>
        <w:keepLines w:val="0"/>
        <w:pageBreakBefore w:val="0"/>
        <w:widowControl/>
        <w:kinsoku w:val="0"/>
        <w:wordWrap/>
        <w:overflowPunct/>
        <w:topLinePunct w:val="0"/>
        <w:autoSpaceDE w:val="0"/>
        <w:autoSpaceDN w:val="0"/>
        <w:bidi w:val="0"/>
        <w:spacing w:line="520" w:lineRule="exact"/>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3.</w:t>
      </w:r>
      <w:r>
        <w:rPr>
          <w:rFonts w:hint="eastAsia" w:ascii="宋体" w:hAnsi="宋体" w:eastAsia="宋体" w:cs="宋体"/>
          <w:color w:val="000000"/>
          <w:sz w:val="21"/>
          <w:szCs w:val="21"/>
        </w:rPr>
        <w:t>响应文件开启（解密）时间：</w:t>
      </w:r>
      <w:r>
        <w:rPr>
          <w:rFonts w:hint="eastAsia" w:ascii="宋体" w:hAnsi="宋体" w:eastAsia="宋体" w:cs="宋体"/>
          <w:color w:val="000000"/>
          <w:sz w:val="21"/>
          <w:szCs w:val="21"/>
          <w:u w:val="single"/>
          <w:lang w:val="en-US" w:eastAsia="zh-CN"/>
        </w:rPr>
        <w:t>2025年4月21日13时30分</w:t>
      </w:r>
      <w:r>
        <w:rPr>
          <w:rFonts w:hint="eastAsia" w:ascii="宋体" w:hAnsi="宋体" w:eastAsia="宋体" w:cs="宋体"/>
          <w:color w:val="000000"/>
          <w:sz w:val="21"/>
          <w:szCs w:val="21"/>
        </w:rPr>
        <w:t>（北京时间）；</w:t>
      </w:r>
    </w:p>
    <w:p w14:paraId="47B88403">
      <w:pPr>
        <w:keepNext w:val="0"/>
        <w:keepLines w:val="0"/>
        <w:pageBreakBefore w:val="0"/>
        <w:widowControl/>
        <w:kinsoku w:val="0"/>
        <w:wordWrap/>
        <w:overflowPunct/>
        <w:topLinePunct w:val="0"/>
        <w:autoSpaceDE w:val="0"/>
        <w:autoSpaceDN w:val="0"/>
        <w:bidi w:val="0"/>
        <w:spacing w:line="520" w:lineRule="exact"/>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4.</w:t>
      </w:r>
      <w:r>
        <w:rPr>
          <w:rFonts w:hint="eastAsia" w:ascii="宋体" w:hAnsi="宋体" w:eastAsia="宋体" w:cs="宋体"/>
          <w:color w:val="000000"/>
          <w:sz w:val="21"/>
          <w:szCs w:val="21"/>
        </w:rPr>
        <w:t>电子响应文件解密期限及方式：本项目采用全流程电子化采购，需通过政府采购云平台（http：//www.zcygov.cn）递交电子版响应文件，开启时间后30分钟内完成解密。</w:t>
      </w:r>
    </w:p>
    <w:p w14:paraId="7119143A">
      <w:pPr>
        <w:keepNext w:val="0"/>
        <w:keepLines w:val="0"/>
        <w:pageBreakBefore w:val="0"/>
        <w:widowControl/>
        <w:kinsoku w:val="0"/>
        <w:wordWrap/>
        <w:overflowPunct/>
        <w:topLinePunct w:val="0"/>
        <w:autoSpaceDE w:val="0"/>
        <w:autoSpaceDN w:val="0"/>
        <w:bidi w:val="0"/>
        <w:spacing w:line="520" w:lineRule="exact"/>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5.</w:t>
      </w:r>
      <w:r>
        <w:rPr>
          <w:rFonts w:hint="eastAsia" w:ascii="宋体" w:hAnsi="宋体" w:eastAsia="宋体" w:cs="宋体"/>
          <w:color w:val="000000"/>
          <w:sz w:val="21"/>
          <w:szCs w:val="21"/>
        </w:rPr>
        <w:t>响应文件开启（解密）方式：响应文件解密截止时间后，“政采云”平台手动公布响应报价信息，供应商登录“政采云 ”平台在线查询响应报价信息。</w:t>
      </w:r>
    </w:p>
    <w:p w14:paraId="634C8C71">
      <w:pPr>
        <w:keepNext w:val="0"/>
        <w:keepLines w:val="0"/>
        <w:pageBreakBefore w:val="0"/>
        <w:wordWrap/>
        <w:overflowPunct/>
        <w:topLinePunct w:val="0"/>
        <w:autoSpaceDE w:val="0"/>
        <w:autoSpaceDN w:val="0"/>
        <w:bidi w:val="0"/>
        <w:spacing w:line="520" w:lineRule="exact"/>
        <w:ind w:firstLine="420" w:firstLineChars="200"/>
        <w:rPr>
          <w:rFonts w:hint="eastAsia" w:ascii="宋体" w:hAnsi="宋体" w:eastAsia="宋体" w:cs="宋体"/>
          <w:color w:val="4F81BD"/>
          <w:sz w:val="21"/>
          <w:szCs w:val="21"/>
        </w:rPr>
      </w:pPr>
      <w:r>
        <w:rPr>
          <w:rFonts w:hint="eastAsia" w:ascii="宋体" w:hAnsi="宋体" w:eastAsia="宋体" w:cs="宋体"/>
          <w:color w:val="000000"/>
          <w:sz w:val="21"/>
          <w:szCs w:val="21"/>
          <w:lang w:val="en-US" w:eastAsia="zh-CN"/>
        </w:rPr>
        <w:t>6.</w:t>
      </w:r>
      <w:r>
        <w:rPr>
          <w:rFonts w:hint="eastAsia" w:ascii="宋体" w:hAnsi="宋体" w:eastAsia="宋体" w:cs="宋体"/>
          <w:color w:val="000000"/>
          <w:sz w:val="21"/>
          <w:szCs w:val="21"/>
        </w:rPr>
        <w:t>响应文件开启地点</w:t>
      </w:r>
      <w:r>
        <w:rPr>
          <w:rFonts w:hint="eastAsia" w:ascii="宋体" w:hAnsi="宋体" w:eastAsia="宋体" w:cs="宋体"/>
          <w:color w:val="000000"/>
          <w:sz w:val="21"/>
          <w:szCs w:val="21"/>
          <w:lang w:eastAsia="zh-CN"/>
        </w:rPr>
        <w:t>：</w:t>
      </w:r>
      <w:r>
        <w:rPr>
          <w:rFonts w:hint="eastAsia" w:ascii="宋体" w:hAnsi="宋体" w:eastAsia="宋体" w:cs="宋体"/>
          <w:sz w:val="21"/>
          <w:szCs w:val="21"/>
        </w:rPr>
        <w:t>安图县明月镇延安路8号安图县政务服务中心（4楼公共资源交易中心）</w:t>
      </w:r>
      <w:r>
        <w:rPr>
          <w:rFonts w:hint="eastAsia" w:ascii="宋体" w:hAnsi="宋体" w:eastAsia="宋体" w:cs="宋体"/>
          <w:sz w:val="21"/>
          <w:szCs w:val="21"/>
          <w:lang w:eastAsia="zh-CN"/>
        </w:rPr>
        <w:t>。</w:t>
      </w:r>
      <w:r>
        <w:rPr>
          <w:rFonts w:hint="eastAsia" w:ascii="宋体" w:hAnsi="宋体" w:eastAsia="宋体" w:cs="宋体"/>
          <w:color w:val="000000"/>
          <w:sz w:val="21"/>
          <w:szCs w:val="21"/>
        </w:rPr>
        <w:t>（投标供应商无需到达开标现场）</w:t>
      </w:r>
    </w:p>
    <w:p w14:paraId="69CF6A13">
      <w:pPr>
        <w:keepNext w:val="0"/>
        <w:keepLines w:val="0"/>
        <w:pageBreakBefore w:val="0"/>
        <w:wordWrap/>
        <w:overflowPunct/>
        <w:topLinePunct w:val="0"/>
        <w:bidi w:val="0"/>
        <w:spacing w:line="520" w:lineRule="exact"/>
        <w:ind w:left="479" w:leftChars="171"/>
        <w:rPr>
          <w:rFonts w:hint="eastAsia" w:ascii="宋体" w:hAnsi="宋体" w:eastAsia="宋体" w:cs="宋体"/>
          <w:b/>
          <w:bCs/>
          <w:color w:val="000000"/>
          <w:sz w:val="21"/>
          <w:szCs w:val="21"/>
        </w:rPr>
      </w:pPr>
      <w:r>
        <w:rPr>
          <w:rFonts w:hint="eastAsia" w:ascii="宋体" w:hAnsi="宋体" w:eastAsia="宋体" w:cs="宋体"/>
          <w:b/>
          <w:bCs/>
          <w:color w:val="000000"/>
          <w:sz w:val="21"/>
          <w:szCs w:val="21"/>
        </w:rPr>
        <w:t>七、对本次招标提出询问，请按以下方式联系</w:t>
      </w:r>
    </w:p>
    <w:p w14:paraId="1D189C9F">
      <w:pPr>
        <w:keepNext w:val="0"/>
        <w:keepLines w:val="0"/>
        <w:pageBreakBefore w:val="0"/>
        <w:wordWrap/>
        <w:overflowPunct/>
        <w:topLinePunct w:val="0"/>
        <w:bidi w:val="0"/>
        <w:spacing w:line="520" w:lineRule="exact"/>
        <w:ind w:left="479" w:leftChars="171"/>
        <w:rPr>
          <w:rFonts w:hint="eastAsia" w:ascii="宋体" w:hAnsi="宋体" w:eastAsia="宋体" w:cs="宋体"/>
          <w:sz w:val="21"/>
          <w:szCs w:val="21"/>
          <w:lang w:eastAsia="zh-CN"/>
        </w:rPr>
      </w:pPr>
      <w:r>
        <w:rPr>
          <w:rFonts w:hint="eastAsia" w:ascii="宋体" w:hAnsi="宋体" w:eastAsia="宋体" w:cs="宋体"/>
          <w:sz w:val="21"/>
          <w:szCs w:val="21"/>
        </w:rPr>
        <w:t>1、采购单位：</w:t>
      </w:r>
      <w:r>
        <w:rPr>
          <w:rFonts w:hint="eastAsia" w:ascii="宋体" w:hAnsi="宋体" w:eastAsia="宋体" w:cs="宋体"/>
          <w:sz w:val="21"/>
          <w:szCs w:val="21"/>
          <w:lang w:eastAsia="zh-CN"/>
        </w:rPr>
        <w:t>中共安图县委宣传部</w:t>
      </w:r>
    </w:p>
    <w:p w14:paraId="263B4119">
      <w:pPr>
        <w:keepNext w:val="0"/>
        <w:keepLines w:val="0"/>
        <w:pageBreakBefore w:val="0"/>
        <w:wordWrap/>
        <w:overflowPunct/>
        <w:topLinePunct w:val="0"/>
        <w:bidi w:val="0"/>
        <w:spacing w:line="520" w:lineRule="exact"/>
        <w:ind w:left="479" w:leftChars="171"/>
        <w:rPr>
          <w:rFonts w:hint="eastAsia" w:ascii="宋体" w:hAnsi="宋体" w:eastAsia="宋体" w:cs="宋体"/>
          <w:sz w:val="21"/>
          <w:szCs w:val="21"/>
          <w:lang w:val="en-US" w:eastAsia="zh-CN"/>
        </w:rPr>
      </w:pPr>
      <w:r>
        <w:rPr>
          <w:rFonts w:hint="eastAsia" w:ascii="宋体" w:hAnsi="宋体" w:eastAsia="宋体" w:cs="宋体"/>
          <w:sz w:val="21"/>
          <w:szCs w:val="21"/>
        </w:rPr>
        <w:t>联系人：</w:t>
      </w:r>
      <w:r>
        <w:rPr>
          <w:rFonts w:hint="eastAsia" w:ascii="宋体" w:hAnsi="宋体" w:eastAsia="宋体" w:cs="宋体"/>
          <w:sz w:val="21"/>
          <w:szCs w:val="21"/>
          <w:lang w:val="en-US" w:eastAsia="zh-CN"/>
        </w:rPr>
        <w:t>李燕</w:t>
      </w:r>
    </w:p>
    <w:p w14:paraId="14F84A98">
      <w:pPr>
        <w:keepNext w:val="0"/>
        <w:keepLines w:val="0"/>
        <w:pageBreakBefore w:val="0"/>
        <w:wordWrap/>
        <w:overflowPunct/>
        <w:topLinePunct w:val="0"/>
        <w:bidi w:val="0"/>
        <w:spacing w:line="520" w:lineRule="exact"/>
        <w:ind w:left="479" w:leftChars="171"/>
        <w:rPr>
          <w:rFonts w:hint="eastAsia" w:ascii="宋体" w:hAnsi="宋体" w:eastAsia="宋体" w:cs="宋体"/>
          <w:sz w:val="21"/>
          <w:szCs w:val="21"/>
          <w:lang w:val="en-US" w:eastAsia="zh-CN"/>
        </w:rPr>
      </w:pPr>
      <w:r>
        <w:rPr>
          <w:rFonts w:hint="eastAsia" w:ascii="宋体" w:hAnsi="宋体" w:eastAsia="宋体" w:cs="宋体"/>
          <w:sz w:val="21"/>
          <w:szCs w:val="21"/>
        </w:rPr>
        <w:t>电话：</w:t>
      </w:r>
      <w:r>
        <w:rPr>
          <w:rFonts w:hint="eastAsia" w:ascii="宋体" w:hAnsi="宋体" w:eastAsia="宋体" w:cs="宋体"/>
          <w:sz w:val="21"/>
          <w:szCs w:val="21"/>
          <w:lang w:eastAsia="zh-CN"/>
        </w:rPr>
        <w:t>0433-</w:t>
      </w:r>
      <w:r>
        <w:rPr>
          <w:rFonts w:hint="eastAsia" w:ascii="宋体" w:hAnsi="宋体" w:eastAsia="宋体" w:cs="宋体"/>
          <w:sz w:val="21"/>
          <w:szCs w:val="21"/>
          <w:lang w:val="en-US" w:eastAsia="zh-CN"/>
        </w:rPr>
        <w:t>5822519</w:t>
      </w:r>
    </w:p>
    <w:p w14:paraId="1C45BDC5">
      <w:pPr>
        <w:keepNext w:val="0"/>
        <w:keepLines w:val="0"/>
        <w:pageBreakBefore w:val="0"/>
        <w:wordWrap/>
        <w:overflowPunct/>
        <w:topLinePunct w:val="0"/>
        <w:bidi w:val="0"/>
        <w:spacing w:line="520" w:lineRule="exact"/>
        <w:ind w:left="479" w:leftChars="171"/>
        <w:rPr>
          <w:rFonts w:hint="eastAsia" w:ascii="宋体" w:hAnsi="宋体" w:eastAsia="宋体" w:cs="宋体"/>
          <w:sz w:val="21"/>
          <w:szCs w:val="21"/>
          <w:lang w:val="en-US" w:eastAsia="zh-CN"/>
        </w:rPr>
      </w:pPr>
      <w:r>
        <w:rPr>
          <w:rFonts w:hint="eastAsia" w:ascii="宋体" w:hAnsi="宋体" w:eastAsia="宋体" w:cs="宋体"/>
          <w:sz w:val="21"/>
          <w:szCs w:val="21"/>
        </w:rPr>
        <w:t>地址：</w:t>
      </w:r>
      <w:r>
        <w:rPr>
          <w:rFonts w:hint="eastAsia" w:ascii="宋体" w:hAnsi="宋体" w:eastAsia="宋体" w:cs="宋体"/>
          <w:sz w:val="21"/>
          <w:szCs w:val="21"/>
          <w:lang w:val="en-US" w:eastAsia="zh-CN"/>
        </w:rPr>
        <w:t>安图县明月镇</w:t>
      </w:r>
    </w:p>
    <w:p w14:paraId="6EEB67AB">
      <w:pPr>
        <w:keepNext w:val="0"/>
        <w:keepLines w:val="0"/>
        <w:pageBreakBefore w:val="0"/>
        <w:wordWrap/>
        <w:overflowPunct/>
        <w:topLinePunct w:val="0"/>
        <w:bidi w:val="0"/>
        <w:spacing w:line="520" w:lineRule="exact"/>
        <w:ind w:firstLine="359" w:firstLineChars="171"/>
        <w:rPr>
          <w:rFonts w:hint="eastAsia" w:ascii="宋体" w:hAnsi="宋体" w:eastAsia="宋体" w:cs="宋体"/>
          <w:color w:val="000000"/>
          <w:sz w:val="21"/>
          <w:szCs w:val="21"/>
        </w:rPr>
      </w:pPr>
    </w:p>
    <w:p w14:paraId="37D3E90F">
      <w:pPr>
        <w:keepNext w:val="0"/>
        <w:keepLines w:val="0"/>
        <w:pageBreakBefore w:val="0"/>
        <w:wordWrap/>
        <w:overflowPunct/>
        <w:topLinePunct w:val="0"/>
        <w:bidi w:val="0"/>
        <w:spacing w:line="520" w:lineRule="exact"/>
        <w:ind w:firstLine="359" w:firstLineChars="171"/>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2、采购代理机构：</w:t>
      </w:r>
      <w:r>
        <w:rPr>
          <w:rFonts w:hint="eastAsia" w:ascii="宋体" w:hAnsi="宋体" w:eastAsia="宋体" w:cs="宋体"/>
          <w:color w:val="000000"/>
          <w:sz w:val="21"/>
          <w:szCs w:val="21"/>
          <w:lang w:eastAsia="zh-CN"/>
        </w:rPr>
        <w:t>吉林省隆元工程管理咨询有限公司</w:t>
      </w:r>
    </w:p>
    <w:p w14:paraId="3D68A52C">
      <w:pPr>
        <w:keepNext w:val="0"/>
        <w:keepLines w:val="0"/>
        <w:pageBreakBefore w:val="0"/>
        <w:wordWrap/>
        <w:overflowPunct/>
        <w:topLinePunct w:val="0"/>
        <w:bidi w:val="0"/>
        <w:spacing w:line="520" w:lineRule="exact"/>
        <w:ind w:firstLine="359" w:firstLineChars="171"/>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项目联系人：</w:t>
      </w:r>
      <w:r>
        <w:rPr>
          <w:rFonts w:hint="eastAsia" w:ascii="宋体" w:hAnsi="宋体" w:eastAsia="宋体" w:cs="宋体"/>
          <w:color w:val="000000"/>
          <w:sz w:val="21"/>
          <w:szCs w:val="21"/>
          <w:lang w:val="en-US" w:eastAsia="zh-CN"/>
        </w:rPr>
        <w:t>王怀成</w:t>
      </w:r>
    </w:p>
    <w:p w14:paraId="2C670B8E">
      <w:pPr>
        <w:keepNext w:val="0"/>
        <w:keepLines w:val="0"/>
        <w:pageBreakBefore w:val="0"/>
        <w:wordWrap/>
        <w:overflowPunct/>
        <w:topLinePunct w:val="0"/>
        <w:bidi w:val="0"/>
        <w:spacing w:line="520" w:lineRule="exact"/>
        <w:ind w:firstLine="359" w:firstLineChars="171"/>
        <w:rPr>
          <w:rFonts w:hint="eastAsia" w:ascii="宋体" w:hAnsi="宋体" w:eastAsia="宋体" w:cs="宋体"/>
          <w:color w:val="000000"/>
          <w:sz w:val="21"/>
          <w:szCs w:val="21"/>
        </w:rPr>
      </w:pPr>
      <w:r>
        <w:rPr>
          <w:rFonts w:hint="eastAsia" w:ascii="宋体" w:hAnsi="宋体" w:eastAsia="宋体" w:cs="宋体"/>
          <w:color w:val="000000"/>
          <w:sz w:val="21"/>
          <w:szCs w:val="21"/>
        </w:rPr>
        <w:t>电话：</w:t>
      </w:r>
      <w:r>
        <w:rPr>
          <w:rFonts w:hint="eastAsia" w:ascii="宋体" w:hAnsi="宋体" w:eastAsia="宋体" w:cs="宋体"/>
          <w:color w:val="000000"/>
          <w:sz w:val="21"/>
          <w:szCs w:val="21"/>
          <w:lang w:val="en-US" w:eastAsia="zh-CN"/>
        </w:rPr>
        <w:t>0433-5812769</w:t>
      </w:r>
      <w:r>
        <w:rPr>
          <w:rFonts w:hint="eastAsia" w:ascii="宋体" w:hAnsi="宋体" w:eastAsia="宋体" w:cs="宋体"/>
          <w:color w:val="000000"/>
          <w:sz w:val="21"/>
          <w:szCs w:val="21"/>
        </w:rPr>
        <w:tab/>
      </w:r>
    </w:p>
    <w:p w14:paraId="5699A716">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rPr>
      </w:pPr>
      <w:r>
        <w:rPr>
          <w:rFonts w:hint="eastAsia" w:ascii="宋体" w:hAnsi="宋体" w:eastAsia="宋体" w:cs="宋体"/>
          <w:color w:val="000000"/>
          <w:sz w:val="21"/>
          <w:szCs w:val="21"/>
        </w:rPr>
        <w:t>地址：</w:t>
      </w:r>
      <w:r>
        <w:rPr>
          <w:rFonts w:hint="eastAsia" w:ascii="宋体" w:hAnsi="宋体" w:eastAsia="宋体" w:cs="宋体"/>
          <w:b w:val="0"/>
          <w:bCs w:val="0"/>
          <w:color w:val="000000"/>
          <w:sz w:val="21"/>
          <w:szCs w:val="21"/>
        </w:rPr>
        <w:t>安图县明月镇明月路</w:t>
      </w:r>
      <w:r>
        <w:rPr>
          <w:rFonts w:hint="eastAsia" w:ascii="宋体" w:hAnsi="宋体" w:eastAsia="宋体" w:cs="宋体"/>
          <w:b w:val="0"/>
          <w:bCs w:val="0"/>
          <w:color w:val="000000"/>
          <w:sz w:val="21"/>
          <w:szCs w:val="21"/>
          <w:lang w:val="en-US" w:eastAsia="zh-CN"/>
        </w:rPr>
        <w:t>101</w:t>
      </w:r>
      <w:r>
        <w:rPr>
          <w:rFonts w:hint="eastAsia" w:ascii="宋体" w:hAnsi="宋体" w:eastAsia="宋体" w:cs="宋体"/>
          <w:b w:val="0"/>
          <w:bCs w:val="0"/>
          <w:color w:val="000000"/>
          <w:sz w:val="21"/>
          <w:szCs w:val="21"/>
        </w:rPr>
        <w:t>号</w:t>
      </w:r>
    </w:p>
    <w:p w14:paraId="037AA1CF">
      <w:pPr>
        <w:keepNext w:val="0"/>
        <w:keepLines w:val="0"/>
        <w:pageBreakBefore w:val="0"/>
        <w:wordWrap/>
        <w:overflowPunct/>
        <w:topLinePunct w:val="0"/>
        <w:bidi w:val="0"/>
        <w:spacing w:line="520" w:lineRule="exact"/>
        <w:rPr>
          <w:rFonts w:hint="eastAsia" w:ascii="宋体" w:hAnsi="宋体" w:eastAsia="宋体" w:cs="宋体"/>
          <w:sz w:val="21"/>
          <w:szCs w:val="21"/>
        </w:rPr>
      </w:pPr>
    </w:p>
    <w:p w14:paraId="7DA3DB3F">
      <w:pPr>
        <w:keepNext w:val="0"/>
        <w:keepLines w:val="0"/>
        <w:pageBreakBefore w:val="0"/>
        <w:numPr>
          <w:ilvl w:val="0"/>
          <w:numId w:val="0"/>
        </w:numPr>
        <w:wordWrap/>
        <w:overflowPunct/>
        <w:topLinePunct w:val="0"/>
        <w:bidi w:val="0"/>
        <w:spacing w:line="520" w:lineRule="exact"/>
        <w:ind w:firstLine="210" w:firstLineChars="100"/>
        <w:rPr>
          <w:rFonts w:hint="eastAsia" w:ascii="宋体" w:hAnsi="宋体" w:eastAsia="宋体" w:cs="宋体"/>
          <w:sz w:val="21"/>
          <w:szCs w:val="21"/>
          <w:lang w:val="zh-CN"/>
        </w:rPr>
      </w:pPr>
      <w:r>
        <w:rPr>
          <w:rFonts w:hint="eastAsia" w:ascii="宋体" w:hAnsi="宋体" w:eastAsia="宋体" w:cs="宋体"/>
          <w:sz w:val="21"/>
          <w:szCs w:val="21"/>
          <w:lang w:val="en-US" w:eastAsia="zh-CN"/>
        </w:rPr>
        <w:t>3.</w:t>
      </w:r>
      <w:r>
        <w:rPr>
          <w:rFonts w:hint="eastAsia" w:ascii="宋体" w:hAnsi="宋体" w:eastAsia="宋体" w:cs="宋体"/>
          <w:sz w:val="21"/>
          <w:szCs w:val="21"/>
          <w:lang w:val="zh-CN"/>
        </w:rPr>
        <w:t>采购监督管理部门：</w:t>
      </w:r>
      <w:r>
        <w:rPr>
          <w:rFonts w:hint="eastAsia" w:ascii="宋体" w:hAnsi="宋体" w:eastAsia="宋体" w:cs="宋体"/>
          <w:sz w:val="21"/>
          <w:szCs w:val="21"/>
          <w:lang w:val="en-US" w:eastAsia="zh-CN"/>
        </w:rPr>
        <w:t>安图县</w:t>
      </w:r>
      <w:r>
        <w:rPr>
          <w:rFonts w:hint="eastAsia" w:ascii="宋体" w:hAnsi="宋体" w:eastAsia="宋体" w:cs="宋体"/>
          <w:sz w:val="21"/>
          <w:szCs w:val="21"/>
          <w:lang w:val="zh-CN"/>
        </w:rPr>
        <w:t>财政局政府采购管理工作办公室</w:t>
      </w:r>
    </w:p>
    <w:p w14:paraId="5478638B">
      <w:pPr>
        <w:pStyle w:val="32"/>
        <w:keepNext w:val="0"/>
        <w:keepLines w:val="0"/>
        <w:pageBreakBefore w:val="0"/>
        <w:numPr>
          <w:ilvl w:val="0"/>
          <w:numId w:val="0"/>
        </w:numPr>
        <w:wordWrap/>
        <w:overflowPunct/>
        <w:topLinePunct w:val="0"/>
        <w:bidi w:val="0"/>
        <w:spacing w:line="520" w:lineRule="exact"/>
        <w:jc w:val="right"/>
        <w:rPr>
          <w:rFonts w:hint="eastAsia" w:ascii="宋体" w:hAnsi="宋体" w:eastAsia="宋体" w:cs="宋体"/>
          <w:kern w:val="2"/>
          <w:sz w:val="21"/>
          <w:szCs w:val="21"/>
          <w:lang w:val="zh-CN" w:eastAsia="zh-CN" w:bidi="ar-SA"/>
        </w:rPr>
      </w:pPr>
    </w:p>
    <w:p w14:paraId="0E3C8338">
      <w:pPr>
        <w:pStyle w:val="32"/>
        <w:keepNext w:val="0"/>
        <w:keepLines w:val="0"/>
        <w:pageBreakBefore w:val="0"/>
        <w:numPr>
          <w:ilvl w:val="0"/>
          <w:numId w:val="0"/>
        </w:numPr>
        <w:wordWrap/>
        <w:overflowPunct/>
        <w:topLinePunct w:val="0"/>
        <w:bidi w:val="0"/>
        <w:spacing w:line="520" w:lineRule="exact"/>
        <w:jc w:val="right"/>
        <w:rPr>
          <w:rFonts w:hint="eastAsia" w:ascii="宋体" w:hAnsi="宋体" w:eastAsia="宋体" w:cs="宋体"/>
          <w:kern w:val="2"/>
          <w:sz w:val="21"/>
          <w:szCs w:val="21"/>
          <w:lang w:val="zh-CN" w:eastAsia="zh-CN" w:bidi="ar-SA"/>
        </w:rPr>
      </w:pPr>
    </w:p>
    <w:p w14:paraId="69010AB3">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520" w:lineRule="exact"/>
        <w:ind w:right="0"/>
        <w:jc w:val="both"/>
        <w:rPr>
          <w:rFonts w:hint="eastAsia" w:ascii="宋体" w:hAnsi="宋体" w:eastAsia="宋体" w:cs="宋体"/>
          <w:color w:val="333333"/>
          <w:sz w:val="21"/>
          <w:szCs w:val="21"/>
          <w:lang w:eastAsia="zh-CN"/>
        </w:rPr>
      </w:pPr>
      <w:r>
        <w:rPr>
          <w:rFonts w:hint="eastAsia" w:ascii="宋体" w:hAnsi="宋体" w:eastAsia="宋体" w:cs="宋体"/>
          <w:color w:val="333333"/>
          <w:sz w:val="21"/>
          <w:szCs w:val="21"/>
          <w:lang w:val="en-US" w:eastAsia="zh-CN"/>
        </w:rPr>
        <w:t xml:space="preserve">                                  </w:t>
      </w:r>
    </w:p>
    <w:p w14:paraId="6BA197EE">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520" w:lineRule="exact"/>
        <w:ind w:right="0" w:firstLine="630" w:firstLineChars="300"/>
        <w:jc w:val="center"/>
        <w:rPr>
          <w:rFonts w:hint="eastAsia" w:ascii="宋体" w:hAnsi="宋体" w:eastAsia="宋体" w:cs="宋体"/>
          <w:color w:val="333333"/>
          <w:sz w:val="21"/>
          <w:szCs w:val="21"/>
          <w:lang w:val="en-US" w:eastAsia="zh-CN"/>
        </w:rPr>
      </w:pPr>
      <w:r>
        <w:rPr>
          <w:rFonts w:hint="eastAsia" w:ascii="宋体" w:hAnsi="宋体" w:eastAsia="宋体" w:cs="宋体"/>
          <w:color w:val="333333"/>
          <w:sz w:val="21"/>
          <w:szCs w:val="21"/>
          <w:lang w:val="en-US" w:eastAsia="zh-CN"/>
        </w:rPr>
        <w:t xml:space="preserve">                                          </w:t>
      </w:r>
      <w:r>
        <w:rPr>
          <w:rFonts w:hint="eastAsia" w:ascii="宋体" w:hAnsi="宋体" w:eastAsia="宋体" w:cs="宋体"/>
          <w:color w:val="000000"/>
          <w:sz w:val="21"/>
          <w:szCs w:val="21"/>
          <w:lang w:val="en-US" w:eastAsia="zh-CN"/>
        </w:rPr>
        <w:t xml:space="preserve">   2025年</w:t>
      </w:r>
      <w:r>
        <w:rPr>
          <w:rFonts w:hint="eastAsia" w:eastAsia="宋体" w:cs="宋体"/>
          <w:color w:val="000000"/>
          <w:sz w:val="21"/>
          <w:szCs w:val="21"/>
          <w:lang w:val="en-US" w:eastAsia="zh-CN"/>
        </w:rPr>
        <w:t>4</w:t>
      </w:r>
      <w:r>
        <w:rPr>
          <w:rFonts w:hint="eastAsia" w:ascii="宋体" w:hAnsi="宋体" w:eastAsia="宋体" w:cs="宋体"/>
          <w:color w:val="000000"/>
          <w:sz w:val="21"/>
          <w:szCs w:val="21"/>
          <w:lang w:val="en-US" w:eastAsia="zh-CN"/>
        </w:rPr>
        <w:t>月9日</w:t>
      </w:r>
      <w:r>
        <w:rPr>
          <w:rFonts w:hint="eastAsia" w:ascii="宋体" w:hAnsi="宋体" w:eastAsia="宋体" w:cs="宋体"/>
          <w:color w:val="333333"/>
          <w:sz w:val="21"/>
          <w:szCs w:val="21"/>
          <w:lang w:val="en-US" w:eastAsia="zh-CN"/>
        </w:rPr>
        <w:t xml:space="preserve"> </w:t>
      </w:r>
    </w:p>
    <w:p w14:paraId="0E8A4A10">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320" w:lineRule="exact"/>
        <w:ind w:right="0"/>
        <w:jc w:val="both"/>
        <w:rPr>
          <w:rFonts w:hint="eastAsia" w:ascii="宋体" w:hAnsi="宋体" w:eastAsia="宋体" w:cs="宋体"/>
          <w:color w:val="333333"/>
          <w:sz w:val="21"/>
          <w:szCs w:val="21"/>
          <w:lang w:val="en-US" w:eastAsia="zh-CN"/>
        </w:rPr>
      </w:pPr>
    </w:p>
    <w:p w14:paraId="125C402C">
      <w:pPr>
        <w:pStyle w:val="29"/>
        <w:keepNext w:val="0"/>
        <w:keepLines w:val="0"/>
        <w:pageBreakBefore w:val="0"/>
        <w:widowControl/>
        <w:suppressLineNumbers w:val="0"/>
        <w:kinsoku/>
        <w:wordWrap/>
        <w:overflowPunct/>
        <w:topLinePunct w:val="0"/>
        <w:autoSpaceDE/>
        <w:autoSpaceDN/>
        <w:bidi w:val="0"/>
        <w:spacing w:before="0" w:beforeAutospacing="0" w:after="0" w:afterAutospacing="0" w:line="320" w:lineRule="exact"/>
        <w:ind w:right="0" w:firstLine="630" w:firstLineChars="300"/>
        <w:jc w:val="center"/>
        <w:rPr>
          <w:rFonts w:hint="eastAsia" w:ascii="宋体" w:hAnsi="宋体" w:eastAsia="宋体" w:cs="宋体"/>
          <w:color w:val="333333"/>
          <w:sz w:val="21"/>
          <w:szCs w:val="21"/>
          <w:lang w:val="en-US" w:eastAsia="zh-CN"/>
        </w:rPr>
      </w:pPr>
    </w:p>
    <w:p w14:paraId="30609A80">
      <w:pPr>
        <w:pStyle w:val="2"/>
        <w:numPr>
          <w:ilvl w:val="0"/>
          <w:numId w:val="1"/>
        </w:numPr>
        <w:jc w:val="center"/>
        <w:rPr>
          <w:rFonts w:hint="eastAsia" w:ascii="宋体" w:hAnsi="宋体" w:eastAsia="宋体" w:cs="宋体"/>
          <w:b/>
          <w:bCs/>
          <w:color w:val="000000"/>
          <w:sz w:val="36"/>
          <w:szCs w:val="36"/>
        </w:rPr>
      </w:pPr>
      <w:r>
        <w:rPr>
          <w:rFonts w:hint="eastAsia" w:ascii="宋体" w:hAnsi="宋体" w:eastAsia="宋体" w:cs="宋体"/>
          <w:b/>
          <w:bCs/>
          <w:color w:val="000000"/>
          <w:sz w:val="36"/>
          <w:szCs w:val="36"/>
        </w:rPr>
        <w:t>供应商须知前附表</w:t>
      </w:r>
    </w:p>
    <w:p w14:paraId="575DC0DF">
      <w:pPr>
        <w:numPr>
          <w:ilvl w:val="0"/>
          <w:numId w:val="0"/>
        </w:numPr>
        <w:rPr>
          <w:rFonts w:hint="eastAsia"/>
        </w:rPr>
      </w:pPr>
    </w:p>
    <w:p w14:paraId="6DA4E743">
      <w:pPr>
        <w:spacing w:before="104" w:line="184" w:lineRule="auto"/>
        <w:ind w:firstLine="3684"/>
        <w:outlineLvl w:val="0"/>
        <w:rPr>
          <w:rFonts w:ascii="宋体" w:hAnsi="宋体" w:eastAsia="宋体" w:cs="宋体"/>
          <w:color w:val="000000"/>
          <w:sz w:val="32"/>
          <w:szCs w:val="32"/>
        </w:rPr>
      </w:pPr>
      <w:bookmarkStart w:id="6" w:name="_Toc12644"/>
      <w:bookmarkStart w:id="7" w:name="_Toc15064"/>
      <w:r>
        <w:rPr>
          <w:rFonts w:hint="eastAsia" w:ascii="宋体" w:hAnsi="宋体" w:eastAsia="宋体" w:cs="宋体"/>
          <w:color w:val="000000"/>
          <w:spacing w:val="-1"/>
          <w:sz w:val="32"/>
          <w:szCs w:val="32"/>
          <w:lang w:eastAsia="zh-CN"/>
        </w:rPr>
        <w:t>响应人</w:t>
      </w:r>
      <w:r>
        <w:rPr>
          <w:rFonts w:ascii="宋体" w:hAnsi="宋体" w:eastAsia="宋体" w:cs="宋体"/>
          <w:color w:val="000000"/>
          <w:spacing w:val="-1"/>
          <w:sz w:val="32"/>
          <w:szCs w:val="32"/>
        </w:rPr>
        <w:t>须知前附表</w:t>
      </w:r>
      <w:bookmarkEnd w:id="6"/>
      <w:bookmarkEnd w:id="7"/>
    </w:p>
    <w:p w14:paraId="3EF34B8A">
      <w:pPr>
        <w:rPr>
          <w:color w:val="000000"/>
        </w:rPr>
      </w:pPr>
    </w:p>
    <w:p w14:paraId="4E3AEC95">
      <w:pPr>
        <w:spacing w:line="137" w:lineRule="exact"/>
        <w:rPr>
          <w:color w:val="000000"/>
        </w:rPr>
      </w:pPr>
    </w:p>
    <w:tbl>
      <w:tblPr>
        <w:tblStyle w:val="46"/>
        <w:tblW w:w="0" w:type="auto"/>
        <w:tblInd w:w="-138"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1044"/>
        <w:gridCol w:w="1883"/>
        <w:gridCol w:w="7156"/>
      </w:tblGrid>
      <w:tr w14:paraId="79542CB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9" w:hRule="atLeast"/>
        </w:trPr>
        <w:tc>
          <w:tcPr>
            <w:tcW w:w="1044" w:type="dxa"/>
            <w:vAlign w:val="top"/>
          </w:tcPr>
          <w:p w14:paraId="07CC9F24">
            <w:pPr>
              <w:spacing w:before="34" w:line="184" w:lineRule="auto"/>
              <w:ind w:firstLine="143"/>
              <w:jc w:val="both"/>
              <w:rPr>
                <w:rFonts w:hint="eastAsia" w:ascii="宋体" w:hAnsi="宋体" w:eastAsia="宋体" w:cs="宋体"/>
                <w:color w:val="000000"/>
                <w:sz w:val="21"/>
                <w:szCs w:val="21"/>
              </w:rPr>
            </w:pPr>
            <w:r>
              <w:rPr>
                <w:rFonts w:hint="eastAsia" w:ascii="宋体" w:hAnsi="宋体" w:eastAsia="宋体" w:cs="宋体"/>
                <w:color w:val="000000"/>
                <w:spacing w:val="-3"/>
                <w:sz w:val="21"/>
                <w:szCs w:val="21"/>
              </w:rPr>
              <w:t>条款号</w:t>
            </w:r>
          </w:p>
        </w:tc>
        <w:tc>
          <w:tcPr>
            <w:tcW w:w="1883" w:type="dxa"/>
            <w:vAlign w:val="top"/>
          </w:tcPr>
          <w:p w14:paraId="75405E34">
            <w:pPr>
              <w:spacing w:before="34" w:line="184" w:lineRule="auto"/>
              <w:jc w:val="center"/>
              <w:rPr>
                <w:rFonts w:hint="eastAsia" w:ascii="宋体" w:hAnsi="宋体" w:eastAsia="宋体" w:cs="宋体"/>
                <w:color w:val="000000"/>
                <w:sz w:val="21"/>
                <w:szCs w:val="21"/>
              </w:rPr>
            </w:pPr>
            <w:r>
              <w:rPr>
                <w:rFonts w:hint="eastAsia" w:ascii="宋体" w:hAnsi="宋体" w:eastAsia="宋体" w:cs="宋体"/>
                <w:color w:val="000000"/>
                <w:spacing w:val="-9"/>
                <w:sz w:val="21"/>
                <w:szCs w:val="21"/>
              </w:rPr>
              <w:t>条款名称</w:t>
            </w:r>
          </w:p>
        </w:tc>
        <w:tc>
          <w:tcPr>
            <w:tcW w:w="7156" w:type="dxa"/>
            <w:vAlign w:val="top"/>
          </w:tcPr>
          <w:p w14:paraId="4A16E7CB">
            <w:pPr>
              <w:spacing w:before="34" w:line="184" w:lineRule="auto"/>
              <w:ind w:firstLine="2553"/>
              <w:jc w:val="both"/>
              <w:rPr>
                <w:rFonts w:hint="eastAsia" w:ascii="宋体" w:hAnsi="宋体" w:eastAsia="宋体" w:cs="宋体"/>
                <w:color w:val="000000"/>
                <w:sz w:val="21"/>
                <w:szCs w:val="21"/>
              </w:rPr>
            </w:pPr>
            <w:r>
              <w:rPr>
                <w:rFonts w:hint="eastAsia" w:ascii="宋体" w:hAnsi="宋体" w:eastAsia="宋体" w:cs="宋体"/>
                <w:color w:val="000000"/>
                <w:spacing w:val="-15"/>
                <w:sz w:val="21"/>
                <w:szCs w:val="21"/>
              </w:rPr>
              <w:t>编列内容</w:t>
            </w:r>
          </w:p>
        </w:tc>
      </w:tr>
      <w:tr w14:paraId="1FC0CE8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270" w:hRule="atLeast"/>
        </w:trPr>
        <w:tc>
          <w:tcPr>
            <w:tcW w:w="1044" w:type="dxa"/>
            <w:vAlign w:val="top"/>
          </w:tcPr>
          <w:p w14:paraId="1FF9B4F3">
            <w:pPr>
              <w:spacing w:line="425" w:lineRule="auto"/>
              <w:rPr>
                <w:rFonts w:ascii="宋体"/>
                <w:color w:val="000000"/>
                <w:sz w:val="21"/>
                <w:szCs w:val="21"/>
              </w:rPr>
            </w:pPr>
          </w:p>
          <w:p w14:paraId="368436F8">
            <w:pPr>
              <w:spacing w:before="58" w:line="180" w:lineRule="auto"/>
              <w:ind w:firstLine="245"/>
              <w:rPr>
                <w:rFonts w:ascii="宋体" w:hAnsi="宋体" w:eastAsia="宋体" w:cs="宋体"/>
                <w:color w:val="000000"/>
                <w:sz w:val="21"/>
                <w:szCs w:val="21"/>
              </w:rPr>
            </w:pPr>
            <w:r>
              <w:rPr>
                <w:rFonts w:ascii="宋体" w:hAnsi="宋体" w:eastAsia="宋体" w:cs="宋体"/>
                <w:color w:val="000000"/>
                <w:spacing w:val="-3"/>
                <w:sz w:val="21"/>
                <w:szCs w:val="21"/>
              </w:rPr>
              <w:t>1.1.2</w:t>
            </w:r>
          </w:p>
        </w:tc>
        <w:tc>
          <w:tcPr>
            <w:tcW w:w="1883" w:type="dxa"/>
            <w:vAlign w:val="center"/>
          </w:tcPr>
          <w:p w14:paraId="2288B172">
            <w:pPr>
              <w:spacing w:before="58" w:line="184" w:lineRule="auto"/>
              <w:jc w:val="center"/>
              <w:rPr>
                <w:rFonts w:ascii="宋体" w:hAnsi="宋体" w:eastAsia="宋体" w:cs="宋体"/>
                <w:color w:val="000000"/>
                <w:sz w:val="21"/>
                <w:szCs w:val="21"/>
              </w:rPr>
            </w:pPr>
            <w:r>
              <w:rPr>
                <w:rFonts w:ascii="宋体" w:hAnsi="宋体" w:eastAsia="宋体" w:cs="宋体"/>
                <w:color w:val="000000"/>
                <w:spacing w:val="-3"/>
                <w:sz w:val="21"/>
                <w:szCs w:val="21"/>
              </w:rPr>
              <w:t>采购人</w:t>
            </w:r>
          </w:p>
        </w:tc>
        <w:tc>
          <w:tcPr>
            <w:tcW w:w="7156" w:type="dxa"/>
            <w:vAlign w:val="top"/>
          </w:tcPr>
          <w:p w14:paraId="7BCDDB5E">
            <w:pPr>
              <w:spacing w:before="101" w:line="240" w:lineRule="auto"/>
              <w:ind w:firstLine="111"/>
              <w:rPr>
                <w:rFonts w:hint="eastAsia" w:ascii="宋体" w:hAnsi="宋体" w:eastAsia="宋体" w:cs="宋体"/>
                <w:color w:val="000000"/>
                <w:spacing w:val="-7"/>
                <w:sz w:val="21"/>
                <w:szCs w:val="21"/>
                <w:lang w:eastAsia="zh-CN"/>
              </w:rPr>
            </w:pPr>
            <w:r>
              <w:rPr>
                <w:rFonts w:hint="eastAsia" w:ascii="宋体" w:hAnsi="宋体" w:eastAsia="宋体" w:cs="宋体"/>
                <w:color w:val="000000"/>
                <w:spacing w:val="-7"/>
                <w:sz w:val="21"/>
                <w:szCs w:val="21"/>
                <w:lang w:eastAsia="zh-CN"/>
              </w:rPr>
              <w:t>采购人：中共安图县委宣传部</w:t>
            </w:r>
          </w:p>
          <w:p w14:paraId="11F0FB68">
            <w:pPr>
              <w:spacing w:before="101" w:line="240" w:lineRule="auto"/>
              <w:ind w:firstLine="111"/>
              <w:rPr>
                <w:rFonts w:hint="eastAsia" w:ascii="宋体" w:hAnsi="宋体" w:eastAsia="宋体" w:cs="宋体"/>
                <w:color w:val="000000"/>
                <w:spacing w:val="-7"/>
                <w:sz w:val="21"/>
                <w:szCs w:val="21"/>
                <w:lang w:eastAsia="zh-CN"/>
              </w:rPr>
            </w:pPr>
            <w:r>
              <w:rPr>
                <w:rFonts w:hint="eastAsia" w:ascii="宋体" w:hAnsi="宋体" w:eastAsia="宋体" w:cs="宋体"/>
                <w:color w:val="000000"/>
                <w:spacing w:val="-7"/>
                <w:sz w:val="21"/>
                <w:szCs w:val="21"/>
                <w:lang w:eastAsia="zh-CN"/>
              </w:rPr>
              <w:t>地</w:t>
            </w:r>
            <w:r>
              <w:rPr>
                <w:rFonts w:hint="eastAsia" w:ascii="宋体" w:hAnsi="宋体" w:eastAsia="宋体" w:cs="宋体"/>
                <w:color w:val="000000"/>
                <w:spacing w:val="-7"/>
                <w:sz w:val="21"/>
                <w:szCs w:val="21"/>
                <w:lang w:val="en-US" w:eastAsia="zh-CN"/>
              </w:rPr>
              <w:t xml:space="preserve">  </w:t>
            </w:r>
            <w:r>
              <w:rPr>
                <w:rFonts w:hint="eastAsia" w:ascii="宋体" w:hAnsi="宋体" w:eastAsia="宋体" w:cs="宋体"/>
                <w:color w:val="000000"/>
                <w:spacing w:val="-7"/>
                <w:sz w:val="21"/>
                <w:szCs w:val="21"/>
                <w:lang w:eastAsia="zh-CN"/>
              </w:rPr>
              <w:t>址：</w:t>
            </w:r>
            <w:r>
              <w:rPr>
                <w:rFonts w:hint="eastAsia" w:ascii="宋体" w:hAnsi="宋体" w:eastAsia="宋体" w:cs="宋体"/>
                <w:sz w:val="21"/>
                <w:szCs w:val="21"/>
                <w:lang w:val="en-US" w:eastAsia="zh-CN"/>
              </w:rPr>
              <w:t>安图县明月镇</w:t>
            </w:r>
          </w:p>
          <w:p w14:paraId="0236623C">
            <w:pPr>
              <w:spacing w:before="101" w:line="240" w:lineRule="auto"/>
              <w:ind w:firstLine="111"/>
              <w:rPr>
                <w:rFonts w:hint="eastAsia" w:ascii="宋体" w:hAnsi="宋体" w:eastAsia="宋体" w:cs="宋体"/>
                <w:color w:val="000000"/>
                <w:spacing w:val="-7"/>
                <w:sz w:val="21"/>
                <w:szCs w:val="21"/>
                <w:lang w:eastAsia="zh-CN"/>
              </w:rPr>
            </w:pPr>
            <w:r>
              <w:rPr>
                <w:rFonts w:hint="eastAsia" w:ascii="宋体" w:hAnsi="宋体" w:eastAsia="宋体" w:cs="宋体"/>
                <w:color w:val="000000"/>
                <w:spacing w:val="-7"/>
                <w:sz w:val="21"/>
                <w:szCs w:val="21"/>
                <w:lang w:eastAsia="zh-CN"/>
              </w:rPr>
              <w:t>联系人：</w:t>
            </w:r>
            <w:r>
              <w:rPr>
                <w:rFonts w:hint="eastAsia" w:ascii="宋体" w:hAnsi="宋体" w:eastAsia="宋体" w:cs="宋体"/>
                <w:sz w:val="21"/>
                <w:szCs w:val="21"/>
                <w:lang w:val="en-US" w:eastAsia="zh-CN"/>
              </w:rPr>
              <w:t>李燕</w:t>
            </w:r>
          </w:p>
          <w:p w14:paraId="2C8E1A20">
            <w:pPr>
              <w:spacing w:before="101" w:line="240" w:lineRule="auto"/>
              <w:ind w:firstLine="111"/>
              <w:rPr>
                <w:rFonts w:hint="eastAsia" w:ascii="宋体" w:hAnsi="宋体" w:eastAsia="宋体" w:cs="宋体"/>
                <w:color w:val="000000"/>
                <w:spacing w:val="-7"/>
                <w:sz w:val="21"/>
                <w:szCs w:val="21"/>
                <w:lang w:eastAsia="zh-CN"/>
              </w:rPr>
            </w:pPr>
            <w:r>
              <w:rPr>
                <w:rFonts w:hint="eastAsia" w:ascii="宋体" w:hAnsi="宋体" w:eastAsia="宋体" w:cs="宋体"/>
                <w:color w:val="000000"/>
                <w:spacing w:val="-7"/>
                <w:sz w:val="21"/>
                <w:szCs w:val="21"/>
                <w:lang w:eastAsia="zh-CN"/>
              </w:rPr>
              <w:t>联系方式：</w:t>
            </w:r>
            <w:r>
              <w:rPr>
                <w:rFonts w:hint="eastAsia" w:ascii="宋体" w:hAnsi="宋体" w:eastAsia="宋体" w:cs="宋体"/>
                <w:sz w:val="21"/>
                <w:szCs w:val="21"/>
                <w:lang w:eastAsia="zh-CN"/>
              </w:rPr>
              <w:t>0433-</w:t>
            </w:r>
            <w:r>
              <w:rPr>
                <w:rFonts w:hint="eastAsia" w:ascii="宋体" w:hAnsi="宋体" w:eastAsia="宋体" w:cs="宋体"/>
                <w:sz w:val="21"/>
                <w:szCs w:val="21"/>
                <w:lang w:val="en-US" w:eastAsia="zh-CN"/>
              </w:rPr>
              <w:t>5822519</w:t>
            </w:r>
          </w:p>
        </w:tc>
      </w:tr>
      <w:tr w14:paraId="52F93F6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124" w:hRule="atLeast"/>
        </w:trPr>
        <w:tc>
          <w:tcPr>
            <w:tcW w:w="1044" w:type="dxa"/>
            <w:vAlign w:val="center"/>
          </w:tcPr>
          <w:p w14:paraId="4D473299">
            <w:pPr>
              <w:spacing w:before="59" w:line="180" w:lineRule="auto"/>
              <w:jc w:val="center"/>
              <w:rPr>
                <w:rFonts w:ascii="宋体" w:hAnsi="宋体" w:eastAsia="宋体" w:cs="宋体"/>
                <w:color w:val="000000"/>
                <w:sz w:val="21"/>
                <w:szCs w:val="21"/>
              </w:rPr>
            </w:pPr>
            <w:r>
              <w:rPr>
                <w:rFonts w:ascii="宋体" w:hAnsi="宋体" w:eastAsia="宋体" w:cs="宋体"/>
                <w:color w:val="000000"/>
                <w:spacing w:val="-2"/>
                <w:sz w:val="21"/>
                <w:szCs w:val="21"/>
              </w:rPr>
              <w:t>1.1.3</w:t>
            </w:r>
          </w:p>
        </w:tc>
        <w:tc>
          <w:tcPr>
            <w:tcW w:w="1883" w:type="dxa"/>
            <w:vAlign w:val="center"/>
          </w:tcPr>
          <w:p w14:paraId="119C8F88">
            <w:pPr>
              <w:spacing w:before="58" w:line="184" w:lineRule="auto"/>
              <w:jc w:val="center"/>
              <w:rPr>
                <w:rFonts w:ascii="宋体" w:hAnsi="宋体" w:eastAsia="宋体" w:cs="宋体"/>
                <w:color w:val="000000"/>
                <w:sz w:val="21"/>
                <w:szCs w:val="21"/>
              </w:rPr>
            </w:pPr>
            <w:r>
              <w:rPr>
                <w:rFonts w:ascii="宋体" w:hAnsi="宋体" w:eastAsia="宋体" w:cs="宋体"/>
                <w:color w:val="000000"/>
                <w:spacing w:val="-2"/>
                <w:sz w:val="21"/>
                <w:szCs w:val="21"/>
              </w:rPr>
              <w:t>采购代理机构</w:t>
            </w:r>
          </w:p>
        </w:tc>
        <w:tc>
          <w:tcPr>
            <w:tcW w:w="7156" w:type="dxa"/>
            <w:vAlign w:val="top"/>
          </w:tcPr>
          <w:p w14:paraId="563406C5">
            <w:pPr>
              <w:spacing w:before="101" w:line="240" w:lineRule="auto"/>
              <w:ind w:firstLine="111"/>
              <w:rPr>
                <w:rFonts w:hint="eastAsia" w:ascii="宋体" w:hAnsi="宋体" w:eastAsia="宋体" w:cs="宋体"/>
                <w:color w:val="000000"/>
                <w:spacing w:val="-7"/>
                <w:sz w:val="21"/>
                <w:szCs w:val="21"/>
                <w:lang w:eastAsia="zh-CN"/>
              </w:rPr>
            </w:pPr>
            <w:r>
              <w:rPr>
                <w:rFonts w:ascii="宋体" w:hAnsi="宋体" w:eastAsia="宋体" w:cs="宋体"/>
                <w:color w:val="000000"/>
                <w:spacing w:val="-7"/>
                <w:sz w:val="21"/>
                <w:szCs w:val="21"/>
              </w:rPr>
              <w:t>名称：</w:t>
            </w:r>
            <w:r>
              <w:rPr>
                <w:rFonts w:hint="eastAsia" w:ascii="宋体" w:hAnsi="宋体" w:eastAsia="宋体" w:cs="宋体"/>
                <w:color w:val="000000"/>
                <w:spacing w:val="-7"/>
                <w:sz w:val="21"/>
                <w:szCs w:val="21"/>
                <w:lang w:eastAsia="zh-CN"/>
              </w:rPr>
              <w:t>吉林省隆元工程管理咨询有限公司</w:t>
            </w:r>
          </w:p>
          <w:p w14:paraId="1C5A2148">
            <w:pPr>
              <w:spacing w:before="101" w:line="240" w:lineRule="auto"/>
              <w:ind w:firstLine="111"/>
              <w:rPr>
                <w:rFonts w:hint="eastAsia" w:ascii="宋体" w:hAnsi="宋体" w:eastAsia="宋体" w:cs="宋体"/>
                <w:color w:val="000000"/>
                <w:spacing w:val="-7"/>
                <w:sz w:val="21"/>
                <w:szCs w:val="21"/>
                <w:lang w:eastAsia="zh-CN"/>
              </w:rPr>
            </w:pPr>
            <w:r>
              <w:rPr>
                <w:rFonts w:ascii="宋体" w:hAnsi="宋体" w:eastAsia="宋体" w:cs="宋体"/>
                <w:color w:val="000000"/>
                <w:spacing w:val="-7"/>
                <w:sz w:val="21"/>
                <w:szCs w:val="21"/>
              </w:rPr>
              <w:t>地址：</w:t>
            </w:r>
            <w:r>
              <w:rPr>
                <w:rFonts w:hint="eastAsia" w:ascii="宋体" w:hAnsi="宋体" w:eastAsia="宋体" w:cs="宋体"/>
                <w:b w:val="0"/>
                <w:bCs w:val="0"/>
                <w:color w:val="000000"/>
                <w:sz w:val="21"/>
                <w:szCs w:val="21"/>
              </w:rPr>
              <w:t>安图县明月镇明月路</w:t>
            </w:r>
            <w:r>
              <w:rPr>
                <w:rFonts w:hint="eastAsia" w:ascii="宋体" w:hAnsi="宋体" w:eastAsia="宋体" w:cs="宋体"/>
                <w:b w:val="0"/>
                <w:bCs w:val="0"/>
                <w:color w:val="000000"/>
                <w:sz w:val="21"/>
                <w:szCs w:val="21"/>
                <w:lang w:val="en-US" w:eastAsia="zh-CN"/>
              </w:rPr>
              <w:t>101</w:t>
            </w:r>
            <w:r>
              <w:rPr>
                <w:rFonts w:hint="eastAsia" w:ascii="宋体" w:hAnsi="宋体" w:eastAsia="宋体" w:cs="宋体"/>
                <w:b w:val="0"/>
                <w:bCs w:val="0"/>
                <w:color w:val="000000"/>
                <w:sz w:val="21"/>
                <w:szCs w:val="21"/>
              </w:rPr>
              <w:t>号</w:t>
            </w:r>
          </w:p>
          <w:p w14:paraId="3B7ADEB9">
            <w:pPr>
              <w:spacing w:before="101" w:line="240" w:lineRule="auto"/>
              <w:ind w:firstLine="111"/>
              <w:rPr>
                <w:rFonts w:hint="eastAsia" w:ascii="宋体" w:hAnsi="宋体" w:eastAsia="宋体" w:cs="宋体"/>
                <w:color w:val="000000"/>
                <w:spacing w:val="-7"/>
                <w:sz w:val="21"/>
                <w:szCs w:val="21"/>
                <w:lang w:eastAsia="zh-CN"/>
              </w:rPr>
            </w:pPr>
            <w:r>
              <w:rPr>
                <w:rFonts w:ascii="宋体" w:hAnsi="宋体" w:eastAsia="宋体" w:cs="宋体"/>
                <w:color w:val="000000"/>
                <w:spacing w:val="-7"/>
                <w:sz w:val="21"/>
                <w:szCs w:val="21"/>
              </w:rPr>
              <w:t>联系人：</w:t>
            </w:r>
            <w:r>
              <w:rPr>
                <w:rFonts w:hint="eastAsia" w:ascii="宋体" w:hAnsi="宋体" w:eastAsia="宋体" w:cs="宋体"/>
                <w:color w:val="000000"/>
                <w:sz w:val="21"/>
                <w:szCs w:val="21"/>
                <w:lang w:val="en-US" w:eastAsia="zh-CN"/>
              </w:rPr>
              <w:t>王怀成</w:t>
            </w:r>
          </w:p>
          <w:p w14:paraId="116859FF">
            <w:pPr>
              <w:spacing w:before="101" w:line="240" w:lineRule="auto"/>
              <w:ind w:firstLine="111"/>
              <w:rPr>
                <w:rFonts w:ascii="宋体" w:hAnsi="宋体" w:eastAsia="宋体" w:cs="宋体"/>
                <w:color w:val="000000"/>
                <w:spacing w:val="-7"/>
                <w:sz w:val="21"/>
                <w:szCs w:val="21"/>
                <w:lang w:val="en-US" w:eastAsia="zh-CN"/>
              </w:rPr>
            </w:pPr>
            <w:r>
              <w:rPr>
                <w:rFonts w:ascii="宋体" w:hAnsi="宋体" w:eastAsia="宋体" w:cs="宋体"/>
                <w:color w:val="000000"/>
                <w:spacing w:val="-7"/>
                <w:sz w:val="21"/>
                <w:szCs w:val="21"/>
              </w:rPr>
              <w:t>电话：</w:t>
            </w:r>
            <w:r>
              <w:rPr>
                <w:rFonts w:hint="eastAsia" w:ascii="宋体" w:hAnsi="宋体" w:eastAsia="宋体" w:cs="宋体"/>
                <w:color w:val="000000"/>
                <w:spacing w:val="-7"/>
                <w:sz w:val="21"/>
                <w:szCs w:val="21"/>
                <w:lang w:val="en-US" w:eastAsia="zh-CN"/>
              </w:rPr>
              <w:t>0433-5812769</w:t>
            </w:r>
          </w:p>
        </w:tc>
      </w:tr>
      <w:tr w14:paraId="40199E1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65" w:hRule="atLeast"/>
        </w:trPr>
        <w:tc>
          <w:tcPr>
            <w:tcW w:w="1044" w:type="dxa"/>
            <w:vAlign w:val="top"/>
          </w:tcPr>
          <w:p w14:paraId="48011820">
            <w:pPr>
              <w:spacing w:before="192" w:line="180" w:lineRule="auto"/>
              <w:ind w:firstLine="245"/>
              <w:rPr>
                <w:rFonts w:ascii="宋体" w:hAnsi="宋体" w:eastAsia="宋体" w:cs="宋体"/>
                <w:color w:val="000000"/>
                <w:sz w:val="21"/>
                <w:szCs w:val="21"/>
              </w:rPr>
            </w:pPr>
            <w:r>
              <w:rPr>
                <w:rFonts w:ascii="宋体" w:hAnsi="宋体" w:eastAsia="宋体" w:cs="宋体"/>
                <w:color w:val="000000"/>
                <w:spacing w:val="-4"/>
                <w:sz w:val="21"/>
                <w:szCs w:val="21"/>
              </w:rPr>
              <w:t>1.1.4</w:t>
            </w:r>
          </w:p>
        </w:tc>
        <w:tc>
          <w:tcPr>
            <w:tcW w:w="1883" w:type="dxa"/>
            <w:vAlign w:val="center"/>
          </w:tcPr>
          <w:p w14:paraId="053F1E07">
            <w:pPr>
              <w:spacing w:before="165" w:line="184" w:lineRule="auto"/>
              <w:jc w:val="center"/>
              <w:rPr>
                <w:rFonts w:ascii="宋体" w:hAnsi="宋体" w:eastAsia="宋体" w:cs="宋体"/>
                <w:color w:val="000000"/>
                <w:sz w:val="21"/>
                <w:szCs w:val="21"/>
              </w:rPr>
            </w:pPr>
            <w:r>
              <w:rPr>
                <w:rFonts w:ascii="宋体" w:hAnsi="宋体" w:eastAsia="宋体" w:cs="宋体"/>
                <w:color w:val="000000"/>
                <w:spacing w:val="-2"/>
                <w:sz w:val="21"/>
                <w:szCs w:val="21"/>
              </w:rPr>
              <w:t>项目名称及编号</w:t>
            </w:r>
          </w:p>
        </w:tc>
        <w:tc>
          <w:tcPr>
            <w:tcW w:w="7156" w:type="dxa"/>
            <w:vAlign w:val="top"/>
          </w:tcPr>
          <w:p w14:paraId="08F886E9">
            <w:pPr>
              <w:spacing w:before="73" w:line="184" w:lineRule="auto"/>
              <w:ind w:firstLine="114"/>
              <w:rPr>
                <w:rFonts w:hint="eastAsia" w:ascii="宋体" w:hAnsi="宋体" w:eastAsia="宋体" w:cs="宋体"/>
                <w:color w:val="000000"/>
                <w:sz w:val="21"/>
                <w:szCs w:val="21"/>
                <w:lang w:eastAsia="zh-CN"/>
              </w:rPr>
            </w:pPr>
            <w:r>
              <w:rPr>
                <w:rFonts w:ascii="宋体" w:hAnsi="宋体" w:eastAsia="宋体" w:cs="宋体"/>
                <w:color w:val="000000"/>
                <w:spacing w:val="-6"/>
                <w:sz w:val="21"/>
                <w:szCs w:val="21"/>
              </w:rPr>
              <w:t>项目名称：</w:t>
            </w:r>
            <w:r>
              <w:rPr>
                <w:rFonts w:hint="eastAsia" w:ascii="宋体" w:hAnsi="宋体" w:eastAsia="宋体" w:cs="宋体"/>
                <w:b w:val="0"/>
                <w:bCs w:val="0"/>
                <w:color w:val="000000"/>
                <w:sz w:val="21"/>
                <w:szCs w:val="21"/>
                <w:u w:val="none"/>
                <w:lang w:val="en-US" w:eastAsia="zh-CN"/>
              </w:rPr>
              <w:t>2024年农家书屋图书采购</w:t>
            </w:r>
          </w:p>
          <w:p w14:paraId="3908E346">
            <w:pPr>
              <w:spacing w:before="101" w:line="184" w:lineRule="auto"/>
              <w:ind w:firstLine="114"/>
              <w:rPr>
                <w:rFonts w:ascii="宋体" w:hAnsi="宋体" w:eastAsia="宋体" w:cs="宋体"/>
                <w:color w:val="000000"/>
                <w:sz w:val="21"/>
                <w:szCs w:val="21"/>
                <w:lang w:val="en-US" w:eastAsia="zh-CN"/>
              </w:rPr>
            </w:pPr>
            <w:r>
              <w:rPr>
                <w:rFonts w:ascii="宋体" w:hAnsi="宋体" w:eastAsia="宋体" w:cs="宋体"/>
                <w:color w:val="000000"/>
                <w:spacing w:val="-8"/>
                <w:sz w:val="21"/>
                <w:szCs w:val="21"/>
              </w:rPr>
              <w:t>项目编号：</w:t>
            </w:r>
            <w:r>
              <w:rPr>
                <w:rFonts w:hint="eastAsia" w:ascii="宋体" w:hAnsi="宋体" w:eastAsia="宋体" w:cs="宋体"/>
                <w:b w:val="0"/>
                <w:bCs w:val="0"/>
                <w:color w:val="000000"/>
                <w:sz w:val="21"/>
                <w:szCs w:val="21"/>
                <w:lang w:val="en-US" w:eastAsia="zh-CN"/>
              </w:rPr>
              <w:t>LYCG2025-001</w:t>
            </w:r>
          </w:p>
        </w:tc>
      </w:tr>
      <w:tr w14:paraId="0DA8C57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65" w:hRule="atLeast"/>
        </w:trPr>
        <w:tc>
          <w:tcPr>
            <w:tcW w:w="1044" w:type="dxa"/>
            <w:vAlign w:val="top"/>
          </w:tcPr>
          <w:p w14:paraId="3AE18707">
            <w:pPr>
              <w:spacing w:before="191" w:line="180" w:lineRule="auto"/>
              <w:ind w:firstLine="245"/>
              <w:rPr>
                <w:rFonts w:ascii="宋体" w:hAnsi="宋体" w:eastAsia="宋体" w:cs="宋体"/>
                <w:color w:val="000000"/>
                <w:sz w:val="21"/>
                <w:szCs w:val="21"/>
              </w:rPr>
            </w:pPr>
            <w:r>
              <w:rPr>
                <w:rFonts w:ascii="宋体" w:hAnsi="宋体" w:eastAsia="宋体" w:cs="宋体"/>
                <w:color w:val="000000"/>
                <w:spacing w:val="-2"/>
                <w:sz w:val="21"/>
                <w:szCs w:val="21"/>
              </w:rPr>
              <w:t>1.1.5</w:t>
            </w:r>
          </w:p>
        </w:tc>
        <w:tc>
          <w:tcPr>
            <w:tcW w:w="1883" w:type="dxa"/>
            <w:vAlign w:val="center"/>
          </w:tcPr>
          <w:p w14:paraId="0ABF3D72">
            <w:pPr>
              <w:spacing w:before="163" w:line="184" w:lineRule="auto"/>
              <w:jc w:val="center"/>
              <w:rPr>
                <w:rFonts w:ascii="宋体" w:hAnsi="宋体" w:eastAsia="宋体" w:cs="宋体"/>
                <w:color w:val="000000"/>
                <w:sz w:val="21"/>
                <w:szCs w:val="21"/>
              </w:rPr>
            </w:pPr>
            <w:r>
              <w:rPr>
                <w:rFonts w:hint="eastAsia" w:ascii="宋体" w:hAnsi="宋体" w:eastAsia="宋体" w:cs="宋体"/>
                <w:color w:val="000000"/>
                <w:spacing w:val="-3"/>
                <w:sz w:val="21"/>
                <w:szCs w:val="21"/>
                <w:lang w:eastAsia="zh-CN"/>
              </w:rPr>
              <w:t>项目</w:t>
            </w:r>
            <w:r>
              <w:rPr>
                <w:rFonts w:ascii="宋体" w:hAnsi="宋体" w:eastAsia="宋体" w:cs="宋体"/>
                <w:color w:val="000000"/>
                <w:spacing w:val="-3"/>
                <w:sz w:val="21"/>
                <w:szCs w:val="21"/>
              </w:rPr>
              <w:t>地点</w:t>
            </w:r>
          </w:p>
        </w:tc>
        <w:tc>
          <w:tcPr>
            <w:tcW w:w="7156" w:type="dxa"/>
            <w:vAlign w:val="top"/>
          </w:tcPr>
          <w:p w14:paraId="2BACC181">
            <w:pPr>
              <w:spacing w:before="213" w:line="184" w:lineRule="auto"/>
              <w:ind w:firstLine="141"/>
              <w:rPr>
                <w:rFonts w:ascii="宋体" w:hAnsi="宋体" w:eastAsia="宋体" w:cs="宋体"/>
                <w:color w:val="000000"/>
                <w:spacing w:val="-4"/>
                <w:sz w:val="21"/>
                <w:szCs w:val="21"/>
                <w:lang w:val="en-US"/>
              </w:rPr>
            </w:pPr>
            <w:r>
              <w:rPr>
                <w:rFonts w:hint="eastAsia" w:ascii="宋体" w:hAnsi="宋体" w:eastAsia="宋体" w:cs="宋体"/>
                <w:sz w:val="21"/>
                <w:szCs w:val="21"/>
                <w:lang w:val="en-US" w:eastAsia="zh-CN"/>
              </w:rPr>
              <w:t>安图县9个乡镇政府；</w:t>
            </w:r>
          </w:p>
        </w:tc>
      </w:tr>
      <w:tr w14:paraId="2A7DF84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70" w:hRule="atLeast"/>
        </w:trPr>
        <w:tc>
          <w:tcPr>
            <w:tcW w:w="1044" w:type="dxa"/>
            <w:vAlign w:val="top"/>
          </w:tcPr>
          <w:p w14:paraId="70A4D72E">
            <w:pPr>
              <w:spacing w:before="192" w:line="180" w:lineRule="auto"/>
              <w:ind w:firstLine="245"/>
              <w:rPr>
                <w:rFonts w:ascii="宋体" w:hAnsi="宋体" w:eastAsia="宋体" w:cs="宋体"/>
                <w:color w:val="000000"/>
                <w:sz w:val="21"/>
                <w:szCs w:val="21"/>
              </w:rPr>
            </w:pPr>
            <w:r>
              <w:rPr>
                <w:rFonts w:ascii="宋体" w:hAnsi="宋体" w:eastAsia="宋体" w:cs="宋体"/>
                <w:color w:val="000000"/>
                <w:spacing w:val="-1"/>
                <w:sz w:val="21"/>
                <w:szCs w:val="21"/>
              </w:rPr>
              <w:t>1.2.1</w:t>
            </w:r>
          </w:p>
        </w:tc>
        <w:tc>
          <w:tcPr>
            <w:tcW w:w="1883" w:type="dxa"/>
            <w:vAlign w:val="center"/>
          </w:tcPr>
          <w:p w14:paraId="439165CB">
            <w:pPr>
              <w:spacing w:before="165" w:line="184" w:lineRule="auto"/>
              <w:jc w:val="center"/>
              <w:rPr>
                <w:rFonts w:ascii="宋体" w:hAnsi="宋体" w:eastAsia="宋体" w:cs="宋体"/>
                <w:color w:val="000000"/>
                <w:sz w:val="21"/>
                <w:szCs w:val="21"/>
              </w:rPr>
            </w:pPr>
            <w:r>
              <w:rPr>
                <w:rFonts w:ascii="宋体" w:hAnsi="宋体" w:eastAsia="宋体" w:cs="宋体"/>
                <w:color w:val="000000"/>
                <w:spacing w:val="-3"/>
                <w:sz w:val="21"/>
                <w:szCs w:val="21"/>
              </w:rPr>
              <w:t>资金来源</w:t>
            </w:r>
          </w:p>
        </w:tc>
        <w:tc>
          <w:tcPr>
            <w:tcW w:w="7156" w:type="dxa"/>
            <w:vAlign w:val="top"/>
          </w:tcPr>
          <w:p w14:paraId="0D5A4D3F">
            <w:pPr>
              <w:spacing w:before="213" w:line="184" w:lineRule="auto"/>
              <w:ind w:firstLine="141"/>
              <w:rPr>
                <w:rFonts w:hint="eastAsia" w:ascii="宋体" w:hAnsi="宋体" w:eastAsia="宋体" w:cs="宋体"/>
                <w:color w:val="000000"/>
                <w:spacing w:val="-4"/>
                <w:sz w:val="21"/>
                <w:szCs w:val="21"/>
                <w:lang w:val="en-US" w:eastAsia="zh-CN"/>
              </w:rPr>
            </w:pPr>
            <w:r>
              <w:rPr>
                <w:rFonts w:ascii="宋体" w:hAnsi="宋体" w:eastAsia="宋体" w:cs="宋体"/>
                <w:color w:val="000000"/>
                <w:spacing w:val="-4"/>
                <w:sz w:val="21"/>
                <w:szCs w:val="21"/>
              </w:rPr>
              <w:t>财政</w:t>
            </w:r>
            <w:r>
              <w:rPr>
                <w:rFonts w:hint="eastAsia" w:ascii="宋体" w:hAnsi="宋体" w:eastAsia="宋体" w:cs="宋体"/>
                <w:color w:val="000000"/>
                <w:spacing w:val="-4"/>
                <w:sz w:val="21"/>
                <w:szCs w:val="21"/>
                <w:lang w:val="en-US" w:eastAsia="zh-CN"/>
              </w:rPr>
              <w:t>资金</w:t>
            </w:r>
          </w:p>
        </w:tc>
      </w:tr>
      <w:tr w14:paraId="7859D2E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65" w:hRule="atLeast"/>
        </w:trPr>
        <w:tc>
          <w:tcPr>
            <w:tcW w:w="1044" w:type="dxa"/>
            <w:vAlign w:val="top"/>
          </w:tcPr>
          <w:p w14:paraId="7ADF281D">
            <w:pPr>
              <w:spacing w:before="191" w:line="180" w:lineRule="auto"/>
              <w:ind w:firstLine="245"/>
              <w:rPr>
                <w:rFonts w:hint="eastAsia" w:ascii="宋体" w:hAnsi="宋体" w:eastAsia="宋体" w:cs="宋体"/>
                <w:color w:val="000000"/>
                <w:sz w:val="21"/>
                <w:szCs w:val="21"/>
                <w:lang w:eastAsia="zh-CN"/>
              </w:rPr>
            </w:pPr>
            <w:r>
              <w:rPr>
                <w:rFonts w:ascii="宋体" w:hAnsi="宋体" w:eastAsia="宋体" w:cs="宋体"/>
                <w:color w:val="000000"/>
                <w:spacing w:val="-3"/>
                <w:sz w:val="21"/>
                <w:szCs w:val="21"/>
              </w:rPr>
              <w:t>1.2.</w:t>
            </w:r>
            <w:r>
              <w:rPr>
                <w:rFonts w:hint="eastAsia" w:ascii="宋体" w:hAnsi="宋体" w:eastAsia="宋体" w:cs="宋体"/>
                <w:color w:val="000000"/>
                <w:spacing w:val="-3"/>
                <w:sz w:val="21"/>
                <w:szCs w:val="21"/>
                <w:lang w:val="en-US" w:eastAsia="zh-CN"/>
              </w:rPr>
              <w:t>3</w:t>
            </w:r>
          </w:p>
        </w:tc>
        <w:tc>
          <w:tcPr>
            <w:tcW w:w="1883" w:type="dxa"/>
            <w:vAlign w:val="center"/>
          </w:tcPr>
          <w:p w14:paraId="54AE6FF7">
            <w:pPr>
              <w:spacing w:before="163" w:line="184" w:lineRule="auto"/>
              <w:jc w:val="center"/>
              <w:rPr>
                <w:rFonts w:ascii="宋体" w:hAnsi="宋体" w:eastAsia="宋体" w:cs="宋体"/>
                <w:color w:val="000000"/>
                <w:sz w:val="21"/>
                <w:szCs w:val="21"/>
              </w:rPr>
            </w:pPr>
            <w:r>
              <w:rPr>
                <w:rFonts w:ascii="宋体" w:hAnsi="宋体" w:eastAsia="宋体" w:cs="宋体"/>
                <w:color w:val="000000"/>
                <w:spacing w:val="-3"/>
                <w:sz w:val="21"/>
                <w:szCs w:val="21"/>
              </w:rPr>
              <w:t>资金落实情况</w:t>
            </w:r>
          </w:p>
        </w:tc>
        <w:tc>
          <w:tcPr>
            <w:tcW w:w="7156" w:type="dxa"/>
            <w:vAlign w:val="top"/>
          </w:tcPr>
          <w:p w14:paraId="6B4A2914">
            <w:pPr>
              <w:spacing w:before="214" w:line="184" w:lineRule="auto"/>
              <w:ind w:firstLine="131"/>
              <w:rPr>
                <w:rFonts w:ascii="宋体" w:hAnsi="宋体" w:eastAsia="宋体" w:cs="宋体"/>
                <w:color w:val="000000"/>
                <w:sz w:val="21"/>
                <w:szCs w:val="21"/>
              </w:rPr>
            </w:pPr>
            <w:r>
              <w:rPr>
                <w:rFonts w:ascii="宋体" w:hAnsi="宋体" w:eastAsia="宋体" w:cs="宋体"/>
                <w:color w:val="000000"/>
                <w:spacing w:val="-9"/>
                <w:sz w:val="21"/>
                <w:szCs w:val="21"/>
              </w:rPr>
              <w:t>已落实</w:t>
            </w:r>
          </w:p>
        </w:tc>
      </w:tr>
      <w:tr w14:paraId="34B9650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84" w:hRule="atLeast"/>
        </w:trPr>
        <w:tc>
          <w:tcPr>
            <w:tcW w:w="1044" w:type="dxa"/>
            <w:vAlign w:val="center"/>
          </w:tcPr>
          <w:p w14:paraId="25AD4CAD">
            <w:pPr>
              <w:spacing w:before="58" w:line="180" w:lineRule="auto"/>
              <w:jc w:val="center"/>
              <w:rPr>
                <w:rFonts w:ascii="宋体" w:hAnsi="宋体" w:eastAsia="宋体" w:cs="宋体"/>
                <w:color w:val="000000"/>
                <w:sz w:val="21"/>
                <w:szCs w:val="21"/>
              </w:rPr>
            </w:pPr>
            <w:r>
              <w:rPr>
                <w:rFonts w:ascii="宋体" w:hAnsi="宋体" w:eastAsia="宋体" w:cs="宋体"/>
                <w:color w:val="000000"/>
                <w:spacing w:val="-1"/>
                <w:sz w:val="21"/>
                <w:szCs w:val="21"/>
              </w:rPr>
              <w:t>1.3.1</w:t>
            </w:r>
          </w:p>
        </w:tc>
        <w:tc>
          <w:tcPr>
            <w:tcW w:w="1883" w:type="dxa"/>
            <w:vAlign w:val="center"/>
          </w:tcPr>
          <w:p w14:paraId="38C006EB">
            <w:pPr>
              <w:spacing w:before="305" w:line="184" w:lineRule="auto"/>
              <w:jc w:val="center"/>
              <w:rPr>
                <w:rFonts w:ascii="宋体" w:hAnsi="宋体" w:eastAsia="宋体" w:cs="宋体"/>
                <w:color w:val="000000"/>
                <w:sz w:val="21"/>
                <w:szCs w:val="21"/>
              </w:rPr>
            </w:pPr>
            <w:r>
              <w:rPr>
                <w:rFonts w:hint="eastAsia" w:ascii="宋体" w:hAnsi="宋体" w:eastAsia="宋体" w:cs="宋体"/>
                <w:color w:val="000000"/>
                <w:spacing w:val="-2"/>
                <w:sz w:val="21"/>
                <w:szCs w:val="21"/>
                <w:lang w:eastAsia="zh-CN"/>
              </w:rPr>
              <w:t>采购</w:t>
            </w:r>
            <w:r>
              <w:rPr>
                <w:rFonts w:ascii="宋体" w:hAnsi="宋体" w:eastAsia="宋体" w:cs="宋体"/>
                <w:color w:val="000000"/>
                <w:spacing w:val="-2"/>
                <w:sz w:val="21"/>
                <w:szCs w:val="21"/>
              </w:rPr>
              <w:t>范围</w:t>
            </w:r>
          </w:p>
        </w:tc>
        <w:tc>
          <w:tcPr>
            <w:tcW w:w="7156" w:type="dxa"/>
            <w:vAlign w:val="center"/>
          </w:tcPr>
          <w:p w14:paraId="0568EE93">
            <w:pPr>
              <w:spacing w:before="73" w:line="253" w:lineRule="auto"/>
              <w:ind w:left="111" w:right="23"/>
              <w:jc w:val="both"/>
              <w:rPr>
                <w:rFonts w:ascii="宋体" w:hAnsi="宋体" w:eastAsia="宋体" w:cs="宋体"/>
                <w:color w:val="000000"/>
                <w:sz w:val="21"/>
                <w:szCs w:val="21"/>
              </w:rPr>
            </w:pPr>
            <w:r>
              <w:rPr>
                <w:rFonts w:hint="eastAsia" w:ascii="宋体" w:hAnsi="宋体" w:eastAsia="宋体" w:cs="宋体"/>
                <w:b w:val="0"/>
                <w:bCs w:val="0"/>
                <w:i w:val="0"/>
                <w:iCs w:val="0"/>
                <w:color w:val="000000"/>
                <w:kern w:val="0"/>
                <w:sz w:val="21"/>
                <w:szCs w:val="21"/>
                <w:u w:val="none"/>
                <w:lang w:val="en-US" w:eastAsia="zh-CN" w:bidi="ar"/>
              </w:rPr>
              <w:t>2024年农家书屋图书采购补充更新。</w:t>
            </w:r>
            <w:r>
              <w:rPr>
                <w:rFonts w:hint="eastAsia" w:ascii="宋体" w:hAnsi="宋体" w:eastAsia="宋体" w:cs="宋体"/>
                <w:b w:val="0"/>
                <w:bCs w:val="0"/>
                <w:color w:val="000000"/>
                <w:sz w:val="21"/>
                <w:szCs w:val="21"/>
                <w:lang w:eastAsia="zh-CN"/>
              </w:rPr>
              <w:t>（详细参数见询价文件）；</w:t>
            </w:r>
          </w:p>
        </w:tc>
      </w:tr>
      <w:tr w14:paraId="5ED74BD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35" w:hRule="atLeast"/>
        </w:trPr>
        <w:tc>
          <w:tcPr>
            <w:tcW w:w="1044" w:type="dxa"/>
            <w:vAlign w:val="top"/>
          </w:tcPr>
          <w:p w14:paraId="2BF2B4BC">
            <w:pPr>
              <w:spacing w:before="192" w:line="180" w:lineRule="auto"/>
              <w:ind w:firstLine="245"/>
              <w:rPr>
                <w:rFonts w:ascii="宋体" w:hAnsi="宋体" w:eastAsia="宋体" w:cs="宋体"/>
                <w:color w:val="000000"/>
                <w:sz w:val="21"/>
                <w:szCs w:val="21"/>
              </w:rPr>
            </w:pPr>
            <w:r>
              <w:rPr>
                <w:rFonts w:ascii="宋体" w:hAnsi="宋体" w:eastAsia="宋体" w:cs="宋体"/>
                <w:color w:val="000000"/>
                <w:spacing w:val="-3"/>
                <w:sz w:val="21"/>
                <w:szCs w:val="21"/>
              </w:rPr>
              <w:t>1.3.2</w:t>
            </w:r>
          </w:p>
        </w:tc>
        <w:tc>
          <w:tcPr>
            <w:tcW w:w="1883" w:type="dxa"/>
            <w:vAlign w:val="center"/>
          </w:tcPr>
          <w:p w14:paraId="2948745A">
            <w:pPr>
              <w:spacing w:before="164" w:line="184" w:lineRule="auto"/>
              <w:jc w:val="center"/>
              <w:rPr>
                <w:rFonts w:hint="eastAsia" w:ascii="宋体" w:hAnsi="宋体" w:eastAsia="宋体" w:cs="宋体"/>
                <w:color w:val="000000"/>
                <w:sz w:val="21"/>
                <w:szCs w:val="21"/>
                <w:lang w:eastAsia="zh-CN"/>
              </w:rPr>
            </w:pPr>
            <w:r>
              <w:rPr>
                <w:rFonts w:hint="eastAsia" w:ascii="宋体" w:hAnsi="宋体" w:eastAsia="宋体" w:cs="宋体"/>
                <w:color w:val="000000"/>
                <w:spacing w:val="-2"/>
                <w:sz w:val="21"/>
                <w:szCs w:val="21"/>
                <w:lang w:eastAsia="zh-CN"/>
              </w:rPr>
              <w:t>合同履行期限</w:t>
            </w:r>
          </w:p>
        </w:tc>
        <w:tc>
          <w:tcPr>
            <w:tcW w:w="7156" w:type="dxa"/>
            <w:vAlign w:val="top"/>
          </w:tcPr>
          <w:p w14:paraId="5131CAD3">
            <w:pPr>
              <w:spacing w:before="250" w:line="184" w:lineRule="auto"/>
              <w:ind w:firstLine="112"/>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val="zh-CN"/>
              </w:rPr>
              <w:t>合同订立后15日内完成供货（实际期限以双方签订合同为准）；</w:t>
            </w:r>
          </w:p>
        </w:tc>
      </w:tr>
      <w:tr w14:paraId="3E54C02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54" w:hRule="atLeast"/>
        </w:trPr>
        <w:tc>
          <w:tcPr>
            <w:tcW w:w="1044" w:type="dxa"/>
            <w:vAlign w:val="top"/>
          </w:tcPr>
          <w:p w14:paraId="1BAEF848">
            <w:pPr>
              <w:spacing w:before="193" w:line="180" w:lineRule="auto"/>
              <w:ind w:firstLine="245"/>
              <w:rPr>
                <w:rFonts w:ascii="宋体" w:hAnsi="宋体" w:eastAsia="宋体" w:cs="宋体"/>
                <w:color w:val="000000"/>
                <w:sz w:val="21"/>
                <w:szCs w:val="21"/>
              </w:rPr>
            </w:pPr>
            <w:r>
              <w:rPr>
                <w:rFonts w:ascii="宋体" w:hAnsi="宋体" w:eastAsia="宋体" w:cs="宋体"/>
                <w:color w:val="000000"/>
                <w:spacing w:val="-2"/>
                <w:sz w:val="21"/>
                <w:szCs w:val="21"/>
              </w:rPr>
              <w:t>1.3.3</w:t>
            </w:r>
          </w:p>
        </w:tc>
        <w:tc>
          <w:tcPr>
            <w:tcW w:w="1883" w:type="dxa"/>
            <w:vAlign w:val="center"/>
          </w:tcPr>
          <w:p w14:paraId="4148FAA3">
            <w:pPr>
              <w:spacing w:before="164" w:line="184" w:lineRule="auto"/>
              <w:jc w:val="center"/>
              <w:rPr>
                <w:rFonts w:hint="eastAsia" w:ascii="宋体" w:hAnsi="宋体" w:eastAsia="宋体" w:cs="宋体"/>
                <w:color w:val="000000"/>
                <w:spacing w:val="-2"/>
                <w:sz w:val="21"/>
                <w:szCs w:val="21"/>
                <w:lang w:val="zh-CN" w:eastAsia="zh-CN"/>
              </w:rPr>
            </w:pPr>
            <w:r>
              <w:rPr>
                <w:rFonts w:hint="eastAsia" w:ascii="宋体" w:hAnsi="宋体" w:eastAsia="宋体" w:cs="宋体"/>
                <w:color w:val="000000"/>
                <w:spacing w:val="-2"/>
                <w:sz w:val="21"/>
                <w:szCs w:val="21"/>
                <w:lang w:val="zh-CN" w:eastAsia="zh-CN"/>
              </w:rPr>
              <w:t>质量要求</w:t>
            </w:r>
          </w:p>
        </w:tc>
        <w:tc>
          <w:tcPr>
            <w:tcW w:w="7156" w:type="dxa"/>
            <w:vAlign w:val="top"/>
          </w:tcPr>
          <w:p w14:paraId="66C31FC3">
            <w:pPr>
              <w:spacing w:before="250" w:line="184" w:lineRule="auto"/>
              <w:ind w:firstLine="112"/>
              <w:rPr>
                <w:rFonts w:hint="eastAsia" w:eastAsia="宋体"/>
                <w:bCs/>
                <w:sz w:val="21"/>
                <w:szCs w:val="21"/>
                <w:lang w:val="en-US" w:eastAsia="zh-CN"/>
              </w:rPr>
            </w:pPr>
            <w:r>
              <w:rPr>
                <w:rFonts w:hint="eastAsia" w:ascii="宋体" w:hAnsi="宋体" w:eastAsia="宋体" w:cs="宋体"/>
                <w:sz w:val="21"/>
                <w:szCs w:val="21"/>
                <w:lang w:val="zh-CN" w:eastAsia="zh-CN"/>
              </w:rPr>
              <w:t>所有图书必须为全新、正版</w:t>
            </w:r>
            <w:r>
              <w:rPr>
                <w:rFonts w:hint="eastAsia" w:ascii="宋体" w:hAnsi="宋体" w:cs="宋体"/>
                <w:sz w:val="21"/>
                <w:szCs w:val="21"/>
                <w:lang w:val="zh-CN" w:eastAsia="zh-CN"/>
              </w:rPr>
              <w:t>，</w:t>
            </w:r>
            <w:r>
              <w:rPr>
                <w:rFonts w:hint="eastAsia" w:ascii="宋体" w:hAnsi="宋体" w:eastAsia="宋体" w:cs="宋体"/>
                <w:sz w:val="21"/>
                <w:szCs w:val="21"/>
                <w:lang w:val="zh-CN" w:eastAsia="zh-CN"/>
              </w:rPr>
              <w:t>符合国家质量检测标准</w:t>
            </w:r>
            <w:r>
              <w:rPr>
                <w:rFonts w:hint="eastAsia"/>
                <w:bCs/>
                <w:sz w:val="21"/>
                <w:szCs w:val="21"/>
                <w:lang w:val="zh-CN" w:eastAsia="zh-CN"/>
              </w:rPr>
              <w:t>。</w:t>
            </w:r>
          </w:p>
        </w:tc>
      </w:tr>
      <w:tr w14:paraId="11BB13B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571" w:hRule="atLeast"/>
        </w:trPr>
        <w:tc>
          <w:tcPr>
            <w:tcW w:w="1044" w:type="dxa"/>
            <w:vAlign w:val="top"/>
          </w:tcPr>
          <w:p w14:paraId="530DC963">
            <w:pPr>
              <w:spacing w:line="245" w:lineRule="auto"/>
              <w:rPr>
                <w:rFonts w:hint="eastAsia" w:ascii="宋体" w:hAnsi="宋体" w:eastAsia="宋体" w:cs="宋体"/>
                <w:color w:val="000000"/>
                <w:sz w:val="21"/>
                <w:szCs w:val="21"/>
              </w:rPr>
            </w:pPr>
          </w:p>
          <w:p w14:paraId="0D80AE8F">
            <w:pPr>
              <w:spacing w:line="245" w:lineRule="auto"/>
              <w:rPr>
                <w:rFonts w:hint="eastAsia" w:ascii="宋体" w:hAnsi="宋体" w:eastAsia="宋体" w:cs="宋体"/>
                <w:color w:val="000000"/>
                <w:sz w:val="21"/>
                <w:szCs w:val="21"/>
              </w:rPr>
            </w:pPr>
          </w:p>
          <w:p w14:paraId="09017A76">
            <w:pPr>
              <w:spacing w:line="245" w:lineRule="auto"/>
              <w:rPr>
                <w:rFonts w:hint="eastAsia" w:ascii="宋体" w:hAnsi="宋体" w:eastAsia="宋体" w:cs="宋体"/>
                <w:color w:val="000000"/>
                <w:sz w:val="21"/>
                <w:szCs w:val="21"/>
              </w:rPr>
            </w:pPr>
          </w:p>
          <w:p w14:paraId="723BAF73">
            <w:pPr>
              <w:spacing w:line="245" w:lineRule="auto"/>
              <w:rPr>
                <w:rFonts w:hint="eastAsia" w:ascii="宋体" w:hAnsi="宋体" w:eastAsia="宋体" w:cs="宋体"/>
                <w:color w:val="000000"/>
                <w:sz w:val="21"/>
                <w:szCs w:val="21"/>
              </w:rPr>
            </w:pPr>
          </w:p>
          <w:p w14:paraId="6C6DC465">
            <w:pPr>
              <w:spacing w:line="246" w:lineRule="auto"/>
              <w:rPr>
                <w:rFonts w:hint="eastAsia" w:ascii="宋体" w:hAnsi="宋体" w:eastAsia="宋体" w:cs="宋体"/>
                <w:color w:val="000000"/>
                <w:sz w:val="21"/>
                <w:szCs w:val="21"/>
              </w:rPr>
            </w:pPr>
          </w:p>
          <w:p w14:paraId="4F9FBD08">
            <w:pPr>
              <w:spacing w:line="246" w:lineRule="auto"/>
              <w:rPr>
                <w:rFonts w:hint="eastAsia" w:ascii="宋体" w:hAnsi="宋体" w:eastAsia="宋体" w:cs="宋体"/>
                <w:color w:val="000000"/>
                <w:sz w:val="21"/>
                <w:szCs w:val="21"/>
              </w:rPr>
            </w:pPr>
          </w:p>
          <w:p w14:paraId="2840D494">
            <w:pPr>
              <w:spacing w:line="246" w:lineRule="auto"/>
              <w:rPr>
                <w:rFonts w:hint="eastAsia" w:ascii="宋体" w:hAnsi="宋体" w:eastAsia="宋体" w:cs="宋体"/>
                <w:color w:val="000000"/>
                <w:sz w:val="21"/>
                <w:szCs w:val="21"/>
              </w:rPr>
            </w:pPr>
          </w:p>
          <w:p w14:paraId="1E521DE1">
            <w:pPr>
              <w:spacing w:line="246" w:lineRule="auto"/>
              <w:rPr>
                <w:rFonts w:hint="eastAsia" w:ascii="宋体" w:hAnsi="宋体" w:eastAsia="宋体" w:cs="宋体"/>
                <w:color w:val="000000"/>
                <w:sz w:val="21"/>
                <w:szCs w:val="21"/>
              </w:rPr>
            </w:pPr>
          </w:p>
          <w:p w14:paraId="11A0CFCA">
            <w:pPr>
              <w:spacing w:line="246" w:lineRule="auto"/>
              <w:rPr>
                <w:rFonts w:hint="eastAsia" w:ascii="宋体" w:hAnsi="宋体" w:eastAsia="宋体" w:cs="宋体"/>
                <w:color w:val="000000"/>
                <w:sz w:val="21"/>
                <w:szCs w:val="21"/>
              </w:rPr>
            </w:pPr>
          </w:p>
          <w:p w14:paraId="3EDA0E1F">
            <w:pPr>
              <w:spacing w:before="58" w:line="180" w:lineRule="auto"/>
              <w:ind w:firstLine="245"/>
              <w:rPr>
                <w:rFonts w:hint="eastAsia" w:ascii="宋体" w:hAnsi="宋体" w:eastAsia="宋体" w:cs="宋体"/>
                <w:color w:val="000000"/>
                <w:sz w:val="21"/>
                <w:szCs w:val="21"/>
              </w:rPr>
            </w:pPr>
            <w:r>
              <w:rPr>
                <w:rFonts w:hint="eastAsia" w:ascii="宋体" w:hAnsi="宋体" w:eastAsia="宋体" w:cs="宋体"/>
                <w:color w:val="000000"/>
                <w:spacing w:val="-1"/>
                <w:sz w:val="21"/>
                <w:szCs w:val="21"/>
              </w:rPr>
              <w:t>1.4.1</w:t>
            </w:r>
          </w:p>
        </w:tc>
        <w:tc>
          <w:tcPr>
            <w:tcW w:w="1883" w:type="dxa"/>
            <w:vAlign w:val="center"/>
          </w:tcPr>
          <w:p w14:paraId="70A0D02A">
            <w:pPr>
              <w:spacing w:before="164" w:line="184" w:lineRule="auto"/>
              <w:jc w:val="center"/>
              <w:rPr>
                <w:rFonts w:hint="eastAsia" w:ascii="宋体" w:hAnsi="宋体" w:eastAsia="宋体" w:cs="宋体"/>
                <w:color w:val="000000"/>
                <w:spacing w:val="-2"/>
                <w:sz w:val="21"/>
                <w:szCs w:val="21"/>
                <w:lang w:eastAsia="zh-CN"/>
              </w:rPr>
            </w:pPr>
            <w:r>
              <w:rPr>
                <w:rFonts w:hint="eastAsia" w:ascii="宋体" w:hAnsi="宋体" w:eastAsia="宋体" w:cs="宋体"/>
                <w:color w:val="000000"/>
                <w:spacing w:val="-2"/>
                <w:sz w:val="21"/>
                <w:szCs w:val="21"/>
                <w:lang w:eastAsia="zh-CN"/>
              </w:rPr>
              <w:t>响应人资质条件、能力</w:t>
            </w:r>
          </w:p>
        </w:tc>
        <w:tc>
          <w:tcPr>
            <w:tcW w:w="7156" w:type="dxa"/>
            <w:vAlign w:val="top"/>
          </w:tcPr>
          <w:p w14:paraId="41A47D74">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rPr>
            </w:pPr>
            <w:r>
              <w:rPr>
                <w:rFonts w:hint="eastAsia" w:ascii="宋体" w:hAnsi="宋体" w:eastAsia="宋体" w:cs="宋体"/>
                <w:sz w:val="21"/>
                <w:szCs w:val="21"/>
              </w:rPr>
              <w:t>1.满足《中华人民共和国政府采购法》第二十二条规定；</w:t>
            </w:r>
          </w:p>
          <w:p w14:paraId="3ED98E0C">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rPr>
            </w:pPr>
            <w:r>
              <w:rPr>
                <w:rFonts w:hint="eastAsia" w:ascii="宋体" w:hAnsi="宋体" w:eastAsia="宋体" w:cs="宋体"/>
                <w:sz w:val="21"/>
                <w:szCs w:val="21"/>
              </w:rPr>
              <w:t>2.落实政府采购政策需满足的资格要求：本项目全部面向中小企业采购。</w:t>
            </w:r>
          </w:p>
          <w:p w14:paraId="7937B312">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rPr>
            </w:pPr>
            <w:r>
              <w:rPr>
                <w:rFonts w:hint="eastAsia" w:ascii="宋体" w:hAnsi="宋体" w:eastAsia="宋体" w:cs="宋体"/>
                <w:sz w:val="21"/>
                <w:szCs w:val="21"/>
              </w:rPr>
              <w:t>3.本项目的特定资格要求：具有独立的法人资格，</w:t>
            </w:r>
            <w:r>
              <w:rPr>
                <w:rFonts w:hint="eastAsia" w:ascii="宋体" w:hAnsi="宋体" w:eastAsia="宋体" w:cs="宋体"/>
                <w:sz w:val="21"/>
                <w:szCs w:val="21"/>
                <w:lang w:eastAsia="zh-CN"/>
              </w:rPr>
              <w:t>有营业执照、</w:t>
            </w:r>
            <w:r>
              <w:rPr>
                <w:rFonts w:hint="eastAsia" w:ascii="宋体" w:hAnsi="宋体" w:eastAsia="宋体" w:cs="宋体"/>
                <w:sz w:val="21"/>
                <w:szCs w:val="21"/>
                <w:lang w:val="en-US" w:eastAsia="zh-CN"/>
              </w:rPr>
              <w:t>出版物经营许可证（批发）</w:t>
            </w:r>
            <w:r>
              <w:rPr>
                <w:rFonts w:hint="eastAsia" w:ascii="宋体" w:hAnsi="宋体" w:eastAsia="宋体" w:cs="宋体"/>
                <w:sz w:val="21"/>
                <w:szCs w:val="21"/>
                <w:lang w:eastAsia="zh-CN"/>
              </w:rPr>
              <w:t>，并在人员设备资金等方面具有相应的能力</w:t>
            </w:r>
            <w:r>
              <w:rPr>
                <w:rFonts w:hint="eastAsia" w:ascii="宋体" w:hAnsi="宋体" w:eastAsia="宋体" w:cs="宋体"/>
                <w:sz w:val="21"/>
                <w:szCs w:val="21"/>
              </w:rPr>
              <w:t>。</w:t>
            </w:r>
          </w:p>
          <w:p w14:paraId="5D2ED121">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rPr>
            </w:pPr>
            <w:r>
              <w:rPr>
                <w:rFonts w:hint="eastAsia" w:ascii="宋体" w:hAnsi="宋体" w:eastAsia="宋体" w:cs="宋体"/>
                <w:sz w:val="21"/>
                <w:szCs w:val="21"/>
              </w:rPr>
              <w:t>合格的供应商还必须具备以下条件：</w:t>
            </w:r>
          </w:p>
          <w:p w14:paraId="0C4153D7">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rPr>
            </w:pPr>
            <w:r>
              <w:rPr>
                <w:rFonts w:hint="eastAsia" w:ascii="宋体" w:hAnsi="宋体" w:eastAsia="宋体" w:cs="宋体"/>
                <w:sz w:val="21"/>
                <w:szCs w:val="21"/>
              </w:rPr>
              <w:t>（1）本项目不接受联合体参加；</w:t>
            </w:r>
          </w:p>
          <w:p w14:paraId="692DD788">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rPr>
            </w:pPr>
            <w:r>
              <w:rPr>
                <w:rFonts w:hint="eastAsia" w:ascii="宋体" w:hAnsi="宋体" w:eastAsia="宋体" w:cs="宋体"/>
                <w:sz w:val="21"/>
                <w:szCs w:val="21"/>
              </w:rPr>
              <w:t>（2）本项目不允许分包、转包；</w:t>
            </w:r>
          </w:p>
          <w:p w14:paraId="73B412E8">
            <w:pPr>
              <w:keepNext w:val="0"/>
              <w:keepLines w:val="0"/>
              <w:pageBreakBefore w:val="0"/>
              <w:wordWrap/>
              <w:overflowPunct/>
              <w:topLinePunct w:val="0"/>
              <w:bidi w:val="0"/>
              <w:spacing w:line="520" w:lineRule="exact"/>
              <w:ind w:firstLine="359" w:firstLineChars="171"/>
              <w:rPr>
                <w:rFonts w:hint="eastAsia" w:ascii="宋体" w:hAnsi="宋体" w:eastAsia="宋体" w:cs="宋体"/>
                <w:sz w:val="21"/>
                <w:szCs w:val="21"/>
              </w:rPr>
            </w:pPr>
            <w:r>
              <w:rPr>
                <w:rFonts w:hint="eastAsia" w:ascii="宋体" w:hAnsi="宋体" w:eastAsia="宋体" w:cs="宋体"/>
                <w:sz w:val="21"/>
                <w:szCs w:val="21"/>
              </w:rPr>
              <w:t>（3）</w:t>
            </w:r>
            <w:r>
              <w:rPr>
                <w:rFonts w:hint="eastAsia" w:ascii="宋体" w:hAnsi="宋体" w:eastAsia="宋体" w:cs="宋体"/>
                <w:sz w:val="21"/>
                <w:szCs w:val="21"/>
                <w:lang w:val="zh-CN" w:eastAsia="zh-CN"/>
              </w:rPr>
              <w:t>投标人符合财政部关于诚信管理的要求，拒绝被列入政府取消投标资格记录期间的企业或个人参加投标；未被工商行政管理机关在全国企业信用信息公示系统（www.gsxt.gov.cn）中列入严重违法失信企业名单；未被最高人民法院在“信用中国”网站（www.creditchina.gov.cn）或各级信用信息共享平台中列入失信被执行人名单；近三年内投标人或其法定代表人、拟委任的负责人未在“中国裁判文书网”（wenshu.court.gov.cn）上有行贿犯罪行为记录</w:t>
            </w:r>
            <w:r>
              <w:rPr>
                <w:rFonts w:hint="eastAsia" w:ascii="宋体" w:hAnsi="宋体" w:eastAsia="宋体" w:cs="宋体"/>
                <w:sz w:val="21"/>
                <w:szCs w:val="21"/>
              </w:rPr>
              <w:t>。</w:t>
            </w:r>
          </w:p>
          <w:p w14:paraId="726A7B4B">
            <w:pPr>
              <w:spacing w:line="360" w:lineRule="auto"/>
              <w:rPr>
                <w:rFonts w:hint="eastAsia" w:ascii="宋体" w:hAnsi="宋体" w:eastAsia="宋体" w:cs="宋体"/>
                <w:color w:val="000000"/>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4</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单位负责人为同一人或者存在直接控股、管理关系的不同供应商不得参加同一合同项下的采购活动，否则，均作无效处理。2家以上的供应商不得在同一合同项下的采购项目中，同时委托同一自然人、同一家庭的人员、同一单位的人员作为其代理人，否则，其响应文件均作为无效处理。</w:t>
            </w:r>
          </w:p>
        </w:tc>
      </w:tr>
      <w:tr w14:paraId="127C14E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1A40EF9E">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1.4.2</w:t>
            </w:r>
          </w:p>
        </w:tc>
        <w:tc>
          <w:tcPr>
            <w:tcW w:w="1883" w:type="dxa"/>
            <w:vAlign w:val="center"/>
          </w:tcPr>
          <w:p w14:paraId="1815CF08">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是否接受联合体投标</w:t>
            </w:r>
          </w:p>
        </w:tc>
        <w:tc>
          <w:tcPr>
            <w:tcW w:w="7156" w:type="dxa"/>
            <w:vAlign w:val="center"/>
          </w:tcPr>
          <w:p w14:paraId="3A4B3513">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不接受</w:t>
            </w:r>
          </w:p>
          <w:p w14:paraId="769F5C3A">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□接受</w:t>
            </w:r>
          </w:p>
        </w:tc>
      </w:tr>
      <w:tr w14:paraId="74254C0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2D25A150">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1.</w:t>
            </w:r>
            <w:r>
              <w:rPr>
                <w:rFonts w:hint="eastAsia" w:ascii="宋体" w:hAnsi="宋体" w:eastAsia="宋体" w:cs="宋体"/>
                <w:color w:val="000000"/>
                <w:sz w:val="21"/>
                <w:szCs w:val="21"/>
                <w:lang w:val="en-US" w:eastAsia="zh-CN"/>
              </w:rPr>
              <w:t>9</w:t>
            </w:r>
            <w:r>
              <w:rPr>
                <w:rFonts w:hint="eastAsia" w:ascii="宋体" w:hAnsi="宋体" w:eastAsia="宋体" w:cs="宋体"/>
                <w:color w:val="000000"/>
                <w:sz w:val="21"/>
                <w:szCs w:val="21"/>
              </w:rPr>
              <w:t>.1</w:t>
            </w:r>
          </w:p>
        </w:tc>
        <w:tc>
          <w:tcPr>
            <w:tcW w:w="1883" w:type="dxa"/>
            <w:vAlign w:val="center"/>
          </w:tcPr>
          <w:p w14:paraId="22F3F27A">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lang w:eastAsia="zh-CN"/>
              </w:rPr>
              <w:t>开标</w:t>
            </w:r>
            <w:r>
              <w:rPr>
                <w:rFonts w:hint="eastAsia" w:ascii="宋体" w:hAnsi="宋体" w:eastAsia="宋体" w:cs="宋体"/>
                <w:color w:val="000000"/>
                <w:sz w:val="21"/>
                <w:szCs w:val="21"/>
              </w:rPr>
              <w:t>预备会</w:t>
            </w:r>
          </w:p>
        </w:tc>
        <w:tc>
          <w:tcPr>
            <w:tcW w:w="7156" w:type="dxa"/>
            <w:vAlign w:val="center"/>
          </w:tcPr>
          <w:p w14:paraId="7AF59C42">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不召开</w:t>
            </w:r>
          </w:p>
          <w:p w14:paraId="26B3FC5E">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□召开</w:t>
            </w:r>
          </w:p>
        </w:tc>
      </w:tr>
      <w:tr w14:paraId="6358DA5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3E68A22B">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1.10.2</w:t>
            </w:r>
          </w:p>
        </w:tc>
        <w:tc>
          <w:tcPr>
            <w:tcW w:w="1883" w:type="dxa"/>
            <w:vAlign w:val="center"/>
          </w:tcPr>
          <w:p w14:paraId="1379FEE3">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提出问题的截止时间</w:t>
            </w:r>
          </w:p>
        </w:tc>
        <w:tc>
          <w:tcPr>
            <w:tcW w:w="7156" w:type="dxa"/>
            <w:vAlign w:val="center"/>
          </w:tcPr>
          <w:p w14:paraId="5F7DC6E3">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时间：</w:t>
            </w: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截止日期前3日</w:t>
            </w:r>
          </w:p>
          <w:p w14:paraId="511F462E">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疑问的提交：“政采云”平台（http://www.zcygov.cn）。</w:t>
            </w:r>
          </w:p>
          <w:p w14:paraId="3530BCA2">
            <w:pPr>
              <w:spacing w:line="360" w:lineRule="auto"/>
              <w:jc w:val="both"/>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送交地点：“政采云”平台（http://www.zcygov.cn）</w:t>
            </w:r>
          </w:p>
          <w:p w14:paraId="66DF7480">
            <w:pPr>
              <w:spacing w:line="360" w:lineRule="auto"/>
              <w:jc w:val="both"/>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联系人：</w:t>
            </w:r>
            <w:r>
              <w:rPr>
                <w:rFonts w:hint="eastAsia" w:ascii="宋体" w:hAnsi="宋体" w:eastAsia="宋体" w:cs="宋体"/>
                <w:color w:val="000000"/>
                <w:sz w:val="21"/>
                <w:szCs w:val="21"/>
                <w:lang w:val="en-US" w:eastAsia="zh-CN"/>
              </w:rPr>
              <w:t>王怀成</w:t>
            </w:r>
          </w:p>
          <w:p w14:paraId="515B2142">
            <w:pPr>
              <w:spacing w:line="360" w:lineRule="auto"/>
              <w:jc w:val="both"/>
              <w:rPr>
                <w:rFonts w:hint="eastAsia" w:ascii="宋体" w:hAnsi="宋体" w:eastAsia="宋体" w:cs="宋体"/>
                <w:color w:val="000000"/>
                <w:sz w:val="21"/>
                <w:szCs w:val="21"/>
                <w:lang w:val="en-US"/>
              </w:rPr>
            </w:pPr>
            <w:r>
              <w:rPr>
                <w:rFonts w:hint="eastAsia" w:ascii="宋体" w:hAnsi="宋体" w:eastAsia="宋体" w:cs="宋体"/>
                <w:color w:val="000000"/>
                <w:sz w:val="21"/>
                <w:szCs w:val="21"/>
              </w:rPr>
              <w:t>电话：</w:t>
            </w:r>
            <w:r>
              <w:rPr>
                <w:rFonts w:hint="eastAsia" w:ascii="宋体" w:hAnsi="宋体" w:eastAsia="宋体" w:cs="宋体"/>
                <w:color w:val="000000"/>
                <w:sz w:val="21"/>
                <w:szCs w:val="21"/>
                <w:lang w:val="en-US" w:eastAsia="zh-CN"/>
              </w:rPr>
              <w:t>0433-5812769</w:t>
            </w:r>
          </w:p>
        </w:tc>
      </w:tr>
      <w:tr w14:paraId="2859D80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22DA36EA">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1.11</w:t>
            </w:r>
          </w:p>
        </w:tc>
        <w:tc>
          <w:tcPr>
            <w:tcW w:w="1883" w:type="dxa"/>
            <w:vAlign w:val="center"/>
          </w:tcPr>
          <w:p w14:paraId="3BDE8DBF">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偏离</w:t>
            </w:r>
          </w:p>
        </w:tc>
        <w:tc>
          <w:tcPr>
            <w:tcW w:w="7156" w:type="dxa"/>
            <w:vAlign w:val="center"/>
          </w:tcPr>
          <w:p w14:paraId="6356E957">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不允许</w:t>
            </w:r>
          </w:p>
        </w:tc>
      </w:tr>
      <w:tr w14:paraId="77C1839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3BDEE63A">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2.2.1</w:t>
            </w:r>
          </w:p>
        </w:tc>
        <w:tc>
          <w:tcPr>
            <w:tcW w:w="1883" w:type="dxa"/>
            <w:vAlign w:val="center"/>
          </w:tcPr>
          <w:p w14:paraId="13506736">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要求澄清</w:t>
            </w: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文件的截止时间</w:t>
            </w:r>
          </w:p>
        </w:tc>
        <w:tc>
          <w:tcPr>
            <w:tcW w:w="7156" w:type="dxa"/>
            <w:vAlign w:val="center"/>
          </w:tcPr>
          <w:p w14:paraId="6E31CFE1">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截止日期前</w:t>
            </w:r>
            <w:r>
              <w:rPr>
                <w:rFonts w:hint="eastAsia" w:ascii="宋体" w:hAnsi="宋体" w:eastAsia="宋体" w:cs="宋体"/>
                <w:color w:val="000000"/>
                <w:sz w:val="21"/>
                <w:szCs w:val="21"/>
                <w:lang w:val="en-US" w:eastAsia="zh-CN"/>
              </w:rPr>
              <w:t>3</w:t>
            </w:r>
            <w:r>
              <w:rPr>
                <w:rFonts w:hint="eastAsia" w:ascii="宋体" w:hAnsi="宋体" w:eastAsia="宋体" w:cs="宋体"/>
                <w:color w:val="000000"/>
                <w:sz w:val="21"/>
                <w:szCs w:val="21"/>
              </w:rPr>
              <w:t>天</w:t>
            </w:r>
          </w:p>
        </w:tc>
      </w:tr>
      <w:tr w14:paraId="74CF12F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75838981">
            <w:pPr>
              <w:spacing w:line="360" w:lineRule="auto"/>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2.2.2</w:t>
            </w:r>
          </w:p>
        </w:tc>
        <w:tc>
          <w:tcPr>
            <w:tcW w:w="1883" w:type="dxa"/>
            <w:vAlign w:val="center"/>
          </w:tcPr>
          <w:p w14:paraId="256145B4">
            <w:pPr>
              <w:spacing w:line="360" w:lineRule="auto"/>
              <w:jc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采购人书面澄清的时间</w:t>
            </w:r>
          </w:p>
        </w:tc>
        <w:tc>
          <w:tcPr>
            <w:tcW w:w="7156" w:type="dxa"/>
            <w:vAlign w:val="center"/>
          </w:tcPr>
          <w:p w14:paraId="057EA224">
            <w:pPr>
              <w:spacing w:line="360" w:lineRule="auto"/>
              <w:jc w:val="both"/>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截止日期前</w:t>
            </w:r>
            <w:r>
              <w:rPr>
                <w:rFonts w:hint="eastAsia" w:ascii="宋体" w:hAnsi="宋体" w:eastAsia="宋体" w:cs="宋体"/>
                <w:color w:val="000000"/>
                <w:sz w:val="21"/>
                <w:szCs w:val="21"/>
                <w:lang w:val="en-US" w:eastAsia="zh-CN"/>
              </w:rPr>
              <w:t>3</w:t>
            </w:r>
            <w:r>
              <w:rPr>
                <w:rFonts w:hint="eastAsia" w:ascii="宋体" w:hAnsi="宋体" w:eastAsia="宋体" w:cs="宋体"/>
                <w:color w:val="000000"/>
                <w:sz w:val="21"/>
                <w:szCs w:val="21"/>
              </w:rPr>
              <w:t>日</w:t>
            </w:r>
          </w:p>
        </w:tc>
      </w:tr>
      <w:tr w14:paraId="044D004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202AF4E8">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2.2.3</w:t>
            </w:r>
          </w:p>
        </w:tc>
        <w:tc>
          <w:tcPr>
            <w:tcW w:w="1883" w:type="dxa"/>
            <w:vAlign w:val="center"/>
          </w:tcPr>
          <w:p w14:paraId="3828DB20">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确认收到</w:t>
            </w: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文件澄清的时间</w:t>
            </w:r>
          </w:p>
        </w:tc>
        <w:tc>
          <w:tcPr>
            <w:tcW w:w="7156" w:type="dxa"/>
            <w:vAlign w:val="center"/>
          </w:tcPr>
          <w:p w14:paraId="4CB97203">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在收到相应澄清文件后24小时内</w:t>
            </w:r>
          </w:p>
        </w:tc>
      </w:tr>
      <w:tr w14:paraId="1CD3749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0154BC2D">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2.3.2</w:t>
            </w:r>
          </w:p>
        </w:tc>
        <w:tc>
          <w:tcPr>
            <w:tcW w:w="1883" w:type="dxa"/>
            <w:vAlign w:val="center"/>
          </w:tcPr>
          <w:p w14:paraId="4E80538F">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确认收到</w:t>
            </w: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文件修改的时间</w:t>
            </w:r>
          </w:p>
        </w:tc>
        <w:tc>
          <w:tcPr>
            <w:tcW w:w="7156" w:type="dxa"/>
            <w:vAlign w:val="center"/>
          </w:tcPr>
          <w:p w14:paraId="7873938B">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在收到相应修改文件后24小时内</w:t>
            </w:r>
          </w:p>
        </w:tc>
      </w:tr>
      <w:tr w14:paraId="0F1946B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03635D26">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3.1.1</w:t>
            </w:r>
          </w:p>
        </w:tc>
        <w:tc>
          <w:tcPr>
            <w:tcW w:w="1883" w:type="dxa"/>
            <w:vAlign w:val="center"/>
          </w:tcPr>
          <w:p w14:paraId="54C3D730">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构成响应文件的其他材料</w:t>
            </w:r>
          </w:p>
        </w:tc>
        <w:tc>
          <w:tcPr>
            <w:tcW w:w="7156" w:type="dxa"/>
            <w:vAlign w:val="center"/>
          </w:tcPr>
          <w:p w14:paraId="15FA36BD">
            <w:pPr>
              <w:spacing w:line="360" w:lineRule="auto"/>
              <w:jc w:val="left"/>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val="en-US" w:eastAsia="zh-CN"/>
              </w:rPr>
              <w:t>/</w:t>
            </w:r>
          </w:p>
        </w:tc>
      </w:tr>
      <w:tr w14:paraId="33C5250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09396F25">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3.3.1</w:t>
            </w:r>
          </w:p>
        </w:tc>
        <w:tc>
          <w:tcPr>
            <w:tcW w:w="1883" w:type="dxa"/>
            <w:vAlign w:val="center"/>
          </w:tcPr>
          <w:p w14:paraId="0EC43D54">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有效期</w:t>
            </w:r>
          </w:p>
        </w:tc>
        <w:tc>
          <w:tcPr>
            <w:tcW w:w="7156" w:type="dxa"/>
            <w:vAlign w:val="center"/>
          </w:tcPr>
          <w:p w14:paraId="18D5DC66">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60天</w:t>
            </w:r>
          </w:p>
        </w:tc>
      </w:tr>
      <w:tr w14:paraId="7FB9615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top"/>
          </w:tcPr>
          <w:p w14:paraId="2DCA2808">
            <w:pPr>
              <w:spacing w:line="360" w:lineRule="auto"/>
              <w:jc w:val="center"/>
              <w:rPr>
                <w:rFonts w:hint="eastAsia" w:ascii="宋体" w:hAnsi="宋体" w:eastAsia="宋体" w:cs="宋体"/>
                <w:color w:val="000000"/>
                <w:sz w:val="21"/>
                <w:szCs w:val="21"/>
              </w:rPr>
            </w:pPr>
          </w:p>
          <w:p w14:paraId="4F9EFEAC">
            <w:pPr>
              <w:spacing w:line="360" w:lineRule="auto"/>
              <w:jc w:val="center"/>
              <w:rPr>
                <w:rFonts w:hint="eastAsia" w:ascii="宋体" w:hAnsi="宋体" w:eastAsia="宋体" w:cs="宋体"/>
                <w:color w:val="000000"/>
                <w:sz w:val="21"/>
                <w:szCs w:val="21"/>
              </w:rPr>
            </w:pPr>
          </w:p>
          <w:p w14:paraId="0F868FAA">
            <w:pPr>
              <w:spacing w:line="360" w:lineRule="auto"/>
              <w:jc w:val="center"/>
              <w:rPr>
                <w:rFonts w:hint="eastAsia" w:ascii="宋体" w:hAnsi="宋体" w:eastAsia="宋体" w:cs="宋体"/>
                <w:color w:val="000000"/>
                <w:sz w:val="21"/>
                <w:szCs w:val="21"/>
              </w:rPr>
            </w:pPr>
          </w:p>
          <w:p w14:paraId="20BB2B1E">
            <w:pPr>
              <w:spacing w:line="360" w:lineRule="auto"/>
              <w:jc w:val="center"/>
              <w:rPr>
                <w:rFonts w:hint="eastAsia" w:ascii="宋体" w:hAnsi="宋体" w:eastAsia="宋体" w:cs="宋体"/>
                <w:color w:val="000000"/>
                <w:sz w:val="21"/>
                <w:szCs w:val="21"/>
              </w:rPr>
            </w:pPr>
          </w:p>
          <w:p w14:paraId="5ED73031">
            <w:pPr>
              <w:spacing w:line="360" w:lineRule="auto"/>
              <w:jc w:val="center"/>
              <w:rPr>
                <w:rFonts w:hint="eastAsia" w:ascii="宋体" w:hAnsi="宋体" w:eastAsia="宋体" w:cs="宋体"/>
                <w:color w:val="000000"/>
                <w:sz w:val="21"/>
                <w:szCs w:val="21"/>
              </w:rPr>
            </w:pPr>
          </w:p>
          <w:p w14:paraId="79CD05AB">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3.4.1</w:t>
            </w:r>
          </w:p>
        </w:tc>
        <w:tc>
          <w:tcPr>
            <w:tcW w:w="1883" w:type="dxa"/>
            <w:vAlign w:val="top"/>
          </w:tcPr>
          <w:p w14:paraId="75246A9B">
            <w:pPr>
              <w:spacing w:line="360" w:lineRule="auto"/>
              <w:jc w:val="center"/>
              <w:rPr>
                <w:rFonts w:hint="eastAsia" w:ascii="宋体" w:hAnsi="宋体" w:eastAsia="宋体" w:cs="宋体"/>
                <w:b w:val="0"/>
                <w:bCs w:val="0"/>
                <w:color w:val="000000"/>
                <w:sz w:val="21"/>
                <w:szCs w:val="21"/>
              </w:rPr>
            </w:pPr>
          </w:p>
          <w:p w14:paraId="45C11E77">
            <w:pPr>
              <w:spacing w:line="360" w:lineRule="auto"/>
              <w:jc w:val="center"/>
              <w:rPr>
                <w:rFonts w:hint="eastAsia" w:ascii="宋体" w:hAnsi="宋体" w:eastAsia="宋体" w:cs="宋体"/>
                <w:b w:val="0"/>
                <w:bCs w:val="0"/>
                <w:color w:val="000000"/>
                <w:sz w:val="21"/>
                <w:szCs w:val="21"/>
              </w:rPr>
            </w:pPr>
          </w:p>
          <w:p w14:paraId="1CAFAB50">
            <w:pPr>
              <w:spacing w:line="360" w:lineRule="auto"/>
              <w:jc w:val="center"/>
              <w:rPr>
                <w:rFonts w:hint="eastAsia" w:ascii="宋体" w:hAnsi="宋体" w:eastAsia="宋体" w:cs="宋体"/>
                <w:b w:val="0"/>
                <w:bCs w:val="0"/>
                <w:color w:val="000000"/>
                <w:sz w:val="21"/>
                <w:szCs w:val="21"/>
              </w:rPr>
            </w:pPr>
          </w:p>
          <w:p w14:paraId="28312DB9">
            <w:pPr>
              <w:spacing w:line="360" w:lineRule="auto"/>
              <w:jc w:val="center"/>
              <w:rPr>
                <w:rFonts w:hint="eastAsia" w:ascii="宋体" w:hAnsi="宋体" w:eastAsia="宋体" w:cs="宋体"/>
                <w:b w:val="0"/>
                <w:bCs w:val="0"/>
                <w:color w:val="000000"/>
                <w:sz w:val="21"/>
                <w:szCs w:val="21"/>
              </w:rPr>
            </w:pPr>
          </w:p>
          <w:p w14:paraId="5D6009F1">
            <w:pPr>
              <w:spacing w:line="360" w:lineRule="auto"/>
              <w:jc w:val="center"/>
              <w:rPr>
                <w:rFonts w:hint="eastAsia" w:ascii="宋体" w:hAnsi="宋体" w:eastAsia="宋体" w:cs="宋体"/>
                <w:b w:val="0"/>
                <w:bCs w:val="0"/>
                <w:color w:val="000000"/>
                <w:sz w:val="21"/>
                <w:szCs w:val="21"/>
              </w:rPr>
            </w:pPr>
          </w:p>
          <w:p w14:paraId="135F87CC">
            <w:pPr>
              <w:spacing w:line="360" w:lineRule="auto"/>
              <w:jc w:val="center"/>
              <w:rPr>
                <w:rFonts w:hint="eastAsia" w:ascii="宋体" w:hAnsi="宋体" w:eastAsia="宋体" w:cs="宋体"/>
                <w:b w:val="0"/>
                <w:bCs w:val="0"/>
                <w:color w:val="000000"/>
                <w:spacing w:val="-1"/>
                <w:sz w:val="21"/>
                <w:szCs w:val="21"/>
              </w:rPr>
            </w:pPr>
            <w:r>
              <w:rPr>
                <w:rFonts w:hint="eastAsia" w:ascii="宋体" w:hAnsi="宋体" w:eastAsia="宋体" w:cs="宋体"/>
                <w:b w:val="0"/>
                <w:bCs w:val="0"/>
                <w:color w:val="000000"/>
                <w:sz w:val="21"/>
                <w:szCs w:val="21"/>
                <w:lang w:val="en-US" w:eastAsia="zh-CN"/>
              </w:rPr>
              <w:t>询价</w:t>
            </w:r>
            <w:r>
              <w:rPr>
                <w:rFonts w:hint="eastAsia" w:ascii="宋体" w:hAnsi="宋体" w:eastAsia="宋体" w:cs="宋体"/>
                <w:b w:val="0"/>
                <w:bCs w:val="0"/>
                <w:color w:val="000000"/>
                <w:sz w:val="21"/>
                <w:szCs w:val="21"/>
              </w:rPr>
              <w:t>保证金</w:t>
            </w:r>
          </w:p>
        </w:tc>
        <w:tc>
          <w:tcPr>
            <w:tcW w:w="7156" w:type="dxa"/>
            <w:vAlign w:val="center"/>
          </w:tcPr>
          <w:p w14:paraId="02476536">
            <w:pPr>
              <w:keepNext w:val="0"/>
              <w:keepLines w:val="0"/>
              <w:pageBreakBefore w:val="0"/>
              <w:kinsoku/>
              <w:wordWrap/>
              <w:overflowPunct/>
              <w:topLinePunct w:val="0"/>
              <w:bidi w:val="0"/>
              <w:spacing w:line="300" w:lineRule="exact"/>
              <w:rPr>
                <w:rFonts w:hint="eastAsia" w:ascii="宋体" w:hAnsi="宋体" w:eastAsia="宋体" w:cs="宋体"/>
                <w:b w:val="0"/>
                <w:bCs w:val="0"/>
                <w:sz w:val="21"/>
                <w:szCs w:val="21"/>
              </w:rPr>
            </w:pPr>
            <w:r>
              <w:rPr>
                <w:rFonts w:hint="eastAsia" w:ascii="宋体" w:hAnsi="宋体" w:eastAsia="宋体" w:cs="宋体"/>
                <w:b w:val="0"/>
                <w:bCs w:val="0"/>
                <w:sz w:val="21"/>
                <w:szCs w:val="21"/>
                <w:lang w:val="en-US" w:eastAsia="zh-CN"/>
              </w:rPr>
              <w:t>询价</w:t>
            </w:r>
            <w:r>
              <w:rPr>
                <w:rFonts w:hint="eastAsia" w:ascii="宋体" w:hAnsi="宋体" w:eastAsia="宋体" w:cs="宋体"/>
                <w:b w:val="0"/>
                <w:bCs w:val="0"/>
                <w:sz w:val="21"/>
                <w:szCs w:val="21"/>
              </w:rPr>
              <w:t>保证金额：</w:t>
            </w:r>
            <w:r>
              <w:rPr>
                <w:rFonts w:hint="eastAsia" w:ascii="宋体" w:hAnsi="宋体" w:eastAsia="宋体" w:cs="宋体"/>
                <w:b/>
                <w:bCs/>
                <w:sz w:val="21"/>
                <w:szCs w:val="21"/>
                <w:u w:val="single"/>
                <w:lang w:val="en-US" w:eastAsia="zh-CN"/>
              </w:rPr>
              <w:t>3600</w:t>
            </w:r>
            <w:r>
              <w:rPr>
                <w:rFonts w:hint="eastAsia" w:ascii="宋体" w:hAnsi="宋体" w:eastAsia="宋体" w:cs="宋体"/>
                <w:b w:val="0"/>
                <w:bCs w:val="0"/>
                <w:sz w:val="21"/>
                <w:szCs w:val="21"/>
              </w:rPr>
              <w:t>元。</w:t>
            </w:r>
            <w:r>
              <w:rPr>
                <w:rFonts w:hint="eastAsia" w:ascii="宋体" w:hAnsi="宋体" w:eastAsia="宋体" w:cs="宋体"/>
                <w:b/>
                <w:bCs/>
                <w:color w:val="000000"/>
                <w:sz w:val="21"/>
                <w:szCs w:val="21"/>
              </w:rPr>
              <w:t>人民币</w:t>
            </w:r>
            <w:r>
              <w:rPr>
                <w:rFonts w:hint="eastAsia" w:ascii="宋体" w:hAnsi="宋体" w:eastAsia="宋体" w:cs="宋体"/>
                <w:b/>
                <w:bCs/>
                <w:color w:val="000000"/>
                <w:sz w:val="21"/>
                <w:szCs w:val="21"/>
                <w:lang w:val="en-US" w:eastAsia="zh-CN"/>
              </w:rPr>
              <w:t>;</w:t>
            </w:r>
            <w:r>
              <w:rPr>
                <w:rFonts w:hint="eastAsia" w:ascii="宋体" w:hAnsi="宋体" w:eastAsia="宋体" w:cs="宋体"/>
                <w:b/>
                <w:bCs/>
                <w:color w:val="000000"/>
                <w:sz w:val="21"/>
                <w:szCs w:val="21"/>
                <w:u w:val="single"/>
                <w:lang w:val="en-US" w:eastAsia="zh-CN"/>
              </w:rPr>
              <w:t>叁仟陆佰</w:t>
            </w:r>
            <w:r>
              <w:rPr>
                <w:rFonts w:hint="eastAsia" w:ascii="宋体" w:hAnsi="宋体" w:eastAsia="宋体" w:cs="宋体"/>
                <w:b/>
                <w:bCs/>
                <w:color w:val="000000"/>
                <w:sz w:val="21"/>
                <w:szCs w:val="21"/>
                <w:u w:val="single"/>
              </w:rPr>
              <w:t>元</w:t>
            </w:r>
            <w:r>
              <w:rPr>
                <w:rFonts w:hint="eastAsia" w:ascii="宋体" w:hAnsi="宋体" w:eastAsia="宋体" w:cs="宋体"/>
                <w:b/>
                <w:bCs/>
                <w:color w:val="000000"/>
                <w:sz w:val="21"/>
                <w:szCs w:val="21"/>
                <w:lang w:eastAsia="zh-CN"/>
              </w:rPr>
              <w:t>整</w:t>
            </w:r>
            <w:r>
              <w:rPr>
                <w:rFonts w:hint="eastAsia" w:ascii="宋体" w:hAnsi="宋体" w:eastAsia="宋体" w:cs="宋体"/>
                <w:b w:val="0"/>
                <w:bCs w:val="0"/>
                <w:sz w:val="21"/>
                <w:szCs w:val="21"/>
              </w:rPr>
              <w:t>保证金应当以支票、汇票、本票或者金融机构、担保机构出具的保函等非现金形式提交。保证金应从基本账户转出。银行电汇单据扫描件及基本账户开户许可证扫描件应放入响应文件中。</w:t>
            </w:r>
          </w:p>
          <w:p w14:paraId="0E730203">
            <w:pPr>
              <w:keepNext w:val="0"/>
              <w:keepLines w:val="0"/>
              <w:pageBreakBefore w:val="0"/>
              <w:kinsoku/>
              <w:wordWrap/>
              <w:overflowPunct/>
              <w:topLinePunct w:val="0"/>
              <w:bidi w:val="0"/>
              <w:spacing w:line="300" w:lineRule="exact"/>
              <w:rPr>
                <w:rFonts w:hint="eastAsia" w:ascii="宋体" w:hAnsi="宋体" w:eastAsia="宋体" w:cs="宋体"/>
                <w:b w:val="0"/>
                <w:bCs w:val="0"/>
                <w:sz w:val="21"/>
                <w:szCs w:val="21"/>
              </w:rPr>
            </w:pPr>
            <w:r>
              <w:rPr>
                <w:rFonts w:hint="eastAsia" w:ascii="宋体" w:hAnsi="宋体" w:eastAsia="宋体" w:cs="宋体"/>
                <w:b w:val="0"/>
                <w:bCs w:val="0"/>
                <w:sz w:val="21"/>
                <w:szCs w:val="21"/>
              </w:rPr>
              <w:t>磋商保证金的递交时间及地点：于</w:t>
            </w:r>
            <w:r>
              <w:rPr>
                <w:rFonts w:hint="eastAsia" w:ascii="宋体" w:hAnsi="宋体" w:eastAsia="宋体" w:cs="宋体"/>
                <w:b w:val="0"/>
                <w:bCs w:val="0"/>
                <w:sz w:val="21"/>
                <w:szCs w:val="21"/>
                <w:lang w:eastAsia="zh-CN"/>
              </w:rPr>
              <w:t>2025年4月2</w:t>
            </w:r>
            <w:r>
              <w:rPr>
                <w:rFonts w:hint="eastAsia" w:ascii="宋体" w:hAnsi="宋体" w:cs="宋体"/>
                <w:b w:val="0"/>
                <w:bCs w:val="0"/>
                <w:sz w:val="21"/>
                <w:szCs w:val="21"/>
                <w:lang w:val="en-US" w:eastAsia="zh-CN"/>
              </w:rPr>
              <w:t>3</w:t>
            </w:r>
            <w:r>
              <w:rPr>
                <w:rFonts w:hint="eastAsia" w:ascii="宋体" w:hAnsi="宋体" w:eastAsia="宋体" w:cs="宋体"/>
                <w:b w:val="0"/>
                <w:bCs w:val="0"/>
                <w:sz w:val="21"/>
                <w:szCs w:val="21"/>
                <w:lang w:eastAsia="zh-CN"/>
              </w:rPr>
              <w:t>日</w:t>
            </w:r>
            <w:r>
              <w:rPr>
                <w:rFonts w:hint="eastAsia" w:ascii="宋体" w:hAnsi="宋体" w:cs="宋体"/>
                <w:b w:val="0"/>
                <w:bCs w:val="0"/>
                <w:sz w:val="21"/>
                <w:szCs w:val="21"/>
                <w:lang w:val="en-US" w:eastAsia="zh-CN"/>
              </w:rPr>
              <w:t>9</w:t>
            </w:r>
            <w:r>
              <w:rPr>
                <w:rFonts w:hint="eastAsia" w:ascii="宋体" w:hAnsi="宋体" w:eastAsia="宋体" w:cs="宋体"/>
                <w:b w:val="0"/>
                <w:bCs w:val="0"/>
                <w:sz w:val="21"/>
                <w:szCs w:val="21"/>
                <w:lang w:val="en-US" w:eastAsia="zh-CN"/>
              </w:rPr>
              <w:t>时</w:t>
            </w:r>
            <w:r>
              <w:rPr>
                <w:rFonts w:hint="eastAsia" w:ascii="宋体" w:hAnsi="宋体" w:cs="宋体"/>
                <w:b w:val="0"/>
                <w:bCs w:val="0"/>
                <w:sz w:val="21"/>
                <w:szCs w:val="21"/>
                <w:lang w:val="en-US" w:eastAsia="zh-CN"/>
              </w:rPr>
              <w:t>0</w:t>
            </w:r>
            <w:r>
              <w:rPr>
                <w:rFonts w:hint="eastAsia" w:ascii="宋体" w:hAnsi="宋体" w:eastAsia="宋体" w:cs="宋体"/>
                <w:b w:val="0"/>
                <w:bCs w:val="0"/>
                <w:sz w:val="21"/>
                <w:szCs w:val="21"/>
                <w:lang w:val="en-US" w:eastAsia="zh-CN"/>
              </w:rPr>
              <w:t>0分</w:t>
            </w:r>
            <w:r>
              <w:rPr>
                <w:rFonts w:hint="eastAsia" w:ascii="宋体" w:hAnsi="宋体" w:eastAsia="宋体" w:cs="宋体"/>
                <w:b w:val="0"/>
                <w:bCs w:val="0"/>
                <w:sz w:val="21"/>
                <w:szCs w:val="21"/>
              </w:rPr>
              <w:t>（北京时间）前请电汇至</w:t>
            </w:r>
          </w:p>
          <w:p w14:paraId="07D03362">
            <w:pPr>
              <w:keepNext w:val="0"/>
              <w:keepLines w:val="0"/>
              <w:pageBreakBefore w:val="0"/>
              <w:kinsoku/>
              <w:wordWrap/>
              <w:overflowPunct/>
              <w:topLinePunct w:val="0"/>
              <w:bidi w:val="0"/>
              <w:spacing w:line="300" w:lineRule="exact"/>
              <w:rPr>
                <w:rFonts w:hint="eastAsia" w:ascii="宋体" w:hAnsi="宋体" w:eastAsia="宋体" w:cs="宋体"/>
                <w:b w:val="0"/>
                <w:bCs w:val="0"/>
                <w:sz w:val="21"/>
                <w:szCs w:val="21"/>
                <w:lang w:val="zh-CN"/>
              </w:rPr>
            </w:pPr>
            <w:r>
              <w:rPr>
                <w:rFonts w:hint="eastAsia" w:ascii="宋体" w:hAnsi="宋体" w:eastAsia="宋体" w:cs="宋体"/>
                <w:b w:val="0"/>
                <w:bCs w:val="0"/>
                <w:sz w:val="21"/>
                <w:szCs w:val="21"/>
                <w:lang w:val="zh-CN"/>
              </w:rPr>
              <w:t>收款单位：</w:t>
            </w:r>
            <w:r>
              <w:rPr>
                <w:rFonts w:hint="eastAsia" w:ascii="宋体" w:hAnsi="宋体" w:eastAsia="宋体" w:cs="宋体"/>
                <w:b w:val="0"/>
                <w:bCs w:val="0"/>
                <w:sz w:val="21"/>
                <w:szCs w:val="21"/>
                <w:lang w:val="en-US" w:eastAsia="zh-CN"/>
              </w:rPr>
              <w:t>吉林省隆元工程管理咨询有限公司</w:t>
            </w:r>
          </w:p>
          <w:p w14:paraId="1AD53E32">
            <w:pPr>
              <w:keepNext w:val="0"/>
              <w:keepLines w:val="0"/>
              <w:pageBreakBefore w:val="0"/>
              <w:kinsoku/>
              <w:wordWrap/>
              <w:overflowPunct/>
              <w:topLinePunct w:val="0"/>
              <w:bidi w:val="0"/>
              <w:spacing w:line="300" w:lineRule="exact"/>
              <w:rPr>
                <w:rFonts w:hint="eastAsia" w:ascii="宋体" w:hAnsi="宋体" w:eastAsia="宋体" w:cs="宋体"/>
                <w:color w:val="000000"/>
                <w:sz w:val="21"/>
                <w:szCs w:val="21"/>
                <w:u w:val="single"/>
              </w:rPr>
            </w:pPr>
            <w:r>
              <w:rPr>
                <w:rFonts w:hint="eastAsia" w:ascii="宋体" w:hAnsi="宋体" w:eastAsia="宋体" w:cs="宋体"/>
                <w:b w:val="0"/>
                <w:bCs w:val="0"/>
                <w:sz w:val="21"/>
                <w:szCs w:val="21"/>
                <w:lang w:val="zh-CN"/>
              </w:rPr>
              <w:t>开户行：</w:t>
            </w:r>
            <w:r>
              <w:rPr>
                <w:rFonts w:hint="eastAsia" w:ascii="宋体" w:hAnsi="宋体" w:eastAsia="宋体" w:cs="宋体"/>
                <w:color w:val="000000"/>
                <w:sz w:val="21"/>
                <w:szCs w:val="21"/>
                <w:u w:val="single"/>
              </w:rPr>
              <w:t>中国银行股份有限公司安图支行</w:t>
            </w:r>
          </w:p>
          <w:p w14:paraId="34F9E234">
            <w:pPr>
              <w:keepNext w:val="0"/>
              <w:keepLines w:val="0"/>
              <w:pageBreakBefore w:val="0"/>
              <w:kinsoku/>
              <w:wordWrap/>
              <w:overflowPunct/>
              <w:topLinePunct w:val="0"/>
              <w:bidi w:val="0"/>
              <w:spacing w:line="300" w:lineRule="exact"/>
              <w:rPr>
                <w:rFonts w:hint="eastAsia" w:ascii="宋体" w:hAnsi="宋体" w:eastAsia="宋体" w:cs="宋体"/>
                <w:b w:val="0"/>
                <w:bCs w:val="0"/>
                <w:sz w:val="21"/>
                <w:szCs w:val="21"/>
              </w:rPr>
            </w:pPr>
            <w:r>
              <w:rPr>
                <w:rFonts w:hint="eastAsia" w:ascii="宋体" w:hAnsi="宋体" w:eastAsia="宋体" w:cs="宋体"/>
                <w:b w:val="0"/>
                <w:bCs w:val="0"/>
                <w:sz w:val="21"/>
                <w:szCs w:val="21"/>
                <w:lang w:val="zh-CN"/>
              </w:rPr>
              <w:t>帐号：</w:t>
            </w:r>
            <w:r>
              <w:rPr>
                <w:rFonts w:hint="eastAsia" w:ascii="宋体" w:hAnsi="宋体" w:eastAsia="宋体" w:cs="宋体"/>
                <w:color w:val="000000"/>
                <w:sz w:val="21"/>
                <w:szCs w:val="21"/>
                <w:u w:val="single"/>
              </w:rPr>
              <w:t>160431315277</w:t>
            </w:r>
          </w:p>
          <w:p w14:paraId="2FE3ECEE">
            <w:pPr>
              <w:keepNext w:val="0"/>
              <w:keepLines w:val="0"/>
              <w:pageBreakBefore w:val="0"/>
              <w:kinsoku/>
              <w:wordWrap/>
              <w:overflowPunct/>
              <w:topLinePunct w:val="0"/>
              <w:bidi w:val="0"/>
              <w:spacing w:line="300" w:lineRule="exact"/>
              <w:rPr>
                <w:rFonts w:ascii="宋体" w:hAnsi="宋体" w:eastAsia="宋体" w:cs="宋体"/>
                <w:b w:val="0"/>
                <w:bCs w:val="0"/>
                <w:sz w:val="21"/>
                <w:szCs w:val="21"/>
                <w:lang w:val="en-US" w:eastAsia="zh-CN"/>
              </w:rPr>
            </w:pPr>
            <w:r>
              <w:rPr>
                <w:rFonts w:hint="eastAsia" w:ascii="宋体" w:hAnsi="宋体" w:eastAsia="宋体" w:cs="宋体"/>
                <w:b w:val="0"/>
                <w:bCs w:val="0"/>
                <w:sz w:val="21"/>
                <w:szCs w:val="21"/>
              </w:rPr>
              <w:t>行号：</w:t>
            </w:r>
            <w:r>
              <w:rPr>
                <w:rFonts w:hint="eastAsia" w:ascii="宋体" w:hAnsi="宋体" w:eastAsia="宋体" w:cs="宋体"/>
                <w:b w:val="0"/>
                <w:bCs w:val="0"/>
                <w:sz w:val="21"/>
                <w:szCs w:val="21"/>
                <w:lang w:val="en-US" w:eastAsia="zh-CN"/>
              </w:rPr>
              <w:t>104249830373</w:t>
            </w:r>
          </w:p>
          <w:p w14:paraId="178DB9B0">
            <w:pPr>
              <w:keepNext w:val="0"/>
              <w:keepLines w:val="0"/>
              <w:pageBreakBefore w:val="0"/>
              <w:kinsoku/>
              <w:wordWrap/>
              <w:overflowPunct/>
              <w:topLinePunct w:val="0"/>
              <w:bidi w:val="0"/>
              <w:spacing w:line="300" w:lineRule="exact"/>
              <w:rPr>
                <w:rFonts w:hint="eastAsia" w:ascii="宋体" w:hAnsi="宋体" w:eastAsia="宋体" w:cs="宋体"/>
                <w:b w:val="0"/>
                <w:bCs w:val="0"/>
                <w:sz w:val="21"/>
                <w:szCs w:val="21"/>
                <w:lang w:val="zh-CN"/>
              </w:rPr>
            </w:pPr>
            <w:r>
              <w:rPr>
                <w:rFonts w:hint="eastAsia" w:ascii="宋体" w:hAnsi="宋体" w:eastAsia="宋体" w:cs="宋体"/>
                <w:b w:val="0"/>
                <w:bCs w:val="0"/>
                <w:sz w:val="21"/>
                <w:szCs w:val="21"/>
                <w:lang w:val="zh-CN"/>
              </w:rPr>
              <w:t>联系人：王怀成</w:t>
            </w:r>
          </w:p>
          <w:p w14:paraId="798AD07C">
            <w:pPr>
              <w:keepNext w:val="0"/>
              <w:keepLines w:val="0"/>
              <w:pageBreakBefore w:val="0"/>
              <w:kinsoku/>
              <w:wordWrap/>
              <w:overflowPunct/>
              <w:topLinePunct w:val="0"/>
              <w:bidi w:val="0"/>
              <w:spacing w:line="300" w:lineRule="exact"/>
              <w:rPr>
                <w:rFonts w:hint="eastAsia" w:ascii="宋体" w:hAnsi="宋体" w:eastAsia="宋体" w:cs="宋体"/>
                <w:b w:val="0"/>
                <w:bCs w:val="0"/>
                <w:sz w:val="21"/>
                <w:szCs w:val="21"/>
                <w:lang w:val="zh-CN"/>
              </w:rPr>
            </w:pPr>
            <w:r>
              <w:rPr>
                <w:rFonts w:hint="eastAsia" w:ascii="宋体" w:hAnsi="宋体" w:eastAsia="宋体" w:cs="宋体"/>
                <w:b w:val="0"/>
                <w:bCs w:val="0"/>
                <w:sz w:val="21"/>
                <w:szCs w:val="21"/>
                <w:lang w:val="zh-CN"/>
              </w:rPr>
              <w:t>联系电话：0433-5812769</w:t>
            </w:r>
          </w:p>
          <w:p w14:paraId="7859B7F5">
            <w:pPr>
              <w:keepNext w:val="0"/>
              <w:keepLines w:val="0"/>
              <w:pageBreakBefore w:val="0"/>
              <w:kinsoku/>
              <w:wordWrap/>
              <w:overflowPunct/>
              <w:topLinePunct w:val="0"/>
              <w:bidi w:val="0"/>
              <w:spacing w:line="300" w:lineRule="exact"/>
              <w:rPr>
                <w:rFonts w:hint="eastAsia" w:ascii="宋体" w:hAnsi="宋体" w:eastAsia="宋体" w:cs="宋体"/>
                <w:b/>
                <w:bCs/>
                <w:sz w:val="21"/>
                <w:szCs w:val="21"/>
                <w:lang w:val="zh-CN"/>
              </w:rPr>
            </w:pPr>
            <w:r>
              <w:rPr>
                <w:rFonts w:hint="eastAsia" w:ascii="宋体" w:hAnsi="宋体" w:eastAsia="宋体" w:cs="宋体"/>
                <w:b/>
                <w:bCs/>
                <w:sz w:val="21"/>
                <w:szCs w:val="21"/>
                <w:lang w:val="zh-CN"/>
              </w:rPr>
              <w:t>注：各投标单位应在汇款时认真核对收款单位、开户行名称、账号准确无误，确保保证金按时到账，否则后果自负。</w:t>
            </w:r>
          </w:p>
          <w:p w14:paraId="27BBC3DF">
            <w:pPr>
              <w:keepNext w:val="0"/>
              <w:keepLines w:val="0"/>
              <w:pageBreakBefore w:val="0"/>
              <w:widowControl w:val="0"/>
              <w:kinsoku/>
              <w:wordWrap/>
              <w:overflowPunct/>
              <w:topLinePunct w:val="0"/>
              <w:autoSpaceDE/>
              <w:autoSpaceDN/>
              <w:bidi w:val="0"/>
              <w:spacing w:after="0" w:line="300" w:lineRule="exact"/>
              <w:rPr>
                <w:rFonts w:hint="eastAsia" w:ascii="宋体" w:hAnsi="宋体" w:eastAsia="宋体" w:cs="宋体"/>
                <w:b w:val="0"/>
                <w:bCs w:val="0"/>
                <w:sz w:val="21"/>
                <w:szCs w:val="21"/>
                <w:lang w:val="en-US" w:eastAsia="zh-CN" w:bidi="ar-SA"/>
              </w:rPr>
            </w:pPr>
            <w:r>
              <w:rPr>
                <w:rFonts w:hint="eastAsia" w:ascii="宋体" w:hAnsi="宋体" w:eastAsia="宋体" w:cs="宋体"/>
                <w:b/>
                <w:bCs/>
                <w:sz w:val="21"/>
                <w:szCs w:val="21"/>
                <w:lang w:val="zh-CN"/>
              </w:rPr>
              <w:t>投标保证金应写明项目全称或简称</w:t>
            </w:r>
            <w:r>
              <w:rPr>
                <w:rFonts w:hint="eastAsia" w:ascii="宋体" w:hAnsi="宋体" w:eastAsia="宋体" w:cs="宋体"/>
                <w:b/>
                <w:bCs/>
                <w:sz w:val="21"/>
                <w:szCs w:val="21"/>
              </w:rPr>
              <w:t>,</w:t>
            </w:r>
            <w:r>
              <w:rPr>
                <w:rFonts w:hint="eastAsia" w:ascii="宋体" w:hAnsi="宋体" w:eastAsia="宋体" w:cs="宋体"/>
                <w:b/>
                <w:bCs/>
                <w:sz w:val="21"/>
                <w:szCs w:val="21"/>
                <w:lang w:val="zh-CN"/>
              </w:rPr>
              <w:t>否则后果自负。</w:t>
            </w:r>
          </w:p>
        </w:tc>
      </w:tr>
      <w:tr w14:paraId="02094B2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1A43DA4E">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3.4.4</w:t>
            </w:r>
          </w:p>
        </w:tc>
        <w:tc>
          <w:tcPr>
            <w:tcW w:w="1883" w:type="dxa"/>
            <w:vAlign w:val="center"/>
          </w:tcPr>
          <w:p w14:paraId="415ACEB1">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不予退还</w:t>
            </w: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保证金的情形</w:t>
            </w:r>
          </w:p>
        </w:tc>
        <w:tc>
          <w:tcPr>
            <w:tcW w:w="7156" w:type="dxa"/>
            <w:vAlign w:val="center"/>
          </w:tcPr>
          <w:p w14:paraId="6B9D0657">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增加：</w:t>
            </w:r>
          </w:p>
          <w:p w14:paraId="619080E7">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在</w:t>
            </w: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过程中借用他人资质，互相串通、结盟，或违反国家有关规定，损害采购的公正性和竞争性</w:t>
            </w:r>
            <w:r>
              <w:rPr>
                <w:rFonts w:hint="eastAsia" w:ascii="宋体" w:hAnsi="宋体" w:eastAsia="宋体" w:cs="宋体"/>
                <w:color w:val="000000"/>
                <w:sz w:val="21"/>
                <w:szCs w:val="21"/>
                <w:lang w:val="en-US" w:eastAsia="zh-CN"/>
              </w:rPr>
              <w:t>的情形</w:t>
            </w:r>
            <w:r>
              <w:rPr>
                <w:rFonts w:hint="eastAsia" w:ascii="宋体" w:hAnsi="宋体" w:eastAsia="宋体" w:cs="宋体"/>
                <w:color w:val="000000"/>
                <w:sz w:val="21"/>
                <w:szCs w:val="21"/>
              </w:rPr>
              <w:t>。</w:t>
            </w:r>
          </w:p>
        </w:tc>
      </w:tr>
      <w:tr w14:paraId="2A6BD5C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362F7B09">
            <w:pPr>
              <w:spacing w:line="360" w:lineRule="auto"/>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3.5.2</w:t>
            </w:r>
          </w:p>
        </w:tc>
        <w:tc>
          <w:tcPr>
            <w:tcW w:w="1883" w:type="dxa"/>
            <w:vAlign w:val="center"/>
          </w:tcPr>
          <w:p w14:paraId="18638609">
            <w:pPr>
              <w:spacing w:line="360" w:lineRule="auto"/>
              <w:jc w:val="center"/>
              <w:rPr>
                <w:rFonts w:hint="eastAsia" w:ascii="宋体" w:hAnsi="宋体" w:eastAsia="宋体" w:cs="宋体"/>
                <w:color w:val="000000"/>
                <w:sz w:val="21"/>
                <w:szCs w:val="21"/>
              </w:rPr>
            </w:pPr>
            <w:r>
              <w:rPr>
                <w:rFonts w:hint="eastAsia" w:ascii="宋体" w:hAnsi="宋体" w:eastAsia="宋体" w:cs="宋体"/>
                <w:color w:val="000000"/>
                <w:sz w:val="21"/>
                <w:szCs w:val="21"/>
              </w:rPr>
              <w:t>近年财务状况</w:t>
            </w:r>
          </w:p>
        </w:tc>
        <w:tc>
          <w:tcPr>
            <w:tcW w:w="7156" w:type="dxa"/>
            <w:vAlign w:val="center"/>
          </w:tcPr>
          <w:p w14:paraId="5EBE7C0A">
            <w:pPr>
              <w:spacing w:line="360" w:lineRule="auto"/>
              <w:jc w:val="both"/>
              <w:rPr>
                <w:rFonts w:hint="eastAsia" w:ascii="宋体" w:hAnsi="宋体" w:eastAsia="宋体" w:cs="宋体"/>
                <w:color w:val="000000"/>
                <w:sz w:val="21"/>
                <w:szCs w:val="21"/>
                <w:lang w:eastAsia="zh-CN"/>
              </w:rPr>
            </w:pPr>
            <w:r>
              <w:rPr>
                <w:rFonts w:hint="eastAsia" w:ascii="宋体" w:hAnsi="宋体" w:eastAsia="宋体" w:cs="宋体"/>
                <w:sz w:val="21"/>
                <w:szCs w:val="21"/>
              </w:rPr>
              <w:t>公司</w:t>
            </w:r>
            <w:r>
              <w:rPr>
                <w:rFonts w:hint="eastAsia" w:ascii="宋体" w:hAnsi="宋体" w:eastAsia="宋体" w:cs="宋体"/>
                <w:sz w:val="21"/>
                <w:szCs w:val="21"/>
                <w:lang w:val="en-US" w:eastAsia="zh-CN"/>
              </w:rPr>
              <w:t>2024年</w:t>
            </w:r>
            <w:r>
              <w:rPr>
                <w:rFonts w:hint="eastAsia" w:ascii="宋体" w:hAnsi="宋体" w:eastAsia="宋体" w:cs="宋体"/>
                <w:sz w:val="21"/>
                <w:szCs w:val="21"/>
              </w:rPr>
              <w:t>财务</w:t>
            </w:r>
            <w:r>
              <w:rPr>
                <w:rFonts w:hint="eastAsia" w:ascii="宋体" w:hAnsi="宋体" w:eastAsia="宋体" w:cs="宋体"/>
                <w:sz w:val="21"/>
                <w:szCs w:val="21"/>
                <w:lang w:eastAsia="zh-CN"/>
              </w:rPr>
              <w:t>报表（</w:t>
            </w:r>
            <w:r>
              <w:rPr>
                <w:rFonts w:hint="eastAsia" w:ascii="宋体" w:hAnsi="宋体" w:eastAsia="宋体" w:cs="宋体"/>
                <w:color w:val="000000"/>
                <w:kern w:val="0"/>
                <w:sz w:val="21"/>
                <w:szCs w:val="21"/>
              </w:rPr>
              <w:t>包括：资产负债表、利润表、现金流量表</w:t>
            </w:r>
            <w:r>
              <w:rPr>
                <w:rFonts w:hint="eastAsia" w:ascii="宋体" w:hAnsi="宋体" w:eastAsia="宋体" w:cs="宋体"/>
                <w:sz w:val="21"/>
                <w:szCs w:val="21"/>
                <w:lang w:eastAsia="zh-CN"/>
              </w:rPr>
              <w:t>）</w:t>
            </w:r>
            <w:r>
              <w:rPr>
                <w:rFonts w:hint="eastAsia" w:ascii="宋体" w:hAnsi="宋体" w:eastAsia="宋体" w:cs="宋体"/>
                <w:sz w:val="21"/>
                <w:szCs w:val="21"/>
              </w:rPr>
              <w:t>复印件加盖公章，</w:t>
            </w:r>
            <w:r>
              <w:rPr>
                <w:rFonts w:hint="eastAsia" w:ascii="宋体" w:hAnsi="宋体" w:eastAsia="宋体" w:cs="宋体"/>
                <w:bCs/>
                <w:sz w:val="21"/>
                <w:szCs w:val="21"/>
              </w:rPr>
              <w:t>新成立企业当年验资报告或银行出具的公司资信证明</w:t>
            </w:r>
            <w:r>
              <w:rPr>
                <w:rFonts w:hint="eastAsia" w:ascii="宋体" w:hAnsi="宋体" w:eastAsia="宋体" w:cs="宋体"/>
                <w:sz w:val="21"/>
                <w:szCs w:val="21"/>
              </w:rPr>
              <w:t>复印件加盖公章</w:t>
            </w:r>
            <w:r>
              <w:rPr>
                <w:rFonts w:hint="eastAsia" w:ascii="宋体" w:hAnsi="宋体" w:eastAsia="宋体" w:cs="宋体"/>
                <w:sz w:val="21"/>
                <w:szCs w:val="21"/>
                <w:lang w:eastAsia="zh-CN"/>
              </w:rPr>
              <w:t>。</w:t>
            </w:r>
          </w:p>
        </w:tc>
      </w:tr>
      <w:tr w14:paraId="0713ACC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73CF7569">
            <w:pPr>
              <w:spacing w:line="360" w:lineRule="auto"/>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3.</w:t>
            </w:r>
            <w:r>
              <w:rPr>
                <w:rFonts w:hint="eastAsia" w:ascii="宋体" w:hAnsi="宋体" w:eastAsia="宋体" w:cs="宋体"/>
                <w:color w:val="000000"/>
                <w:sz w:val="21"/>
                <w:szCs w:val="21"/>
                <w:lang w:val="en-US" w:eastAsia="zh-CN"/>
              </w:rPr>
              <w:t>7.3</w:t>
            </w:r>
          </w:p>
        </w:tc>
        <w:tc>
          <w:tcPr>
            <w:tcW w:w="1883" w:type="dxa"/>
            <w:vAlign w:val="center"/>
          </w:tcPr>
          <w:p w14:paraId="56410BC9">
            <w:pPr>
              <w:spacing w:line="360" w:lineRule="auto"/>
              <w:jc w:val="center"/>
              <w:rPr>
                <w:rFonts w:hint="eastAsia" w:ascii="宋体" w:hAnsi="宋体" w:eastAsia="宋体" w:cs="宋体"/>
                <w:color w:val="000000"/>
                <w:sz w:val="21"/>
                <w:szCs w:val="21"/>
              </w:rPr>
            </w:pPr>
            <w:r>
              <w:rPr>
                <w:rFonts w:hint="eastAsia" w:ascii="宋体" w:hAnsi="宋体" w:eastAsia="宋体" w:cs="宋体"/>
                <w:color w:val="000000"/>
                <w:sz w:val="21"/>
                <w:szCs w:val="21"/>
              </w:rPr>
              <w:t>签字或盖章要求</w:t>
            </w:r>
          </w:p>
        </w:tc>
        <w:tc>
          <w:tcPr>
            <w:tcW w:w="7156" w:type="dxa"/>
            <w:vAlign w:val="center"/>
          </w:tcPr>
          <w:p w14:paraId="1D771036">
            <w:pPr>
              <w:numPr>
                <w:ilvl w:val="0"/>
                <w:numId w:val="0"/>
              </w:numPr>
              <w:shd w:val="clear" w:color="auto" w:fill="auto"/>
              <w:autoSpaceDE w:val="0"/>
              <w:autoSpaceDN w:val="0"/>
              <w:spacing w:line="360" w:lineRule="exact"/>
              <w:rPr>
                <w:rFonts w:hint="eastAsia" w:ascii="宋体" w:hAnsi="宋体" w:eastAsia="宋体" w:cs="宋体"/>
                <w:bCs/>
                <w:color w:val="000000"/>
                <w:sz w:val="21"/>
                <w:szCs w:val="21"/>
                <w:lang w:val="zh-CN"/>
              </w:rPr>
            </w:pPr>
            <w:r>
              <w:rPr>
                <w:rFonts w:hint="eastAsia" w:ascii="宋体" w:hAnsi="宋体" w:eastAsia="宋体" w:cs="宋体"/>
                <w:bCs/>
                <w:color w:val="000000"/>
                <w:sz w:val="21"/>
                <w:szCs w:val="21"/>
                <w:lang w:val="en-US" w:eastAsia="zh-CN"/>
              </w:rPr>
              <w:t>1</w:t>
            </w:r>
            <w:r>
              <w:rPr>
                <w:rFonts w:hint="eastAsia" w:ascii="宋体" w:hAnsi="宋体" w:eastAsia="宋体" w:cs="宋体"/>
                <w:color w:val="000000"/>
                <w:sz w:val="21"/>
                <w:szCs w:val="21"/>
              </w:rPr>
              <w:t>.</w:t>
            </w:r>
            <w:r>
              <w:rPr>
                <w:rFonts w:hint="eastAsia" w:ascii="宋体" w:hAnsi="宋体" w:eastAsia="宋体" w:cs="宋体"/>
                <w:bCs/>
                <w:color w:val="000000"/>
                <w:sz w:val="21"/>
                <w:szCs w:val="21"/>
                <w:lang w:val="en-US" w:eastAsia="zh-CN"/>
              </w:rPr>
              <w:t>按政府采购云平台（网址：http:// www.zcygov.cn）提供的格式及要求填写。</w:t>
            </w:r>
            <w:r>
              <w:rPr>
                <w:rFonts w:hint="eastAsia" w:ascii="宋体" w:hAnsi="宋体" w:eastAsia="宋体" w:cs="宋体"/>
                <w:bCs/>
                <w:color w:val="000000"/>
                <w:sz w:val="21"/>
                <w:szCs w:val="21"/>
                <w:lang w:val="zh-CN"/>
              </w:rPr>
              <w:t>第六章《响应文件格式》中凡要求签署和加盖公章的，均须由供应商的法定代表人或其授权代理人签字和加盖供应商公章。</w:t>
            </w:r>
            <w:r>
              <w:rPr>
                <w:rFonts w:hint="eastAsia" w:ascii="宋体" w:hAnsi="宋体" w:eastAsia="宋体" w:cs="宋体"/>
                <w:bCs/>
                <w:color w:val="000000"/>
                <w:sz w:val="21"/>
                <w:szCs w:val="21"/>
                <w:lang w:val="en-US" w:eastAsia="zh-CN"/>
              </w:rPr>
              <w:t>询价</w:t>
            </w:r>
            <w:r>
              <w:rPr>
                <w:rFonts w:hint="eastAsia" w:ascii="宋体" w:hAnsi="宋体" w:eastAsia="宋体" w:cs="宋体"/>
                <w:bCs/>
                <w:color w:val="000000"/>
                <w:sz w:val="21"/>
                <w:szCs w:val="21"/>
                <w:lang w:val="zh-CN"/>
              </w:rPr>
              <w:t>响应文件由法定代表人签署的，须与其企业法人营业执照相符；由授权代理人签署的，须提交以书面形式出具的《法定代表人授权书》。</w:t>
            </w:r>
          </w:p>
          <w:p w14:paraId="24AEEC4C">
            <w:pPr>
              <w:spacing w:line="360" w:lineRule="auto"/>
              <w:jc w:val="both"/>
              <w:rPr>
                <w:rFonts w:hint="eastAsia" w:ascii="宋体" w:hAnsi="宋体" w:eastAsia="宋体" w:cs="宋体"/>
                <w:bCs/>
                <w:color w:val="000000"/>
                <w:kern w:val="15"/>
                <w:sz w:val="21"/>
                <w:szCs w:val="21"/>
                <w:lang w:eastAsia="zh-CN"/>
              </w:rPr>
            </w:pPr>
            <w:r>
              <w:rPr>
                <w:rFonts w:hint="eastAsia" w:ascii="宋体" w:hAnsi="宋体" w:eastAsia="宋体" w:cs="宋体"/>
                <w:bCs/>
                <w:color w:val="000000"/>
                <w:sz w:val="21"/>
                <w:szCs w:val="21"/>
                <w:lang w:val="en-US" w:eastAsia="zh-CN"/>
              </w:rPr>
              <w:t>2</w:t>
            </w:r>
            <w:r>
              <w:rPr>
                <w:rFonts w:hint="eastAsia" w:ascii="宋体" w:hAnsi="宋体" w:eastAsia="宋体" w:cs="宋体"/>
                <w:color w:val="000000"/>
                <w:sz w:val="21"/>
                <w:szCs w:val="21"/>
              </w:rPr>
              <w:t>.</w:t>
            </w:r>
            <w:r>
              <w:rPr>
                <w:rFonts w:hint="eastAsia" w:ascii="宋体" w:hAnsi="宋体" w:eastAsia="宋体" w:cs="宋体"/>
                <w:bCs/>
                <w:color w:val="000000"/>
                <w:sz w:val="21"/>
                <w:szCs w:val="21"/>
                <w:lang w:val="en-US" w:eastAsia="zh-CN"/>
              </w:rPr>
              <w:t>询价</w:t>
            </w:r>
            <w:r>
              <w:rPr>
                <w:rFonts w:hint="eastAsia" w:ascii="宋体" w:hAnsi="宋体" w:eastAsia="宋体" w:cs="宋体"/>
                <w:bCs/>
                <w:color w:val="000000"/>
                <w:sz w:val="21"/>
                <w:szCs w:val="21"/>
                <w:lang w:val="zh-CN"/>
              </w:rPr>
              <w:t>响应文件中如有修改错漏处，应在修改处加盖供应商公章。</w:t>
            </w:r>
          </w:p>
        </w:tc>
      </w:tr>
      <w:tr w14:paraId="7557023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73" w:hRule="atLeast"/>
        </w:trPr>
        <w:tc>
          <w:tcPr>
            <w:tcW w:w="1044" w:type="dxa"/>
            <w:tcBorders>
              <w:bottom w:val="single" w:color="auto" w:sz="4" w:space="0"/>
            </w:tcBorders>
            <w:vAlign w:val="center"/>
          </w:tcPr>
          <w:p w14:paraId="3BC17268">
            <w:pPr>
              <w:spacing w:line="360" w:lineRule="auto"/>
              <w:jc w:val="center"/>
              <w:rPr>
                <w:rFonts w:hint="eastAsia" w:ascii="宋体" w:hAnsi="宋体" w:eastAsia="宋体" w:cs="宋体"/>
                <w:color w:val="000000"/>
                <w:spacing w:val="-1"/>
                <w:sz w:val="21"/>
                <w:szCs w:val="21"/>
                <w:lang w:val="en-US" w:eastAsia="zh-CN"/>
              </w:rPr>
            </w:pPr>
            <w:r>
              <w:rPr>
                <w:rFonts w:hint="eastAsia" w:ascii="宋体" w:hAnsi="宋体" w:eastAsia="宋体" w:cs="宋体"/>
                <w:color w:val="000000"/>
                <w:sz w:val="21"/>
                <w:szCs w:val="21"/>
                <w:lang w:val="en-US" w:eastAsia="zh-CN"/>
              </w:rPr>
              <w:t>3.7.4</w:t>
            </w:r>
          </w:p>
        </w:tc>
        <w:tc>
          <w:tcPr>
            <w:tcW w:w="1883" w:type="dxa"/>
            <w:tcBorders>
              <w:bottom w:val="single" w:color="auto" w:sz="4" w:space="0"/>
            </w:tcBorders>
            <w:vAlign w:val="center"/>
          </w:tcPr>
          <w:p w14:paraId="08AF7942">
            <w:pPr>
              <w:keepNext w:val="0"/>
              <w:keepLines w:val="0"/>
              <w:pageBreakBefore w:val="0"/>
              <w:widowControl w:val="0"/>
              <w:kinsoku/>
              <w:wordWrap/>
              <w:overflowPunct/>
              <w:topLinePunct w:val="0"/>
              <w:bidi w:val="0"/>
              <w:spacing w:line="300" w:lineRule="exact"/>
              <w:jc w:val="center"/>
              <w:rPr>
                <w:rFonts w:hint="eastAsia" w:ascii="宋体" w:hAnsi="宋体" w:eastAsia="宋体" w:cs="宋体"/>
                <w:color w:val="000000"/>
                <w:sz w:val="21"/>
                <w:szCs w:val="21"/>
                <w:lang w:val="zh-CN"/>
              </w:rPr>
            </w:pPr>
            <w:r>
              <w:rPr>
                <w:rFonts w:hint="eastAsia" w:ascii="宋体" w:hAnsi="宋体" w:eastAsia="宋体" w:cs="宋体"/>
                <w:sz w:val="21"/>
                <w:szCs w:val="21"/>
              </w:rPr>
              <w:t>响应文件份数及</w:t>
            </w:r>
            <w:r>
              <w:rPr>
                <w:rFonts w:hint="eastAsia" w:ascii="宋体" w:hAnsi="宋体" w:cs="宋体"/>
                <w:sz w:val="21"/>
                <w:szCs w:val="21"/>
              </w:rPr>
              <w:t>递交纸质投标文件地点</w:t>
            </w:r>
          </w:p>
        </w:tc>
        <w:tc>
          <w:tcPr>
            <w:tcW w:w="7156" w:type="dxa"/>
            <w:tcBorders>
              <w:bottom w:val="single" w:color="auto" w:sz="4" w:space="0"/>
            </w:tcBorders>
            <w:vAlign w:val="center"/>
          </w:tcPr>
          <w:p w14:paraId="32A98971">
            <w:pPr>
              <w:keepNext w:val="0"/>
              <w:keepLines w:val="0"/>
              <w:pageBreakBefore w:val="0"/>
              <w:widowControl w:val="0"/>
              <w:kinsoku/>
              <w:wordWrap/>
              <w:overflowPunct/>
              <w:topLinePunct w:val="0"/>
              <w:bidi w:val="0"/>
              <w:spacing w:line="300" w:lineRule="exact"/>
              <w:rPr>
                <w:rFonts w:hint="eastAsia" w:ascii="宋体" w:hAnsi="宋体" w:eastAsia="宋体" w:cs="宋体"/>
                <w:sz w:val="21"/>
                <w:szCs w:val="21"/>
              </w:rPr>
            </w:pPr>
            <w:r>
              <w:rPr>
                <w:rFonts w:hint="eastAsia" w:ascii="宋体" w:hAnsi="宋体" w:eastAsia="宋体" w:cs="宋体"/>
                <w:sz w:val="21"/>
                <w:szCs w:val="21"/>
              </w:rPr>
              <w:t>正本1份，副本</w:t>
            </w:r>
            <w:r>
              <w:rPr>
                <w:rFonts w:hint="eastAsia" w:ascii="宋体" w:hAnsi="宋体" w:cs="宋体"/>
                <w:sz w:val="21"/>
                <w:szCs w:val="21"/>
                <w:lang w:val="en-US" w:eastAsia="zh-CN"/>
              </w:rPr>
              <w:t>4</w:t>
            </w:r>
            <w:r>
              <w:rPr>
                <w:rFonts w:hint="eastAsia" w:ascii="宋体" w:hAnsi="宋体" w:eastAsia="宋体" w:cs="宋体"/>
                <w:sz w:val="21"/>
                <w:szCs w:val="21"/>
              </w:rPr>
              <w:t>份；电子版</w:t>
            </w:r>
            <w:r>
              <w:rPr>
                <w:rFonts w:hint="eastAsia" w:ascii="宋体" w:hAnsi="宋体" w:cs="宋体"/>
                <w:sz w:val="21"/>
                <w:szCs w:val="21"/>
                <w:lang w:val="en-US" w:eastAsia="zh-CN"/>
              </w:rPr>
              <w:t>2</w:t>
            </w:r>
            <w:r>
              <w:rPr>
                <w:rFonts w:hint="eastAsia" w:ascii="宋体" w:hAnsi="宋体" w:eastAsia="宋体" w:cs="宋体"/>
                <w:sz w:val="21"/>
                <w:szCs w:val="21"/>
              </w:rPr>
              <w:t>份（U盘形式提交</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W</w:t>
            </w:r>
            <w:r>
              <w:rPr>
                <w:rFonts w:hint="eastAsia" w:ascii="宋体" w:hAnsi="宋体" w:eastAsia="宋体" w:cs="宋体"/>
                <w:sz w:val="21"/>
                <w:szCs w:val="21"/>
              </w:rPr>
              <w:t>ord</w:t>
            </w:r>
            <w:r>
              <w:rPr>
                <w:rFonts w:hint="eastAsia" w:ascii="宋体" w:hAnsi="宋体" w:cs="宋体"/>
                <w:sz w:val="21"/>
                <w:szCs w:val="21"/>
                <w:lang w:eastAsia="zh-CN"/>
              </w:rPr>
              <w:t>及</w:t>
            </w:r>
            <w:r>
              <w:rPr>
                <w:rFonts w:hint="eastAsia" w:ascii="宋体" w:hAnsi="宋体" w:cs="宋体"/>
                <w:sz w:val="21"/>
                <w:szCs w:val="21"/>
                <w:lang w:val="en-US" w:eastAsia="zh-CN"/>
              </w:rPr>
              <w:t>PDF</w:t>
            </w:r>
            <w:r>
              <w:rPr>
                <w:rFonts w:hint="eastAsia" w:ascii="宋体" w:hAnsi="宋体" w:eastAsia="宋体" w:cs="宋体"/>
                <w:sz w:val="21"/>
                <w:szCs w:val="21"/>
              </w:rPr>
              <w:t>版</w:t>
            </w:r>
            <w:r>
              <w:rPr>
                <w:rFonts w:hint="eastAsia" w:ascii="宋体" w:hAnsi="宋体" w:eastAsia="宋体" w:cs="宋体"/>
                <w:sz w:val="21"/>
                <w:szCs w:val="21"/>
                <w:lang w:val="en-US" w:eastAsia="zh-CN"/>
              </w:rPr>
              <w:t>投标文件</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软件版投标报价</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Excel版投标报价</w:t>
            </w:r>
            <w:r>
              <w:rPr>
                <w:rFonts w:hint="eastAsia" w:ascii="宋体" w:hAnsi="宋体" w:eastAsia="宋体" w:cs="宋体"/>
                <w:sz w:val="21"/>
                <w:szCs w:val="21"/>
              </w:rPr>
              <w:t>）</w:t>
            </w:r>
          </w:p>
          <w:p w14:paraId="21E1963A">
            <w:pPr>
              <w:keepNext w:val="0"/>
              <w:keepLines w:val="0"/>
              <w:pageBreakBefore w:val="0"/>
              <w:widowControl w:val="0"/>
              <w:kinsoku/>
              <w:wordWrap/>
              <w:overflowPunct/>
              <w:topLinePunct w:val="0"/>
              <w:autoSpaceDE/>
              <w:autoSpaceDN/>
              <w:bidi w:val="0"/>
              <w:spacing w:line="300" w:lineRule="exact"/>
              <w:rPr>
                <w:rFonts w:ascii="宋体" w:hAnsi="宋体" w:eastAsia="宋体" w:cs="宋体"/>
                <w:snapToGrid w:val="0"/>
                <w:kern w:val="0"/>
                <w:sz w:val="21"/>
                <w:szCs w:val="21"/>
                <w:lang w:val="en-US" w:eastAsia="zh-CN"/>
              </w:rPr>
            </w:pPr>
            <w:r>
              <w:rPr>
                <w:rFonts w:hint="eastAsia" w:ascii="宋体" w:hAnsi="宋体" w:eastAsia="宋体" w:cs="宋体"/>
                <w:snapToGrid w:val="0"/>
                <w:kern w:val="0"/>
                <w:sz w:val="21"/>
                <w:szCs w:val="21"/>
              </w:rPr>
              <w:t>收件人：</w:t>
            </w:r>
            <w:r>
              <w:rPr>
                <w:rFonts w:hint="eastAsia" w:ascii="宋体" w:hAnsi="宋体" w:cs="宋体"/>
                <w:snapToGrid w:val="0"/>
                <w:kern w:val="0"/>
                <w:sz w:val="21"/>
                <w:szCs w:val="21"/>
                <w:lang w:val="en-US" w:eastAsia="zh-CN"/>
              </w:rPr>
              <w:t>吉林省隆元工程管理咨询有限公司</w:t>
            </w:r>
          </w:p>
          <w:p w14:paraId="1259C335">
            <w:pPr>
              <w:keepNext w:val="0"/>
              <w:keepLines w:val="0"/>
              <w:pageBreakBefore w:val="0"/>
              <w:widowControl w:val="0"/>
              <w:kinsoku/>
              <w:wordWrap/>
              <w:overflowPunct/>
              <w:topLinePunct w:val="0"/>
              <w:bidi w:val="0"/>
              <w:spacing w:line="300" w:lineRule="exact"/>
              <w:rPr>
                <w:rFonts w:hint="eastAsia" w:ascii="宋体" w:hAnsi="宋体" w:eastAsia="宋体" w:cs="宋体"/>
                <w:sz w:val="21"/>
                <w:szCs w:val="21"/>
                <w:lang w:val="zh-CN" w:eastAsia="zh-CN"/>
              </w:rPr>
            </w:pPr>
            <w:r>
              <w:rPr>
                <w:rFonts w:hint="eastAsia" w:ascii="宋体" w:hAnsi="宋体" w:eastAsia="宋体" w:cs="宋体"/>
                <w:snapToGrid w:val="0"/>
                <w:kern w:val="0"/>
                <w:sz w:val="21"/>
                <w:szCs w:val="21"/>
              </w:rPr>
              <w:t>地址：</w:t>
            </w:r>
            <w:r>
              <w:rPr>
                <w:rFonts w:hint="eastAsia" w:ascii="宋体" w:hAnsi="宋体" w:cs="宋体"/>
                <w:snapToGrid w:val="0"/>
                <w:kern w:val="0"/>
                <w:sz w:val="21"/>
                <w:szCs w:val="21"/>
                <w:lang w:val="en-US" w:eastAsia="zh-CN"/>
              </w:rPr>
              <w:t>安图县明月镇明月路101号</w:t>
            </w:r>
            <w:r>
              <w:rPr>
                <w:rFonts w:hint="eastAsia" w:ascii="宋体" w:hAnsi="宋体" w:eastAsia="宋体" w:cs="宋体"/>
                <w:snapToGrid w:val="0"/>
                <w:kern w:val="0"/>
                <w:sz w:val="21"/>
                <w:szCs w:val="21"/>
              </w:rPr>
              <w:t>；</w:t>
            </w:r>
          </w:p>
        </w:tc>
      </w:tr>
      <w:tr w14:paraId="6C45600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13" w:hRule="atLeast"/>
        </w:trPr>
        <w:tc>
          <w:tcPr>
            <w:tcW w:w="1044" w:type="dxa"/>
            <w:tcBorders>
              <w:top w:val="single" w:color="auto" w:sz="4" w:space="0"/>
            </w:tcBorders>
            <w:vAlign w:val="center"/>
          </w:tcPr>
          <w:p w14:paraId="08F9B3B8">
            <w:pPr>
              <w:spacing w:line="360" w:lineRule="auto"/>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3.7.5</w:t>
            </w:r>
          </w:p>
        </w:tc>
        <w:tc>
          <w:tcPr>
            <w:tcW w:w="1883" w:type="dxa"/>
            <w:tcBorders>
              <w:top w:val="single" w:color="auto" w:sz="4" w:space="0"/>
            </w:tcBorders>
            <w:vAlign w:val="center"/>
          </w:tcPr>
          <w:p w14:paraId="145D23E8">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宋体" w:cs="宋体"/>
                <w:color w:val="000000"/>
                <w:sz w:val="21"/>
                <w:szCs w:val="21"/>
                <w:lang w:val="en-US" w:eastAsia="zh-CN" w:bidi="ar-SA"/>
              </w:rPr>
            </w:pPr>
            <w:r>
              <w:rPr>
                <w:rFonts w:hint="eastAsia" w:ascii="宋体" w:hAnsi="宋体" w:eastAsia="宋体" w:cs="宋体"/>
                <w:sz w:val="21"/>
                <w:szCs w:val="21"/>
              </w:rPr>
              <w:t>响应文件是否需要分册装订</w:t>
            </w:r>
          </w:p>
        </w:tc>
        <w:tc>
          <w:tcPr>
            <w:tcW w:w="7156" w:type="dxa"/>
            <w:tcBorders>
              <w:top w:val="single" w:color="auto" w:sz="4" w:space="0"/>
            </w:tcBorders>
            <w:vAlign w:val="center"/>
          </w:tcPr>
          <w:p w14:paraId="74589255">
            <w:pPr>
              <w:keepNext w:val="0"/>
              <w:keepLines w:val="0"/>
              <w:pageBreakBefore w:val="0"/>
              <w:widowControl w:val="0"/>
              <w:kinsoku/>
              <w:wordWrap/>
              <w:overflowPunct/>
              <w:topLinePunct w:val="0"/>
              <w:autoSpaceDE/>
              <w:autoSpaceDN/>
              <w:bidi w:val="0"/>
              <w:spacing w:line="300" w:lineRule="exact"/>
              <w:rPr>
                <w:rFonts w:hint="eastAsia" w:ascii="宋体" w:hAnsi="宋体" w:eastAsia="宋体" w:cs="宋体"/>
                <w:color w:val="000000"/>
                <w:sz w:val="21"/>
                <w:szCs w:val="21"/>
              </w:rPr>
            </w:pPr>
            <w:r>
              <w:rPr>
                <w:rFonts w:hint="eastAsia" w:ascii="宋体" w:hAnsi="宋体" w:eastAsia="宋体" w:cs="宋体"/>
                <w:color w:val="000000"/>
                <w:sz w:val="21"/>
                <w:szCs w:val="21"/>
              </w:rPr>
              <w:t>□不需要</w:t>
            </w:r>
          </w:p>
          <w:p w14:paraId="31F2DA08">
            <w:pPr>
              <w:keepNext w:val="0"/>
              <w:keepLines w:val="0"/>
              <w:pageBreakBefore w:val="0"/>
              <w:widowControl w:val="0"/>
              <w:kinsoku/>
              <w:wordWrap/>
              <w:overflowPunct/>
              <w:topLinePunct w:val="0"/>
              <w:autoSpaceDE/>
              <w:autoSpaceDN/>
              <w:bidi w:val="0"/>
              <w:spacing w:line="300" w:lineRule="exact"/>
              <w:rPr>
                <w:rFonts w:hint="eastAsia" w:ascii="宋体" w:hAnsi="宋体" w:eastAsia="宋体" w:cs="宋体"/>
                <w:color w:val="000000"/>
                <w:sz w:val="21"/>
                <w:szCs w:val="21"/>
                <w:lang w:val="en-US" w:eastAsia="zh-CN" w:bidi="ar-SA"/>
              </w:rPr>
            </w:pPr>
            <w:r>
              <w:rPr>
                <w:rFonts w:hint="eastAsia" w:ascii="宋体" w:hAnsi="宋体" w:eastAsia="宋体" w:cs="宋体"/>
                <w:color w:val="000000"/>
                <w:sz w:val="21"/>
                <w:szCs w:val="21"/>
              </w:rPr>
              <w:t>■需要，分册装订要求：（响应文件正、副本分别胶装成册，装订要整齐、牢固，不得采用活页，还应编制目录，并且逐页标注连续页码</w:t>
            </w:r>
            <w:r>
              <w:rPr>
                <w:rFonts w:hint="eastAsia" w:ascii="宋体" w:hAnsi="宋体" w:cs="宋体"/>
                <w:color w:val="000000"/>
                <w:sz w:val="21"/>
                <w:szCs w:val="21"/>
                <w:lang w:eastAsia="zh-CN"/>
              </w:rPr>
              <w:t>。</w:t>
            </w:r>
            <w:r>
              <w:rPr>
                <w:rFonts w:hint="eastAsia" w:ascii="宋体" w:hAnsi="宋体" w:eastAsia="宋体" w:cs="宋体"/>
                <w:color w:val="000000"/>
                <w:sz w:val="21"/>
                <w:szCs w:val="21"/>
              </w:rPr>
              <w:t>）</w:t>
            </w:r>
          </w:p>
        </w:tc>
      </w:tr>
      <w:tr w14:paraId="7973B48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7BF13FCF">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4.2.2</w:t>
            </w:r>
          </w:p>
        </w:tc>
        <w:tc>
          <w:tcPr>
            <w:tcW w:w="1883" w:type="dxa"/>
            <w:vAlign w:val="center"/>
          </w:tcPr>
          <w:p w14:paraId="55F51E50">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递交响应文件地点</w:t>
            </w:r>
          </w:p>
        </w:tc>
        <w:tc>
          <w:tcPr>
            <w:tcW w:w="7156" w:type="dxa"/>
            <w:vAlign w:val="center"/>
          </w:tcPr>
          <w:p w14:paraId="792D81CF">
            <w:pPr>
              <w:spacing w:line="360" w:lineRule="auto"/>
              <w:jc w:val="both"/>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“政采云”平台（http://www.zcygov.cn）</w:t>
            </w:r>
          </w:p>
        </w:tc>
      </w:tr>
      <w:tr w14:paraId="48213DB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46" w:hRule="atLeast"/>
        </w:trPr>
        <w:tc>
          <w:tcPr>
            <w:tcW w:w="1044" w:type="dxa"/>
            <w:vAlign w:val="center"/>
          </w:tcPr>
          <w:p w14:paraId="355676BA">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4.2.3</w:t>
            </w:r>
          </w:p>
        </w:tc>
        <w:tc>
          <w:tcPr>
            <w:tcW w:w="1883" w:type="dxa"/>
            <w:vAlign w:val="center"/>
          </w:tcPr>
          <w:p w14:paraId="0116D76A">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是否退还响应文件</w:t>
            </w:r>
          </w:p>
        </w:tc>
        <w:tc>
          <w:tcPr>
            <w:tcW w:w="7156" w:type="dxa"/>
            <w:vAlign w:val="center"/>
          </w:tcPr>
          <w:p w14:paraId="4524140B">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否</w:t>
            </w:r>
          </w:p>
        </w:tc>
      </w:tr>
      <w:tr w14:paraId="238DE89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054" w:hRule="atLeast"/>
        </w:trPr>
        <w:tc>
          <w:tcPr>
            <w:tcW w:w="1044" w:type="dxa"/>
            <w:tcBorders>
              <w:bottom w:val="single" w:color="auto" w:sz="4" w:space="0"/>
            </w:tcBorders>
            <w:vAlign w:val="center"/>
          </w:tcPr>
          <w:p w14:paraId="31202832">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5.1</w:t>
            </w:r>
          </w:p>
        </w:tc>
        <w:tc>
          <w:tcPr>
            <w:tcW w:w="1883" w:type="dxa"/>
            <w:tcBorders>
              <w:bottom w:val="single" w:color="auto" w:sz="4" w:space="0"/>
            </w:tcBorders>
            <w:vAlign w:val="center"/>
          </w:tcPr>
          <w:p w14:paraId="1F42477C">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开标时间和地点</w:t>
            </w:r>
          </w:p>
        </w:tc>
        <w:tc>
          <w:tcPr>
            <w:tcW w:w="7156" w:type="dxa"/>
            <w:tcBorders>
              <w:bottom w:val="single" w:color="auto" w:sz="4" w:space="0"/>
            </w:tcBorders>
            <w:vAlign w:val="top"/>
          </w:tcPr>
          <w:p w14:paraId="113C1385">
            <w:pPr>
              <w:spacing w:line="360" w:lineRule="auto"/>
              <w:rPr>
                <w:rFonts w:hint="eastAsia" w:ascii="宋体" w:hAnsi="宋体" w:eastAsia="宋体" w:cs="宋体"/>
                <w:color w:val="000000"/>
                <w:kern w:val="0"/>
                <w:sz w:val="21"/>
                <w:szCs w:val="21"/>
                <w:lang w:eastAsia="zh-CN"/>
              </w:rPr>
            </w:pPr>
            <w:r>
              <w:rPr>
                <w:rFonts w:hint="eastAsia" w:ascii="宋体" w:hAnsi="宋体" w:eastAsia="宋体" w:cs="宋体"/>
                <w:color w:val="000000"/>
                <w:sz w:val="21"/>
                <w:szCs w:val="21"/>
              </w:rPr>
              <w:t>开标时间</w:t>
            </w:r>
            <w:r>
              <w:rPr>
                <w:rFonts w:hint="eastAsia" w:ascii="宋体" w:hAnsi="宋体" w:eastAsia="宋体" w:cs="宋体"/>
                <w:color w:val="000000"/>
                <w:kern w:val="0"/>
                <w:sz w:val="21"/>
                <w:szCs w:val="21"/>
                <w:lang w:eastAsia="zh-CN"/>
              </w:rPr>
              <w:t>：2025年4月2</w:t>
            </w:r>
            <w:r>
              <w:rPr>
                <w:rFonts w:hint="eastAsia" w:ascii="宋体" w:hAnsi="宋体" w:cs="宋体"/>
                <w:color w:val="000000"/>
                <w:kern w:val="0"/>
                <w:sz w:val="21"/>
                <w:szCs w:val="21"/>
                <w:lang w:val="en-US" w:eastAsia="zh-CN"/>
              </w:rPr>
              <w:t>3</w:t>
            </w:r>
            <w:r>
              <w:rPr>
                <w:rFonts w:hint="eastAsia" w:ascii="宋体" w:hAnsi="宋体" w:eastAsia="宋体" w:cs="宋体"/>
                <w:color w:val="000000"/>
                <w:kern w:val="0"/>
                <w:sz w:val="21"/>
                <w:szCs w:val="21"/>
                <w:lang w:eastAsia="zh-CN"/>
              </w:rPr>
              <w:t>日</w:t>
            </w:r>
            <w:r>
              <w:rPr>
                <w:rFonts w:hint="eastAsia" w:ascii="宋体" w:hAnsi="宋体" w:cs="宋体"/>
                <w:color w:val="000000"/>
                <w:kern w:val="0"/>
                <w:sz w:val="21"/>
                <w:szCs w:val="21"/>
                <w:lang w:val="en-US" w:eastAsia="zh-CN"/>
              </w:rPr>
              <w:t>9</w:t>
            </w:r>
            <w:r>
              <w:rPr>
                <w:rFonts w:hint="eastAsia" w:ascii="宋体" w:hAnsi="宋体" w:eastAsia="宋体" w:cs="宋体"/>
                <w:color w:val="000000"/>
                <w:kern w:val="0"/>
                <w:sz w:val="21"/>
                <w:szCs w:val="21"/>
                <w:lang w:eastAsia="zh-CN"/>
              </w:rPr>
              <w:t>时</w:t>
            </w:r>
            <w:r>
              <w:rPr>
                <w:rFonts w:hint="eastAsia" w:ascii="宋体" w:hAnsi="宋体" w:cs="宋体"/>
                <w:color w:val="000000"/>
                <w:kern w:val="0"/>
                <w:sz w:val="21"/>
                <w:szCs w:val="21"/>
                <w:lang w:val="en-US" w:eastAsia="zh-CN"/>
              </w:rPr>
              <w:t>0</w:t>
            </w:r>
            <w:r>
              <w:rPr>
                <w:rFonts w:hint="eastAsia" w:ascii="宋体" w:hAnsi="宋体" w:eastAsia="宋体" w:cs="宋体"/>
                <w:color w:val="000000"/>
                <w:kern w:val="0"/>
                <w:sz w:val="21"/>
                <w:szCs w:val="21"/>
                <w:lang w:eastAsia="zh-CN"/>
              </w:rPr>
              <w:t>0分</w:t>
            </w:r>
          </w:p>
          <w:p w14:paraId="0B15DD2C">
            <w:pPr>
              <w:keepNext w:val="0"/>
              <w:keepLines w:val="0"/>
              <w:pageBreakBefore w:val="0"/>
              <w:wordWrap/>
              <w:overflowPunct/>
              <w:topLinePunct w:val="0"/>
              <w:autoSpaceDE w:val="0"/>
              <w:autoSpaceDN w:val="0"/>
              <w:bidi w:val="0"/>
              <w:spacing w:line="520" w:lineRule="exact"/>
              <w:rPr>
                <w:rFonts w:hint="eastAsia" w:ascii="宋体" w:hAnsi="宋体" w:eastAsia="宋体" w:cs="宋体"/>
                <w:sz w:val="21"/>
                <w:szCs w:val="21"/>
                <w:lang w:eastAsia="zh-CN"/>
              </w:rPr>
            </w:pPr>
            <w:r>
              <w:rPr>
                <w:rFonts w:hint="eastAsia" w:ascii="宋体" w:hAnsi="宋体" w:eastAsia="宋体" w:cs="宋体"/>
                <w:color w:val="000000"/>
                <w:sz w:val="21"/>
                <w:szCs w:val="21"/>
              </w:rPr>
              <w:t>开标地点：</w:t>
            </w:r>
            <w:r>
              <w:rPr>
                <w:rFonts w:hint="eastAsia" w:ascii="宋体" w:hAnsi="宋体" w:eastAsia="宋体" w:cs="宋体"/>
                <w:sz w:val="21"/>
                <w:szCs w:val="21"/>
              </w:rPr>
              <w:t>安图县政务服务中心（4楼公共资源交易中心）</w:t>
            </w:r>
            <w:r>
              <w:rPr>
                <w:rFonts w:hint="eastAsia" w:ascii="宋体" w:hAnsi="宋体" w:eastAsia="宋体" w:cs="宋体"/>
                <w:sz w:val="21"/>
                <w:szCs w:val="21"/>
                <w:lang w:eastAsia="zh-CN"/>
              </w:rPr>
              <w:t>。</w:t>
            </w:r>
          </w:p>
          <w:p w14:paraId="24EEC3A1">
            <w:pPr>
              <w:keepNext w:val="0"/>
              <w:keepLines w:val="0"/>
              <w:pageBreakBefore w:val="0"/>
              <w:wordWrap/>
              <w:overflowPunct/>
              <w:topLinePunct w:val="0"/>
              <w:autoSpaceDE w:val="0"/>
              <w:autoSpaceDN w:val="0"/>
              <w:bidi w:val="0"/>
              <w:spacing w:line="520" w:lineRule="exact"/>
              <w:rPr>
                <w:rFonts w:hint="eastAsia" w:ascii="宋体" w:hAnsi="宋体" w:eastAsia="宋体" w:cs="宋体"/>
                <w:color w:val="000000"/>
                <w:sz w:val="21"/>
                <w:szCs w:val="21"/>
                <w:lang w:eastAsia="zh-CN"/>
              </w:rPr>
            </w:pPr>
            <w:r>
              <w:rPr>
                <w:rFonts w:hint="eastAsia" w:ascii="宋体" w:hAnsi="宋体" w:eastAsia="宋体" w:cs="宋体"/>
                <w:color w:val="000000"/>
                <w:kern w:val="0"/>
                <w:sz w:val="21"/>
                <w:szCs w:val="21"/>
                <w:lang w:eastAsia="zh-CN"/>
              </w:rPr>
              <w:t>地址：</w:t>
            </w:r>
            <w:r>
              <w:rPr>
                <w:rFonts w:hint="eastAsia" w:ascii="宋体" w:hAnsi="宋体" w:eastAsia="宋体" w:cs="宋体"/>
                <w:sz w:val="21"/>
                <w:szCs w:val="21"/>
              </w:rPr>
              <w:t>安图县明月镇延安路8号</w:t>
            </w:r>
            <w:r>
              <w:rPr>
                <w:rFonts w:hint="eastAsia" w:ascii="宋体" w:hAnsi="宋体" w:eastAsia="宋体" w:cs="宋体"/>
                <w:color w:val="000000"/>
                <w:kern w:val="0"/>
                <w:sz w:val="21"/>
                <w:szCs w:val="21"/>
                <w:lang w:eastAsia="zh-CN"/>
              </w:rPr>
              <w:t>。</w:t>
            </w:r>
            <w:r>
              <w:rPr>
                <w:rFonts w:hint="eastAsia" w:ascii="宋体" w:hAnsi="宋体" w:eastAsia="宋体" w:cs="宋体"/>
                <w:color w:val="000000"/>
                <w:sz w:val="21"/>
                <w:szCs w:val="21"/>
              </w:rPr>
              <w:t>（投标供应商无需到达开标现场）</w:t>
            </w:r>
          </w:p>
        </w:tc>
      </w:tr>
      <w:tr w14:paraId="4796AED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76" w:hRule="atLeast"/>
        </w:trPr>
        <w:tc>
          <w:tcPr>
            <w:tcW w:w="1044" w:type="dxa"/>
            <w:tcBorders>
              <w:top w:val="single" w:color="auto" w:sz="4" w:space="0"/>
            </w:tcBorders>
            <w:vAlign w:val="center"/>
          </w:tcPr>
          <w:p w14:paraId="70677CB0">
            <w:pPr>
              <w:spacing w:line="360" w:lineRule="auto"/>
              <w:jc w:val="center"/>
              <w:rPr>
                <w:rFonts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5.2</w:t>
            </w:r>
          </w:p>
        </w:tc>
        <w:tc>
          <w:tcPr>
            <w:tcW w:w="1883" w:type="dxa"/>
            <w:tcBorders>
              <w:top w:val="single" w:color="auto" w:sz="4" w:space="0"/>
            </w:tcBorders>
            <w:vAlign w:val="center"/>
          </w:tcPr>
          <w:p w14:paraId="6DD343A1">
            <w:pPr>
              <w:keepNext w:val="0"/>
              <w:keepLines w:val="0"/>
              <w:pageBreakBefore w:val="0"/>
              <w:widowControl w:val="0"/>
              <w:kinsoku/>
              <w:wordWrap/>
              <w:overflowPunct/>
              <w:topLinePunct w:val="0"/>
              <w:bidi w:val="0"/>
              <w:spacing w:line="300" w:lineRule="exact"/>
              <w:jc w:val="center"/>
              <w:rPr>
                <w:rFonts w:hint="eastAsia" w:ascii="宋体" w:hAnsi="宋体" w:eastAsia="宋体" w:cs="宋体"/>
                <w:color w:val="000000"/>
                <w:sz w:val="21"/>
                <w:szCs w:val="21"/>
              </w:rPr>
            </w:pPr>
            <w:r>
              <w:rPr>
                <w:rFonts w:hint="eastAsia" w:ascii="宋体" w:hAnsi="宋体" w:cs="宋体"/>
                <w:sz w:val="21"/>
                <w:szCs w:val="21"/>
              </w:rPr>
              <w:t>开标时间和方式</w:t>
            </w:r>
          </w:p>
        </w:tc>
        <w:tc>
          <w:tcPr>
            <w:tcW w:w="7156" w:type="dxa"/>
            <w:tcBorders>
              <w:top w:val="single" w:color="auto" w:sz="4" w:space="0"/>
            </w:tcBorders>
            <w:vAlign w:val="center"/>
          </w:tcPr>
          <w:p w14:paraId="04A8A463">
            <w:pPr>
              <w:keepNext w:val="0"/>
              <w:keepLines w:val="0"/>
              <w:pageBreakBefore w:val="0"/>
              <w:widowControl w:val="0"/>
              <w:kinsoku/>
              <w:wordWrap/>
              <w:overflowPunct/>
              <w:topLinePunct w:val="0"/>
              <w:autoSpaceDE/>
              <w:autoSpaceDN/>
              <w:bidi w:val="0"/>
              <w:spacing w:line="300" w:lineRule="exact"/>
              <w:rPr>
                <w:rFonts w:ascii="宋体" w:hAnsi="宋体" w:eastAsia="宋体" w:cs="宋体"/>
                <w:sz w:val="21"/>
                <w:szCs w:val="21"/>
                <w:lang w:val="en-US" w:eastAsia="zh-CN"/>
              </w:rPr>
            </w:pPr>
            <w:r>
              <w:rPr>
                <w:rFonts w:ascii="宋体" w:hAnsi="宋体" w:eastAsia="宋体" w:cs="宋体"/>
                <w:sz w:val="21"/>
                <w:szCs w:val="21"/>
                <w:lang w:val="en-US" w:eastAsia="zh-CN"/>
              </w:rPr>
              <w:t>开标时间：同</w:t>
            </w:r>
            <w:r>
              <w:rPr>
                <w:rFonts w:hint="eastAsia" w:ascii="宋体" w:hAnsi="宋体" w:eastAsia="宋体" w:cs="宋体"/>
                <w:kern w:val="15"/>
                <w:sz w:val="21"/>
                <w:szCs w:val="21"/>
              </w:rPr>
              <w:t>磋商</w:t>
            </w:r>
            <w:r>
              <w:rPr>
                <w:rFonts w:ascii="宋体" w:hAnsi="宋体" w:eastAsia="宋体" w:cs="宋体"/>
                <w:sz w:val="21"/>
                <w:szCs w:val="21"/>
                <w:lang w:val="en-US" w:eastAsia="zh-CN"/>
              </w:rPr>
              <w:t>截止时间</w:t>
            </w:r>
          </w:p>
          <w:p w14:paraId="714A5027">
            <w:pPr>
              <w:keepNext w:val="0"/>
              <w:keepLines w:val="0"/>
              <w:pageBreakBefore w:val="0"/>
              <w:widowControl w:val="0"/>
              <w:kinsoku/>
              <w:wordWrap/>
              <w:overflowPunct/>
              <w:topLinePunct w:val="0"/>
              <w:autoSpaceDE/>
              <w:autoSpaceDN/>
              <w:bidi w:val="0"/>
              <w:spacing w:line="300" w:lineRule="exact"/>
              <w:rPr>
                <w:rFonts w:ascii="宋体" w:hAnsi="宋体" w:eastAsia="宋体" w:cs="宋体"/>
                <w:sz w:val="21"/>
                <w:szCs w:val="21"/>
                <w:lang w:val="en-US" w:eastAsia="zh-CN"/>
              </w:rPr>
            </w:pPr>
            <w:r>
              <w:rPr>
                <w:rFonts w:ascii="宋体" w:hAnsi="宋体" w:eastAsia="宋体" w:cs="宋体"/>
                <w:sz w:val="21"/>
                <w:szCs w:val="21"/>
                <w:lang w:val="en-US" w:eastAsia="zh-CN"/>
              </w:rPr>
              <w:t>开标地点：“政采云”线上开标</w:t>
            </w:r>
          </w:p>
          <w:p w14:paraId="63781B64">
            <w:pPr>
              <w:keepNext w:val="0"/>
              <w:keepLines w:val="0"/>
              <w:pageBreakBefore w:val="0"/>
              <w:widowControl w:val="0"/>
              <w:kinsoku/>
              <w:wordWrap/>
              <w:overflowPunct/>
              <w:topLinePunct w:val="0"/>
              <w:autoSpaceDE w:val="0"/>
              <w:autoSpaceDN w:val="0"/>
              <w:bidi w:val="0"/>
              <w:spacing w:line="300" w:lineRule="exact"/>
              <w:rPr>
                <w:rFonts w:hint="eastAsia" w:ascii="宋体" w:hAnsi="宋体" w:cs="宋体"/>
                <w:color w:val="000000"/>
                <w:sz w:val="21"/>
                <w:szCs w:val="21"/>
                <w:lang w:val="zh-CN"/>
              </w:rPr>
            </w:pPr>
            <w:r>
              <w:rPr>
                <w:rFonts w:hint="eastAsia" w:ascii="宋体" w:hAnsi="宋体" w:cs="宋体"/>
                <w:color w:val="000000"/>
                <w:sz w:val="21"/>
                <w:szCs w:val="21"/>
                <w:lang w:val="zh-CN"/>
              </w:rPr>
              <w:t>开</w:t>
            </w:r>
            <w:r>
              <w:rPr>
                <w:rFonts w:hint="eastAsia" w:ascii="宋体" w:hAnsi="宋体" w:cs="宋体"/>
                <w:color w:val="000000"/>
                <w:sz w:val="21"/>
                <w:szCs w:val="21"/>
              </w:rPr>
              <w:t>启</w:t>
            </w:r>
            <w:r>
              <w:rPr>
                <w:rFonts w:hint="eastAsia" w:ascii="宋体" w:hAnsi="宋体" w:cs="宋体"/>
                <w:color w:val="000000"/>
                <w:sz w:val="21"/>
                <w:szCs w:val="21"/>
                <w:lang w:val="zh-CN"/>
              </w:rPr>
              <w:t>时间：同</w:t>
            </w:r>
            <w:r>
              <w:rPr>
                <w:rFonts w:hint="eastAsia" w:hAnsi="宋体"/>
                <w:color w:val="000000"/>
                <w:sz w:val="21"/>
                <w:szCs w:val="21"/>
              </w:rPr>
              <w:t>响应文件递交截止时间</w:t>
            </w:r>
          </w:p>
          <w:p w14:paraId="5ABF4ADB">
            <w:pPr>
              <w:keepNext w:val="0"/>
              <w:keepLines w:val="0"/>
              <w:pageBreakBefore w:val="0"/>
              <w:widowControl w:val="0"/>
              <w:kinsoku/>
              <w:wordWrap/>
              <w:overflowPunct/>
              <w:topLinePunct w:val="0"/>
              <w:autoSpaceDE w:val="0"/>
              <w:autoSpaceDN w:val="0"/>
              <w:bidi w:val="0"/>
              <w:spacing w:line="300" w:lineRule="exact"/>
              <w:rPr>
                <w:rFonts w:hint="eastAsia" w:ascii="宋体" w:hAnsi="宋体" w:eastAsia="宋体" w:cs="宋体"/>
                <w:color w:val="000000"/>
                <w:sz w:val="21"/>
                <w:szCs w:val="21"/>
              </w:rPr>
            </w:pPr>
            <w:r>
              <w:rPr>
                <w:rFonts w:hint="eastAsia" w:ascii="宋体" w:hAnsi="宋体" w:cs="宋体"/>
                <w:color w:val="000000"/>
                <w:sz w:val="21"/>
                <w:szCs w:val="21"/>
                <w:lang w:val="zh-CN"/>
              </w:rPr>
              <w:t>开</w:t>
            </w:r>
            <w:r>
              <w:rPr>
                <w:rFonts w:hint="eastAsia" w:ascii="宋体" w:hAnsi="宋体" w:cs="宋体"/>
                <w:color w:val="000000"/>
                <w:sz w:val="21"/>
                <w:szCs w:val="21"/>
              </w:rPr>
              <w:t>启</w:t>
            </w:r>
            <w:r>
              <w:rPr>
                <w:rFonts w:hint="eastAsia" w:ascii="宋体" w:hAnsi="宋体" w:cs="宋体"/>
                <w:color w:val="000000"/>
                <w:sz w:val="21"/>
                <w:szCs w:val="21"/>
                <w:lang w:val="zh-CN"/>
              </w:rPr>
              <w:t>方式：本项目采用腾讯会议直播</w:t>
            </w:r>
            <w:r>
              <w:rPr>
                <w:rFonts w:hint="eastAsia" w:ascii="宋体" w:hAnsi="宋体" w:cs="宋体"/>
                <w:color w:val="000000"/>
                <w:sz w:val="21"/>
                <w:szCs w:val="21"/>
                <w:lang w:val="en-US" w:eastAsia="zh-CN"/>
              </w:rPr>
              <w:t>辅助</w:t>
            </w:r>
            <w:r>
              <w:rPr>
                <w:rFonts w:hint="eastAsia" w:ascii="宋体" w:hAnsi="宋体" w:cs="宋体"/>
                <w:color w:val="000000"/>
                <w:sz w:val="21"/>
                <w:szCs w:val="21"/>
                <w:lang w:val="zh-CN"/>
              </w:rPr>
              <w:t>形式进行开标活动，请供应商自行下载、安装腾讯会议软件。腾讯会议号为：</w:t>
            </w:r>
            <w:r>
              <w:rPr>
                <w:rFonts w:hint="eastAsia" w:ascii="宋体" w:hAnsi="宋体" w:cs="宋体"/>
                <w:b/>
                <w:bCs/>
                <w:color w:val="000000"/>
                <w:sz w:val="21"/>
                <w:szCs w:val="21"/>
                <w:lang w:val="en-US" w:eastAsia="zh-CN"/>
              </w:rPr>
              <w:t>7987927297</w:t>
            </w:r>
            <w:r>
              <w:rPr>
                <w:rFonts w:hint="eastAsia" w:ascii="宋体" w:hAnsi="宋体" w:cs="宋体"/>
                <w:color w:val="000000"/>
                <w:sz w:val="21"/>
                <w:szCs w:val="21"/>
                <w:lang w:val="zh-CN"/>
              </w:rPr>
              <w:t>，供应商开标前30分钟进入本项目视频会议直播，进入视频会议人员应为本供应商法定代表人（或其委托代理人），并将进入会议人员姓名修改为“供应商全称+法定代表人（或其委托代理人）姓名”。供应商未参加视频开标会议的，或未完全参加视频开标会议全过程的，视为认同开标会议结果。</w:t>
            </w:r>
          </w:p>
        </w:tc>
      </w:tr>
      <w:tr w14:paraId="7370671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4B393D02">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6.1.1</w:t>
            </w:r>
          </w:p>
        </w:tc>
        <w:tc>
          <w:tcPr>
            <w:tcW w:w="1883" w:type="dxa"/>
            <w:vAlign w:val="center"/>
          </w:tcPr>
          <w:p w14:paraId="2751A2D0">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评标委员会的组建</w:t>
            </w:r>
          </w:p>
        </w:tc>
        <w:tc>
          <w:tcPr>
            <w:tcW w:w="7156" w:type="dxa"/>
            <w:vAlign w:val="top"/>
          </w:tcPr>
          <w:p w14:paraId="759478A6">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评标委员会构成：3人，其中专家</w:t>
            </w:r>
            <w:r>
              <w:rPr>
                <w:rFonts w:hint="eastAsia" w:ascii="宋体" w:hAnsi="宋体" w:eastAsia="宋体" w:cs="宋体"/>
                <w:color w:val="000000"/>
                <w:sz w:val="21"/>
                <w:szCs w:val="21"/>
                <w:lang w:val="en-US" w:eastAsia="zh-CN"/>
              </w:rPr>
              <w:t>2</w:t>
            </w:r>
            <w:r>
              <w:rPr>
                <w:rFonts w:hint="eastAsia" w:ascii="宋体" w:hAnsi="宋体" w:eastAsia="宋体" w:cs="宋体"/>
                <w:color w:val="000000"/>
                <w:sz w:val="21"/>
                <w:szCs w:val="21"/>
              </w:rPr>
              <w:t>人，业主评委</w:t>
            </w:r>
            <w:r>
              <w:rPr>
                <w:rFonts w:hint="eastAsia" w:ascii="宋体" w:hAnsi="宋体" w:eastAsia="宋体" w:cs="宋体"/>
                <w:color w:val="000000"/>
                <w:sz w:val="21"/>
                <w:szCs w:val="21"/>
                <w:lang w:val="en-US" w:eastAsia="zh-CN"/>
              </w:rPr>
              <w:t>1</w:t>
            </w:r>
            <w:r>
              <w:rPr>
                <w:rFonts w:hint="eastAsia" w:ascii="宋体" w:hAnsi="宋体" w:eastAsia="宋体" w:cs="宋体"/>
                <w:color w:val="000000"/>
                <w:sz w:val="21"/>
                <w:szCs w:val="21"/>
              </w:rPr>
              <w:t>人；</w:t>
            </w:r>
          </w:p>
          <w:p w14:paraId="7A2DC362">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评标专家确定方式：从专家库中随机抽聘。</w:t>
            </w:r>
          </w:p>
        </w:tc>
      </w:tr>
      <w:tr w14:paraId="59B2C68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30631EFC">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7.1</w:t>
            </w:r>
          </w:p>
        </w:tc>
        <w:tc>
          <w:tcPr>
            <w:tcW w:w="1883" w:type="dxa"/>
            <w:vAlign w:val="center"/>
          </w:tcPr>
          <w:p w14:paraId="430E42D9">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是否授权评标委员会确定中标人</w:t>
            </w:r>
          </w:p>
        </w:tc>
        <w:tc>
          <w:tcPr>
            <w:tcW w:w="7156" w:type="dxa"/>
            <w:vAlign w:val="top"/>
          </w:tcPr>
          <w:p w14:paraId="40F6C602">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是</w:t>
            </w:r>
          </w:p>
          <w:p w14:paraId="6F79A29A">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否</w:t>
            </w:r>
            <w:r>
              <w:rPr>
                <w:rFonts w:hint="eastAsia" w:ascii="宋体" w:hAnsi="宋体" w:eastAsia="宋体" w:cs="宋体"/>
                <w:color w:val="000000"/>
                <w:sz w:val="21"/>
                <w:szCs w:val="21"/>
                <w:lang w:eastAsia="zh-CN"/>
              </w:rPr>
              <w:t>（</w:t>
            </w:r>
            <w:r>
              <w:rPr>
                <w:rFonts w:hint="eastAsia" w:ascii="宋体" w:hAnsi="宋体" w:eastAsia="宋体" w:cs="宋体"/>
                <w:kern w:val="0"/>
                <w:sz w:val="21"/>
                <w:szCs w:val="21"/>
              </w:rPr>
              <w:t>推荐的中标候选人数：3名</w:t>
            </w:r>
            <w:r>
              <w:rPr>
                <w:rFonts w:hint="eastAsia" w:ascii="宋体" w:hAnsi="宋体" w:eastAsia="宋体" w:cs="宋体"/>
                <w:color w:val="000000"/>
                <w:sz w:val="21"/>
                <w:szCs w:val="21"/>
                <w:lang w:eastAsia="zh-CN"/>
              </w:rPr>
              <w:t>）</w:t>
            </w:r>
          </w:p>
        </w:tc>
      </w:tr>
      <w:tr w14:paraId="7F7AC18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2557E4E3">
            <w:pPr>
              <w:spacing w:line="360" w:lineRule="auto"/>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7.3.2</w:t>
            </w:r>
          </w:p>
        </w:tc>
        <w:tc>
          <w:tcPr>
            <w:tcW w:w="1883" w:type="dxa"/>
            <w:vAlign w:val="center"/>
          </w:tcPr>
          <w:p w14:paraId="4DC15D96">
            <w:pPr>
              <w:spacing w:line="360" w:lineRule="auto"/>
              <w:jc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履约保证金</w:t>
            </w:r>
          </w:p>
        </w:tc>
        <w:tc>
          <w:tcPr>
            <w:tcW w:w="7156" w:type="dxa"/>
            <w:vAlign w:val="center"/>
          </w:tcPr>
          <w:p w14:paraId="005F0381">
            <w:pPr>
              <w:spacing w:line="360" w:lineRule="auto"/>
              <w:jc w:val="both"/>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5%</w:t>
            </w:r>
          </w:p>
        </w:tc>
      </w:tr>
      <w:tr w14:paraId="3A5169B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76177528">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9.1</w:t>
            </w:r>
          </w:p>
        </w:tc>
        <w:tc>
          <w:tcPr>
            <w:tcW w:w="1883" w:type="dxa"/>
            <w:vAlign w:val="center"/>
          </w:tcPr>
          <w:p w14:paraId="6543C19F">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对采购人的纪律要求</w:t>
            </w:r>
          </w:p>
        </w:tc>
        <w:tc>
          <w:tcPr>
            <w:tcW w:w="7156" w:type="dxa"/>
            <w:vAlign w:val="center"/>
          </w:tcPr>
          <w:p w14:paraId="6D32D159">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有下列情形之一的，属于采购人与</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串通</w:t>
            </w:r>
            <w:r>
              <w:rPr>
                <w:rFonts w:hint="eastAsia" w:ascii="宋体" w:hAnsi="宋体" w:eastAsia="宋体" w:cs="宋体"/>
                <w:color w:val="000000"/>
                <w:sz w:val="21"/>
                <w:szCs w:val="21"/>
                <w:lang w:val="en-US" w:eastAsia="zh-CN"/>
              </w:rPr>
              <w:t>投标</w:t>
            </w:r>
            <w:r>
              <w:rPr>
                <w:rFonts w:hint="eastAsia" w:ascii="宋体" w:hAnsi="宋体" w:eastAsia="宋体" w:cs="宋体"/>
                <w:color w:val="000000"/>
                <w:sz w:val="21"/>
                <w:szCs w:val="21"/>
              </w:rPr>
              <w:t>：</w:t>
            </w:r>
          </w:p>
          <w:p w14:paraId="0285361E">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（一）采购人在开标前开启响应文件并将有关信息泄露给其他</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w:t>
            </w:r>
          </w:p>
          <w:p w14:paraId="0087A6CF">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（二）采购人直接或者间接向</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泄露标底、评标委员会成员等信息；</w:t>
            </w:r>
          </w:p>
          <w:p w14:paraId="0E3668CE">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（三）采购人明示或者暗示</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压低或者抬高</w:t>
            </w:r>
            <w:r>
              <w:rPr>
                <w:rFonts w:hint="eastAsia" w:ascii="宋体" w:hAnsi="宋体" w:eastAsia="宋体" w:cs="宋体"/>
                <w:color w:val="000000"/>
                <w:sz w:val="21"/>
                <w:szCs w:val="21"/>
                <w:lang w:eastAsia="zh-CN"/>
              </w:rPr>
              <w:t>响应</w:t>
            </w:r>
            <w:r>
              <w:rPr>
                <w:rFonts w:hint="eastAsia" w:ascii="宋体" w:hAnsi="宋体" w:eastAsia="宋体" w:cs="宋体"/>
                <w:color w:val="000000"/>
                <w:sz w:val="21"/>
                <w:szCs w:val="21"/>
              </w:rPr>
              <w:t>报价；</w:t>
            </w:r>
          </w:p>
          <w:p w14:paraId="68FA868F">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（四）采购人授意</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撤换、修改响应文件；</w:t>
            </w:r>
          </w:p>
          <w:p w14:paraId="62D96570">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（五）采购人明示或者暗示</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为特定</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中标提供方便；</w:t>
            </w:r>
          </w:p>
          <w:p w14:paraId="74CEC61B">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（六）采购人与</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为谋求特定</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中标而采取的其他串通行为。</w:t>
            </w:r>
          </w:p>
        </w:tc>
      </w:tr>
      <w:tr w14:paraId="4CD550A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4FD37280">
            <w:pPr>
              <w:spacing w:before="58" w:line="180" w:lineRule="auto"/>
              <w:ind w:firstLine="245"/>
              <w:jc w:val="center"/>
              <w:rPr>
                <w:rFonts w:hint="eastAsia" w:ascii="宋体" w:hAnsi="宋体" w:eastAsia="宋体" w:cs="宋体"/>
                <w:color w:val="000000"/>
                <w:spacing w:val="-1"/>
                <w:sz w:val="21"/>
                <w:szCs w:val="21"/>
                <w:lang w:val="en-US" w:eastAsia="zh-CN"/>
              </w:rPr>
            </w:pPr>
            <w:r>
              <w:rPr>
                <w:rFonts w:hint="eastAsia" w:ascii="宋体" w:hAnsi="宋体" w:eastAsia="宋体" w:cs="宋体"/>
                <w:color w:val="000000"/>
                <w:spacing w:val="-1"/>
                <w:sz w:val="21"/>
                <w:szCs w:val="21"/>
                <w:lang w:val="en-US" w:eastAsia="zh-CN"/>
              </w:rPr>
              <w:t>9.2</w:t>
            </w:r>
          </w:p>
        </w:tc>
        <w:tc>
          <w:tcPr>
            <w:tcW w:w="1883" w:type="dxa"/>
            <w:vAlign w:val="center"/>
          </w:tcPr>
          <w:p w14:paraId="2E931AAF">
            <w:pPr>
              <w:spacing w:before="58" w:line="240" w:lineRule="auto"/>
              <w:jc w:val="center"/>
              <w:rPr>
                <w:rFonts w:hint="eastAsia" w:ascii="宋体" w:hAnsi="宋体" w:eastAsia="宋体" w:cs="宋体"/>
                <w:color w:val="000000"/>
                <w:spacing w:val="-1"/>
                <w:sz w:val="21"/>
                <w:szCs w:val="21"/>
              </w:rPr>
            </w:pPr>
            <w:r>
              <w:rPr>
                <w:rFonts w:hint="eastAsia" w:ascii="宋体" w:hAnsi="宋体" w:eastAsia="宋体" w:cs="宋体"/>
                <w:color w:val="000000"/>
                <w:spacing w:val="-1"/>
                <w:sz w:val="21"/>
                <w:szCs w:val="21"/>
              </w:rPr>
              <w:t>对</w:t>
            </w:r>
            <w:r>
              <w:rPr>
                <w:rFonts w:hint="eastAsia" w:ascii="宋体" w:hAnsi="宋体" w:eastAsia="宋体" w:cs="宋体"/>
                <w:color w:val="000000"/>
                <w:spacing w:val="-1"/>
                <w:sz w:val="21"/>
                <w:szCs w:val="21"/>
                <w:lang w:eastAsia="zh-CN"/>
              </w:rPr>
              <w:t>响应人</w:t>
            </w:r>
            <w:r>
              <w:rPr>
                <w:rFonts w:hint="eastAsia" w:ascii="宋体" w:hAnsi="宋体" w:eastAsia="宋体" w:cs="宋体"/>
                <w:color w:val="000000"/>
                <w:spacing w:val="-1"/>
                <w:sz w:val="21"/>
                <w:szCs w:val="21"/>
              </w:rPr>
              <w:t>的纪律要求</w:t>
            </w:r>
          </w:p>
        </w:tc>
        <w:tc>
          <w:tcPr>
            <w:tcW w:w="7156" w:type="dxa"/>
            <w:vAlign w:val="top"/>
          </w:tcPr>
          <w:p w14:paraId="33E1424B">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在本款末增加：</w:t>
            </w:r>
          </w:p>
          <w:p w14:paraId="50CB4466">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有下列情形之一的，属于</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相互串通</w:t>
            </w:r>
            <w:r>
              <w:rPr>
                <w:rFonts w:hint="eastAsia" w:ascii="宋体" w:hAnsi="宋体" w:eastAsia="宋体" w:cs="宋体"/>
                <w:color w:val="000000"/>
                <w:sz w:val="21"/>
                <w:szCs w:val="21"/>
                <w:lang w:val="en-US" w:eastAsia="zh-CN"/>
              </w:rPr>
              <w:t>投标</w:t>
            </w:r>
            <w:r>
              <w:rPr>
                <w:rFonts w:hint="eastAsia" w:ascii="宋体" w:hAnsi="宋体" w:eastAsia="宋体" w:cs="宋体"/>
                <w:color w:val="000000"/>
                <w:sz w:val="21"/>
                <w:szCs w:val="21"/>
              </w:rPr>
              <w:t>：</w:t>
            </w:r>
          </w:p>
          <w:p w14:paraId="31FA0ABB">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（一）</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之间协商</w:t>
            </w:r>
            <w:r>
              <w:rPr>
                <w:rFonts w:hint="eastAsia" w:ascii="宋体" w:hAnsi="宋体" w:eastAsia="宋体" w:cs="宋体"/>
                <w:color w:val="000000"/>
                <w:sz w:val="21"/>
                <w:szCs w:val="21"/>
                <w:lang w:eastAsia="zh-CN"/>
              </w:rPr>
              <w:t>响应</w:t>
            </w:r>
            <w:r>
              <w:rPr>
                <w:rFonts w:hint="eastAsia" w:ascii="宋体" w:hAnsi="宋体" w:eastAsia="宋体" w:cs="宋体"/>
                <w:color w:val="000000"/>
                <w:sz w:val="21"/>
                <w:szCs w:val="21"/>
              </w:rPr>
              <w:t>报价等响应文件的实质性内容；</w:t>
            </w:r>
          </w:p>
          <w:p w14:paraId="4A15641E">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（二）</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之间约定中标人；</w:t>
            </w:r>
          </w:p>
          <w:p w14:paraId="603519CC">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（三）</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之间约定部分</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放弃</w:t>
            </w:r>
            <w:r>
              <w:rPr>
                <w:rFonts w:hint="eastAsia" w:ascii="宋体" w:hAnsi="宋体" w:eastAsia="宋体" w:cs="宋体"/>
                <w:color w:val="000000"/>
                <w:sz w:val="21"/>
                <w:szCs w:val="21"/>
                <w:lang w:val="en-US" w:eastAsia="zh-CN"/>
              </w:rPr>
              <w:t>投标</w:t>
            </w:r>
            <w:r>
              <w:rPr>
                <w:rFonts w:hint="eastAsia" w:ascii="宋体" w:hAnsi="宋体" w:eastAsia="宋体" w:cs="宋体"/>
                <w:color w:val="000000"/>
                <w:sz w:val="21"/>
                <w:szCs w:val="21"/>
              </w:rPr>
              <w:t>或者中标；</w:t>
            </w:r>
          </w:p>
          <w:p w14:paraId="3699689B">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（四）属于同一集团、协会、商会等组织成员的</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按照该组织要求协同</w:t>
            </w: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w:t>
            </w:r>
          </w:p>
          <w:p w14:paraId="4AEF3779">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（五）</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之间为谋取中标或者排斥特定</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而采取的其他联合行动。</w:t>
            </w:r>
          </w:p>
          <w:p w14:paraId="112BEED3">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有下列情形之一的，视为</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相互串通</w:t>
            </w: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w:t>
            </w:r>
          </w:p>
          <w:p w14:paraId="2CE446FA">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（一）不同</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的响应文件由同一单位或者个人编制；</w:t>
            </w:r>
          </w:p>
          <w:p w14:paraId="32D90C52">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（二）不同</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委托同一单位或者个人办理</w:t>
            </w: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事宜；</w:t>
            </w:r>
          </w:p>
          <w:p w14:paraId="3ED5F63D">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（三）不同</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的响应文件载明的项目管理成员为同一人；</w:t>
            </w:r>
          </w:p>
          <w:p w14:paraId="07B91CF6">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（四）不同</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的响应文件异常一致或者</w:t>
            </w:r>
            <w:r>
              <w:rPr>
                <w:rFonts w:hint="eastAsia" w:ascii="宋体" w:hAnsi="宋体" w:eastAsia="宋体" w:cs="宋体"/>
                <w:color w:val="000000"/>
                <w:sz w:val="21"/>
                <w:szCs w:val="21"/>
                <w:lang w:eastAsia="zh-CN"/>
              </w:rPr>
              <w:t>响应</w:t>
            </w:r>
            <w:r>
              <w:rPr>
                <w:rFonts w:hint="eastAsia" w:ascii="宋体" w:hAnsi="宋体" w:eastAsia="宋体" w:cs="宋体"/>
                <w:color w:val="000000"/>
                <w:sz w:val="21"/>
                <w:szCs w:val="21"/>
              </w:rPr>
              <w:t>报价呈规律性差异；</w:t>
            </w:r>
          </w:p>
          <w:p w14:paraId="618855E0">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（五）不同</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的响应文件相互混装；</w:t>
            </w:r>
          </w:p>
          <w:p w14:paraId="75DDF9F2">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（六）不同</w:t>
            </w: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的</w:t>
            </w: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保证金从同一单位或者个人的账户转出。</w:t>
            </w:r>
          </w:p>
          <w:p w14:paraId="3BBFE98F">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有下列情形之一的，属于以他人名义</w:t>
            </w: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w:t>
            </w:r>
          </w:p>
          <w:p w14:paraId="535BC778">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使用通过受让或者租借等方式获取的资格、资质证书</w:t>
            </w: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的。</w:t>
            </w:r>
          </w:p>
          <w:p w14:paraId="649F683A">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lang w:eastAsia="zh-CN"/>
              </w:rPr>
              <w:t>响应人</w:t>
            </w:r>
            <w:r>
              <w:rPr>
                <w:rFonts w:hint="eastAsia" w:ascii="宋体" w:hAnsi="宋体" w:eastAsia="宋体" w:cs="宋体"/>
                <w:color w:val="000000"/>
                <w:sz w:val="21"/>
                <w:szCs w:val="21"/>
              </w:rPr>
              <w:t>有下列情形之一的，属于弄虚作假：</w:t>
            </w:r>
          </w:p>
          <w:p w14:paraId="781F7FAF">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（一）使用伪造、变造的许可证件；</w:t>
            </w:r>
          </w:p>
          <w:p w14:paraId="757C78B0">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（二）提供虚假的财务状况或者业绩；</w:t>
            </w:r>
          </w:p>
          <w:p w14:paraId="4B5F43DE">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（三）提供虚假的项目负责人或者主要技术人员简历、劳动关系证明；</w:t>
            </w:r>
          </w:p>
          <w:p w14:paraId="4D4DED66">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（四）提供虚假的信用状况；</w:t>
            </w:r>
          </w:p>
          <w:p w14:paraId="1D967FA0">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（五）其他弄虚作假的行为。</w:t>
            </w:r>
          </w:p>
        </w:tc>
      </w:tr>
      <w:tr w14:paraId="2C54618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435E7D8D">
            <w:pPr>
              <w:spacing w:line="360" w:lineRule="auto"/>
              <w:jc w:val="center"/>
              <w:rPr>
                <w:rFonts w:hint="eastAsia" w:ascii="宋体" w:hAnsi="宋体" w:eastAsia="宋体" w:cs="宋体"/>
                <w:color w:val="000000"/>
                <w:sz w:val="21"/>
                <w:szCs w:val="21"/>
              </w:rPr>
            </w:pPr>
            <w:r>
              <w:rPr>
                <w:rFonts w:hint="eastAsia" w:ascii="宋体" w:hAnsi="宋体" w:eastAsia="宋体" w:cs="宋体"/>
                <w:color w:val="000000"/>
                <w:sz w:val="21"/>
                <w:szCs w:val="21"/>
              </w:rPr>
              <w:t>10</w:t>
            </w:r>
          </w:p>
        </w:tc>
        <w:tc>
          <w:tcPr>
            <w:tcW w:w="9039" w:type="dxa"/>
            <w:gridSpan w:val="2"/>
            <w:vAlign w:val="center"/>
          </w:tcPr>
          <w:p w14:paraId="07D19AB2">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rPr>
              <w:t>需要补充的其他内容</w:t>
            </w:r>
          </w:p>
        </w:tc>
      </w:tr>
      <w:tr w14:paraId="344DA27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5308E712">
            <w:pPr>
              <w:spacing w:line="360" w:lineRule="auto"/>
              <w:jc w:val="center"/>
              <w:rPr>
                <w:rFonts w:hint="eastAsia" w:ascii="宋体" w:hAnsi="宋体" w:eastAsia="宋体" w:cs="宋体"/>
                <w:color w:val="000000"/>
                <w:sz w:val="21"/>
                <w:szCs w:val="21"/>
              </w:rPr>
            </w:pPr>
            <w:r>
              <w:rPr>
                <w:rFonts w:hint="eastAsia" w:ascii="宋体" w:hAnsi="宋体" w:eastAsia="宋体" w:cs="宋体"/>
                <w:color w:val="000000"/>
                <w:sz w:val="21"/>
                <w:szCs w:val="21"/>
              </w:rPr>
              <w:t>10.1</w:t>
            </w:r>
          </w:p>
        </w:tc>
        <w:tc>
          <w:tcPr>
            <w:tcW w:w="1883" w:type="dxa"/>
            <w:vAlign w:val="center"/>
          </w:tcPr>
          <w:p w14:paraId="5A068072">
            <w:pPr>
              <w:spacing w:line="360" w:lineRule="auto"/>
              <w:jc w:val="center"/>
              <w:rPr>
                <w:rFonts w:hint="eastAsia" w:ascii="宋体" w:hAnsi="宋体" w:eastAsia="宋体" w:cs="宋体"/>
                <w:color w:val="000000"/>
                <w:sz w:val="21"/>
                <w:szCs w:val="21"/>
              </w:rPr>
            </w:pPr>
            <w:r>
              <w:rPr>
                <w:rFonts w:hint="eastAsia" w:ascii="宋体" w:hAnsi="宋体" w:eastAsia="宋体" w:cs="宋体"/>
                <w:color w:val="000000"/>
                <w:sz w:val="21"/>
                <w:szCs w:val="21"/>
              </w:rPr>
              <w:t>采购代理服务费</w:t>
            </w:r>
          </w:p>
        </w:tc>
        <w:tc>
          <w:tcPr>
            <w:tcW w:w="7156" w:type="dxa"/>
            <w:vAlign w:val="center"/>
          </w:tcPr>
          <w:p w14:paraId="11B85CFF">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lang w:eastAsia="zh-CN"/>
              </w:rPr>
              <w:t>由中标（成交）供应商支付，执行《国家发展改革委关于进一步放开建设项目专业服务价格的通知》（发改价格〔2015〕299号），按照中标价格的1.5%计取采购代理服务费。中标结果公示结束后中标通知书发放前由中标人向招标代理机构足额缴纳。</w:t>
            </w:r>
          </w:p>
        </w:tc>
      </w:tr>
      <w:tr w14:paraId="713643A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18FC15AD">
            <w:pPr>
              <w:spacing w:line="360" w:lineRule="auto"/>
              <w:jc w:val="center"/>
              <w:rPr>
                <w:rFonts w:hint="eastAsia" w:ascii="宋体" w:hAnsi="宋体" w:eastAsia="宋体" w:cs="宋体"/>
                <w:color w:val="000000"/>
                <w:sz w:val="21"/>
                <w:szCs w:val="21"/>
              </w:rPr>
            </w:pPr>
          </w:p>
          <w:p w14:paraId="7FC46B27">
            <w:pPr>
              <w:spacing w:line="360" w:lineRule="auto"/>
              <w:jc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10.</w:t>
            </w:r>
            <w:r>
              <w:rPr>
                <w:rFonts w:hint="eastAsia" w:ascii="宋体" w:hAnsi="宋体" w:eastAsia="宋体" w:cs="宋体"/>
                <w:color w:val="000000"/>
                <w:sz w:val="21"/>
                <w:szCs w:val="21"/>
                <w:lang w:val="en-US" w:eastAsia="zh-CN"/>
              </w:rPr>
              <w:t>2</w:t>
            </w:r>
          </w:p>
        </w:tc>
        <w:tc>
          <w:tcPr>
            <w:tcW w:w="1883" w:type="dxa"/>
            <w:vAlign w:val="center"/>
          </w:tcPr>
          <w:p w14:paraId="388CA098">
            <w:pPr>
              <w:spacing w:line="360" w:lineRule="auto"/>
              <w:jc w:val="center"/>
              <w:rPr>
                <w:rFonts w:hint="eastAsia" w:ascii="宋体" w:hAnsi="宋体" w:eastAsia="宋体" w:cs="宋体"/>
                <w:color w:val="000000"/>
                <w:sz w:val="21"/>
                <w:szCs w:val="21"/>
              </w:rPr>
            </w:pPr>
            <w:r>
              <w:rPr>
                <w:rFonts w:hint="eastAsia" w:ascii="宋体" w:hAnsi="宋体" w:eastAsia="宋体" w:cs="宋体"/>
                <w:color w:val="000000"/>
                <w:sz w:val="21"/>
                <w:szCs w:val="21"/>
              </w:rPr>
              <w:t>最高投标限价</w:t>
            </w:r>
          </w:p>
        </w:tc>
        <w:tc>
          <w:tcPr>
            <w:tcW w:w="7156" w:type="dxa"/>
            <w:vAlign w:val="center"/>
          </w:tcPr>
          <w:p w14:paraId="0F31B92A">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lang w:eastAsia="zh-CN"/>
              </w:rPr>
              <w:t>人民币</w:t>
            </w:r>
            <w:r>
              <w:rPr>
                <w:rFonts w:hint="eastAsia" w:ascii="宋体" w:hAnsi="宋体" w:eastAsia="宋体" w:cs="宋体"/>
                <w:color w:val="000000"/>
                <w:sz w:val="21"/>
                <w:szCs w:val="21"/>
                <w:lang w:val="en-US" w:eastAsia="zh-CN"/>
              </w:rPr>
              <w:t>36万元</w:t>
            </w:r>
            <w:r>
              <w:rPr>
                <w:rFonts w:hint="eastAsia" w:ascii="宋体" w:hAnsi="宋体" w:eastAsia="宋体" w:cs="宋体"/>
                <w:color w:val="000000"/>
                <w:sz w:val="21"/>
                <w:szCs w:val="21"/>
              </w:rPr>
              <w:t>，（</w:t>
            </w:r>
            <w:r>
              <w:rPr>
                <w:rFonts w:hint="eastAsia" w:ascii="宋体" w:hAnsi="宋体" w:eastAsia="宋体" w:cs="宋体"/>
                <w:color w:val="000000"/>
                <w:sz w:val="21"/>
                <w:szCs w:val="21"/>
                <w:lang w:eastAsia="zh-CN"/>
              </w:rPr>
              <w:t>响应</w:t>
            </w:r>
            <w:r>
              <w:rPr>
                <w:rFonts w:hint="eastAsia" w:ascii="宋体" w:hAnsi="宋体" w:eastAsia="宋体" w:cs="宋体"/>
                <w:color w:val="000000"/>
                <w:sz w:val="21"/>
                <w:szCs w:val="21"/>
              </w:rPr>
              <w:t>报价不得超过控制价，否则视为废标。详见</w:t>
            </w:r>
            <w:r>
              <w:rPr>
                <w:rFonts w:hint="eastAsia" w:ascii="宋体" w:hAnsi="宋体" w:eastAsia="宋体" w:cs="宋体"/>
                <w:color w:val="000000"/>
                <w:sz w:val="21"/>
                <w:szCs w:val="21"/>
                <w:lang w:val="en-US" w:eastAsia="zh-CN"/>
              </w:rPr>
              <w:t>详细参数</w:t>
            </w:r>
            <w:r>
              <w:rPr>
                <w:rFonts w:hint="eastAsia" w:ascii="宋体" w:hAnsi="宋体" w:eastAsia="宋体" w:cs="宋体"/>
                <w:color w:val="000000"/>
                <w:sz w:val="21"/>
                <w:szCs w:val="21"/>
              </w:rPr>
              <w:t>清单。）</w:t>
            </w:r>
          </w:p>
        </w:tc>
      </w:tr>
      <w:tr w14:paraId="7E9C453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81" w:hRule="atLeast"/>
        </w:trPr>
        <w:tc>
          <w:tcPr>
            <w:tcW w:w="1044" w:type="dxa"/>
            <w:vAlign w:val="center"/>
          </w:tcPr>
          <w:p w14:paraId="1465D0B7">
            <w:pPr>
              <w:spacing w:line="360" w:lineRule="auto"/>
              <w:jc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10.</w:t>
            </w:r>
            <w:r>
              <w:rPr>
                <w:rFonts w:hint="eastAsia" w:ascii="宋体" w:hAnsi="宋体" w:eastAsia="宋体" w:cs="宋体"/>
                <w:color w:val="000000"/>
                <w:sz w:val="21"/>
                <w:szCs w:val="21"/>
                <w:lang w:val="en-US" w:eastAsia="zh-CN"/>
              </w:rPr>
              <w:t>4</w:t>
            </w:r>
          </w:p>
        </w:tc>
        <w:tc>
          <w:tcPr>
            <w:tcW w:w="1883" w:type="dxa"/>
            <w:vAlign w:val="center"/>
          </w:tcPr>
          <w:p w14:paraId="1A8482CD">
            <w:pPr>
              <w:spacing w:line="360" w:lineRule="auto"/>
              <w:jc w:val="center"/>
              <w:rPr>
                <w:rFonts w:hint="eastAsia" w:ascii="宋体" w:hAnsi="宋体" w:eastAsia="宋体" w:cs="宋体"/>
                <w:color w:val="000000"/>
                <w:sz w:val="21"/>
                <w:szCs w:val="21"/>
              </w:rPr>
            </w:pPr>
            <w:r>
              <w:rPr>
                <w:rFonts w:hint="eastAsia" w:ascii="宋体" w:hAnsi="宋体" w:eastAsia="宋体" w:cs="宋体"/>
                <w:color w:val="000000"/>
                <w:sz w:val="21"/>
                <w:szCs w:val="21"/>
              </w:rPr>
              <w:t>合同形式</w:t>
            </w:r>
          </w:p>
        </w:tc>
        <w:tc>
          <w:tcPr>
            <w:tcW w:w="7156" w:type="dxa"/>
            <w:vAlign w:val="center"/>
          </w:tcPr>
          <w:p w14:paraId="2A3C8BA6">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rPr>
              <w:t>固定单价合同</w:t>
            </w:r>
          </w:p>
        </w:tc>
      </w:tr>
      <w:tr w14:paraId="60678A5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671" w:hRule="atLeast"/>
        </w:trPr>
        <w:tc>
          <w:tcPr>
            <w:tcW w:w="1044" w:type="dxa"/>
            <w:vAlign w:val="center"/>
          </w:tcPr>
          <w:p w14:paraId="409442F7">
            <w:pPr>
              <w:spacing w:line="360" w:lineRule="auto"/>
              <w:jc w:val="center"/>
              <w:rPr>
                <w:rFonts w:hint="eastAsia" w:ascii="宋体" w:hAnsi="宋体" w:eastAsia="宋体" w:cs="宋体"/>
                <w:color w:val="000000"/>
                <w:sz w:val="21"/>
                <w:szCs w:val="21"/>
              </w:rPr>
            </w:pPr>
            <w:r>
              <w:rPr>
                <w:rFonts w:hint="eastAsia" w:ascii="宋体" w:hAnsi="宋体" w:eastAsia="宋体" w:cs="宋体"/>
                <w:color w:val="000000"/>
                <w:sz w:val="21"/>
                <w:szCs w:val="21"/>
              </w:rPr>
              <w:t>10.</w:t>
            </w:r>
            <w:r>
              <w:rPr>
                <w:rFonts w:hint="eastAsia" w:ascii="宋体" w:hAnsi="宋体" w:eastAsia="宋体" w:cs="宋体"/>
                <w:color w:val="000000"/>
                <w:sz w:val="21"/>
                <w:szCs w:val="21"/>
                <w:lang w:val="en-US" w:eastAsia="zh-CN"/>
              </w:rPr>
              <w:t>5</w:t>
            </w:r>
          </w:p>
        </w:tc>
        <w:tc>
          <w:tcPr>
            <w:tcW w:w="1883" w:type="dxa"/>
            <w:vAlign w:val="center"/>
          </w:tcPr>
          <w:p w14:paraId="0EF90AAF">
            <w:pPr>
              <w:spacing w:line="360" w:lineRule="auto"/>
              <w:jc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付款方式</w:t>
            </w:r>
          </w:p>
        </w:tc>
        <w:tc>
          <w:tcPr>
            <w:tcW w:w="7156" w:type="dxa"/>
            <w:vAlign w:val="center"/>
          </w:tcPr>
          <w:p w14:paraId="6750B98D">
            <w:pPr>
              <w:spacing w:line="360" w:lineRule="auto"/>
              <w:jc w:val="both"/>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按合同约定执行</w:t>
            </w:r>
          </w:p>
        </w:tc>
      </w:tr>
      <w:tr w14:paraId="7C50B1A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671" w:hRule="atLeast"/>
        </w:trPr>
        <w:tc>
          <w:tcPr>
            <w:tcW w:w="1044" w:type="dxa"/>
            <w:vAlign w:val="center"/>
          </w:tcPr>
          <w:p w14:paraId="18646C7D">
            <w:pPr>
              <w:spacing w:line="360" w:lineRule="auto"/>
              <w:jc w:val="center"/>
              <w:rPr>
                <w:rFonts w:hint="eastAsia" w:ascii="宋体" w:hAnsi="宋体" w:eastAsia="宋体" w:cs="宋体"/>
                <w:color w:val="000000"/>
                <w:spacing w:val="-1"/>
                <w:sz w:val="21"/>
                <w:szCs w:val="21"/>
                <w:lang w:val="en-US" w:eastAsia="zh-CN"/>
              </w:rPr>
            </w:pPr>
            <w:r>
              <w:rPr>
                <w:rFonts w:hint="eastAsia" w:ascii="宋体" w:hAnsi="宋体" w:eastAsia="宋体" w:cs="宋体"/>
                <w:color w:val="000000"/>
                <w:spacing w:val="-1"/>
                <w:sz w:val="21"/>
                <w:szCs w:val="21"/>
                <w:lang w:val="en-US" w:eastAsia="zh-CN"/>
              </w:rPr>
              <w:t>10.6</w:t>
            </w:r>
          </w:p>
        </w:tc>
        <w:tc>
          <w:tcPr>
            <w:tcW w:w="1883" w:type="dxa"/>
            <w:vAlign w:val="center"/>
          </w:tcPr>
          <w:p w14:paraId="706E2732">
            <w:pPr>
              <w:spacing w:line="360" w:lineRule="auto"/>
              <w:jc w:val="center"/>
              <w:rPr>
                <w:rFonts w:hint="eastAsia" w:ascii="宋体" w:hAnsi="宋体" w:eastAsia="宋体" w:cs="宋体"/>
                <w:color w:val="000000"/>
                <w:spacing w:val="-1"/>
                <w:sz w:val="21"/>
                <w:szCs w:val="21"/>
              </w:rPr>
            </w:pPr>
            <w:r>
              <w:rPr>
                <w:rFonts w:hint="eastAsia" w:ascii="宋体" w:hAnsi="宋体" w:eastAsia="宋体" w:cs="宋体"/>
                <w:color w:val="000000"/>
                <w:sz w:val="21"/>
                <w:szCs w:val="21"/>
              </w:rPr>
              <w:t>其他</w:t>
            </w:r>
          </w:p>
        </w:tc>
        <w:tc>
          <w:tcPr>
            <w:tcW w:w="7156" w:type="dxa"/>
            <w:vAlign w:val="center"/>
          </w:tcPr>
          <w:p w14:paraId="2EC29183">
            <w:pPr>
              <w:spacing w:line="360" w:lineRule="auto"/>
              <w:jc w:val="both"/>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文件与</w:t>
            </w: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公告不一致时，以</w:t>
            </w:r>
            <w:r>
              <w:rPr>
                <w:rFonts w:hint="eastAsia" w:ascii="宋体" w:hAnsi="宋体" w:eastAsia="宋体" w:cs="宋体"/>
                <w:color w:val="000000"/>
                <w:sz w:val="21"/>
                <w:szCs w:val="21"/>
                <w:lang w:val="en-US" w:eastAsia="zh-CN"/>
              </w:rPr>
              <w:t>询价</w:t>
            </w:r>
            <w:r>
              <w:rPr>
                <w:rFonts w:hint="eastAsia" w:ascii="宋体" w:hAnsi="宋体" w:eastAsia="宋体" w:cs="宋体"/>
                <w:color w:val="000000"/>
                <w:sz w:val="21"/>
                <w:szCs w:val="21"/>
              </w:rPr>
              <w:t>文件为准。</w:t>
            </w:r>
          </w:p>
        </w:tc>
      </w:tr>
    </w:tbl>
    <w:p w14:paraId="23269602">
      <w:pPr>
        <w:pStyle w:val="2"/>
        <w:jc w:val="both"/>
        <w:rPr>
          <w:rFonts w:hint="eastAsia" w:ascii="宋体" w:hAnsi="宋体" w:eastAsia="宋体" w:cs="宋体"/>
          <w:b/>
          <w:bCs/>
          <w:color w:val="000000"/>
          <w:sz w:val="21"/>
          <w:szCs w:val="21"/>
        </w:rPr>
      </w:pPr>
    </w:p>
    <w:p w14:paraId="5E4F33B5">
      <w:pPr>
        <w:rPr>
          <w:rFonts w:hint="eastAsia" w:ascii="宋体" w:hAnsi="宋体" w:eastAsia="宋体" w:cs="宋体"/>
          <w:b/>
          <w:bCs/>
          <w:color w:val="000000"/>
          <w:sz w:val="21"/>
          <w:szCs w:val="21"/>
        </w:rPr>
      </w:pPr>
    </w:p>
    <w:p w14:paraId="1C009CC8">
      <w:pPr>
        <w:bidi w:val="0"/>
        <w:rPr>
          <w:rFonts w:hint="eastAsia"/>
        </w:rPr>
      </w:pPr>
    </w:p>
    <w:p w14:paraId="19AA5216">
      <w:pPr>
        <w:bidi w:val="0"/>
        <w:jc w:val="both"/>
        <w:rPr>
          <w:rFonts w:hint="eastAsia"/>
          <w:b/>
          <w:bCs/>
          <w:sz w:val="32"/>
          <w:szCs w:val="32"/>
        </w:rPr>
      </w:pPr>
    </w:p>
    <w:p w14:paraId="046B73B4">
      <w:pPr>
        <w:bidi w:val="0"/>
        <w:jc w:val="both"/>
        <w:rPr>
          <w:rFonts w:hint="eastAsia"/>
          <w:b/>
          <w:bCs/>
          <w:sz w:val="32"/>
          <w:szCs w:val="32"/>
        </w:rPr>
      </w:pPr>
    </w:p>
    <w:p w14:paraId="0FA3D421">
      <w:pPr>
        <w:bidi w:val="0"/>
        <w:jc w:val="center"/>
        <w:rPr>
          <w:rFonts w:hint="eastAsia"/>
        </w:rPr>
      </w:pPr>
      <w:r>
        <w:rPr>
          <w:rFonts w:hint="eastAsia"/>
          <w:b/>
          <w:bCs/>
          <w:sz w:val="32"/>
          <w:szCs w:val="32"/>
        </w:rPr>
        <w:t>第三章 供应商须知</w:t>
      </w:r>
    </w:p>
    <w:p w14:paraId="5A63326E">
      <w:pPr>
        <w:keepNext w:val="0"/>
        <w:keepLines w:val="0"/>
        <w:pageBreakBefore w:val="0"/>
        <w:kinsoku/>
        <w:wordWrap/>
        <w:overflowPunct/>
        <w:topLinePunct w:val="0"/>
        <w:bidi w:val="0"/>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w:t>
      </w:r>
      <w:r>
        <w:rPr>
          <w:rFonts w:hint="eastAsia" w:ascii="宋体" w:hAnsi="宋体" w:eastAsia="宋体" w:cs="宋体"/>
          <w:color w:val="000000"/>
          <w:spacing w:val="-6"/>
          <w:sz w:val="21"/>
          <w:szCs w:val="21"/>
          <w:lang w:eastAsia="zh-CN"/>
        </w:rPr>
        <w:t>采购代理机构</w:t>
      </w:r>
      <w:r>
        <w:rPr>
          <w:rFonts w:hint="eastAsia" w:ascii="宋体" w:hAnsi="宋体" w:eastAsia="宋体" w:cs="宋体"/>
          <w:color w:val="000000"/>
          <w:spacing w:val="-6"/>
          <w:sz w:val="21"/>
          <w:szCs w:val="21"/>
        </w:rPr>
        <w:t>和采购人</w:t>
      </w:r>
    </w:p>
    <w:p w14:paraId="0447CBDD">
      <w:pPr>
        <w:keepNext w:val="0"/>
        <w:keepLines w:val="0"/>
        <w:pageBreakBefore w:val="0"/>
        <w:kinsoku/>
        <w:wordWrap/>
        <w:overflowPunct/>
        <w:topLinePunct w:val="0"/>
        <w:bidi w:val="0"/>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1.1</w:t>
      </w:r>
      <w:r>
        <w:rPr>
          <w:rFonts w:hint="eastAsia" w:ascii="宋体" w:hAnsi="宋体" w:eastAsia="宋体" w:cs="宋体"/>
          <w:color w:val="000000"/>
          <w:spacing w:val="-6"/>
          <w:sz w:val="21"/>
          <w:szCs w:val="21"/>
          <w:lang w:eastAsia="zh-CN"/>
        </w:rPr>
        <w:t>采购代理机构</w:t>
      </w:r>
      <w:r>
        <w:rPr>
          <w:rFonts w:hint="eastAsia" w:ascii="宋体" w:hAnsi="宋体" w:eastAsia="宋体" w:cs="宋体"/>
          <w:color w:val="000000"/>
          <w:spacing w:val="-6"/>
          <w:sz w:val="21"/>
          <w:szCs w:val="21"/>
        </w:rPr>
        <w:t>受采购人委托具体组织本次询价采购活动的单位，即</w:t>
      </w:r>
      <w:r>
        <w:rPr>
          <w:rFonts w:hint="eastAsia" w:ascii="宋体" w:hAnsi="宋体" w:eastAsia="宋体" w:cs="宋体"/>
          <w:color w:val="000000"/>
          <w:spacing w:val="-6"/>
          <w:sz w:val="21"/>
          <w:szCs w:val="21"/>
          <w:lang w:eastAsia="zh-CN"/>
        </w:rPr>
        <w:t>吉林省隆元工程管理咨询有限公司</w:t>
      </w:r>
      <w:r>
        <w:rPr>
          <w:rFonts w:hint="eastAsia" w:ascii="宋体" w:hAnsi="宋体" w:eastAsia="宋体" w:cs="宋体"/>
          <w:color w:val="000000"/>
          <w:spacing w:val="-6"/>
          <w:sz w:val="21"/>
          <w:szCs w:val="21"/>
        </w:rPr>
        <w:t>。</w:t>
      </w:r>
    </w:p>
    <w:p w14:paraId="3A21A79E">
      <w:pPr>
        <w:keepNext w:val="0"/>
        <w:keepLines w:val="0"/>
        <w:pageBreakBefore w:val="0"/>
        <w:kinsoku/>
        <w:wordWrap/>
        <w:overflowPunct/>
        <w:topLinePunct w:val="0"/>
        <w:bidi w:val="0"/>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1.2 采购人是指依法进行政府采购的国家机关、事业单位、团体组织。本项目采购人详见询价公告。</w:t>
      </w:r>
    </w:p>
    <w:p w14:paraId="11892D46">
      <w:pPr>
        <w:keepNext w:val="0"/>
        <w:keepLines w:val="0"/>
        <w:pageBreakBefore w:val="0"/>
        <w:kinsoku/>
        <w:wordWrap/>
        <w:overflowPunct/>
        <w:topLinePunct w:val="0"/>
        <w:bidi w:val="0"/>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2.合格供应商</w:t>
      </w:r>
    </w:p>
    <w:p w14:paraId="528527C8">
      <w:pPr>
        <w:spacing w:line="480" w:lineRule="auto"/>
        <w:ind w:firstLine="359" w:firstLineChars="171"/>
        <w:rPr>
          <w:rFonts w:hint="eastAsia" w:ascii="宋体" w:hAnsi="宋体" w:eastAsia="宋体" w:cs="宋体"/>
          <w:sz w:val="21"/>
          <w:szCs w:val="21"/>
        </w:rPr>
      </w:pPr>
      <w:r>
        <w:rPr>
          <w:rFonts w:hint="eastAsia" w:ascii="宋体" w:hAnsi="宋体" w:eastAsia="宋体" w:cs="宋体"/>
          <w:color w:val="000000"/>
          <w:sz w:val="21"/>
          <w:szCs w:val="21"/>
          <w:lang w:val="en-US" w:eastAsia="zh-CN"/>
        </w:rPr>
        <w:t>2.</w:t>
      </w:r>
      <w:r>
        <w:rPr>
          <w:rFonts w:hint="eastAsia" w:ascii="宋体" w:hAnsi="宋体" w:eastAsia="宋体" w:cs="宋体"/>
          <w:sz w:val="21"/>
          <w:szCs w:val="21"/>
        </w:rPr>
        <w:t>1.满足《中华人民共和国政府采购法》第二十二条规定；</w:t>
      </w:r>
    </w:p>
    <w:p w14:paraId="772D919C">
      <w:pPr>
        <w:spacing w:line="480" w:lineRule="auto"/>
        <w:ind w:firstLine="359" w:firstLineChars="171"/>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eastAsia="宋体" w:cs="宋体"/>
          <w:sz w:val="21"/>
          <w:szCs w:val="21"/>
          <w:lang w:val="en-US" w:eastAsia="zh-CN"/>
        </w:rPr>
        <w:t>2</w:t>
      </w:r>
      <w:r>
        <w:rPr>
          <w:rFonts w:hint="eastAsia" w:ascii="宋体" w:hAnsi="宋体" w:eastAsia="宋体" w:cs="宋体"/>
          <w:sz w:val="21"/>
          <w:szCs w:val="21"/>
        </w:rPr>
        <w:t>落实政府采购政策需满足的资格要求：本项目全部面向中小企业采购。</w:t>
      </w:r>
    </w:p>
    <w:p w14:paraId="1E9E9D85">
      <w:pPr>
        <w:spacing w:line="480" w:lineRule="auto"/>
        <w:ind w:firstLine="359" w:firstLineChars="171"/>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3本项目的特定资格要求：具有独立的法人资格，</w:t>
      </w:r>
      <w:r>
        <w:rPr>
          <w:rFonts w:hint="eastAsia" w:ascii="宋体" w:hAnsi="宋体" w:eastAsia="宋体" w:cs="宋体"/>
          <w:sz w:val="21"/>
          <w:szCs w:val="21"/>
          <w:lang w:eastAsia="zh-CN"/>
        </w:rPr>
        <w:t>有营业执照、</w:t>
      </w:r>
      <w:r>
        <w:rPr>
          <w:rFonts w:hint="eastAsia" w:ascii="宋体" w:hAnsi="宋体" w:eastAsia="宋体" w:cs="宋体"/>
          <w:sz w:val="21"/>
          <w:szCs w:val="21"/>
          <w:lang w:val="en-US" w:eastAsia="zh-CN"/>
        </w:rPr>
        <w:t>出版物经营许可证（批发）</w:t>
      </w:r>
      <w:r>
        <w:rPr>
          <w:rFonts w:hint="eastAsia" w:ascii="宋体" w:hAnsi="宋体" w:eastAsia="宋体" w:cs="宋体"/>
          <w:sz w:val="21"/>
          <w:szCs w:val="21"/>
          <w:lang w:eastAsia="zh-CN"/>
        </w:rPr>
        <w:t>，并在人员设备资金等方面具有相应的能力</w:t>
      </w:r>
      <w:r>
        <w:rPr>
          <w:rFonts w:hint="eastAsia" w:ascii="宋体" w:hAnsi="宋体" w:eastAsia="宋体" w:cs="宋体"/>
          <w:sz w:val="21"/>
          <w:szCs w:val="21"/>
        </w:rPr>
        <w:t>。</w:t>
      </w:r>
    </w:p>
    <w:p w14:paraId="7716ACE4">
      <w:pPr>
        <w:spacing w:line="480" w:lineRule="auto"/>
        <w:ind w:firstLine="359" w:firstLineChars="171"/>
        <w:rPr>
          <w:rFonts w:hint="eastAsia" w:ascii="宋体" w:hAnsi="宋体" w:eastAsia="宋体" w:cs="宋体"/>
          <w:sz w:val="21"/>
          <w:szCs w:val="21"/>
        </w:rPr>
      </w:pPr>
      <w:r>
        <w:rPr>
          <w:rFonts w:hint="eastAsia" w:ascii="宋体" w:hAnsi="宋体" w:eastAsia="宋体" w:cs="宋体"/>
          <w:sz w:val="21"/>
          <w:szCs w:val="21"/>
        </w:rPr>
        <w:t>合格的供应商还必须具备以下条件：</w:t>
      </w:r>
    </w:p>
    <w:p w14:paraId="3005FF4D">
      <w:pPr>
        <w:spacing w:line="480" w:lineRule="auto"/>
        <w:ind w:firstLine="359" w:firstLineChars="171"/>
        <w:rPr>
          <w:rFonts w:hint="eastAsia" w:ascii="宋体" w:hAnsi="宋体" w:eastAsia="宋体" w:cs="宋体"/>
          <w:sz w:val="21"/>
          <w:szCs w:val="21"/>
        </w:rPr>
      </w:pPr>
      <w:r>
        <w:rPr>
          <w:rFonts w:hint="eastAsia" w:ascii="宋体" w:hAnsi="宋体" w:eastAsia="宋体" w:cs="宋体"/>
          <w:sz w:val="21"/>
          <w:szCs w:val="21"/>
        </w:rPr>
        <w:t>（1）本项目不接受联合体参加；</w:t>
      </w:r>
    </w:p>
    <w:p w14:paraId="5254FAF3">
      <w:pPr>
        <w:spacing w:line="480" w:lineRule="auto"/>
        <w:ind w:firstLine="359" w:firstLineChars="171"/>
        <w:rPr>
          <w:rFonts w:hint="eastAsia" w:ascii="宋体" w:hAnsi="宋体" w:eastAsia="宋体" w:cs="宋体"/>
          <w:sz w:val="21"/>
          <w:szCs w:val="21"/>
        </w:rPr>
      </w:pPr>
      <w:r>
        <w:rPr>
          <w:rFonts w:hint="eastAsia" w:ascii="宋体" w:hAnsi="宋体" w:eastAsia="宋体" w:cs="宋体"/>
          <w:sz w:val="21"/>
          <w:szCs w:val="21"/>
        </w:rPr>
        <w:t>（2）本项目不允许分包、转包；</w:t>
      </w:r>
    </w:p>
    <w:p w14:paraId="53EBF696">
      <w:pPr>
        <w:spacing w:line="480" w:lineRule="auto"/>
        <w:ind w:firstLine="359" w:firstLineChars="171"/>
        <w:rPr>
          <w:rFonts w:hint="eastAsia" w:ascii="宋体" w:hAnsi="宋体" w:eastAsia="宋体" w:cs="宋体"/>
          <w:sz w:val="21"/>
          <w:szCs w:val="21"/>
        </w:rPr>
      </w:pPr>
      <w:r>
        <w:rPr>
          <w:rFonts w:hint="eastAsia" w:ascii="宋体" w:hAnsi="宋体" w:eastAsia="宋体" w:cs="宋体"/>
          <w:sz w:val="21"/>
          <w:szCs w:val="21"/>
        </w:rPr>
        <w:t>（3）</w:t>
      </w:r>
      <w:r>
        <w:rPr>
          <w:rFonts w:hint="eastAsia" w:ascii="宋体" w:hAnsi="宋体" w:eastAsia="宋体" w:cs="宋体"/>
          <w:sz w:val="21"/>
          <w:szCs w:val="21"/>
          <w:lang w:val="zh-CN" w:eastAsia="zh-CN"/>
        </w:rPr>
        <w:t>投标人符合财政部关于诚信管理的要求，拒绝被列入政府取消投标资格记录期间的企业或个人参加投标；未被工商行政管理机关在全国企业信用信息公示系统（www.gsxt.gov.cn）中列入严重违法失信企业名单；未被最高人民法院在“信用中国”网站（www.creditchina.gov.cn）或各级信用信息共享平台中列入失信被执行人名单；近三年内投标人或其法定代表人、拟委任的负责人未在“中国裁判文书网”（wenshu.court.gov.cn）上有行贿犯罪行为记录</w:t>
      </w:r>
      <w:r>
        <w:rPr>
          <w:rFonts w:hint="eastAsia" w:ascii="宋体" w:hAnsi="宋体" w:eastAsia="宋体" w:cs="宋体"/>
          <w:sz w:val="21"/>
          <w:szCs w:val="21"/>
        </w:rPr>
        <w:t>。</w:t>
      </w:r>
    </w:p>
    <w:p w14:paraId="4245A2BB">
      <w:pPr>
        <w:keepNext w:val="0"/>
        <w:keepLines w:val="0"/>
        <w:pageBreakBefore w:val="0"/>
        <w:kinsoku/>
        <w:wordWrap/>
        <w:overflowPunct/>
        <w:topLinePunct w:val="0"/>
        <w:bidi w:val="0"/>
        <w:spacing w:line="480" w:lineRule="auto"/>
        <w:ind w:firstLine="420" w:firstLineChars="200"/>
        <w:rPr>
          <w:rFonts w:hint="eastAsia" w:ascii="宋体" w:hAnsi="宋体" w:eastAsia="宋体" w:cs="宋体"/>
          <w:color w:val="000000"/>
          <w:spacing w:val="-6"/>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4</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单位负责人为同一人或者存在直接控股、管理关系的不同供应商不得参加同一合同项下的采购活动，否则，均作无效处理。2家以上的供应商不得在同一合同项下的采购项目中，同时委托同一自然人、同一家庭的人员、同一单位的人员作为其代理人，否则，其响应文件均作为无效处理。</w:t>
      </w:r>
    </w:p>
    <w:p w14:paraId="72069CD4">
      <w:pPr>
        <w:keepNext w:val="0"/>
        <w:keepLines w:val="0"/>
        <w:pageBreakBefore w:val="0"/>
        <w:kinsoku/>
        <w:wordWrap/>
        <w:overflowPunct/>
        <w:topLinePunct w:val="0"/>
        <w:bidi w:val="0"/>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3.询价费用</w:t>
      </w:r>
    </w:p>
    <w:p w14:paraId="3B6C8D8A">
      <w:pPr>
        <w:keepNext w:val="0"/>
        <w:keepLines w:val="0"/>
        <w:pageBreakBefore w:val="0"/>
        <w:kinsoku/>
        <w:wordWrap/>
        <w:overflowPunct/>
        <w:topLinePunct w:val="0"/>
        <w:bidi w:val="0"/>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3.1供应商应承担所有与准备和参加询价有关的费用，无论询价的结果如何，</w:t>
      </w:r>
      <w:r>
        <w:rPr>
          <w:rFonts w:hint="eastAsia" w:ascii="宋体" w:hAnsi="宋体" w:eastAsia="宋体" w:cs="宋体"/>
          <w:color w:val="000000"/>
          <w:spacing w:val="-6"/>
          <w:sz w:val="21"/>
          <w:szCs w:val="21"/>
          <w:lang w:eastAsia="zh-CN"/>
        </w:rPr>
        <w:t>采购代理机构</w:t>
      </w:r>
      <w:r>
        <w:rPr>
          <w:rFonts w:hint="eastAsia" w:ascii="宋体" w:hAnsi="宋体" w:eastAsia="宋体" w:cs="宋体"/>
          <w:color w:val="000000"/>
          <w:spacing w:val="-6"/>
          <w:sz w:val="21"/>
          <w:szCs w:val="21"/>
        </w:rPr>
        <w:t>和采购人均无义务和责任承担这些费用。</w:t>
      </w:r>
    </w:p>
    <w:p w14:paraId="3E4602B4">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4.询价文件的实质性响应</w:t>
      </w:r>
    </w:p>
    <w:p w14:paraId="15D2146C">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 xml:space="preserve">4.1供应商应认真阅读询价文件中的全部内容，如果没有按照询价文件的要求完整地提交全部资料或响应文件没有对询价文件做出实质性响应，其风险由供应商自行承担。 </w:t>
      </w:r>
    </w:p>
    <w:p w14:paraId="4FA522E6">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5.询价文件的澄清和修改</w:t>
      </w:r>
    </w:p>
    <w:p w14:paraId="41417CFB">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5.1提交响应文件截止之日前，采购人、</w:t>
      </w:r>
      <w:r>
        <w:rPr>
          <w:rFonts w:hint="eastAsia" w:ascii="宋体" w:hAnsi="宋体" w:eastAsia="宋体" w:cs="宋体"/>
          <w:color w:val="000000"/>
          <w:spacing w:val="-6"/>
          <w:sz w:val="21"/>
          <w:szCs w:val="21"/>
          <w:lang w:eastAsia="zh-CN"/>
        </w:rPr>
        <w:t>采购代理机构</w:t>
      </w:r>
      <w:r>
        <w:rPr>
          <w:rFonts w:hint="eastAsia" w:ascii="宋体" w:hAnsi="宋体" w:eastAsia="宋体" w:cs="宋体"/>
          <w:color w:val="000000"/>
          <w:spacing w:val="-6"/>
          <w:sz w:val="21"/>
          <w:szCs w:val="21"/>
        </w:rPr>
        <w:t>或者询价小组可以对已发出的询价文件进行必要的澄清或者修改，澄清或者修改的内容作为询价文件的组成部分。</w:t>
      </w:r>
      <w:r>
        <w:rPr>
          <w:rFonts w:hint="eastAsia" w:ascii="宋体" w:hAnsi="宋体" w:eastAsia="宋体" w:cs="宋体"/>
          <w:color w:val="000000"/>
          <w:spacing w:val="-6"/>
          <w:sz w:val="21"/>
          <w:szCs w:val="21"/>
          <w:lang w:eastAsia="zh-CN"/>
        </w:rPr>
        <w:t>采购代理机构</w:t>
      </w:r>
      <w:r>
        <w:rPr>
          <w:rFonts w:hint="eastAsia" w:ascii="宋体" w:hAnsi="宋体" w:eastAsia="宋体" w:cs="宋体"/>
          <w:color w:val="000000"/>
          <w:spacing w:val="-6"/>
          <w:sz w:val="21"/>
          <w:szCs w:val="21"/>
        </w:rPr>
        <w:t>应当在提交响应文件截止之日3个工作日前，以书面形式通知所有接收询价文件的供应商，不足3个工作日的，应当顺延提交响应文件截止之日。</w:t>
      </w:r>
    </w:p>
    <w:p w14:paraId="3D074CF9">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6.响应文件的构成</w:t>
      </w:r>
    </w:p>
    <w:p w14:paraId="4D7476A1">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6.1供应商应按询价文件提供的响应文件格式完整地编制响应文件。响应文件包括以下内容：</w:t>
      </w:r>
    </w:p>
    <w:p w14:paraId="07B4C325">
      <w:pPr>
        <w:spacing w:line="360" w:lineRule="auto"/>
        <w:ind w:firstLine="594" w:firstLineChars="300"/>
        <w:outlineLvl w:val="9"/>
        <w:rPr>
          <w:rFonts w:ascii="宋体" w:hAnsi="宋体" w:eastAsia="宋体"/>
          <w:color w:val="000000"/>
          <w:sz w:val="21"/>
          <w:szCs w:val="21"/>
        </w:rPr>
      </w:pPr>
      <w:bookmarkStart w:id="8" w:name="_Toc445838078"/>
      <w:bookmarkStart w:id="9" w:name="_Toc445838384"/>
      <w:bookmarkStart w:id="10" w:name="_Toc445837867"/>
      <w:r>
        <w:rPr>
          <w:rFonts w:hint="eastAsia" w:ascii="宋体" w:hAnsi="宋体" w:eastAsia="宋体" w:cs="宋体"/>
          <w:color w:val="000000"/>
          <w:spacing w:val="-6"/>
          <w:sz w:val="21"/>
          <w:szCs w:val="21"/>
          <w:lang w:val="en-US" w:eastAsia="zh-CN"/>
        </w:rPr>
        <w:t xml:space="preserve"> </w:t>
      </w:r>
      <w:bookmarkEnd w:id="8"/>
      <w:bookmarkEnd w:id="9"/>
      <w:bookmarkEnd w:id="10"/>
      <w:bookmarkStart w:id="11" w:name="_Toc445838389"/>
      <w:bookmarkStart w:id="12" w:name="_Toc445837872"/>
      <w:bookmarkStart w:id="13" w:name="_Toc445838083"/>
      <w:r>
        <w:rPr>
          <w:rFonts w:hint="eastAsia" w:ascii="宋体" w:hAnsi="宋体" w:eastAsia="宋体"/>
          <w:color w:val="000000"/>
          <w:sz w:val="21"/>
          <w:szCs w:val="21"/>
          <w:lang w:val="en-US" w:eastAsia="zh-CN"/>
        </w:rPr>
        <w:t>(1)</w:t>
      </w:r>
      <w:r>
        <w:rPr>
          <w:rFonts w:hint="eastAsia" w:ascii="宋体" w:hAnsi="宋体" w:eastAsia="宋体"/>
          <w:color w:val="000000"/>
          <w:sz w:val="21"/>
          <w:szCs w:val="21"/>
        </w:rPr>
        <w:t>投标函；</w:t>
      </w:r>
    </w:p>
    <w:p w14:paraId="57B0B4E7">
      <w:pPr>
        <w:spacing w:line="360" w:lineRule="auto"/>
        <w:ind w:firstLine="630" w:firstLineChars="300"/>
        <w:outlineLvl w:val="9"/>
        <w:rPr>
          <w:rFonts w:ascii="宋体" w:hAnsi="宋体" w:eastAsia="宋体"/>
          <w:color w:val="000000"/>
          <w:sz w:val="21"/>
          <w:szCs w:val="21"/>
        </w:rPr>
      </w:pPr>
      <w:r>
        <w:rPr>
          <w:rFonts w:hint="eastAsia" w:ascii="宋体" w:hAnsi="宋体" w:eastAsia="宋体"/>
          <w:color w:val="000000"/>
          <w:sz w:val="21"/>
          <w:szCs w:val="21"/>
        </w:rPr>
        <w:t>(2)法定代表人身份证明</w:t>
      </w:r>
      <w:r>
        <w:rPr>
          <w:rFonts w:hint="eastAsia" w:ascii="宋体" w:hAnsi="宋体" w:eastAsia="宋体"/>
          <w:color w:val="000000"/>
          <w:sz w:val="21"/>
          <w:szCs w:val="21"/>
          <w:lang w:val="en-US" w:eastAsia="zh-CN"/>
        </w:rPr>
        <w:t>或附有法定代表人身份证明的授权委托书</w:t>
      </w:r>
      <w:r>
        <w:rPr>
          <w:rFonts w:hint="eastAsia" w:ascii="宋体" w:hAnsi="宋体" w:eastAsia="宋体"/>
          <w:color w:val="000000"/>
          <w:sz w:val="21"/>
          <w:szCs w:val="21"/>
        </w:rPr>
        <w:t>；</w:t>
      </w:r>
    </w:p>
    <w:p w14:paraId="18FB93F0">
      <w:pPr>
        <w:spacing w:line="360" w:lineRule="auto"/>
        <w:ind w:firstLine="630" w:firstLineChars="300"/>
        <w:outlineLvl w:val="9"/>
        <w:rPr>
          <w:color w:val="000000"/>
          <w:sz w:val="21"/>
          <w:szCs w:val="21"/>
        </w:rPr>
      </w:pPr>
      <w:r>
        <w:rPr>
          <w:rFonts w:hint="eastAsia" w:ascii="宋体" w:hAnsi="宋体" w:eastAsia="宋体"/>
          <w:color w:val="000000"/>
          <w:sz w:val="21"/>
          <w:szCs w:val="21"/>
        </w:rPr>
        <w:t>(</w:t>
      </w:r>
      <w:r>
        <w:rPr>
          <w:rFonts w:hint="eastAsia" w:ascii="宋体" w:hAnsi="宋体" w:eastAsia="宋体"/>
          <w:color w:val="000000"/>
          <w:sz w:val="21"/>
          <w:szCs w:val="21"/>
          <w:lang w:val="en-US" w:eastAsia="zh-CN"/>
        </w:rPr>
        <w:t>3</w:t>
      </w:r>
      <w:r>
        <w:rPr>
          <w:rFonts w:hint="eastAsia" w:ascii="宋体" w:hAnsi="宋体" w:eastAsia="宋体"/>
          <w:color w:val="000000"/>
          <w:sz w:val="21"/>
          <w:szCs w:val="21"/>
        </w:rPr>
        <w:t>)</w:t>
      </w:r>
      <w:r>
        <w:rPr>
          <w:rFonts w:hint="eastAsia" w:ascii="宋体" w:hAnsi="宋体" w:eastAsia="宋体"/>
          <w:color w:val="000000"/>
          <w:sz w:val="21"/>
          <w:szCs w:val="21"/>
          <w:lang w:val="en-US" w:eastAsia="zh-CN"/>
        </w:rPr>
        <w:t>报价表</w:t>
      </w:r>
      <w:r>
        <w:rPr>
          <w:rFonts w:hint="eastAsia" w:ascii="宋体" w:hAnsi="宋体" w:eastAsia="宋体"/>
          <w:color w:val="000000"/>
          <w:sz w:val="21"/>
          <w:szCs w:val="21"/>
        </w:rPr>
        <w:t>；</w:t>
      </w:r>
    </w:p>
    <w:p w14:paraId="65690607">
      <w:pPr>
        <w:spacing w:line="360" w:lineRule="auto"/>
        <w:ind w:firstLine="630" w:firstLineChars="300"/>
        <w:outlineLvl w:val="9"/>
        <w:rPr>
          <w:rFonts w:hint="eastAsia" w:ascii="宋体" w:hAnsi="宋体" w:eastAsia="宋体"/>
          <w:color w:val="000000"/>
          <w:sz w:val="21"/>
          <w:szCs w:val="21"/>
          <w:lang w:val="en-US" w:eastAsia="zh-CN"/>
        </w:rPr>
      </w:pPr>
      <w:r>
        <w:rPr>
          <w:rFonts w:hint="eastAsia" w:ascii="宋体" w:hAnsi="宋体" w:eastAsia="宋体"/>
          <w:color w:val="000000"/>
          <w:sz w:val="21"/>
          <w:szCs w:val="21"/>
          <w:lang w:val="en-US" w:eastAsia="zh-CN"/>
        </w:rPr>
        <w:t>(4)</w:t>
      </w:r>
      <w:r>
        <w:rPr>
          <w:rFonts w:hint="eastAsia" w:ascii="宋体" w:hAnsi="宋体"/>
          <w:color w:val="000000"/>
          <w:sz w:val="21"/>
          <w:szCs w:val="21"/>
          <w:lang w:val="en-US" w:eastAsia="zh-CN"/>
        </w:rPr>
        <w:t>供货方案</w:t>
      </w:r>
      <w:r>
        <w:rPr>
          <w:rFonts w:hint="eastAsia" w:ascii="宋体" w:hAnsi="宋体" w:eastAsia="宋体"/>
          <w:color w:val="000000"/>
          <w:sz w:val="21"/>
          <w:szCs w:val="21"/>
          <w:lang w:val="en-US" w:eastAsia="zh-CN"/>
        </w:rPr>
        <w:t>；</w:t>
      </w:r>
    </w:p>
    <w:p w14:paraId="4DA902A7">
      <w:pPr>
        <w:spacing w:line="360" w:lineRule="auto"/>
        <w:ind w:firstLine="630" w:firstLineChars="300"/>
        <w:outlineLvl w:val="9"/>
        <w:rPr>
          <w:rFonts w:hint="eastAsia" w:ascii="宋体" w:hAnsi="宋体" w:eastAsia="宋体"/>
          <w:color w:val="000000"/>
          <w:sz w:val="21"/>
          <w:szCs w:val="21"/>
          <w:lang w:val="en-US" w:eastAsia="zh-CN"/>
        </w:rPr>
      </w:pPr>
      <w:r>
        <w:rPr>
          <w:rFonts w:hint="eastAsia" w:ascii="宋体" w:hAnsi="宋体" w:eastAsia="宋体"/>
          <w:color w:val="000000"/>
          <w:sz w:val="21"/>
          <w:szCs w:val="21"/>
          <w:lang w:val="en-US" w:eastAsia="zh-CN"/>
        </w:rPr>
        <w:t>(5)资格审查资料；</w:t>
      </w:r>
    </w:p>
    <w:p w14:paraId="1B1ABE19">
      <w:pPr>
        <w:spacing w:line="360" w:lineRule="auto"/>
        <w:ind w:left="0" w:leftChars="0" w:firstLine="525" w:firstLineChars="250"/>
        <w:outlineLvl w:val="9"/>
        <w:rPr>
          <w:rFonts w:hint="eastAsia" w:ascii="宋体" w:hAnsi="宋体" w:eastAsia="宋体" w:cs="Times New Roman"/>
          <w:color w:val="000000"/>
          <w:kern w:val="2"/>
          <w:sz w:val="21"/>
          <w:szCs w:val="21"/>
          <w:lang w:val="en-US" w:eastAsia="zh-CN" w:bidi="ar-SA"/>
        </w:rPr>
      </w:pPr>
      <w:r>
        <w:rPr>
          <w:rFonts w:hint="eastAsia" w:ascii="宋体" w:hAnsi="宋体" w:eastAsia="宋体"/>
          <w:color w:val="000000"/>
          <w:sz w:val="21"/>
          <w:szCs w:val="21"/>
          <w:lang w:eastAsia="zh-CN"/>
        </w:rPr>
        <w:t>（</w:t>
      </w:r>
      <w:r>
        <w:rPr>
          <w:rFonts w:hint="eastAsia" w:ascii="宋体" w:hAnsi="宋体" w:eastAsia="宋体"/>
          <w:color w:val="000000"/>
          <w:sz w:val="21"/>
          <w:szCs w:val="21"/>
          <w:lang w:val="en-US" w:eastAsia="zh-CN"/>
        </w:rPr>
        <w:t>6）</w:t>
      </w:r>
      <w:r>
        <w:rPr>
          <w:rFonts w:hint="eastAsia" w:ascii="宋体" w:hAnsi="宋体" w:eastAsia="宋体" w:cs="Times New Roman"/>
          <w:color w:val="000000"/>
          <w:kern w:val="2"/>
          <w:sz w:val="21"/>
          <w:szCs w:val="21"/>
          <w:lang w:val="en-US" w:eastAsia="zh-CN" w:bidi="ar-SA"/>
        </w:rPr>
        <w:t>中小企业声明函</w:t>
      </w:r>
      <w:r>
        <w:rPr>
          <w:rFonts w:hint="eastAsia" w:ascii="宋体" w:hAnsi="宋体" w:cs="Times New Roman"/>
          <w:color w:val="000000"/>
          <w:kern w:val="2"/>
          <w:sz w:val="21"/>
          <w:szCs w:val="21"/>
          <w:lang w:val="en-US" w:eastAsia="zh-CN" w:bidi="ar-SA"/>
        </w:rPr>
        <w:t>；</w:t>
      </w:r>
    </w:p>
    <w:p w14:paraId="6B6398CA">
      <w:pPr>
        <w:spacing w:line="480" w:lineRule="auto"/>
        <w:ind w:firstLine="420" w:firstLineChars="200"/>
        <w:rPr>
          <w:rFonts w:hint="eastAsia" w:ascii="宋体" w:hAnsi="宋体" w:eastAsia="宋体" w:cs="宋体"/>
          <w:color w:val="000000"/>
          <w:spacing w:val="-6"/>
          <w:sz w:val="21"/>
          <w:szCs w:val="21"/>
        </w:rPr>
      </w:pPr>
      <w:r>
        <w:rPr>
          <w:rFonts w:hint="eastAsia" w:ascii="宋体" w:hAnsi="宋体" w:eastAsia="宋体"/>
          <w:color w:val="000000"/>
          <w:sz w:val="21"/>
          <w:szCs w:val="21"/>
          <w:lang w:val="en-US" w:eastAsia="zh-CN"/>
        </w:rPr>
        <w:t>（7）</w:t>
      </w:r>
      <w:r>
        <w:rPr>
          <w:rFonts w:hint="eastAsia" w:ascii="宋体" w:hAnsi="宋体" w:eastAsia="宋体"/>
          <w:color w:val="000000"/>
          <w:sz w:val="21"/>
          <w:szCs w:val="21"/>
          <w:lang w:eastAsia="zh-CN"/>
        </w:rPr>
        <w:t>其他材料。</w:t>
      </w:r>
      <w:r>
        <w:rPr>
          <w:rFonts w:hint="eastAsia" w:ascii="宋体" w:hAnsi="宋体" w:eastAsia="宋体" w:cs="宋体"/>
          <w:color w:val="000000"/>
          <w:spacing w:val="-6"/>
          <w:sz w:val="21"/>
          <w:szCs w:val="21"/>
        </w:rPr>
        <w:t>（供应商可根据项目特点自行提供）</w:t>
      </w:r>
      <w:bookmarkEnd w:id="11"/>
      <w:bookmarkEnd w:id="12"/>
      <w:bookmarkEnd w:id="13"/>
    </w:p>
    <w:p w14:paraId="0D79B4BD">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 xml:space="preserve">   7.报价</w:t>
      </w:r>
    </w:p>
    <w:p w14:paraId="279B4B60">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7.1 所有报价均使用人民币。供应商的报价应遵守《中华人民共和国价格法》。</w:t>
      </w:r>
    </w:p>
    <w:p w14:paraId="509C3038">
      <w:pPr>
        <w:spacing w:line="480" w:lineRule="auto"/>
        <w:ind w:firstLine="396" w:firstLineChars="200"/>
        <w:rPr>
          <w:rFonts w:hint="eastAsia" w:ascii="宋体" w:hAnsi="宋体" w:eastAsia="宋体" w:cs="宋体"/>
          <w:color w:val="000000"/>
          <w:spacing w:val="-6"/>
          <w:sz w:val="21"/>
          <w:szCs w:val="21"/>
        </w:rPr>
      </w:pPr>
      <w:bookmarkStart w:id="14" w:name="_Toc445837874"/>
      <w:bookmarkStart w:id="15" w:name="_Toc445838391"/>
      <w:bookmarkStart w:id="16" w:name="_Toc445838085"/>
      <w:r>
        <w:rPr>
          <w:rFonts w:hint="eastAsia" w:ascii="宋体" w:hAnsi="宋体" w:eastAsia="宋体" w:cs="宋体"/>
          <w:color w:val="000000"/>
          <w:spacing w:val="-6"/>
          <w:sz w:val="21"/>
          <w:szCs w:val="21"/>
        </w:rPr>
        <w:t>7.2供应商应一次报出不得更改的价格</w:t>
      </w:r>
      <w:bookmarkEnd w:id="14"/>
      <w:bookmarkEnd w:id="15"/>
      <w:bookmarkEnd w:id="16"/>
      <w:r>
        <w:rPr>
          <w:rFonts w:hint="eastAsia" w:ascii="宋体" w:hAnsi="宋体" w:eastAsia="宋体" w:cs="宋体"/>
          <w:color w:val="000000"/>
          <w:spacing w:val="-6"/>
          <w:sz w:val="21"/>
          <w:szCs w:val="21"/>
        </w:rPr>
        <w:t>。</w:t>
      </w:r>
    </w:p>
    <w:p w14:paraId="501BA743">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8.投标保证金</w:t>
      </w:r>
    </w:p>
    <w:p w14:paraId="410DD631">
      <w:pPr>
        <w:spacing w:line="480" w:lineRule="auto"/>
        <w:ind w:firstLine="594" w:firstLineChars="300"/>
        <w:rPr>
          <w:rFonts w:ascii="宋体" w:hAnsi="宋体" w:eastAsia="宋体" w:cs="宋体"/>
          <w:color w:val="000000"/>
          <w:spacing w:val="-6"/>
          <w:sz w:val="21"/>
          <w:szCs w:val="21"/>
          <w:lang w:val="en-US"/>
        </w:rPr>
      </w:pPr>
      <w:r>
        <w:rPr>
          <w:rFonts w:hint="eastAsia" w:ascii="宋体" w:hAnsi="宋体" w:eastAsia="宋体" w:cs="宋体"/>
          <w:color w:val="000000"/>
          <w:spacing w:val="-6"/>
          <w:sz w:val="21"/>
          <w:szCs w:val="21"/>
          <w:lang w:eastAsia="zh-CN"/>
        </w:rPr>
        <w:t>按供应商须知前附表第</w:t>
      </w:r>
      <w:r>
        <w:rPr>
          <w:rFonts w:hint="eastAsia" w:ascii="宋体" w:hAnsi="宋体" w:eastAsia="宋体" w:cs="宋体"/>
          <w:color w:val="000000"/>
          <w:spacing w:val="-6"/>
          <w:sz w:val="21"/>
          <w:szCs w:val="21"/>
          <w:lang w:val="en-US" w:eastAsia="zh-CN"/>
        </w:rPr>
        <w:t>21条规定。</w:t>
      </w:r>
    </w:p>
    <w:p w14:paraId="5D55551B">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9.投标有效期</w:t>
      </w:r>
    </w:p>
    <w:p w14:paraId="026D00F9">
      <w:pPr>
        <w:spacing w:line="480" w:lineRule="auto"/>
        <w:ind w:firstLine="396" w:firstLineChars="200"/>
        <w:rPr>
          <w:rFonts w:hint="eastAsia" w:ascii="宋体" w:hAnsi="宋体" w:eastAsia="宋体" w:cs="宋体"/>
          <w:color w:val="000000"/>
          <w:spacing w:val="-6"/>
          <w:sz w:val="21"/>
          <w:szCs w:val="21"/>
        </w:rPr>
      </w:pPr>
      <w:bookmarkStart w:id="17" w:name="_Toc445837875"/>
      <w:bookmarkStart w:id="18" w:name="_Toc445838392"/>
      <w:bookmarkStart w:id="19" w:name="_Toc445838086"/>
      <w:r>
        <w:rPr>
          <w:rFonts w:hint="eastAsia" w:ascii="宋体" w:hAnsi="宋体" w:eastAsia="宋体" w:cs="宋体"/>
          <w:color w:val="000000"/>
          <w:spacing w:val="-6"/>
          <w:sz w:val="21"/>
          <w:szCs w:val="21"/>
        </w:rPr>
        <w:t>9.1 报价应在询价文件规定的投标有效期内保持有效，投标报价不满足投标有效期的将被视为未响应询价文件要求将被拒绝。</w:t>
      </w:r>
      <w:bookmarkEnd w:id="17"/>
      <w:bookmarkEnd w:id="18"/>
      <w:bookmarkEnd w:id="19"/>
    </w:p>
    <w:p w14:paraId="7B5BC0EE">
      <w:pPr>
        <w:spacing w:line="480" w:lineRule="auto"/>
        <w:ind w:firstLine="396" w:firstLineChars="200"/>
        <w:rPr>
          <w:rFonts w:hint="eastAsia" w:ascii="宋体" w:hAnsi="宋体" w:eastAsia="宋体" w:cs="宋体"/>
          <w:color w:val="000000"/>
          <w:spacing w:val="-6"/>
          <w:sz w:val="21"/>
          <w:szCs w:val="21"/>
        </w:rPr>
      </w:pPr>
      <w:bookmarkStart w:id="20" w:name="_Toc445838087"/>
      <w:bookmarkStart w:id="21" w:name="_Toc445837876"/>
      <w:bookmarkStart w:id="22" w:name="_Toc445838393"/>
      <w:r>
        <w:rPr>
          <w:rFonts w:hint="eastAsia" w:ascii="宋体" w:hAnsi="宋体" w:eastAsia="宋体" w:cs="宋体"/>
          <w:color w:val="000000"/>
          <w:spacing w:val="-6"/>
          <w:sz w:val="21"/>
          <w:szCs w:val="21"/>
        </w:rPr>
        <w:t>9.2 除特别说明外，投标有效期为90天（日历天）。</w:t>
      </w:r>
      <w:bookmarkEnd w:id="20"/>
      <w:bookmarkEnd w:id="21"/>
      <w:bookmarkEnd w:id="22"/>
    </w:p>
    <w:p w14:paraId="75AAB3F7">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10.响应文件的签署</w:t>
      </w:r>
    </w:p>
    <w:p w14:paraId="7D014EFF">
      <w:pPr>
        <w:spacing w:line="480" w:lineRule="auto"/>
        <w:ind w:firstLine="396" w:firstLineChars="200"/>
        <w:rPr>
          <w:rFonts w:hint="eastAsia" w:ascii="宋体" w:hAnsi="宋体" w:eastAsia="宋体" w:cs="宋体"/>
          <w:color w:val="000000"/>
          <w:spacing w:val="-6"/>
          <w:sz w:val="21"/>
          <w:szCs w:val="21"/>
        </w:rPr>
      </w:pPr>
      <w:bookmarkStart w:id="23" w:name="_Toc445838394"/>
      <w:bookmarkStart w:id="24" w:name="_Toc445837877"/>
      <w:bookmarkStart w:id="25" w:name="_Toc445838088"/>
      <w:r>
        <w:rPr>
          <w:rFonts w:hint="eastAsia" w:ascii="宋体" w:hAnsi="宋体" w:eastAsia="宋体" w:cs="宋体"/>
          <w:color w:val="000000"/>
          <w:spacing w:val="-6"/>
          <w:sz w:val="21"/>
          <w:szCs w:val="21"/>
        </w:rPr>
        <w:t>10.1供应商应递交一份响应文件正本和询价文件中规定数量的副本，每份响应文件必须清楚地标明“正本”或“副本”。若正本和副本内容不一致，以正本为准。</w:t>
      </w:r>
      <w:bookmarkEnd w:id="23"/>
      <w:bookmarkEnd w:id="24"/>
      <w:bookmarkEnd w:id="25"/>
    </w:p>
    <w:p w14:paraId="17BFBC51">
      <w:pPr>
        <w:spacing w:line="480" w:lineRule="auto"/>
        <w:ind w:firstLine="396" w:firstLineChars="200"/>
        <w:rPr>
          <w:rFonts w:hint="eastAsia" w:ascii="宋体" w:hAnsi="宋体" w:eastAsia="宋体" w:cs="宋体"/>
          <w:color w:val="000000"/>
          <w:spacing w:val="-6"/>
          <w:sz w:val="21"/>
          <w:szCs w:val="21"/>
        </w:rPr>
      </w:pPr>
      <w:bookmarkStart w:id="26" w:name="_Toc445838395"/>
      <w:bookmarkStart w:id="27" w:name="_Toc445838089"/>
      <w:bookmarkStart w:id="28" w:name="_Toc445837878"/>
      <w:r>
        <w:rPr>
          <w:rFonts w:hint="eastAsia" w:ascii="宋体" w:hAnsi="宋体" w:eastAsia="宋体" w:cs="宋体"/>
          <w:color w:val="000000"/>
          <w:spacing w:val="-6"/>
          <w:sz w:val="21"/>
          <w:szCs w:val="21"/>
        </w:rPr>
        <w:t>10.2响应文件正本需打印，并由供应商的法定代表人或授权代表签字，同时加盖单位公章。响应文件如有修改，则应由供应商的法定代表人或授权代表在修改的每一处上签字并加盖公章。响应文件因字迹潦草或表达不清引起的后果由供应商负责。</w:t>
      </w:r>
      <w:bookmarkEnd w:id="26"/>
      <w:bookmarkEnd w:id="27"/>
      <w:bookmarkEnd w:id="28"/>
    </w:p>
    <w:p w14:paraId="026105D5">
      <w:pPr>
        <w:spacing w:line="480" w:lineRule="auto"/>
        <w:ind w:firstLine="396" w:firstLineChars="200"/>
        <w:rPr>
          <w:rFonts w:hint="eastAsia" w:ascii="宋体" w:hAnsi="宋体" w:eastAsia="宋体" w:cs="宋体"/>
          <w:color w:val="000000"/>
          <w:spacing w:val="-6"/>
          <w:sz w:val="21"/>
          <w:szCs w:val="21"/>
        </w:rPr>
      </w:pPr>
      <w:bookmarkStart w:id="29" w:name="_Toc445838396"/>
      <w:bookmarkStart w:id="30" w:name="_Toc445838090"/>
      <w:bookmarkStart w:id="31" w:name="_Toc445837879"/>
      <w:r>
        <w:rPr>
          <w:rFonts w:hint="eastAsia" w:ascii="宋体" w:hAnsi="宋体" w:eastAsia="宋体" w:cs="宋体"/>
          <w:color w:val="000000"/>
          <w:spacing w:val="-6"/>
          <w:sz w:val="21"/>
          <w:szCs w:val="21"/>
        </w:rPr>
        <w:t>10.3供应商在响应文件中所签署的相关文件加盖的公章，均须按照询价文件的规定加盖与供应商名称全称相一致的标准公章，不得使用彩喷或者彩印的印章。</w:t>
      </w:r>
      <w:bookmarkEnd w:id="29"/>
      <w:bookmarkEnd w:id="30"/>
      <w:bookmarkEnd w:id="31"/>
    </w:p>
    <w:p w14:paraId="29DB3C31">
      <w:pPr>
        <w:spacing w:line="480" w:lineRule="auto"/>
        <w:ind w:firstLine="396" w:firstLineChars="200"/>
        <w:rPr>
          <w:rFonts w:hint="eastAsia" w:ascii="宋体" w:hAnsi="宋体" w:eastAsia="宋体" w:cs="宋体"/>
          <w:color w:val="000000"/>
          <w:spacing w:val="-6"/>
          <w:sz w:val="21"/>
          <w:szCs w:val="21"/>
        </w:rPr>
      </w:pPr>
      <w:bookmarkStart w:id="32" w:name="_Toc445838397"/>
      <w:bookmarkStart w:id="33" w:name="_Toc445838091"/>
      <w:bookmarkStart w:id="34" w:name="_Toc445837880"/>
      <w:r>
        <w:rPr>
          <w:rFonts w:hint="eastAsia" w:ascii="宋体" w:hAnsi="宋体" w:eastAsia="宋体" w:cs="宋体"/>
          <w:color w:val="000000"/>
          <w:spacing w:val="-6"/>
          <w:sz w:val="21"/>
          <w:szCs w:val="21"/>
        </w:rPr>
        <w:t>10.4如果供应商的响应文件没有按本须知第10.2条和第10.3条要求签字或加盖公章，询价小组在资格性、符合性审查时将按照无效响应文件处理。</w:t>
      </w:r>
      <w:bookmarkEnd w:id="32"/>
      <w:bookmarkEnd w:id="33"/>
      <w:bookmarkEnd w:id="34"/>
    </w:p>
    <w:p w14:paraId="0D07EE72">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11.响应文件的装订、密封和标记</w:t>
      </w:r>
    </w:p>
    <w:p w14:paraId="56F0565C">
      <w:pPr>
        <w:spacing w:line="480" w:lineRule="auto"/>
        <w:ind w:firstLine="396" w:firstLineChars="200"/>
        <w:rPr>
          <w:rFonts w:hint="eastAsia" w:ascii="宋体" w:hAnsi="宋体" w:eastAsia="宋体" w:cs="宋体"/>
          <w:color w:val="000000"/>
          <w:spacing w:val="-6"/>
          <w:sz w:val="21"/>
          <w:szCs w:val="21"/>
        </w:rPr>
      </w:pPr>
      <w:bookmarkStart w:id="35" w:name="_Toc445837881"/>
      <w:bookmarkStart w:id="36" w:name="_Toc445838398"/>
      <w:bookmarkStart w:id="37" w:name="_Toc445838092"/>
      <w:r>
        <w:rPr>
          <w:rFonts w:hint="eastAsia" w:ascii="宋体" w:hAnsi="宋体" w:eastAsia="宋体" w:cs="宋体"/>
          <w:color w:val="000000"/>
          <w:spacing w:val="-6"/>
          <w:sz w:val="21"/>
          <w:szCs w:val="21"/>
        </w:rPr>
        <w:t>11.1响应文件的装订</w:t>
      </w:r>
      <w:bookmarkEnd w:id="35"/>
      <w:bookmarkEnd w:id="36"/>
      <w:bookmarkEnd w:id="37"/>
    </w:p>
    <w:p w14:paraId="3C53AD10">
      <w:pPr>
        <w:spacing w:line="480" w:lineRule="auto"/>
        <w:ind w:firstLine="396" w:firstLineChars="200"/>
        <w:rPr>
          <w:rFonts w:hint="eastAsia" w:ascii="宋体" w:hAnsi="宋体" w:eastAsia="宋体" w:cs="宋体"/>
          <w:color w:val="000000"/>
          <w:spacing w:val="-6"/>
          <w:sz w:val="21"/>
          <w:szCs w:val="21"/>
        </w:rPr>
      </w:pPr>
      <w:bookmarkStart w:id="38" w:name="_Toc445838093"/>
      <w:bookmarkStart w:id="39" w:name="_Toc445838399"/>
      <w:bookmarkStart w:id="40" w:name="_Toc445837882"/>
      <w:r>
        <w:rPr>
          <w:rFonts w:hint="eastAsia" w:ascii="宋体" w:hAnsi="宋体" w:eastAsia="宋体" w:cs="宋体"/>
          <w:color w:val="000000"/>
          <w:spacing w:val="-6"/>
          <w:sz w:val="21"/>
          <w:szCs w:val="21"/>
        </w:rPr>
        <w:t>响应文件要编制目录及页码，A4型纸打印、装订成册，并加盖骑缝章，否则视为不响应询价文件要求</w:t>
      </w:r>
      <w:r>
        <w:rPr>
          <w:rFonts w:hint="eastAsia" w:ascii="宋体" w:hAnsi="宋体" w:eastAsia="宋体" w:cs="宋体"/>
          <w:color w:val="000000"/>
          <w:spacing w:val="-6"/>
          <w:sz w:val="21"/>
          <w:szCs w:val="21"/>
          <w:lang w:eastAsia="zh-CN"/>
        </w:rPr>
        <w:t>，</w:t>
      </w:r>
      <w:r>
        <w:rPr>
          <w:rFonts w:hint="eastAsia" w:ascii="宋体" w:hAnsi="宋体" w:eastAsia="宋体" w:cs="宋体"/>
          <w:color w:val="000000"/>
          <w:spacing w:val="-6"/>
          <w:sz w:val="21"/>
          <w:szCs w:val="21"/>
        </w:rPr>
        <w:t>禁止使用活页式响应文件，活页即单页纸组成能用手抽开的活页条或孔式夹条或订书机装订的。</w:t>
      </w:r>
      <w:bookmarkEnd w:id="38"/>
      <w:bookmarkEnd w:id="39"/>
      <w:bookmarkEnd w:id="40"/>
    </w:p>
    <w:p w14:paraId="183C3E74">
      <w:pPr>
        <w:spacing w:line="480" w:lineRule="auto"/>
        <w:ind w:firstLine="396" w:firstLineChars="200"/>
        <w:rPr>
          <w:rFonts w:hint="eastAsia" w:ascii="宋体" w:hAnsi="宋体" w:eastAsia="宋体" w:cs="宋体"/>
          <w:color w:val="000000"/>
          <w:spacing w:val="-6"/>
          <w:sz w:val="21"/>
          <w:szCs w:val="21"/>
        </w:rPr>
      </w:pPr>
      <w:bookmarkStart w:id="41" w:name="_Toc445837883"/>
      <w:bookmarkStart w:id="42" w:name="_Toc445838400"/>
      <w:bookmarkStart w:id="43" w:name="_Toc445838094"/>
      <w:r>
        <w:rPr>
          <w:rFonts w:hint="eastAsia" w:ascii="宋体" w:hAnsi="宋体" w:eastAsia="宋体" w:cs="宋体"/>
          <w:color w:val="000000"/>
          <w:spacing w:val="-6"/>
          <w:sz w:val="21"/>
          <w:szCs w:val="21"/>
        </w:rPr>
        <w:t>11.2响应文件的密封</w:t>
      </w:r>
      <w:bookmarkEnd w:id="41"/>
      <w:bookmarkEnd w:id="42"/>
      <w:bookmarkEnd w:id="43"/>
    </w:p>
    <w:p w14:paraId="16ACBC82">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供应商应将响应文件正本和全部副本封装在一个包封中并密封完好，同时在包封外加盖密封标识。</w:t>
      </w:r>
    </w:p>
    <w:p w14:paraId="433DCE4A">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11.3 在响应文件包封上应注明（格式见附件1）：</w:t>
      </w:r>
    </w:p>
    <w:p w14:paraId="7AD65CC4">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11.3.1</w:t>
      </w:r>
      <w:r>
        <w:rPr>
          <w:rFonts w:hint="eastAsia" w:ascii="宋体" w:hAnsi="宋体" w:eastAsia="宋体" w:cs="宋体"/>
          <w:color w:val="000000"/>
          <w:spacing w:val="-6"/>
          <w:sz w:val="21"/>
          <w:szCs w:val="21"/>
          <w:lang w:eastAsia="zh-CN"/>
        </w:rPr>
        <w:t>投标人名称</w:t>
      </w:r>
      <w:r>
        <w:rPr>
          <w:rFonts w:hint="eastAsia" w:ascii="宋体" w:hAnsi="宋体" w:eastAsia="宋体" w:cs="宋体"/>
          <w:color w:val="000000"/>
          <w:spacing w:val="-6"/>
          <w:sz w:val="21"/>
          <w:szCs w:val="21"/>
        </w:rPr>
        <w:t>；</w:t>
      </w:r>
    </w:p>
    <w:p w14:paraId="2D5C22B4">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11.3.2 项目名称；</w:t>
      </w:r>
    </w:p>
    <w:p w14:paraId="4B128AC8">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11.3.3 项目编号；</w:t>
      </w:r>
    </w:p>
    <w:p w14:paraId="3DBB705B">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11.3.4 在    年  月  日  时  分（响应文件提交截止时间）前不得启封。</w:t>
      </w:r>
    </w:p>
    <w:p w14:paraId="2874F509">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11.4如果供应商的响应文件未按本须知第11.1条、第11.2条装订、密封的，询价小组在资格性、符合性审查时将按无效文件处理，同时</w:t>
      </w:r>
      <w:r>
        <w:rPr>
          <w:rFonts w:hint="eastAsia" w:ascii="宋体" w:hAnsi="宋体" w:eastAsia="宋体" w:cs="宋体"/>
          <w:color w:val="000000"/>
          <w:spacing w:val="-6"/>
          <w:sz w:val="21"/>
          <w:szCs w:val="21"/>
          <w:lang w:eastAsia="zh-CN"/>
        </w:rPr>
        <w:t>采购代理机构</w:t>
      </w:r>
      <w:r>
        <w:rPr>
          <w:rFonts w:hint="eastAsia" w:ascii="宋体" w:hAnsi="宋体" w:eastAsia="宋体" w:cs="宋体"/>
          <w:color w:val="000000"/>
          <w:spacing w:val="-6"/>
          <w:sz w:val="21"/>
          <w:szCs w:val="21"/>
        </w:rPr>
        <w:t>将响应文件全部副本退还给供应商。</w:t>
      </w:r>
    </w:p>
    <w:p w14:paraId="09E4E518">
      <w:pPr>
        <w:spacing w:line="480" w:lineRule="auto"/>
        <w:ind w:firstLine="396" w:firstLineChars="200"/>
        <w:jc w:val="both"/>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12.响应文件的提交</w:t>
      </w:r>
    </w:p>
    <w:p w14:paraId="0E76A67E">
      <w:pPr>
        <w:spacing w:line="480" w:lineRule="auto"/>
        <w:ind w:firstLine="396" w:firstLineChars="200"/>
        <w:rPr>
          <w:rFonts w:hint="eastAsia" w:ascii="宋体" w:hAnsi="宋体" w:eastAsia="宋体" w:cs="宋体"/>
          <w:color w:val="000000"/>
          <w:spacing w:val="-6"/>
          <w:sz w:val="21"/>
          <w:szCs w:val="21"/>
        </w:rPr>
      </w:pPr>
      <w:bookmarkStart w:id="44" w:name="_Toc445837884"/>
      <w:bookmarkStart w:id="45" w:name="_Toc445838095"/>
      <w:bookmarkStart w:id="46" w:name="_Toc445838401"/>
      <w:r>
        <w:rPr>
          <w:rFonts w:hint="eastAsia" w:ascii="宋体" w:hAnsi="宋体" w:eastAsia="宋体" w:cs="宋体"/>
          <w:color w:val="000000"/>
          <w:spacing w:val="-6"/>
          <w:sz w:val="21"/>
          <w:szCs w:val="21"/>
        </w:rPr>
        <w:t>12.1 供应商应当按询价文件规定的时间、地点提交响应文件。</w:t>
      </w:r>
      <w:bookmarkEnd w:id="44"/>
      <w:bookmarkEnd w:id="45"/>
      <w:bookmarkEnd w:id="46"/>
    </w:p>
    <w:p w14:paraId="7B36460F">
      <w:pPr>
        <w:spacing w:line="480" w:lineRule="auto"/>
        <w:ind w:firstLine="396" w:firstLineChars="200"/>
        <w:rPr>
          <w:rFonts w:hint="eastAsia" w:ascii="宋体" w:hAnsi="宋体" w:eastAsia="宋体" w:cs="宋体"/>
          <w:color w:val="000000"/>
          <w:spacing w:val="-6"/>
          <w:sz w:val="21"/>
          <w:szCs w:val="21"/>
        </w:rPr>
      </w:pPr>
      <w:bookmarkStart w:id="47" w:name="_Toc445838402"/>
      <w:bookmarkStart w:id="48" w:name="_Toc445838096"/>
      <w:bookmarkStart w:id="49" w:name="_Toc445837885"/>
      <w:r>
        <w:rPr>
          <w:rFonts w:hint="eastAsia" w:ascii="宋体" w:hAnsi="宋体" w:eastAsia="宋体" w:cs="宋体"/>
          <w:color w:val="000000"/>
          <w:spacing w:val="-6"/>
          <w:sz w:val="21"/>
          <w:szCs w:val="21"/>
        </w:rPr>
        <w:t xml:space="preserve">12.2 </w:t>
      </w:r>
      <w:r>
        <w:rPr>
          <w:rFonts w:hint="eastAsia" w:ascii="宋体" w:hAnsi="宋体" w:eastAsia="宋体" w:cs="宋体"/>
          <w:color w:val="000000"/>
          <w:spacing w:val="-6"/>
          <w:sz w:val="21"/>
          <w:szCs w:val="21"/>
          <w:lang w:eastAsia="zh-CN"/>
        </w:rPr>
        <w:t>采购代理机构</w:t>
      </w:r>
      <w:r>
        <w:rPr>
          <w:rFonts w:hint="eastAsia" w:ascii="宋体" w:hAnsi="宋体" w:eastAsia="宋体" w:cs="宋体"/>
          <w:color w:val="000000"/>
          <w:spacing w:val="-6"/>
          <w:sz w:val="21"/>
          <w:szCs w:val="21"/>
        </w:rPr>
        <w:t>有权按本须知第5.1条的规定，通过修改询价文件延长提交响应文件截止期。在此情况下，</w:t>
      </w:r>
      <w:r>
        <w:rPr>
          <w:rFonts w:hint="eastAsia" w:ascii="宋体" w:hAnsi="宋体" w:eastAsia="宋体" w:cs="宋体"/>
          <w:color w:val="000000"/>
          <w:spacing w:val="-6"/>
          <w:sz w:val="21"/>
          <w:szCs w:val="21"/>
          <w:lang w:eastAsia="zh-CN"/>
        </w:rPr>
        <w:t>采购代理机构</w:t>
      </w:r>
      <w:r>
        <w:rPr>
          <w:rFonts w:hint="eastAsia" w:ascii="宋体" w:hAnsi="宋体" w:eastAsia="宋体" w:cs="宋体"/>
          <w:color w:val="000000"/>
          <w:spacing w:val="-6"/>
          <w:sz w:val="21"/>
          <w:szCs w:val="21"/>
        </w:rPr>
        <w:t>和供应商受提交响应文件截止期制约的所有权利和义务均应延长至新的截止期。</w:t>
      </w:r>
      <w:bookmarkEnd w:id="47"/>
      <w:bookmarkEnd w:id="48"/>
      <w:bookmarkEnd w:id="49"/>
    </w:p>
    <w:p w14:paraId="547940C9">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 xml:space="preserve">13.响应文件的补充、修改或撤回 </w:t>
      </w:r>
    </w:p>
    <w:p w14:paraId="124305EE">
      <w:pPr>
        <w:spacing w:line="480" w:lineRule="auto"/>
        <w:ind w:firstLine="396" w:firstLineChars="200"/>
        <w:rPr>
          <w:rFonts w:hint="eastAsia" w:ascii="宋体" w:hAnsi="宋体" w:eastAsia="宋体" w:cs="宋体"/>
          <w:color w:val="000000"/>
          <w:spacing w:val="-6"/>
          <w:sz w:val="21"/>
          <w:szCs w:val="21"/>
        </w:rPr>
      </w:pPr>
      <w:bookmarkStart w:id="50" w:name="_Toc445838097"/>
      <w:bookmarkStart w:id="51" w:name="_Toc445838403"/>
      <w:bookmarkStart w:id="52" w:name="_Toc445837886"/>
      <w:r>
        <w:rPr>
          <w:rFonts w:hint="eastAsia" w:ascii="宋体" w:hAnsi="宋体" w:eastAsia="宋体" w:cs="宋体"/>
          <w:color w:val="000000"/>
          <w:spacing w:val="-6"/>
          <w:sz w:val="21"/>
          <w:szCs w:val="21"/>
        </w:rPr>
        <w:t>13.1供应商在提交询价响应文件截止时间前，可以对所提交的响应文件进行补充、修改或者撤回，同时补充、修改或者撤回</w:t>
      </w:r>
      <w:r>
        <w:rPr>
          <w:rFonts w:hint="eastAsia" w:ascii="宋体" w:hAnsi="宋体" w:eastAsia="宋体" w:cs="宋体"/>
          <w:color w:val="000000"/>
          <w:spacing w:val="-6"/>
          <w:sz w:val="21"/>
          <w:szCs w:val="21"/>
          <w:lang w:eastAsia="zh-CN"/>
        </w:rPr>
        <w:t>的文件</w:t>
      </w:r>
      <w:r>
        <w:rPr>
          <w:rFonts w:hint="eastAsia" w:ascii="宋体" w:hAnsi="宋体" w:eastAsia="宋体" w:cs="宋体"/>
          <w:color w:val="000000"/>
          <w:spacing w:val="-6"/>
          <w:sz w:val="21"/>
          <w:szCs w:val="21"/>
        </w:rPr>
        <w:t>应向</w:t>
      </w:r>
      <w:r>
        <w:rPr>
          <w:rFonts w:hint="eastAsia" w:ascii="宋体" w:hAnsi="宋体" w:eastAsia="宋体" w:cs="宋体"/>
          <w:color w:val="000000"/>
          <w:spacing w:val="-6"/>
          <w:sz w:val="21"/>
          <w:szCs w:val="21"/>
          <w:lang w:eastAsia="zh-CN"/>
        </w:rPr>
        <w:t>采购代理机构</w:t>
      </w:r>
      <w:r>
        <w:rPr>
          <w:rFonts w:hint="eastAsia" w:ascii="宋体" w:hAnsi="宋体" w:eastAsia="宋体" w:cs="宋体"/>
          <w:color w:val="000000"/>
          <w:spacing w:val="-6"/>
          <w:sz w:val="21"/>
          <w:szCs w:val="21"/>
        </w:rPr>
        <w:t>提交经供应商法定代表人或授权代表签字或加盖公章的书面声明。补充、修改的内容作为响应文件的组成部分。补充、修改的内容与响应文件不一致的，以补充、修改的内容为准。</w:t>
      </w:r>
      <w:bookmarkEnd w:id="50"/>
      <w:bookmarkEnd w:id="51"/>
      <w:bookmarkEnd w:id="52"/>
    </w:p>
    <w:p w14:paraId="13D2BBB5">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14.询价小组的组建</w:t>
      </w:r>
    </w:p>
    <w:p w14:paraId="038E47D9">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14.1询价小组成员由评审专家代表组成，评审专家从政府采购评审专家库内相关专业的专家名单中抽取，询价小组为三人，成员名单在成交结果确定前保密。</w:t>
      </w:r>
    </w:p>
    <w:p w14:paraId="557BCB0B">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15.询价过程的组织和保密</w:t>
      </w:r>
    </w:p>
    <w:p w14:paraId="07D88D86">
      <w:pPr>
        <w:spacing w:line="480" w:lineRule="auto"/>
        <w:ind w:firstLine="396" w:firstLineChars="200"/>
        <w:rPr>
          <w:rFonts w:hint="eastAsia" w:ascii="宋体" w:hAnsi="宋体" w:eastAsia="宋体" w:cs="宋体"/>
          <w:color w:val="000000"/>
          <w:spacing w:val="-6"/>
          <w:sz w:val="21"/>
          <w:szCs w:val="21"/>
        </w:rPr>
      </w:pPr>
      <w:bookmarkStart w:id="53" w:name="_Toc445838404"/>
      <w:bookmarkStart w:id="54" w:name="_Toc445838098"/>
      <w:bookmarkStart w:id="55" w:name="_Toc445837887"/>
      <w:r>
        <w:rPr>
          <w:rFonts w:hint="eastAsia" w:ascii="宋体" w:hAnsi="宋体" w:eastAsia="宋体" w:cs="宋体"/>
          <w:color w:val="000000"/>
          <w:spacing w:val="-6"/>
          <w:sz w:val="21"/>
          <w:szCs w:val="21"/>
        </w:rPr>
        <w:t>15.1</w:t>
      </w:r>
      <w:r>
        <w:rPr>
          <w:rFonts w:hint="eastAsia" w:ascii="宋体" w:hAnsi="宋体" w:eastAsia="宋体" w:cs="宋体"/>
          <w:color w:val="000000"/>
          <w:spacing w:val="-6"/>
          <w:sz w:val="21"/>
          <w:szCs w:val="21"/>
          <w:lang w:eastAsia="zh-CN"/>
        </w:rPr>
        <w:t>采购代理机构</w:t>
      </w:r>
      <w:r>
        <w:rPr>
          <w:rFonts w:hint="eastAsia" w:ascii="宋体" w:hAnsi="宋体" w:eastAsia="宋体" w:cs="宋体"/>
          <w:color w:val="000000"/>
          <w:spacing w:val="-6"/>
          <w:sz w:val="21"/>
          <w:szCs w:val="21"/>
        </w:rPr>
        <w:t>负责组织询价过程，并保证询价在严格保密的情况下进行。任何单位和个人不得非法干预、影响评审过程和结果。</w:t>
      </w:r>
      <w:bookmarkEnd w:id="53"/>
      <w:bookmarkEnd w:id="54"/>
      <w:bookmarkEnd w:id="55"/>
    </w:p>
    <w:p w14:paraId="4EAC9EAD">
      <w:pPr>
        <w:spacing w:line="480" w:lineRule="auto"/>
        <w:ind w:firstLine="396" w:firstLineChars="200"/>
        <w:rPr>
          <w:rFonts w:hint="eastAsia" w:ascii="宋体" w:hAnsi="宋体" w:eastAsia="宋体" w:cs="宋体"/>
          <w:color w:val="000000"/>
          <w:spacing w:val="-6"/>
          <w:sz w:val="21"/>
          <w:szCs w:val="21"/>
        </w:rPr>
      </w:pPr>
      <w:bookmarkStart w:id="56" w:name="_Toc445837888"/>
      <w:bookmarkStart w:id="57" w:name="_Toc445838405"/>
      <w:bookmarkStart w:id="58" w:name="_Toc445838099"/>
      <w:r>
        <w:rPr>
          <w:rFonts w:hint="eastAsia" w:ascii="宋体" w:hAnsi="宋体" w:eastAsia="宋体" w:cs="宋体"/>
          <w:color w:val="000000"/>
          <w:spacing w:val="-6"/>
          <w:sz w:val="21"/>
          <w:szCs w:val="21"/>
        </w:rPr>
        <w:t>15.2询价小组成员以及与评审工作有关的人员不得泄露评审情况以及评审过程中获悉的国家秘密、商业秘密。</w:t>
      </w:r>
      <w:bookmarkEnd w:id="56"/>
      <w:bookmarkEnd w:id="57"/>
      <w:bookmarkEnd w:id="58"/>
    </w:p>
    <w:p w14:paraId="0E98783F">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16.询价文件的确认</w:t>
      </w:r>
    </w:p>
    <w:p w14:paraId="75BDB4C2">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16.1询价文件由依法组建的询价小组确认。</w:t>
      </w:r>
    </w:p>
    <w:p w14:paraId="0913BC32">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17.响应文件的初审</w:t>
      </w:r>
    </w:p>
    <w:p w14:paraId="7070D05C">
      <w:pPr>
        <w:spacing w:line="480" w:lineRule="auto"/>
        <w:ind w:firstLine="396" w:firstLineChars="200"/>
        <w:rPr>
          <w:rFonts w:hint="eastAsia" w:ascii="宋体" w:hAnsi="宋体" w:eastAsia="宋体" w:cs="宋体"/>
          <w:color w:val="000000"/>
          <w:spacing w:val="-6"/>
          <w:sz w:val="21"/>
          <w:szCs w:val="21"/>
        </w:rPr>
      </w:pPr>
      <w:bookmarkStart w:id="59" w:name="_Toc445838100"/>
      <w:bookmarkStart w:id="60" w:name="_Toc445838406"/>
      <w:bookmarkStart w:id="61" w:name="_Toc445837889"/>
      <w:r>
        <w:rPr>
          <w:rFonts w:hint="eastAsia" w:ascii="宋体" w:hAnsi="宋体" w:eastAsia="宋体" w:cs="宋体"/>
          <w:color w:val="000000"/>
          <w:spacing w:val="-6"/>
          <w:sz w:val="21"/>
          <w:szCs w:val="21"/>
        </w:rPr>
        <w:t>17.1询价小组首先应当依据询价文件的规定，对响应文件进行资格性审查和符合性审查。</w:t>
      </w:r>
      <w:bookmarkEnd w:id="59"/>
      <w:bookmarkEnd w:id="60"/>
      <w:bookmarkEnd w:id="61"/>
    </w:p>
    <w:p w14:paraId="1F362751">
      <w:pPr>
        <w:spacing w:line="480" w:lineRule="auto"/>
        <w:ind w:firstLine="396" w:firstLineChars="200"/>
        <w:rPr>
          <w:rFonts w:hint="eastAsia" w:ascii="宋体" w:hAnsi="宋体" w:eastAsia="宋体" w:cs="宋体"/>
          <w:color w:val="000000"/>
          <w:spacing w:val="-6"/>
          <w:sz w:val="21"/>
          <w:szCs w:val="21"/>
        </w:rPr>
      </w:pPr>
      <w:bookmarkStart w:id="62" w:name="_Toc445838407"/>
      <w:bookmarkStart w:id="63" w:name="_Toc445837890"/>
      <w:bookmarkStart w:id="64" w:name="_Toc445838101"/>
      <w:r>
        <w:rPr>
          <w:rFonts w:hint="eastAsia" w:ascii="宋体" w:hAnsi="宋体" w:eastAsia="宋体" w:cs="宋体"/>
          <w:color w:val="000000"/>
          <w:spacing w:val="-6"/>
          <w:sz w:val="21"/>
          <w:szCs w:val="21"/>
        </w:rPr>
        <w:t>17.2资格性审查是指询价小组对响应文件中的资格证明、投标保证金和报价有效期等内容进行审查，以确定供应商是否具备参与报价的资格。</w:t>
      </w:r>
      <w:bookmarkEnd w:id="62"/>
      <w:bookmarkEnd w:id="63"/>
      <w:bookmarkEnd w:id="64"/>
    </w:p>
    <w:p w14:paraId="50D69FAE">
      <w:pPr>
        <w:spacing w:line="480" w:lineRule="auto"/>
        <w:ind w:firstLine="396" w:firstLineChars="200"/>
        <w:rPr>
          <w:rFonts w:hint="eastAsia" w:ascii="宋体" w:hAnsi="宋体" w:eastAsia="宋体" w:cs="宋体"/>
          <w:color w:val="000000"/>
          <w:spacing w:val="-6"/>
          <w:sz w:val="21"/>
          <w:szCs w:val="21"/>
        </w:rPr>
      </w:pPr>
      <w:bookmarkStart w:id="65" w:name="_Toc445838102"/>
      <w:bookmarkStart w:id="66" w:name="_Toc445838408"/>
      <w:bookmarkStart w:id="67" w:name="_Toc445837891"/>
      <w:r>
        <w:rPr>
          <w:rFonts w:hint="eastAsia" w:ascii="宋体" w:hAnsi="宋体" w:eastAsia="宋体" w:cs="宋体"/>
          <w:color w:val="000000"/>
          <w:spacing w:val="-6"/>
          <w:sz w:val="21"/>
          <w:szCs w:val="21"/>
        </w:rPr>
        <w:t>17.3符合性审查是指询价小组从响应文件的有效性、完整性和对询价文件的响应程度进行审查，以确定供应商是否对询价文件的实质性要求做出响应。实质上响应的响应文件应该是与询价文件要求的全部条款、条件和规格相符，没有重大偏离或保留的文件。所谓重大偏离或保留是指实质上影响合同的服务范围或者实质上与询价文件不一致，而且限制了合同中采购人的权利或供应商的义务。纠正这些偏离或保留将会对其他实质上响应要求的供应商的竞争地位产生不公正的影响。询价小组决定响应文件的响应性只根据响应文件本身的内容，而不寻求外部的证据。</w:t>
      </w:r>
      <w:bookmarkEnd w:id="65"/>
      <w:bookmarkEnd w:id="66"/>
      <w:bookmarkEnd w:id="67"/>
    </w:p>
    <w:p w14:paraId="1FE5F00D">
      <w:pPr>
        <w:spacing w:line="480" w:lineRule="auto"/>
        <w:ind w:firstLine="396" w:firstLineChars="200"/>
        <w:rPr>
          <w:rFonts w:hint="eastAsia" w:ascii="宋体" w:hAnsi="宋体" w:eastAsia="宋体" w:cs="宋体"/>
          <w:color w:val="000000"/>
          <w:spacing w:val="-6"/>
          <w:sz w:val="21"/>
          <w:szCs w:val="21"/>
        </w:rPr>
      </w:pPr>
      <w:bookmarkStart w:id="68" w:name="_Toc445838103"/>
      <w:bookmarkStart w:id="69" w:name="_Toc445837892"/>
      <w:bookmarkStart w:id="70" w:name="_Toc445838409"/>
      <w:r>
        <w:rPr>
          <w:rFonts w:hint="eastAsia" w:ascii="宋体" w:hAnsi="宋体" w:eastAsia="宋体" w:cs="宋体"/>
          <w:color w:val="000000"/>
          <w:spacing w:val="-6"/>
          <w:sz w:val="21"/>
          <w:szCs w:val="21"/>
        </w:rPr>
        <w:t>17.4询价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询价小组要求供应商澄清、说明或者更正响应文件应当以书面形式作出。供应商的澄清、说明或者更正应当由法定代表人或授权代表签字或者加盖公章。由授权代表签字的，应当附法定代表人授权书。供应商为自然人的，应当由本人签字并附身份证明。</w:t>
      </w:r>
      <w:bookmarkEnd w:id="68"/>
      <w:bookmarkEnd w:id="69"/>
      <w:bookmarkEnd w:id="70"/>
    </w:p>
    <w:p w14:paraId="2F8EEE7C">
      <w:pPr>
        <w:spacing w:line="480" w:lineRule="auto"/>
        <w:ind w:firstLine="396" w:firstLineChars="200"/>
        <w:rPr>
          <w:rFonts w:hint="eastAsia" w:ascii="宋体" w:hAnsi="宋体" w:eastAsia="宋体" w:cs="宋体"/>
          <w:color w:val="000000"/>
          <w:spacing w:val="-6"/>
          <w:sz w:val="21"/>
          <w:szCs w:val="21"/>
        </w:rPr>
      </w:pPr>
      <w:bookmarkStart w:id="71" w:name="_Toc445838410"/>
      <w:bookmarkStart w:id="72" w:name="_Toc445837893"/>
      <w:bookmarkStart w:id="73" w:name="_Toc445838104"/>
      <w:r>
        <w:rPr>
          <w:rFonts w:hint="eastAsia" w:ascii="宋体" w:hAnsi="宋体" w:eastAsia="宋体" w:cs="宋体"/>
          <w:color w:val="000000"/>
          <w:spacing w:val="-6"/>
          <w:sz w:val="21"/>
          <w:szCs w:val="21"/>
        </w:rPr>
        <w:t>17.5未实质性响应询价文件的响应文件按无效处理，询价小组应当告知有关</w:t>
      </w:r>
      <w:r>
        <w:rPr>
          <w:rFonts w:hint="eastAsia" w:ascii="宋体" w:hAnsi="宋体" w:eastAsia="宋体" w:cs="宋体"/>
          <w:color w:val="000000"/>
          <w:sz w:val="21"/>
          <w:szCs w:val="21"/>
        </w:rPr>
        <w:t>供应商</w:t>
      </w:r>
      <w:r>
        <w:rPr>
          <w:rFonts w:hint="eastAsia" w:ascii="宋体" w:hAnsi="宋体" w:eastAsia="宋体" w:cs="宋体"/>
          <w:color w:val="000000"/>
          <w:spacing w:val="-6"/>
          <w:sz w:val="21"/>
          <w:szCs w:val="21"/>
        </w:rPr>
        <w:t>。供应商不得通过修正或撤销不符合要求的报价从而使其成为实质上响应的报价。</w:t>
      </w:r>
      <w:bookmarkEnd w:id="71"/>
      <w:bookmarkEnd w:id="72"/>
      <w:bookmarkEnd w:id="73"/>
    </w:p>
    <w:p w14:paraId="22FCF256">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18.评定成交标准</w:t>
      </w:r>
    </w:p>
    <w:p w14:paraId="6F7D4129">
      <w:pPr>
        <w:spacing w:line="480" w:lineRule="auto"/>
        <w:ind w:firstLine="396" w:firstLineChars="200"/>
        <w:rPr>
          <w:rFonts w:hint="eastAsia" w:ascii="宋体" w:hAnsi="宋体" w:eastAsia="宋体" w:cs="宋体"/>
          <w:color w:val="000000"/>
          <w:spacing w:val="-6"/>
          <w:sz w:val="21"/>
          <w:szCs w:val="21"/>
        </w:rPr>
      </w:pPr>
      <w:bookmarkStart w:id="74" w:name="_Toc445838411"/>
      <w:bookmarkStart w:id="75" w:name="_Toc445837894"/>
      <w:bookmarkStart w:id="76" w:name="_Toc445838105"/>
      <w:r>
        <w:rPr>
          <w:rFonts w:hint="eastAsia" w:ascii="宋体" w:hAnsi="宋体" w:eastAsia="宋体" w:cs="宋体"/>
          <w:color w:val="000000"/>
          <w:spacing w:val="-6"/>
          <w:sz w:val="21"/>
          <w:szCs w:val="21"/>
        </w:rPr>
        <w:t>18.1询价小组应当从质量和服务均能满足询价文件实质性响应要求的</w:t>
      </w:r>
      <w:r>
        <w:rPr>
          <w:rFonts w:hint="eastAsia" w:ascii="宋体" w:hAnsi="宋体" w:eastAsia="宋体" w:cs="宋体"/>
          <w:color w:val="000000"/>
          <w:sz w:val="21"/>
          <w:szCs w:val="21"/>
        </w:rPr>
        <w:t>供应商</w:t>
      </w:r>
      <w:r>
        <w:rPr>
          <w:rFonts w:hint="eastAsia" w:ascii="宋体" w:hAnsi="宋体" w:eastAsia="宋体" w:cs="宋体"/>
          <w:color w:val="000000"/>
          <w:spacing w:val="-6"/>
          <w:sz w:val="21"/>
          <w:szCs w:val="21"/>
        </w:rPr>
        <w:t>中，按照报价由低到高的顺序推荐3名成交候选人。如出现</w:t>
      </w:r>
      <w:r>
        <w:rPr>
          <w:rFonts w:hint="eastAsia" w:ascii="宋体" w:hAnsi="宋体" w:eastAsia="宋体" w:cs="宋体"/>
          <w:color w:val="000000"/>
          <w:sz w:val="21"/>
          <w:szCs w:val="21"/>
        </w:rPr>
        <w:t>供应商</w:t>
      </w:r>
      <w:r>
        <w:rPr>
          <w:rFonts w:hint="eastAsia" w:ascii="宋体" w:hAnsi="宋体" w:eastAsia="宋体" w:cs="宋体"/>
          <w:color w:val="000000"/>
          <w:spacing w:val="-6"/>
          <w:sz w:val="21"/>
          <w:szCs w:val="21"/>
        </w:rPr>
        <w:t>报价相同的情况，按技术指标优劣顺序排列，如出现技术指标相同，按优惠条件优劣顺序排列，如以上均相同，采取随机抽取确定。</w:t>
      </w:r>
      <w:bookmarkEnd w:id="74"/>
      <w:bookmarkEnd w:id="75"/>
      <w:bookmarkEnd w:id="76"/>
    </w:p>
    <w:p w14:paraId="3AC8C5B8">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19成交人的确定</w:t>
      </w:r>
    </w:p>
    <w:p w14:paraId="553ADCA5">
      <w:pPr>
        <w:spacing w:line="480" w:lineRule="auto"/>
        <w:ind w:firstLine="396" w:firstLineChars="200"/>
        <w:rPr>
          <w:rFonts w:hint="eastAsia" w:ascii="宋体" w:hAnsi="宋体" w:eastAsia="宋体" w:cs="宋体"/>
          <w:color w:val="000000"/>
          <w:spacing w:val="-6"/>
          <w:sz w:val="21"/>
          <w:szCs w:val="21"/>
        </w:rPr>
      </w:pPr>
      <w:bookmarkStart w:id="77" w:name="_Toc445838106"/>
      <w:bookmarkStart w:id="78" w:name="_Toc445838412"/>
      <w:bookmarkStart w:id="79" w:name="_Toc445837895"/>
      <w:r>
        <w:rPr>
          <w:rFonts w:hint="eastAsia" w:ascii="宋体" w:hAnsi="宋体" w:eastAsia="宋体" w:cs="宋体"/>
          <w:color w:val="000000"/>
          <w:spacing w:val="-6"/>
          <w:sz w:val="21"/>
          <w:szCs w:val="21"/>
        </w:rPr>
        <w:t>19.1询价小组从评审报告提交的成交候选人中，确定排名第一的供应商为成交供应商。</w:t>
      </w:r>
      <w:bookmarkEnd w:id="77"/>
      <w:bookmarkEnd w:id="78"/>
      <w:bookmarkEnd w:id="79"/>
    </w:p>
    <w:p w14:paraId="0ED7B812">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20.评审报告的编写</w:t>
      </w:r>
    </w:p>
    <w:p w14:paraId="062C5AD1">
      <w:pPr>
        <w:spacing w:line="480" w:lineRule="auto"/>
        <w:ind w:firstLine="396" w:firstLineChars="200"/>
        <w:rPr>
          <w:rFonts w:hint="eastAsia" w:ascii="宋体" w:hAnsi="宋体" w:eastAsia="宋体" w:cs="宋体"/>
          <w:color w:val="000000"/>
          <w:spacing w:val="-6"/>
          <w:sz w:val="21"/>
          <w:szCs w:val="21"/>
        </w:rPr>
      </w:pPr>
      <w:bookmarkStart w:id="80" w:name="_Toc445838107"/>
      <w:bookmarkStart w:id="81" w:name="_Toc445838413"/>
      <w:bookmarkStart w:id="82" w:name="_Toc445837896"/>
      <w:r>
        <w:rPr>
          <w:rFonts w:hint="eastAsia" w:ascii="宋体" w:hAnsi="宋体" w:eastAsia="宋体" w:cs="宋体"/>
          <w:color w:val="000000"/>
          <w:spacing w:val="-6"/>
          <w:sz w:val="21"/>
          <w:szCs w:val="21"/>
        </w:rPr>
        <w:t>20.1询价小组编写评审报告。评审报告应当由询价小组全体人员签字认可。询价小组成员对评审报告有异议的，询价小组按照少数服从多数的原则推荐成交候选人，采购程序继续进行。对评审报告有异议的询价小组成员，应当在报告上签署不同意见并说明理由，由询价小组书面记录相关情况。询价小组成员拒绝在报告上签字又不书面说明其不同意见和理由的，视为同意评审报告。</w:t>
      </w:r>
      <w:bookmarkEnd w:id="80"/>
      <w:bookmarkEnd w:id="81"/>
      <w:bookmarkEnd w:id="82"/>
    </w:p>
    <w:p w14:paraId="3C3C115C">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21..成交结果的公布和成交通知书的发出</w:t>
      </w:r>
    </w:p>
    <w:p w14:paraId="4CBB4C6A">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 xml:space="preserve">21.1 </w:t>
      </w:r>
      <w:r>
        <w:rPr>
          <w:rFonts w:hint="eastAsia" w:ascii="宋体" w:hAnsi="宋体" w:eastAsia="宋体" w:cs="宋体"/>
          <w:color w:val="000000"/>
          <w:spacing w:val="-6"/>
          <w:sz w:val="21"/>
          <w:szCs w:val="21"/>
          <w:lang w:eastAsia="zh-CN"/>
        </w:rPr>
        <w:t>采购代理机构</w:t>
      </w:r>
      <w:r>
        <w:rPr>
          <w:rFonts w:hint="eastAsia" w:ascii="宋体" w:hAnsi="宋体" w:eastAsia="宋体" w:cs="宋体"/>
          <w:color w:val="000000"/>
          <w:spacing w:val="-6"/>
          <w:sz w:val="21"/>
          <w:szCs w:val="21"/>
        </w:rPr>
        <w:t>应当在成交供应商确定后2个工作日内公告成交结果，同时向成交人发出成交通知书。</w:t>
      </w:r>
    </w:p>
    <w:p w14:paraId="2A00287F">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22.质疑和投诉</w:t>
      </w:r>
    </w:p>
    <w:p w14:paraId="07BDDB6B">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 xml:space="preserve"> 22.1供应商认为询价文件、询价过程和成交结果使自己的权益受到损害的，可以在知道或者应知其权益受到损害之日起七个工作日内，以书面形式向采购人或者</w:t>
      </w:r>
      <w:r>
        <w:rPr>
          <w:rFonts w:hint="eastAsia" w:ascii="宋体" w:hAnsi="宋体" w:eastAsia="宋体" w:cs="宋体"/>
          <w:color w:val="000000"/>
          <w:spacing w:val="-6"/>
          <w:sz w:val="21"/>
          <w:szCs w:val="21"/>
          <w:lang w:eastAsia="zh-CN"/>
        </w:rPr>
        <w:t>采购代理机构</w:t>
      </w:r>
      <w:r>
        <w:rPr>
          <w:rFonts w:hint="eastAsia" w:ascii="宋体" w:hAnsi="宋体" w:eastAsia="宋体" w:cs="宋体"/>
          <w:color w:val="000000"/>
          <w:spacing w:val="-6"/>
          <w:sz w:val="21"/>
          <w:szCs w:val="21"/>
        </w:rPr>
        <w:t>提出质疑。采购人或者</w:t>
      </w:r>
      <w:r>
        <w:rPr>
          <w:rFonts w:hint="eastAsia" w:ascii="宋体" w:hAnsi="宋体" w:eastAsia="宋体" w:cs="宋体"/>
          <w:color w:val="000000"/>
          <w:spacing w:val="-6"/>
          <w:sz w:val="21"/>
          <w:szCs w:val="21"/>
          <w:lang w:eastAsia="zh-CN"/>
        </w:rPr>
        <w:t>采购代理机构</w:t>
      </w:r>
      <w:r>
        <w:rPr>
          <w:rFonts w:hint="eastAsia" w:ascii="宋体" w:hAnsi="宋体" w:eastAsia="宋体" w:cs="宋体"/>
          <w:color w:val="000000"/>
          <w:spacing w:val="-6"/>
          <w:sz w:val="21"/>
          <w:szCs w:val="21"/>
        </w:rPr>
        <w:t>应当在收到供应商的书面质疑后七个工作日内做出答复。</w:t>
      </w:r>
    </w:p>
    <w:p w14:paraId="278563E9">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22.2 质疑</w:t>
      </w:r>
      <w:r>
        <w:rPr>
          <w:rFonts w:hint="eastAsia" w:ascii="宋体" w:hAnsi="宋体" w:eastAsia="宋体" w:cs="宋体"/>
          <w:color w:val="000000"/>
          <w:sz w:val="21"/>
          <w:szCs w:val="21"/>
        </w:rPr>
        <w:t>供应商</w:t>
      </w:r>
      <w:r>
        <w:rPr>
          <w:rFonts w:hint="eastAsia" w:ascii="宋体" w:hAnsi="宋体" w:eastAsia="宋体" w:cs="宋体"/>
          <w:color w:val="000000"/>
          <w:spacing w:val="-6"/>
          <w:sz w:val="21"/>
          <w:szCs w:val="21"/>
        </w:rPr>
        <w:t>对</w:t>
      </w:r>
      <w:r>
        <w:rPr>
          <w:rFonts w:hint="eastAsia" w:ascii="宋体" w:hAnsi="宋体" w:eastAsia="宋体" w:cs="宋体"/>
          <w:color w:val="000000"/>
          <w:spacing w:val="-6"/>
          <w:sz w:val="21"/>
          <w:szCs w:val="21"/>
          <w:lang w:eastAsia="zh-CN"/>
        </w:rPr>
        <w:t>采购代理机构</w:t>
      </w:r>
      <w:r>
        <w:rPr>
          <w:rFonts w:hint="eastAsia" w:ascii="宋体" w:hAnsi="宋体" w:eastAsia="宋体" w:cs="宋体"/>
          <w:color w:val="000000"/>
          <w:spacing w:val="-6"/>
          <w:sz w:val="21"/>
          <w:szCs w:val="21"/>
        </w:rPr>
        <w:t>的答复不满意或者</w:t>
      </w:r>
      <w:r>
        <w:rPr>
          <w:rFonts w:hint="eastAsia" w:ascii="宋体" w:hAnsi="宋体" w:eastAsia="宋体" w:cs="宋体"/>
          <w:color w:val="000000"/>
          <w:spacing w:val="-6"/>
          <w:sz w:val="21"/>
          <w:szCs w:val="21"/>
          <w:lang w:eastAsia="zh-CN"/>
        </w:rPr>
        <w:t>采购代理机构</w:t>
      </w:r>
      <w:r>
        <w:rPr>
          <w:rFonts w:hint="eastAsia" w:ascii="宋体" w:hAnsi="宋体" w:eastAsia="宋体" w:cs="宋体"/>
          <w:color w:val="000000"/>
          <w:spacing w:val="-6"/>
          <w:sz w:val="21"/>
          <w:szCs w:val="21"/>
        </w:rPr>
        <w:t>未在规定时间内答复的，可以在答复期满十五个工作日内按有关规定向同级政府采购管理部门投诉。</w:t>
      </w:r>
    </w:p>
    <w:p w14:paraId="7310726F">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23.采购活动的终止</w:t>
      </w:r>
    </w:p>
    <w:p w14:paraId="0FFE09CE">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23.1 出现下列情形之一的，采购人或者采购项目应当终止询价采购活动，发布项目终止公告并说明原因，重新开展采购活动：</w:t>
      </w:r>
    </w:p>
    <w:p w14:paraId="4C2BBC54">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（1）因情况变化，不再符合规定的询价采购方式适用情形的；</w:t>
      </w:r>
    </w:p>
    <w:p w14:paraId="7C00D0A1">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（2）出现影响采购公正的违法、违规行为的；</w:t>
      </w:r>
    </w:p>
    <w:p w14:paraId="57E85E56">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（3）在采购过程中符合竞争要求的供应商或者报价未超过采购预算的供应商不足3家的。</w:t>
      </w:r>
    </w:p>
    <w:p w14:paraId="7246B469">
      <w:pPr>
        <w:spacing w:line="480" w:lineRule="auto"/>
        <w:ind w:firstLine="396" w:firstLineChars="200"/>
        <w:rPr>
          <w:rFonts w:hint="eastAsia" w:ascii="宋体" w:hAnsi="宋体" w:eastAsia="宋体" w:cs="宋体"/>
          <w:color w:val="000000"/>
          <w:spacing w:val="-6"/>
          <w:sz w:val="21"/>
          <w:szCs w:val="21"/>
          <w:lang w:eastAsia="zh-CN"/>
        </w:rPr>
      </w:pPr>
      <w:r>
        <w:rPr>
          <w:rFonts w:hint="eastAsia" w:ascii="宋体" w:hAnsi="宋体" w:eastAsia="宋体" w:cs="宋体"/>
          <w:color w:val="000000"/>
          <w:spacing w:val="-6"/>
          <w:sz w:val="21"/>
          <w:szCs w:val="21"/>
        </w:rPr>
        <w:t>24.履约保证金</w:t>
      </w:r>
    </w:p>
    <w:p w14:paraId="3092CE82">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24.1除特殊说明外。</w:t>
      </w:r>
    </w:p>
    <w:p w14:paraId="646AB0C5">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25.签订合同</w:t>
      </w:r>
    </w:p>
    <w:p w14:paraId="4AFE8AFE">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25.1成交供应商在收到成交通知书后</w:t>
      </w:r>
      <w:r>
        <w:rPr>
          <w:rFonts w:hint="eastAsia" w:ascii="宋体" w:hAnsi="宋体" w:cs="宋体"/>
          <w:color w:val="000000"/>
          <w:spacing w:val="-6"/>
          <w:sz w:val="21"/>
          <w:szCs w:val="21"/>
          <w:lang w:val="en-US" w:eastAsia="zh-CN"/>
        </w:rPr>
        <w:t>15</w:t>
      </w:r>
      <w:r>
        <w:rPr>
          <w:rFonts w:hint="eastAsia" w:ascii="宋体" w:hAnsi="宋体" w:eastAsia="宋体" w:cs="宋体"/>
          <w:color w:val="000000"/>
          <w:spacing w:val="-6"/>
          <w:sz w:val="21"/>
          <w:szCs w:val="21"/>
        </w:rPr>
        <w:t>天内，应派授权代表与采购人商讨、签订合同。供应商成交后不得拖延或拒绝签署合同。</w:t>
      </w:r>
    </w:p>
    <w:p w14:paraId="1FEDC0C6">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26．评审委员会</w:t>
      </w:r>
      <w:r>
        <w:rPr>
          <w:rFonts w:hint="eastAsia" w:ascii="宋体" w:hAnsi="宋体" w:eastAsia="宋体" w:cs="宋体"/>
          <w:color w:val="000000"/>
          <w:spacing w:val="-6"/>
          <w:sz w:val="21"/>
          <w:szCs w:val="21"/>
          <w:lang w:val="en-US" w:eastAsia="zh-CN"/>
        </w:rPr>
        <w:t>询价</w:t>
      </w:r>
      <w:r>
        <w:rPr>
          <w:rFonts w:hint="eastAsia" w:ascii="宋体" w:hAnsi="宋体" w:eastAsia="宋体" w:cs="宋体"/>
          <w:color w:val="000000"/>
          <w:spacing w:val="-6"/>
          <w:sz w:val="21"/>
          <w:szCs w:val="21"/>
        </w:rPr>
        <w:t>中发现供应商有下列情形之一的，应当认定属于串通投标行为，相关供应商的投标作废标处理，并在评审报告 （评审纪要）中准确记录。</w:t>
      </w:r>
    </w:p>
    <w:p w14:paraId="317CDDBC">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26.1  不同供应商的响应文件中错、漏之处相同的。</w:t>
      </w:r>
    </w:p>
    <w:p w14:paraId="212779CB">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26.2  不同供应商的响应文件相互混装的，或者相互加盖了对方公章的，或者相互出现了对方法定代表人或者授权代理人签名的，或者相互书写了对方名称的。</w:t>
      </w:r>
    </w:p>
    <w:p w14:paraId="0FD4D040">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26.3  一家供应商的响应文件中加盖了另一家供应商公章的。</w:t>
      </w:r>
    </w:p>
    <w:p w14:paraId="2DC304F3">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26.4  不同供应商的响应文件中项目成员出现同一人的。</w:t>
      </w:r>
    </w:p>
    <w:p w14:paraId="7B78452D">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26.5  不同供应商的响应文件制作非正常一致的。</w:t>
      </w:r>
    </w:p>
    <w:p w14:paraId="390E22AC">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26.6  不同供应商的响应文件中相关内容的段落、字句、联系电话、联系人姓名等非正常一致的。</w:t>
      </w:r>
    </w:p>
    <w:p w14:paraId="761ABABD">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26.7  一家供应商的响应文件中装订了标有另一家供应商名称的文件材料，或者出现了另一家法定代表人或者授权代理人签名的。</w:t>
      </w:r>
    </w:p>
    <w:p w14:paraId="29D1D092">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26.8  不同供应商的响应文件由同一供应商或者同一个人编制的。</w:t>
      </w:r>
    </w:p>
    <w:p w14:paraId="41A78A94">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26.9  《关于禁止串通招标投标行为的暂行规定》（国家工商行政管理局令第82号）第三条规定的串通投标行为。</w:t>
      </w:r>
    </w:p>
    <w:p w14:paraId="066A8570">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26.10 供应商串通投标的其他情形。</w:t>
      </w:r>
    </w:p>
    <w:p w14:paraId="279443EE">
      <w:pPr>
        <w:pStyle w:val="30"/>
        <w:rPr>
          <w:rFonts w:hint="eastAsia"/>
        </w:rPr>
      </w:pPr>
    </w:p>
    <w:p w14:paraId="4EF331EA">
      <w:pPr>
        <w:rPr>
          <w:rFonts w:hint="eastAsia"/>
        </w:rPr>
      </w:pPr>
    </w:p>
    <w:p w14:paraId="35A30B77">
      <w:pPr>
        <w:pStyle w:val="30"/>
        <w:rPr>
          <w:rFonts w:hint="eastAsia"/>
        </w:rPr>
      </w:pPr>
    </w:p>
    <w:p w14:paraId="1811251D">
      <w:pPr>
        <w:rPr>
          <w:rFonts w:hint="eastAsia"/>
        </w:rPr>
      </w:pPr>
    </w:p>
    <w:p w14:paraId="32D35AA8">
      <w:pPr>
        <w:pStyle w:val="30"/>
        <w:rPr>
          <w:rFonts w:hint="eastAsia"/>
        </w:rPr>
      </w:pPr>
    </w:p>
    <w:p w14:paraId="5A458240">
      <w:pPr>
        <w:rPr>
          <w:rFonts w:hint="eastAsia"/>
        </w:rPr>
      </w:pPr>
    </w:p>
    <w:p w14:paraId="0B27103B">
      <w:pPr>
        <w:pStyle w:val="30"/>
        <w:rPr>
          <w:rFonts w:hint="eastAsia"/>
        </w:rPr>
      </w:pPr>
    </w:p>
    <w:p w14:paraId="3FD34A8F">
      <w:pPr>
        <w:rPr>
          <w:rFonts w:hint="eastAsia"/>
        </w:rPr>
      </w:pPr>
    </w:p>
    <w:p w14:paraId="4DFF3FDD">
      <w:pPr>
        <w:pStyle w:val="15"/>
        <w:rPr>
          <w:rFonts w:hint="eastAsia"/>
        </w:rPr>
      </w:pPr>
    </w:p>
    <w:p w14:paraId="66B8C427">
      <w:pPr>
        <w:rPr>
          <w:rFonts w:hint="eastAsia"/>
        </w:rPr>
      </w:pPr>
    </w:p>
    <w:p w14:paraId="32F8E24F">
      <w:pPr>
        <w:pStyle w:val="30"/>
        <w:rPr>
          <w:rFonts w:hint="eastAsia"/>
        </w:rPr>
      </w:pPr>
    </w:p>
    <w:p w14:paraId="4E133368">
      <w:pPr>
        <w:rPr>
          <w:rFonts w:hint="eastAsia"/>
        </w:rPr>
      </w:pPr>
    </w:p>
    <w:p w14:paraId="33BE96E8">
      <w:pPr>
        <w:pStyle w:val="17"/>
        <w:ind w:left="0" w:leftChars="0" w:firstLine="0" w:firstLineChars="0"/>
        <w:rPr>
          <w:rFonts w:hint="eastAsia"/>
        </w:rPr>
      </w:pPr>
    </w:p>
    <w:p w14:paraId="6D79EE2D">
      <w:pPr>
        <w:pStyle w:val="17"/>
        <w:rPr>
          <w:rFonts w:hint="eastAsia"/>
        </w:rPr>
      </w:pPr>
    </w:p>
    <w:p w14:paraId="434F4B66">
      <w:pPr>
        <w:pStyle w:val="30"/>
        <w:jc w:val="both"/>
        <w:rPr>
          <w:rFonts w:hint="eastAsia"/>
        </w:rPr>
      </w:pPr>
    </w:p>
    <w:p w14:paraId="79E49306">
      <w:pPr>
        <w:rPr>
          <w:rFonts w:hint="eastAsia"/>
        </w:rPr>
      </w:pPr>
    </w:p>
    <w:p w14:paraId="06752E65">
      <w:pPr>
        <w:rPr>
          <w:rFonts w:hint="eastAsia"/>
        </w:rPr>
      </w:pPr>
    </w:p>
    <w:p w14:paraId="477127E7">
      <w:pPr>
        <w:rPr>
          <w:rFonts w:hint="eastAsia"/>
        </w:rPr>
      </w:pPr>
    </w:p>
    <w:p w14:paraId="7EE43CF4">
      <w:pPr>
        <w:pStyle w:val="101"/>
        <w:ind w:left="0" w:leftChars="0" w:firstLine="0" w:firstLineChars="0"/>
        <w:rPr>
          <w:rFonts w:hint="eastAsia"/>
        </w:rPr>
      </w:pPr>
    </w:p>
    <w:p w14:paraId="6CFA0C7E">
      <w:pPr>
        <w:pStyle w:val="101"/>
        <w:rPr>
          <w:rFonts w:hint="eastAsia"/>
        </w:rPr>
      </w:pPr>
    </w:p>
    <w:p w14:paraId="07DB9006">
      <w:pPr>
        <w:pStyle w:val="2"/>
        <w:numPr>
          <w:ilvl w:val="0"/>
          <w:numId w:val="2"/>
        </w:numPr>
        <w:jc w:val="center"/>
        <w:rPr>
          <w:rFonts w:hint="eastAsia" w:ascii="宋体" w:hAnsi="宋体" w:eastAsia="宋体" w:cs="宋体"/>
          <w:b/>
          <w:bCs/>
          <w:color w:val="000000"/>
          <w:sz w:val="36"/>
          <w:szCs w:val="36"/>
          <w:lang w:eastAsia="zh-CN"/>
        </w:rPr>
      </w:pPr>
      <w:bookmarkStart w:id="83" w:name="_Toc445901290"/>
      <w:bookmarkStart w:id="84" w:name="_Toc445837911"/>
      <w:bookmarkStart w:id="85" w:name="_Toc445838122"/>
      <w:bookmarkStart w:id="86" w:name="_Toc445838428"/>
      <w:r>
        <w:rPr>
          <w:rFonts w:hint="eastAsia" w:ascii="宋体" w:hAnsi="宋体" w:eastAsia="宋体" w:cs="宋体"/>
          <w:b/>
          <w:bCs/>
          <w:sz w:val="36"/>
          <w:szCs w:val="36"/>
        </w:rPr>
        <w:t>询价项目技术需求</w:t>
      </w:r>
      <w:bookmarkStart w:id="87" w:name="_Toc24653"/>
    </w:p>
    <w:p w14:paraId="242F6025">
      <w:pPr>
        <w:rPr>
          <w:rFonts w:hint="eastAsia"/>
          <w:lang w:eastAsia="zh-CN"/>
        </w:rPr>
      </w:pPr>
    </w:p>
    <w:p w14:paraId="25B92A37">
      <w:pPr>
        <w:pStyle w:val="2"/>
        <w:keepLines w:val="0"/>
        <w:pageBreakBefore w:val="0"/>
        <w:widowControl w:val="0"/>
        <w:numPr>
          <w:ilvl w:val="0"/>
          <w:numId w:val="0"/>
        </w:numPr>
        <w:kinsoku/>
        <w:wordWrap/>
        <w:overflowPunct/>
        <w:topLinePunct w:val="0"/>
        <w:bidi w:val="0"/>
        <w:spacing w:line="600" w:lineRule="exact"/>
        <w:jc w:val="both"/>
        <w:rPr>
          <w:rFonts w:hint="eastAsia" w:ascii="宋体" w:hAnsi="宋体" w:eastAsia="宋体" w:cs="宋体"/>
          <w:b/>
          <w:bCs/>
          <w:color w:val="000000"/>
          <w:sz w:val="21"/>
          <w:szCs w:val="21"/>
          <w:lang w:eastAsia="zh-CN"/>
        </w:rPr>
      </w:pPr>
      <w:r>
        <w:rPr>
          <w:rFonts w:hint="eastAsia" w:ascii="宋体" w:hAnsi="宋体" w:eastAsia="宋体" w:cs="宋体"/>
          <w:b/>
          <w:bCs/>
          <w:color w:val="000000"/>
          <w:sz w:val="21"/>
          <w:szCs w:val="21"/>
          <w:lang w:val="en-US" w:eastAsia="zh-CN"/>
        </w:rPr>
        <w:t>一、</w:t>
      </w:r>
      <w:r>
        <w:rPr>
          <w:rFonts w:hint="eastAsia" w:ascii="宋体" w:hAnsi="宋体" w:eastAsia="宋体" w:cs="宋体"/>
          <w:b/>
          <w:bCs/>
          <w:color w:val="000000"/>
          <w:sz w:val="21"/>
          <w:szCs w:val="21"/>
          <w:lang w:eastAsia="zh-CN"/>
        </w:rPr>
        <w:t>质量标准和要求</w:t>
      </w:r>
    </w:p>
    <w:p w14:paraId="0D4558ED">
      <w:pPr>
        <w:keepLines w:val="0"/>
        <w:pageBreakBefore w:val="0"/>
        <w:widowControl w:val="0"/>
        <w:kinsoku/>
        <w:wordWrap/>
        <w:overflowPunct/>
        <w:topLinePunct w:val="0"/>
        <w:bidi w:val="0"/>
        <w:spacing w:line="600" w:lineRule="exact"/>
        <w:ind w:firstLine="420" w:firstLineChars="200"/>
        <w:rPr>
          <w:rFonts w:hint="eastAsia" w:ascii="宋体" w:hAnsi="宋体" w:eastAsia="宋体" w:cs="宋体"/>
          <w:sz w:val="21"/>
          <w:szCs w:val="21"/>
          <w:lang w:val="zh-CN" w:eastAsia="zh-CN"/>
        </w:rPr>
      </w:pPr>
      <w:r>
        <w:rPr>
          <w:rFonts w:hint="eastAsia" w:ascii="宋体" w:hAnsi="宋体" w:eastAsia="宋体" w:cs="宋体"/>
          <w:sz w:val="21"/>
          <w:szCs w:val="21"/>
          <w:lang w:val="zh-CN"/>
        </w:rPr>
        <w:t>项目编号：</w:t>
      </w:r>
      <w:r>
        <w:rPr>
          <w:rFonts w:hint="eastAsia" w:ascii="宋体" w:hAnsi="宋体" w:eastAsia="宋体" w:cs="宋体"/>
          <w:b w:val="0"/>
          <w:bCs w:val="0"/>
          <w:color w:val="000000"/>
          <w:sz w:val="21"/>
          <w:szCs w:val="21"/>
          <w:lang w:val="en-US" w:eastAsia="zh-CN"/>
        </w:rPr>
        <w:t>LYCG2025-001</w:t>
      </w:r>
    </w:p>
    <w:p w14:paraId="1204E23D">
      <w:pPr>
        <w:keepLines w:val="0"/>
        <w:pageBreakBefore w:val="0"/>
        <w:widowControl w:val="0"/>
        <w:kinsoku/>
        <w:wordWrap/>
        <w:overflowPunct/>
        <w:topLinePunct w:val="0"/>
        <w:bidi w:val="0"/>
        <w:spacing w:line="600" w:lineRule="exact"/>
        <w:ind w:firstLine="420" w:firstLineChars="200"/>
        <w:rPr>
          <w:rFonts w:hint="eastAsia" w:ascii="宋体" w:hAnsi="宋体" w:eastAsia="宋体" w:cs="宋体"/>
          <w:sz w:val="21"/>
          <w:szCs w:val="21"/>
          <w:lang w:val="zh-CN" w:eastAsia="zh-CN"/>
        </w:rPr>
      </w:pPr>
      <w:r>
        <w:rPr>
          <w:rFonts w:hint="eastAsia" w:ascii="宋体" w:hAnsi="宋体" w:eastAsia="宋体" w:cs="宋体"/>
          <w:sz w:val="21"/>
          <w:szCs w:val="21"/>
          <w:lang w:val="zh-CN"/>
        </w:rPr>
        <w:t>采购任务书编号：</w:t>
      </w:r>
      <w:r>
        <w:rPr>
          <w:rFonts w:hint="eastAsia" w:ascii="宋体" w:hAnsi="宋体" w:eastAsia="宋体" w:cs="宋体"/>
          <w:color w:val="000000"/>
          <w:sz w:val="21"/>
          <w:szCs w:val="21"/>
          <w:lang w:val="en-US" w:eastAsia="zh-CN"/>
        </w:rPr>
        <w:t>采购计划-[2025]-00019号</w:t>
      </w:r>
    </w:p>
    <w:p w14:paraId="1F90EFA8">
      <w:pPr>
        <w:keepLines w:val="0"/>
        <w:pageBreakBefore w:val="0"/>
        <w:widowControl w:val="0"/>
        <w:kinsoku/>
        <w:wordWrap/>
        <w:overflowPunct/>
        <w:topLinePunct w:val="0"/>
        <w:bidi w:val="0"/>
        <w:spacing w:line="60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项目名称：</w:t>
      </w:r>
      <w:r>
        <w:rPr>
          <w:rFonts w:hint="eastAsia" w:ascii="宋体" w:hAnsi="宋体" w:eastAsia="宋体" w:cs="宋体"/>
          <w:b w:val="0"/>
          <w:bCs w:val="0"/>
          <w:color w:val="000000"/>
          <w:sz w:val="21"/>
          <w:szCs w:val="21"/>
          <w:u w:val="none"/>
          <w:lang w:val="en-US" w:eastAsia="zh-CN"/>
        </w:rPr>
        <w:t>2024年农家书屋图书采购</w:t>
      </w:r>
    </w:p>
    <w:p w14:paraId="52CD60C4">
      <w:pPr>
        <w:keepLines w:val="0"/>
        <w:pageBreakBefore w:val="0"/>
        <w:widowControl w:val="0"/>
        <w:kinsoku/>
        <w:wordWrap/>
        <w:overflowPunct/>
        <w:topLinePunct w:val="0"/>
        <w:bidi w:val="0"/>
        <w:spacing w:line="60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采购方式：</w:t>
      </w:r>
      <w:r>
        <w:rPr>
          <w:rFonts w:hint="eastAsia" w:ascii="宋体" w:hAnsi="宋体" w:eastAsia="宋体" w:cs="宋体"/>
          <w:sz w:val="21"/>
          <w:szCs w:val="21"/>
          <w:lang w:val="en-US" w:eastAsia="zh-CN"/>
        </w:rPr>
        <w:t>询价</w:t>
      </w:r>
    </w:p>
    <w:p w14:paraId="191C20C5">
      <w:pPr>
        <w:keepLines w:val="0"/>
        <w:pageBreakBefore w:val="0"/>
        <w:widowControl w:val="0"/>
        <w:kinsoku/>
        <w:wordWrap/>
        <w:overflowPunct/>
        <w:topLinePunct w:val="0"/>
        <w:bidi w:val="0"/>
        <w:spacing w:line="60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最高投标限价：</w:t>
      </w:r>
      <w:r>
        <w:rPr>
          <w:rFonts w:hint="eastAsia" w:ascii="宋体" w:hAnsi="宋体" w:eastAsia="宋体" w:cs="宋体"/>
          <w:sz w:val="21"/>
          <w:szCs w:val="21"/>
          <w:lang w:val="en-US" w:eastAsia="zh-CN"/>
        </w:rPr>
        <w:t>36万元</w:t>
      </w:r>
    </w:p>
    <w:p w14:paraId="36F35991">
      <w:pPr>
        <w:keepLines w:val="0"/>
        <w:pageBreakBefore w:val="0"/>
        <w:widowControl w:val="0"/>
        <w:kinsoku/>
        <w:wordWrap/>
        <w:overflowPunct/>
        <w:topLinePunct w:val="0"/>
        <w:bidi w:val="0"/>
        <w:spacing w:line="60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采购需求：</w:t>
      </w:r>
      <w:r>
        <w:rPr>
          <w:rFonts w:hint="eastAsia" w:ascii="宋体" w:hAnsi="宋体" w:eastAsia="宋体" w:cs="宋体"/>
          <w:b w:val="0"/>
          <w:bCs w:val="0"/>
          <w:color w:val="000000"/>
          <w:sz w:val="21"/>
          <w:szCs w:val="21"/>
          <w:u w:val="none"/>
          <w:lang w:val="en-US" w:eastAsia="zh-CN"/>
        </w:rPr>
        <w:t>2024年农家书屋图书采购</w:t>
      </w:r>
      <w:r>
        <w:rPr>
          <w:rFonts w:hint="eastAsia" w:ascii="宋体" w:hAnsi="宋体" w:eastAsia="宋体" w:cs="宋体"/>
          <w:sz w:val="21"/>
          <w:szCs w:val="21"/>
          <w:lang w:val="zh-CN"/>
        </w:rPr>
        <w:t>补充更新，详见招标文件</w:t>
      </w:r>
    </w:p>
    <w:p w14:paraId="0D75D6B2">
      <w:pPr>
        <w:keepLines w:val="0"/>
        <w:pageBreakBefore w:val="0"/>
        <w:widowControl w:val="0"/>
        <w:kinsoku/>
        <w:wordWrap/>
        <w:overflowPunct/>
        <w:topLinePunct w:val="0"/>
        <w:bidi w:val="0"/>
        <w:spacing w:line="60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项目地</w:t>
      </w:r>
      <w:r>
        <w:rPr>
          <w:rFonts w:hint="eastAsia" w:ascii="宋体" w:hAnsi="宋体" w:eastAsia="宋体" w:cs="宋体"/>
          <w:b w:val="0"/>
          <w:bCs w:val="0"/>
          <w:color w:val="000000"/>
          <w:sz w:val="21"/>
          <w:szCs w:val="21"/>
          <w:u w:val="none"/>
          <w:lang w:val="zh-CN" w:eastAsia="zh-CN"/>
        </w:rPr>
        <w:t>点：</w:t>
      </w:r>
      <w:r>
        <w:rPr>
          <w:rFonts w:hint="eastAsia" w:ascii="宋体" w:hAnsi="宋体" w:eastAsia="宋体" w:cs="宋体"/>
          <w:b w:val="0"/>
          <w:bCs w:val="0"/>
          <w:color w:val="000000"/>
          <w:sz w:val="21"/>
          <w:szCs w:val="21"/>
          <w:u w:val="none"/>
          <w:lang w:val="en-US" w:eastAsia="zh-CN"/>
        </w:rPr>
        <w:t>安图县9个乡镇政府。</w:t>
      </w:r>
    </w:p>
    <w:p w14:paraId="4E2BFCE5">
      <w:pPr>
        <w:keepLines w:val="0"/>
        <w:pageBreakBefore w:val="0"/>
        <w:widowControl w:val="0"/>
        <w:kinsoku/>
        <w:wordWrap/>
        <w:overflowPunct/>
        <w:topLinePunct w:val="0"/>
        <w:bidi w:val="0"/>
        <w:spacing w:line="600" w:lineRule="exact"/>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zh-CN"/>
        </w:rPr>
        <w:t>合同履行期限：合同订立后</w:t>
      </w:r>
      <w:r>
        <w:rPr>
          <w:rFonts w:hint="eastAsia" w:ascii="宋体" w:hAnsi="宋体" w:cs="宋体"/>
          <w:sz w:val="21"/>
          <w:szCs w:val="21"/>
          <w:lang w:val="en-US" w:eastAsia="zh-CN"/>
        </w:rPr>
        <w:t>15</w:t>
      </w:r>
      <w:r>
        <w:rPr>
          <w:rFonts w:hint="eastAsia" w:ascii="宋体" w:hAnsi="宋体" w:eastAsia="宋体" w:cs="宋体"/>
          <w:sz w:val="21"/>
          <w:szCs w:val="21"/>
          <w:lang w:val="zh-CN"/>
        </w:rPr>
        <w:t>日内完成供货（实际期限以双方签订合同为准）。</w:t>
      </w:r>
    </w:p>
    <w:p w14:paraId="5F97A860">
      <w:pPr>
        <w:keepLines w:val="0"/>
        <w:pageBreakBefore w:val="0"/>
        <w:widowControl w:val="0"/>
        <w:kinsoku/>
        <w:wordWrap/>
        <w:overflowPunct/>
        <w:topLinePunct w:val="0"/>
        <w:bidi w:val="0"/>
        <w:spacing w:line="60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质量要求：</w:t>
      </w:r>
      <w:r>
        <w:rPr>
          <w:rFonts w:hint="eastAsia" w:ascii="宋体" w:hAnsi="宋体" w:eastAsia="宋体" w:cs="宋体"/>
          <w:sz w:val="21"/>
          <w:szCs w:val="21"/>
          <w:lang w:val="zh-CN" w:eastAsia="zh-CN"/>
        </w:rPr>
        <w:t>所有图书必须为全新、正版</w:t>
      </w:r>
      <w:r>
        <w:rPr>
          <w:rFonts w:hint="eastAsia" w:ascii="宋体" w:hAnsi="宋体" w:cs="宋体"/>
          <w:sz w:val="21"/>
          <w:szCs w:val="21"/>
          <w:lang w:val="zh-CN" w:eastAsia="zh-CN"/>
        </w:rPr>
        <w:t>，</w:t>
      </w:r>
      <w:r>
        <w:rPr>
          <w:rFonts w:hint="eastAsia" w:ascii="宋体" w:hAnsi="宋体" w:eastAsia="宋体" w:cs="宋体"/>
          <w:sz w:val="21"/>
          <w:szCs w:val="21"/>
          <w:lang w:val="zh-CN" w:eastAsia="zh-CN"/>
        </w:rPr>
        <w:t>符合国家质量检测标准。</w:t>
      </w:r>
    </w:p>
    <w:p w14:paraId="18662354">
      <w:pPr>
        <w:keepNext w:val="0"/>
        <w:keepLines w:val="0"/>
        <w:pageBreakBefore w:val="0"/>
        <w:widowControl w:val="0"/>
        <w:kinsoku/>
        <w:wordWrap/>
        <w:overflowPunct/>
        <w:topLinePunct w:val="0"/>
        <w:autoSpaceDE/>
        <w:autoSpaceDN/>
        <w:bidi w:val="0"/>
        <w:spacing w:line="60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本项目不接受联合体投标。</w:t>
      </w:r>
    </w:p>
    <w:p w14:paraId="712DA30E">
      <w:pPr>
        <w:keepLines w:val="0"/>
        <w:pageBreakBefore w:val="0"/>
        <w:widowControl w:val="0"/>
        <w:kinsoku/>
        <w:wordWrap/>
        <w:overflowPunct/>
        <w:topLinePunct w:val="0"/>
        <w:bidi w:val="0"/>
        <w:spacing w:line="600" w:lineRule="exact"/>
        <w:jc w:val="left"/>
        <w:rPr>
          <w:rFonts w:hint="eastAsia" w:ascii="宋体" w:hAnsi="宋体" w:eastAsia="宋体" w:cs="宋体"/>
          <w:b/>
          <w:sz w:val="21"/>
          <w:szCs w:val="21"/>
        </w:rPr>
      </w:pPr>
      <w:r>
        <w:rPr>
          <w:rFonts w:hint="eastAsia" w:ascii="宋体" w:hAnsi="宋体" w:eastAsia="宋体" w:cs="宋体"/>
          <w:b/>
          <w:sz w:val="21"/>
          <w:szCs w:val="21"/>
          <w:lang w:val="en-US" w:eastAsia="zh-CN"/>
        </w:rPr>
        <w:t>二、</w:t>
      </w:r>
      <w:r>
        <w:rPr>
          <w:rFonts w:hint="eastAsia" w:ascii="宋体" w:hAnsi="宋体" w:eastAsia="宋体" w:cs="宋体"/>
          <w:b/>
          <w:sz w:val="21"/>
          <w:szCs w:val="21"/>
        </w:rPr>
        <w:t>采购要求</w:t>
      </w:r>
    </w:p>
    <w:p w14:paraId="45123D37">
      <w:pPr>
        <w:keepLines w:val="0"/>
        <w:pageBreakBefore w:val="0"/>
        <w:widowControl w:val="0"/>
        <w:kinsoku/>
        <w:wordWrap/>
        <w:overflowPunct/>
        <w:topLinePunct w:val="0"/>
        <w:bidi w:val="0"/>
        <w:spacing w:line="600" w:lineRule="exact"/>
        <w:ind w:firstLine="420" w:firstLineChars="200"/>
        <w:rPr>
          <w:rFonts w:hint="eastAsia" w:ascii="宋体" w:hAnsi="宋体" w:cs="宋体"/>
          <w:color w:val="FF0000"/>
          <w:sz w:val="21"/>
          <w:szCs w:val="21"/>
          <w:lang w:val="en-US" w:eastAsia="zh-CN"/>
        </w:rPr>
      </w:pPr>
      <w:r>
        <w:rPr>
          <w:rFonts w:hint="eastAsia" w:ascii="宋体" w:hAnsi="宋体" w:cs="宋体"/>
          <w:color w:val="FF0000"/>
          <w:sz w:val="21"/>
          <w:szCs w:val="21"/>
          <w:lang w:val="en-US" w:eastAsia="zh-CN"/>
        </w:rPr>
        <w:t>1.</w:t>
      </w:r>
      <w:r>
        <w:rPr>
          <w:rFonts w:hint="eastAsia" w:ascii="宋体" w:hAnsi="宋体" w:eastAsia="宋体" w:cs="宋体"/>
          <w:color w:val="FF0000"/>
          <w:sz w:val="21"/>
          <w:szCs w:val="21"/>
          <w:lang w:val="en-US" w:eastAsia="zh-CN"/>
        </w:rPr>
        <w:t>采购图书（报刊）6</w:t>
      </w:r>
      <w:r>
        <w:rPr>
          <w:rFonts w:hint="eastAsia" w:ascii="宋体" w:hAnsi="宋体" w:cs="宋体"/>
          <w:color w:val="FF0000"/>
          <w:sz w:val="21"/>
          <w:szCs w:val="21"/>
          <w:lang w:val="en-US" w:eastAsia="zh-CN"/>
        </w:rPr>
        <w:t>6</w:t>
      </w:r>
      <w:r>
        <w:rPr>
          <w:rFonts w:hint="eastAsia" w:ascii="宋体" w:hAnsi="宋体" w:eastAsia="宋体" w:cs="宋体"/>
          <w:color w:val="FF0000"/>
          <w:sz w:val="21"/>
          <w:szCs w:val="21"/>
          <w:lang w:val="en-US" w:eastAsia="zh-CN"/>
        </w:rPr>
        <w:t>种，序号1-6</w:t>
      </w:r>
      <w:r>
        <w:rPr>
          <w:rFonts w:hint="eastAsia" w:ascii="宋体" w:hAnsi="宋体" w:cs="宋体"/>
          <w:color w:val="FF0000"/>
          <w:sz w:val="21"/>
          <w:szCs w:val="21"/>
          <w:lang w:val="en-US" w:eastAsia="zh-CN"/>
        </w:rPr>
        <w:t>6</w:t>
      </w:r>
      <w:r>
        <w:rPr>
          <w:rFonts w:hint="eastAsia" w:ascii="宋体" w:hAnsi="宋体" w:eastAsia="宋体" w:cs="宋体"/>
          <w:color w:val="FF0000"/>
          <w:sz w:val="21"/>
          <w:szCs w:val="21"/>
          <w:lang w:val="en-US" w:eastAsia="zh-CN"/>
        </w:rPr>
        <w:t>每种图书（报刊）复本180册，共计</w:t>
      </w:r>
      <w:r>
        <w:rPr>
          <w:rFonts w:hint="eastAsia" w:ascii="宋体" w:hAnsi="宋体" w:cs="宋体"/>
          <w:color w:val="FF0000"/>
          <w:sz w:val="21"/>
          <w:szCs w:val="21"/>
          <w:lang w:val="en-US" w:eastAsia="zh-CN"/>
        </w:rPr>
        <w:t>11880</w:t>
      </w:r>
      <w:r>
        <w:rPr>
          <w:rFonts w:hint="eastAsia" w:ascii="宋体" w:hAnsi="宋体" w:eastAsia="宋体" w:cs="宋体"/>
          <w:color w:val="FF0000"/>
          <w:sz w:val="21"/>
          <w:szCs w:val="21"/>
          <w:lang w:val="en-US" w:eastAsia="zh-CN"/>
        </w:rPr>
        <w:t>册，所有图书必须为全新、正版、符合国家质量标准。</w:t>
      </w:r>
    </w:p>
    <w:p w14:paraId="473729E5">
      <w:pPr>
        <w:keepLines w:val="0"/>
        <w:pageBreakBefore w:val="0"/>
        <w:widowControl w:val="0"/>
        <w:kinsoku/>
        <w:wordWrap/>
        <w:overflowPunct/>
        <w:topLinePunct w:val="0"/>
        <w:bidi w:val="0"/>
        <w:spacing w:line="600" w:lineRule="exact"/>
        <w:ind w:firstLine="420" w:firstLineChars="200"/>
        <w:rPr>
          <w:rFonts w:hint="eastAsia" w:ascii="宋体" w:hAnsi="宋体" w:eastAsia="宋体" w:cs="宋体"/>
          <w:sz w:val="21"/>
          <w:szCs w:val="21"/>
        </w:rPr>
      </w:pPr>
      <w:r>
        <w:rPr>
          <w:rFonts w:hint="eastAsia" w:ascii="宋体" w:hAnsi="宋体" w:cs="宋体"/>
          <w:sz w:val="21"/>
          <w:szCs w:val="21"/>
          <w:lang w:val="en-US" w:eastAsia="zh-CN"/>
        </w:rPr>
        <w:t>2.</w:t>
      </w:r>
      <w:r>
        <w:rPr>
          <w:rFonts w:hint="eastAsia" w:ascii="宋体" w:hAnsi="宋体" w:eastAsia="宋体" w:cs="宋体"/>
          <w:sz w:val="21"/>
          <w:szCs w:val="21"/>
          <w:lang w:val="zh-CN"/>
        </w:rPr>
        <w:t>中标单位必须按照采购单位提供的图书目录供货</w:t>
      </w:r>
      <w:r>
        <w:rPr>
          <w:rFonts w:hint="eastAsia" w:ascii="宋体" w:hAnsi="宋体" w:eastAsia="宋体" w:cs="宋体"/>
          <w:sz w:val="21"/>
          <w:szCs w:val="21"/>
        </w:rPr>
        <w:t>。</w:t>
      </w:r>
      <w:r>
        <w:rPr>
          <w:rFonts w:hint="eastAsia" w:ascii="宋体" w:hAnsi="宋体" w:eastAsia="宋体" w:cs="宋体"/>
          <w:sz w:val="21"/>
          <w:szCs w:val="21"/>
          <w:lang w:val="zh-CN" w:eastAsia="zh-CN"/>
        </w:rPr>
        <w:t>图书的整体外观和装订必须平整、牢固。图书封面</w:t>
      </w:r>
      <w:r>
        <w:rPr>
          <w:rFonts w:hint="eastAsia" w:ascii="宋体" w:hAnsi="宋体" w:cs="宋体"/>
          <w:sz w:val="21"/>
          <w:szCs w:val="21"/>
          <w:lang w:val="en-US" w:eastAsia="zh-CN"/>
        </w:rPr>
        <w:t>图</w:t>
      </w:r>
      <w:r>
        <w:rPr>
          <w:rFonts w:hint="eastAsia" w:ascii="宋体" w:hAnsi="宋体" w:eastAsia="宋体" w:cs="宋体"/>
          <w:sz w:val="21"/>
          <w:szCs w:val="21"/>
          <w:lang w:val="zh-CN" w:eastAsia="zh-CN"/>
        </w:rPr>
        <w:t>案及文字要清晰有层次、颜色的色调应饱和。图书正文的纸张表面光滑</w:t>
      </w:r>
      <w:r>
        <w:rPr>
          <w:rFonts w:hint="eastAsia" w:ascii="宋体" w:hAnsi="宋体" w:cs="宋体"/>
          <w:sz w:val="21"/>
          <w:szCs w:val="21"/>
          <w:lang w:val="en-US" w:eastAsia="zh-CN"/>
        </w:rPr>
        <w:t>,</w:t>
      </w:r>
      <w:r>
        <w:rPr>
          <w:rFonts w:hint="eastAsia" w:ascii="宋体" w:hAnsi="宋体" w:eastAsia="宋体" w:cs="宋体"/>
          <w:sz w:val="21"/>
          <w:szCs w:val="21"/>
          <w:lang w:val="zh-CN" w:eastAsia="zh-CN"/>
        </w:rPr>
        <w:t>颜色和厚度一致</w:t>
      </w:r>
      <w:r>
        <w:rPr>
          <w:rFonts w:hint="eastAsia" w:ascii="宋体" w:hAnsi="宋体" w:cs="宋体"/>
          <w:sz w:val="21"/>
          <w:szCs w:val="21"/>
          <w:lang w:val="zh-CN" w:eastAsia="zh-CN"/>
        </w:rPr>
        <w:t>，</w:t>
      </w:r>
      <w:r>
        <w:rPr>
          <w:rFonts w:hint="eastAsia" w:ascii="宋体" w:hAnsi="宋体" w:eastAsia="宋体" w:cs="宋体"/>
          <w:sz w:val="21"/>
          <w:szCs w:val="21"/>
          <w:lang w:val="zh-CN" w:eastAsia="zh-CN"/>
        </w:rPr>
        <w:t>纸张无损坏、无撕页。</w:t>
      </w:r>
    </w:p>
    <w:p w14:paraId="43B03D1F">
      <w:pPr>
        <w:keepLines w:val="0"/>
        <w:pageBreakBefore w:val="0"/>
        <w:widowControl w:val="0"/>
        <w:kinsoku/>
        <w:wordWrap/>
        <w:overflowPunct/>
        <w:topLinePunct w:val="0"/>
        <w:bidi w:val="0"/>
        <w:spacing w:line="600" w:lineRule="exact"/>
        <w:ind w:firstLine="420" w:firstLineChars="200"/>
        <w:rPr>
          <w:rFonts w:hint="eastAsia" w:ascii="宋体" w:hAnsi="宋体" w:eastAsia="宋体" w:cs="宋体"/>
          <w:sz w:val="21"/>
          <w:szCs w:val="21"/>
        </w:rPr>
      </w:pPr>
      <w:r>
        <w:rPr>
          <w:rFonts w:hint="eastAsia" w:ascii="宋体" w:hAnsi="宋体" w:cs="宋体"/>
          <w:sz w:val="21"/>
          <w:szCs w:val="21"/>
          <w:lang w:val="en-US" w:eastAsia="zh-CN"/>
        </w:rPr>
        <w:t>3.</w:t>
      </w:r>
      <w:r>
        <w:rPr>
          <w:rFonts w:hint="eastAsia" w:ascii="宋体" w:hAnsi="宋体" w:eastAsia="宋体" w:cs="宋体"/>
          <w:sz w:val="21"/>
          <w:szCs w:val="21"/>
        </w:rPr>
        <w:t>在验收过程中</w:t>
      </w:r>
      <w:r>
        <w:rPr>
          <w:rFonts w:hint="eastAsia" w:ascii="宋体" w:hAnsi="宋体" w:eastAsia="宋体" w:cs="宋体"/>
          <w:sz w:val="21"/>
          <w:szCs w:val="21"/>
          <w:lang w:eastAsia="zh-CN"/>
        </w:rPr>
        <w:t>，如</w:t>
      </w:r>
      <w:r>
        <w:rPr>
          <w:rFonts w:hint="eastAsia" w:ascii="宋体" w:hAnsi="宋体" w:eastAsia="宋体" w:cs="宋体"/>
          <w:sz w:val="21"/>
          <w:szCs w:val="21"/>
        </w:rPr>
        <w:t>发现搭配非采购</w:t>
      </w:r>
      <w:r>
        <w:rPr>
          <w:rFonts w:hint="eastAsia" w:ascii="宋体" w:hAnsi="宋体" w:eastAsia="宋体" w:cs="宋体"/>
          <w:sz w:val="21"/>
          <w:szCs w:val="21"/>
          <w:lang w:eastAsia="zh-CN"/>
        </w:rPr>
        <w:t>图书目录</w:t>
      </w:r>
      <w:r>
        <w:rPr>
          <w:rFonts w:hint="eastAsia" w:ascii="宋体" w:hAnsi="宋体" w:eastAsia="宋体" w:cs="宋体"/>
          <w:sz w:val="21"/>
          <w:szCs w:val="21"/>
        </w:rPr>
        <w:t>中的</w:t>
      </w:r>
      <w:bookmarkStart w:id="211" w:name="_GoBack"/>
      <w:bookmarkEnd w:id="211"/>
      <w:r>
        <w:rPr>
          <w:rFonts w:hint="eastAsia" w:ascii="宋体" w:hAnsi="宋体" w:eastAsia="宋体" w:cs="宋体"/>
          <w:sz w:val="21"/>
          <w:szCs w:val="21"/>
        </w:rPr>
        <w:t>图书或盗版盗印图书，采购单位有权终止合同。</w:t>
      </w:r>
    </w:p>
    <w:p w14:paraId="747D6515">
      <w:pPr>
        <w:keepLines w:val="0"/>
        <w:pageBreakBefore w:val="0"/>
        <w:widowControl w:val="0"/>
        <w:kinsoku/>
        <w:wordWrap/>
        <w:overflowPunct/>
        <w:topLinePunct w:val="0"/>
        <w:bidi w:val="0"/>
        <w:spacing w:line="600" w:lineRule="exact"/>
        <w:ind w:firstLine="420" w:firstLineChars="200"/>
        <w:rPr>
          <w:rFonts w:hint="eastAsia" w:ascii="宋体" w:hAnsi="宋体" w:eastAsia="宋体" w:cs="宋体"/>
          <w:color w:val="000000"/>
          <w:sz w:val="21"/>
          <w:szCs w:val="21"/>
        </w:rPr>
      </w:pPr>
      <w:r>
        <w:rPr>
          <w:rFonts w:hint="eastAsia" w:ascii="宋体" w:hAnsi="宋体" w:cs="宋体"/>
          <w:sz w:val="21"/>
          <w:szCs w:val="21"/>
          <w:lang w:val="en-US" w:eastAsia="zh-CN"/>
        </w:rPr>
        <w:t>4.</w:t>
      </w:r>
      <w:r>
        <w:rPr>
          <w:rFonts w:hint="eastAsia" w:ascii="宋体" w:hAnsi="宋体" w:eastAsia="宋体" w:cs="宋体"/>
          <w:sz w:val="21"/>
          <w:szCs w:val="21"/>
          <w:lang w:val="en-US" w:eastAsia="zh-CN"/>
        </w:rPr>
        <w:t>验收合格后，</w:t>
      </w:r>
      <w:r>
        <w:rPr>
          <w:rFonts w:hint="eastAsia" w:ascii="宋体" w:hAnsi="宋体" w:eastAsia="宋体" w:cs="宋体"/>
          <w:sz w:val="21"/>
          <w:szCs w:val="21"/>
        </w:rPr>
        <w:t>中标单位</w:t>
      </w:r>
      <w:r>
        <w:rPr>
          <w:rFonts w:hint="eastAsia" w:ascii="宋体" w:hAnsi="宋体" w:eastAsia="宋体" w:cs="宋体"/>
          <w:sz w:val="21"/>
          <w:szCs w:val="21"/>
          <w:lang w:eastAsia="zh-CN"/>
        </w:rPr>
        <w:t>要按采购单位</w:t>
      </w:r>
      <w:r>
        <w:rPr>
          <w:rFonts w:hint="eastAsia" w:ascii="宋体" w:hAnsi="宋体" w:eastAsia="宋体" w:cs="宋体"/>
          <w:sz w:val="21"/>
          <w:szCs w:val="21"/>
        </w:rPr>
        <w:t>指定交货地点送货</w:t>
      </w:r>
      <w:r>
        <w:rPr>
          <w:rFonts w:hint="eastAsia" w:ascii="宋体" w:hAnsi="宋体" w:eastAsia="宋体" w:cs="宋体"/>
          <w:sz w:val="21"/>
          <w:szCs w:val="21"/>
          <w:lang w:eastAsia="zh-CN"/>
        </w:rPr>
        <w:t>，</w:t>
      </w:r>
      <w:r>
        <w:rPr>
          <w:rFonts w:hint="eastAsia" w:ascii="宋体" w:hAnsi="宋体" w:eastAsia="宋体" w:cs="宋体"/>
          <w:color w:val="000000"/>
          <w:sz w:val="21"/>
          <w:szCs w:val="21"/>
          <w:lang w:val="en-US" w:eastAsia="zh-CN"/>
        </w:rPr>
        <w:t>所提供的全部货物须采用相应的标准保护措施进行包装。包装应适于空运和内陆运输，</w:t>
      </w:r>
      <w:r>
        <w:rPr>
          <w:rFonts w:hint="eastAsia" w:ascii="宋体" w:hAnsi="宋体" w:cs="宋体"/>
          <w:color w:val="000000"/>
          <w:sz w:val="21"/>
          <w:szCs w:val="21"/>
          <w:lang w:val="en-US" w:eastAsia="zh-CN"/>
        </w:rPr>
        <w:t>具</w:t>
      </w:r>
      <w:r>
        <w:rPr>
          <w:rFonts w:hint="eastAsia" w:ascii="宋体" w:hAnsi="宋体" w:eastAsia="宋体" w:cs="宋体"/>
          <w:color w:val="000000"/>
          <w:sz w:val="21"/>
          <w:szCs w:val="21"/>
          <w:lang w:val="en-US" w:eastAsia="zh-CN"/>
        </w:rPr>
        <w:t>有良好的防潮、防震、防锈和防野蛮装卸等保护措施</w:t>
      </w:r>
      <w:r>
        <w:rPr>
          <w:rFonts w:hint="eastAsia" w:ascii="宋体" w:hAnsi="宋体" w:cs="宋体"/>
          <w:color w:val="000000"/>
          <w:sz w:val="21"/>
          <w:szCs w:val="21"/>
          <w:lang w:val="en-US" w:eastAsia="zh-CN"/>
        </w:rPr>
        <w:t>，</w:t>
      </w:r>
      <w:r>
        <w:rPr>
          <w:rFonts w:hint="eastAsia" w:ascii="宋体" w:hAnsi="宋体" w:eastAsia="宋体" w:cs="宋体"/>
          <w:sz w:val="21"/>
          <w:szCs w:val="21"/>
        </w:rPr>
        <w:t>并承</w:t>
      </w:r>
      <w:r>
        <w:rPr>
          <w:rFonts w:hint="eastAsia" w:ascii="宋体" w:hAnsi="宋体" w:eastAsia="宋体" w:cs="宋体"/>
          <w:color w:val="000000"/>
          <w:sz w:val="21"/>
          <w:szCs w:val="21"/>
        </w:rPr>
        <w:t>担运输、包装及一切技术和售后服务等费用。</w:t>
      </w:r>
    </w:p>
    <w:p w14:paraId="4C582C9F">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0C1D708C">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6B4B7EE7">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7845ED94">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5D470407">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07C4D16A">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0F613B8F">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7B23B1C6">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08E5AF44">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78920945">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25A5C502">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50B5D132">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539BC121">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0FF2687A">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66DDAAC5">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187E92C7">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58F28050">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67CC8EE6">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4085DBEA">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3C880C77">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b/>
          <w:bCs/>
          <w:sz w:val="32"/>
          <w:szCs w:val="32"/>
          <w:lang w:val="en-US" w:eastAsia="zh-CN"/>
        </w:rPr>
      </w:pPr>
    </w:p>
    <w:p w14:paraId="4E5C74EA">
      <w:pPr>
        <w:keepNext w:val="0"/>
        <w:keepLines w:val="0"/>
        <w:pageBreakBefore w:val="0"/>
        <w:widowControl w:val="0"/>
        <w:kinsoku/>
        <w:wordWrap/>
        <w:overflowPunct/>
        <w:topLinePunct w:val="0"/>
        <w:autoSpaceDE/>
        <w:autoSpaceDN/>
        <w:bidi w:val="0"/>
        <w:spacing w:line="600" w:lineRule="exact"/>
        <w:ind w:firstLine="643" w:firstLineChars="200"/>
        <w:rPr>
          <w:rFonts w:hint="eastAsia" w:ascii="宋体" w:hAnsi="宋体" w:eastAsia="宋体" w:cs="宋体"/>
          <w:sz w:val="28"/>
          <w:szCs w:val="28"/>
          <w:lang w:val="en-US" w:eastAsia="zh-CN"/>
        </w:rPr>
      </w:pPr>
      <w:r>
        <w:rPr>
          <w:rFonts w:hint="eastAsia" w:ascii="宋体" w:hAnsi="宋体" w:eastAsia="宋体" w:cs="宋体"/>
          <w:b/>
          <w:bCs/>
          <w:sz w:val="32"/>
          <w:szCs w:val="32"/>
          <w:lang w:val="en-US" w:eastAsia="zh-CN"/>
        </w:rPr>
        <w:t>附件</w:t>
      </w:r>
    </w:p>
    <w:tbl>
      <w:tblPr>
        <w:tblStyle w:val="33"/>
        <w:tblW w:w="0" w:type="auto"/>
        <w:tblInd w:w="-15" w:type="dxa"/>
        <w:tblLayout w:type="fixed"/>
        <w:tblCellMar>
          <w:top w:w="0" w:type="dxa"/>
          <w:left w:w="108" w:type="dxa"/>
          <w:bottom w:w="0" w:type="dxa"/>
          <w:right w:w="108" w:type="dxa"/>
        </w:tblCellMar>
      </w:tblPr>
      <w:tblGrid>
        <w:gridCol w:w="614"/>
        <w:gridCol w:w="1680"/>
        <w:gridCol w:w="1410"/>
        <w:gridCol w:w="1380"/>
        <w:gridCol w:w="1215"/>
        <w:gridCol w:w="1245"/>
        <w:gridCol w:w="855"/>
        <w:gridCol w:w="1201"/>
      </w:tblGrid>
      <w:tr w14:paraId="482F54B9">
        <w:tblPrEx>
          <w:tblCellMar>
            <w:top w:w="0" w:type="dxa"/>
            <w:left w:w="108" w:type="dxa"/>
            <w:bottom w:w="0" w:type="dxa"/>
            <w:right w:w="108" w:type="dxa"/>
          </w:tblCellMar>
        </w:tblPrEx>
        <w:trPr>
          <w:trHeight w:val="510" w:hRule="atLeast"/>
        </w:trPr>
        <w:tc>
          <w:tcPr>
            <w:tcW w:w="9600" w:type="dxa"/>
            <w:gridSpan w:val="8"/>
            <w:tcBorders>
              <w:top w:val="single" w:color="auto" w:sz="4" w:space="0"/>
              <w:left w:val="single" w:color="auto" w:sz="4" w:space="0"/>
              <w:bottom w:val="single" w:color="auto" w:sz="4" w:space="0"/>
              <w:right w:val="single" w:color="auto" w:sz="4" w:space="0"/>
            </w:tcBorders>
            <w:vAlign w:val="center"/>
          </w:tcPr>
          <w:p w14:paraId="563CC5A5">
            <w:pPr>
              <w:keepNext w:val="0"/>
              <w:keepLines w:val="0"/>
              <w:pageBreakBefore w:val="0"/>
              <w:widowControl/>
              <w:suppressLineNumbers w:val="0"/>
              <w:kinsoku/>
              <w:wordWrap/>
              <w:overflowPunct/>
              <w:topLinePunct w:val="0"/>
              <w:autoSpaceDE/>
              <w:autoSpaceDN/>
              <w:bidi w:val="0"/>
              <w:spacing w:line="600" w:lineRule="exact"/>
              <w:jc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sz w:val="28"/>
                <w:szCs w:val="28"/>
                <w:u w:val="none"/>
              </w:rPr>
              <w:t>2024年农家书屋图书采购明细表</w:t>
            </w:r>
          </w:p>
        </w:tc>
      </w:tr>
      <w:tr w14:paraId="168AFA65">
        <w:tblPrEx>
          <w:tblCellMar>
            <w:top w:w="0" w:type="dxa"/>
            <w:left w:w="108" w:type="dxa"/>
            <w:bottom w:w="0" w:type="dxa"/>
            <w:right w:w="108" w:type="dxa"/>
          </w:tblCellMar>
        </w:tblPrEx>
        <w:trPr>
          <w:trHeight w:val="559" w:hRule="atLeast"/>
        </w:trPr>
        <w:tc>
          <w:tcPr>
            <w:tcW w:w="614" w:type="dxa"/>
            <w:tcBorders>
              <w:top w:val="single" w:color="auto" w:sz="4" w:space="0"/>
              <w:left w:val="single" w:color="auto" w:sz="4" w:space="0"/>
              <w:bottom w:val="single" w:color="auto" w:sz="4" w:space="0"/>
              <w:right w:val="single" w:color="auto" w:sz="4" w:space="0"/>
            </w:tcBorders>
            <w:vAlign w:val="center"/>
          </w:tcPr>
          <w:p w14:paraId="643A6405">
            <w:pPr>
              <w:keepNext w:val="0"/>
              <w:keepLines w:val="0"/>
              <w:widowControl/>
              <w:suppressLineNumbers w:val="0"/>
              <w:jc w:val="center"/>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1680" w:type="dxa"/>
            <w:tcBorders>
              <w:top w:val="single" w:color="auto" w:sz="4" w:space="0"/>
              <w:left w:val="single" w:color="auto" w:sz="4" w:space="0"/>
              <w:bottom w:val="single" w:color="auto" w:sz="4" w:space="0"/>
              <w:right w:val="single" w:color="auto" w:sz="4" w:space="0"/>
            </w:tcBorders>
            <w:vAlign w:val="center"/>
          </w:tcPr>
          <w:p w14:paraId="75A5B37D">
            <w:pPr>
              <w:keepNext w:val="0"/>
              <w:keepLines w:val="0"/>
              <w:widowControl/>
              <w:suppressLineNumbers w:val="0"/>
              <w:jc w:val="center"/>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书名</w:t>
            </w:r>
          </w:p>
        </w:tc>
        <w:tc>
          <w:tcPr>
            <w:tcW w:w="1410" w:type="dxa"/>
            <w:tcBorders>
              <w:top w:val="single" w:color="auto" w:sz="4" w:space="0"/>
              <w:left w:val="single" w:color="auto" w:sz="4" w:space="0"/>
              <w:bottom w:val="single" w:color="auto" w:sz="4" w:space="0"/>
              <w:right w:val="single" w:color="auto" w:sz="4" w:space="0"/>
            </w:tcBorders>
            <w:vAlign w:val="center"/>
          </w:tcPr>
          <w:p w14:paraId="1609ACF1">
            <w:pPr>
              <w:keepNext w:val="0"/>
              <w:keepLines w:val="0"/>
              <w:widowControl/>
              <w:suppressLineNumbers w:val="0"/>
              <w:jc w:val="center"/>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作者</w:t>
            </w:r>
          </w:p>
        </w:tc>
        <w:tc>
          <w:tcPr>
            <w:tcW w:w="1380" w:type="dxa"/>
            <w:tcBorders>
              <w:top w:val="single" w:color="auto" w:sz="4" w:space="0"/>
              <w:left w:val="single" w:color="auto" w:sz="4" w:space="0"/>
              <w:bottom w:val="single" w:color="auto" w:sz="4" w:space="0"/>
              <w:right w:val="single" w:color="auto" w:sz="4" w:space="0"/>
            </w:tcBorders>
            <w:vAlign w:val="center"/>
          </w:tcPr>
          <w:p w14:paraId="67837605">
            <w:pPr>
              <w:keepNext w:val="0"/>
              <w:keepLines w:val="0"/>
              <w:widowControl/>
              <w:suppressLineNumbers w:val="0"/>
              <w:jc w:val="center"/>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出版单位</w:t>
            </w:r>
          </w:p>
        </w:tc>
        <w:tc>
          <w:tcPr>
            <w:tcW w:w="1215" w:type="dxa"/>
            <w:tcBorders>
              <w:top w:val="single" w:color="auto" w:sz="4" w:space="0"/>
              <w:left w:val="single" w:color="auto" w:sz="4" w:space="0"/>
              <w:bottom w:val="single" w:color="auto" w:sz="4" w:space="0"/>
              <w:right w:val="single" w:color="auto" w:sz="4" w:space="0"/>
            </w:tcBorders>
            <w:vAlign w:val="center"/>
          </w:tcPr>
          <w:p w14:paraId="2CCF4429">
            <w:pPr>
              <w:keepNext w:val="0"/>
              <w:keepLines w:val="0"/>
              <w:widowControl/>
              <w:suppressLineNumbers w:val="0"/>
              <w:jc w:val="center"/>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出版时间(YYYY)</w:t>
            </w:r>
          </w:p>
        </w:tc>
        <w:tc>
          <w:tcPr>
            <w:tcW w:w="1245" w:type="dxa"/>
            <w:tcBorders>
              <w:top w:val="single" w:color="auto" w:sz="4" w:space="0"/>
              <w:left w:val="single" w:color="auto" w:sz="4" w:space="0"/>
              <w:bottom w:val="single" w:color="auto" w:sz="4" w:space="0"/>
              <w:right w:val="single" w:color="auto" w:sz="4" w:space="0"/>
            </w:tcBorders>
            <w:vAlign w:val="center"/>
          </w:tcPr>
          <w:p w14:paraId="125074D4">
            <w:pPr>
              <w:keepNext w:val="0"/>
              <w:keepLines w:val="0"/>
              <w:widowControl/>
              <w:suppressLineNumbers w:val="0"/>
              <w:jc w:val="center"/>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书号（ISBN）</w:t>
            </w:r>
          </w:p>
        </w:tc>
        <w:tc>
          <w:tcPr>
            <w:tcW w:w="855" w:type="dxa"/>
            <w:tcBorders>
              <w:top w:val="single" w:color="auto" w:sz="4" w:space="0"/>
              <w:left w:val="single" w:color="auto" w:sz="4" w:space="0"/>
              <w:bottom w:val="single" w:color="auto" w:sz="4" w:space="0"/>
              <w:right w:val="single" w:color="auto" w:sz="4" w:space="0"/>
            </w:tcBorders>
            <w:vAlign w:val="center"/>
          </w:tcPr>
          <w:p w14:paraId="2B7F943B">
            <w:pPr>
              <w:keepNext w:val="0"/>
              <w:keepLines w:val="0"/>
              <w:widowControl/>
              <w:suppressLineNumbers w:val="0"/>
              <w:jc w:val="center"/>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数量</w:t>
            </w:r>
          </w:p>
        </w:tc>
        <w:tc>
          <w:tcPr>
            <w:tcW w:w="1201" w:type="dxa"/>
            <w:tcBorders>
              <w:top w:val="single" w:color="auto" w:sz="4" w:space="0"/>
              <w:left w:val="single" w:color="auto" w:sz="4" w:space="0"/>
              <w:bottom w:val="single" w:color="auto" w:sz="4" w:space="0"/>
              <w:right w:val="single" w:color="auto" w:sz="4" w:space="0"/>
            </w:tcBorders>
            <w:vAlign w:val="center"/>
          </w:tcPr>
          <w:p w14:paraId="4465527E">
            <w:pPr>
              <w:keepNext w:val="0"/>
              <w:keepLines w:val="0"/>
              <w:widowControl/>
              <w:suppressLineNumbers w:val="0"/>
              <w:jc w:val="center"/>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备注</w:t>
            </w:r>
          </w:p>
        </w:tc>
      </w:tr>
      <w:tr w14:paraId="3D8F3EA8">
        <w:tblPrEx>
          <w:tblCellMar>
            <w:top w:w="0" w:type="dxa"/>
            <w:left w:w="108" w:type="dxa"/>
            <w:bottom w:w="0" w:type="dxa"/>
            <w:right w:w="108" w:type="dxa"/>
          </w:tblCellMar>
        </w:tblPrEx>
        <w:trPr>
          <w:trHeight w:val="282" w:hRule="atLeast"/>
        </w:trPr>
        <w:tc>
          <w:tcPr>
            <w:tcW w:w="614" w:type="dxa"/>
            <w:tcBorders>
              <w:top w:val="single" w:color="auto" w:sz="4" w:space="0"/>
              <w:left w:val="single" w:color="auto" w:sz="4" w:space="0"/>
              <w:bottom w:val="single" w:color="auto" w:sz="4" w:space="0"/>
              <w:right w:val="single" w:color="auto" w:sz="4" w:space="0"/>
            </w:tcBorders>
            <w:vAlign w:val="center"/>
          </w:tcPr>
          <w:p w14:paraId="1A6D16E5">
            <w:pPr>
              <w:keepNext w:val="0"/>
              <w:keepLines w:val="0"/>
              <w:widowControl/>
              <w:suppressLineNumbers w:val="0"/>
              <w:jc w:val="left"/>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680" w:type="dxa"/>
            <w:tcBorders>
              <w:top w:val="single" w:color="auto" w:sz="4" w:space="0"/>
              <w:left w:val="single" w:color="auto" w:sz="4" w:space="0"/>
              <w:bottom w:val="single" w:color="auto" w:sz="4" w:space="0"/>
              <w:right w:val="single" w:color="auto" w:sz="4" w:space="0"/>
            </w:tcBorders>
            <w:vAlign w:val="center"/>
          </w:tcPr>
          <w:p w14:paraId="7F147BFB">
            <w:pPr>
              <w:keepNext w:val="0"/>
              <w:keepLines w:val="0"/>
              <w:widowControl/>
              <w:suppressLineNumbers w:val="0"/>
              <w:jc w:val="left"/>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习近平新时代中国特色社会主义思想专题摘编</w:t>
            </w:r>
          </w:p>
        </w:tc>
        <w:tc>
          <w:tcPr>
            <w:tcW w:w="1410" w:type="dxa"/>
            <w:tcBorders>
              <w:top w:val="single" w:color="auto" w:sz="4" w:space="0"/>
              <w:left w:val="single" w:color="auto" w:sz="4" w:space="0"/>
              <w:bottom w:val="single" w:color="auto" w:sz="4" w:space="0"/>
              <w:right w:val="single" w:color="auto" w:sz="4" w:space="0"/>
            </w:tcBorders>
            <w:vAlign w:val="center"/>
          </w:tcPr>
          <w:p w14:paraId="2E41F086">
            <w:pPr>
              <w:keepNext w:val="0"/>
              <w:keepLines w:val="0"/>
              <w:widowControl/>
              <w:suppressLineNumbers w:val="0"/>
              <w:jc w:val="left"/>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中共中央党史和文献研究院，中央学习贯彻习近平新时代中国特色社会主义思想主题教育领导小组办公室编</w:t>
            </w:r>
          </w:p>
        </w:tc>
        <w:tc>
          <w:tcPr>
            <w:tcW w:w="1380" w:type="dxa"/>
            <w:tcBorders>
              <w:top w:val="single" w:color="auto" w:sz="4" w:space="0"/>
              <w:left w:val="single" w:color="auto" w:sz="4" w:space="0"/>
              <w:bottom w:val="single" w:color="auto" w:sz="4" w:space="0"/>
              <w:right w:val="single" w:color="auto" w:sz="4" w:space="0"/>
            </w:tcBorders>
            <w:vAlign w:val="center"/>
          </w:tcPr>
          <w:p w14:paraId="259A0EF4">
            <w:pPr>
              <w:keepNext w:val="0"/>
              <w:keepLines w:val="0"/>
              <w:widowControl/>
              <w:suppressLineNumbers w:val="0"/>
              <w:jc w:val="left"/>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中央文献出版社，党建读物出版社</w:t>
            </w:r>
          </w:p>
        </w:tc>
        <w:tc>
          <w:tcPr>
            <w:tcW w:w="1215" w:type="dxa"/>
            <w:tcBorders>
              <w:top w:val="single" w:color="auto" w:sz="4" w:space="0"/>
              <w:left w:val="single" w:color="auto" w:sz="4" w:space="0"/>
              <w:bottom w:val="single" w:color="auto" w:sz="4" w:space="0"/>
              <w:right w:val="single" w:color="auto" w:sz="4" w:space="0"/>
            </w:tcBorders>
            <w:vAlign w:val="center"/>
          </w:tcPr>
          <w:p w14:paraId="184D42FE">
            <w:pPr>
              <w:keepNext w:val="0"/>
              <w:keepLines w:val="0"/>
              <w:widowControl/>
              <w:suppressLineNumbers w:val="0"/>
              <w:jc w:val="left"/>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2023 </w:t>
            </w:r>
          </w:p>
        </w:tc>
        <w:tc>
          <w:tcPr>
            <w:tcW w:w="1245" w:type="dxa"/>
            <w:tcBorders>
              <w:top w:val="single" w:color="auto" w:sz="4" w:space="0"/>
              <w:left w:val="single" w:color="auto" w:sz="4" w:space="0"/>
              <w:bottom w:val="single" w:color="auto" w:sz="4" w:space="0"/>
              <w:right w:val="single" w:color="auto" w:sz="4" w:space="0"/>
            </w:tcBorders>
            <w:vAlign w:val="center"/>
          </w:tcPr>
          <w:p w14:paraId="5DAE7309">
            <w:pPr>
              <w:keepNext w:val="0"/>
              <w:keepLines w:val="0"/>
              <w:widowControl/>
              <w:suppressLineNumbers w:val="0"/>
              <w:jc w:val="left"/>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9787507349337 </w:t>
            </w:r>
          </w:p>
        </w:tc>
        <w:tc>
          <w:tcPr>
            <w:tcW w:w="855" w:type="dxa"/>
            <w:tcBorders>
              <w:top w:val="single" w:color="auto" w:sz="4" w:space="0"/>
              <w:left w:val="single" w:color="auto" w:sz="4" w:space="0"/>
              <w:bottom w:val="single" w:color="auto" w:sz="4" w:space="0"/>
              <w:right w:val="single" w:color="auto" w:sz="4" w:space="0"/>
            </w:tcBorders>
            <w:vAlign w:val="center"/>
          </w:tcPr>
          <w:p w14:paraId="74C15624">
            <w:pPr>
              <w:keepNext w:val="0"/>
              <w:keepLines w:val="0"/>
              <w:widowControl/>
              <w:suppressLineNumbers w:val="0"/>
              <w:jc w:val="left"/>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auto" w:sz="4" w:space="0"/>
            </w:tcBorders>
            <w:vAlign w:val="center"/>
          </w:tcPr>
          <w:p w14:paraId="74DA06A2">
            <w:pPr>
              <w:keepNext w:val="0"/>
              <w:keepLines w:val="0"/>
              <w:widowControl/>
              <w:suppressLineNumbers w:val="0"/>
              <w:jc w:val="left"/>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政经类</w:t>
            </w:r>
          </w:p>
        </w:tc>
      </w:tr>
      <w:tr w14:paraId="7CBFAC96">
        <w:tblPrEx>
          <w:tblCellMar>
            <w:top w:w="0" w:type="dxa"/>
            <w:left w:w="108" w:type="dxa"/>
            <w:bottom w:w="0" w:type="dxa"/>
            <w:right w:w="108" w:type="dxa"/>
          </w:tblCellMar>
        </w:tblPrEx>
        <w:trPr>
          <w:trHeight w:val="90" w:hRule="atLeast"/>
        </w:trPr>
        <w:tc>
          <w:tcPr>
            <w:tcW w:w="614" w:type="dxa"/>
            <w:tcBorders>
              <w:top w:val="single" w:color="auto" w:sz="4" w:space="0"/>
              <w:left w:val="single" w:color="000000" w:sz="4" w:space="0"/>
              <w:bottom w:val="single" w:color="000000" w:sz="4" w:space="0"/>
              <w:right w:val="single" w:color="auto" w:sz="4" w:space="0"/>
            </w:tcBorders>
            <w:vAlign w:val="center"/>
          </w:tcPr>
          <w:p w14:paraId="53EB005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680" w:type="dxa"/>
            <w:tcBorders>
              <w:top w:val="single" w:color="auto" w:sz="4" w:space="0"/>
              <w:left w:val="single" w:color="auto" w:sz="4" w:space="0"/>
              <w:bottom w:val="single" w:color="000000" w:sz="4" w:space="0"/>
              <w:right w:val="single" w:color="auto" w:sz="4" w:space="0"/>
            </w:tcBorders>
            <w:vAlign w:val="center"/>
          </w:tcPr>
          <w:p w14:paraId="448706B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习近平谈治国理政.第四卷</w:t>
            </w:r>
          </w:p>
        </w:tc>
        <w:tc>
          <w:tcPr>
            <w:tcW w:w="1410" w:type="dxa"/>
            <w:tcBorders>
              <w:top w:val="single" w:color="auto" w:sz="4" w:space="0"/>
              <w:left w:val="single" w:color="auto" w:sz="4" w:space="0"/>
              <w:bottom w:val="single" w:color="000000" w:sz="4" w:space="0"/>
              <w:right w:val="single" w:color="auto" w:sz="4" w:space="0"/>
            </w:tcBorders>
            <w:vAlign w:val="center"/>
          </w:tcPr>
          <w:p w14:paraId="76F5090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习近平著</w:t>
            </w:r>
          </w:p>
        </w:tc>
        <w:tc>
          <w:tcPr>
            <w:tcW w:w="1380" w:type="dxa"/>
            <w:tcBorders>
              <w:top w:val="single" w:color="auto" w:sz="4" w:space="0"/>
              <w:left w:val="single" w:color="auto" w:sz="4" w:space="0"/>
              <w:bottom w:val="single" w:color="000000" w:sz="4" w:space="0"/>
              <w:right w:val="single" w:color="auto" w:sz="4" w:space="0"/>
            </w:tcBorders>
            <w:vAlign w:val="center"/>
          </w:tcPr>
          <w:p w14:paraId="23C1B02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外文出版社</w:t>
            </w:r>
          </w:p>
        </w:tc>
        <w:tc>
          <w:tcPr>
            <w:tcW w:w="1215" w:type="dxa"/>
            <w:tcBorders>
              <w:top w:val="single" w:color="auto" w:sz="4" w:space="0"/>
              <w:left w:val="single" w:color="auto" w:sz="4" w:space="0"/>
              <w:bottom w:val="single" w:color="000000" w:sz="4" w:space="0"/>
              <w:right w:val="single" w:color="auto" w:sz="4" w:space="0"/>
            </w:tcBorders>
            <w:vAlign w:val="center"/>
          </w:tcPr>
          <w:p w14:paraId="5CD820B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000000" w:sz="4" w:space="0"/>
              <w:right w:val="single" w:color="auto" w:sz="4" w:space="0"/>
            </w:tcBorders>
            <w:vAlign w:val="center"/>
          </w:tcPr>
          <w:p w14:paraId="49DF2FD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9787119130927 </w:t>
            </w:r>
          </w:p>
        </w:tc>
        <w:tc>
          <w:tcPr>
            <w:tcW w:w="855" w:type="dxa"/>
            <w:tcBorders>
              <w:top w:val="single" w:color="auto" w:sz="4" w:space="0"/>
              <w:left w:val="single" w:color="auto" w:sz="4" w:space="0"/>
              <w:bottom w:val="single" w:color="000000" w:sz="4" w:space="0"/>
              <w:right w:val="single" w:color="auto" w:sz="4" w:space="0"/>
            </w:tcBorders>
            <w:vAlign w:val="center"/>
          </w:tcPr>
          <w:p w14:paraId="5F36866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000000" w:sz="4" w:space="0"/>
              <w:right w:val="single" w:color="000000" w:sz="4" w:space="0"/>
            </w:tcBorders>
            <w:vAlign w:val="center"/>
          </w:tcPr>
          <w:p w14:paraId="0B4AD55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政经类</w:t>
            </w:r>
          </w:p>
        </w:tc>
      </w:tr>
      <w:tr w14:paraId="40F569B2">
        <w:tblPrEx>
          <w:tblCellMar>
            <w:top w:w="0" w:type="dxa"/>
            <w:left w:w="108" w:type="dxa"/>
            <w:bottom w:w="0" w:type="dxa"/>
            <w:right w:w="108" w:type="dxa"/>
          </w:tblCellMar>
        </w:tblPrEx>
        <w:trPr>
          <w:trHeight w:val="274" w:hRule="atLeast"/>
        </w:trPr>
        <w:tc>
          <w:tcPr>
            <w:tcW w:w="614" w:type="dxa"/>
            <w:tcBorders>
              <w:top w:val="single" w:color="000000" w:sz="4" w:space="0"/>
              <w:left w:val="single" w:color="000000" w:sz="4" w:space="0"/>
              <w:bottom w:val="single" w:color="auto" w:sz="4" w:space="0"/>
              <w:right w:val="single" w:color="auto" w:sz="4" w:space="0"/>
            </w:tcBorders>
            <w:vAlign w:val="center"/>
          </w:tcPr>
          <w:p w14:paraId="2DD3528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680" w:type="dxa"/>
            <w:tcBorders>
              <w:top w:val="single" w:color="000000" w:sz="4" w:space="0"/>
              <w:left w:val="single" w:color="auto" w:sz="4" w:space="0"/>
              <w:bottom w:val="single" w:color="auto" w:sz="4" w:space="0"/>
              <w:right w:val="single" w:color="auto" w:sz="4" w:space="0"/>
            </w:tcBorders>
            <w:vAlign w:val="center"/>
          </w:tcPr>
          <w:p w14:paraId="5788AC1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习近平关于注重家庭家教家风建设论述摘编</w:t>
            </w:r>
          </w:p>
        </w:tc>
        <w:tc>
          <w:tcPr>
            <w:tcW w:w="1410" w:type="dxa"/>
            <w:tcBorders>
              <w:top w:val="single" w:color="000000" w:sz="4" w:space="0"/>
              <w:left w:val="single" w:color="auto" w:sz="4" w:space="0"/>
              <w:bottom w:val="single" w:color="auto" w:sz="4" w:space="0"/>
              <w:right w:val="single" w:color="auto" w:sz="4" w:space="0"/>
            </w:tcBorders>
            <w:vAlign w:val="center"/>
          </w:tcPr>
          <w:p w14:paraId="69AB89D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中共中央党史和文献研究院编</w:t>
            </w:r>
          </w:p>
        </w:tc>
        <w:tc>
          <w:tcPr>
            <w:tcW w:w="1380" w:type="dxa"/>
            <w:tcBorders>
              <w:top w:val="single" w:color="000000" w:sz="4" w:space="0"/>
              <w:left w:val="single" w:color="auto" w:sz="4" w:space="0"/>
              <w:bottom w:val="single" w:color="auto" w:sz="4" w:space="0"/>
              <w:right w:val="single" w:color="auto" w:sz="4" w:space="0"/>
            </w:tcBorders>
            <w:vAlign w:val="center"/>
          </w:tcPr>
          <w:p w14:paraId="32D2B5A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中央文献出版社</w:t>
            </w:r>
          </w:p>
        </w:tc>
        <w:tc>
          <w:tcPr>
            <w:tcW w:w="1215" w:type="dxa"/>
            <w:tcBorders>
              <w:top w:val="single" w:color="000000" w:sz="4" w:space="0"/>
              <w:left w:val="single" w:color="auto" w:sz="4" w:space="0"/>
              <w:bottom w:val="single" w:color="auto" w:sz="4" w:space="0"/>
              <w:right w:val="single" w:color="auto" w:sz="4" w:space="0"/>
            </w:tcBorders>
            <w:vAlign w:val="center"/>
          </w:tcPr>
          <w:p w14:paraId="05E41B8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2021</w:t>
            </w:r>
          </w:p>
        </w:tc>
        <w:tc>
          <w:tcPr>
            <w:tcW w:w="1245" w:type="dxa"/>
            <w:tcBorders>
              <w:top w:val="single" w:color="000000" w:sz="4" w:space="0"/>
              <w:left w:val="single" w:color="auto" w:sz="4" w:space="0"/>
              <w:bottom w:val="single" w:color="auto" w:sz="4" w:space="0"/>
              <w:right w:val="single" w:color="auto" w:sz="4" w:space="0"/>
            </w:tcBorders>
            <w:vAlign w:val="center"/>
          </w:tcPr>
          <w:p w14:paraId="18FBDC7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9787507347197 </w:t>
            </w:r>
          </w:p>
        </w:tc>
        <w:tc>
          <w:tcPr>
            <w:tcW w:w="855" w:type="dxa"/>
            <w:tcBorders>
              <w:top w:val="single" w:color="000000" w:sz="4" w:space="0"/>
              <w:left w:val="single" w:color="auto" w:sz="4" w:space="0"/>
              <w:bottom w:val="single" w:color="auto" w:sz="4" w:space="0"/>
              <w:right w:val="single" w:color="auto" w:sz="4" w:space="0"/>
            </w:tcBorders>
            <w:vAlign w:val="center"/>
          </w:tcPr>
          <w:p w14:paraId="3D9A3E2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000000" w:sz="4" w:space="0"/>
              <w:left w:val="single" w:color="auto" w:sz="4" w:space="0"/>
              <w:bottom w:val="single" w:color="auto" w:sz="4" w:space="0"/>
              <w:right w:val="single" w:color="000000" w:sz="4" w:space="0"/>
            </w:tcBorders>
            <w:vAlign w:val="center"/>
          </w:tcPr>
          <w:p w14:paraId="2B157A8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政经类</w:t>
            </w:r>
          </w:p>
        </w:tc>
      </w:tr>
      <w:tr w14:paraId="666C2F97">
        <w:tblPrEx>
          <w:tblCellMar>
            <w:top w:w="0" w:type="dxa"/>
            <w:left w:w="108" w:type="dxa"/>
            <w:bottom w:w="0" w:type="dxa"/>
            <w:right w:w="108" w:type="dxa"/>
          </w:tblCellMar>
        </w:tblPrEx>
        <w:trPr>
          <w:trHeight w:val="235" w:hRule="atLeast"/>
        </w:trPr>
        <w:tc>
          <w:tcPr>
            <w:tcW w:w="614" w:type="dxa"/>
            <w:tcBorders>
              <w:top w:val="single" w:color="auto" w:sz="4" w:space="0"/>
              <w:left w:val="single" w:color="000000" w:sz="4" w:space="0"/>
              <w:bottom w:val="single" w:color="auto" w:sz="4" w:space="0"/>
              <w:right w:val="single" w:color="auto" w:sz="4" w:space="0"/>
            </w:tcBorders>
            <w:vAlign w:val="center"/>
          </w:tcPr>
          <w:p w14:paraId="29B96CB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680" w:type="dxa"/>
            <w:tcBorders>
              <w:top w:val="single" w:color="auto" w:sz="4" w:space="0"/>
              <w:left w:val="single" w:color="auto" w:sz="4" w:space="0"/>
              <w:bottom w:val="single" w:color="auto" w:sz="4" w:space="0"/>
              <w:right w:val="single" w:color="auto" w:sz="4" w:space="0"/>
            </w:tcBorders>
            <w:vAlign w:val="center"/>
          </w:tcPr>
          <w:p w14:paraId="4A5DE00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培育乡村产品品牌</w:t>
            </w:r>
          </w:p>
        </w:tc>
        <w:tc>
          <w:tcPr>
            <w:tcW w:w="1410" w:type="dxa"/>
            <w:tcBorders>
              <w:top w:val="single" w:color="auto" w:sz="4" w:space="0"/>
              <w:left w:val="single" w:color="auto" w:sz="4" w:space="0"/>
              <w:bottom w:val="single" w:color="auto" w:sz="4" w:space="0"/>
              <w:right w:val="single" w:color="auto" w:sz="4" w:space="0"/>
            </w:tcBorders>
            <w:vAlign w:val="center"/>
          </w:tcPr>
          <w:p w14:paraId="43B548C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农业农村部乡村产业发展司组编</w:t>
            </w:r>
          </w:p>
        </w:tc>
        <w:tc>
          <w:tcPr>
            <w:tcW w:w="1380" w:type="dxa"/>
            <w:tcBorders>
              <w:top w:val="single" w:color="auto" w:sz="4" w:space="0"/>
              <w:left w:val="single" w:color="auto" w:sz="4" w:space="0"/>
              <w:bottom w:val="single" w:color="auto" w:sz="4" w:space="0"/>
              <w:right w:val="single" w:color="auto" w:sz="4" w:space="0"/>
            </w:tcBorders>
            <w:vAlign w:val="center"/>
          </w:tcPr>
          <w:p w14:paraId="1D14E43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中国农业出版社</w:t>
            </w:r>
          </w:p>
        </w:tc>
        <w:tc>
          <w:tcPr>
            <w:tcW w:w="1215" w:type="dxa"/>
            <w:tcBorders>
              <w:top w:val="single" w:color="auto" w:sz="4" w:space="0"/>
              <w:left w:val="single" w:color="auto" w:sz="4" w:space="0"/>
              <w:bottom w:val="single" w:color="auto" w:sz="4" w:space="0"/>
              <w:right w:val="single" w:color="auto" w:sz="4" w:space="0"/>
            </w:tcBorders>
            <w:vAlign w:val="center"/>
          </w:tcPr>
          <w:p w14:paraId="660F30E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74AAB8D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9787109283701 </w:t>
            </w:r>
          </w:p>
        </w:tc>
        <w:tc>
          <w:tcPr>
            <w:tcW w:w="855" w:type="dxa"/>
            <w:tcBorders>
              <w:top w:val="single" w:color="auto" w:sz="4" w:space="0"/>
              <w:left w:val="single" w:color="auto" w:sz="4" w:space="0"/>
              <w:bottom w:val="single" w:color="auto" w:sz="4" w:space="0"/>
              <w:right w:val="single" w:color="auto" w:sz="4" w:space="0"/>
            </w:tcBorders>
            <w:vAlign w:val="center"/>
          </w:tcPr>
          <w:p w14:paraId="7FB9C92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5AEB26B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政经类</w:t>
            </w:r>
          </w:p>
        </w:tc>
      </w:tr>
      <w:tr w14:paraId="010CFB71">
        <w:tblPrEx>
          <w:tblCellMar>
            <w:top w:w="0" w:type="dxa"/>
            <w:left w:w="108" w:type="dxa"/>
            <w:bottom w:w="0" w:type="dxa"/>
            <w:right w:w="108" w:type="dxa"/>
          </w:tblCellMar>
        </w:tblPrEx>
        <w:trPr>
          <w:trHeight w:val="145" w:hRule="atLeast"/>
        </w:trPr>
        <w:tc>
          <w:tcPr>
            <w:tcW w:w="614" w:type="dxa"/>
            <w:tcBorders>
              <w:top w:val="single" w:color="auto" w:sz="4" w:space="0"/>
              <w:left w:val="single" w:color="000000" w:sz="4" w:space="0"/>
              <w:bottom w:val="single" w:color="auto" w:sz="4" w:space="0"/>
              <w:right w:val="single" w:color="auto" w:sz="4" w:space="0"/>
            </w:tcBorders>
            <w:vAlign w:val="center"/>
          </w:tcPr>
          <w:p w14:paraId="2D9E2AA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680" w:type="dxa"/>
            <w:tcBorders>
              <w:top w:val="single" w:color="auto" w:sz="4" w:space="0"/>
              <w:left w:val="single" w:color="auto" w:sz="4" w:space="0"/>
              <w:bottom w:val="single" w:color="auto" w:sz="4" w:space="0"/>
              <w:right w:val="single" w:color="auto" w:sz="4" w:space="0"/>
            </w:tcBorders>
            <w:vAlign w:val="center"/>
          </w:tcPr>
          <w:p w14:paraId="3FDCE8F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新时代中国共产党农村基层组织建设研究</w:t>
            </w:r>
          </w:p>
        </w:tc>
        <w:tc>
          <w:tcPr>
            <w:tcW w:w="1410" w:type="dxa"/>
            <w:tcBorders>
              <w:top w:val="single" w:color="auto" w:sz="4" w:space="0"/>
              <w:left w:val="single" w:color="auto" w:sz="4" w:space="0"/>
              <w:bottom w:val="single" w:color="auto" w:sz="4" w:space="0"/>
              <w:right w:val="single" w:color="auto" w:sz="4" w:space="0"/>
            </w:tcBorders>
            <w:vAlign w:val="center"/>
          </w:tcPr>
          <w:p w14:paraId="5E0D83A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王久高等著</w:t>
            </w:r>
          </w:p>
        </w:tc>
        <w:tc>
          <w:tcPr>
            <w:tcW w:w="1380" w:type="dxa"/>
            <w:tcBorders>
              <w:top w:val="single" w:color="auto" w:sz="4" w:space="0"/>
              <w:left w:val="single" w:color="auto" w:sz="4" w:space="0"/>
              <w:bottom w:val="single" w:color="auto" w:sz="4" w:space="0"/>
              <w:right w:val="single" w:color="auto" w:sz="4" w:space="0"/>
            </w:tcBorders>
            <w:vAlign w:val="center"/>
          </w:tcPr>
          <w:p w14:paraId="64E36BC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安徽教育出版社</w:t>
            </w:r>
          </w:p>
        </w:tc>
        <w:tc>
          <w:tcPr>
            <w:tcW w:w="1215" w:type="dxa"/>
            <w:tcBorders>
              <w:top w:val="single" w:color="auto" w:sz="4" w:space="0"/>
              <w:left w:val="single" w:color="auto" w:sz="4" w:space="0"/>
              <w:bottom w:val="single" w:color="auto" w:sz="4" w:space="0"/>
              <w:right w:val="single" w:color="auto" w:sz="4" w:space="0"/>
            </w:tcBorders>
            <w:vAlign w:val="center"/>
          </w:tcPr>
          <w:p w14:paraId="2AD0D65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0137475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9787533695347 </w:t>
            </w:r>
          </w:p>
        </w:tc>
        <w:tc>
          <w:tcPr>
            <w:tcW w:w="855" w:type="dxa"/>
            <w:tcBorders>
              <w:top w:val="single" w:color="auto" w:sz="4" w:space="0"/>
              <w:left w:val="single" w:color="auto" w:sz="4" w:space="0"/>
              <w:bottom w:val="single" w:color="auto" w:sz="4" w:space="0"/>
              <w:right w:val="single" w:color="auto" w:sz="4" w:space="0"/>
            </w:tcBorders>
            <w:vAlign w:val="center"/>
          </w:tcPr>
          <w:p w14:paraId="359490F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32B05F6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政经类</w:t>
            </w:r>
          </w:p>
        </w:tc>
      </w:tr>
      <w:tr w14:paraId="243081AC">
        <w:tblPrEx>
          <w:tblCellMar>
            <w:top w:w="0" w:type="dxa"/>
            <w:left w:w="108" w:type="dxa"/>
            <w:bottom w:w="0" w:type="dxa"/>
            <w:right w:w="108" w:type="dxa"/>
          </w:tblCellMar>
        </w:tblPrEx>
        <w:trPr>
          <w:trHeight w:val="281" w:hRule="atLeast"/>
        </w:trPr>
        <w:tc>
          <w:tcPr>
            <w:tcW w:w="614" w:type="dxa"/>
            <w:tcBorders>
              <w:top w:val="single" w:color="auto" w:sz="4" w:space="0"/>
              <w:left w:val="single" w:color="000000" w:sz="4" w:space="0"/>
              <w:bottom w:val="single" w:color="auto" w:sz="4" w:space="0"/>
              <w:right w:val="single" w:color="auto" w:sz="4" w:space="0"/>
            </w:tcBorders>
            <w:vAlign w:val="center"/>
          </w:tcPr>
          <w:p w14:paraId="2A98D63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680" w:type="dxa"/>
            <w:tcBorders>
              <w:top w:val="single" w:color="auto" w:sz="4" w:space="0"/>
              <w:left w:val="single" w:color="auto" w:sz="4" w:space="0"/>
              <w:bottom w:val="single" w:color="auto" w:sz="4" w:space="0"/>
              <w:right w:val="single" w:color="auto" w:sz="4" w:space="0"/>
            </w:tcBorders>
            <w:vAlign w:val="center"/>
          </w:tcPr>
          <w:p w14:paraId="72251A6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借款合同纠纷101问</w:t>
            </w:r>
          </w:p>
        </w:tc>
        <w:tc>
          <w:tcPr>
            <w:tcW w:w="1410" w:type="dxa"/>
            <w:tcBorders>
              <w:top w:val="single" w:color="auto" w:sz="4" w:space="0"/>
              <w:left w:val="single" w:color="auto" w:sz="4" w:space="0"/>
              <w:bottom w:val="single" w:color="auto" w:sz="4" w:space="0"/>
              <w:right w:val="single" w:color="auto" w:sz="4" w:space="0"/>
            </w:tcBorders>
            <w:vAlign w:val="center"/>
          </w:tcPr>
          <w:p w14:paraId="6A76E4D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季成主编</w:t>
            </w:r>
          </w:p>
        </w:tc>
        <w:tc>
          <w:tcPr>
            <w:tcW w:w="1380" w:type="dxa"/>
            <w:tcBorders>
              <w:top w:val="single" w:color="auto" w:sz="4" w:space="0"/>
              <w:left w:val="single" w:color="auto" w:sz="4" w:space="0"/>
              <w:bottom w:val="single" w:color="auto" w:sz="4" w:space="0"/>
              <w:right w:val="single" w:color="auto" w:sz="4" w:space="0"/>
            </w:tcBorders>
            <w:vAlign w:val="center"/>
          </w:tcPr>
          <w:p w14:paraId="443AE36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华中科技大学出版社</w:t>
            </w:r>
          </w:p>
        </w:tc>
        <w:tc>
          <w:tcPr>
            <w:tcW w:w="1215" w:type="dxa"/>
            <w:tcBorders>
              <w:top w:val="single" w:color="auto" w:sz="4" w:space="0"/>
              <w:left w:val="single" w:color="auto" w:sz="4" w:space="0"/>
              <w:bottom w:val="single" w:color="auto" w:sz="4" w:space="0"/>
              <w:right w:val="single" w:color="auto" w:sz="4" w:space="0"/>
            </w:tcBorders>
            <w:vAlign w:val="center"/>
          </w:tcPr>
          <w:p w14:paraId="19AE14F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73B827A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9787568063494 </w:t>
            </w:r>
          </w:p>
        </w:tc>
        <w:tc>
          <w:tcPr>
            <w:tcW w:w="855" w:type="dxa"/>
            <w:tcBorders>
              <w:top w:val="single" w:color="auto" w:sz="4" w:space="0"/>
              <w:left w:val="single" w:color="auto" w:sz="4" w:space="0"/>
              <w:bottom w:val="single" w:color="auto" w:sz="4" w:space="0"/>
              <w:right w:val="single" w:color="auto" w:sz="4" w:space="0"/>
            </w:tcBorders>
            <w:vAlign w:val="center"/>
          </w:tcPr>
          <w:p w14:paraId="3FD4DB7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1BB521D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政经类</w:t>
            </w:r>
          </w:p>
        </w:tc>
      </w:tr>
      <w:tr w14:paraId="33C40379">
        <w:tblPrEx>
          <w:tblCellMar>
            <w:top w:w="0" w:type="dxa"/>
            <w:left w:w="108" w:type="dxa"/>
            <w:bottom w:w="0" w:type="dxa"/>
            <w:right w:w="108" w:type="dxa"/>
          </w:tblCellMar>
        </w:tblPrEx>
        <w:trPr>
          <w:trHeight w:val="229" w:hRule="atLeast"/>
        </w:trPr>
        <w:tc>
          <w:tcPr>
            <w:tcW w:w="614" w:type="dxa"/>
            <w:tcBorders>
              <w:top w:val="single" w:color="auto" w:sz="4" w:space="0"/>
              <w:left w:val="single" w:color="000000" w:sz="4" w:space="0"/>
              <w:bottom w:val="single" w:color="auto" w:sz="4" w:space="0"/>
              <w:right w:val="single" w:color="auto" w:sz="4" w:space="0"/>
            </w:tcBorders>
            <w:vAlign w:val="center"/>
          </w:tcPr>
          <w:p w14:paraId="49AE073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680" w:type="dxa"/>
            <w:tcBorders>
              <w:top w:val="single" w:color="auto" w:sz="4" w:space="0"/>
              <w:left w:val="single" w:color="auto" w:sz="4" w:space="0"/>
              <w:bottom w:val="single" w:color="auto" w:sz="4" w:space="0"/>
              <w:right w:val="single" w:color="auto" w:sz="4" w:space="0"/>
            </w:tcBorders>
            <w:vAlign w:val="center"/>
          </w:tcPr>
          <w:p w14:paraId="6AB1C70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十年伟大飞跃</w:t>
            </w:r>
          </w:p>
        </w:tc>
        <w:tc>
          <w:tcPr>
            <w:tcW w:w="1410" w:type="dxa"/>
            <w:tcBorders>
              <w:top w:val="single" w:color="auto" w:sz="4" w:space="0"/>
              <w:left w:val="single" w:color="auto" w:sz="4" w:space="0"/>
              <w:bottom w:val="single" w:color="auto" w:sz="4" w:space="0"/>
              <w:right w:val="single" w:color="auto" w:sz="4" w:space="0"/>
            </w:tcBorders>
            <w:vAlign w:val="center"/>
          </w:tcPr>
          <w:p w14:paraId="2301822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国务院发展研究中心组织编写；马建堂主编</w:t>
            </w:r>
          </w:p>
        </w:tc>
        <w:tc>
          <w:tcPr>
            <w:tcW w:w="1380" w:type="dxa"/>
            <w:tcBorders>
              <w:top w:val="single" w:color="auto" w:sz="4" w:space="0"/>
              <w:left w:val="single" w:color="auto" w:sz="4" w:space="0"/>
              <w:bottom w:val="single" w:color="auto" w:sz="4" w:space="0"/>
              <w:right w:val="single" w:color="auto" w:sz="4" w:space="0"/>
            </w:tcBorders>
            <w:vAlign w:val="center"/>
          </w:tcPr>
          <w:p w14:paraId="550C90E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人民出版社</w:t>
            </w:r>
          </w:p>
        </w:tc>
        <w:tc>
          <w:tcPr>
            <w:tcW w:w="1215" w:type="dxa"/>
            <w:tcBorders>
              <w:top w:val="single" w:color="auto" w:sz="4" w:space="0"/>
              <w:left w:val="single" w:color="auto" w:sz="4" w:space="0"/>
              <w:bottom w:val="single" w:color="auto" w:sz="4" w:space="0"/>
              <w:right w:val="single" w:color="auto" w:sz="4" w:space="0"/>
            </w:tcBorders>
            <w:vAlign w:val="center"/>
          </w:tcPr>
          <w:p w14:paraId="05F76A3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185B7D2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9787010247168 </w:t>
            </w:r>
          </w:p>
        </w:tc>
        <w:tc>
          <w:tcPr>
            <w:tcW w:w="855" w:type="dxa"/>
            <w:tcBorders>
              <w:top w:val="single" w:color="auto" w:sz="4" w:space="0"/>
              <w:left w:val="single" w:color="auto" w:sz="4" w:space="0"/>
              <w:bottom w:val="single" w:color="auto" w:sz="4" w:space="0"/>
              <w:right w:val="single" w:color="auto" w:sz="4" w:space="0"/>
            </w:tcBorders>
            <w:vAlign w:val="center"/>
          </w:tcPr>
          <w:p w14:paraId="4E83123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6C63CC4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政经类</w:t>
            </w:r>
          </w:p>
        </w:tc>
      </w:tr>
      <w:tr w14:paraId="14FE12C2">
        <w:tblPrEx>
          <w:tblCellMar>
            <w:top w:w="0" w:type="dxa"/>
            <w:left w:w="108" w:type="dxa"/>
            <w:bottom w:w="0" w:type="dxa"/>
            <w:right w:w="108" w:type="dxa"/>
          </w:tblCellMar>
        </w:tblPrEx>
        <w:trPr>
          <w:trHeight w:val="311" w:hRule="atLeast"/>
        </w:trPr>
        <w:tc>
          <w:tcPr>
            <w:tcW w:w="614" w:type="dxa"/>
            <w:tcBorders>
              <w:top w:val="single" w:color="auto" w:sz="4" w:space="0"/>
              <w:left w:val="single" w:color="000000" w:sz="4" w:space="0"/>
              <w:bottom w:val="single" w:color="auto" w:sz="4" w:space="0"/>
              <w:right w:val="single" w:color="auto" w:sz="4" w:space="0"/>
            </w:tcBorders>
            <w:vAlign w:val="center"/>
          </w:tcPr>
          <w:p w14:paraId="1A83B6E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680" w:type="dxa"/>
            <w:tcBorders>
              <w:top w:val="single" w:color="auto" w:sz="4" w:space="0"/>
              <w:left w:val="single" w:color="auto" w:sz="4" w:space="0"/>
              <w:bottom w:val="single" w:color="auto" w:sz="4" w:space="0"/>
              <w:right w:val="single" w:color="auto" w:sz="4" w:space="0"/>
            </w:tcBorders>
            <w:vAlign w:val="center"/>
          </w:tcPr>
          <w:p w14:paraId="4B27748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农产品电商助农实战手册</w:t>
            </w:r>
          </w:p>
        </w:tc>
        <w:tc>
          <w:tcPr>
            <w:tcW w:w="1410" w:type="dxa"/>
            <w:tcBorders>
              <w:top w:val="single" w:color="auto" w:sz="4" w:space="0"/>
              <w:left w:val="single" w:color="auto" w:sz="4" w:space="0"/>
              <w:bottom w:val="single" w:color="auto" w:sz="4" w:space="0"/>
              <w:right w:val="single" w:color="auto" w:sz="4" w:space="0"/>
            </w:tcBorders>
            <w:vAlign w:val="center"/>
          </w:tcPr>
          <w:p w14:paraId="666F820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史安静等主编</w:t>
            </w:r>
          </w:p>
        </w:tc>
        <w:tc>
          <w:tcPr>
            <w:tcW w:w="1380" w:type="dxa"/>
            <w:tcBorders>
              <w:top w:val="single" w:color="auto" w:sz="4" w:space="0"/>
              <w:left w:val="single" w:color="auto" w:sz="4" w:space="0"/>
              <w:bottom w:val="single" w:color="auto" w:sz="4" w:space="0"/>
              <w:right w:val="single" w:color="auto" w:sz="4" w:space="0"/>
            </w:tcBorders>
            <w:vAlign w:val="center"/>
          </w:tcPr>
          <w:p w14:paraId="78122A2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中国农业科学技术出版社</w:t>
            </w:r>
          </w:p>
        </w:tc>
        <w:tc>
          <w:tcPr>
            <w:tcW w:w="1215" w:type="dxa"/>
            <w:tcBorders>
              <w:top w:val="single" w:color="auto" w:sz="4" w:space="0"/>
              <w:left w:val="single" w:color="auto" w:sz="4" w:space="0"/>
              <w:bottom w:val="single" w:color="auto" w:sz="4" w:space="0"/>
              <w:right w:val="single" w:color="auto" w:sz="4" w:space="0"/>
            </w:tcBorders>
            <w:vAlign w:val="center"/>
          </w:tcPr>
          <w:p w14:paraId="09D9F9F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6421917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9787511657756 </w:t>
            </w:r>
          </w:p>
        </w:tc>
        <w:tc>
          <w:tcPr>
            <w:tcW w:w="855" w:type="dxa"/>
            <w:tcBorders>
              <w:top w:val="single" w:color="auto" w:sz="4" w:space="0"/>
              <w:left w:val="single" w:color="auto" w:sz="4" w:space="0"/>
              <w:bottom w:val="single" w:color="auto" w:sz="4" w:space="0"/>
              <w:right w:val="single" w:color="auto" w:sz="4" w:space="0"/>
            </w:tcBorders>
            <w:vAlign w:val="center"/>
          </w:tcPr>
          <w:p w14:paraId="4A0424A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2A6A0C0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政经类</w:t>
            </w:r>
          </w:p>
        </w:tc>
      </w:tr>
      <w:tr w14:paraId="77BCA8ED">
        <w:tblPrEx>
          <w:tblCellMar>
            <w:top w:w="0" w:type="dxa"/>
            <w:left w:w="108" w:type="dxa"/>
            <w:bottom w:w="0" w:type="dxa"/>
            <w:right w:w="108" w:type="dxa"/>
          </w:tblCellMar>
        </w:tblPrEx>
        <w:trPr>
          <w:trHeight w:val="334" w:hRule="atLeast"/>
        </w:trPr>
        <w:tc>
          <w:tcPr>
            <w:tcW w:w="614" w:type="dxa"/>
            <w:tcBorders>
              <w:top w:val="single" w:color="auto" w:sz="4" w:space="0"/>
              <w:left w:val="single" w:color="000000" w:sz="4" w:space="0"/>
              <w:bottom w:val="single" w:color="auto" w:sz="4" w:space="0"/>
              <w:right w:val="single" w:color="auto" w:sz="4" w:space="0"/>
            </w:tcBorders>
            <w:vAlign w:val="center"/>
          </w:tcPr>
          <w:p w14:paraId="40DC798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680" w:type="dxa"/>
            <w:tcBorders>
              <w:top w:val="single" w:color="auto" w:sz="4" w:space="0"/>
              <w:left w:val="single" w:color="auto" w:sz="4" w:space="0"/>
              <w:bottom w:val="single" w:color="auto" w:sz="4" w:space="0"/>
              <w:right w:val="single" w:color="auto" w:sz="4" w:space="0"/>
            </w:tcBorders>
            <w:vAlign w:val="center"/>
          </w:tcPr>
          <w:p w14:paraId="0D25E4C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农业百变新业态</w:t>
            </w:r>
          </w:p>
        </w:tc>
        <w:tc>
          <w:tcPr>
            <w:tcW w:w="1410" w:type="dxa"/>
            <w:tcBorders>
              <w:top w:val="single" w:color="auto" w:sz="4" w:space="0"/>
              <w:left w:val="single" w:color="auto" w:sz="4" w:space="0"/>
              <w:bottom w:val="single" w:color="auto" w:sz="4" w:space="0"/>
              <w:right w:val="single" w:color="auto" w:sz="4" w:space="0"/>
            </w:tcBorders>
            <w:vAlign w:val="center"/>
          </w:tcPr>
          <w:p w14:paraId="539F891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四川省高素质农民培训教材编委会组编 </w:t>
            </w:r>
          </w:p>
        </w:tc>
        <w:tc>
          <w:tcPr>
            <w:tcW w:w="1380" w:type="dxa"/>
            <w:tcBorders>
              <w:top w:val="single" w:color="auto" w:sz="4" w:space="0"/>
              <w:left w:val="single" w:color="auto" w:sz="4" w:space="0"/>
              <w:bottom w:val="single" w:color="auto" w:sz="4" w:space="0"/>
              <w:right w:val="single" w:color="auto" w:sz="4" w:space="0"/>
            </w:tcBorders>
            <w:vAlign w:val="center"/>
          </w:tcPr>
          <w:p w14:paraId="3F5BD7D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中国农业出版社</w:t>
            </w:r>
          </w:p>
        </w:tc>
        <w:tc>
          <w:tcPr>
            <w:tcW w:w="1215" w:type="dxa"/>
            <w:tcBorders>
              <w:top w:val="single" w:color="auto" w:sz="4" w:space="0"/>
              <w:left w:val="single" w:color="auto" w:sz="4" w:space="0"/>
              <w:bottom w:val="single" w:color="auto" w:sz="4" w:space="0"/>
              <w:right w:val="single" w:color="auto" w:sz="4" w:space="0"/>
            </w:tcBorders>
            <w:vAlign w:val="center"/>
          </w:tcPr>
          <w:p w14:paraId="4B00D5E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2021</w:t>
            </w:r>
          </w:p>
        </w:tc>
        <w:tc>
          <w:tcPr>
            <w:tcW w:w="1245" w:type="dxa"/>
            <w:tcBorders>
              <w:top w:val="single" w:color="auto" w:sz="4" w:space="0"/>
              <w:left w:val="single" w:color="auto" w:sz="4" w:space="0"/>
              <w:bottom w:val="single" w:color="auto" w:sz="4" w:space="0"/>
              <w:right w:val="single" w:color="auto" w:sz="4" w:space="0"/>
            </w:tcBorders>
            <w:vAlign w:val="center"/>
          </w:tcPr>
          <w:p w14:paraId="67C67A3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9787109289819 </w:t>
            </w:r>
          </w:p>
        </w:tc>
        <w:tc>
          <w:tcPr>
            <w:tcW w:w="855" w:type="dxa"/>
            <w:tcBorders>
              <w:top w:val="single" w:color="auto" w:sz="4" w:space="0"/>
              <w:left w:val="single" w:color="auto" w:sz="4" w:space="0"/>
              <w:bottom w:val="single" w:color="auto" w:sz="4" w:space="0"/>
              <w:right w:val="single" w:color="auto" w:sz="4" w:space="0"/>
            </w:tcBorders>
            <w:vAlign w:val="center"/>
          </w:tcPr>
          <w:p w14:paraId="59473F3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0066AAA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政经类</w:t>
            </w:r>
          </w:p>
        </w:tc>
      </w:tr>
      <w:tr w14:paraId="1FAEBD12">
        <w:tblPrEx>
          <w:tblCellMar>
            <w:top w:w="0" w:type="dxa"/>
            <w:left w:w="108" w:type="dxa"/>
            <w:bottom w:w="0" w:type="dxa"/>
            <w:right w:w="108" w:type="dxa"/>
          </w:tblCellMar>
        </w:tblPrEx>
        <w:trPr>
          <w:trHeight w:val="261" w:hRule="atLeast"/>
        </w:trPr>
        <w:tc>
          <w:tcPr>
            <w:tcW w:w="614" w:type="dxa"/>
            <w:tcBorders>
              <w:top w:val="single" w:color="auto" w:sz="4" w:space="0"/>
              <w:left w:val="single" w:color="000000" w:sz="4" w:space="0"/>
              <w:bottom w:val="single" w:color="auto" w:sz="4" w:space="0"/>
              <w:right w:val="single" w:color="auto" w:sz="4" w:space="0"/>
            </w:tcBorders>
            <w:vAlign w:val="center"/>
          </w:tcPr>
          <w:p w14:paraId="5320C61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680" w:type="dxa"/>
            <w:tcBorders>
              <w:top w:val="single" w:color="auto" w:sz="4" w:space="0"/>
              <w:left w:val="single" w:color="auto" w:sz="4" w:space="0"/>
              <w:bottom w:val="single" w:color="auto" w:sz="4" w:space="0"/>
              <w:right w:val="single" w:color="auto" w:sz="4" w:space="0"/>
            </w:tcBorders>
            <w:vAlign w:val="center"/>
          </w:tcPr>
          <w:p w14:paraId="37AB8DB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养猪疑难问题精解</w:t>
            </w:r>
          </w:p>
        </w:tc>
        <w:tc>
          <w:tcPr>
            <w:tcW w:w="1410" w:type="dxa"/>
            <w:tcBorders>
              <w:top w:val="single" w:color="auto" w:sz="4" w:space="0"/>
              <w:left w:val="single" w:color="auto" w:sz="4" w:space="0"/>
              <w:bottom w:val="single" w:color="auto" w:sz="4" w:space="0"/>
              <w:right w:val="single" w:color="auto" w:sz="4" w:space="0"/>
            </w:tcBorders>
            <w:vAlign w:val="center"/>
          </w:tcPr>
          <w:p w14:paraId="444A3D9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李兴如，史雄如，杨菊琴编著</w:t>
            </w:r>
          </w:p>
        </w:tc>
        <w:tc>
          <w:tcPr>
            <w:tcW w:w="1380" w:type="dxa"/>
            <w:tcBorders>
              <w:top w:val="single" w:color="auto" w:sz="4" w:space="0"/>
              <w:left w:val="single" w:color="auto" w:sz="4" w:space="0"/>
              <w:bottom w:val="single" w:color="auto" w:sz="4" w:space="0"/>
              <w:right w:val="single" w:color="auto" w:sz="4" w:space="0"/>
            </w:tcBorders>
            <w:vAlign w:val="center"/>
          </w:tcPr>
          <w:p w14:paraId="5DCFFA6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中国农业出版社</w:t>
            </w:r>
          </w:p>
        </w:tc>
        <w:tc>
          <w:tcPr>
            <w:tcW w:w="1215" w:type="dxa"/>
            <w:tcBorders>
              <w:top w:val="single" w:color="auto" w:sz="4" w:space="0"/>
              <w:left w:val="single" w:color="auto" w:sz="4" w:space="0"/>
              <w:bottom w:val="single" w:color="auto" w:sz="4" w:space="0"/>
              <w:right w:val="single" w:color="auto" w:sz="4" w:space="0"/>
            </w:tcBorders>
            <w:vAlign w:val="center"/>
          </w:tcPr>
          <w:p w14:paraId="2FF8D54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2020</w:t>
            </w:r>
          </w:p>
        </w:tc>
        <w:tc>
          <w:tcPr>
            <w:tcW w:w="1245" w:type="dxa"/>
            <w:tcBorders>
              <w:top w:val="single" w:color="auto" w:sz="4" w:space="0"/>
              <w:left w:val="single" w:color="auto" w:sz="4" w:space="0"/>
              <w:bottom w:val="single" w:color="auto" w:sz="4" w:space="0"/>
              <w:right w:val="single" w:color="auto" w:sz="4" w:space="0"/>
            </w:tcBorders>
            <w:vAlign w:val="center"/>
          </w:tcPr>
          <w:p w14:paraId="7044A21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9787109264601 </w:t>
            </w:r>
          </w:p>
        </w:tc>
        <w:tc>
          <w:tcPr>
            <w:tcW w:w="855" w:type="dxa"/>
            <w:tcBorders>
              <w:top w:val="single" w:color="auto" w:sz="4" w:space="0"/>
              <w:left w:val="single" w:color="auto" w:sz="4" w:space="0"/>
              <w:bottom w:val="single" w:color="auto" w:sz="4" w:space="0"/>
              <w:right w:val="single" w:color="auto" w:sz="4" w:space="0"/>
            </w:tcBorders>
            <w:vAlign w:val="center"/>
          </w:tcPr>
          <w:p w14:paraId="69BA557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74DCFC1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57047EA1">
        <w:tblPrEx>
          <w:tblCellMar>
            <w:top w:w="0" w:type="dxa"/>
            <w:left w:w="108" w:type="dxa"/>
            <w:bottom w:w="0" w:type="dxa"/>
            <w:right w:w="108" w:type="dxa"/>
          </w:tblCellMar>
        </w:tblPrEx>
        <w:trPr>
          <w:trHeight w:val="174" w:hRule="atLeast"/>
        </w:trPr>
        <w:tc>
          <w:tcPr>
            <w:tcW w:w="614" w:type="dxa"/>
            <w:tcBorders>
              <w:top w:val="single" w:color="auto" w:sz="4" w:space="0"/>
              <w:left w:val="single" w:color="000000" w:sz="4" w:space="0"/>
              <w:bottom w:val="single" w:color="auto" w:sz="4" w:space="0"/>
              <w:right w:val="single" w:color="auto" w:sz="4" w:space="0"/>
            </w:tcBorders>
            <w:vAlign w:val="center"/>
          </w:tcPr>
          <w:p w14:paraId="006E43D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680" w:type="dxa"/>
            <w:tcBorders>
              <w:top w:val="single" w:color="auto" w:sz="4" w:space="0"/>
              <w:left w:val="single" w:color="auto" w:sz="4" w:space="0"/>
              <w:bottom w:val="single" w:color="auto" w:sz="4" w:space="0"/>
              <w:right w:val="single" w:color="auto" w:sz="4" w:space="0"/>
            </w:tcBorders>
            <w:vAlign w:val="center"/>
          </w:tcPr>
          <w:p w14:paraId="276992E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实用养鸡技术</w:t>
            </w:r>
          </w:p>
        </w:tc>
        <w:tc>
          <w:tcPr>
            <w:tcW w:w="1410" w:type="dxa"/>
            <w:tcBorders>
              <w:top w:val="single" w:color="auto" w:sz="4" w:space="0"/>
              <w:left w:val="single" w:color="auto" w:sz="4" w:space="0"/>
              <w:bottom w:val="single" w:color="auto" w:sz="4" w:space="0"/>
              <w:right w:val="single" w:color="auto" w:sz="4" w:space="0"/>
            </w:tcBorders>
            <w:vAlign w:val="center"/>
          </w:tcPr>
          <w:p w14:paraId="2F95340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舒相华，杨亮宇，白华毅主编</w:t>
            </w:r>
          </w:p>
        </w:tc>
        <w:tc>
          <w:tcPr>
            <w:tcW w:w="1380" w:type="dxa"/>
            <w:tcBorders>
              <w:top w:val="single" w:color="auto" w:sz="4" w:space="0"/>
              <w:left w:val="single" w:color="auto" w:sz="4" w:space="0"/>
              <w:bottom w:val="single" w:color="auto" w:sz="4" w:space="0"/>
              <w:right w:val="single" w:color="auto" w:sz="4" w:space="0"/>
            </w:tcBorders>
            <w:vAlign w:val="center"/>
          </w:tcPr>
          <w:p w14:paraId="143F882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中国农业出版社</w:t>
            </w:r>
          </w:p>
        </w:tc>
        <w:tc>
          <w:tcPr>
            <w:tcW w:w="1215" w:type="dxa"/>
            <w:tcBorders>
              <w:top w:val="single" w:color="auto" w:sz="4" w:space="0"/>
              <w:left w:val="single" w:color="auto" w:sz="4" w:space="0"/>
              <w:bottom w:val="single" w:color="auto" w:sz="4" w:space="0"/>
              <w:right w:val="single" w:color="auto" w:sz="4" w:space="0"/>
            </w:tcBorders>
            <w:vAlign w:val="center"/>
          </w:tcPr>
          <w:p w14:paraId="7F6570B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2021</w:t>
            </w:r>
          </w:p>
        </w:tc>
        <w:tc>
          <w:tcPr>
            <w:tcW w:w="1245" w:type="dxa"/>
            <w:tcBorders>
              <w:top w:val="single" w:color="auto" w:sz="4" w:space="0"/>
              <w:left w:val="single" w:color="auto" w:sz="4" w:space="0"/>
              <w:bottom w:val="single" w:color="auto" w:sz="4" w:space="0"/>
              <w:right w:val="single" w:color="auto" w:sz="4" w:space="0"/>
            </w:tcBorders>
            <w:vAlign w:val="center"/>
          </w:tcPr>
          <w:p w14:paraId="3A80EA8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9787109276925 </w:t>
            </w:r>
          </w:p>
        </w:tc>
        <w:tc>
          <w:tcPr>
            <w:tcW w:w="855" w:type="dxa"/>
            <w:tcBorders>
              <w:top w:val="single" w:color="auto" w:sz="4" w:space="0"/>
              <w:left w:val="single" w:color="auto" w:sz="4" w:space="0"/>
              <w:bottom w:val="single" w:color="auto" w:sz="4" w:space="0"/>
              <w:right w:val="single" w:color="auto" w:sz="4" w:space="0"/>
            </w:tcBorders>
            <w:vAlign w:val="center"/>
          </w:tcPr>
          <w:p w14:paraId="511D017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36A36BA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1B369A68">
        <w:tblPrEx>
          <w:tblCellMar>
            <w:top w:w="0" w:type="dxa"/>
            <w:left w:w="108" w:type="dxa"/>
            <w:bottom w:w="0" w:type="dxa"/>
            <w:right w:w="108" w:type="dxa"/>
          </w:tblCellMar>
        </w:tblPrEx>
        <w:trPr>
          <w:trHeight w:val="365" w:hRule="atLeast"/>
        </w:trPr>
        <w:tc>
          <w:tcPr>
            <w:tcW w:w="614" w:type="dxa"/>
            <w:tcBorders>
              <w:top w:val="single" w:color="auto" w:sz="4" w:space="0"/>
              <w:left w:val="single" w:color="000000" w:sz="4" w:space="0"/>
              <w:bottom w:val="single" w:color="auto" w:sz="4" w:space="0"/>
              <w:right w:val="single" w:color="auto" w:sz="4" w:space="0"/>
            </w:tcBorders>
            <w:vAlign w:val="center"/>
          </w:tcPr>
          <w:p w14:paraId="350F48C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680" w:type="dxa"/>
            <w:tcBorders>
              <w:top w:val="single" w:color="auto" w:sz="4" w:space="0"/>
              <w:left w:val="single" w:color="auto" w:sz="4" w:space="0"/>
              <w:bottom w:val="single" w:color="auto" w:sz="4" w:space="0"/>
              <w:right w:val="single" w:color="auto" w:sz="4" w:space="0"/>
            </w:tcBorders>
            <w:vAlign w:val="center"/>
          </w:tcPr>
          <w:p w14:paraId="6241030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实用养猪技术</w:t>
            </w:r>
          </w:p>
        </w:tc>
        <w:tc>
          <w:tcPr>
            <w:tcW w:w="1410" w:type="dxa"/>
            <w:tcBorders>
              <w:top w:val="single" w:color="auto" w:sz="4" w:space="0"/>
              <w:left w:val="single" w:color="auto" w:sz="4" w:space="0"/>
              <w:bottom w:val="single" w:color="auto" w:sz="4" w:space="0"/>
              <w:right w:val="single" w:color="auto" w:sz="4" w:space="0"/>
            </w:tcBorders>
            <w:vAlign w:val="center"/>
          </w:tcPr>
          <w:p w14:paraId="070C92F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赵桂英，富国文，樊月圆主编</w:t>
            </w:r>
          </w:p>
        </w:tc>
        <w:tc>
          <w:tcPr>
            <w:tcW w:w="1380" w:type="dxa"/>
            <w:tcBorders>
              <w:top w:val="single" w:color="auto" w:sz="4" w:space="0"/>
              <w:left w:val="single" w:color="auto" w:sz="4" w:space="0"/>
              <w:bottom w:val="single" w:color="auto" w:sz="4" w:space="0"/>
              <w:right w:val="single" w:color="auto" w:sz="4" w:space="0"/>
            </w:tcBorders>
            <w:vAlign w:val="center"/>
          </w:tcPr>
          <w:p w14:paraId="5F99A70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中国农业出版社</w:t>
            </w:r>
          </w:p>
        </w:tc>
        <w:tc>
          <w:tcPr>
            <w:tcW w:w="1215" w:type="dxa"/>
            <w:tcBorders>
              <w:top w:val="single" w:color="auto" w:sz="4" w:space="0"/>
              <w:left w:val="single" w:color="auto" w:sz="4" w:space="0"/>
              <w:bottom w:val="single" w:color="auto" w:sz="4" w:space="0"/>
              <w:right w:val="single" w:color="auto" w:sz="4" w:space="0"/>
            </w:tcBorders>
            <w:vAlign w:val="center"/>
          </w:tcPr>
          <w:p w14:paraId="12C37C0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2021</w:t>
            </w:r>
          </w:p>
        </w:tc>
        <w:tc>
          <w:tcPr>
            <w:tcW w:w="1245" w:type="dxa"/>
            <w:tcBorders>
              <w:top w:val="single" w:color="auto" w:sz="4" w:space="0"/>
              <w:left w:val="single" w:color="auto" w:sz="4" w:space="0"/>
              <w:bottom w:val="single" w:color="auto" w:sz="4" w:space="0"/>
              <w:right w:val="single" w:color="auto" w:sz="4" w:space="0"/>
            </w:tcBorders>
            <w:vAlign w:val="center"/>
          </w:tcPr>
          <w:p w14:paraId="0437445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9787109282384 </w:t>
            </w:r>
          </w:p>
        </w:tc>
        <w:tc>
          <w:tcPr>
            <w:tcW w:w="855" w:type="dxa"/>
            <w:tcBorders>
              <w:top w:val="single" w:color="auto" w:sz="4" w:space="0"/>
              <w:left w:val="single" w:color="auto" w:sz="4" w:space="0"/>
              <w:bottom w:val="single" w:color="auto" w:sz="4" w:space="0"/>
              <w:right w:val="single" w:color="auto" w:sz="4" w:space="0"/>
            </w:tcBorders>
            <w:vAlign w:val="center"/>
          </w:tcPr>
          <w:p w14:paraId="522A655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418105B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259C7C02">
        <w:tblPrEx>
          <w:tblCellMar>
            <w:top w:w="0" w:type="dxa"/>
            <w:left w:w="108" w:type="dxa"/>
            <w:bottom w:w="0" w:type="dxa"/>
            <w:right w:w="108" w:type="dxa"/>
          </w:tblCellMar>
        </w:tblPrEx>
        <w:trPr>
          <w:trHeight w:val="346" w:hRule="atLeast"/>
        </w:trPr>
        <w:tc>
          <w:tcPr>
            <w:tcW w:w="614" w:type="dxa"/>
            <w:tcBorders>
              <w:top w:val="single" w:color="auto" w:sz="4" w:space="0"/>
              <w:left w:val="single" w:color="000000" w:sz="4" w:space="0"/>
              <w:bottom w:val="single" w:color="auto" w:sz="4" w:space="0"/>
              <w:right w:val="single" w:color="auto" w:sz="4" w:space="0"/>
            </w:tcBorders>
            <w:vAlign w:val="center"/>
          </w:tcPr>
          <w:p w14:paraId="2376849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680" w:type="dxa"/>
            <w:tcBorders>
              <w:top w:val="single" w:color="auto" w:sz="4" w:space="0"/>
              <w:left w:val="single" w:color="auto" w:sz="4" w:space="0"/>
              <w:bottom w:val="single" w:color="auto" w:sz="4" w:space="0"/>
              <w:right w:val="single" w:color="auto" w:sz="4" w:space="0"/>
            </w:tcBorders>
            <w:vAlign w:val="center"/>
          </w:tcPr>
          <w:p w14:paraId="62B3C92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新时代乡村振兴问答</w:t>
            </w:r>
          </w:p>
        </w:tc>
        <w:tc>
          <w:tcPr>
            <w:tcW w:w="1410" w:type="dxa"/>
            <w:tcBorders>
              <w:top w:val="single" w:color="auto" w:sz="4" w:space="0"/>
              <w:left w:val="single" w:color="auto" w:sz="4" w:space="0"/>
              <w:bottom w:val="single" w:color="auto" w:sz="4" w:space="0"/>
              <w:right w:val="single" w:color="auto" w:sz="4" w:space="0"/>
            </w:tcBorders>
            <w:vAlign w:val="center"/>
          </w:tcPr>
          <w:p w14:paraId="7F7221D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张毅华主编</w:t>
            </w:r>
          </w:p>
        </w:tc>
        <w:tc>
          <w:tcPr>
            <w:tcW w:w="1380" w:type="dxa"/>
            <w:tcBorders>
              <w:top w:val="single" w:color="auto" w:sz="4" w:space="0"/>
              <w:left w:val="single" w:color="auto" w:sz="4" w:space="0"/>
              <w:bottom w:val="single" w:color="auto" w:sz="4" w:space="0"/>
              <w:right w:val="single" w:color="auto" w:sz="4" w:space="0"/>
            </w:tcBorders>
            <w:vAlign w:val="center"/>
          </w:tcPr>
          <w:p w14:paraId="3400C55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山西科学技术出版社</w:t>
            </w:r>
          </w:p>
        </w:tc>
        <w:tc>
          <w:tcPr>
            <w:tcW w:w="1215" w:type="dxa"/>
            <w:tcBorders>
              <w:top w:val="single" w:color="auto" w:sz="4" w:space="0"/>
              <w:left w:val="single" w:color="auto" w:sz="4" w:space="0"/>
              <w:bottom w:val="single" w:color="auto" w:sz="4" w:space="0"/>
              <w:right w:val="single" w:color="auto" w:sz="4" w:space="0"/>
            </w:tcBorders>
            <w:vAlign w:val="center"/>
          </w:tcPr>
          <w:p w14:paraId="03C1F9C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0F8927D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9787537762465 </w:t>
            </w:r>
          </w:p>
        </w:tc>
        <w:tc>
          <w:tcPr>
            <w:tcW w:w="855" w:type="dxa"/>
            <w:tcBorders>
              <w:top w:val="single" w:color="auto" w:sz="4" w:space="0"/>
              <w:left w:val="single" w:color="auto" w:sz="4" w:space="0"/>
              <w:bottom w:val="single" w:color="auto" w:sz="4" w:space="0"/>
              <w:right w:val="single" w:color="auto" w:sz="4" w:space="0"/>
            </w:tcBorders>
            <w:vAlign w:val="center"/>
          </w:tcPr>
          <w:p w14:paraId="1F63C3B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1D9464D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479D4583">
        <w:tblPrEx>
          <w:tblCellMar>
            <w:top w:w="0" w:type="dxa"/>
            <w:left w:w="108" w:type="dxa"/>
            <w:bottom w:w="0" w:type="dxa"/>
            <w:right w:w="108" w:type="dxa"/>
          </w:tblCellMar>
        </w:tblPrEx>
        <w:trPr>
          <w:trHeight w:val="282" w:hRule="atLeast"/>
        </w:trPr>
        <w:tc>
          <w:tcPr>
            <w:tcW w:w="614" w:type="dxa"/>
            <w:tcBorders>
              <w:top w:val="single" w:color="auto" w:sz="4" w:space="0"/>
              <w:left w:val="single" w:color="auto" w:sz="4" w:space="0"/>
              <w:bottom w:val="single" w:color="auto" w:sz="4" w:space="0"/>
              <w:right w:val="single" w:color="auto" w:sz="4" w:space="0"/>
            </w:tcBorders>
            <w:vAlign w:val="center"/>
          </w:tcPr>
          <w:p w14:paraId="4A1CC012">
            <w:pPr>
              <w:keepNext w:val="0"/>
              <w:keepLines w:val="0"/>
              <w:widowControl/>
              <w:suppressLineNumbers w:val="0"/>
              <w:jc w:val="left"/>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680" w:type="dxa"/>
            <w:tcBorders>
              <w:top w:val="single" w:color="auto" w:sz="4" w:space="0"/>
              <w:left w:val="single" w:color="auto" w:sz="4" w:space="0"/>
              <w:bottom w:val="single" w:color="auto" w:sz="4" w:space="0"/>
              <w:right w:val="single" w:color="auto" w:sz="4" w:space="0"/>
            </w:tcBorders>
            <w:vAlign w:val="center"/>
          </w:tcPr>
          <w:p w14:paraId="40A44E24">
            <w:pPr>
              <w:keepNext w:val="0"/>
              <w:keepLines w:val="0"/>
              <w:widowControl/>
              <w:suppressLineNumbers w:val="0"/>
              <w:jc w:val="left"/>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数字乡村助农增收案例与实务：数商兴农赋能乡村振兴</w:t>
            </w:r>
          </w:p>
        </w:tc>
        <w:tc>
          <w:tcPr>
            <w:tcW w:w="1410" w:type="dxa"/>
            <w:tcBorders>
              <w:top w:val="single" w:color="auto" w:sz="4" w:space="0"/>
              <w:left w:val="single" w:color="auto" w:sz="4" w:space="0"/>
              <w:bottom w:val="single" w:color="auto" w:sz="4" w:space="0"/>
              <w:right w:val="single" w:color="auto" w:sz="4" w:space="0"/>
            </w:tcBorders>
            <w:vAlign w:val="center"/>
          </w:tcPr>
          <w:p w14:paraId="65FF7E60">
            <w:pPr>
              <w:keepNext w:val="0"/>
              <w:keepLines w:val="0"/>
              <w:widowControl/>
              <w:suppressLineNumbers w:val="0"/>
              <w:jc w:val="left"/>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郑红燕等主编</w:t>
            </w:r>
          </w:p>
        </w:tc>
        <w:tc>
          <w:tcPr>
            <w:tcW w:w="1380" w:type="dxa"/>
            <w:tcBorders>
              <w:top w:val="single" w:color="auto" w:sz="4" w:space="0"/>
              <w:left w:val="single" w:color="auto" w:sz="4" w:space="0"/>
              <w:bottom w:val="single" w:color="auto" w:sz="4" w:space="0"/>
              <w:right w:val="single" w:color="auto" w:sz="4" w:space="0"/>
            </w:tcBorders>
            <w:vAlign w:val="center"/>
          </w:tcPr>
          <w:p w14:paraId="1EFA28F0">
            <w:pPr>
              <w:keepNext w:val="0"/>
              <w:keepLines w:val="0"/>
              <w:widowControl/>
              <w:suppressLineNumbers w:val="0"/>
              <w:jc w:val="left"/>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中国原子能出版社</w:t>
            </w:r>
          </w:p>
        </w:tc>
        <w:tc>
          <w:tcPr>
            <w:tcW w:w="1215" w:type="dxa"/>
            <w:tcBorders>
              <w:top w:val="single" w:color="auto" w:sz="4" w:space="0"/>
              <w:left w:val="single" w:color="auto" w:sz="4" w:space="0"/>
              <w:bottom w:val="single" w:color="auto" w:sz="4" w:space="0"/>
              <w:right w:val="single" w:color="auto" w:sz="4" w:space="0"/>
            </w:tcBorders>
            <w:vAlign w:val="center"/>
          </w:tcPr>
          <w:p w14:paraId="1D390CDA">
            <w:pPr>
              <w:keepNext w:val="0"/>
              <w:keepLines w:val="0"/>
              <w:widowControl/>
              <w:suppressLineNumbers w:val="0"/>
              <w:jc w:val="left"/>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2023</w:t>
            </w:r>
          </w:p>
        </w:tc>
        <w:tc>
          <w:tcPr>
            <w:tcW w:w="1245" w:type="dxa"/>
            <w:tcBorders>
              <w:top w:val="single" w:color="auto" w:sz="4" w:space="0"/>
              <w:left w:val="single" w:color="auto" w:sz="4" w:space="0"/>
              <w:bottom w:val="single" w:color="auto" w:sz="4" w:space="0"/>
              <w:right w:val="single" w:color="auto" w:sz="4" w:space="0"/>
            </w:tcBorders>
            <w:vAlign w:val="center"/>
          </w:tcPr>
          <w:p w14:paraId="5B3A70C3">
            <w:pPr>
              <w:keepNext w:val="0"/>
              <w:keepLines w:val="0"/>
              <w:widowControl/>
              <w:suppressLineNumbers w:val="0"/>
              <w:jc w:val="left"/>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9787522117119 </w:t>
            </w:r>
          </w:p>
        </w:tc>
        <w:tc>
          <w:tcPr>
            <w:tcW w:w="855" w:type="dxa"/>
            <w:tcBorders>
              <w:top w:val="single" w:color="auto" w:sz="4" w:space="0"/>
              <w:left w:val="single" w:color="auto" w:sz="4" w:space="0"/>
              <w:bottom w:val="single" w:color="auto" w:sz="4" w:space="0"/>
              <w:right w:val="single" w:color="auto" w:sz="4" w:space="0"/>
            </w:tcBorders>
            <w:vAlign w:val="center"/>
          </w:tcPr>
          <w:p w14:paraId="1EC3F480">
            <w:pPr>
              <w:keepNext w:val="0"/>
              <w:keepLines w:val="0"/>
              <w:widowControl/>
              <w:suppressLineNumbers w:val="0"/>
              <w:jc w:val="left"/>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auto" w:sz="4" w:space="0"/>
            </w:tcBorders>
            <w:vAlign w:val="center"/>
          </w:tcPr>
          <w:p w14:paraId="3F58DB58">
            <w:pPr>
              <w:keepNext w:val="0"/>
              <w:keepLines w:val="0"/>
              <w:widowControl/>
              <w:suppressLineNumbers w:val="0"/>
              <w:jc w:val="left"/>
              <w:rPr>
                <w:rFonts w:hint="eastAsia" w:ascii="宋体" w:hAnsi="宋体" w:eastAsia="宋体" w:cs="宋体"/>
                <w:b/>
                <w:bCs/>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2D75D5F5">
        <w:tblPrEx>
          <w:tblCellMar>
            <w:top w:w="0" w:type="dxa"/>
            <w:left w:w="108" w:type="dxa"/>
            <w:bottom w:w="0" w:type="dxa"/>
            <w:right w:w="108" w:type="dxa"/>
          </w:tblCellMar>
        </w:tblPrEx>
        <w:trPr>
          <w:trHeight w:val="377" w:hRule="atLeast"/>
        </w:trPr>
        <w:tc>
          <w:tcPr>
            <w:tcW w:w="614" w:type="dxa"/>
            <w:tcBorders>
              <w:top w:val="single" w:color="auto" w:sz="4" w:space="0"/>
              <w:left w:val="single" w:color="000000" w:sz="4" w:space="0"/>
              <w:bottom w:val="single" w:color="auto" w:sz="4" w:space="0"/>
              <w:right w:val="single" w:color="auto" w:sz="4" w:space="0"/>
            </w:tcBorders>
            <w:vAlign w:val="center"/>
          </w:tcPr>
          <w:p w14:paraId="710D2E5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680" w:type="dxa"/>
            <w:tcBorders>
              <w:top w:val="single" w:color="auto" w:sz="4" w:space="0"/>
              <w:left w:val="single" w:color="auto" w:sz="4" w:space="0"/>
              <w:bottom w:val="single" w:color="auto" w:sz="4" w:space="0"/>
              <w:right w:val="single" w:color="auto" w:sz="4" w:space="0"/>
            </w:tcBorders>
            <w:vAlign w:val="center"/>
          </w:tcPr>
          <w:p w14:paraId="73495A5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供销社便利店电商运营升级指南</w:t>
            </w:r>
          </w:p>
        </w:tc>
        <w:tc>
          <w:tcPr>
            <w:tcW w:w="1410" w:type="dxa"/>
            <w:tcBorders>
              <w:top w:val="single" w:color="auto" w:sz="4" w:space="0"/>
              <w:left w:val="single" w:color="auto" w:sz="4" w:space="0"/>
              <w:bottom w:val="single" w:color="auto" w:sz="4" w:space="0"/>
              <w:right w:val="single" w:color="auto" w:sz="4" w:space="0"/>
            </w:tcBorders>
            <w:vAlign w:val="center"/>
          </w:tcPr>
          <w:p w14:paraId="3F47BA3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郑红燕等主编</w:t>
            </w:r>
          </w:p>
        </w:tc>
        <w:tc>
          <w:tcPr>
            <w:tcW w:w="1380" w:type="dxa"/>
            <w:tcBorders>
              <w:top w:val="single" w:color="auto" w:sz="4" w:space="0"/>
              <w:left w:val="single" w:color="auto" w:sz="4" w:space="0"/>
              <w:bottom w:val="single" w:color="auto" w:sz="4" w:space="0"/>
              <w:right w:val="single" w:color="auto" w:sz="4" w:space="0"/>
            </w:tcBorders>
            <w:vAlign w:val="center"/>
          </w:tcPr>
          <w:p w14:paraId="341F6A5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中国原子能出版社</w:t>
            </w:r>
          </w:p>
        </w:tc>
        <w:tc>
          <w:tcPr>
            <w:tcW w:w="1215" w:type="dxa"/>
            <w:tcBorders>
              <w:top w:val="single" w:color="auto" w:sz="4" w:space="0"/>
              <w:left w:val="single" w:color="auto" w:sz="4" w:space="0"/>
              <w:bottom w:val="single" w:color="auto" w:sz="4" w:space="0"/>
              <w:right w:val="single" w:color="auto" w:sz="4" w:space="0"/>
            </w:tcBorders>
            <w:vAlign w:val="center"/>
          </w:tcPr>
          <w:p w14:paraId="47420F5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2023</w:t>
            </w:r>
          </w:p>
        </w:tc>
        <w:tc>
          <w:tcPr>
            <w:tcW w:w="1245" w:type="dxa"/>
            <w:tcBorders>
              <w:top w:val="single" w:color="auto" w:sz="4" w:space="0"/>
              <w:left w:val="single" w:color="auto" w:sz="4" w:space="0"/>
              <w:bottom w:val="single" w:color="auto" w:sz="4" w:space="0"/>
              <w:right w:val="single" w:color="auto" w:sz="4" w:space="0"/>
            </w:tcBorders>
            <w:vAlign w:val="center"/>
          </w:tcPr>
          <w:p w14:paraId="6964315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9787522117126 </w:t>
            </w:r>
          </w:p>
        </w:tc>
        <w:tc>
          <w:tcPr>
            <w:tcW w:w="855" w:type="dxa"/>
            <w:tcBorders>
              <w:top w:val="single" w:color="auto" w:sz="4" w:space="0"/>
              <w:left w:val="single" w:color="auto" w:sz="4" w:space="0"/>
              <w:bottom w:val="single" w:color="auto" w:sz="4" w:space="0"/>
              <w:right w:val="single" w:color="auto" w:sz="4" w:space="0"/>
            </w:tcBorders>
            <w:vAlign w:val="center"/>
          </w:tcPr>
          <w:p w14:paraId="3AA145D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532BFD4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08010A75">
        <w:tblPrEx>
          <w:tblCellMar>
            <w:top w:w="0" w:type="dxa"/>
            <w:left w:w="108" w:type="dxa"/>
            <w:bottom w:w="0" w:type="dxa"/>
            <w:right w:w="108" w:type="dxa"/>
          </w:tblCellMar>
        </w:tblPrEx>
        <w:trPr>
          <w:trHeight w:val="380" w:hRule="atLeast"/>
        </w:trPr>
        <w:tc>
          <w:tcPr>
            <w:tcW w:w="614" w:type="dxa"/>
            <w:tcBorders>
              <w:top w:val="single" w:color="auto" w:sz="4" w:space="0"/>
              <w:left w:val="single" w:color="000000" w:sz="4" w:space="0"/>
              <w:bottom w:val="single" w:color="auto" w:sz="4" w:space="0"/>
              <w:right w:val="single" w:color="auto" w:sz="4" w:space="0"/>
            </w:tcBorders>
            <w:vAlign w:val="center"/>
          </w:tcPr>
          <w:p w14:paraId="1C2D2E7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680" w:type="dxa"/>
            <w:tcBorders>
              <w:top w:val="single" w:color="auto" w:sz="4" w:space="0"/>
              <w:left w:val="single" w:color="auto" w:sz="4" w:space="0"/>
              <w:bottom w:val="single" w:color="auto" w:sz="4" w:space="0"/>
              <w:right w:val="single" w:color="auto" w:sz="4" w:space="0"/>
            </w:tcBorders>
            <w:vAlign w:val="center"/>
          </w:tcPr>
          <w:p w14:paraId="0092EB2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乡村特色产业促农增收实操详解</w:t>
            </w:r>
          </w:p>
        </w:tc>
        <w:tc>
          <w:tcPr>
            <w:tcW w:w="1410" w:type="dxa"/>
            <w:tcBorders>
              <w:top w:val="single" w:color="auto" w:sz="4" w:space="0"/>
              <w:left w:val="single" w:color="auto" w:sz="4" w:space="0"/>
              <w:bottom w:val="single" w:color="auto" w:sz="4" w:space="0"/>
              <w:right w:val="single" w:color="auto" w:sz="4" w:space="0"/>
            </w:tcBorders>
            <w:vAlign w:val="center"/>
          </w:tcPr>
          <w:p w14:paraId="5F03AAA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郑红燕等主编</w:t>
            </w:r>
          </w:p>
        </w:tc>
        <w:tc>
          <w:tcPr>
            <w:tcW w:w="1380" w:type="dxa"/>
            <w:tcBorders>
              <w:top w:val="single" w:color="auto" w:sz="4" w:space="0"/>
              <w:left w:val="single" w:color="auto" w:sz="4" w:space="0"/>
              <w:bottom w:val="single" w:color="auto" w:sz="4" w:space="0"/>
              <w:right w:val="single" w:color="auto" w:sz="4" w:space="0"/>
            </w:tcBorders>
            <w:vAlign w:val="center"/>
          </w:tcPr>
          <w:p w14:paraId="23EE112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中国原子能出版社</w:t>
            </w:r>
          </w:p>
        </w:tc>
        <w:tc>
          <w:tcPr>
            <w:tcW w:w="1215" w:type="dxa"/>
            <w:tcBorders>
              <w:top w:val="single" w:color="auto" w:sz="4" w:space="0"/>
              <w:left w:val="single" w:color="auto" w:sz="4" w:space="0"/>
              <w:bottom w:val="single" w:color="auto" w:sz="4" w:space="0"/>
              <w:right w:val="single" w:color="auto" w:sz="4" w:space="0"/>
            </w:tcBorders>
            <w:vAlign w:val="center"/>
          </w:tcPr>
          <w:p w14:paraId="01C6003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2023</w:t>
            </w:r>
          </w:p>
        </w:tc>
        <w:tc>
          <w:tcPr>
            <w:tcW w:w="1245" w:type="dxa"/>
            <w:tcBorders>
              <w:top w:val="single" w:color="auto" w:sz="4" w:space="0"/>
              <w:left w:val="single" w:color="auto" w:sz="4" w:space="0"/>
              <w:bottom w:val="single" w:color="auto" w:sz="4" w:space="0"/>
              <w:right w:val="single" w:color="auto" w:sz="4" w:space="0"/>
            </w:tcBorders>
            <w:vAlign w:val="center"/>
          </w:tcPr>
          <w:p w14:paraId="27D404D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9787522117133 </w:t>
            </w:r>
          </w:p>
        </w:tc>
        <w:tc>
          <w:tcPr>
            <w:tcW w:w="855" w:type="dxa"/>
            <w:tcBorders>
              <w:top w:val="single" w:color="auto" w:sz="4" w:space="0"/>
              <w:left w:val="single" w:color="auto" w:sz="4" w:space="0"/>
              <w:bottom w:val="single" w:color="auto" w:sz="4" w:space="0"/>
              <w:right w:val="single" w:color="auto" w:sz="4" w:space="0"/>
            </w:tcBorders>
            <w:vAlign w:val="center"/>
          </w:tcPr>
          <w:p w14:paraId="604252B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5C2FC1F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35A660F3">
        <w:tblPrEx>
          <w:tblCellMar>
            <w:top w:w="0" w:type="dxa"/>
            <w:left w:w="108" w:type="dxa"/>
            <w:bottom w:w="0" w:type="dxa"/>
            <w:right w:w="108" w:type="dxa"/>
          </w:tblCellMar>
        </w:tblPrEx>
        <w:trPr>
          <w:trHeight w:val="230" w:hRule="atLeast"/>
        </w:trPr>
        <w:tc>
          <w:tcPr>
            <w:tcW w:w="614" w:type="dxa"/>
            <w:tcBorders>
              <w:top w:val="single" w:color="auto" w:sz="4" w:space="0"/>
              <w:left w:val="single" w:color="000000" w:sz="4" w:space="0"/>
              <w:bottom w:val="single" w:color="auto" w:sz="4" w:space="0"/>
              <w:right w:val="single" w:color="auto" w:sz="4" w:space="0"/>
            </w:tcBorders>
            <w:vAlign w:val="center"/>
          </w:tcPr>
          <w:p w14:paraId="6C9412C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680" w:type="dxa"/>
            <w:tcBorders>
              <w:top w:val="single" w:color="auto" w:sz="4" w:space="0"/>
              <w:left w:val="single" w:color="auto" w:sz="4" w:space="0"/>
              <w:bottom w:val="single" w:color="auto" w:sz="4" w:space="0"/>
              <w:right w:val="single" w:color="auto" w:sz="4" w:space="0"/>
            </w:tcBorders>
            <w:vAlign w:val="center"/>
          </w:tcPr>
          <w:p w14:paraId="6DD37F5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乡村振兴院士行丛书·现代农业新装备</w:t>
            </w:r>
          </w:p>
        </w:tc>
        <w:tc>
          <w:tcPr>
            <w:tcW w:w="1410" w:type="dxa"/>
            <w:tcBorders>
              <w:top w:val="single" w:color="auto" w:sz="4" w:space="0"/>
              <w:left w:val="single" w:color="auto" w:sz="4" w:space="0"/>
              <w:bottom w:val="single" w:color="auto" w:sz="4" w:space="0"/>
              <w:right w:val="single" w:color="auto" w:sz="4" w:space="0"/>
            </w:tcBorders>
            <w:vAlign w:val="center"/>
          </w:tcPr>
          <w:p w14:paraId="3ABA7BE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王爱民，左丛山主编</w:t>
            </w:r>
          </w:p>
        </w:tc>
        <w:tc>
          <w:tcPr>
            <w:tcW w:w="1380" w:type="dxa"/>
            <w:tcBorders>
              <w:top w:val="single" w:color="auto" w:sz="4" w:space="0"/>
              <w:left w:val="single" w:color="auto" w:sz="4" w:space="0"/>
              <w:bottom w:val="single" w:color="auto" w:sz="4" w:space="0"/>
              <w:right w:val="single" w:color="auto" w:sz="4" w:space="0"/>
            </w:tcBorders>
            <w:vAlign w:val="center"/>
          </w:tcPr>
          <w:p w14:paraId="596B6F6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湖北科学技术出版社</w:t>
            </w:r>
          </w:p>
        </w:tc>
        <w:tc>
          <w:tcPr>
            <w:tcW w:w="1215" w:type="dxa"/>
            <w:tcBorders>
              <w:top w:val="single" w:color="auto" w:sz="4" w:space="0"/>
              <w:left w:val="single" w:color="auto" w:sz="4" w:space="0"/>
              <w:bottom w:val="single" w:color="auto" w:sz="4" w:space="0"/>
              <w:right w:val="single" w:color="auto" w:sz="4" w:space="0"/>
            </w:tcBorders>
            <w:vAlign w:val="center"/>
          </w:tcPr>
          <w:p w14:paraId="3699828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2023</w:t>
            </w:r>
          </w:p>
        </w:tc>
        <w:tc>
          <w:tcPr>
            <w:tcW w:w="1245" w:type="dxa"/>
            <w:tcBorders>
              <w:top w:val="single" w:color="auto" w:sz="4" w:space="0"/>
              <w:left w:val="single" w:color="auto" w:sz="4" w:space="0"/>
              <w:bottom w:val="single" w:color="auto" w:sz="4" w:space="0"/>
              <w:right w:val="single" w:color="auto" w:sz="4" w:space="0"/>
            </w:tcBorders>
            <w:vAlign w:val="center"/>
          </w:tcPr>
          <w:p w14:paraId="69DF8A4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9787570623723 </w:t>
            </w:r>
          </w:p>
        </w:tc>
        <w:tc>
          <w:tcPr>
            <w:tcW w:w="855" w:type="dxa"/>
            <w:tcBorders>
              <w:top w:val="single" w:color="auto" w:sz="4" w:space="0"/>
              <w:left w:val="single" w:color="auto" w:sz="4" w:space="0"/>
              <w:bottom w:val="single" w:color="auto" w:sz="4" w:space="0"/>
              <w:right w:val="single" w:color="auto" w:sz="4" w:space="0"/>
            </w:tcBorders>
            <w:vAlign w:val="center"/>
          </w:tcPr>
          <w:p w14:paraId="1349153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0CEECFB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3C730609">
        <w:tblPrEx>
          <w:tblCellMar>
            <w:top w:w="0" w:type="dxa"/>
            <w:left w:w="108" w:type="dxa"/>
            <w:bottom w:w="0" w:type="dxa"/>
            <w:right w:w="108" w:type="dxa"/>
          </w:tblCellMar>
        </w:tblPrEx>
        <w:trPr>
          <w:trHeight w:val="245" w:hRule="atLeast"/>
        </w:trPr>
        <w:tc>
          <w:tcPr>
            <w:tcW w:w="614" w:type="dxa"/>
            <w:tcBorders>
              <w:top w:val="single" w:color="auto" w:sz="4" w:space="0"/>
              <w:left w:val="single" w:color="000000" w:sz="4" w:space="0"/>
              <w:bottom w:val="single" w:color="auto" w:sz="4" w:space="0"/>
              <w:right w:val="single" w:color="auto" w:sz="4" w:space="0"/>
            </w:tcBorders>
            <w:vAlign w:val="center"/>
          </w:tcPr>
          <w:p w14:paraId="06B83A4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680" w:type="dxa"/>
            <w:tcBorders>
              <w:top w:val="single" w:color="auto" w:sz="4" w:space="0"/>
              <w:left w:val="single" w:color="auto" w:sz="4" w:space="0"/>
              <w:bottom w:val="single" w:color="auto" w:sz="4" w:space="0"/>
              <w:right w:val="single" w:color="auto" w:sz="4" w:space="0"/>
            </w:tcBorders>
            <w:vAlign w:val="center"/>
          </w:tcPr>
          <w:p w14:paraId="68E1BD6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乡村振兴院士行丛书·现代种植新技术</w:t>
            </w:r>
          </w:p>
        </w:tc>
        <w:tc>
          <w:tcPr>
            <w:tcW w:w="1410" w:type="dxa"/>
            <w:tcBorders>
              <w:top w:val="single" w:color="auto" w:sz="4" w:space="0"/>
              <w:left w:val="single" w:color="auto" w:sz="4" w:space="0"/>
              <w:bottom w:val="single" w:color="auto" w:sz="4" w:space="0"/>
              <w:right w:val="single" w:color="auto" w:sz="4" w:space="0"/>
            </w:tcBorders>
            <w:vAlign w:val="center"/>
          </w:tcPr>
          <w:p w14:paraId="60FE43F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姜正军，苏斌主编</w:t>
            </w:r>
          </w:p>
        </w:tc>
        <w:tc>
          <w:tcPr>
            <w:tcW w:w="1380" w:type="dxa"/>
            <w:tcBorders>
              <w:top w:val="single" w:color="auto" w:sz="4" w:space="0"/>
              <w:left w:val="single" w:color="auto" w:sz="4" w:space="0"/>
              <w:bottom w:val="single" w:color="auto" w:sz="4" w:space="0"/>
              <w:right w:val="single" w:color="auto" w:sz="4" w:space="0"/>
            </w:tcBorders>
            <w:vAlign w:val="center"/>
          </w:tcPr>
          <w:p w14:paraId="024BEE0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湖北科学技术出版社</w:t>
            </w:r>
          </w:p>
        </w:tc>
        <w:tc>
          <w:tcPr>
            <w:tcW w:w="1215" w:type="dxa"/>
            <w:tcBorders>
              <w:top w:val="single" w:color="auto" w:sz="4" w:space="0"/>
              <w:left w:val="single" w:color="auto" w:sz="4" w:space="0"/>
              <w:bottom w:val="single" w:color="auto" w:sz="4" w:space="0"/>
              <w:right w:val="single" w:color="auto" w:sz="4" w:space="0"/>
            </w:tcBorders>
            <w:vAlign w:val="center"/>
          </w:tcPr>
          <w:p w14:paraId="7DCE5EE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2023</w:t>
            </w:r>
          </w:p>
        </w:tc>
        <w:tc>
          <w:tcPr>
            <w:tcW w:w="1245" w:type="dxa"/>
            <w:tcBorders>
              <w:top w:val="single" w:color="auto" w:sz="4" w:space="0"/>
              <w:left w:val="single" w:color="auto" w:sz="4" w:space="0"/>
              <w:bottom w:val="single" w:color="auto" w:sz="4" w:space="0"/>
              <w:right w:val="single" w:color="auto" w:sz="4" w:space="0"/>
            </w:tcBorders>
            <w:vAlign w:val="center"/>
          </w:tcPr>
          <w:p w14:paraId="6D6E738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9787570623754 </w:t>
            </w:r>
          </w:p>
        </w:tc>
        <w:tc>
          <w:tcPr>
            <w:tcW w:w="855" w:type="dxa"/>
            <w:tcBorders>
              <w:top w:val="single" w:color="auto" w:sz="4" w:space="0"/>
              <w:left w:val="single" w:color="auto" w:sz="4" w:space="0"/>
              <w:bottom w:val="single" w:color="auto" w:sz="4" w:space="0"/>
              <w:right w:val="single" w:color="auto" w:sz="4" w:space="0"/>
            </w:tcBorders>
            <w:vAlign w:val="center"/>
          </w:tcPr>
          <w:p w14:paraId="20602B0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5C59DE0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229BE6EC">
        <w:tblPrEx>
          <w:tblCellMar>
            <w:top w:w="0" w:type="dxa"/>
            <w:left w:w="108" w:type="dxa"/>
            <w:bottom w:w="0" w:type="dxa"/>
            <w:right w:w="108" w:type="dxa"/>
          </w:tblCellMar>
        </w:tblPrEx>
        <w:trPr>
          <w:trHeight w:val="230" w:hRule="atLeast"/>
        </w:trPr>
        <w:tc>
          <w:tcPr>
            <w:tcW w:w="614" w:type="dxa"/>
            <w:tcBorders>
              <w:top w:val="single" w:color="auto" w:sz="4" w:space="0"/>
              <w:left w:val="single" w:color="000000" w:sz="4" w:space="0"/>
              <w:bottom w:val="single" w:color="auto" w:sz="4" w:space="0"/>
              <w:right w:val="single" w:color="auto" w:sz="4" w:space="0"/>
            </w:tcBorders>
            <w:vAlign w:val="center"/>
          </w:tcPr>
          <w:p w14:paraId="41A3FC1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680" w:type="dxa"/>
            <w:tcBorders>
              <w:top w:val="single" w:color="auto" w:sz="4" w:space="0"/>
              <w:left w:val="single" w:color="auto" w:sz="4" w:space="0"/>
              <w:bottom w:val="single" w:color="auto" w:sz="4" w:space="0"/>
              <w:right w:val="single" w:color="auto" w:sz="4" w:space="0"/>
            </w:tcBorders>
            <w:vAlign w:val="center"/>
          </w:tcPr>
          <w:p w14:paraId="2929928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中药材高质高效栽培技术</w:t>
            </w:r>
          </w:p>
        </w:tc>
        <w:tc>
          <w:tcPr>
            <w:tcW w:w="1410" w:type="dxa"/>
            <w:tcBorders>
              <w:top w:val="single" w:color="auto" w:sz="4" w:space="0"/>
              <w:left w:val="single" w:color="auto" w:sz="4" w:space="0"/>
              <w:bottom w:val="single" w:color="auto" w:sz="4" w:space="0"/>
              <w:right w:val="single" w:color="auto" w:sz="4" w:space="0"/>
            </w:tcBorders>
            <w:vAlign w:val="center"/>
          </w:tcPr>
          <w:p w14:paraId="3CA0677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谭芸主编</w:t>
            </w:r>
          </w:p>
        </w:tc>
        <w:tc>
          <w:tcPr>
            <w:tcW w:w="1380" w:type="dxa"/>
            <w:tcBorders>
              <w:top w:val="single" w:color="auto" w:sz="4" w:space="0"/>
              <w:left w:val="single" w:color="auto" w:sz="4" w:space="0"/>
              <w:bottom w:val="single" w:color="auto" w:sz="4" w:space="0"/>
              <w:right w:val="single" w:color="auto" w:sz="4" w:space="0"/>
            </w:tcBorders>
            <w:vAlign w:val="center"/>
          </w:tcPr>
          <w:p w14:paraId="6409267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湖北科学技术出版社</w:t>
            </w:r>
          </w:p>
        </w:tc>
        <w:tc>
          <w:tcPr>
            <w:tcW w:w="1215" w:type="dxa"/>
            <w:tcBorders>
              <w:top w:val="single" w:color="auto" w:sz="4" w:space="0"/>
              <w:left w:val="single" w:color="auto" w:sz="4" w:space="0"/>
              <w:bottom w:val="single" w:color="auto" w:sz="4" w:space="0"/>
              <w:right w:val="single" w:color="auto" w:sz="4" w:space="0"/>
            </w:tcBorders>
            <w:vAlign w:val="center"/>
          </w:tcPr>
          <w:p w14:paraId="024037D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7F0E0B6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9787570620067 </w:t>
            </w:r>
          </w:p>
        </w:tc>
        <w:tc>
          <w:tcPr>
            <w:tcW w:w="855" w:type="dxa"/>
            <w:tcBorders>
              <w:top w:val="single" w:color="auto" w:sz="4" w:space="0"/>
              <w:left w:val="single" w:color="auto" w:sz="4" w:space="0"/>
              <w:bottom w:val="single" w:color="auto" w:sz="4" w:space="0"/>
              <w:right w:val="single" w:color="auto" w:sz="4" w:space="0"/>
            </w:tcBorders>
            <w:vAlign w:val="center"/>
          </w:tcPr>
          <w:p w14:paraId="050F073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3A4A4D6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4ADBAC47">
        <w:tblPrEx>
          <w:tblCellMar>
            <w:top w:w="0" w:type="dxa"/>
            <w:left w:w="108" w:type="dxa"/>
            <w:bottom w:w="0" w:type="dxa"/>
            <w:right w:w="108" w:type="dxa"/>
          </w:tblCellMar>
        </w:tblPrEx>
        <w:trPr>
          <w:trHeight w:val="350" w:hRule="atLeast"/>
        </w:trPr>
        <w:tc>
          <w:tcPr>
            <w:tcW w:w="614" w:type="dxa"/>
            <w:tcBorders>
              <w:top w:val="single" w:color="auto" w:sz="4" w:space="0"/>
              <w:left w:val="single" w:color="000000" w:sz="4" w:space="0"/>
              <w:bottom w:val="single" w:color="auto" w:sz="4" w:space="0"/>
              <w:right w:val="single" w:color="auto" w:sz="4" w:space="0"/>
            </w:tcBorders>
            <w:vAlign w:val="center"/>
          </w:tcPr>
          <w:p w14:paraId="07B0E86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680" w:type="dxa"/>
            <w:tcBorders>
              <w:top w:val="single" w:color="auto" w:sz="4" w:space="0"/>
              <w:left w:val="single" w:color="auto" w:sz="4" w:space="0"/>
              <w:bottom w:val="single" w:color="auto" w:sz="4" w:space="0"/>
              <w:right w:val="single" w:color="auto" w:sz="4" w:space="0"/>
            </w:tcBorders>
            <w:vAlign w:val="center"/>
          </w:tcPr>
          <w:p w14:paraId="74DBEDE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手机助农增收实操一本通：手机变农具，增收好帮手</w:t>
            </w:r>
          </w:p>
        </w:tc>
        <w:tc>
          <w:tcPr>
            <w:tcW w:w="1410" w:type="dxa"/>
            <w:tcBorders>
              <w:top w:val="single" w:color="auto" w:sz="4" w:space="0"/>
              <w:left w:val="single" w:color="auto" w:sz="4" w:space="0"/>
              <w:bottom w:val="single" w:color="auto" w:sz="4" w:space="0"/>
              <w:right w:val="single" w:color="auto" w:sz="4" w:space="0"/>
            </w:tcBorders>
            <w:vAlign w:val="center"/>
          </w:tcPr>
          <w:p w14:paraId="064C0FC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陈盛主编</w:t>
            </w:r>
          </w:p>
        </w:tc>
        <w:tc>
          <w:tcPr>
            <w:tcW w:w="1380" w:type="dxa"/>
            <w:tcBorders>
              <w:top w:val="single" w:color="auto" w:sz="4" w:space="0"/>
              <w:left w:val="single" w:color="auto" w:sz="4" w:space="0"/>
              <w:bottom w:val="single" w:color="auto" w:sz="4" w:space="0"/>
              <w:right w:val="single" w:color="auto" w:sz="4" w:space="0"/>
            </w:tcBorders>
            <w:vAlign w:val="center"/>
          </w:tcPr>
          <w:p w14:paraId="6066E40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中华工商联合出版社</w:t>
            </w:r>
          </w:p>
        </w:tc>
        <w:tc>
          <w:tcPr>
            <w:tcW w:w="1215" w:type="dxa"/>
            <w:tcBorders>
              <w:top w:val="single" w:color="auto" w:sz="4" w:space="0"/>
              <w:left w:val="single" w:color="auto" w:sz="4" w:space="0"/>
              <w:bottom w:val="single" w:color="auto" w:sz="4" w:space="0"/>
              <w:right w:val="single" w:color="auto" w:sz="4" w:space="0"/>
            </w:tcBorders>
            <w:vAlign w:val="center"/>
          </w:tcPr>
          <w:p w14:paraId="40B3E82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2023</w:t>
            </w:r>
          </w:p>
        </w:tc>
        <w:tc>
          <w:tcPr>
            <w:tcW w:w="1245" w:type="dxa"/>
            <w:tcBorders>
              <w:top w:val="single" w:color="auto" w:sz="4" w:space="0"/>
              <w:left w:val="single" w:color="auto" w:sz="4" w:space="0"/>
              <w:bottom w:val="single" w:color="auto" w:sz="4" w:space="0"/>
              <w:right w:val="single" w:color="auto" w:sz="4" w:space="0"/>
            </w:tcBorders>
            <w:vAlign w:val="center"/>
          </w:tcPr>
          <w:p w14:paraId="1246596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9787515836003 </w:t>
            </w:r>
          </w:p>
        </w:tc>
        <w:tc>
          <w:tcPr>
            <w:tcW w:w="855" w:type="dxa"/>
            <w:tcBorders>
              <w:top w:val="single" w:color="auto" w:sz="4" w:space="0"/>
              <w:left w:val="single" w:color="auto" w:sz="4" w:space="0"/>
              <w:bottom w:val="single" w:color="auto" w:sz="4" w:space="0"/>
              <w:right w:val="single" w:color="auto" w:sz="4" w:space="0"/>
            </w:tcBorders>
            <w:vAlign w:val="center"/>
          </w:tcPr>
          <w:p w14:paraId="3CA4333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530C8B4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63131DF3">
        <w:tblPrEx>
          <w:tblCellMar>
            <w:top w:w="0" w:type="dxa"/>
            <w:left w:w="108" w:type="dxa"/>
            <w:bottom w:w="0" w:type="dxa"/>
            <w:right w:w="108" w:type="dxa"/>
          </w:tblCellMar>
        </w:tblPrEx>
        <w:trPr>
          <w:trHeight w:val="365" w:hRule="atLeast"/>
        </w:trPr>
        <w:tc>
          <w:tcPr>
            <w:tcW w:w="614" w:type="dxa"/>
            <w:tcBorders>
              <w:top w:val="single" w:color="auto" w:sz="4" w:space="0"/>
              <w:left w:val="single" w:color="000000" w:sz="4" w:space="0"/>
              <w:bottom w:val="single" w:color="auto" w:sz="4" w:space="0"/>
              <w:right w:val="single" w:color="auto" w:sz="4" w:space="0"/>
            </w:tcBorders>
            <w:vAlign w:val="center"/>
          </w:tcPr>
          <w:p w14:paraId="502A8F5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680" w:type="dxa"/>
            <w:tcBorders>
              <w:top w:val="single" w:color="auto" w:sz="4" w:space="0"/>
              <w:left w:val="single" w:color="auto" w:sz="4" w:space="0"/>
              <w:bottom w:val="single" w:color="auto" w:sz="4" w:space="0"/>
              <w:right w:val="single" w:color="auto" w:sz="4" w:space="0"/>
            </w:tcBorders>
            <w:vAlign w:val="center"/>
          </w:tcPr>
          <w:p w14:paraId="044C232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党建+新农人致富：富农富民第一课</w:t>
            </w:r>
          </w:p>
        </w:tc>
        <w:tc>
          <w:tcPr>
            <w:tcW w:w="1410" w:type="dxa"/>
            <w:tcBorders>
              <w:top w:val="single" w:color="auto" w:sz="4" w:space="0"/>
              <w:left w:val="single" w:color="auto" w:sz="4" w:space="0"/>
              <w:bottom w:val="single" w:color="auto" w:sz="4" w:space="0"/>
              <w:right w:val="single" w:color="auto" w:sz="4" w:space="0"/>
            </w:tcBorders>
            <w:vAlign w:val="center"/>
          </w:tcPr>
          <w:p w14:paraId="5593577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李春蕾，张燕编著</w:t>
            </w:r>
          </w:p>
        </w:tc>
        <w:tc>
          <w:tcPr>
            <w:tcW w:w="1380" w:type="dxa"/>
            <w:tcBorders>
              <w:top w:val="single" w:color="auto" w:sz="4" w:space="0"/>
              <w:left w:val="single" w:color="auto" w:sz="4" w:space="0"/>
              <w:bottom w:val="single" w:color="auto" w:sz="4" w:space="0"/>
              <w:right w:val="single" w:color="auto" w:sz="4" w:space="0"/>
            </w:tcBorders>
            <w:vAlign w:val="center"/>
          </w:tcPr>
          <w:p w14:paraId="5D4FC05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中华工商联合出版社</w:t>
            </w:r>
          </w:p>
        </w:tc>
        <w:tc>
          <w:tcPr>
            <w:tcW w:w="1215" w:type="dxa"/>
            <w:tcBorders>
              <w:top w:val="single" w:color="auto" w:sz="4" w:space="0"/>
              <w:left w:val="single" w:color="auto" w:sz="4" w:space="0"/>
              <w:bottom w:val="single" w:color="auto" w:sz="4" w:space="0"/>
              <w:right w:val="single" w:color="auto" w:sz="4" w:space="0"/>
            </w:tcBorders>
            <w:vAlign w:val="center"/>
          </w:tcPr>
          <w:p w14:paraId="1CC7FD9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1B5F490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9787515832883 </w:t>
            </w:r>
          </w:p>
        </w:tc>
        <w:tc>
          <w:tcPr>
            <w:tcW w:w="855" w:type="dxa"/>
            <w:tcBorders>
              <w:top w:val="single" w:color="auto" w:sz="4" w:space="0"/>
              <w:left w:val="single" w:color="auto" w:sz="4" w:space="0"/>
              <w:bottom w:val="single" w:color="auto" w:sz="4" w:space="0"/>
              <w:right w:val="single" w:color="auto" w:sz="4" w:space="0"/>
            </w:tcBorders>
            <w:vAlign w:val="center"/>
          </w:tcPr>
          <w:p w14:paraId="2FE7AF8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4B42A2A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689E0753">
        <w:tblPrEx>
          <w:tblCellMar>
            <w:top w:w="0" w:type="dxa"/>
            <w:left w:w="108" w:type="dxa"/>
            <w:bottom w:w="0" w:type="dxa"/>
            <w:right w:w="108" w:type="dxa"/>
          </w:tblCellMar>
        </w:tblPrEx>
        <w:trPr>
          <w:trHeight w:val="336" w:hRule="atLeast"/>
        </w:trPr>
        <w:tc>
          <w:tcPr>
            <w:tcW w:w="614" w:type="dxa"/>
            <w:tcBorders>
              <w:top w:val="single" w:color="auto" w:sz="4" w:space="0"/>
              <w:left w:val="single" w:color="000000" w:sz="4" w:space="0"/>
              <w:bottom w:val="single" w:color="auto" w:sz="4" w:space="0"/>
              <w:right w:val="single" w:color="auto" w:sz="4" w:space="0"/>
            </w:tcBorders>
            <w:vAlign w:val="center"/>
          </w:tcPr>
          <w:p w14:paraId="60800CA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680" w:type="dxa"/>
            <w:tcBorders>
              <w:top w:val="single" w:color="auto" w:sz="4" w:space="0"/>
              <w:left w:val="single" w:color="auto" w:sz="4" w:space="0"/>
              <w:bottom w:val="single" w:color="auto" w:sz="4" w:space="0"/>
              <w:right w:val="single" w:color="auto" w:sz="4" w:space="0"/>
            </w:tcBorders>
            <w:vAlign w:val="center"/>
          </w:tcPr>
          <w:p w14:paraId="0416EBE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图解农药科学使用100问</w:t>
            </w:r>
          </w:p>
        </w:tc>
        <w:tc>
          <w:tcPr>
            <w:tcW w:w="1410" w:type="dxa"/>
            <w:tcBorders>
              <w:top w:val="single" w:color="auto" w:sz="4" w:space="0"/>
              <w:left w:val="single" w:color="auto" w:sz="4" w:space="0"/>
              <w:bottom w:val="single" w:color="auto" w:sz="4" w:space="0"/>
              <w:right w:val="single" w:color="auto" w:sz="4" w:space="0"/>
            </w:tcBorders>
            <w:vAlign w:val="center"/>
          </w:tcPr>
          <w:p w14:paraId="42A7CCB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秦萌，郭永旺，任宗杰主编</w:t>
            </w:r>
          </w:p>
        </w:tc>
        <w:tc>
          <w:tcPr>
            <w:tcW w:w="1380" w:type="dxa"/>
            <w:tcBorders>
              <w:top w:val="single" w:color="auto" w:sz="4" w:space="0"/>
              <w:left w:val="single" w:color="auto" w:sz="4" w:space="0"/>
              <w:bottom w:val="single" w:color="auto" w:sz="4" w:space="0"/>
              <w:right w:val="single" w:color="auto" w:sz="4" w:space="0"/>
            </w:tcBorders>
            <w:vAlign w:val="center"/>
          </w:tcPr>
          <w:p w14:paraId="0FE32CE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中国农业出版社</w:t>
            </w:r>
          </w:p>
        </w:tc>
        <w:tc>
          <w:tcPr>
            <w:tcW w:w="1215" w:type="dxa"/>
            <w:tcBorders>
              <w:top w:val="single" w:color="auto" w:sz="4" w:space="0"/>
              <w:left w:val="single" w:color="auto" w:sz="4" w:space="0"/>
              <w:bottom w:val="single" w:color="auto" w:sz="4" w:space="0"/>
              <w:right w:val="single" w:color="auto" w:sz="4" w:space="0"/>
            </w:tcBorders>
            <w:vAlign w:val="center"/>
          </w:tcPr>
          <w:p w14:paraId="6465ABF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5AB6850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9787109300583 </w:t>
            </w:r>
          </w:p>
        </w:tc>
        <w:tc>
          <w:tcPr>
            <w:tcW w:w="855" w:type="dxa"/>
            <w:tcBorders>
              <w:top w:val="single" w:color="auto" w:sz="4" w:space="0"/>
              <w:left w:val="single" w:color="auto" w:sz="4" w:space="0"/>
              <w:bottom w:val="single" w:color="auto" w:sz="4" w:space="0"/>
              <w:right w:val="single" w:color="auto" w:sz="4" w:space="0"/>
            </w:tcBorders>
            <w:vAlign w:val="center"/>
          </w:tcPr>
          <w:p w14:paraId="4BA9E77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5C449E5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0A9EAB74">
        <w:tblPrEx>
          <w:tblCellMar>
            <w:top w:w="0" w:type="dxa"/>
            <w:left w:w="108" w:type="dxa"/>
            <w:bottom w:w="0" w:type="dxa"/>
            <w:right w:w="108" w:type="dxa"/>
          </w:tblCellMar>
        </w:tblPrEx>
        <w:trPr>
          <w:trHeight w:val="174" w:hRule="atLeast"/>
        </w:trPr>
        <w:tc>
          <w:tcPr>
            <w:tcW w:w="614" w:type="dxa"/>
            <w:tcBorders>
              <w:top w:val="single" w:color="auto" w:sz="4" w:space="0"/>
              <w:left w:val="single" w:color="000000" w:sz="4" w:space="0"/>
              <w:bottom w:val="single" w:color="auto" w:sz="4" w:space="0"/>
              <w:right w:val="single" w:color="auto" w:sz="4" w:space="0"/>
            </w:tcBorders>
            <w:vAlign w:val="center"/>
          </w:tcPr>
          <w:p w14:paraId="451B5B0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680" w:type="dxa"/>
            <w:tcBorders>
              <w:top w:val="single" w:color="auto" w:sz="4" w:space="0"/>
              <w:left w:val="single" w:color="auto" w:sz="4" w:space="0"/>
              <w:bottom w:val="single" w:color="auto" w:sz="4" w:space="0"/>
              <w:right w:val="single" w:color="auto" w:sz="4" w:space="0"/>
            </w:tcBorders>
            <w:vAlign w:val="center"/>
          </w:tcPr>
          <w:p w14:paraId="3ADA215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图说粪污变粪肥：畜禽粪污肥料化利用技术与模式</w:t>
            </w:r>
          </w:p>
        </w:tc>
        <w:tc>
          <w:tcPr>
            <w:tcW w:w="1410" w:type="dxa"/>
            <w:tcBorders>
              <w:top w:val="single" w:color="auto" w:sz="4" w:space="0"/>
              <w:left w:val="single" w:color="auto" w:sz="4" w:space="0"/>
              <w:bottom w:val="single" w:color="auto" w:sz="4" w:space="0"/>
              <w:right w:val="single" w:color="auto" w:sz="4" w:space="0"/>
            </w:tcBorders>
            <w:vAlign w:val="center"/>
          </w:tcPr>
          <w:p w14:paraId="71A6073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农业农村部规划设计研究院编绘</w:t>
            </w:r>
          </w:p>
        </w:tc>
        <w:tc>
          <w:tcPr>
            <w:tcW w:w="1380" w:type="dxa"/>
            <w:tcBorders>
              <w:top w:val="single" w:color="auto" w:sz="4" w:space="0"/>
              <w:left w:val="single" w:color="auto" w:sz="4" w:space="0"/>
              <w:bottom w:val="single" w:color="auto" w:sz="4" w:space="0"/>
              <w:right w:val="single" w:color="auto" w:sz="4" w:space="0"/>
            </w:tcBorders>
            <w:vAlign w:val="center"/>
          </w:tcPr>
          <w:p w14:paraId="1D57C33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中国农业出版社</w:t>
            </w:r>
          </w:p>
        </w:tc>
        <w:tc>
          <w:tcPr>
            <w:tcW w:w="1215" w:type="dxa"/>
            <w:tcBorders>
              <w:top w:val="single" w:color="auto" w:sz="4" w:space="0"/>
              <w:left w:val="single" w:color="auto" w:sz="4" w:space="0"/>
              <w:bottom w:val="single" w:color="auto" w:sz="4" w:space="0"/>
              <w:right w:val="single" w:color="auto" w:sz="4" w:space="0"/>
            </w:tcBorders>
            <w:vAlign w:val="center"/>
          </w:tcPr>
          <w:p w14:paraId="4C417AF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76595C3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9787109300781 </w:t>
            </w:r>
          </w:p>
        </w:tc>
        <w:tc>
          <w:tcPr>
            <w:tcW w:w="855" w:type="dxa"/>
            <w:tcBorders>
              <w:top w:val="single" w:color="auto" w:sz="4" w:space="0"/>
              <w:left w:val="single" w:color="auto" w:sz="4" w:space="0"/>
              <w:bottom w:val="single" w:color="auto" w:sz="4" w:space="0"/>
              <w:right w:val="single" w:color="auto" w:sz="4" w:space="0"/>
            </w:tcBorders>
            <w:vAlign w:val="center"/>
          </w:tcPr>
          <w:p w14:paraId="55E4CFE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0B33F96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028F930E">
        <w:tblPrEx>
          <w:tblCellMar>
            <w:top w:w="0" w:type="dxa"/>
            <w:left w:w="108" w:type="dxa"/>
            <w:bottom w:w="0" w:type="dxa"/>
            <w:right w:w="108" w:type="dxa"/>
          </w:tblCellMar>
        </w:tblPrEx>
        <w:trPr>
          <w:trHeight w:val="155" w:hRule="atLeast"/>
        </w:trPr>
        <w:tc>
          <w:tcPr>
            <w:tcW w:w="614" w:type="dxa"/>
            <w:tcBorders>
              <w:top w:val="single" w:color="auto" w:sz="4" w:space="0"/>
              <w:left w:val="single" w:color="000000" w:sz="4" w:space="0"/>
              <w:bottom w:val="single" w:color="auto" w:sz="4" w:space="0"/>
              <w:right w:val="single" w:color="auto" w:sz="4" w:space="0"/>
            </w:tcBorders>
            <w:vAlign w:val="center"/>
          </w:tcPr>
          <w:p w14:paraId="065468F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680" w:type="dxa"/>
            <w:tcBorders>
              <w:top w:val="single" w:color="auto" w:sz="4" w:space="0"/>
              <w:left w:val="single" w:color="auto" w:sz="4" w:space="0"/>
              <w:bottom w:val="single" w:color="auto" w:sz="4" w:space="0"/>
              <w:right w:val="single" w:color="auto" w:sz="4" w:space="0"/>
            </w:tcBorders>
            <w:vAlign w:val="center"/>
          </w:tcPr>
          <w:p w14:paraId="7A9D6A6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视频图文学养殖丛书：</w:t>
            </w:r>
            <w:r>
              <w:rPr>
                <w:rFonts w:hint="eastAsia" w:ascii="宋体" w:hAnsi="宋体" w:eastAsia="宋体" w:cs="宋体"/>
                <w:i w:val="0"/>
                <w:iCs w:val="0"/>
                <w:color w:val="000000"/>
                <w:kern w:val="0"/>
                <w:sz w:val="21"/>
                <w:szCs w:val="21"/>
                <w:u w:val="none"/>
                <w:lang w:val="en-US" w:eastAsia="zh-CN" w:bidi="ar"/>
              </w:rPr>
              <w:br w:type="textWrapping" w:clear="all"/>
            </w:r>
            <w:r>
              <w:rPr>
                <w:rFonts w:hint="eastAsia" w:ascii="宋体" w:hAnsi="宋体" w:eastAsia="宋体" w:cs="宋体"/>
                <w:i w:val="0"/>
                <w:iCs w:val="0"/>
                <w:color w:val="000000"/>
                <w:kern w:val="0"/>
                <w:sz w:val="21"/>
                <w:szCs w:val="21"/>
                <w:u w:val="none"/>
                <w:lang w:val="en-US" w:eastAsia="zh-CN" w:bidi="ar"/>
              </w:rPr>
              <w:t>散养鸡绿色高效养殖技术</w:t>
            </w:r>
          </w:p>
        </w:tc>
        <w:tc>
          <w:tcPr>
            <w:tcW w:w="1410" w:type="dxa"/>
            <w:tcBorders>
              <w:top w:val="single" w:color="auto" w:sz="4" w:space="0"/>
              <w:left w:val="single" w:color="auto" w:sz="4" w:space="0"/>
              <w:bottom w:val="single" w:color="auto" w:sz="4" w:space="0"/>
              <w:right w:val="single" w:color="auto" w:sz="4" w:space="0"/>
            </w:tcBorders>
            <w:vAlign w:val="center"/>
          </w:tcPr>
          <w:p w14:paraId="218CA30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梁智选主编</w:t>
            </w:r>
          </w:p>
        </w:tc>
        <w:tc>
          <w:tcPr>
            <w:tcW w:w="1380" w:type="dxa"/>
            <w:tcBorders>
              <w:top w:val="single" w:color="auto" w:sz="4" w:space="0"/>
              <w:left w:val="single" w:color="auto" w:sz="4" w:space="0"/>
              <w:bottom w:val="single" w:color="auto" w:sz="4" w:space="0"/>
              <w:right w:val="single" w:color="auto" w:sz="4" w:space="0"/>
            </w:tcBorders>
            <w:vAlign w:val="center"/>
          </w:tcPr>
          <w:p w14:paraId="095A7BB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中国农业出版社</w:t>
            </w:r>
          </w:p>
        </w:tc>
        <w:tc>
          <w:tcPr>
            <w:tcW w:w="1215" w:type="dxa"/>
            <w:tcBorders>
              <w:top w:val="single" w:color="auto" w:sz="4" w:space="0"/>
              <w:left w:val="single" w:color="auto" w:sz="4" w:space="0"/>
              <w:bottom w:val="single" w:color="auto" w:sz="4" w:space="0"/>
              <w:right w:val="single" w:color="auto" w:sz="4" w:space="0"/>
            </w:tcBorders>
            <w:vAlign w:val="center"/>
          </w:tcPr>
          <w:p w14:paraId="28BA98C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6EBAC05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9787109301016 </w:t>
            </w:r>
          </w:p>
        </w:tc>
        <w:tc>
          <w:tcPr>
            <w:tcW w:w="855" w:type="dxa"/>
            <w:tcBorders>
              <w:top w:val="single" w:color="auto" w:sz="4" w:space="0"/>
              <w:left w:val="single" w:color="auto" w:sz="4" w:space="0"/>
              <w:bottom w:val="single" w:color="auto" w:sz="4" w:space="0"/>
              <w:right w:val="single" w:color="auto" w:sz="4" w:space="0"/>
            </w:tcBorders>
            <w:vAlign w:val="center"/>
          </w:tcPr>
          <w:p w14:paraId="70EEDEB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3F070E8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5DFD501C">
        <w:tblPrEx>
          <w:tblCellMar>
            <w:top w:w="0" w:type="dxa"/>
            <w:left w:w="108" w:type="dxa"/>
            <w:bottom w:w="0" w:type="dxa"/>
            <w:right w:w="108" w:type="dxa"/>
          </w:tblCellMar>
        </w:tblPrEx>
        <w:trPr>
          <w:trHeight w:val="310" w:hRule="atLeast"/>
        </w:trPr>
        <w:tc>
          <w:tcPr>
            <w:tcW w:w="614" w:type="dxa"/>
            <w:tcBorders>
              <w:top w:val="single" w:color="auto" w:sz="4" w:space="0"/>
              <w:left w:val="single" w:color="000000" w:sz="4" w:space="0"/>
              <w:bottom w:val="single" w:color="auto" w:sz="4" w:space="0"/>
              <w:right w:val="single" w:color="auto" w:sz="4" w:space="0"/>
            </w:tcBorders>
            <w:vAlign w:val="center"/>
          </w:tcPr>
          <w:p w14:paraId="3A620E6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680" w:type="dxa"/>
            <w:tcBorders>
              <w:top w:val="single" w:color="auto" w:sz="4" w:space="0"/>
              <w:left w:val="single" w:color="auto" w:sz="4" w:space="0"/>
              <w:bottom w:val="single" w:color="auto" w:sz="4" w:space="0"/>
              <w:right w:val="single" w:color="auto" w:sz="4" w:space="0"/>
            </w:tcBorders>
            <w:vAlign w:val="center"/>
          </w:tcPr>
          <w:p w14:paraId="0248AD2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玉米绿色栽培技术与病虫害防治图谱</w:t>
            </w:r>
          </w:p>
        </w:tc>
        <w:tc>
          <w:tcPr>
            <w:tcW w:w="1410" w:type="dxa"/>
            <w:tcBorders>
              <w:top w:val="single" w:color="auto" w:sz="4" w:space="0"/>
              <w:left w:val="single" w:color="auto" w:sz="4" w:space="0"/>
              <w:bottom w:val="single" w:color="auto" w:sz="4" w:space="0"/>
              <w:right w:val="single" w:color="auto" w:sz="4" w:space="0"/>
            </w:tcBorders>
            <w:vAlign w:val="center"/>
          </w:tcPr>
          <w:p w14:paraId="456FD3D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高雪峰</w:t>
            </w:r>
          </w:p>
        </w:tc>
        <w:tc>
          <w:tcPr>
            <w:tcW w:w="1380" w:type="dxa"/>
            <w:tcBorders>
              <w:top w:val="single" w:color="auto" w:sz="4" w:space="0"/>
              <w:left w:val="single" w:color="auto" w:sz="4" w:space="0"/>
              <w:bottom w:val="single" w:color="auto" w:sz="4" w:space="0"/>
              <w:right w:val="single" w:color="auto" w:sz="4" w:space="0"/>
            </w:tcBorders>
            <w:vAlign w:val="center"/>
          </w:tcPr>
          <w:p w14:paraId="0856982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内蒙古科学技术</w:t>
            </w:r>
          </w:p>
        </w:tc>
        <w:tc>
          <w:tcPr>
            <w:tcW w:w="1215" w:type="dxa"/>
            <w:tcBorders>
              <w:top w:val="single" w:color="auto" w:sz="4" w:space="0"/>
              <w:left w:val="single" w:color="auto" w:sz="4" w:space="0"/>
              <w:bottom w:val="single" w:color="auto" w:sz="4" w:space="0"/>
              <w:right w:val="single" w:color="auto" w:sz="4" w:space="0"/>
            </w:tcBorders>
            <w:vAlign w:val="center"/>
          </w:tcPr>
          <w:p w14:paraId="78A32FF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3C5702C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9787538034813 </w:t>
            </w:r>
          </w:p>
        </w:tc>
        <w:tc>
          <w:tcPr>
            <w:tcW w:w="855" w:type="dxa"/>
            <w:tcBorders>
              <w:top w:val="single" w:color="auto" w:sz="4" w:space="0"/>
              <w:left w:val="single" w:color="auto" w:sz="4" w:space="0"/>
              <w:bottom w:val="single" w:color="auto" w:sz="4" w:space="0"/>
              <w:right w:val="single" w:color="auto" w:sz="4" w:space="0"/>
            </w:tcBorders>
            <w:vAlign w:val="center"/>
          </w:tcPr>
          <w:p w14:paraId="67AA441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2C181E6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5AA6DE23">
        <w:tblPrEx>
          <w:tblCellMar>
            <w:top w:w="0" w:type="dxa"/>
            <w:left w:w="108" w:type="dxa"/>
            <w:bottom w:w="0" w:type="dxa"/>
            <w:right w:w="108" w:type="dxa"/>
          </w:tblCellMar>
        </w:tblPrEx>
        <w:trPr>
          <w:trHeight w:val="170" w:hRule="atLeast"/>
        </w:trPr>
        <w:tc>
          <w:tcPr>
            <w:tcW w:w="614" w:type="dxa"/>
            <w:tcBorders>
              <w:top w:val="single" w:color="auto" w:sz="4" w:space="0"/>
              <w:left w:val="single" w:color="000000" w:sz="4" w:space="0"/>
              <w:bottom w:val="single" w:color="auto" w:sz="4" w:space="0"/>
              <w:right w:val="single" w:color="auto" w:sz="4" w:space="0"/>
            </w:tcBorders>
            <w:vAlign w:val="center"/>
          </w:tcPr>
          <w:p w14:paraId="0960B4E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1680" w:type="dxa"/>
            <w:tcBorders>
              <w:top w:val="single" w:color="auto" w:sz="4" w:space="0"/>
              <w:left w:val="single" w:color="auto" w:sz="4" w:space="0"/>
              <w:bottom w:val="single" w:color="auto" w:sz="4" w:space="0"/>
              <w:right w:val="single" w:color="auto" w:sz="4" w:space="0"/>
            </w:tcBorders>
            <w:vAlign w:val="center"/>
          </w:tcPr>
          <w:p w14:paraId="0C90498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［乡村人才振兴·农民科学素质丛书］现代绿色农业综合实用技术</w:t>
            </w:r>
          </w:p>
        </w:tc>
        <w:tc>
          <w:tcPr>
            <w:tcW w:w="1410" w:type="dxa"/>
            <w:tcBorders>
              <w:top w:val="single" w:color="auto" w:sz="4" w:space="0"/>
              <w:left w:val="single" w:color="auto" w:sz="4" w:space="0"/>
              <w:bottom w:val="single" w:color="auto" w:sz="4" w:space="0"/>
              <w:right w:val="single" w:color="auto" w:sz="4" w:space="0"/>
            </w:tcBorders>
            <w:vAlign w:val="center"/>
          </w:tcPr>
          <w:p w14:paraId="37B3E47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张礼招，兰莉，刘冬梅主编</w:t>
            </w:r>
          </w:p>
        </w:tc>
        <w:tc>
          <w:tcPr>
            <w:tcW w:w="1380" w:type="dxa"/>
            <w:tcBorders>
              <w:top w:val="single" w:color="auto" w:sz="4" w:space="0"/>
              <w:left w:val="single" w:color="auto" w:sz="4" w:space="0"/>
              <w:bottom w:val="single" w:color="auto" w:sz="4" w:space="0"/>
              <w:right w:val="single" w:color="auto" w:sz="4" w:space="0"/>
            </w:tcBorders>
            <w:vAlign w:val="center"/>
          </w:tcPr>
          <w:p w14:paraId="1EDE7C4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内蒙古科学技术出版社</w:t>
            </w:r>
          </w:p>
        </w:tc>
        <w:tc>
          <w:tcPr>
            <w:tcW w:w="1215" w:type="dxa"/>
            <w:tcBorders>
              <w:top w:val="single" w:color="auto" w:sz="4" w:space="0"/>
              <w:left w:val="single" w:color="auto" w:sz="4" w:space="0"/>
              <w:bottom w:val="single" w:color="auto" w:sz="4" w:space="0"/>
              <w:right w:val="single" w:color="auto" w:sz="4" w:space="0"/>
            </w:tcBorders>
            <w:vAlign w:val="center"/>
          </w:tcPr>
          <w:p w14:paraId="4EA4248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4FBCD9D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9787538034783 </w:t>
            </w:r>
          </w:p>
        </w:tc>
        <w:tc>
          <w:tcPr>
            <w:tcW w:w="855" w:type="dxa"/>
            <w:tcBorders>
              <w:top w:val="single" w:color="auto" w:sz="4" w:space="0"/>
              <w:left w:val="single" w:color="auto" w:sz="4" w:space="0"/>
              <w:bottom w:val="single" w:color="auto" w:sz="4" w:space="0"/>
              <w:right w:val="single" w:color="auto" w:sz="4" w:space="0"/>
            </w:tcBorders>
            <w:vAlign w:val="center"/>
          </w:tcPr>
          <w:p w14:paraId="32C6D3F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422F7A1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739BE549">
        <w:tblPrEx>
          <w:tblCellMar>
            <w:top w:w="0" w:type="dxa"/>
            <w:left w:w="108" w:type="dxa"/>
            <w:bottom w:w="0" w:type="dxa"/>
            <w:right w:w="108" w:type="dxa"/>
          </w:tblCellMar>
        </w:tblPrEx>
        <w:trPr>
          <w:trHeight w:val="298" w:hRule="atLeast"/>
        </w:trPr>
        <w:tc>
          <w:tcPr>
            <w:tcW w:w="614" w:type="dxa"/>
            <w:tcBorders>
              <w:top w:val="single" w:color="auto" w:sz="4" w:space="0"/>
              <w:left w:val="single" w:color="000000" w:sz="4" w:space="0"/>
              <w:bottom w:val="single" w:color="000000" w:sz="4" w:space="0"/>
              <w:right w:val="single" w:color="auto" w:sz="4" w:space="0"/>
            </w:tcBorders>
            <w:vAlign w:val="center"/>
          </w:tcPr>
          <w:p w14:paraId="31AF91A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w:t>
            </w:r>
          </w:p>
        </w:tc>
        <w:tc>
          <w:tcPr>
            <w:tcW w:w="1680" w:type="dxa"/>
            <w:tcBorders>
              <w:top w:val="single" w:color="auto" w:sz="4" w:space="0"/>
              <w:left w:val="single" w:color="auto" w:sz="4" w:space="0"/>
              <w:bottom w:val="single" w:color="000000" w:sz="4" w:space="0"/>
              <w:right w:val="single" w:color="auto" w:sz="4" w:space="0"/>
            </w:tcBorders>
            <w:vAlign w:val="center"/>
          </w:tcPr>
          <w:p w14:paraId="712BE33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设施蔬菜提质增效栽培技术</w:t>
            </w:r>
          </w:p>
        </w:tc>
        <w:tc>
          <w:tcPr>
            <w:tcW w:w="1410" w:type="dxa"/>
            <w:tcBorders>
              <w:top w:val="single" w:color="auto" w:sz="4" w:space="0"/>
              <w:left w:val="single" w:color="auto" w:sz="4" w:space="0"/>
              <w:bottom w:val="single" w:color="000000" w:sz="4" w:space="0"/>
              <w:right w:val="single" w:color="auto" w:sz="4" w:space="0"/>
            </w:tcBorders>
            <w:vAlign w:val="center"/>
          </w:tcPr>
          <w:p w14:paraId="7570D4F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杨 叶</w:t>
            </w:r>
          </w:p>
        </w:tc>
        <w:tc>
          <w:tcPr>
            <w:tcW w:w="1380" w:type="dxa"/>
            <w:tcBorders>
              <w:top w:val="single" w:color="auto" w:sz="4" w:space="0"/>
              <w:left w:val="single" w:color="auto" w:sz="4" w:space="0"/>
              <w:bottom w:val="single" w:color="000000" w:sz="4" w:space="0"/>
              <w:right w:val="single" w:color="auto" w:sz="4" w:space="0"/>
            </w:tcBorders>
            <w:vAlign w:val="center"/>
          </w:tcPr>
          <w:p w14:paraId="141E2D0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西北农林科技大学出版社</w:t>
            </w:r>
          </w:p>
        </w:tc>
        <w:tc>
          <w:tcPr>
            <w:tcW w:w="1215" w:type="dxa"/>
            <w:tcBorders>
              <w:top w:val="single" w:color="auto" w:sz="4" w:space="0"/>
              <w:left w:val="single" w:color="auto" w:sz="4" w:space="0"/>
              <w:bottom w:val="single" w:color="000000" w:sz="4" w:space="0"/>
              <w:right w:val="single" w:color="auto" w:sz="4" w:space="0"/>
            </w:tcBorders>
            <w:vAlign w:val="center"/>
          </w:tcPr>
          <w:p w14:paraId="33EE8EB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000000" w:sz="4" w:space="0"/>
              <w:right w:val="single" w:color="auto" w:sz="4" w:space="0"/>
            </w:tcBorders>
            <w:vAlign w:val="center"/>
          </w:tcPr>
          <w:p w14:paraId="3A7F180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9787568311847 </w:t>
            </w:r>
          </w:p>
        </w:tc>
        <w:tc>
          <w:tcPr>
            <w:tcW w:w="855" w:type="dxa"/>
            <w:tcBorders>
              <w:top w:val="single" w:color="auto" w:sz="4" w:space="0"/>
              <w:left w:val="single" w:color="auto" w:sz="4" w:space="0"/>
              <w:bottom w:val="single" w:color="000000" w:sz="4" w:space="0"/>
              <w:right w:val="single" w:color="auto" w:sz="4" w:space="0"/>
            </w:tcBorders>
            <w:vAlign w:val="center"/>
          </w:tcPr>
          <w:p w14:paraId="26EDF4E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000000" w:sz="4" w:space="0"/>
              <w:right w:val="single" w:color="000000" w:sz="4" w:space="0"/>
            </w:tcBorders>
            <w:vAlign w:val="center"/>
          </w:tcPr>
          <w:p w14:paraId="6F86D20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科技类</w:t>
            </w:r>
          </w:p>
        </w:tc>
      </w:tr>
      <w:tr w14:paraId="61355544">
        <w:tblPrEx>
          <w:tblCellMar>
            <w:top w:w="0" w:type="dxa"/>
            <w:left w:w="108" w:type="dxa"/>
            <w:bottom w:w="0" w:type="dxa"/>
            <w:right w:w="108" w:type="dxa"/>
          </w:tblCellMar>
        </w:tblPrEx>
        <w:trPr>
          <w:trHeight w:val="122" w:hRule="atLeast"/>
        </w:trPr>
        <w:tc>
          <w:tcPr>
            <w:tcW w:w="614" w:type="dxa"/>
            <w:tcBorders>
              <w:top w:val="single" w:color="000000" w:sz="4" w:space="0"/>
              <w:left w:val="single" w:color="000000" w:sz="4" w:space="0"/>
              <w:bottom w:val="single" w:color="auto" w:sz="4" w:space="0"/>
              <w:right w:val="single" w:color="auto" w:sz="4" w:space="0"/>
            </w:tcBorders>
            <w:vAlign w:val="center"/>
          </w:tcPr>
          <w:p w14:paraId="08BDC43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28</w:t>
            </w:r>
          </w:p>
        </w:tc>
        <w:tc>
          <w:tcPr>
            <w:tcW w:w="1680" w:type="dxa"/>
            <w:tcBorders>
              <w:top w:val="single" w:color="000000" w:sz="4" w:space="0"/>
              <w:left w:val="single" w:color="auto" w:sz="4" w:space="0"/>
              <w:bottom w:val="single" w:color="auto" w:sz="4" w:space="0"/>
              <w:right w:val="single" w:color="auto" w:sz="4" w:space="0"/>
            </w:tcBorders>
            <w:vAlign w:val="center"/>
          </w:tcPr>
          <w:p w14:paraId="1F66AC1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古诗文中的科学.1</w:t>
            </w:r>
          </w:p>
        </w:tc>
        <w:tc>
          <w:tcPr>
            <w:tcW w:w="1410" w:type="dxa"/>
            <w:tcBorders>
              <w:top w:val="single" w:color="000000" w:sz="4" w:space="0"/>
              <w:left w:val="single" w:color="auto" w:sz="4" w:space="0"/>
              <w:bottom w:val="single" w:color="auto" w:sz="4" w:space="0"/>
              <w:right w:val="single" w:color="auto" w:sz="4" w:space="0"/>
            </w:tcBorders>
            <w:vAlign w:val="center"/>
          </w:tcPr>
          <w:p w14:paraId="41E4804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刘兴诗著</w:t>
            </w:r>
          </w:p>
        </w:tc>
        <w:tc>
          <w:tcPr>
            <w:tcW w:w="1380" w:type="dxa"/>
            <w:tcBorders>
              <w:top w:val="single" w:color="000000" w:sz="4" w:space="0"/>
              <w:left w:val="single" w:color="auto" w:sz="4" w:space="0"/>
              <w:bottom w:val="single" w:color="auto" w:sz="4" w:space="0"/>
              <w:right w:val="single" w:color="auto" w:sz="4" w:space="0"/>
            </w:tcBorders>
            <w:vAlign w:val="center"/>
          </w:tcPr>
          <w:p w14:paraId="1B55AEE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黑龙江少年儿童出版社</w:t>
            </w:r>
          </w:p>
        </w:tc>
        <w:tc>
          <w:tcPr>
            <w:tcW w:w="1215" w:type="dxa"/>
            <w:tcBorders>
              <w:top w:val="single" w:color="000000" w:sz="4" w:space="0"/>
              <w:left w:val="single" w:color="auto" w:sz="4" w:space="0"/>
              <w:bottom w:val="single" w:color="auto" w:sz="4" w:space="0"/>
              <w:right w:val="single" w:color="auto" w:sz="4" w:space="0"/>
            </w:tcBorders>
            <w:vAlign w:val="center"/>
          </w:tcPr>
          <w:p w14:paraId="0314B99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000000" w:sz="4" w:space="0"/>
              <w:left w:val="single" w:color="auto" w:sz="4" w:space="0"/>
              <w:bottom w:val="single" w:color="auto" w:sz="4" w:space="0"/>
              <w:right w:val="single" w:color="auto" w:sz="4" w:space="0"/>
            </w:tcBorders>
            <w:vAlign w:val="center"/>
          </w:tcPr>
          <w:p w14:paraId="269D994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9787531976394 </w:t>
            </w:r>
          </w:p>
        </w:tc>
        <w:tc>
          <w:tcPr>
            <w:tcW w:w="855" w:type="dxa"/>
            <w:tcBorders>
              <w:top w:val="single" w:color="000000" w:sz="4" w:space="0"/>
              <w:left w:val="single" w:color="auto" w:sz="4" w:space="0"/>
              <w:bottom w:val="single" w:color="auto" w:sz="4" w:space="0"/>
              <w:right w:val="single" w:color="auto" w:sz="4" w:space="0"/>
            </w:tcBorders>
            <w:vAlign w:val="center"/>
          </w:tcPr>
          <w:p w14:paraId="71D6ECF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000000" w:sz="4" w:space="0"/>
              <w:left w:val="single" w:color="auto" w:sz="4" w:space="0"/>
              <w:bottom w:val="single" w:color="auto" w:sz="4" w:space="0"/>
              <w:right w:val="single" w:color="000000" w:sz="4" w:space="0"/>
            </w:tcBorders>
            <w:vAlign w:val="center"/>
          </w:tcPr>
          <w:p w14:paraId="3F1E168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少儿类</w:t>
            </w:r>
          </w:p>
        </w:tc>
      </w:tr>
      <w:tr w14:paraId="146648F6">
        <w:tblPrEx>
          <w:tblCellMar>
            <w:top w:w="0" w:type="dxa"/>
            <w:left w:w="108" w:type="dxa"/>
            <w:bottom w:w="0" w:type="dxa"/>
            <w:right w:w="108" w:type="dxa"/>
          </w:tblCellMar>
        </w:tblPrEx>
        <w:trPr>
          <w:trHeight w:val="242" w:hRule="atLeast"/>
        </w:trPr>
        <w:tc>
          <w:tcPr>
            <w:tcW w:w="614" w:type="dxa"/>
            <w:tcBorders>
              <w:top w:val="single" w:color="auto" w:sz="4" w:space="0"/>
              <w:left w:val="single" w:color="000000" w:sz="4" w:space="0"/>
              <w:bottom w:val="single" w:color="auto" w:sz="4" w:space="0"/>
              <w:right w:val="single" w:color="auto" w:sz="4" w:space="0"/>
            </w:tcBorders>
            <w:vAlign w:val="center"/>
          </w:tcPr>
          <w:p w14:paraId="7373C8D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w:t>
            </w:r>
          </w:p>
        </w:tc>
        <w:tc>
          <w:tcPr>
            <w:tcW w:w="1680" w:type="dxa"/>
            <w:tcBorders>
              <w:top w:val="single" w:color="auto" w:sz="4" w:space="0"/>
              <w:left w:val="single" w:color="auto" w:sz="4" w:space="0"/>
              <w:bottom w:val="single" w:color="auto" w:sz="4" w:space="0"/>
              <w:right w:val="single" w:color="auto" w:sz="4" w:space="0"/>
            </w:tcBorders>
            <w:vAlign w:val="center"/>
          </w:tcPr>
          <w:p w14:paraId="3E547CA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古诗文中的科学.2</w:t>
            </w:r>
          </w:p>
        </w:tc>
        <w:tc>
          <w:tcPr>
            <w:tcW w:w="1410" w:type="dxa"/>
            <w:tcBorders>
              <w:top w:val="single" w:color="auto" w:sz="4" w:space="0"/>
              <w:left w:val="single" w:color="auto" w:sz="4" w:space="0"/>
              <w:bottom w:val="single" w:color="auto" w:sz="4" w:space="0"/>
              <w:right w:val="single" w:color="auto" w:sz="4" w:space="0"/>
            </w:tcBorders>
            <w:vAlign w:val="center"/>
          </w:tcPr>
          <w:p w14:paraId="4F3686B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刘兴诗著</w:t>
            </w:r>
          </w:p>
        </w:tc>
        <w:tc>
          <w:tcPr>
            <w:tcW w:w="1380" w:type="dxa"/>
            <w:tcBorders>
              <w:top w:val="single" w:color="auto" w:sz="4" w:space="0"/>
              <w:left w:val="single" w:color="auto" w:sz="4" w:space="0"/>
              <w:bottom w:val="single" w:color="auto" w:sz="4" w:space="0"/>
              <w:right w:val="single" w:color="auto" w:sz="4" w:space="0"/>
            </w:tcBorders>
            <w:vAlign w:val="center"/>
          </w:tcPr>
          <w:p w14:paraId="3B85E7C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黑龙江少年儿童出版社</w:t>
            </w:r>
          </w:p>
        </w:tc>
        <w:tc>
          <w:tcPr>
            <w:tcW w:w="1215" w:type="dxa"/>
            <w:tcBorders>
              <w:top w:val="single" w:color="auto" w:sz="4" w:space="0"/>
              <w:left w:val="single" w:color="auto" w:sz="4" w:space="0"/>
              <w:bottom w:val="single" w:color="auto" w:sz="4" w:space="0"/>
              <w:right w:val="single" w:color="auto" w:sz="4" w:space="0"/>
            </w:tcBorders>
            <w:vAlign w:val="center"/>
          </w:tcPr>
          <w:p w14:paraId="5BC8328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6779C34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9787531976400 </w:t>
            </w:r>
          </w:p>
        </w:tc>
        <w:tc>
          <w:tcPr>
            <w:tcW w:w="855" w:type="dxa"/>
            <w:tcBorders>
              <w:top w:val="single" w:color="auto" w:sz="4" w:space="0"/>
              <w:left w:val="single" w:color="auto" w:sz="4" w:space="0"/>
              <w:bottom w:val="single" w:color="auto" w:sz="4" w:space="0"/>
              <w:right w:val="single" w:color="auto" w:sz="4" w:space="0"/>
            </w:tcBorders>
            <w:vAlign w:val="center"/>
          </w:tcPr>
          <w:p w14:paraId="004CC62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72B7B83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少儿类</w:t>
            </w:r>
          </w:p>
        </w:tc>
      </w:tr>
      <w:tr w14:paraId="0B93CBC7">
        <w:tblPrEx>
          <w:tblCellMar>
            <w:top w:w="0" w:type="dxa"/>
            <w:left w:w="108" w:type="dxa"/>
            <w:bottom w:w="0" w:type="dxa"/>
            <w:right w:w="108" w:type="dxa"/>
          </w:tblCellMar>
        </w:tblPrEx>
        <w:trPr>
          <w:trHeight w:val="215" w:hRule="atLeast"/>
        </w:trPr>
        <w:tc>
          <w:tcPr>
            <w:tcW w:w="614" w:type="dxa"/>
            <w:tcBorders>
              <w:top w:val="single" w:color="auto" w:sz="4" w:space="0"/>
              <w:left w:val="single" w:color="000000" w:sz="4" w:space="0"/>
              <w:bottom w:val="single" w:color="000000" w:sz="4" w:space="0"/>
              <w:right w:val="single" w:color="auto" w:sz="4" w:space="0"/>
            </w:tcBorders>
            <w:vAlign w:val="center"/>
          </w:tcPr>
          <w:p w14:paraId="5ECE4BB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680" w:type="dxa"/>
            <w:tcBorders>
              <w:top w:val="single" w:color="auto" w:sz="4" w:space="0"/>
              <w:left w:val="single" w:color="auto" w:sz="4" w:space="0"/>
              <w:bottom w:val="single" w:color="000000" w:sz="4" w:space="0"/>
              <w:right w:val="single" w:color="auto" w:sz="4" w:space="0"/>
            </w:tcBorders>
            <w:vAlign w:val="center"/>
          </w:tcPr>
          <w:p w14:paraId="3445790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古诗文中的科学.3</w:t>
            </w:r>
          </w:p>
        </w:tc>
        <w:tc>
          <w:tcPr>
            <w:tcW w:w="1410" w:type="dxa"/>
            <w:tcBorders>
              <w:top w:val="single" w:color="auto" w:sz="4" w:space="0"/>
              <w:left w:val="single" w:color="auto" w:sz="4" w:space="0"/>
              <w:bottom w:val="single" w:color="000000" w:sz="4" w:space="0"/>
              <w:right w:val="single" w:color="auto" w:sz="4" w:space="0"/>
            </w:tcBorders>
            <w:vAlign w:val="center"/>
          </w:tcPr>
          <w:p w14:paraId="5A58A1C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刘兴诗著</w:t>
            </w:r>
          </w:p>
        </w:tc>
        <w:tc>
          <w:tcPr>
            <w:tcW w:w="1380" w:type="dxa"/>
            <w:tcBorders>
              <w:top w:val="single" w:color="auto" w:sz="4" w:space="0"/>
              <w:left w:val="single" w:color="auto" w:sz="4" w:space="0"/>
              <w:bottom w:val="single" w:color="000000" w:sz="4" w:space="0"/>
              <w:right w:val="single" w:color="auto" w:sz="4" w:space="0"/>
            </w:tcBorders>
            <w:vAlign w:val="center"/>
          </w:tcPr>
          <w:p w14:paraId="2E6E450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黑龙江少年儿童出版社</w:t>
            </w:r>
          </w:p>
        </w:tc>
        <w:tc>
          <w:tcPr>
            <w:tcW w:w="1215" w:type="dxa"/>
            <w:tcBorders>
              <w:top w:val="single" w:color="auto" w:sz="4" w:space="0"/>
              <w:left w:val="single" w:color="auto" w:sz="4" w:space="0"/>
              <w:bottom w:val="single" w:color="000000" w:sz="4" w:space="0"/>
              <w:right w:val="single" w:color="auto" w:sz="4" w:space="0"/>
            </w:tcBorders>
            <w:vAlign w:val="center"/>
          </w:tcPr>
          <w:p w14:paraId="48E7889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000000" w:sz="4" w:space="0"/>
              <w:right w:val="single" w:color="auto" w:sz="4" w:space="0"/>
            </w:tcBorders>
            <w:vAlign w:val="center"/>
          </w:tcPr>
          <w:p w14:paraId="64DBE4F3">
            <w:pPr>
              <w:keepNext w:val="0"/>
              <w:keepLines w:val="0"/>
              <w:widowControl/>
              <w:suppressLineNumbers w:val="0"/>
              <w:jc w:val="left"/>
              <w:rPr>
                <w:rFonts w:hint="eastAsia" w:ascii="宋体" w:hAnsi="宋体" w:eastAsia="宋体" w:cs="宋体"/>
                <w:i w:val="0"/>
                <w:iCs w:val="0"/>
                <w:color w:val="000000"/>
                <w:sz w:val="21"/>
                <w:szCs w:val="21"/>
                <w:u w:val="none"/>
              </w:rPr>
            </w:pPr>
            <w:r>
              <w:rPr>
                <w:i w:val="0"/>
                <w:kern w:val="0"/>
                <w:sz w:val="21"/>
                <w:szCs w:val="21"/>
                <w:u w:val="none"/>
                <w:bdr w:val="single" w:color="000000" w:sz="4" w:space="0"/>
              </w:rPr>
              <w:pict>
                <v:shape id="_x0000_s1046" o:spid="_x0000_s1046" o:spt="75" type="#_x0000_t75" style="position:absolute;left:0pt;margin-left:0pt;margin-top:25pt;height:25.9pt;width:25.5pt;z-index:251659264;mso-width-relative:page;mso-height-relative:page;" filled="f" stroked="f" coordsize="21600,21600">
                  <v:path/>
                  <v:fill on="f" focussize="0,0"/>
                  <v:stroke on="f"/>
                  <v:imagedata r:id="rId34" o:title=""/>
                  <o:lock v:ext="edit" aspectratio="t"/>
                </v:shape>
              </w:pict>
            </w:r>
            <w:r>
              <w:rPr>
                <w:rFonts w:hint="eastAsia" w:ascii="宋体" w:hAnsi="宋体" w:eastAsia="宋体" w:cs="宋体"/>
                <w:i w:val="0"/>
                <w:iCs w:val="0"/>
                <w:color w:val="000000"/>
                <w:kern w:val="0"/>
                <w:sz w:val="21"/>
                <w:szCs w:val="21"/>
                <w:u w:val="none"/>
                <w:lang w:val="en-US" w:eastAsia="zh-CN" w:bidi="ar"/>
              </w:rPr>
              <w:t xml:space="preserve">9787531976417 </w:t>
            </w:r>
          </w:p>
        </w:tc>
        <w:tc>
          <w:tcPr>
            <w:tcW w:w="855" w:type="dxa"/>
            <w:tcBorders>
              <w:top w:val="single" w:color="auto" w:sz="4" w:space="0"/>
              <w:left w:val="single" w:color="auto" w:sz="4" w:space="0"/>
              <w:bottom w:val="single" w:color="000000" w:sz="4" w:space="0"/>
              <w:right w:val="single" w:color="auto" w:sz="4" w:space="0"/>
            </w:tcBorders>
            <w:vAlign w:val="center"/>
          </w:tcPr>
          <w:p w14:paraId="600E64B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000000" w:sz="4" w:space="0"/>
              <w:right w:val="single" w:color="000000" w:sz="4" w:space="0"/>
            </w:tcBorders>
            <w:vAlign w:val="center"/>
          </w:tcPr>
          <w:p w14:paraId="2A3C5AD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少儿类</w:t>
            </w:r>
          </w:p>
        </w:tc>
      </w:tr>
      <w:tr w14:paraId="61E31FE3">
        <w:tblPrEx>
          <w:tblCellMar>
            <w:top w:w="0" w:type="dxa"/>
            <w:left w:w="108" w:type="dxa"/>
            <w:bottom w:w="0" w:type="dxa"/>
            <w:right w:w="108" w:type="dxa"/>
          </w:tblCellMar>
        </w:tblPrEx>
        <w:trPr>
          <w:trHeight w:val="87" w:hRule="atLeast"/>
        </w:trPr>
        <w:tc>
          <w:tcPr>
            <w:tcW w:w="614" w:type="dxa"/>
            <w:tcBorders>
              <w:top w:val="single" w:color="000000" w:sz="4" w:space="0"/>
              <w:left w:val="single" w:color="000000" w:sz="4" w:space="0"/>
              <w:bottom w:val="single" w:color="auto" w:sz="4" w:space="0"/>
              <w:right w:val="single" w:color="auto" w:sz="4" w:space="0"/>
            </w:tcBorders>
            <w:vAlign w:val="center"/>
          </w:tcPr>
          <w:p w14:paraId="44C3711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680" w:type="dxa"/>
            <w:tcBorders>
              <w:top w:val="single" w:color="000000" w:sz="4" w:space="0"/>
              <w:left w:val="single" w:color="auto" w:sz="4" w:space="0"/>
              <w:bottom w:val="single" w:color="auto" w:sz="4" w:space="0"/>
              <w:right w:val="single" w:color="auto" w:sz="4" w:space="0"/>
            </w:tcBorders>
            <w:vAlign w:val="center"/>
          </w:tcPr>
          <w:p w14:paraId="05431DF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古诗文中的科学.4</w:t>
            </w:r>
          </w:p>
        </w:tc>
        <w:tc>
          <w:tcPr>
            <w:tcW w:w="1410" w:type="dxa"/>
            <w:tcBorders>
              <w:top w:val="single" w:color="000000" w:sz="4" w:space="0"/>
              <w:left w:val="single" w:color="auto" w:sz="4" w:space="0"/>
              <w:bottom w:val="single" w:color="auto" w:sz="4" w:space="0"/>
              <w:right w:val="single" w:color="auto" w:sz="4" w:space="0"/>
            </w:tcBorders>
            <w:vAlign w:val="center"/>
          </w:tcPr>
          <w:p w14:paraId="7752731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刘兴诗著</w:t>
            </w:r>
          </w:p>
        </w:tc>
        <w:tc>
          <w:tcPr>
            <w:tcW w:w="1380" w:type="dxa"/>
            <w:tcBorders>
              <w:top w:val="single" w:color="000000" w:sz="4" w:space="0"/>
              <w:left w:val="single" w:color="auto" w:sz="4" w:space="0"/>
              <w:bottom w:val="single" w:color="auto" w:sz="4" w:space="0"/>
              <w:right w:val="single" w:color="auto" w:sz="4" w:space="0"/>
            </w:tcBorders>
            <w:vAlign w:val="center"/>
          </w:tcPr>
          <w:p w14:paraId="0E12488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黑龙江少年儿童出版社</w:t>
            </w:r>
          </w:p>
        </w:tc>
        <w:tc>
          <w:tcPr>
            <w:tcW w:w="1215" w:type="dxa"/>
            <w:tcBorders>
              <w:top w:val="single" w:color="000000" w:sz="4" w:space="0"/>
              <w:left w:val="single" w:color="auto" w:sz="4" w:space="0"/>
              <w:bottom w:val="single" w:color="auto" w:sz="4" w:space="0"/>
              <w:right w:val="single" w:color="auto" w:sz="4" w:space="0"/>
            </w:tcBorders>
            <w:vAlign w:val="center"/>
          </w:tcPr>
          <w:p w14:paraId="6AA9182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000000" w:sz="4" w:space="0"/>
              <w:left w:val="single" w:color="auto" w:sz="4" w:space="0"/>
              <w:bottom w:val="single" w:color="auto" w:sz="4" w:space="0"/>
              <w:right w:val="single" w:color="auto" w:sz="4" w:space="0"/>
            </w:tcBorders>
            <w:vAlign w:val="center"/>
          </w:tcPr>
          <w:p w14:paraId="65EAE4E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9787531976424 </w:t>
            </w:r>
          </w:p>
        </w:tc>
        <w:tc>
          <w:tcPr>
            <w:tcW w:w="855" w:type="dxa"/>
            <w:tcBorders>
              <w:top w:val="single" w:color="000000" w:sz="4" w:space="0"/>
              <w:left w:val="single" w:color="auto" w:sz="4" w:space="0"/>
              <w:bottom w:val="single" w:color="auto" w:sz="4" w:space="0"/>
              <w:right w:val="single" w:color="auto" w:sz="4" w:space="0"/>
            </w:tcBorders>
            <w:vAlign w:val="center"/>
          </w:tcPr>
          <w:p w14:paraId="2EB3B5E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000000" w:sz="4" w:space="0"/>
              <w:left w:val="single" w:color="auto" w:sz="4" w:space="0"/>
              <w:bottom w:val="single" w:color="auto" w:sz="4" w:space="0"/>
              <w:right w:val="single" w:color="000000" w:sz="4" w:space="0"/>
            </w:tcBorders>
            <w:vAlign w:val="center"/>
          </w:tcPr>
          <w:p w14:paraId="194533B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少儿类</w:t>
            </w:r>
          </w:p>
        </w:tc>
      </w:tr>
      <w:tr w14:paraId="7443A0D7">
        <w:tblPrEx>
          <w:tblCellMar>
            <w:top w:w="0" w:type="dxa"/>
            <w:left w:w="108" w:type="dxa"/>
            <w:bottom w:w="0" w:type="dxa"/>
            <w:right w:w="108" w:type="dxa"/>
          </w:tblCellMar>
        </w:tblPrEx>
        <w:trPr>
          <w:trHeight w:val="183" w:hRule="atLeast"/>
        </w:trPr>
        <w:tc>
          <w:tcPr>
            <w:tcW w:w="614" w:type="dxa"/>
            <w:tcBorders>
              <w:top w:val="single" w:color="auto" w:sz="4" w:space="0"/>
              <w:left w:val="single" w:color="000000" w:sz="4" w:space="0"/>
              <w:bottom w:val="single" w:color="auto" w:sz="4" w:space="0"/>
              <w:right w:val="single" w:color="auto" w:sz="4" w:space="0"/>
            </w:tcBorders>
            <w:vAlign w:val="center"/>
          </w:tcPr>
          <w:p w14:paraId="69AB16A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32</w:t>
            </w:r>
          </w:p>
        </w:tc>
        <w:tc>
          <w:tcPr>
            <w:tcW w:w="1680" w:type="dxa"/>
            <w:tcBorders>
              <w:top w:val="single" w:color="auto" w:sz="4" w:space="0"/>
              <w:left w:val="single" w:color="auto" w:sz="4" w:space="0"/>
              <w:bottom w:val="single" w:color="auto" w:sz="4" w:space="0"/>
              <w:right w:val="single" w:color="auto" w:sz="4" w:space="0"/>
            </w:tcBorders>
            <w:vAlign w:val="center"/>
          </w:tcPr>
          <w:p w14:paraId="3AB4D1A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中国现代作家青春剪影丛书·巨匠诞生：茅盾</w:t>
            </w:r>
          </w:p>
        </w:tc>
        <w:tc>
          <w:tcPr>
            <w:tcW w:w="1410" w:type="dxa"/>
            <w:tcBorders>
              <w:top w:val="single" w:color="auto" w:sz="4" w:space="0"/>
              <w:left w:val="single" w:color="auto" w:sz="4" w:space="0"/>
              <w:bottom w:val="single" w:color="auto" w:sz="4" w:space="0"/>
              <w:right w:val="single" w:color="auto" w:sz="4" w:space="0"/>
            </w:tcBorders>
            <w:vAlign w:val="center"/>
          </w:tcPr>
          <w:p w14:paraId="5F8CDA3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傅光明主编；王学钧著</w:t>
            </w:r>
          </w:p>
        </w:tc>
        <w:tc>
          <w:tcPr>
            <w:tcW w:w="1380" w:type="dxa"/>
            <w:tcBorders>
              <w:top w:val="single" w:color="auto" w:sz="4" w:space="0"/>
              <w:left w:val="single" w:color="auto" w:sz="4" w:space="0"/>
              <w:bottom w:val="single" w:color="auto" w:sz="4" w:space="0"/>
              <w:right w:val="single" w:color="auto" w:sz="4" w:space="0"/>
            </w:tcBorders>
            <w:vAlign w:val="center"/>
          </w:tcPr>
          <w:p w14:paraId="060CC00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安徽教育出版社</w:t>
            </w:r>
          </w:p>
        </w:tc>
        <w:tc>
          <w:tcPr>
            <w:tcW w:w="1215" w:type="dxa"/>
            <w:tcBorders>
              <w:top w:val="single" w:color="auto" w:sz="4" w:space="0"/>
              <w:left w:val="single" w:color="auto" w:sz="4" w:space="0"/>
              <w:bottom w:val="single" w:color="auto" w:sz="4" w:space="0"/>
              <w:right w:val="single" w:color="auto" w:sz="4" w:space="0"/>
            </w:tcBorders>
            <w:vAlign w:val="center"/>
          </w:tcPr>
          <w:p w14:paraId="3CB954B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2330574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9787533696207 </w:t>
            </w:r>
          </w:p>
        </w:tc>
        <w:tc>
          <w:tcPr>
            <w:tcW w:w="855" w:type="dxa"/>
            <w:tcBorders>
              <w:top w:val="single" w:color="auto" w:sz="4" w:space="0"/>
              <w:left w:val="single" w:color="auto" w:sz="4" w:space="0"/>
              <w:bottom w:val="single" w:color="auto" w:sz="4" w:space="0"/>
              <w:right w:val="single" w:color="auto" w:sz="4" w:space="0"/>
            </w:tcBorders>
            <w:vAlign w:val="center"/>
          </w:tcPr>
          <w:p w14:paraId="3F5A3F5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40423D8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少儿类</w:t>
            </w:r>
          </w:p>
        </w:tc>
      </w:tr>
      <w:tr w14:paraId="77A68225">
        <w:tblPrEx>
          <w:tblCellMar>
            <w:top w:w="0" w:type="dxa"/>
            <w:left w:w="108" w:type="dxa"/>
            <w:bottom w:w="0" w:type="dxa"/>
            <w:right w:w="108" w:type="dxa"/>
          </w:tblCellMar>
        </w:tblPrEx>
        <w:trPr>
          <w:trHeight w:val="153" w:hRule="atLeast"/>
        </w:trPr>
        <w:tc>
          <w:tcPr>
            <w:tcW w:w="614" w:type="dxa"/>
            <w:tcBorders>
              <w:top w:val="single" w:color="auto" w:sz="4" w:space="0"/>
              <w:left w:val="single" w:color="000000" w:sz="4" w:space="0"/>
              <w:bottom w:val="single" w:color="auto" w:sz="4" w:space="0"/>
              <w:right w:val="single" w:color="auto" w:sz="4" w:space="0"/>
            </w:tcBorders>
            <w:vAlign w:val="center"/>
          </w:tcPr>
          <w:p w14:paraId="296DF1F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33</w:t>
            </w:r>
          </w:p>
        </w:tc>
        <w:tc>
          <w:tcPr>
            <w:tcW w:w="1680" w:type="dxa"/>
            <w:tcBorders>
              <w:top w:val="single" w:color="auto" w:sz="4" w:space="0"/>
              <w:left w:val="single" w:color="auto" w:sz="4" w:space="0"/>
              <w:bottom w:val="single" w:color="auto" w:sz="4" w:space="0"/>
              <w:right w:val="single" w:color="auto" w:sz="4" w:space="0"/>
            </w:tcBorders>
            <w:vAlign w:val="center"/>
          </w:tcPr>
          <w:p w14:paraId="79EF273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中国现代作家青春剪影丛书·民族新魂：鲁迅</w:t>
            </w:r>
          </w:p>
        </w:tc>
        <w:tc>
          <w:tcPr>
            <w:tcW w:w="1410" w:type="dxa"/>
            <w:tcBorders>
              <w:top w:val="single" w:color="auto" w:sz="4" w:space="0"/>
              <w:left w:val="single" w:color="auto" w:sz="4" w:space="0"/>
              <w:bottom w:val="single" w:color="auto" w:sz="4" w:space="0"/>
              <w:right w:val="single" w:color="auto" w:sz="4" w:space="0"/>
            </w:tcBorders>
            <w:vAlign w:val="center"/>
          </w:tcPr>
          <w:p w14:paraId="412E9BB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傅光明主编；张俊著</w:t>
            </w:r>
          </w:p>
        </w:tc>
        <w:tc>
          <w:tcPr>
            <w:tcW w:w="1380" w:type="dxa"/>
            <w:tcBorders>
              <w:top w:val="single" w:color="auto" w:sz="4" w:space="0"/>
              <w:left w:val="single" w:color="auto" w:sz="4" w:space="0"/>
              <w:bottom w:val="single" w:color="auto" w:sz="4" w:space="0"/>
              <w:right w:val="single" w:color="auto" w:sz="4" w:space="0"/>
            </w:tcBorders>
            <w:vAlign w:val="center"/>
          </w:tcPr>
          <w:p w14:paraId="51F11A5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安徽教育出版社</w:t>
            </w:r>
          </w:p>
        </w:tc>
        <w:tc>
          <w:tcPr>
            <w:tcW w:w="1215" w:type="dxa"/>
            <w:tcBorders>
              <w:top w:val="single" w:color="auto" w:sz="4" w:space="0"/>
              <w:left w:val="single" w:color="auto" w:sz="4" w:space="0"/>
              <w:bottom w:val="single" w:color="auto" w:sz="4" w:space="0"/>
              <w:right w:val="single" w:color="auto" w:sz="4" w:space="0"/>
            </w:tcBorders>
            <w:vAlign w:val="center"/>
          </w:tcPr>
          <w:p w14:paraId="2E1E52F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4650692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9787533696221 </w:t>
            </w:r>
          </w:p>
        </w:tc>
        <w:tc>
          <w:tcPr>
            <w:tcW w:w="855" w:type="dxa"/>
            <w:tcBorders>
              <w:top w:val="single" w:color="auto" w:sz="4" w:space="0"/>
              <w:left w:val="single" w:color="auto" w:sz="4" w:space="0"/>
              <w:bottom w:val="single" w:color="auto" w:sz="4" w:space="0"/>
              <w:right w:val="single" w:color="auto" w:sz="4" w:space="0"/>
            </w:tcBorders>
            <w:vAlign w:val="center"/>
          </w:tcPr>
          <w:p w14:paraId="706769B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5ABCF3A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少儿类</w:t>
            </w:r>
          </w:p>
        </w:tc>
      </w:tr>
      <w:tr w14:paraId="120D200C">
        <w:tblPrEx>
          <w:tblCellMar>
            <w:top w:w="0" w:type="dxa"/>
            <w:left w:w="108" w:type="dxa"/>
            <w:bottom w:w="0" w:type="dxa"/>
            <w:right w:w="108" w:type="dxa"/>
          </w:tblCellMar>
        </w:tblPrEx>
        <w:trPr>
          <w:trHeight w:val="138" w:hRule="atLeast"/>
        </w:trPr>
        <w:tc>
          <w:tcPr>
            <w:tcW w:w="614" w:type="dxa"/>
            <w:tcBorders>
              <w:top w:val="single" w:color="auto" w:sz="4" w:space="0"/>
              <w:left w:val="single" w:color="000000" w:sz="4" w:space="0"/>
              <w:bottom w:val="single" w:color="auto" w:sz="4" w:space="0"/>
              <w:right w:val="single" w:color="auto" w:sz="4" w:space="0"/>
            </w:tcBorders>
            <w:vAlign w:val="center"/>
          </w:tcPr>
          <w:p w14:paraId="3EB31AC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w:t>
            </w:r>
          </w:p>
        </w:tc>
        <w:tc>
          <w:tcPr>
            <w:tcW w:w="1680" w:type="dxa"/>
            <w:tcBorders>
              <w:top w:val="single" w:color="auto" w:sz="4" w:space="0"/>
              <w:left w:val="single" w:color="auto" w:sz="4" w:space="0"/>
              <w:bottom w:val="single" w:color="auto" w:sz="4" w:space="0"/>
              <w:right w:val="single" w:color="auto" w:sz="4" w:space="0"/>
            </w:tcBorders>
            <w:vAlign w:val="center"/>
          </w:tcPr>
          <w:p w14:paraId="4C2C671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博物馆的秘密：瓷器也有“身份证”</w:t>
            </w:r>
          </w:p>
        </w:tc>
        <w:tc>
          <w:tcPr>
            <w:tcW w:w="1410" w:type="dxa"/>
            <w:tcBorders>
              <w:top w:val="single" w:color="auto" w:sz="4" w:space="0"/>
              <w:left w:val="single" w:color="auto" w:sz="4" w:space="0"/>
              <w:bottom w:val="single" w:color="auto" w:sz="4" w:space="0"/>
              <w:right w:val="single" w:color="auto" w:sz="4" w:space="0"/>
            </w:tcBorders>
            <w:vAlign w:val="center"/>
          </w:tcPr>
          <w:p w14:paraId="0C733C3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李玫，张文辉著</w:t>
            </w:r>
          </w:p>
        </w:tc>
        <w:tc>
          <w:tcPr>
            <w:tcW w:w="1380" w:type="dxa"/>
            <w:tcBorders>
              <w:top w:val="single" w:color="auto" w:sz="4" w:space="0"/>
              <w:left w:val="single" w:color="auto" w:sz="4" w:space="0"/>
              <w:bottom w:val="single" w:color="auto" w:sz="4" w:space="0"/>
              <w:right w:val="single" w:color="auto" w:sz="4" w:space="0"/>
            </w:tcBorders>
            <w:vAlign w:val="center"/>
          </w:tcPr>
          <w:p w14:paraId="5BBA907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天津人民美术出版社</w:t>
            </w:r>
          </w:p>
        </w:tc>
        <w:tc>
          <w:tcPr>
            <w:tcW w:w="1215" w:type="dxa"/>
            <w:tcBorders>
              <w:top w:val="single" w:color="auto" w:sz="4" w:space="0"/>
              <w:left w:val="single" w:color="auto" w:sz="4" w:space="0"/>
              <w:bottom w:val="single" w:color="auto" w:sz="4" w:space="0"/>
              <w:right w:val="single" w:color="auto" w:sz="4" w:space="0"/>
            </w:tcBorders>
            <w:vAlign w:val="center"/>
          </w:tcPr>
          <w:p w14:paraId="207C0F7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206F3DB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9787572903786 </w:t>
            </w:r>
          </w:p>
        </w:tc>
        <w:tc>
          <w:tcPr>
            <w:tcW w:w="855" w:type="dxa"/>
            <w:tcBorders>
              <w:top w:val="single" w:color="auto" w:sz="4" w:space="0"/>
              <w:left w:val="single" w:color="auto" w:sz="4" w:space="0"/>
              <w:bottom w:val="single" w:color="auto" w:sz="4" w:space="0"/>
              <w:right w:val="single" w:color="auto" w:sz="4" w:space="0"/>
            </w:tcBorders>
            <w:vAlign w:val="center"/>
          </w:tcPr>
          <w:p w14:paraId="7D6DD13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507F077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少儿类</w:t>
            </w:r>
          </w:p>
        </w:tc>
      </w:tr>
      <w:tr w14:paraId="20582B05">
        <w:tblPrEx>
          <w:tblCellMar>
            <w:top w:w="0" w:type="dxa"/>
            <w:left w:w="108" w:type="dxa"/>
            <w:bottom w:w="0" w:type="dxa"/>
            <w:right w:w="108" w:type="dxa"/>
          </w:tblCellMar>
        </w:tblPrEx>
        <w:trPr>
          <w:trHeight w:val="138" w:hRule="atLeast"/>
        </w:trPr>
        <w:tc>
          <w:tcPr>
            <w:tcW w:w="614" w:type="dxa"/>
            <w:tcBorders>
              <w:top w:val="single" w:color="auto" w:sz="4" w:space="0"/>
              <w:left w:val="single" w:color="000000" w:sz="4" w:space="0"/>
              <w:bottom w:val="single" w:color="auto" w:sz="4" w:space="0"/>
              <w:right w:val="single" w:color="auto" w:sz="4" w:space="0"/>
            </w:tcBorders>
            <w:vAlign w:val="center"/>
          </w:tcPr>
          <w:p w14:paraId="79B5DDB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w:t>
            </w:r>
          </w:p>
        </w:tc>
        <w:tc>
          <w:tcPr>
            <w:tcW w:w="1680" w:type="dxa"/>
            <w:tcBorders>
              <w:top w:val="single" w:color="auto" w:sz="4" w:space="0"/>
              <w:left w:val="single" w:color="auto" w:sz="4" w:space="0"/>
              <w:bottom w:val="single" w:color="auto" w:sz="4" w:space="0"/>
              <w:right w:val="single" w:color="auto" w:sz="4" w:space="0"/>
            </w:tcBorders>
            <w:vAlign w:val="center"/>
          </w:tcPr>
          <w:p w14:paraId="455AE52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思维导图：少儿版.从零开始轻松学（2023农家书屋总署推荐书目）</w:t>
            </w:r>
          </w:p>
        </w:tc>
        <w:tc>
          <w:tcPr>
            <w:tcW w:w="1410" w:type="dxa"/>
            <w:tcBorders>
              <w:top w:val="single" w:color="auto" w:sz="4" w:space="0"/>
              <w:left w:val="single" w:color="auto" w:sz="4" w:space="0"/>
              <w:bottom w:val="single" w:color="auto" w:sz="4" w:space="0"/>
              <w:right w:val="single" w:color="auto" w:sz="4" w:space="0"/>
            </w:tcBorders>
            <w:vAlign w:val="center"/>
          </w:tcPr>
          <w:p w14:paraId="3BDCDB3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申楠</w:t>
            </w:r>
          </w:p>
        </w:tc>
        <w:tc>
          <w:tcPr>
            <w:tcW w:w="1380" w:type="dxa"/>
            <w:tcBorders>
              <w:top w:val="single" w:color="auto" w:sz="4" w:space="0"/>
              <w:left w:val="single" w:color="auto" w:sz="4" w:space="0"/>
              <w:bottom w:val="single" w:color="auto" w:sz="4" w:space="0"/>
              <w:right w:val="single" w:color="auto" w:sz="4" w:space="0"/>
            </w:tcBorders>
            <w:vAlign w:val="center"/>
          </w:tcPr>
          <w:p w14:paraId="0E6C6EF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华龄出版社</w:t>
            </w:r>
          </w:p>
        </w:tc>
        <w:tc>
          <w:tcPr>
            <w:tcW w:w="1215" w:type="dxa"/>
            <w:tcBorders>
              <w:top w:val="single" w:color="auto" w:sz="4" w:space="0"/>
              <w:left w:val="single" w:color="auto" w:sz="4" w:space="0"/>
              <w:bottom w:val="single" w:color="auto" w:sz="4" w:space="0"/>
              <w:right w:val="single" w:color="auto" w:sz="4" w:space="0"/>
            </w:tcBorders>
            <w:vAlign w:val="center"/>
          </w:tcPr>
          <w:p w14:paraId="0D14BEF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2021</w:t>
            </w:r>
          </w:p>
        </w:tc>
        <w:tc>
          <w:tcPr>
            <w:tcW w:w="1245" w:type="dxa"/>
            <w:tcBorders>
              <w:top w:val="single" w:color="auto" w:sz="4" w:space="0"/>
              <w:left w:val="single" w:color="auto" w:sz="4" w:space="0"/>
              <w:bottom w:val="single" w:color="auto" w:sz="4" w:space="0"/>
              <w:right w:val="single" w:color="auto" w:sz="4" w:space="0"/>
            </w:tcBorders>
            <w:vAlign w:val="center"/>
          </w:tcPr>
          <w:p w14:paraId="16B8C4A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9787516916223 </w:t>
            </w:r>
          </w:p>
        </w:tc>
        <w:tc>
          <w:tcPr>
            <w:tcW w:w="855" w:type="dxa"/>
            <w:tcBorders>
              <w:top w:val="single" w:color="auto" w:sz="4" w:space="0"/>
              <w:left w:val="single" w:color="auto" w:sz="4" w:space="0"/>
              <w:bottom w:val="single" w:color="auto" w:sz="4" w:space="0"/>
              <w:right w:val="single" w:color="auto" w:sz="4" w:space="0"/>
            </w:tcBorders>
            <w:vAlign w:val="center"/>
          </w:tcPr>
          <w:p w14:paraId="766CEC9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1CEA0E2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少儿类</w:t>
            </w:r>
          </w:p>
        </w:tc>
      </w:tr>
      <w:tr w14:paraId="361149DF">
        <w:tblPrEx>
          <w:tblCellMar>
            <w:top w:w="0" w:type="dxa"/>
            <w:left w:w="108" w:type="dxa"/>
            <w:bottom w:w="0" w:type="dxa"/>
            <w:right w:w="108" w:type="dxa"/>
          </w:tblCellMar>
        </w:tblPrEx>
        <w:trPr>
          <w:trHeight w:val="123" w:hRule="atLeast"/>
        </w:trPr>
        <w:tc>
          <w:tcPr>
            <w:tcW w:w="614" w:type="dxa"/>
            <w:tcBorders>
              <w:top w:val="single" w:color="auto" w:sz="4" w:space="0"/>
              <w:left w:val="single" w:color="000000" w:sz="4" w:space="0"/>
              <w:bottom w:val="single" w:color="auto" w:sz="4" w:space="0"/>
              <w:right w:val="single" w:color="auto" w:sz="4" w:space="0"/>
            </w:tcBorders>
            <w:vAlign w:val="center"/>
          </w:tcPr>
          <w:p w14:paraId="71769A5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36</w:t>
            </w:r>
          </w:p>
        </w:tc>
        <w:tc>
          <w:tcPr>
            <w:tcW w:w="1680" w:type="dxa"/>
            <w:tcBorders>
              <w:top w:val="single" w:color="auto" w:sz="4" w:space="0"/>
              <w:left w:val="single" w:color="auto" w:sz="4" w:space="0"/>
              <w:bottom w:val="single" w:color="auto" w:sz="4" w:space="0"/>
              <w:right w:val="single" w:color="auto" w:sz="4" w:space="0"/>
            </w:tcBorders>
            <w:vAlign w:val="center"/>
          </w:tcPr>
          <w:p w14:paraId="70DD966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思维导图：少儿版.学习力与学习技巧提升（2023农家书屋总署推荐书目）</w:t>
            </w:r>
          </w:p>
        </w:tc>
        <w:tc>
          <w:tcPr>
            <w:tcW w:w="1410" w:type="dxa"/>
            <w:tcBorders>
              <w:top w:val="single" w:color="auto" w:sz="4" w:space="0"/>
              <w:left w:val="single" w:color="auto" w:sz="4" w:space="0"/>
              <w:bottom w:val="single" w:color="auto" w:sz="4" w:space="0"/>
              <w:right w:val="single" w:color="auto" w:sz="4" w:space="0"/>
            </w:tcBorders>
            <w:vAlign w:val="center"/>
          </w:tcPr>
          <w:p w14:paraId="7FAAE15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申楠</w:t>
            </w:r>
          </w:p>
        </w:tc>
        <w:tc>
          <w:tcPr>
            <w:tcW w:w="1380" w:type="dxa"/>
            <w:tcBorders>
              <w:top w:val="single" w:color="auto" w:sz="4" w:space="0"/>
              <w:left w:val="single" w:color="auto" w:sz="4" w:space="0"/>
              <w:bottom w:val="single" w:color="auto" w:sz="4" w:space="0"/>
              <w:right w:val="single" w:color="auto" w:sz="4" w:space="0"/>
            </w:tcBorders>
            <w:vAlign w:val="center"/>
          </w:tcPr>
          <w:p w14:paraId="3484666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华龄出版社</w:t>
            </w:r>
          </w:p>
        </w:tc>
        <w:tc>
          <w:tcPr>
            <w:tcW w:w="1215" w:type="dxa"/>
            <w:tcBorders>
              <w:top w:val="single" w:color="auto" w:sz="4" w:space="0"/>
              <w:left w:val="single" w:color="auto" w:sz="4" w:space="0"/>
              <w:bottom w:val="single" w:color="auto" w:sz="4" w:space="0"/>
              <w:right w:val="single" w:color="auto" w:sz="4" w:space="0"/>
            </w:tcBorders>
            <w:vAlign w:val="center"/>
          </w:tcPr>
          <w:p w14:paraId="24D0536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2021</w:t>
            </w:r>
          </w:p>
        </w:tc>
        <w:tc>
          <w:tcPr>
            <w:tcW w:w="1245" w:type="dxa"/>
            <w:tcBorders>
              <w:top w:val="single" w:color="auto" w:sz="4" w:space="0"/>
              <w:left w:val="single" w:color="auto" w:sz="4" w:space="0"/>
              <w:bottom w:val="single" w:color="auto" w:sz="4" w:space="0"/>
              <w:right w:val="single" w:color="auto" w:sz="4" w:space="0"/>
            </w:tcBorders>
            <w:vAlign w:val="center"/>
          </w:tcPr>
          <w:p w14:paraId="7BBC961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9787516915790 </w:t>
            </w:r>
          </w:p>
        </w:tc>
        <w:tc>
          <w:tcPr>
            <w:tcW w:w="855" w:type="dxa"/>
            <w:tcBorders>
              <w:top w:val="single" w:color="auto" w:sz="4" w:space="0"/>
              <w:left w:val="single" w:color="auto" w:sz="4" w:space="0"/>
              <w:bottom w:val="single" w:color="auto" w:sz="4" w:space="0"/>
              <w:right w:val="single" w:color="auto" w:sz="4" w:space="0"/>
            </w:tcBorders>
            <w:vAlign w:val="center"/>
          </w:tcPr>
          <w:p w14:paraId="26EB907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513AE4A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少儿类</w:t>
            </w:r>
          </w:p>
        </w:tc>
      </w:tr>
      <w:tr w14:paraId="14C0A512">
        <w:tblPrEx>
          <w:tblCellMar>
            <w:top w:w="0" w:type="dxa"/>
            <w:left w:w="108" w:type="dxa"/>
            <w:bottom w:w="0" w:type="dxa"/>
            <w:right w:w="108" w:type="dxa"/>
          </w:tblCellMar>
        </w:tblPrEx>
        <w:trPr>
          <w:trHeight w:val="108" w:hRule="atLeast"/>
        </w:trPr>
        <w:tc>
          <w:tcPr>
            <w:tcW w:w="614" w:type="dxa"/>
            <w:tcBorders>
              <w:top w:val="single" w:color="auto" w:sz="4" w:space="0"/>
              <w:left w:val="single" w:color="000000" w:sz="4" w:space="0"/>
              <w:bottom w:val="single" w:color="auto" w:sz="4" w:space="0"/>
              <w:right w:val="single" w:color="auto" w:sz="4" w:space="0"/>
            </w:tcBorders>
            <w:vAlign w:val="center"/>
          </w:tcPr>
          <w:p w14:paraId="29E7991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37</w:t>
            </w:r>
          </w:p>
        </w:tc>
        <w:tc>
          <w:tcPr>
            <w:tcW w:w="1680" w:type="dxa"/>
            <w:tcBorders>
              <w:top w:val="single" w:color="auto" w:sz="4" w:space="0"/>
              <w:left w:val="single" w:color="auto" w:sz="4" w:space="0"/>
              <w:bottom w:val="single" w:color="auto" w:sz="4" w:space="0"/>
              <w:right w:val="single" w:color="auto" w:sz="4" w:space="0"/>
            </w:tcBorders>
            <w:vAlign w:val="center"/>
          </w:tcPr>
          <w:p w14:paraId="07DD887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思维导图：少儿版.阅读与写作技巧训练（2023农家书屋总署推荐书目）</w:t>
            </w:r>
          </w:p>
        </w:tc>
        <w:tc>
          <w:tcPr>
            <w:tcW w:w="1410" w:type="dxa"/>
            <w:tcBorders>
              <w:top w:val="single" w:color="auto" w:sz="4" w:space="0"/>
              <w:left w:val="single" w:color="auto" w:sz="4" w:space="0"/>
              <w:bottom w:val="single" w:color="auto" w:sz="4" w:space="0"/>
              <w:right w:val="single" w:color="auto" w:sz="4" w:space="0"/>
            </w:tcBorders>
            <w:vAlign w:val="center"/>
          </w:tcPr>
          <w:p w14:paraId="4139904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申楠</w:t>
            </w:r>
          </w:p>
        </w:tc>
        <w:tc>
          <w:tcPr>
            <w:tcW w:w="1380" w:type="dxa"/>
            <w:tcBorders>
              <w:top w:val="single" w:color="auto" w:sz="4" w:space="0"/>
              <w:left w:val="single" w:color="auto" w:sz="4" w:space="0"/>
              <w:bottom w:val="single" w:color="auto" w:sz="4" w:space="0"/>
              <w:right w:val="single" w:color="auto" w:sz="4" w:space="0"/>
            </w:tcBorders>
            <w:vAlign w:val="center"/>
          </w:tcPr>
          <w:p w14:paraId="2E6F56C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华龄出版社</w:t>
            </w:r>
          </w:p>
        </w:tc>
        <w:tc>
          <w:tcPr>
            <w:tcW w:w="1215" w:type="dxa"/>
            <w:tcBorders>
              <w:top w:val="single" w:color="auto" w:sz="4" w:space="0"/>
              <w:left w:val="single" w:color="auto" w:sz="4" w:space="0"/>
              <w:bottom w:val="single" w:color="auto" w:sz="4" w:space="0"/>
              <w:right w:val="single" w:color="auto" w:sz="4" w:space="0"/>
            </w:tcBorders>
            <w:vAlign w:val="center"/>
          </w:tcPr>
          <w:p w14:paraId="62D895D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2021</w:t>
            </w:r>
          </w:p>
        </w:tc>
        <w:tc>
          <w:tcPr>
            <w:tcW w:w="1245" w:type="dxa"/>
            <w:tcBorders>
              <w:top w:val="single" w:color="auto" w:sz="4" w:space="0"/>
              <w:left w:val="single" w:color="auto" w:sz="4" w:space="0"/>
              <w:bottom w:val="single" w:color="auto" w:sz="4" w:space="0"/>
              <w:right w:val="single" w:color="auto" w:sz="4" w:space="0"/>
            </w:tcBorders>
            <w:vAlign w:val="center"/>
          </w:tcPr>
          <w:p w14:paraId="27E89EF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9787516915745 </w:t>
            </w:r>
          </w:p>
        </w:tc>
        <w:tc>
          <w:tcPr>
            <w:tcW w:w="855" w:type="dxa"/>
            <w:tcBorders>
              <w:top w:val="single" w:color="auto" w:sz="4" w:space="0"/>
              <w:left w:val="single" w:color="auto" w:sz="4" w:space="0"/>
              <w:bottom w:val="single" w:color="auto" w:sz="4" w:space="0"/>
              <w:right w:val="single" w:color="auto" w:sz="4" w:space="0"/>
            </w:tcBorders>
            <w:vAlign w:val="center"/>
          </w:tcPr>
          <w:p w14:paraId="5AFBC2F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075A721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少儿类</w:t>
            </w:r>
          </w:p>
        </w:tc>
      </w:tr>
      <w:tr w14:paraId="142A6BF0">
        <w:tblPrEx>
          <w:tblCellMar>
            <w:top w:w="0" w:type="dxa"/>
            <w:left w:w="108" w:type="dxa"/>
            <w:bottom w:w="0" w:type="dxa"/>
            <w:right w:w="108" w:type="dxa"/>
          </w:tblCellMar>
        </w:tblPrEx>
        <w:trPr>
          <w:trHeight w:val="108" w:hRule="atLeast"/>
        </w:trPr>
        <w:tc>
          <w:tcPr>
            <w:tcW w:w="614" w:type="dxa"/>
            <w:tcBorders>
              <w:top w:val="single" w:color="auto" w:sz="4" w:space="0"/>
              <w:left w:val="single" w:color="000000" w:sz="4" w:space="0"/>
              <w:bottom w:val="single" w:color="auto" w:sz="4" w:space="0"/>
              <w:right w:val="single" w:color="auto" w:sz="4" w:space="0"/>
            </w:tcBorders>
            <w:vAlign w:val="center"/>
          </w:tcPr>
          <w:p w14:paraId="0EB6E49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38</w:t>
            </w:r>
          </w:p>
        </w:tc>
        <w:tc>
          <w:tcPr>
            <w:tcW w:w="1680" w:type="dxa"/>
            <w:tcBorders>
              <w:top w:val="single" w:color="auto" w:sz="4" w:space="0"/>
              <w:left w:val="single" w:color="auto" w:sz="4" w:space="0"/>
              <w:bottom w:val="single" w:color="auto" w:sz="4" w:space="0"/>
              <w:right w:val="single" w:color="auto" w:sz="4" w:space="0"/>
            </w:tcBorders>
            <w:vAlign w:val="center"/>
          </w:tcPr>
          <w:p w14:paraId="070461F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这才是艺术.凡·高</w:t>
            </w:r>
          </w:p>
        </w:tc>
        <w:tc>
          <w:tcPr>
            <w:tcW w:w="1410" w:type="dxa"/>
            <w:tcBorders>
              <w:top w:val="single" w:color="auto" w:sz="4" w:space="0"/>
              <w:left w:val="single" w:color="auto" w:sz="4" w:space="0"/>
              <w:bottom w:val="single" w:color="auto" w:sz="4" w:space="0"/>
              <w:right w:val="single" w:color="auto" w:sz="4" w:space="0"/>
            </w:tcBorders>
            <w:vAlign w:val="center"/>
          </w:tcPr>
          <w:p w14:paraId="5E9DBA9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姜啸然编著</w:t>
            </w:r>
          </w:p>
        </w:tc>
        <w:tc>
          <w:tcPr>
            <w:tcW w:w="1380" w:type="dxa"/>
            <w:tcBorders>
              <w:top w:val="single" w:color="auto" w:sz="4" w:space="0"/>
              <w:left w:val="single" w:color="auto" w:sz="4" w:space="0"/>
              <w:bottom w:val="single" w:color="auto" w:sz="4" w:space="0"/>
              <w:right w:val="single" w:color="auto" w:sz="4" w:space="0"/>
            </w:tcBorders>
            <w:vAlign w:val="center"/>
          </w:tcPr>
          <w:p w14:paraId="3E14D2E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人民美术出版社</w:t>
            </w:r>
          </w:p>
        </w:tc>
        <w:tc>
          <w:tcPr>
            <w:tcW w:w="1215" w:type="dxa"/>
            <w:tcBorders>
              <w:top w:val="single" w:color="auto" w:sz="4" w:space="0"/>
              <w:left w:val="single" w:color="auto" w:sz="4" w:space="0"/>
              <w:bottom w:val="single" w:color="auto" w:sz="4" w:space="0"/>
              <w:right w:val="single" w:color="auto" w:sz="4" w:space="0"/>
            </w:tcBorders>
            <w:vAlign w:val="center"/>
          </w:tcPr>
          <w:p w14:paraId="306BA66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5B457D2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978-7-102-08914-0</w:t>
            </w:r>
          </w:p>
        </w:tc>
        <w:tc>
          <w:tcPr>
            <w:tcW w:w="855" w:type="dxa"/>
            <w:tcBorders>
              <w:top w:val="single" w:color="auto" w:sz="4" w:space="0"/>
              <w:left w:val="single" w:color="auto" w:sz="4" w:space="0"/>
              <w:bottom w:val="single" w:color="auto" w:sz="4" w:space="0"/>
              <w:right w:val="single" w:color="auto" w:sz="4" w:space="0"/>
            </w:tcBorders>
            <w:vAlign w:val="center"/>
          </w:tcPr>
          <w:p w14:paraId="6E69392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0E8611B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少儿类</w:t>
            </w:r>
          </w:p>
        </w:tc>
      </w:tr>
      <w:tr w14:paraId="142FE2AF">
        <w:tblPrEx>
          <w:tblCellMar>
            <w:top w:w="0" w:type="dxa"/>
            <w:left w:w="108" w:type="dxa"/>
            <w:bottom w:w="0" w:type="dxa"/>
            <w:right w:w="108" w:type="dxa"/>
          </w:tblCellMar>
        </w:tblPrEx>
        <w:trPr>
          <w:trHeight w:val="93" w:hRule="atLeast"/>
        </w:trPr>
        <w:tc>
          <w:tcPr>
            <w:tcW w:w="614" w:type="dxa"/>
            <w:tcBorders>
              <w:top w:val="single" w:color="auto" w:sz="4" w:space="0"/>
              <w:left w:val="single" w:color="000000" w:sz="4" w:space="0"/>
              <w:bottom w:val="single" w:color="auto" w:sz="4" w:space="0"/>
              <w:right w:val="single" w:color="auto" w:sz="4" w:space="0"/>
            </w:tcBorders>
            <w:vAlign w:val="center"/>
          </w:tcPr>
          <w:p w14:paraId="56B23A5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w:t>
            </w:r>
          </w:p>
        </w:tc>
        <w:tc>
          <w:tcPr>
            <w:tcW w:w="1680" w:type="dxa"/>
            <w:tcBorders>
              <w:top w:val="single" w:color="auto" w:sz="4" w:space="0"/>
              <w:left w:val="single" w:color="auto" w:sz="4" w:space="0"/>
              <w:bottom w:val="single" w:color="auto" w:sz="4" w:space="0"/>
              <w:right w:val="single" w:color="auto" w:sz="4" w:space="0"/>
            </w:tcBorders>
            <w:vAlign w:val="center"/>
          </w:tcPr>
          <w:p w14:paraId="50E430D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小学生心理健康养成记·提升学习力</w:t>
            </w:r>
          </w:p>
        </w:tc>
        <w:tc>
          <w:tcPr>
            <w:tcW w:w="1410" w:type="dxa"/>
            <w:tcBorders>
              <w:top w:val="single" w:color="auto" w:sz="4" w:space="0"/>
              <w:left w:val="single" w:color="auto" w:sz="4" w:space="0"/>
              <w:bottom w:val="single" w:color="auto" w:sz="4" w:space="0"/>
              <w:right w:val="single" w:color="auto" w:sz="4" w:space="0"/>
            </w:tcBorders>
            <w:vAlign w:val="center"/>
          </w:tcPr>
          <w:p w14:paraId="18065C9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聂振伟，钱玉玉，武月著</w:t>
            </w:r>
          </w:p>
        </w:tc>
        <w:tc>
          <w:tcPr>
            <w:tcW w:w="1380" w:type="dxa"/>
            <w:tcBorders>
              <w:top w:val="single" w:color="auto" w:sz="4" w:space="0"/>
              <w:left w:val="single" w:color="auto" w:sz="4" w:space="0"/>
              <w:bottom w:val="single" w:color="auto" w:sz="4" w:space="0"/>
              <w:right w:val="single" w:color="auto" w:sz="4" w:space="0"/>
            </w:tcBorders>
            <w:vAlign w:val="center"/>
          </w:tcPr>
          <w:p w14:paraId="5836144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中国农业出版社</w:t>
            </w:r>
          </w:p>
        </w:tc>
        <w:tc>
          <w:tcPr>
            <w:tcW w:w="1215" w:type="dxa"/>
            <w:tcBorders>
              <w:top w:val="single" w:color="auto" w:sz="4" w:space="0"/>
              <w:left w:val="single" w:color="auto" w:sz="4" w:space="0"/>
              <w:bottom w:val="single" w:color="auto" w:sz="4" w:space="0"/>
              <w:right w:val="single" w:color="auto" w:sz="4" w:space="0"/>
            </w:tcBorders>
            <w:vAlign w:val="center"/>
          </w:tcPr>
          <w:p w14:paraId="1B02797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7BE8774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978-7-109-29224-6</w:t>
            </w:r>
          </w:p>
        </w:tc>
        <w:tc>
          <w:tcPr>
            <w:tcW w:w="855" w:type="dxa"/>
            <w:tcBorders>
              <w:top w:val="single" w:color="auto" w:sz="4" w:space="0"/>
              <w:left w:val="single" w:color="auto" w:sz="4" w:space="0"/>
              <w:bottom w:val="single" w:color="auto" w:sz="4" w:space="0"/>
              <w:right w:val="single" w:color="auto" w:sz="4" w:space="0"/>
            </w:tcBorders>
            <w:vAlign w:val="center"/>
          </w:tcPr>
          <w:p w14:paraId="625E562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4E92E5C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少儿类</w:t>
            </w:r>
          </w:p>
        </w:tc>
      </w:tr>
      <w:tr w14:paraId="0704E9C3">
        <w:tblPrEx>
          <w:tblCellMar>
            <w:top w:w="0" w:type="dxa"/>
            <w:left w:w="108" w:type="dxa"/>
            <w:bottom w:w="0" w:type="dxa"/>
            <w:right w:w="108" w:type="dxa"/>
          </w:tblCellMar>
        </w:tblPrEx>
        <w:trPr>
          <w:trHeight w:val="108" w:hRule="atLeast"/>
        </w:trPr>
        <w:tc>
          <w:tcPr>
            <w:tcW w:w="614" w:type="dxa"/>
            <w:tcBorders>
              <w:top w:val="single" w:color="auto" w:sz="4" w:space="0"/>
              <w:left w:val="single" w:color="000000" w:sz="4" w:space="0"/>
              <w:bottom w:val="single" w:color="auto" w:sz="4" w:space="0"/>
              <w:right w:val="single" w:color="auto" w:sz="4" w:space="0"/>
            </w:tcBorders>
            <w:vAlign w:val="center"/>
          </w:tcPr>
          <w:p w14:paraId="594A7B1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1680" w:type="dxa"/>
            <w:tcBorders>
              <w:top w:val="single" w:color="auto" w:sz="4" w:space="0"/>
              <w:left w:val="single" w:color="auto" w:sz="4" w:space="0"/>
              <w:bottom w:val="single" w:color="auto" w:sz="4" w:space="0"/>
              <w:right w:val="single" w:color="auto" w:sz="4" w:space="0"/>
            </w:tcBorders>
            <w:vAlign w:val="center"/>
          </w:tcPr>
          <w:p w14:paraId="776A2B6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小学生心理健康养成记·交上好朋友</w:t>
            </w:r>
          </w:p>
        </w:tc>
        <w:tc>
          <w:tcPr>
            <w:tcW w:w="1410" w:type="dxa"/>
            <w:tcBorders>
              <w:top w:val="single" w:color="auto" w:sz="4" w:space="0"/>
              <w:left w:val="single" w:color="auto" w:sz="4" w:space="0"/>
              <w:bottom w:val="single" w:color="auto" w:sz="4" w:space="0"/>
              <w:right w:val="single" w:color="auto" w:sz="4" w:space="0"/>
            </w:tcBorders>
            <w:vAlign w:val="center"/>
          </w:tcPr>
          <w:p w14:paraId="6B9571D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聂振伟，王燕， 赵丽丽著</w:t>
            </w:r>
          </w:p>
        </w:tc>
        <w:tc>
          <w:tcPr>
            <w:tcW w:w="1380" w:type="dxa"/>
            <w:tcBorders>
              <w:top w:val="single" w:color="auto" w:sz="4" w:space="0"/>
              <w:left w:val="single" w:color="auto" w:sz="4" w:space="0"/>
              <w:bottom w:val="single" w:color="auto" w:sz="4" w:space="0"/>
              <w:right w:val="single" w:color="auto" w:sz="4" w:space="0"/>
            </w:tcBorders>
            <w:vAlign w:val="center"/>
          </w:tcPr>
          <w:p w14:paraId="1A4FD7F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中国农业出版社</w:t>
            </w:r>
          </w:p>
        </w:tc>
        <w:tc>
          <w:tcPr>
            <w:tcW w:w="1215" w:type="dxa"/>
            <w:tcBorders>
              <w:top w:val="single" w:color="auto" w:sz="4" w:space="0"/>
              <w:left w:val="single" w:color="auto" w:sz="4" w:space="0"/>
              <w:bottom w:val="single" w:color="auto" w:sz="4" w:space="0"/>
              <w:right w:val="single" w:color="auto" w:sz="4" w:space="0"/>
            </w:tcBorders>
            <w:vAlign w:val="center"/>
          </w:tcPr>
          <w:p w14:paraId="5639ED3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42918B4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978-7-109-29250-5</w:t>
            </w:r>
          </w:p>
        </w:tc>
        <w:tc>
          <w:tcPr>
            <w:tcW w:w="855" w:type="dxa"/>
            <w:tcBorders>
              <w:top w:val="single" w:color="auto" w:sz="4" w:space="0"/>
              <w:left w:val="single" w:color="auto" w:sz="4" w:space="0"/>
              <w:bottom w:val="single" w:color="auto" w:sz="4" w:space="0"/>
              <w:right w:val="single" w:color="auto" w:sz="4" w:space="0"/>
            </w:tcBorders>
            <w:vAlign w:val="center"/>
          </w:tcPr>
          <w:p w14:paraId="25EB8FD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16F79FC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少儿类</w:t>
            </w:r>
          </w:p>
        </w:tc>
      </w:tr>
      <w:tr w14:paraId="04B361F4">
        <w:tblPrEx>
          <w:tblCellMar>
            <w:top w:w="0" w:type="dxa"/>
            <w:left w:w="108" w:type="dxa"/>
            <w:bottom w:w="0" w:type="dxa"/>
            <w:right w:w="108" w:type="dxa"/>
          </w:tblCellMar>
        </w:tblPrEx>
        <w:trPr>
          <w:trHeight w:val="104" w:hRule="atLeast"/>
        </w:trPr>
        <w:tc>
          <w:tcPr>
            <w:tcW w:w="614" w:type="dxa"/>
            <w:tcBorders>
              <w:top w:val="single" w:color="auto" w:sz="4" w:space="0"/>
              <w:left w:val="single" w:color="000000" w:sz="4" w:space="0"/>
              <w:bottom w:val="single" w:color="auto" w:sz="4" w:space="0"/>
              <w:right w:val="single" w:color="auto" w:sz="4" w:space="0"/>
            </w:tcBorders>
            <w:vAlign w:val="center"/>
          </w:tcPr>
          <w:p w14:paraId="353A448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w:t>
            </w:r>
          </w:p>
        </w:tc>
        <w:tc>
          <w:tcPr>
            <w:tcW w:w="1680" w:type="dxa"/>
            <w:tcBorders>
              <w:top w:val="single" w:color="auto" w:sz="4" w:space="0"/>
              <w:left w:val="single" w:color="auto" w:sz="4" w:space="0"/>
              <w:bottom w:val="single" w:color="auto" w:sz="4" w:space="0"/>
              <w:right w:val="single" w:color="auto" w:sz="4" w:space="0"/>
            </w:tcBorders>
            <w:vAlign w:val="center"/>
          </w:tcPr>
          <w:p w14:paraId="6FB8256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小学生心理健康养成记·拥有好情绪</w:t>
            </w:r>
          </w:p>
        </w:tc>
        <w:tc>
          <w:tcPr>
            <w:tcW w:w="1410" w:type="dxa"/>
            <w:tcBorders>
              <w:top w:val="single" w:color="auto" w:sz="4" w:space="0"/>
              <w:left w:val="single" w:color="auto" w:sz="4" w:space="0"/>
              <w:bottom w:val="single" w:color="auto" w:sz="4" w:space="0"/>
              <w:right w:val="single" w:color="auto" w:sz="4" w:space="0"/>
            </w:tcBorders>
            <w:vAlign w:val="center"/>
          </w:tcPr>
          <w:p w14:paraId="49DF06B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聂振伟，王欢欢著</w:t>
            </w:r>
          </w:p>
        </w:tc>
        <w:tc>
          <w:tcPr>
            <w:tcW w:w="1380" w:type="dxa"/>
            <w:tcBorders>
              <w:top w:val="single" w:color="auto" w:sz="4" w:space="0"/>
              <w:left w:val="single" w:color="auto" w:sz="4" w:space="0"/>
              <w:bottom w:val="single" w:color="auto" w:sz="4" w:space="0"/>
              <w:right w:val="single" w:color="auto" w:sz="4" w:space="0"/>
            </w:tcBorders>
            <w:vAlign w:val="center"/>
          </w:tcPr>
          <w:p w14:paraId="1FF9715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中国农业出版社</w:t>
            </w:r>
          </w:p>
        </w:tc>
        <w:tc>
          <w:tcPr>
            <w:tcW w:w="1215" w:type="dxa"/>
            <w:tcBorders>
              <w:top w:val="single" w:color="auto" w:sz="4" w:space="0"/>
              <w:left w:val="single" w:color="auto" w:sz="4" w:space="0"/>
              <w:bottom w:val="single" w:color="auto" w:sz="4" w:space="0"/>
              <w:right w:val="single" w:color="auto" w:sz="4" w:space="0"/>
            </w:tcBorders>
            <w:vAlign w:val="center"/>
          </w:tcPr>
          <w:p w14:paraId="5398775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2E532E2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978-7-109-29284-0</w:t>
            </w:r>
          </w:p>
        </w:tc>
        <w:tc>
          <w:tcPr>
            <w:tcW w:w="855" w:type="dxa"/>
            <w:tcBorders>
              <w:top w:val="single" w:color="auto" w:sz="4" w:space="0"/>
              <w:left w:val="single" w:color="auto" w:sz="4" w:space="0"/>
              <w:bottom w:val="single" w:color="auto" w:sz="4" w:space="0"/>
              <w:right w:val="single" w:color="auto" w:sz="4" w:space="0"/>
            </w:tcBorders>
            <w:vAlign w:val="center"/>
          </w:tcPr>
          <w:p w14:paraId="7A9CF77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052F8E3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少儿类</w:t>
            </w:r>
          </w:p>
        </w:tc>
      </w:tr>
      <w:tr w14:paraId="4FE4813C">
        <w:tblPrEx>
          <w:tblCellMar>
            <w:top w:w="0" w:type="dxa"/>
            <w:left w:w="108" w:type="dxa"/>
            <w:bottom w:w="0" w:type="dxa"/>
            <w:right w:w="108" w:type="dxa"/>
          </w:tblCellMar>
        </w:tblPrEx>
        <w:trPr>
          <w:trHeight w:val="166" w:hRule="atLeast"/>
        </w:trPr>
        <w:tc>
          <w:tcPr>
            <w:tcW w:w="614" w:type="dxa"/>
            <w:tcBorders>
              <w:top w:val="single" w:color="auto" w:sz="4" w:space="0"/>
              <w:left w:val="single" w:color="000000" w:sz="4" w:space="0"/>
              <w:bottom w:val="single" w:color="auto" w:sz="4" w:space="0"/>
              <w:right w:val="single" w:color="auto" w:sz="4" w:space="0"/>
            </w:tcBorders>
            <w:vAlign w:val="center"/>
          </w:tcPr>
          <w:p w14:paraId="4F76426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w:t>
            </w:r>
          </w:p>
        </w:tc>
        <w:tc>
          <w:tcPr>
            <w:tcW w:w="1680" w:type="dxa"/>
            <w:tcBorders>
              <w:top w:val="single" w:color="auto" w:sz="4" w:space="0"/>
              <w:left w:val="single" w:color="auto" w:sz="4" w:space="0"/>
              <w:bottom w:val="single" w:color="auto" w:sz="4" w:space="0"/>
              <w:right w:val="single" w:color="auto" w:sz="4" w:space="0"/>
            </w:tcBorders>
            <w:vAlign w:val="center"/>
          </w:tcPr>
          <w:p w14:paraId="31C6410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梁晓声散文精选：青少版</w:t>
            </w:r>
          </w:p>
        </w:tc>
        <w:tc>
          <w:tcPr>
            <w:tcW w:w="1410" w:type="dxa"/>
            <w:tcBorders>
              <w:top w:val="single" w:color="auto" w:sz="4" w:space="0"/>
              <w:left w:val="single" w:color="auto" w:sz="4" w:space="0"/>
              <w:bottom w:val="single" w:color="auto" w:sz="4" w:space="0"/>
              <w:right w:val="single" w:color="auto" w:sz="4" w:space="0"/>
            </w:tcBorders>
            <w:vAlign w:val="center"/>
          </w:tcPr>
          <w:p w14:paraId="461C788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梁晓声著</w:t>
            </w:r>
          </w:p>
        </w:tc>
        <w:tc>
          <w:tcPr>
            <w:tcW w:w="1380" w:type="dxa"/>
            <w:tcBorders>
              <w:top w:val="single" w:color="auto" w:sz="4" w:space="0"/>
              <w:left w:val="single" w:color="auto" w:sz="4" w:space="0"/>
              <w:bottom w:val="single" w:color="auto" w:sz="4" w:space="0"/>
              <w:right w:val="single" w:color="auto" w:sz="4" w:space="0"/>
            </w:tcBorders>
            <w:vAlign w:val="center"/>
          </w:tcPr>
          <w:p w14:paraId="13EB875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崇文书局</w:t>
            </w:r>
          </w:p>
        </w:tc>
        <w:tc>
          <w:tcPr>
            <w:tcW w:w="1215" w:type="dxa"/>
            <w:tcBorders>
              <w:top w:val="single" w:color="auto" w:sz="4" w:space="0"/>
              <w:left w:val="single" w:color="auto" w:sz="4" w:space="0"/>
              <w:bottom w:val="single" w:color="auto" w:sz="4" w:space="0"/>
              <w:right w:val="single" w:color="auto" w:sz="4" w:space="0"/>
            </w:tcBorders>
            <w:vAlign w:val="center"/>
          </w:tcPr>
          <w:p w14:paraId="468DE52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3E5C888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9787540366896 </w:t>
            </w:r>
          </w:p>
        </w:tc>
        <w:tc>
          <w:tcPr>
            <w:tcW w:w="855" w:type="dxa"/>
            <w:tcBorders>
              <w:top w:val="single" w:color="auto" w:sz="4" w:space="0"/>
              <w:left w:val="single" w:color="auto" w:sz="4" w:space="0"/>
              <w:bottom w:val="single" w:color="auto" w:sz="4" w:space="0"/>
              <w:right w:val="single" w:color="auto" w:sz="4" w:space="0"/>
            </w:tcBorders>
            <w:vAlign w:val="center"/>
          </w:tcPr>
          <w:p w14:paraId="37DACCF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1FC29E2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文化类</w:t>
            </w:r>
          </w:p>
        </w:tc>
      </w:tr>
      <w:tr w14:paraId="1659ADF2">
        <w:tblPrEx>
          <w:tblCellMar>
            <w:top w:w="0" w:type="dxa"/>
            <w:left w:w="108" w:type="dxa"/>
            <w:bottom w:w="0" w:type="dxa"/>
            <w:right w:w="108" w:type="dxa"/>
          </w:tblCellMar>
        </w:tblPrEx>
        <w:trPr>
          <w:trHeight w:val="61" w:hRule="atLeast"/>
        </w:trPr>
        <w:tc>
          <w:tcPr>
            <w:tcW w:w="614" w:type="dxa"/>
            <w:tcBorders>
              <w:top w:val="single" w:color="auto" w:sz="4" w:space="0"/>
              <w:left w:val="single" w:color="000000" w:sz="4" w:space="0"/>
              <w:bottom w:val="single" w:color="auto" w:sz="4" w:space="0"/>
              <w:right w:val="single" w:color="auto" w:sz="4" w:space="0"/>
            </w:tcBorders>
            <w:vAlign w:val="center"/>
          </w:tcPr>
          <w:p w14:paraId="704EF02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w:t>
            </w:r>
          </w:p>
        </w:tc>
        <w:tc>
          <w:tcPr>
            <w:tcW w:w="1680" w:type="dxa"/>
            <w:tcBorders>
              <w:top w:val="single" w:color="auto" w:sz="4" w:space="0"/>
              <w:left w:val="single" w:color="auto" w:sz="4" w:space="0"/>
              <w:bottom w:val="single" w:color="auto" w:sz="4" w:space="0"/>
              <w:right w:val="single" w:color="auto" w:sz="4" w:space="0"/>
            </w:tcBorders>
            <w:vAlign w:val="center"/>
          </w:tcPr>
          <w:p w14:paraId="2967748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孙子兵法</w:t>
            </w:r>
          </w:p>
        </w:tc>
        <w:tc>
          <w:tcPr>
            <w:tcW w:w="1410" w:type="dxa"/>
            <w:tcBorders>
              <w:top w:val="single" w:color="auto" w:sz="4" w:space="0"/>
              <w:left w:val="single" w:color="auto" w:sz="4" w:space="0"/>
              <w:bottom w:val="single" w:color="auto" w:sz="4" w:space="0"/>
              <w:right w:val="single" w:color="auto" w:sz="4" w:space="0"/>
            </w:tcBorders>
            <w:vAlign w:val="center"/>
          </w:tcPr>
          <w:p w14:paraId="5E5CCDC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陈曦译注</w:t>
            </w:r>
          </w:p>
        </w:tc>
        <w:tc>
          <w:tcPr>
            <w:tcW w:w="1380" w:type="dxa"/>
            <w:tcBorders>
              <w:top w:val="single" w:color="auto" w:sz="4" w:space="0"/>
              <w:left w:val="single" w:color="auto" w:sz="4" w:space="0"/>
              <w:bottom w:val="single" w:color="auto" w:sz="4" w:space="0"/>
              <w:right w:val="single" w:color="auto" w:sz="4" w:space="0"/>
            </w:tcBorders>
            <w:vAlign w:val="center"/>
          </w:tcPr>
          <w:p w14:paraId="6BE8226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中华书局</w:t>
            </w:r>
          </w:p>
        </w:tc>
        <w:tc>
          <w:tcPr>
            <w:tcW w:w="1215" w:type="dxa"/>
            <w:tcBorders>
              <w:top w:val="single" w:color="auto" w:sz="4" w:space="0"/>
              <w:left w:val="single" w:color="auto" w:sz="4" w:space="0"/>
              <w:bottom w:val="single" w:color="auto" w:sz="4" w:space="0"/>
              <w:right w:val="single" w:color="auto" w:sz="4" w:space="0"/>
            </w:tcBorders>
            <w:vAlign w:val="center"/>
          </w:tcPr>
          <w:p w14:paraId="7D917E8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2D93834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9787101156515 </w:t>
            </w:r>
          </w:p>
        </w:tc>
        <w:tc>
          <w:tcPr>
            <w:tcW w:w="855" w:type="dxa"/>
            <w:tcBorders>
              <w:top w:val="single" w:color="auto" w:sz="4" w:space="0"/>
              <w:left w:val="single" w:color="auto" w:sz="4" w:space="0"/>
              <w:bottom w:val="single" w:color="auto" w:sz="4" w:space="0"/>
              <w:right w:val="single" w:color="auto" w:sz="4" w:space="0"/>
            </w:tcBorders>
            <w:vAlign w:val="center"/>
          </w:tcPr>
          <w:p w14:paraId="487DCC4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5376C54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文化类</w:t>
            </w:r>
          </w:p>
        </w:tc>
      </w:tr>
      <w:tr w14:paraId="69B0E650">
        <w:tblPrEx>
          <w:tblCellMar>
            <w:top w:w="0" w:type="dxa"/>
            <w:left w:w="108" w:type="dxa"/>
            <w:bottom w:w="0" w:type="dxa"/>
            <w:right w:w="108" w:type="dxa"/>
          </w:tblCellMar>
        </w:tblPrEx>
        <w:trPr>
          <w:trHeight w:val="173" w:hRule="atLeast"/>
        </w:trPr>
        <w:tc>
          <w:tcPr>
            <w:tcW w:w="614" w:type="dxa"/>
            <w:tcBorders>
              <w:top w:val="single" w:color="auto" w:sz="4" w:space="0"/>
              <w:left w:val="single" w:color="000000" w:sz="4" w:space="0"/>
              <w:bottom w:val="single" w:color="auto" w:sz="4" w:space="0"/>
              <w:right w:val="single" w:color="auto" w:sz="4" w:space="0"/>
            </w:tcBorders>
            <w:vAlign w:val="center"/>
          </w:tcPr>
          <w:p w14:paraId="3778646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44</w:t>
            </w:r>
          </w:p>
        </w:tc>
        <w:tc>
          <w:tcPr>
            <w:tcW w:w="1680" w:type="dxa"/>
            <w:tcBorders>
              <w:top w:val="single" w:color="auto" w:sz="4" w:space="0"/>
              <w:left w:val="single" w:color="auto" w:sz="4" w:space="0"/>
              <w:bottom w:val="single" w:color="auto" w:sz="4" w:space="0"/>
              <w:right w:val="single" w:color="auto" w:sz="4" w:space="0"/>
            </w:tcBorders>
            <w:vAlign w:val="center"/>
          </w:tcPr>
          <w:p w14:paraId="4227BCC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梁实秋散文精选：青少版</w:t>
            </w:r>
          </w:p>
        </w:tc>
        <w:tc>
          <w:tcPr>
            <w:tcW w:w="1410" w:type="dxa"/>
            <w:tcBorders>
              <w:top w:val="single" w:color="auto" w:sz="4" w:space="0"/>
              <w:left w:val="single" w:color="auto" w:sz="4" w:space="0"/>
              <w:bottom w:val="single" w:color="auto" w:sz="4" w:space="0"/>
              <w:right w:val="single" w:color="auto" w:sz="4" w:space="0"/>
            </w:tcBorders>
            <w:vAlign w:val="center"/>
          </w:tcPr>
          <w:p w14:paraId="3119E91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梁实秋著</w:t>
            </w:r>
          </w:p>
        </w:tc>
        <w:tc>
          <w:tcPr>
            <w:tcW w:w="1380" w:type="dxa"/>
            <w:tcBorders>
              <w:top w:val="single" w:color="auto" w:sz="4" w:space="0"/>
              <w:left w:val="single" w:color="auto" w:sz="4" w:space="0"/>
              <w:bottom w:val="single" w:color="auto" w:sz="4" w:space="0"/>
              <w:right w:val="single" w:color="auto" w:sz="4" w:space="0"/>
            </w:tcBorders>
            <w:vAlign w:val="center"/>
          </w:tcPr>
          <w:p w14:paraId="15F6974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崇文书局</w:t>
            </w:r>
          </w:p>
        </w:tc>
        <w:tc>
          <w:tcPr>
            <w:tcW w:w="1215" w:type="dxa"/>
            <w:tcBorders>
              <w:top w:val="single" w:color="auto" w:sz="4" w:space="0"/>
              <w:left w:val="single" w:color="auto" w:sz="4" w:space="0"/>
              <w:bottom w:val="single" w:color="auto" w:sz="4" w:space="0"/>
              <w:right w:val="single" w:color="auto" w:sz="4" w:space="0"/>
            </w:tcBorders>
            <w:vAlign w:val="center"/>
          </w:tcPr>
          <w:p w14:paraId="45F50FE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vAlign w:val="center"/>
          </w:tcPr>
          <w:p w14:paraId="723C852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9787540366889 </w:t>
            </w:r>
          </w:p>
        </w:tc>
        <w:tc>
          <w:tcPr>
            <w:tcW w:w="855" w:type="dxa"/>
            <w:tcBorders>
              <w:top w:val="single" w:color="auto" w:sz="4" w:space="0"/>
              <w:left w:val="single" w:color="auto" w:sz="4" w:space="0"/>
              <w:bottom w:val="single" w:color="auto" w:sz="4" w:space="0"/>
              <w:right w:val="single" w:color="auto" w:sz="4" w:space="0"/>
            </w:tcBorders>
            <w:vAlign w:val="center"/>
          </w:tcPr>
          <w:p w14:paraId="6FAFA47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59D68E0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文化类</w:t>
            </w:r>
          </w:p>
        </w:tc>
      </w:tr>
      <w:tr w14:paraId="6C38D5CF">
        <w:tblPrEx>
          <w:tblCellMar>
            <w:top w:w="0" w:type="dxa"/>
            <w:left w:w="108" w:type="dxa"/>
            <w:bottom w:w="0" w:type="dxa"/>
            <w:right w:w="108" w:type="dxa"/>
          </w:tblCellMar>
        </w:tblPrEx>
        <w:trPr>
          <w:trHeight w:val="97" w:hRule="atLeast"/>
        </w:trPr>
        <w:tc>
          <w:tcPr>
            <w:tcW w:w="614" w:type="dxa"/>
            <w:tcBorders>
              <w:top w:val="single" w:color="auto" w:sz="4" w:space="0"/>
              <w:left w:val="single" w:color="000000" w:sz="4" w:space="0"/>
              <w:bottom w:val="single" w:color="auto" w:sz="4" w:space="0"/>
              <w:right w:val="single" w:color="auto" w:sz="4" w:space="0"/>
            </w:tcBorders>
            <w:vAlign w:val="center"/>
          </w:tcPr>
          <w:p w14:paraId="4D63663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1680" w:type="dxa"/>
            <w:tcBorders>
              <w:top w:val="single" w:color="auto" w:sz="4" w:space="0"/>
              <w:left w:val="single" w:color="auto" w:sz="4" w:space="0"/>
              <w:bottom w:val="single" w:color="auto" w:sz="4" w:space="0"/>
              <w:right w:val="single" w:color="auto" w:sz="4" w:space="0"/>
            </w:tcBorders>
            <w:vAlign w:val="center"/>
          </w:tcPr>
          <w:p w14:paraId="25D84AA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词学十讲</w:t>
            </w:r>
          </w:p>
        </w:tc>
        <w:tc>
          <w:tcPr>
            <w:tcW w:w="1410" w:type="dxa"/>
            <w:tcBorders>
              <w:top w:val="single" w:color="auto" w:sz="4" w:space="0"/>
              <w:left w:val="single" w:color="auto" w:sz="4" w:space="0"/>
              <w:bottom w:val="single" w:color="auto" w:sz="4" w:space="0"/>
              <w:right w:val="single" w:color="auto" w:sz="4" w:space="0"/>
            </w:tcBorders>
            <w:vAlign w:val="center"/>
          </w:tcPr>
          <w:p w14:paraId="6065D4D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龙榆生著</w:t>
            </w:r>
          </w:p>
        </w:tc>
        <w:tc>
          <w:tcPr>
            <w:tcW w:w="1380" w:type="dxa"/>
            <w:tcBorders>
              <w:top w:val="single" w:color="auto" w:sz="4" w:space="0"/>
              <w:left w:val="single" w:color="auto" w:sz="4" w:space="0"/>
              <w:bottom w:val="single" w:color="auto" w:sz="4" w:space="0"/>
              <w:right w:val="single" w:color="auto" w:sz="4" w:space="0"/>
            </w:tcBorders>
            <w:vAlign w:val="center"/>
          </w:tcPr>
          <w:p w14:paraId="38DE225D">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北京出版社</w:t>
            </w:r>
          </w:p>
        </w:tc>
        <w:tc>
          <w:tcPr>
            <w:tcW w:w="1215" w:type="dxa"/>
            <w:tcBorders>
              <w:top w:val="single" w:color="auto" w:sz="4" w:space="0"/>
              <w:left w:val="single" w:color="auto" w:sz="4" w:space="0"/>
              <w:bottom w:val="single" w:color="auto" w:sz="4" w:space="0"/>
              <w:right w:val="single" w:color="auto" w:sz="4" w:space="0"/>
            </w:tcBorders>
            <w:vAlign w:val="center"/>
          </w:tcPr>
          <w:p w14:paraId="72B94B9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2023</w:t>
            </w:r>
          </w:p>
        </w:tc>
        <w:tc>
          <w:tcPr>
            <w:tcW w:w="1245" w:type="dxa"/>
            <w:tcBorders>
              <w:top w:val="single" w:color="auto" w:sz="4" w:space="0"/>
              <w:left w:val="single" w:color="auto" w:sz="4" w:space="0"/>
              <w:bottom w:val="single" w:color="auto" w:sz="4" w:space="0"/>
              <w:right w:val="single" w:color="auto" w:sz="4" w:space="0"/>
            </w:tcBorders>
            <w:vAlign w:val="center"/>
          </w:tcPr>
          <w:p w14:paraId="7A8CD35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9787200125092 </w:t>
            </w:r>
          </w:p>
        </w:tc>
        <w:tc>
          <w:tcPr>
            <w:tcW w:w="855" w:type="dxa"/>
            <w:tcBorders>
              <w:top w:val="single" w:color="auto" w:sz="4" w:space="0"/>
              <w:left w:val="single" w:color="auto" w:sz="4" w:space="0"/>
              <w:bottom w:val="single" w:color="auto" w:sz="4" w:space="0"/>
              <w:right w:val="single" w:color="auto" w:sz="4" w:space="0"/>
            </w:tcBorders>
            <w:vAlign w:val="center"/>
          </w:tcPr>
          <w:p w14:paraId="6A1CD6F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4DCA199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文化类</w:t>
            </w:r>
          </w:p>
        </w:tc>
      </w:tr>
      <w:tr w14:paraId="01EC9ED5">
        <w:tblPrEx>
          <w:tblCellMar>
            <w:top w:w="0" w:type="dxa"/>
            <w:left w:w="108" w:type="dxa"/>
            <w:bottom w:w="0" w:type="dxa"/>
            <w:right w:w="108" w:type="dxa"/>
          </w:tblCellMar>
        </w:tblPrEx>
        <w:trPr>
          <w:trHeight w:val="128" w:hRule="atLeast"/>
        </w:trPr>
        <w:tc>
          <w:tcPr>
            <w:tcW w:w="614" w:type="dxa"/>
            <w:tcBorders>
              <w:top w:val="single" w:color="auto" w:sz="4" w:space="0"/>
              <w:left w:val="single" w:color="000000" w:sz="4" w:space="0"/>
              <w:bottom w:val="single" w:color="auto" w:sz="4" w:space="0"/>
              <w:right w:val="single" w:color="auto" w:sz="4" w:space="0"/>
            </w:tcBorders>
            <w:vAlign w:val="center"/>
          </w:tcPr>
          <w:p w14:paraId="56B4E812">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46</w:t>
            </w:r>
          </w:p>
        </w:tc>
        <w:tc>
          <w:tcPr>
            <w:tcW w:w="1680" w:type="dxa"/>
            <w:tcBorders>
              <w:top w:val="single" w:color="auto" w:sz="4" w:space="0"/>
              <w:left w:val="single" w:color="auto" w:sz="4" w:space="0"/>
              <w:bottom w:val="single" w:color="auto" w:sz="4" w:space="0"/>
              <w:right w:val="single" w:color="auto" w:sz="4" w:space="0"/>
            </w:tcBorders>
            <w:vAlign w:val="center"/>
          </w:tcPr>
          <w:p w14:paraId="4EFDF29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唐人绝句启蒙</w:t>
            </w:r>
          </w:p>
        </w:tc>
        <w:tc>
          <w:tcPr>
            <w:tcW w:w="1410" w:type="dxa"/>
            <w:tcBorders>
              <w:top w:val="single" w:color="auto" w:sz="4" w:space="0"/>
              <w:left w:val="single" w:color="auto" w:sz="4" w:space="0"/>
              <w:bottom w:val="single" w:color="auto" w:sz="4" w:space="0"/>
              <w:right w:val="single" w:color="auto" w:sz="4" w:space="0"/>
            </w:tcBorders>
            <w:vAlign w:val="center"/>
          </w:tcPr>
          <w:p w14:paraId="2B9999B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李霁野著</w:t>
            </w:r>
          </w:p>
        </w:tc>
        <w:tc>
          <w:tcPr>
            <w:tcW w:w="1380" w:type="dxa"/>
            <w:tcBorders>
              <w:top w:val="single" w:color="auto" w:sz="4" w:space="0"/>
              <w:left w:val="single" w:color="auto" w:sz="4" w:space="0"/>
              <w:bottom w:val="single" w:color="auto" w:sz="4" w:space="0"/>
              <w:right w:val="single" w:color="auto" w:sz="4" w:space="0"/>
            </w:tcBorders>
            <w:vAlign w:val="center"/>
          </w:tcPr>
          <w:p w14:paraId="51C0FC2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北京出版社</w:t>
            </w:r>
          </w:p>
        </w:tc>
        <w:tc>
          <w:tcPr>
            <w:tcW w:w="1215" w:type="dxa"/>
            <w:tcBorders>
              <w:top w:val="single" w:color="auto" w:sz="4" w:space="0"/>
              <w:left w:val="single" w:color="auto" w:sz="4" w:space="0"/>
              <w:bottom w:val="single" w:color="auto" w:sz="4" w:space="0"/>
              <w:right w:val="single" w:color="auto" w:sz="4" w:space="0"/>
            </w:tcBorders>
            <w:vAlign w:val="center"/>
          </w:tcPr>
          <w:p w14:paraId="6FA14B6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2023</w:t>
            </w:r>
          </w:p>
        </w:tc>
        <w:tc>
          <w:tcPr>
            <w:tcW w:w="1245" w:type="dxa"/>
            <w:tcBorders>
              <w:top w:val="single" w:color="auto" w:sz="4" w:space="0"/>
              <w:left w:val="single" w:color="auto" w:sz="4" w:space="0"/>
              <w:bottom w:val="single" w:color="auto" w:sz="4" w:space="0"/>
              <w:right w:val="single" w:color="auto" w:sz="4" w:space="0"/>
            </w:tcBorders>
            <w:vAlign w:val="center"/>
          </w:tcPr>
          <w:p w14:paraId="72074E9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9787200160697 </w:t>
            </w:r>
          </w:p>
        </w:tc>
        <w:tc>
          <w:tcPr>
            <w:tcW w:w="855" w:type="dxa"/>
            <w:tcBorders>
              <w:top w:val="single" w:color="auto" w:sz="4" w:space="0"/>
              <w:left w:val="single" w:color="auto" w:sz="4" w:space="0"/>
              <w:bottom w:val="single" w:color="auto" w:sz="4" w:space="0"/>
              <w:right w:val="single" w:color="auto" w:sz="4" w:space="0"/>
            </w:tcBorders>
            <w:vAlign w:val="center"/>
          </w:tcPr>
          <w:p w14:paraId="7930C63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3CC2B0F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文化类</w:t>
            </w:r>
          </w:p>
        </w:tc>
      </w:tr>
      <w:tr w14:paraId="1D2BEBCF">
        <w:tblPrEx>
          <w:tblCellMar>
            <w:top w:w="0" w:type="dxa"/>
            <w:left w:w="108" w:type="dxa"/>
            <w:bottom w:w="0" w:type="dxa"/>
            <w:right w:w="108" w:type="dxa"/>
          </w:tblCellMar>
        </w:tblPrEx>
        <w:trPr>
          <w:trHeight w:val="142" w:hRule="atLeast"/>
        </w:trPr>
        <w:tc>
          <w:tcPr>
            <w:tcW w:w="614" w:type="dxa"/>
            <w:tcBorders>
              <w:top w:val="single" w:color="auto" w:sz="4" w:space="0"/>
              <w:left w:val="single" w:color="000000" w:sz="4" w:space="0"/>
              <w:bottom w:val="single" w:color="auto" w:sz="4" w:space="0"/>
              <w:right w:val="single" w:color="auto" w:sz="4" w:space="0"/>
            </w:tcBorders>
            <w:vAlign w:val="center"/>
          </w:tcPr>
          <w:p w14:paraId="5440FCE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47</w:t>
            </w:r>
          </w:p>
        </w:tc>
        <w:tc>
          <w:tcPr>
            <w:tcW w:w="1680" w:type="dxa"/>
            <w:tcBorders>
              <w:top w:val="single" w:color="auto" w:sz="4" w:space="0"/>
              <w:left w:val="single" w:color="auto" w:sz="4" w:space="0"/>
              <w:bottom w:val="single" w:color="auto" w:sz="4" w:space="0"/>
              <w:right w:val="single" w:color="auto" w:sz="4" w:space="0"/>
            </w:tcBorders>
            <w:vAlign w:val="center"/>
          </w:tcPr>
          <w:p w14:paraId="636AC95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唐宋词启蒙</w:t>
            </w:r>
          </w:p>
        </w:tc>
        <w:tc>
          <w:tcPr>
            <w:tcW w:w="1410" w:type="dxa"/>
            <w:tcBorders>
              <w:top w:val="single" w:color="auto" w:sz="4" w:space="0"/>
              <w:left w:val="single" w:color="auto" w:sz="4" w:space="0"/>
              <w:bottom w:val="single" w:color="auto" w:sz="4" w:space="0"/>
              <w:right w:val="single" w:color="auto" w:sz="4" w:space="0"/>
            </w:tcBorders>
            <w:vAlign w:val="center"/>
          </w:tcPr>
          <w:p w14:paraId="052785B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李霁野著</w:t>
            </w:r>
          </w:p>
        </w:tc>
        <w:tc>
          <w:tcPr>
            <w:tcW w:w="1380" w:type="dxa"/>
            <w:tcBorders>
              <w:top w:val="single" w:color="auto" w:sz="4" w:space="0"/>
              <w:left w:val="single" w:color="auto" w:sz="4" w:space="0"/>
              <w:bottom w:val="single" w:color="auto" w:sz="4" w:space="0"/>
              <w:right w:val="single" w:color="auto" w:sz="4" w:space="0"/>
            </w:tcBorders>
            <w:vAlign w:val="center"/>
          </w:tcPr>
          <w:p w14:paraId="0BF92EEB">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北京出版社</w:t>
            </w:r>
          </w:p>
        </w:tc>
        <w:tc>
          <w:tcPr>
            <w:tcW w:w="1215" w:type="dxa"/>
            <w:tcBorders>
              <w:top w:val="single" w:color="auto" w:sz="4" w:space="0"/>
              <w:left w:val="single" w:color="auto" w:sz="4" w:space="0"/>
              <w:bottom w:val="single" w:color="auto" w:sz="4" w:space="0"/>
              <w:right w:val="single" w:color="auto" w:sz="4" w:space="0"/>
            </w:tcBorders>
            <w:vAlign w:val="center"/>
          </w:tcPr>
          <w:p w14:paraId="67FC5AD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2023</w:t>
            </w:r>
          </w:p>
        </w:tc>
        <w:tc>
          <w:tcPr>
            <w:tcW w:w="1245" w:type="dxa"/>
            <w:tcBorders>
              <w:top w:val="single" w:color="auto" w:sz="4" w:space="0"/>
              <w:left w:val="single" w:color="auto" w:sz="4" w:space="0"/>
              <w:bottom w:val="single" w:color="auto" w:sz="4" w:space="0"/>
              <w:right w:val="single" w:color="auto" w:sz="4" w:space="0"/>
            </w:tcBorders>
            <w:vAlign w:val="center"/>
          </w:tcPr>
          <w:p w14:paraId="68C6A8B5">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9787200160727 </w:t>
            </w:r>
          </w:p>
        </w:tc>
        <w:tc>
          <w:tcPr>
            <w:tcW w:w="855" w:type="dxa"/>
            <w:tcBorders>
              <w:top w:val="single" w:color="auto" w:sz="4" w:space="0"/>
              <w:left w:val="single" w:color="auto" w:sz="4" w:space="0"/>
              <w:bottom w:val="single" w:color="auto" w:sz="4" w:space="0"/>
              <w:right w:val="single" w:color="auto" w:sz="4" w:space="0"/>
            </w:tcBorders>
            <w:vAlign w:val="center"/>
          </w:tcPr>
          <w:p w14:paraId="595CDF4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1A759DB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文化类</w:t>
            </w:r>
          </w:p>
        </w:tc>
      </w:tr>
      <w:tr w14:paraId="794F2F8E">
        <w:tblPrEx>
          <w:tblCellMar>
            <w:top w:w="0" w:type="dxa"/>
            <w:left w:w="108" w:type="dxa"/>
            <w:bottom w:w="0" w:type="dxa"/>
            <w:right w:w="108" w:type="dxa"/>
          </w:tblCellMar>
        </w:tblPrEx>
        <w:trPr>
          <w:trHeight w:val="250" w:hRule="atLeast"/>
        </w:trPr>
        <w:tc>
          <w:tcPr>
            <w:tcW w:w="614" w:type="dxa"/>
            <w:tcBorders>
              <w:top w:val="single" w:color="auto" w:sz="4" w:space="0"/>
              <w:left w:val="single" w:color="000000" w:sz="4" w:space="0"/>
              <w:bottom w:val="single" w:color="auto" w:sz="4" w:space="0"/>
              <w:right w:val="single" w:color="auto" w:sz="4" w:space="0"/>
            </w:tcBorders>
            <w:vAlign w:val="center"/>
          </w:tcPr>
          <w:p w14:paraId="55E0663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48</w:t>
            </w:r>
          </w:p>
        </w:tc>
        <w:tc>
          <w:tcPr>
            <w:tcW w:w="1680" w:type="dxa"/>
            <w:tcBorders>
              <w:top w:val="single" w:color="auto" w:sz="4" w:space="0"/>
              <w:left w:val="single" w:color="auto" w:sz="4" w:space="0"/>
              <w:bottom w:val="single" w:color="auto" w:sz="4" w:space="0"/>
              <w:right w:val="single" w:color="auto" w:sz="4" w:space="0"/>
            </w:tcBorders>
            <w:shd w:val="clear" w:color="auto" w:fill="auto"/>
            <w:vAlign w:val="center"/>
          </w:tcPr>
          <w:p w14:paraId="196C7C10">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2021年中国微型小说排行榜</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15793656">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微型小说选刊杂志社选编</w:t>
            </w:r>
          </w:p>
        </w:tc>
        <w:tc>
          <w:tcPr>
            <w:tcW w:w="1380" w:type="dxa"/>
            <w:tcBorders>
              <w:top w:val="single" w:color="auto" w:sz="4" w:space="0"/>
              <w:left w:val="single" w:color="auto" w:sz="4" w:space="0"/>
              <w:bottom w:val="single" w:color="auto" w:sz="4" w:space="0"/>
              <w:right w:val="single" w:color="auto" w:sz="4" w:space="0"/>
            </w:tcBorders>
            <w:shd w:val="clear" w:color="auto" w:fill="auto"/>
            <w:vAlign w:val="center"/>
          </w:tcPr>
          <w:p w14:paraId="69908CD9">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百花洲文艺出版社</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14:paraId="19D3DAF1">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14:paraId="7ADA79BD">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 xml:space="preserve">9787550044623 </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14:paraId="717D27C6">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shd w:val="clear" w:color="auto" w:fill="auto"/>
            <w:vAlign w:val="center"/>
          </w:tcPr>
          <w:p w14:paraId="7F7976D6">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文化类</w:t>
            </w:r>
          </w:p>
        </w:tc>
      </w:tr>
      <w:tr w14:paraId="06886019">
        <w:tblPrEx>
          <w:tblCellMar>
            <w:top w:w="0" w:type="dxa"/>
            <w:left w:w="108" w:type="dxa"/>
            <w:bottom w:w="0" w:type="dxa"/>
            <w:right w:w="108" w:type="dxa"/>
          </w:tblCellMar>
        </w:tblPrEx>
        <w:trPr>
          <w:trHeight w:val="113" w:hRule="atLeast"/>
        </w:trPr>
        <w:tc>
          <w:tcPr>
            <w:tcW w:w="614" w:type="dxa"/>
            <w:tcBorders>
              <w:top w:val="single" w:color="auto" w:sz="4" w:space="0"/>
              <w:left w:val="single" w:color="000000" w:sz="4" w:space="0"/>
              <w:bottom w:val="single" w:color="auto" w:sz="4" w:space="0"/>
              <w:right w:val="single" w:color="auto" w:sz="4" w:space="0"/>
            </w:tcBorders>
            <w:vAlign w:val="center"/>
          </w:tcPr>
          <w:p w14:paraId="29366A8F">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49</w:t>
            </w:r>
          </w:p>
        </w:tc>
        <w:tc>
          <w:tcPr>
            <w:tcW w:w="1680" w:type="dxa"/>
            <w:tcBorders>
              <w:top w:val="single" w:color="auto" w:sz="4" w:space="0"/>
              <w:left w:val="single" w:color="auto" w:sz="4" w:space="0"/>
              <w:bottom w:val="single" w:color="auto" w:sz="4" w:space="0"/>
              <w:right w:val="single" w:color="auto" w:sz="4" w:space="0"/>
            </w:tcBorders>
            <w:shd w:val="clear" w:color="auto" w:fill="auto"/>
            <w:vAlign w:val="center"/>
          </w:tcPr>
          <w:p w14:paraId="6640AEE6">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鲁迅散文精选：青少版</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5233FFE5">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鲁迅著</w:t>
            </w:r>
          </w:p>
        </w:tc>
        <w:tc>
          <w:tcPr>
            <w:tcW w:w="1380" w:type="dxa"/>
            <w:tcBorders>
              <w:top w:val="single" w:color="auto" w:sz="4" w:space="0"/>
              <w:left w:val="single" w:color="auto" w:sz="4" w:space="0"/>
              <w:bottom w:val="single" w:color="auto" w:sz="4" w:space="0"/>
              <w:right w:val="single" w:color="auto" w:sz="4" w:space="0"/>
            </w:tcBorders>
            <w:shd w:val="clear" w:color="auto" w:fill="auto"/>
            <w:vAlign w:val="center"/>
          </w:tcPr>
          <w:p w14:paraId="64FE9599">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崇文书局</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14:paraId="696E7B8D">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14:paraId="7285ABC0">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 xml:space="preserve">9787540367312 </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14:paraId="70AEA48F">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shd w:val="clear" w:color="auto" w:fill="auto"/>
            <w:vAlign w:val="center"/>
          </w:tcPr>
          <w:p w14:paraId="272F35E5">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文化类</w:t>
            </w:r>
          </w:p>
        </w:tc>
      </w:tr>
      <w:tr w14:paraId="2DF15DC3">
        <w:tblPrEx>
          <w:tblCellMar>
            <w:top w:w="0" w:type="dxa"/>
            <w:left w:w="108" w:type="dxa"/>
            <w:bottom w:w="0" w:type="dxa"/>
            <w:right w:w="108" w:type="dxa"/>
          </w:tblCellMar>
        </w:tblPrEx>
        <w:trPr>
          <w:trHeight w:val="157" w:hRule="atLeast"/>
        </w:trPr>
        <w:tc>
          <w:tcPr>
            <w:tcW w:w="614" w:type="dxa"/>
            <w:tcBorders>
              <w:top w:val="single" w:color="auto" w:sz="4" w:space="0"/>
              <w:left w:val="single" w:color="000000" w:sz="4" w:space="0"/>
              <w:bottom w:val="single" w:color="auto" w:sz="4" w:space="0"/>
              <w:right w:val="single" w:color="auto" w:sz="4" w:space="0"/>
            </w:tcBorders>
            <w:vAlign w:val="center"/>
          </w:tcPr>
          <w:p w14:paraId="5BE5889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680" w:type="dxa"/>
            <w:tcBorders>
              <w:top w:val="single" w:color="auto" w:sz="4" w:space="0"/>
              <w:left w:val="single" w:color="auto" w:sz="4" w:space="0"/>
              <w:bottom w:val="single" w:color="auto" w:sz="4" w:space="0"/>
              <w:right w:val="single" w:color="auto" w:sz="4" w:space="0"/>
            </w:tcBorders>
            <w:shd w:val="clear" w:color="auto" w:fill="auto"/>
            <w:vAlign w:val="center"/>
          </w:tcPr>
          <w:p w14:paraId="69492792">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科学家给孩子的12封信：家门口的植物课</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090E0BE7">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史军</w:t>
            </w:r>
          </w:p>
        </w:tc>
        <w:tc>
          <w:tcPr>
            <w:tcW w:w="1380" w:type="dxa"/>
            <w:tcBorders>
              <w:top w:val="single" w:color="auto" w:sz="4" w:space="0"/>
              <w:left w:val="single" w:color="auto" w:sz="4" w:space="0"/>
              <w:bottom w:val="single" w:color="auto" w:sz="4" w:space="0"/>
              <w:right w:val="single" w:color="auto" w:sz="4" w:space="0"/>
            </w:tcBorders>
            <w:shd w:val="clear" w:color="auto" w:fill="auto"/>
            <w:vAlign w:val="center"/>
          </w:tcPr>
          <w:p w14:paraId="6F42A22F">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中国大百科全书出版社</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14:paraId="68A2EFF8">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2021</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14:paraId="3B1488FA">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 xml:space="preserve">9787520209557 </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14:paraId="479E2C67">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shd w:val="clear" w:color="auto" w:fill="auto"/>
            <w:vAlign w:val="center"/>
          </w:tcPr>
          <w:p w14:paraId="6BD4E581">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文化类</w:t>
            </w:r>
          </w:p>
        </w:tc>
      </w:tr>
      <w:tr w14:paraId="28F84059">
        <w:tblPrEx>
          <w:tblCellMar>
            <w:top w:w="0" w:type="dxa"/>
            <w:left w:w="108" w:type="dxa"/>
            <w:bottom w:w="0" w:type="dxa"/>
            <w:right w:w="108" w:type="dxa"/>
          </w:tblCellMar>
        </w:tblPrEx>
        <w:trPr>
          <w:trHeight w:val="217" w:hRule="atLeast"/>
        </w:trPr>
        <w:tc>
          <w:tcPr>
            <w:tcW w:w="614" w:type="dxa"/>
            <w:tcBorders>
              <w:top w:val="single" w:color="auto" w:sz="4" w:space="0"/>
              <w:left w:val="single" w:color="000000" w:sz="4" w:space="0"/>
              <w:bottom w:val="single" w:color="auto" w:sz="4" w:space="0"/>
              <w:right w:val="single" w:color="auto" w:sz="4" w:space="0"/>
            </w:tcBorders>
            <w:vAlign w:val="center"/>
          </w:tcPr>
          <w:p w14:paraId="1B4E902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51</w:t>
            </w:r>
          </w:p>
        </w:tc>
        <w:tc>
          <w:tcPr>
            <w:tcW w:w="1680" w:type="dxa"/>
            <w:tcBorders>
              <w:top w:val="single" w:color="auto" w:sz="4" w:space="0"/>
              <w:left w:val="single" w:color="auto" w:sz="4" w:space="0"/>
              <w:bottom w:val="single" w:color="auto" w:sz="4" w:space="0"/>
              <w:right w:val="single" w:color="auto" w:sz="4" w:space="0"/>
            </w:tcBorders>
            <w:shd w:val="clear" w:color="auto" w:fill="auto"/>
            <w:vAlign w:val="center"/>
          </w:tcPr>
          <w:p w14:paraId="374239AB">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科学家给孩子的12封信：人“菌”恩仇</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15B2B994">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孙万儒</w:t>
            </w:r>
          </w:p>
        </w:tc>
        <w:tc>
          <w:tcPr>
            <w:tcW w:w="1380" w:type="dxa"/>
            <w:tcBorders>
              <w:top w:val="single" w:color="auto" w:sz="4" w:space="0"/>
              <w:left w:val="single" w:color="auto" w:sz="4" w:space="0"/>
              <w:bottom w:val="single" w:color="auto" w:sz="4" w:space="0"/>
              <w:right w:val="single" w:color="auto" w:sz="4" w:space="0"/>
            </w:tcBorders>
            <w:shd w:val="clear" w:color="auto" w:fill="auto"/>
            <w:vAlign w:val="center"/>
          </w:tcPr>
          <w:p w14:paraId="55F3FFE3">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中国大百科全书出版社</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14:paraId="1B00BCDF">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2021</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14:paraId="501DEAAC">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 xml:space="preserve">9787520208680 </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14:paraId="2CE24EF6">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shd w:val="clear" w:color="auto" w:fill="auto"/>
            <w:vAlign w:val="center"/>
          </w:tcPr>
          <w:p w14:paraId="590838AB">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文化类</w:t>
            </w:r>
          </w:p>
        </w:tc>
      </w:tr>
      <w:tr w14:paraId="668E32A5">
        <w:tblPrEx>
          <w:tblCellMar>
            <w:top w:w="0" w:type="dxa"/>
            <w:left w:w="108" w:type="dxa"/>
            <w:bottom w:w="0" w:type="dxa"/>
            <w:right w:w="108" w:type="dxa"/>
          </w:tblCellMar>
        </w:tblPrEx>
        <w:trPr>
          <w:trHeight w:val="158" w:hRule="atLeast"/>
        </w:trPr>
        <w:tc>
          <w:tcPr>
            <w:tcW w:w="614" w:type="dxa"/>
            <w:tcBorders>
              <w:top w:val="single" w:color="auto" w:sz="4" w:space="0"/>
              <w:left w:val="single" w:color="000000" w:sz="4" w:space="0"/>
              <w:bottom w:val="single" w:color="auto" w:sz="4" w:space="0"/>
              <w:right w:val="single" w:color="auto" w:sz="4" w:space="0"/>
            </w:tcBorders>
            <w:vAlign w:val="center"/>
          </w:tcPr>
          <w:p w14:paraId="1235EB6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52</w:t>
            </w:r>
          </w:p>
        </w:tc>
        <w:tc>
          <w:tcPr>
            <w:tcW w:w="1680" w:type="dxa"/>
            <w:tcBorders>
              <w:top w:val="single" w:color="auto" w:sz="4" w:space="0"/>
              <w:left w:val="single" w:color="auto" w:sz="4" w:space="0"/>
              <w:bottom w:val="single" w:color="auto" w:sz="4" w:space="0"/>
              <w:right w:val="single" w:color="auto" w:sz="4" w:space="0"/>
            </w:tcBorders>
            <w:shd w:val="clear" w:color="auto" w:fill="auto"/>
            <w:vAlign w:val="center"/>
          </w:tcPr>
          <w:p w14:paraId="0E5C06B9">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科学家给孩子的12封信：探秘地球之巅</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4D39ECD3">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高登义</w:t>
            </w:r>
          </w:p>
        </w:tc>
        <w:tc>
          <w:tcPr>
            <w:tcW w:w="1380" w:type="dxa"/>
            <w:tcBorders>
              <w:top w:val="single" w:color="auto" w:sz="4" w:space="0"/>
              <w:left w:val="single" w:color="auto" w:sz="4" w:space="0"/>
              <w:bottom w:val="single" w:color="auto" w:sz="4" w:space="0"/>
              <w:right w:val="single" w:color="auto" w:sz="4" w:space="0"/>
            </w:tcBorders>
            <w:shd w:val="clear" w:color="auto" w:fill="auto"/>
            <w:vAlign w:val="center"/>
          </w:tcPr>
          <w:p w14:paraId="2A1254E9">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中国大百科全书出版社</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14:paraId="0CB8DE75">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2021</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14:paraId="28B3E027">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 xml:space="preserve">9787520210362 </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14:paraId="0329E3F9">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shd w:val="clear" w:color="auto" w:fill="auto"/>
            <w:vAlign w:val="center"/>
          </w:tcPr>
          <w:p w14:paraId="2B2652C2">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文化类</w:t>
            </w:r>
          </w:p>
        </w:tc>
      </w:tr>
      <w:tr w14:paraId="657BFEF9">
        <w:tblPrEx>
          <w:tblCellMar>
            <w:top w:w="0" w:type="dxa"/>
            <w:left w:w="108" w:type="dxa"/>
            <w:bottom w:w="0" w:type="dxa"/>
            <w:right w:w="108" w:type="dxa"/>
          </w:tblCellMar>
        </w:tblPrEx>
        <w:trPr>
          <w:trHeight w:val="112" w:hRule="atLeast"/>
        </w:trPr>
        <w:tc>
          <w:tcPr>
            <w:tcW w:w="614" w:type="dxa"/>
            <w:tcBorders>
              <w:top w:val="single" w:color="auto" w:sz="4" w:space="0"/>
              <w:left w:val="single" w:color="000000" w:sz="4" w:space="0"/>
              <w:bottom w:val="single" w:color="auto" w:sz="4" w:space="0"/>
              <w:right w:val="single" w:color="auto" w:sz="4" w:space="0"/>
            </w:tcBorders>
            <w:vAlign w:val="center"/>
          </w:tcPr>
          <w:p w14:paraId="7FDC8147">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53</w:t>
            </w:r>
          </w:p>
        </w:tc>
        <w:tc>
          <w:tcPr>
            <w:tcW w:w="1680" w:type="dxa"/>
            <w:tcBorders>
              <w:top w:val="single" w:color="auto" w:sz="4" w:space="0"/>
              <w:left w:val="single" w:color="auto" w:sz="4" w:space="0"/>
              <w:bottom w:val="single" w:color="auto" w:sz="4" w:space="0"/>
              <w:right w:val="single" w:color="auto" w:sz="4" w:space="0"/>
            </w:tcBorders>
            <w:shd w:val="clear" w:color="auto" w:fill="auto"/>
            <w:vAlign w:val="center"/>
          </w:tcPr>
          <w:p w14:paraId="3F4023D2">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老舍散文精选:青少版</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737A1790">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老舍著</w:t>
            </w:r>
          </w:p>
        </w:tc>
        <w:tc>
          <w:tcPr>
            <w:tcW w:w="1380" w:type="dxa"/>
            <w:tcBorders>
              <w:top w:val="single" w:color="auto" w:sz="4" w:space="0"/>
              <w:left w:val="single" w:color="auto" w:sz="4" w:space="0"/>
              <w:bottom w:val="single" w:color="auto" w:sz="4" w:space="0"/>
              <w:right w:val="single" w:color="auto" w:sz="4" w:space="0"/>
            </w:tcBorders>
            <w:shd w:val="clear" w:color="auto" w:fill="auto"/>
            <w:vAlign w:val="center"/>
          </w:tcPr>
          <w:p w14:paraId="0BA43E74">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崇文书局</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14:paraId="1EEB503E">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14:paraId="656EE73D">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 xml:space="preserve">9787540366872 </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14:paraId="1837B8A5">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shd w:val="clear" w:color="auto" w:fill="auto"/>
            <w:vAlign w:val="center"/>
          </w:tcPr>
          <w:p w14:paraId="1C2948C6">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文化类</w:t>
            </w:r>
          </w:p>
        </w:tc>
      </w:tr>
      <w:tr w14:paraId="60D4A56C">
        <w:tblPrEx>
          <w:tblCellMar>
            <w:top w:w="0" w:type="dxa"/>
            <w:left w:w="108" w:type="dxa"/>
            <w:bottom w:w="0" w:type="dxa"/>
            <w:right w:w="108" w:type="dxa"/>
          </w:tblCellMar>
        </w:tblPrEx>
        <w:trPr>
          <w:trHeight w:val="265" w:hRule="atLeast"/>
        </w:trPr>
        <w:tc>
          <w:tcPr>
            <w:tcW w:w="614" w:type="dxa"/>
            <w:tcBorders>
              <w:top w:val="single" w:color="auto" w:sz="4" w:space="0"/>
              <w:left w:val="single" w:color="000000" w:sz="4" w:space="0"/>
              <w:bottom w:val="single" w:color="auto" w:sz="4" w:space="0"/>
              <w:right w:val="single" w:color="auto" w:sz="4" w:space="0"/>
            </w:tcBorders>
            <w:vAlign w:val="center"/>
          </w:tcPr>
          <w:p w14:paraId="5D4FC0B8">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54</w:t>
            </w:r>
          </w:p>
        </w:tc>
        <w:tc>
          <w:tcPr>
            <w:tcW w:w="1680" w:type="dxa"/>
            <w:tcBorders>
              <w:top w:val="single" w:color="auto" w:sz="4" w:space="0"/>
              <w:left w:val="single" w:color="auto" w:sz="4" w:space="0"/>
              <w:bottom w:val="single" w:color="auto" w:sz="4" w:space="0"/>
              <w:right w:val="single" w:color="auto" w:sz="4" w:space="0"/>
            </w:tcBorders>
            <w:shd w:val="clear" w:color="auto" w:fill="auto"/>
            <w:vAlign w:val="center"/>
          </w:tcPr>
          <w:p w14:paraId="2FC46BCF">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一本书了解荨麻疹</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481AA412">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李元文，蔡玲玲主编</w:t>
            </w:r>
          </w:p>
        </w:tc>
        <w:tc>
          <w:tcPr>
            <w:tcW w:w="1380" w:type="dxa"/>
            <w:tcBorders>
              <w:top w:val="single" w:color="auto" w:sz="4" w:space="0"/>
              <w:left w:val="single" w:color="auto" w:sz="4" w:space="0"/>
              <w:bottom w:val="single" w:color="auto" w:sz="4" w:space="0"/>
              <w:right w:val="single" w:color="auto" w:sz="4" w:space="0"/>
            </w:tcBorders>
            <w:shd w:val="clear" w:color="auto" w:fill="auto"/>
            <w:vAlign w:val="center"/>
          </w:tcPr>
          <w:p w14:paraId="7858A731">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中医古籍出版社</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14:paraId="5E54D97E">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2021</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14:paraId="59A91295">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 xml:space="preserve">9787515221816 </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14:paraId="3DA21E65">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shd w:val="clear" w:color="auto" w:fill="auto"/>
            <w:vAlign w:val="center"/>
          </w:tcPr>
          <w:p w14:paraId="0713F056">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医疗卫生类</w:t>
            </w:r>
          </w:p>
        </w:tc>
      </w:tr>
      <w:tr w14:paraId="3DB12FFD">
        <w:tblPrEx>
          <w:tblCellMar>
            <w:top w:w="0" w:type="dxa"/>
            <w:left w:w="108" w:type="dxa"/>
            <w:bottom w:w="0" w:type="dxa"/>
            <w:right w:w="108" w:type="dxa"/>
          </w:tblCellMar>
        </w:tblPrEx>
        <w:trPr>
          <w:trHeight w:val="168" w:hRule="atLeast"/>
        </w:trPr>
        <w:tc>
          <w:tcPr>
            <w:tcW w:w="614" w:type="dxa"/>
            <w:tcBorders>
              <w:top w:val="single" w:color="auto" w:sz="4" w:space="0"/>
              <w:left w:val="single" w:color="000000" w:sz="4" w:space="0"/>
              <w:bottom w:val="single" w:color="auto" w:sz="4" w:space="0"/>
              <w:right w:val="single" w:color="auto" w:sz="4" w:space="0"/>
            </w:tcBorders>
            <w:vAlign w:val="center"/>
          </w:tcPr>
          <w:p w14:paraId="5518FFB6">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55</w:t>
            </w:r>
          </w:p>
        </w:tc>
        <w:tc>
          <w:tcPr>
            <w:tcW w:w="1680" w:type="dxa"/>
            <w:tcBorders>
              <w:top w:val="single" w:color="auto" w:sz="4" w:space="0"/>
              <w:left w:val="single" w:color="auto" w:sz="4" w:space="0"/>
              <w:bottom w:val="single" w:color="auto" w:sz="4" w:space="0"/>
              <w:right w:val="single" w:color="auto" w:sz="4" w:space="0"/>
            </w:tcBorders>
            <w:shd w:val="clear" w:color="auto" w:fill="auto"/>
            <w:vAlign w:val="center"/>
          </w:tcPr>
          <w:p w14:paraId="4DA60C7C">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老年心理保健自助手册.上</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45A5FD68">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上海市老年教育教材研发中心编</w:t>
            </w:r>
          </w:p>
        </w:tc>
        <w:tc>
          <w:tcPr>
            <w:tcW w:w="1380" w:type="dxa"/>
            <w:tcBorders>
              <w:top w:val="single" w:color="auto" w:sz="4" w:space="0"/>
              <w:left w:val="single" w:color="auto" w:sz="4" w:space="0"/>
              <w:bottom w:val="single" w:color="auto" w:sz="4" w:space="0"/>
              <w:right w:val="single" w:color="auto" w:sz="4" w:space="0"/>
            </w:tcBorders>
            <w:shd w:val="clear" w:color="auto" w:fill="auto"/>
            <w:vAlign w:val="center"/>
          </w:tcPr>
          <w:p w14:paraId="2DB0A9F2">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上海教育出版社</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14:paraId="76DCFA95">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2020</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14:paraId="5ADBC7B7">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 xml:space="preserve">9787572004681 </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14:paraId="586A6EBC">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shd w:val="clear" w:color="auto" w:fill="auto"/>
            <w:vAlign w:val="center"/>
          </w:tcPr>
          <w:p w14:paraId="016CAA05">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医疗卫生类</w:t>
            </w:r>
          </w:p>
        </w:tc>
      </w:tr>
      <w:tr w14:paraId="103AAA10">
        <w:tblPrEx>
          <w:tblCellMar>
            <w:top w:w="0" w:type="dxa"/>
            <w:left w:w="108" w:type="dxa"/>
            <w:bottom w:w="0" w:type="dxa"/>
            <w:right w:w="108" w:type="dxa"/>
          </w:tblCellMar>
        </w:tblPrEx>
        <w:trPr>
          <w:trHeight w:val="172" w:hRule="atLeast"/>
        </w:trPr>
        <w:tc>
          <w:tcPr>
            <w:tcW w:w="614" w:type="dxa"/>
            <w:tcBorders>
              <w:top w:val="single" w:color="auto" w:sz="4" w:space="0"/>
              <w:left w:val="single" w:color="000000" w:sz="4" w:space="0"/>
              <w:bottom w:val="single" w:color="auto" w:sz="4" w:space="0"/>
              <w:right w:val="single" w:color="auto" w:sz="4" w:space="0"/>
            </w:tcBorders>
            <w:vAlign w:val="center"/>
          </w:tcPr>
          <w:p w14:paraId="4C5FC0CE">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56</w:t>
            </w:r>
          </w:p>
        </w:tc>
        <w:tc>
          <w:tcPr>
            <w:tcW w:w="1680" w:type="dxa"/>
            <w:tcBorders>
              <w:top w:val="single" w:color="auto" w:sz="4" w:space="0"/>
              <w:left w:val="single" w:color="auto" w:sz="4" w:space="0"/>
              <w:bottom w:val="single" w:color="auto" w:sz="4" w:space="0"/>
              <w:right w:val="single" w:color="auto" w:sz="4" w:space="0"/>
            </w:tcBorders>
            <w:shd w:val="clear" w:color="auto" w:fill="auto"/>
            <w:vAlign w:val="center"/>
          </w:tcPr>
          <w:p w14:paraId="378ABA1E">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老年心理保健自助手册.下</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3824FC76">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上海市老年教育教材研发中心编</w:t>
            </w:r>
          </w:p>
        </w:tc>
        <w:tc>
          <w:tcPr>
            <w:tcW w:w="1380" w:type="dxa"/>
            <w:tcBorders>
              <w:top w:val="single" w:color="auto" w:sz="4" w:space="0"/>
              <w:left w:val="single" w:color="auto" w:sz="4" w:space="0"/>
              <w:bottom w:val="single" w:color="auto" w:sz="4" w:space="0"/>
              <w:right w:val="single" w:color="auto" w:sz="4" w:space="0"/>
            </w:tcBorders>
            <w:shd w:val="clear" w:color="auto" w:fill="auto"/>
            <w:vAlign w:val="center"/>
          </w:tcPr>
          <w:p w14:paraId="2EC3E2B3">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上海教育出版社</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14:paraId="73338CE8">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2020</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14:paraId="1E9C3932">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 xml:space="preserve">9787572004698 </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14:paraId="5F576835">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shd w:val="clear" w:color="auto" w:fill="auto"/>
            <w:vAlign w:val="center"/>
          </w:tcPr>
          <w:p w14:paraId="618BBA94">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医疗卫生类</w:t>
            </w:r>
          </w:p>
        </w:tc>
      </w:tr>
      <w:tr w14:paraId="07806C68">
        <w:tblPrEx>
          <w:tblCellMar>
            <w:top w:w="0" w:type="dxa"/>
            <w:left w:w="108" w:type="dxa"/>
            <w:bottom w:w="0" w:type="dxa"/>
            <w:right w:w="108" w:type="dxa"/>
          </w:tblCellMar>
        </w:tblPrEx>
        <w:trPr>
          <w:trHeight w:val="120" w:hRule="atLeast"/>
        </w:trPr>
        <w:tc>
          <w:tcPr>
            <w:tcW w:w="614" w:type="dxa"/>
            <w:tcBorders>
              <w:top w:val="single" w:color="auto" w:sz="4" w:space="0"/>
              <w:left w:val="single" w:color="000000" w:sz="4" w:space="0"/>
              <w:bottom w:val="single" w:color="auto" w:sz="4" w:space="0"/>
              <w:right w:val="single" w:color="auto" w:sz="4" w:space="0"/>
            </w:tcBorders>
            <w:vAlign w:val="center"/>
          </w:tcPr>
          <w:p w14:paraId="0B3041F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57</w:t>
            </w:r>
          </w:p>
        </w:tc>
        <w:tc>
          <w:tcPr>
            <w:tcW w:w="1680" w:type="dxa"/>
            <w:tcBorders>
              <w:top w:val="single" w:color="auto" w:sz="4" w:space="0"/>
              <w:left w:val="single" w:color="auto" w:sz="4" w:space="0"/>
              <w:bottom w:val="single" w:color="auto" w:sz="4" w:space="0"/>
              <w:right w:val="single" w:color="auto" w:sz="4" w:space="0"/>
            </w:tcBorders>
            <w:shd w:val="clear" w:color="auto" w:fill="auto"/>
            <w:vAlign w:val="center"/>
          </w:tcPr>
          <w:p w14:paraId="4F841010">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血糖健康管理</w:t>
            </w:r>
            <w:r>
              <w:rPr>
                <w:rFonts w:hint="eastAsia" w:ascii="宋体" w:hAnsi="宋体" w:eastAsia="宋体" w:cs="宋体"/>
                <w:i w:val="0"/>
                <w:iCs w:val="0"/>
                <w:color w:val="000000"/>
                <w:kern w:val="0"/>
                <w:sz w:val="21"/>
                <w:szCs w:val="21"/>
                <w:u w:val="none"/>
                <w:lang w:val="en-US" w:eastAsia="zh-CN" w:bidi="ar"/>
              </w:rPr>
              <w:br w:type="textWrapping" w:clear="all"/>
            </w:r>
            <w:r>
              <w:rPr>
                <w:rFonts w:hint="eastAsia" w:ascii="宋体" w:hAnsi="宋体" w:eastAsia="宋体" w:cs="宋体"/>
                <w:i w:val="0"/>
                <w:iCs w:val="0"/>
                <w:color w:val="000000"/>
                <w:kern w:val="0"/>
                <w:sz w:val="21"/>
                <w:szCs w:val="21"/>
                <w:u w:val="none"/>
                <w:lang w:val="en-US" w:eastAsia="zh-CN" w:bidi="ar"/>
              </w:rPr>
              <w:t>手册</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283766F2">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史明忠，张凌主编</w:t>
            </w:r>
          </w:p>
        </w:tc>
        <w:tc>
          <w:tcPr>
            <w:tcW w:w="1380" w:type="dxa"/>
            <w:tcBorders>
              <w:top w:val="single" w:color="auto" w:sz="4" w:space="0"/>
              <w:left w:val="single" w:color="auto" w:sz="4" w:space="0"/>
              <w:bottom w:val="single" w:color="auto" w:sz="4" w:space="0"/>
              <w:right w:val="single" w:color="auto" w:sz="4" w:space="0"/>
            </w:tcBorders>
            <w:shd w:val="clear" w:color="auto" w:fill="auto"/>
            <w:vAlign w:val="center"/>
          </w:tcPr>
          <w:p w14:paraId="73568B18">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吉林科学技术出版社</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14:paraId="21171DD5">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14:paraId="5FB8CA55">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 xml:space="preserve">9787557868857 </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14:paraId="32A13BBA">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shd w:val="clear" w:color="auto" w:fill="auto"/>
            <w:vAlign w:val="center"/>
          </w:tcPr>
          <w:p w14:paraId="44430175">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医疗卫生类</w:t>
            </w:r>
          </w:p>
        </w:tc>
      </w:tr>
      <w:tr w14:paraId="61BDF680">
        <w:tblPrEx>
          <w:tblCellMar>
            <w:top w:w="0" w:type="dxa"/>
            <w:left w:w="108" w:type="dxa"/>
            <w:bottom w:w="0" w:type="dxa"/>
            <w:right w:w="108" w:type="dxa"/>
          </w:tblCellMar>
        </w:tblPrEx>
        <w:trPr>
          <w:trHeight w:val="150" w:hRule="atLeast"/>
        </w:trPr>
        <w:tc>
          <w:tcPr>
            <w:tcW w:w="614" w:type="dxa"/>
            <w:tcBorders>
              <w:top w:val="single" w:color="auto" w:sz="4" w:space="0"/>
              <w:left w:val="single" w:color="000000" w:sz="4" w:space="0"/>
              <w:bottom w:val="single" w:color="auto" w:sz="4" w:space="0"/>
              <w:right w:val="single" w:color="auto" w:sz="4" w:space="0"/>
            </w:tcBorders>
            <w:vAlign w:val="center"/>
          </w:tcPr>
          <w:p w14:paraId="6A8D831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58</w:t>
            </w:r>
          </w:p>
        </w:tc>
        <w:tc>
          <w:tcPr>
            <w:tcW w:w="1680" w:type="dxa"/>
            <w:tcBorders>
              <w:top w:val="single" w:color="auto" w:sz="4" w:space="0"/>
              <w:left w:val="single" w:color="auto" w:sz="4" w:space="0"/>
              <w:bottom w:val="single" w:color="auto" w:sz="4" w:space="0"/>
              <w:right w:val="single" w:color="auto" w:sz="4" w:space="0"/>
            </w:tcBorders>
            <w:shd w:val="clear" w:color="auto" w:fill="auto"/>
            <w:vAlign w:val="center"/>
          </w:tcPr>
          <w:p w14:paraId="7D3028B3">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膳食内养，穴位外调，养出孩子好体质</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3C4DCE18">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梁振钰编著</w:t>
            </w:r>
          </w:p>
        </w:tc>
        <w:tc>
          <w:tcPr>
            <w:tcW w:w="1380" w:type="dxa"/>
            <w:tcBorders>
              <w:top w:val="single" w:color="auto" w:sz="4" w:space="0"/>
              <w:left w:val="single" w:color="auto" w:sz="4" w:space="0"/>
              <w:bottom w:val="single" w:color="auto" w:sz="4" w:space="0"/>
              <w:right w:val="single" w:color="auto" w:sz="4" w:space="0"/>
            </w:tcBorders>
            <w:shd w:val="clear" w:color="auto" w:fill="auto"/>
            <w:vAlign w:val="center"/>
          </w:tcPr>
          <w:p w14:paraId="3559BE44">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吉林科学技术出版社</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14:paraId="3C46152B">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14:paraId="5EFB54E5">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 xml:space="preserve">9787557877040 </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14:paraId="6878FD3F">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shd w:val="clear" w:color="auto" w:fill="auto"/>
            <w:vAlign w:val="center"/>
          </w:tcPr>
          <w:p w14:paraId="193004E4">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医疗卫生类</w:t>
            </w:r>
          </w:p>
        </w:tc>
      </w:tr>
      <w:tr w14:paraId="518F9B8D">
        <w:tblPrEx>
          <w:tblCellMar>
            <w:top w:w="0" w:type="dxa"/>
            <w:left w:w="108" w:type="dxa"/>
            <w:bottom w:w="0" w:type="dxa"/>
            <w:right w:w="108" w:type="dxa"/>
          </w:tblCellMar>
        </w:tblPrEx>
        <w:trPr>
          <w:trHeight w:val="60" w:hRule="atLeast"/>
        </w:trPr>
        <w:tc>
          <w:tcPr>
            <w:tcW w:w="614" w:type="dxa"/>
            <w:tcBorders>
              <w:top w:val="single" w:color="auto" w:sz="4" w:space="0"/>
              <w:left w:val="single" w:color="000000" w:sz="4" w:space="0"/>
              <w:bottom w:val="single" w:color="auto" w:sz="4" w:space="0"/>
              <w:right w:val="single" w:color="auto" w:sz="4" w:space="0"/>
            </w:tcBorders>
            <w:vAlign w:val="center"/>
          </w:tcPr>
          <w:p w14:paraId="594ED40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59</w:t>
            </w:r>
          </w:p>
        </w:tc>
        <w:tc>
          <w:tcPr>
            <w:tcW w:w="1680" w:type="dxa"/>
            <w:tcBorders>
              <w:top w:val="single" w:color="auto" w:sz="4" w:space="0"/>
              <w:left w:val="single" w:color="auto" w:sz="4" w:space="0"/>
              <w:bottom w:val="single" w:color="auto" w:sz="4" w:space="0"/>
              <w:right w:val="single" w:color="auto" w:sz="4" w:space="0"/>
            </w:tcBorders>
            <w:shd w:val="clear" w:color="auto" w:fill="auto"/>
            <w:vAlign w:val="center"/>
          </w:tcPr>
          <w:p w14:paraId="7FDFAD61">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甲状腺健康管理手册</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6B0B5188">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史明忠, 张海洋主编</w:t>
            </w:r>
          </w:p>
        </w:tc>
        <w:tc>
          <w:tcPr>
            <w:tcW w:w="1380" w:type="dxa"/>
            <w:tcBorders>
              <w:top w:val="single" w:color="auto" w:sz="4" w:space="0"/>
              <w:left w:val="single" w:color="auto" w:sz="4" w:space="0"/>
              <w:bottom w:val="single" w:color="auto" w:sz="4" w:space="0"/>
              <w:right w:val="single" w:color="auto" w:sz="4" w:space="0"/>
            </w:tcBorders>
            <w:shd w:val="clear" w:color="auto" w:fill="auto"/>
            <w:vAlign w:val="center"/>
          </w:tcPr>
          <w:p w14:paraId="379E2CF9">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吉林科学技术出版社</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14:paraId="350CBB6E">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14:paraId="23283F2A">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 xml:space="preserve">9787557879044 </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14:paraId="6D1B88B8">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shd w:val="clear" w:color="auto" w:fill="auto"/>
            <w:vAlign w:val="center"/>
          </w:tcPr>
          <w:p w14:paraId="48251AFE">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医疗卫生类</w:t>
            </w:r>
          </w:p>
        </w:tc>
      </w:tr>
      <w:tr w14:paraId="04E2B304">
        <w:tblPrEx>
          <w:tblCellMar>
            <w:top w:w="0" w:type="dxa"/>
            <w:left w:w="108" w:type="dxa"/>
            <w:bottom w:w="0" w:type="dxa"/>
            <w:right w:w="108" w:type="dxa"/>
          </w:tblCellMar>
        </w:tblPrEx>
        <w:trPr>
          <w:trHeight w:val="75" w:hRule="atLeast"/>
        </w:trPr>
        <w:tc>
          <w:tcPr>
            <w:tcW w:w="614" w:type="dxa"/>
            <w:tcBorders>
              <w:top w:val="single" w:color="auto" w:sz="4" w:space="0"/>
              <w:left w:val="single" w:color="000000" w:sz="4" w:space="0"/>
              <w:bottom w:val="single" w:color="auto" w:sz="4" w:space="0"/>
              <w:right w:val="single" w:color="auto" w:sz="4" w:space="0"/>
            </w:tcBorders>
            <w:vAlign w:val="center"/>
          </w:tcPr>
          <w:p w14:paraId="3D7B8E2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w:t>
            </w:r>
          </w:p>
        </w:tc>
        <w:tc>
          <w:tcPr>
            <w:tcW w:w="1680" w:type="dxa"/>
            <w:tcBorders>
              <w:top w:val="single" w:color="auto" w:sz="4" w:space="0"/>
              <w:left w:val="single" w:color="auto" w:sz="4" w:space="0"/>
              <w:bottom w:val="single" w:color="auto" w:sz="4" w:space="0"/>
              <w:right w:val="single" w:color="auto" w:sz="4" w:space="0"/>
            </w:tcBorders>
            <w:shd w:val="clear" w:color="auto" w:fill="auto"/>
            <w:vAlign w:val="center"/>
          </w:tcPr>
          <w:p w14:paraId="6592A41F">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救命的身体信号</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3FC7B766">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张进军编著</w:t>
            </w:r>
          </w:p>
        </w:tc>
        <w:tc>
          <w:tcPr>
            <w:tcW w:w="1380" w:type="dxa"/>
            <w:tcBorders>
              <w:top w:val="single" w:color="auto" w:sz="4" w:space="0"/>
              <w:left w:val="single" w:color="auto" w:sz="4" w:space="0"/>
              <w:bottom w:val="single" w:color="auto" w:sz="4" w:space="0"/>
              <w:right w:val="single" w:color="auto" w:sz="4" w:space="0"/>
            </w:tcBorders>
            <w:shd w:val="clear" w:color="auto" w:fill="auto"/>
            <w:vAlign w:val="center"/>
          </w:tcPr>
          <w:p w14:paraId="719ACA08">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吉林科学技术出版社</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14:paraId="6639BB21">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2021</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14:paraId="2D17F629">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 xml:space="preserve">9787557882822 </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14:paraId="1D40B906">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shd w:val="clear" w:color="auto" w:fill="auto"/>
            <w:vAlign w:val="center"/>
          </w:tcPr>
          <w:p w14:paraId="318D5A8D">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医疗卫生类</w:t>
            </w:r>
          </w:p>
        </w:tc>
      </w:tr>
      <w:tr w14:paraId="376D647A">
        <w:tblPrEx>
          <w:tblCellMar>
            <w:top w:w="0" w:type="dxa"/>
            <w:left w:w="108" w:type="dxa"/>
            <w:bottom w:w="0" w:type="dxa"/>
            <w:right w:w="108" w:type="dxa"/>
          </w:tblCellMar>
        </w:tblPrEx>
        <w:trPr>
          <w:trHeight w:val="188" w:hRule="atLeast"/>
        </w:trPr>
        <w:tc>
          <w:tcPr>
            <w:tcW w:w="614" w:type="dxa"/>
            <w:tcBorders>
              <w:top w:val="single" w:color="auto" w:sz="4" w:space="0"/>
              <w:left w:val="single" w:color="000000" w:sz="4" w:space="0"/>
              <w:bottom w:val="single" w:color="auto" w:sz="4" w:space="0"/>
              <w:right w:val="single" w:color="auto" w:sz="4" w:space="0"/>
            </w:tcBorders>
            <w:vAlign w:val="center"/>
          </w:tcPr>
          <w:p w14:paraId="5AFDBC3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61</w:t>
            </w:r>
          </w:p>
        </w:tc>
        <w:tc>
          <w:tcPr>
            <w:tcW w:w="1680" w:type="dxa"/>
            <w:tcBorders>
              <w:top w:val="single" w:color="auto" w:sz="4" w:space="0"/>
              <w:left w:val="single" w:color="auto" w:sz="4" w:space="0"/>
              <w:bottom w:val="single" w:color="auto" w:sz="4" w:space="0"/>
              <w:right w:val="single" w:color="auto" w:sz="4" w:space="0"/>
            </w:tcBorders>
            <w:shd w:val="clear" w:color="auto" w:fill="auto"/>
            <w:vAlign w:val="center"/>
          </w:tcPr>
          <w:p w14:paraId="46F6E276">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均衡饮食战“四高”：高血压、高血糖、高血脂、高尿酸</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681362D9">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李珈贤，陈治锟主编</w:t>
            </w:r>
          </w:p>
        </w:tc>
        <w:tc>
          <w:tcPr>
            <w:tcW w:w="1380" w:type="dxa"/>
            <w:tcBorders>
              <w:top w:val="single" w:color="auto" w:sz="4" w:space="0"/>
              <w:left w:val="single" w:color="auto" w:sz="4" w:space="0"/>
              <w:bottom w:val="single" w:color="auto" w:sz="4" w:space="0"/>
              <w:right w:val="single" w:color="auto" w:sz="4" w:space="0"/>
            </w:tcBorders>
            <w:shd w:val="clear" w:color="auto" w:fill="auto"/>
            <w:vAlign w:val="center"/>
          </w:tcPr>
          <w:p w14:paraId="749834CB">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吉林科学技术出版社</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14:paraId="054AD8AE">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2023</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14:paraId="2AF20654">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 xml:space="preserve">9787557891565 </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14:paraId="52AF0FAF">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shd w:val="clear" w:color="auto" w:fill="auto"/>
            <w:vAlign w:val="center"/>
          </w:tcPr>
          <w:p w14:paraId="67738B3F">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医疗卫生类</w:t>
            </w:r>
          </w:p>
        </w:tc>
      </w:tr>
      <w:tr w14:paraId="63268EEE">
        <w:tblPrEx>
          <w:tblCellMar>
            <w:top w:w="0" w:type="dxa"/>
            <w:left w:w="108" w:type="dxa"/>
            <w:bottom w:w="0" w:type="dxa"/>
            <w:right w:w="108" w:type="dxa"/>
          </w:tblCellMar>
        </w:tblPrEx>
        <w:trPr>
          <w:trHeight w:val="188" w:hRule="atLeast"/>
        </w:trPr>
        <w:tc>
          <w:tcPr>
            <w:tcW w:w="614" w:type="dxa"/>
            <w:tcBorders>
              <w:top w:val="single" w:color="auto" w:sz="4" w:space="0"/>
              <w:left w:val="single" w:color="000000" w:sz="4" w:space="0"/>
              <w:bottom w:val="single" w:color="auto" w:sz="4" w:space="0"/>
              <w:right w:val="single" w:color="auto" w:sz="4" w:space="0"/>
            </w:tcBorders>
            <w:vAlign w:val="center"/>
          </w:tcPr>
          <w:p w14:paraId="6131DD5C">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62</w:t>
            </w:r>
          </w:p>
        </w:tc>
        <w:tc>
          <w:tcPr>
            <w:tcW w:w="1680" w:type="dxa"/>
            <w:tcBorders>
              <w:top w:val="single" w:color="auto" w:sz="4" w:space="0"/>
              <w:left w:val="single" w:color="auto" w:sz="4" w:space="0"/>
              <w:bottom w:val="single" w:color="auto" w:sz="4" w:space="0"/>
              <w:right w:val="single" w:color="auto" w:sz="4" w:space="0"/>
            </w:tcBorders>
            <w:shd w:val="clear" w:color="auto" w:fill="auto"/>
            <w:vAlign w:val="center"/>
          </w:tcPr>
          <w:p w14:paraId="143BD3B1">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老花匠的养花笔记</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02F125DE">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马传新编著</w:t>
            </w:r>
          </w:p>
        </w:tc>
        <w:tc>
          <w:tcPr>
            <w:tcW w:w="1380" w:type="dxa"/>
            <w:tcBorders>
              <w:top w:val="single" w:color="auto" w:sz="4" w:space="0"/>
              <w:left w:val="single" w:color="auto" w:sz="4" w:space="0"/>
              <w:bottom w:val="single" w:color="auto" w:sz="4" w:space="0"/>
              <w:right w:val="single" w:color="auto" w:sz="4" w:space="0"/>
            </w:tcBorders>
            <w:shd w:val="clear" w:color="auto" w:fill="auto"/>
            <w:vAlign w:val="center"/>
          </w:tcPr>
          <w:p w14:paraId="7F674BEB">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中国农业出版社</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14:paraId="6B0CE422">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14:paraId="5A537713">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978-7-109-29855-2</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14:paraId="7F79D0BE">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shd w:val="clear" w:color="auto" w:fill="auto"/>
            <w:vAlign w:val="center"/>
          </w:tcPr>
          <w:p w14:paraId="68DA5DF4">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医疗卫生类</w:t>
            </w:r>
          </w:p>
        </w:tc>
      </w:tr>
      <w:tr w14:paraId="53BFE522">
        <w:tblPrEx>
          <w:tblCellMar>
            <w:top w:w="0" w:type="dxa"/>
            <w:left w:w="108" w:type="dxa"/>
            <w:bottom w:w="0" w:type="dxa"/>
            <w:right w:w="108" w:type="dxa"/>
          </w:tblCellMar>
        </w:tblPrEx>
        <w:trPr>
          <w:trHeight w:val="82" w:hRule="atLeast"/>
        </w:trPr>
        <w:tc>
          <w:tcPr>
            <w:tcW w:w="614" w:type="dxa"/>
            <w:tcBorders>
              <w:top w:val="single" w:color="auto" w:sz="4" w:space="0"/>
              <w:left w:val="single" w:color="000000" w:sz="4" w:space="0"/>
              <w:bottom w:val="single" w:color="auto" w:sz="4" w:space="0"/>
              <w:right w:val="single" w:color="auto" w:sz="4" w:space="0"/>
            </w:tcBorders>
            <w:vAlign w:val="center"/>
          </w:tcPr>
          <w:p w14:paraId="28BD32A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63</w:t>
            </w:r>
          </w:p>
        </w:tc>
        <w:tc>
          <w:tcPr>
            <w:tcW w:w="1680" w:type="dxa"/>
            <w:tcBorders>
              <w:top w:val="single" w:color="auto" w:sz="4" w:space="0"/>
              <w:left w:val="single" w:color="auto" w:sz="4" w:space="0"/>
              <w:bottom w:val="single" w:color="auto" w:sz="4" w:space="0"/>
              <w:right w:val="single" w:color="auto" w:sz="4" w:space="0"/>
            </w:tcBorders>
            <w:shd w:val="clear" w:color="auto" w:fill="auto"/>
            <w:vAlign w:val="center"/>
          </w:tcPr>
          <w:p w14:paraId="1AE9532C">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时尚休闲饮品制作</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73A19F81">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上海商学院，上海市贸易学校组织编写</w:t>
            </w:r>
          </w:p>
        </w:tc>
        <w:tc>
          <w:tcPr>
            <w:tcW w:w="1380" w:type="dxa"/>
            <w:tcBorders>
              <w:top w:val="single" w:color="auto" w:sz="4" w:space="0"/>
              <w:left w:val="single" w:color="auto" w:sz="4" w:space="0"/>
              <w:bottom w:val="single" w:color="auto" w:sz="4" w:space="0"/>
              <w:right w:val="single" w:color="auto" w:sz="4" w:space="0"/>
            </w:tcBorders>
            <w:shd w:val="clear" w:color="auto" w:fill="auto"/>
            <w:vAlign w:val="center"/>
          </w:tcPr>
          <w:p w14:paraId="699D391E">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中国劳动社会保障出版社</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14:paraId="4F030DE8">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2022</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14:paraId="1282C67D">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978-7-5167-5730-7</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14:paraId="3064C7B9">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shd w:val="clear" w:color="auto" w:fill="auto"/>
            <w:vAlign w:val="center"/>
          </w:tcPr>
          <w:p w14:paraId="08AD0838">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医疗卫生类</w:t>
            </w:r>
          </w:p>
        </w:tc>
      </w:tr>
      <w:tr w14:paraId="6F046228">
        <w:tblPrEx>
          <w:tblCellMar>
            <w:top w:w="0" w:type="dxa"/>
            <w:left w:w="108" w:type="dxa"/>
            <w:bottom w:w="0" w:type="dxa"/>
            <w:right w:w="108" w:type="dxa"/>
          </w:tblCellMar>
        </w:tblPrEx>
        <w:trPr>
          <w:trHeight w:val="112" w:hRule="atLeast"/>
        </w:trPr>
        <w:tc>
          <w:tcPr>
            <w:tcW w:w="614" w:type="dxa"/>
            <w:tcBorders>
              <w:top w:val="single" w:color="auto" w:sz="4" w:space="0"/>
              <w:left w:val="single" w:color="000000" w:sz="4" w:space="0"/>
              <w:bottom w:val="single" w:color="auto" w:sz="4" w:space="0"/>
              <w:right w:val="single" w:color="auto" w:sz="4" w:space="0"/>
            </w:tcBorders>
            <w:vAlign w:val="center"/>
          </w:tcPr>
          <w:p w14:paraId="4B4C7453">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64</w:t>
            </w:r>
          </w:p>
        </w:tc>
        <w:tc>
          <w:tcPr>
            <w:tcW w:w="1680" w:type="dxa"/>
            <w:tcBorders>
              <w:top w:val="single" w:color="auto" w:sz="4" w:space="0"/>
              <w:left w:val="single" w:color="auto" w:sz="4" w:space="0"/>
              <w:bottom w:val="single" w:color="auto" w:sz="4" w:space="0"/>
              <w:right w:val="single" w:color="auto" w:sz="4" w:space="0"/>
            </w:tcBorders>
            <w:shd w:val="clear" w:color="auto" w:fill="auto"/>
            <w:vAlign w:val="center"/>
          </w:tcPr>
          <w:p w14:paraId="7C50259E">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 xml:space="preserve">如何预防“电视眼”:视频终端眼病的危害与防护 </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7AB5E1A3">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施伟，林琳主编</w:t>
            </w:r>
          </w:p>
        </w:tc>
        <w:tc>
          <w:tcPr>
            <w:tcW w:w="1380" w:type="dxa"/>
            <w:tcBorders>
              <w:top w:val="single" w:color="auto" w:sz="4" w:space="0"/>
              <w:left w:val="single" w:color="auto" w:sz="4" w:space="0"/>
              <w:bottom w:val="single" w:color="auto" w:sz="4" w:space="0"/>
              <w:right w:val="single" w:color="auto" w:sz="4" w:space="0"/>
            </w:tcBorders>
            <w:shd w:val="clear" w:color="auto" w:fill="auto"/>
            <w:vAlign w:val="center"/>
          </w:tcPr>
          <w:p w14:paraId="5F84EAC7">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中国人口出版社</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14:paraId="4529F091">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2020</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14:paraId="4C0335D9">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978-7-5101-7288-5</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14:paraId="79CB81BC">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shd w:val="clear" w:color="auto" w:fill="auto"/>
            <w:vAlign w:val="center"/>
          </w:tcPr>
          <w:p w14:paraId="5F6B2660">
            <w:pPr>
              <w:keepNext w:val="0"/>
              <w:keepLines w:val="0"/>
              <w:widowControl/>
              <w:suppressLineNumbers w:val="0"/>
              <w:jc w:val="left"/>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医疗卫生类</w:t>
            </w:r>
          </w:p>
        </w:tc>
      </w:tr>
      <w:tr w14:paraId="59755103">
        <w:tblPrEx>
          <w:tblCellMar>
            <w:top w:w="0" w:type="dxa"/>
            <w:left w:w="108" w:type="dxa"/>
            <w:bottom w:w="0" w:type="dxa"/>
            <w:right w:w="108" w:type="dxa"/>
          </w:tblCellMar>
        </w:tblPrEx>
        <w:trPr>
          <w:trHeight w:val="188" w:hRule="atLeast"/>
        </w:trPr>
        <w:tc>
          <w:tcPr>
            <w:tcW w:w="614" w:type="dxa"/>
            <w:tcBorders>
              <w:top w:val="single" w:color="auto" w:sz="4" w:space="0"/>
              <w:left w:val="single" w:color="000000" w:sz="4" w:space="0"/>
              <w:bottom w:val="single" w:color="auto" w:sz="4" w:space="0"/>
              <w:right w:val="single" w:color="auto" w:sz="4" w:space="0"/>
            </w:tcBorders>
            <w:vAlign w:val="center"/>
          </w:tcPr>
          <w:p w14:paraId="483516B5">
            <w:pPr>
              <w:keepNext w:val="0"/>
              <w:keepLines w:val="0"/>
              <w:widowControl/>
              <w:suppressLineNumbers w:val="0"/>
              <w:jc w:val="left"/>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序号</w:t>
            </w:r>
          </w:p>
        </w:tc>
        <w:tc>
          <w:tcPr>
            <w:tcW w:w="1680" w:type="dxa"/>
            <w:tcBorders>
              <w:top w:val="single" w:color="auto" w:sz="4" w:space="0"/>
              <w:left w:val="single" w:color="auto" w:sz="4" w:space="0"/>
              <w:bottom w:val="single" w:color="auto" w:sz="4" w:space="0"/>
              <w:right w:val="single" w:color="auto" w:sz="4" w:space="0"/>
            </w:tcBorders>
            <w:vAlign w:val="center"/>
          </w:tcPr>
          <w:p w14:paraId="2A75E4D1">
            <w:pPr>
              <w:keepNext w:val="0"/>
              <w:keepLines w:val="0"/>
              <w:widowControl/>
              <w:suppressLineNumbers w:val="0"/>
              <w:jc w:val="left"/>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报刊名称</w:t>
            </w:r>
          </w:p>
        </w:tc>
        <w:tc>
          <w:tcPr>
            <w:tcW w:w="1410" w:type="dxa"/>
            <w:tcBorders>
              <w:top w:val="single" w:color="auto" w:sz="4" w:space="0"/>
              <w:left w:val="single" w:color="auto" w:sz="4" w:space="0"/>
              <w:bottom w:val="single" w:color="auto" w:sz="4" w:space="0"/>
              <w:right w:val="single" w:color="auto" w:sz="4" w:space="0"/>
            </w:tcBorders>
            <w:vAlign w:val="center"/>
          </w:tcPr>
          <w:p w14:paraId="5FBC89F1">
            <w:pPr>
              <w:keepNext w:val="0"/>
              <w:keepLines w:val="0"/>
              <w:widowControl/>
              <w:suppressLineNumbers w:val="0"/>
              <w:jc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刊号</w:t>
            </w:r>
          </w:p>
        </w:tc>
        <w:tc>
          <w:tcPr>
            <w:tcW w:w="1380" w:type="dxa"/>
            <w:tcBorders>
              <w:top w:val="single" w:color="auto" w:sz="4" w:space="0"/>
              <w:left w:val="single" w:color="auto" w:sz="4" w:space="0"/>
              <w:bottom w:val="single" w:color="auto" w:sz="4" w:space="0"/>
              <w:right w:val="single" w:color="auto" w:sz="4" w:space="0"/>
            </w:tcBorders>
            <w:vAlign w:val="center"/>
          </w:tcPr>
          <w:p w14:paraId="6EA3E363">
            <w:pPr>
              <w:keepNext w:val="0"/>
              <w:keepLines w:val="0"/>
              <w:widowControl/>
              <w:suppressLineNumbers w:val="0"/>
              <w:jc w:val="left"/>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序号</w:t>
            </w:r>
          </w:p>
        </w:tc>
        <w:tc>
          <w:tcPr>
            <w:tcW w:w="1215" w:type="dxa"/>
            <w:tcBorders>
              <w:top w:val="single" w:color="auto" w:sz="4" w:space="0"/>
              <w:left w:val="single" w:color="auto" w:sz="4" w:space="0"/>
              <w:bottom w:val="single" w:color="auto" w:sz="4" w:space="0"/>
              <w:right w:val="single" w:color="auto" w:sz="4" w:space="0"/>
            </w:tcBorders>
            <w:vAlign w:val="center"/>
          </w:tcPr>
          <w:p w14:paraId="6E195893">
            <w:pPr>
              <w:keepNext w:val="0"/>
              <w:keepLines w:val="0"/>
              <w:widowControl/>
              <w:suppressLineNumbers w:val="0"/>
              <w:jc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主管机关</w:t>
            </w:r>
          </w:p>
        </w:tc>
        <w:tc>
          <w:tcPr>
            <w:tcW w:w="1245" w:type="dxa"/>
            <w:tcBorders>
              <w:top w:val="single" w:color="auto" w:sz="4" w:space="0"/>
              <w:left w:val="single" w:color="auto" w:sz="4" w:space="0"/>
              <w:bottom w:val="single" w:color="auto" w:sz="4" w:space="0"/>
              <w:right w:val="single" w:color="auto" w:sz="4" w:space="0"/>
            </w:tcBorders>
            <w:vAlign w:val="center"/>
          </w:tcPr>
          <w:p w14:paraId="55FE1BDB">
            <w:pPr>
              <w:keepNext w:val="0"/>
              <w:keepLines w:val="0"/>
              <w:widowControl/>
              <w:suppressLineNumbers w:val="0"/>
              <w:jc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主办单位</w:t>
            </w:r>
          </w:p>
        </w:tc>
        <w:tc>
          <w:tcPr>
            <w:tcW w:w="855" w:type="dxa"/>
            <w:tcBorders>
              <w:top w:val="single" w:color="auto" w:sz="4" w:space="0"/>
              <w:left w:val="single" w:color="auto" w:sz="4" w:space="0"/>
              <w:bottom w:val="single" w:color="auto" w:sz="4" w:space="0"/>
              <w:right w:val="single" w:color="auto" w:sz="4" w:space="0"/>
            </w:tcBorders>
            <w:vAlign w:val="center"/>
          </w:tcPr>
          <w:p w14:paraId="63BB8DFB">
            <w:pPr>
              <w:keepNext w:val="0"/>
              <w:keepLines w:val="0"/>
              <w:widowControl/>
              <w:suppressLineNumbers w:val="0"/>
              <w:jc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数量</w:t>
            </w:r>
          </w:p>
        </w:tc>
        <w:tc>
          <w:tcPr>
            <w:tcW w:w="1201" w:type="dxa"/>
            <w:tcBorders>
              <w:top w:val="single" w:color="auto" w:sz="4" w:space="0"/>
              <w:left w:val="single" w:color="auto" w:sz="4" w:space="0"/>
              <w:bottom w:val="single" w:color="auto" w:sz="4" w:space="0"/>
              <w:right w:val="single" w:color="000000" w:sz="4" w:space="0"/>
            </w:tcBorders>
            <w:vAlign w:val="center"/>
          </w:tcPr>
          <w:p w14:paraId="3812D6E3">
            <w:pPr>
              <w:keepNext w:val="0"/>
              <w:keepLines w:val="0"/>
              <w:widowControl/>
              <w:suppressLineNumbers w:val="0"/>
              <w:jc w:val="left"/>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备注</w:t>
            </w:r>
          </w:p>
        </w:tc>
      </w:tr>
      <w:tr w14:paraId="118E6124">
        <w:tblPrEx>
          <w:tblCellMar>
            <w:top w:w="0" w:type="dxa"/>
            <w:left w:w="108" w:type="dxa"/>
            <w:bottom w:w="0" w:type="dxa"/>
            <w:right w:w="108" w:type="dxa"/>
          </w:tblCellMar>
        </w:tblPrEx>
        <w:trPr>
          <w:trHeight w:val="144" w:hRule="atLeast"/>
        </w:trPr>
        <w:tc>
          <w:tcPr>
            <w:tcW w:w="614" w:type="dxa"/>
            <w:tcBorders>
              <w:top w:val="single" w:color="auto" w:sz="4" w:space="0"/>
              <w:left w:val="single" w:color="000000" w:sz="4" w:space="0"/>
              <w:bottom w:val="single" w:color="auto" w:sz="4" w:space="0"/>
              <w:right w:val="single" w:color="auto" w:sz="4" w:space="0"/>
            </w:tcBorders>
            <w:vAlign w:val="center"/>
          </w:tcPr>
          <w:p w14:paraId="597ED9F4">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r>
              <w:rPr>
                <w:rFonts w:hint="eastAsia" w:ascii="宋体" w:hAnsi="宋体" w:cs="宋体"/>
                <w:i w:val="0"/>
                <w:iCs w:val="0"/>
                <w:color w:val="000000"/>
                <w:kern w:val="0"/>
                <w:sz w:val="21"/>
                <w:szCs w:val="21"/>
                <w:u w:val="none"/>
                <w:lang w:val="en-US" w:eastAsia="zh-CN" w:bidi="ar"/>
              </w:rPr>
              <w:t>5</w:t>
            </w:r>
          </w:p>
        </w:tc>
        <w:tc>
          <w:tcPr>
            <w:tcW w:w="1680" w:type="dxa"/>
            <w:tcBorders>
              <w:top w:val="single" w:color="auto" w:sz="4" w:space="0"/>
              <w:left w:val="single" w:color="auto" w:sz="4" w:space="0"/>
              <w:bottom w:val="single" w:color="auto" w:sz="4" w:space="0"/>
              <w:right w:val="single" w:color="auto" w:sz="4" w:space="0"/>
            </w:tcBorders>
            <w:vAlign w:val="center"/>
          </w:tcPr>
          <w:p w14:paraId="339B49BA">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吉林农村报</w:t>
            </w:r>
          </w:p>
        </w:tc>
        <w:tc>
          <w:tcPr>
            <w:tcW w:w="1410" w:type="dxa"/>
            <w:tcBorders>
              <w:top w:val="single" w:color="auto" w:sz="4" w:space="0"/>
              <w:left w:val="single" w:color="auto" w:sz="4" w:space="0"/>
              <w:bottom w:val="single" w:color="auto" w:sz="4" w:space="0"/>
              <w:right w:val="single" w:color="auto" w:sz="4" w:space="0"/>
            </w:tcBorders>
            <w:vAlign w:val="center"/>
          </w:tcPr>
          <w:p w14:paraId="0D305A4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CN22-0002</w:t>
            </w:r>
          </w:p>
        </w:tc>
        <w:tc>
          <w:tcPr>
            <w:tcW w:w="1380" w:type="dxa"/>
            <w:tcBorders>
              <w:top w:val="single" w:color="auto" w:sz="4" w:space="0"/>
              <w:left w:val="single" w:color="auto" w:sz="4" w:space="0"/>
              <w:bottom w:val="single" w:color="auto" w:sz="4" w:space="0"/>
              <w:right w:val="single" w:color="auto" w:sz="4" w:space="0"/>
            </w:tcBorders>
            <w:vAlign w:val="center"/>
          </w:tcPr>
          <w:p w14:paraId="43F99F4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吉林日报社（吉林日报报业集团）</w:t>
            </w:r>
          </w:p>
        </w:tc>
        <w:tc>
          <w:tcPr>
            <w:tcW w:w="1215" w:type="dxa"/>
            <w:tcBorders>
              <w:top w:val="single" w:color="auto" w:sz="4" w:space="0"/>
              <w:left w:val="single" w:color="auto" w:sz="4" w:space="0"/>
              <w:bottom w:val="single" w:color="auto" w:sz="4" w:space="0"/>
              <w:right w:val="single" w:color="auto" w:sz="4" w:space="0"/>
            </w:tcBorders>
            <w:vAlign w:val="center"/>
          </w:tcPr>
          <w:p w14:paraId="6E32497E">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吉林日报社（吉林日报报业集团）</w:t>
            </w:r>
          </w:p>
        </w:tc>
        <w:tc>
          <w:tcPr>
            <w:tcW w:w="1245" w:type="dxa"/>
            <w:tcBorders>
              <w:top w:val="single" w:color="auto" w:sz="4" w:space="0"/>
              <w:left w:val="single" w:color="auto" w:sz="4" w:space="0"/>
              <w:bottom w:val="single" w:color="auto" w:sz="4" w:space="0"/>
              <w:right w:val="single" w:color="auto" w:sz="4" w:space="0"/>
            </w:tcBorders>
            <w:vAlign w:val="center"/>
          </w:tcPr>
          <w:p w14:paraId="28F6920E">
            <w:pPr>
              <w:jc w:val="center"/>
              <w:rPr>
                <w:rFonts w:hint="eastAsia" w:ascii="宋体" w:hAnsi="宋体" w:eastAsia="宋体" w:cs="宋体"/>
                <w:i w:val="0"/>
                <w:iCs w:val="0"/>
                <w:color w:val="000000"/>
                <w:sz w:val="21"/>
                <w:szCs w:val="21"/>
                <w:u w:val="none"/>
              </w:rPr>
            </w:pPr>
          </w:p>
        </w:tc>
        <w:tc>
          <w:tcPr>
            <w:tcW w:w="855" w:type="dxa"/>
            <w:tcBorders>
              <w:top w:val="single" w:color="auto" w:sz="4" w:space="0"/>
              <w:left w:val="single" w:color="auto" w:sz="4" w:space="0"/>
              <w:bottom w:val="single" w:color="auto" w:sz="4" w:space="0"/>
              <w:right w:val="single" w:color="auto" w:sz="4" w:space="0"/>
            </w:tcBorders>
            <w:vAlign w:val="center"/>
          </w:tcPr>
          <w:p w14:paraId="146003D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0AD24831">
            <w:pPr>
              <w:keepNext w:val="0"/>
              <w:keepLines w:val="0"/>
              <w:widowControl/>
              <w:suppressLineNumbers w:val="0"/>
              <w:jc w:val="left"/>
              <w:rPr>
                <w:rFonts w:hint="eastAsia" w:ascii="宋体" w:hAnsi="宋体" w:eastAsia="宋体" w:cs="宋体"/>
                <w:i w:val="0"/>
                <w:iCs w:val="0"/>
                <w:color w:val="000000"/>
                <w:sz w:val="21"/>
                <w:szCs w:val="21"/>
                <w:u w:val="none"/>
              </w:rPr>
            </w:pPr>
          </w:p>
        </w:tc>
      </w:tr>
      <w:tr w14:paraId="38DB8626">
        <w:tblPrEx>
          <w:tblCellMar>
            <w:top w:w="0" w:type="dxa"/>
            <w:left w:w="108" w:type="dxa"/>
            <w:bottom w:w="0" w:type="dxa"/>
            <w:right w:w="108" w:type="dxa"/>
          </w:tblCellMar>
        </w:tblPrEx>
        <w:trPr>
          <w:trHeight w:val="126" w:hRule="atLeast"/>
        </w:trPr>
        <w:tc>
          <w:tcPr>
            <w:tcW w:w="614" w:type="dxa"/>
            <w:tcBorders>
              <w:top w:val="single" w:color="auto" w:sz="4" w:space="0"/>
              <w:left w:val="single" w:color="000000" w:sz="4" w:space="0"/>
              <w:bottom w:val="single" w:color="auto" w:sz="4" w:space="0"/>
              <w:right w:val="single" w:color="auto" w:sz="4" w:space="0"/>
            </w:tcBorders>
            <w:vAlign w:val="center"/>
          </w:tcPr>
          <w:p w14:paraId="57725280">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r>
              <w:rPr>
                <w:rFonts w:hint="eastAsia" w:ascii="宋体" w:hAnsi="宋体" w:cs="宋体"/>
                <w:i w:val="0"/>
                <w:iCs w:val="0"/>
                <w:color w:val="000000"/>
                <w:kern w:val="0"/>
                <w:sz w:val="21"/>
                <w:szCs w:val="21"/>
                <w:u w:val="none"/>
                <w:lang w:val="en-US" w:eastAsia="zh-CN" w:bidi="ar"/>
              </w:rPr>
              <w:t>6</w:t>
            </w:r>
          </w:p>
        </w:tc>
        <w:tc>
          <w:tcPr>
            <w:tcW w:w="1680" w:type="dxa"/>
            <w:tcBorders>
              <w:top w:val="single" w:color="auto" w:sz="4" w:space="0"/>
              <w:left w:val="single" w:color="auto" w:sz="4" w:space="0"/>
              <w:bottom w:val="single" w:color="auto" w:sz="4" w:space="0"/>
              <w:right w:val="single" w:color="auto" w:sz="4" w:space="0"/>
            </w:tcBorders>
            <w:vAlign w:val="center"/>
          </w:tcPr>
          <w:p w14:paraId="75BDA5E9">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参考消息</w:t>
            </w:r>
          </w:p>
        </w:tc>
        <w:tc>
          <w:tcPr>
            <w:tcW w:w="1410" w:type="dxa"/>
            <w:tcBorders>
              <w:top w:val="single" w:color="auto" w:sz="4" w:space="0"/>
              <w:left w:val="single" w:color="auto" w:sz="4" w:space="0"/>
              <w:bottom w:val="single" w:color="auto" w:sz="4" w:space="0"/>
              <w:right w:val="single" w:color="auto" w:sz="4" w:space="0"/>
            </w:tcBorders>
            <w:vAlign w:val="center"/>
          </w:tcPr>
          <w:p w14:paraId="4AD60D5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CN11-0048</w:t>
            </w:r>
          </w:p>
        </w:tc>
        <w:tc>
          <w:tcPr>
            <w:tcW w:w="1380" w:type="dxa"/>
            <w:tcBorders>
              <w:top w:val="single" w:color="auto" w:sz="4" w:space="0"/>
              <w:left w:val="single" w:color="auto" w:sz="4" w:space="0"/>
              <w:bottom w:val="single" w:color="auto" w:sz="4" w:space="0"/>
              <w:right w:val="single" w:color="auto" w:sz="4" w:space="0"/>
            </w:tcBorders>
            <w:vAlign w:val="center"/>
          </w:tcPr>
          <w:p w14:paraId="47F21D3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新华通讯社</w:t>
            </w:r>
          </w:p>
        </w:tc>
        <w:tc>
          <w:tcPr>
            <w:tcW w:w="1215" w:type="dxa"/>
            <w:tcBorders>
              <w:top w:val="single" w:color="auto" w:sz="4" w:space="0"/>
              <w:left w:val="single" w:color="auto" w:sz="4" w:space="0"/>
              <w:bottom w:val="single" w:color="auto" w:sz="4" w:space="0"/>
              <w:right w:val="single" w:color="auto" w:sz="4" w:space="0"/>
            </w:tcBorders>
            <w:vAlign w:val="center"/>
          </w:tcPr>
          <w:p w14:paraId="590C0BE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新华通讯社</w:t>
            </w:r>
          </w:p>
        </w:tc>
        <w:tc>
          <w:tcPr>
            <w:tcW w:w="1245" w:type="dxa"/>
            <w:tcBorders>
              <w:top w:val="single" w:color="auto" w:sz="4" w:space="0"/>
              <w:left w:val="single" w:color="auto" w:sz="4" w:space="0"/>
              <w:bottom w:val="single" w:color="auto" w:sz="4" w:space="0"/>
              <w:right w:val="single" w:color="auto" w:sz="4" w:space="0"/>
            </w:tcBorders>
            <w:vAlign w:val="center"/>
          </w:tcPr>
          <w:p w14:paraId="732BD412">
            <w:pPr>
              <w:jc w:val="center"/>
              <w:rPr>
                <w:rFonts w:hint="eastAsia" w:ascii="宋体" w:hAnsi="宋体" w:eastAsia="宋体" w:cs="宋体"/>
                <w:i w:val="0"/>
                <w:iCs w:val="0"/>
                <w:color w:val="000000"/>
                <w:sz w:val="21"/>
                <w:szCs w:val="21"/>
                <w:u w:val="none"/>
              </w:rPr>
            </w:pPr>
          </w:p>
        </w:tc>
        <w:tc>
          <w:tcPr>
            <w:tcW w:w="855" w:type="dxa"/>
            <w:tcBorders>
              <w:top w:val="single" w:color="auto" w:sz="4" w:space="0"/>
              <w:left w:val="single" w:color="auto" w:sz="4" w:space="0"/>
              <w:bottom w:val="single" w:color="auto" w:sz="4" w:space="0"/>
              <w:right w:val="single" w:color="auto" w:sz="4" w:space="0"/>
            </w:tcBorders>
            <w:vAlign w:val="center"/>
          </w:tcPr>
          <w:p w14:paraId="5C742121">
            <w:pPr>
              <w:keepNext w:val="0"/>
              <w:keepLines w:val="0"/>
              <w:widowControl/>
              <w:suppressLineNumbers w:val="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01" w:type="dxa"/>
            <w:tcBorders>
              <w:top w:val="single" w:color="auto" w:sz="4" w:space="0"/>
              <w:left w:val="single" w:color="auto" w:sz="4" w:space="0"/>
              <w:bottom w:val="single" w:color="auto" w:sz="4" w:space="0"/>
              <w:right w:val="single" w:color="000000" w:sz="4" w:space="0"/>
            </w:tcBorders>
            <w:vAlign w:val="center"/>
          </w:tcPr>
          <w:p w14:paraId="208DE947">
            <w:pPr>
              <w:keepNext w:val="0"/>
              <w:keepLines w:val="0"/>
              <w:widowControl/>
              <w:suppressLineNumbers w:val="0"/>
              <w:jc w:val="left"/>
              <w:rPr>
                <w:rFonts w:hint="eastAsia" w:ascii="宋体" w:hAnsi="宋体" w:eastAsia="宋体" w:cs="宋体"/>
                <w:i w:val="0"/>
                <w:iCs w:val="0"/>
                <w:color w:val="000000"/>
                <w:sz w:val="21"/>
                <w:szCs w:val="21"/>
                <w:u w:val="none"/>
              </w:rPr>
            </w:pPr>
          </w:p>
        </w:tc>
      </w:tr>
      <w:tr w14:paraId="07F014F9">
        <w:tblPrEx>
          <w:tblCellMar>
            <w:top w:w="0" w:type="dxa"/>
            <w:left w:w="108" w:type="dxa"/>
            <w:bottom w:w="0" w:type="dxa"/>
            <w:right w:w="108" w:type="dxa"/>
          </w:tblCellMar>
        </w:tblPrEx>
        <w:trPr>
          <w:trHeight w:val="282" w:hRule="atLeast"/>
        </w:trPr>
        <w:tc>
          <w:tcPr>
            <w:tcW w:w="9600" w:type="dxa"/>
            <w:gridSpan w:val="8"/>
            <w:tcBorders>
              <w:top w:val="single" w:color="auto" w:sz="4" w:space="0"/>
              <w:left w:val="single" w:color="auto" w:sz="4" w:space="0"/>
              <w:bottom w:val="single" w:color="auto" w:sz="4" w:space="0"/>
              <w:right w:val="single" w:color="auto" w:sz="4" w:space="0"/>
            </w:tcBorders>
            <w:vAlign w:val="center"/>
          </w:tcPr>
          <w:p w14:paraId="6DBF3B0F">
            <w:pPr>
              <w:keepNext w:val="0"/>
              <w:keepLines w:val="0"/>
              <w:pageBreakBefore w:val="0"/>
              <w:kinsoku/>
              <w:wordWrap/>
              <w:overflowPunct/>
              <w:topLinePunct w:val="0"/>
              <w:autoSpaceDE/>
              <w:autoSpaceDN/>
              <w:bidi w:val="0"/>
              <w:spacing w:line="260" w:lineRule="exact"/>
              <w:rPr>
                <w:rFonts w:hint="eastAsia" w:ascii="宋体" w:hAnsi="宋体" w:eastAsia="宋体" w:cs="宋体"/>
                <w:b/>
                <w:bCs/>
                <w:i w:val="0"/>
                <w:iCs w:val="0"/>
                <w:color w:val="000000"/>
                <w:sz w:val="21"/>
                <w:szCs w:val="21"/>
                <w:u w:val="none"/>
              </w:rPr>
            </w:pPr>
          </w:p>
        </w:tc>
      </w:tr>
    </w:tbl>
    <w:p w14:paraId="5B0CFBD4">
      <w:pPr>
        <w:pStyle w:val="15"/>
        <w:rPr>
          <w:rFonts w:eastAsia="宋体"/>
          <w:lang w:val="en-US" w:eastAsia="zh-CN"/>
        </w:rPr>
      </w:pPr>
    </w:p>
    <w:p w14:paraId="7A1961AB">
      <w:pPr>
        <w:rPr>
          <w:rFonts w:eastAsia="宋体"/>
          <w:lang w:val="en-US" w:eastAsia="zh-CN"/>
        </w:rPr>
      </w:pPr>
    </w:p>
    <w:p w14:paraId="0BD0674C">
      <w:pPr>
        <w:pStyle w:val="15"/>
        <w:rPr>
          <w:rFonts w:eastAsia="宋体"/>
          <w:lang w:val="en-US" w:eastAsia="zh-CN"/>
        </w:rPr>
      </w:pPr>
    </w:p>
    <w:p w14:paraId="23A0AB5E">
      <w:pPr>
        <w:rPr>
          <w:rFonts w:eastAsia="宋体"/>
          <w:lang w:val="en-US" w:eastAsia="zh-CN"/>
        </w:rPr>
      </w:pPr>
    </w:p>
    <w:p w14:paraId="050199F0">
      <w:pPr>
        <w:pStyle w:val="15"/>
        <w:rPr>
          <w:rFonts w:eastAsia="宋体"/>
          <w:lang w:val="en-US" w:eastAsia="zh-CN"/>
        </w:rPr>
      </w:pPr>
    </w:p>
    <w:p w14:paraId="56C9171F">
      <w:pPr>
        <w:rPr>
          <w:rFonts w:eastAsia="宋体"/>
          <w:lang w:val="en-US" w:eastAsia="zh-CN"/>
        </w:rPr>
      </w:pPr>
    </w:p>
    <w:p w14:paraId="5B940305">
      <w:pPr>
        <w:pStyle w:val="2"/>
        <w:pageBreakBefore/>
        <w:jc w:val="center"/>
        <w:rPr>
          <w:rFonts w:hint="eastAsia" w:ascii="宋体" w:hAnsi="宋体" w:eastAsia="宋体" w:cs="宋体"/>
          <w:b/>
          <w:bCs/>
          <w:color w:val="000000"/>
          <w:sz w:val="36"/>
          <w:szCs w:val="36"/>
        </w:rPr>
      </w:pPr>
      <w:bookmarkStart w:id="88" w:name="_Toc7663"/>
      <w:bookmarkStart w:id="89" w:name="_Toc54258237"/>
      <w:bookmarkStart w:id="90" w:name="_Toc29640"/>
    </w:p>
    <w:bookmarkEnd w:id="88"/>
    <w:bookmarkEnd w:id="89"/>
    <w:bookmarkEnd w:id="90"/>
    <w:p w14:paraId="12887E1B">
      <w:pPr>
        <w:jc w:val="center"/>
        <w:rPr>
          <w:rFonts w:hint="eastAsia" w:ascii="宋体" w:hAnsi="宋体" w:eastAsia="宋体" w:cs="宋体"/>
          <w:b/>
          <w:bCs/>
          <w:sz w:val="36"/>
          <w:szCs w:val="36"/>
        </w:rPr>
      </w:pPr>
      <w:r>
        <w:rPr>
          <w:rFonts w:hint="eastAsia" w:ascii="宋体" w:hAnsi="宋体" w:eastAsia="宋体" w:cs="宋体"/>
          <w:b/>
          <w:bCs/>
          <w:sz w:val="36"/>
          <w:szCs w:val="36"/>
        </w:rPr>
        <w:t>第</w:t>
      </w:r>
      <w:r>
        <w:rPr>
          <w:rFonts w:hint="eastAsia" w:ascii="宋体" w:hAnsi="宋体" w:eastAsia="宋体" w:cs="宋体"/>
          <w:b/>
          <w:bCs/>
          <w:sz w:val="36"/>
          <w:szCs w:val="36"/>
          <w:lang w:eastAsia="zh-CN"/>
        </w:rPr>
        <w:t>五</w:t>
      </w:r>
      <w:r>
        <w:rPr>
          <w:rFonts w:hint="eastAsia" w:ascii="宋体" w:hAnsi="宋体" w:eastAsia="宋体" w:cs="宋体"/>
          <w:b/>
          <w:bCs/>
          <w:sz w:val="36"/>
          <w:szCs w:val="36"/>
        </w:rPr>
        <w:t>章 评标办法</w:t>
      </w:r>
      <w:bookmarkEnd w:id="83"/>
      <w:bookmarkEnd w:id="84"/>
      <w:bookmarkEnd w:id="85"/>
      <w:bookmarkEnd w:id="86"/>
      <w:bookmarkEnd w:id="87"/>
      <w:r>
        <w:rPr>
          <w:rFonts w:hint="eastAsia" w:ascii="Times New Roman" w:hAnsi="Times New Roman" w:eastAsia="宋体" w:cs="Times New Roman"/>
          <w:b/>
          <w:bCs/>
          <w:color w:val="000000"/>
          <w:kern w:val="44"/>
          <w:sz w:val="36"/>
          <w:szCs w:val="36"/>
          <w:lang w:val="en-US" w:eastAsia="zh-CN" w:bidi="ar-SA"/>
        </w:rPr>
        <w:t>（</w:t>
      </w:r>
      <w:r>
        <w:rPr>
          <w:rFonts w:hint="eastAsia" w:ascii="宋体" w:hAnsi="宋体" w:cs="宋体"/>
          <w:kern w:val="2"/>
          <w:sz w:val="21"/>
          <w:szCs w:val="21"/>
          <w:lang w:val="en-US" w:eastAsia="zh-CN" w:bidi="ar-SA"/>
        </w:rPr>
        <w:t>以政采云平台为准</w:t>
      </w:r>
      <w:r>
        <w:rPr>
          <w:rFonts w:hint="eastAsia" w:ascii="Times New Roman" w:hAnsi="Times New Roman" w:eastAsia="宋体" w:cs="Times New Roman"/>
          <w:b/>
          <w:bCs/>
          <w:color w:val="000000"/>
          <w:kern w:val="44"/>
          <w:sz w:val="36"/>
          <w:szCs w:val="36"/>
          <w:lang w:val="en-US" w:eastAsia="zh-CN" w:bidi="ar-SA"/>
        </w:rPr>
        <w:t>）</w:t>
      </w:r>
    </w:p>
    <w:p w14:paraId="64520AEE">
      <w:pPr>
        <w:jc w:val="center"/>
        <w:rPr>
          <w:rFonts w:hint="eastAsia" w:ascii="宋体" w:hAnsi="宋体" w:eastAsia="宋体" w:cs="宋体"/>
          <w:b/>
          <w:bCs/>
          <w:sz w:val="36"/>
          <w:szCs w:val="36"/>
        </w:rPr>
      </w:pPr>
      <w:bookmarkStart w:id="91" w:name="_Toc367975917"/>
      <w:bookmarkStart w:id="92" w:name="_Toc444269002"/>
    </w:p>
    <w:p w14:paraId="2C55AF56">
      <w:pPr>
        <w:jc w:val="center"/>
        <w:rPr>
          <w:rFonts w:hint="eastAsia" w:ascii="宋体" w:hAnsi="宋体" w:eastAsia="宋体" w:cs="宋体"/>
        </w:rPr>
      </w:pPr>
      <w:r>
        <w:rPr>
          <w:rFonts w:hint="eastAsia" w:ascii="宋体" w:hAnsi="宋体" w:eastAsia="宋体" w:cs="宋体"/>
          <w:b/>
          <w:bCs/>
          <w:sz w:val="36"/>
          <w:szCs w:val="36"/>
        </w:rPr>
        <w:t>总  则</w:t>
      </w:r>
      <w:bookmarkEnd w:id="91"/>
      <w:bookmarkEnd w:id="92"/>
    </w:p>
    <w:p w14:paraId="78070C1B">
      <w:pPr>
        <w:keepNext w:val="0"/>
        <w:keepLines w:val="0"/>
        <w:pageBreakBefore w:val="0"/>
        <w:widowControl w:val="0"/>
        <w:kinsoku/>
        <w:wordWrap/>
        <w:overflowPunct/>
        <w:topLinePunct w:val="0"/>
        <w:autoSpaceDE w:val="0"/>
        <w:autoSpaceDN w:val="0"/>
        <w:bidi w:val="0"/>
        <w:spacing w:line="560" w:lineRule="exact"/>
        <w:ind w:firstLine="422" w:firstLineChars="200"/>
        <w:rPr>
          <w:rFonts w:hint="eastAsia" w:ascii="宋体" w:hAnsi="宋体" w:eastAsia="宋体" w:cs="宋体"/>
          <w:sz w:val="21"/>
          <w:szCs w:val="21"/>
        </w:rPr>
      </w:pPr>
      <w:r>
        <w:rPr>
          <w:rFonts w:hint="eastAsia" w:ascii="宋体" w:hAnsi="宋体" w:eastAsia="宋体" w:cs="宋体"/>
          <w:b/>
          <w:bCs/>
          <w:sz w:val="21"/>
          <w:szCs w:val="21"/>
        </w:rPr>
        <w:t xml:space="preserve">第一条 </w:t>
      </w:r>
      <w:r>
        <w:rPr>
          <w:rFonts w:hint="eastAsia" w:ascii="宋体" w:hAnsi="宋体" w:eastAsia="宋体" w:cs="宋体"/>
          <w:sz w:val="21"/>
          <w:szCs w:val="21"/>
        </w:rPr>
        <w:t xml:space="preserve"> 为规范本项目评标工作，根据《中华人民共和国招标投标法》、《中华人民共和国政府采购法》及相关法律、法规的有关规定，并结合本采购项目的实际情况，制订本评标办法。</w:t>
      </w:r>
    </w:p>
    <w:p w14:paraId="4A1129FF">
      <w:pPr>
        <w:keepNext w:val="0"/>
        <w:keepLines w:val="0"/>
        <w:pageBreakBefore w:val="0"/>
        <w:widowControl w:val="0"/>
        <w:kinsoku/>
        <w:wordWrap/>
        <w:overflowPunct/>
        <w:topLinePunct w:val="0"/>
        <w:autoSpaceDE w:val="0"/>
        <w:autoSpaceDN w:val="0"/>
        <w:bidi w:val="0"/>
        <w:spacing w:line="560" w:lineRule="exact"/>
        <w:ind w:firstLine="398" w:firstLineChars="200"/>
        <w:rPr>
          <w:rFonts w:hint="eastAsia" w:ascii="宋体" w:hAnsi="宋体" w:eastAsia="宋体" w:cs="宋体"/>
          <w:spacing w:val="-6"/>
          <w:sz w:val="21"/>
          <w:szCs w:val="21"/>
        </w:rPr>
      </w:pPr>
      <w:r>
        <w:rPr>
          <w:rFonts w:hint="eastAsia" w:ascii="宋体" w:hAnsi="宋体" w:eastAsia="宋体" w:cs="宋体"/>
          <w:b/>
          <w:bCs/>
          <w:spacing w:val="-6"/>
          <w:sz w:val="21"/>
          <w:szCs w:val="21"/>
        </w:rPr>
        <w:t>第二条</w:t>
      </w:r>
      <w:r>
        <w:rPr>
          <w:rFonts w:hint="eastAsia" w:ascii="宋体" w:hAnsi="宋体" w:eastAsia="宋体" w:cs="宋体"/>
          <w:spacing w:val="-6"/>
          <w:sz w:val="21"/>
          <w:szCs w:val="21"/>
        </w:rPr>
        <w:t xml:space="preserve">  评标活动遵循公平、公正、科学、择优的原则。</w:t>
      </w:r>
    </w:p>
    <w:p w14:paraId="7D64B320">
      <w:pPr>
        <w:keepNext w:val="0"/>
        <w:keepLines w:val="0"/>
        <w:pageBreakBefore w:val="0"/>
        <w:widowControl w:val="0"/>
        <w:kinsoku/>
        <w:wordWrap/>
        <w:overflowPunct/>
        <w:topLinePunct w:val="0"/>
        <w:autoSpaceDE w:val="0"/>
        <w:autoSpaceDN w:val="0"/>
        <w:bidi w:val="0"/>
        <w:spacing w:line="560" w:lineRule="exact"/>
        <w:ind w:firstLine="398" w:firstLineChars="200"/>
        <w:rPr>
          <w:rFonts w:hint="eastAsia" w:ascii="宋体" w:hAnsi="宋体" w:eastAsia="宋体" w:cs="宋体"/>
          <w:spacing w:val="-6"/>
          <w:sz w:val="21"/>
          <w:szCs w:val="21"/>
        </w:rPr>
      </w:pPr>
      <w:r>
        <w:rPr>
          <w:rFonts w:hint="eastAsia" w:ascii="宋体" w:hAnsi="宋体" w:eastAsia="宋体" w:cs="宋体"/>
          <w:b/>
          <w:bCs/>
          <w:spacing w:val="-6"/>
          <w:sz w:val="21"/>
          <w:szCs w:val="21"/>
        </w:rPr>
        <w:t>第三条</w:t>
      </w:r>
      <w:r>
        <w:rPr>
          <w:rFonts w:hint="eastAsia" w:ascii="宋体" w:hAnsi="宋体" w:eastAsia="宋体" w:cs="宋体"/>
          <w:spacing w:val="-6"/>
          <w:sz w:val="21"/>
          <w:szCs w:val="21"/>
        </w:rPr>
        <w:t xml:space="preserve">  评标活动依法进行，任何单位和个人不得非法干预或者影响评标过程和结果。</w:t>
      </w:r>
    </w:p>
    <w:p w14:paraId="347AB9DE">
      <w:pPr>
        <w:keepNext w:val="0"/>
        <w:keepLines w:val="0"/>
        <w:pageBreakBefore w:val="0"/>
        <w:widowControl w:val="0"/>
        <w:kinsoku/>
        <w:wordWrap/>
        <w:overflowPunct/>
        <w:topLinePunct w:val="0"/>
        <w:autoSpaceDE w:val="0"/>
        <w:autoSpaceDN w:val="0"/>
        <w:bidi w:val="0"/>
        <w:spacing w:line="560" w:lineRule="exact"/>
        <w:ind w:firstLine="398" w:firstLineChars="200"/>
        <w:rPr>
          <w:rFonts w:hint="eastAsia" w:ascii="宋体" w:hAnsi="宋体" w:eastAsia="宋体" w:cs="宋体"/>
          <w:spacing w:val="-6"/>
          <w:sz w:val="21"/>
          <w:szCs w:val="21"/>
        </w:rPr>
      </w:pPr>
      <w:r>
        <w:rPr>
          <w:rFonts w:hint="eastAsia" w:ascii="宋体" w:hAnsi="宋体" w:eastAsia="宋体" w:cs="宋体"/>
          <w:b/>
          <w:bCs/>
          <w:spacing w:val="-6"/>
          <w:sz w:val="21"/>
          <w:szCs w:val="21"/>
        </w:rPr>
        <w:t>第四条</w:t>
      </w:r>
      <w:r>
        <w:rPr>
          <w:rFonts w:hint="eastAsia" w:ascii="宋体" w:hAnsi="宋体" w:eastAsia="宋体" w:cs="宋体"/>
          <w:spacing w:val="-6"/>
          <w:sz w:val="21"/>
          <w:szCs w:val="21"/>
        </w:rPr>
        <w:t xml:space="preserve">  评标活动应在严格保密的情况下进行。评标人员必须严格遵守保密规定，不得和供应商串联，不得泄露与评标活动有关的情况，不得索贿受贿，不得参加可能影响公正评标的任何活动。评标期间供应商不得进入评标现场干扰评标工作，不得采用行贿或其他不正当手段影响公正评标，否则将可能导致被取消中标资格。</w:t>
      </w:r>
    </w:p>
    <w:p w14:paraId="63D2AA60">
      <w:pPr>
        <w:numPr>
          <w:ilvl w:val="0"/>
          <w:numId w:val="3"/>
        </w:numPr>
        <w:tabs>
          <w:tab w:val="clear" w:pos="432"/>
        </w:tabs>
        <w:spacing w:line="400" w:lineRule="exact"/>
        <w:ind w:left="0" w:firstLine="0"/>
        <w:rPr>
          <w:rFonts w:hint="eastAsia" w:ascii="宋体" w:hAnsi="宋体" w:eastAsia="宋体" w:cs="宋体"/>
          <w:sz w:val="21"/>
          <w:szCs w:val="21"/>
        </w:rPr>
      </w:pPr>
      <w:r>
        <w:rPr>
          <w:rFonts w:hint="eastAsia" w:ascii="宋体" w:hAnsi="宋体" w:eastAsia="宋体" w:cs="宋体"/>
          <w:b/>
          <w:spacing w:val="-6"/>
          <w:sz w:val="21"/>
          <w:szCs w:val="21"/>
        </w:rPr>
        <w:t>第五条</w:t>
      </w:r>
      <w:r>
        <w:rPr>
          <w:rFonts w:hint="eastAsia" w:ascii="宋体" w:hAnsi="宋体" w:eastAsia="宋体" w:cs="宋体"/>
          <w:spacing w:val="-6"/>
          <w:sz w:val="21"/>
          <w:szCs w:val="21"/>
        </w:rPr>
        <w:t xml:space="preserve">  本评标办法采用最低评标价法</w:t>
      </w:r>
    </w:p>
    <w:p w14:paraId="26993BD6">
      <w:pPr>
        <w:numPr>
          <w:ilvl w:val="0"/>
          <w:numId w:val="3"/>
        </w:numPr>
        <w:tabs>
          <w:tab w:val="clear" w:pos="432"/>
        </w:tabs>
        <w:spacing w:line="400" w:lineRule="exact"/>
        <w:ind w:left="0" w:firstLine="0"/>
        <w:rPr>
          <w:rFonts w:hint="eastAsia" w:ascii="宋体" w:hAnsi="宋体" w:eastAsia="宋体" w:cs="宋体"/>
          <w:sz w:val="21"/>
          <w:szCs w:val="21"/>
        </w:rPr>
      </w:pPr>
    </w:p>
    <w:p w14:paraId="31DC5A59">
      <w:pPr>
        <w:pStyle w:val="52"/>
        <w:numPr>
          <w:ilvl w:val="0"/>
          <w:numId w:val="4"/>
        </w:numPr>
        <w:ind w:firstLineChars="0"/>
        <w:jc w:val="center"/>
        <w:rPr>
          <w:rFonts w:hint="eastAsia" w:ascii="宋体" w:hAnsi="宋体" w:eastAsia="宋体" w:cs="宋体"/>
          <w:b/>
          <w:sz w:val="21"/>
          <w:szCs w:val="21"/>
        </w:rPr>
      </w:pPr>
      <w:bookmarkStart w:id="93" w:name="_Toc367975918"/>
      <w:bookmarkStart w:id="94" w:name="_Toc444269003"/>
      <w:r>
        <w:rPr>
          <w:rFonts w:hint="eastAsia" w:ascii="宋体" w:hAnsi="宋体" w:eastAsia="宋体" w:cs="宋体"/>
          <w:b/>
          <w:sz w:val="21"/>
          <w:szCs w:val="21"/>
        </w:rPr>
        <w:t>评标组织及职责</w:t>
      </w:r>
      <w:bookmarkEnd w:id="93"/>
      <w:bookmarkEnd w:id="94"/>
    </w:p>
    <w:p w14:paraId="2AC31DC1">
      <w:pPr>
        <w:pStyle w:val="52"/>
        <w:ind w:left="720" w:firstLine="0" w:firstLineChars="0"/>
        <w:rPr>
          <w:rFonts w:hint="eastAsia" w:ascii="宋体" w:hAnsi="宋体" w:eastAsia="宋体" w:cs="宋体"/>
          <w:b/>
          <w:sz w:val="21"/>
          <w:szCs w:val="21"/>
        </w:rPr>
      </w:pPr>
    </w:p>
    <w:p w14:paraId="4F705362">
      <w:pPr>
        <w:spacing w:line="480" w:lineRule="auto"/>
        <w:ind w:firstLine="398" w:firstLineChars="200"/>
        <w:rPr>
          <w:rFonts w:hint="eastAsia" w:ascii="宋体" w:hAnsi="宋体" w:eastAsia="宋体" w:cs="宋体"/>
          <w:spacing w:val="-6"/>
          <w:sz w:val="21"/>
          <w:szCs w:val="21"/>
        </w:rPr>
      </w:pPr>
      <w:r>
        <w:rPr>
          <w:rFonts w:hint="eastAsia" w:ascii="宋体" w:hAnsi="宋体" w:eastAsia="宋体" w:cs="宋体"/>
          <w:b/>
          <w:spacing w:val="-6"/>
          <w:sz w:val="21"/>
          <w:szCs w:val="21"/>
        </w:rPr>
        <w:t>第六条</w:t>
      </w:r>
      <w:r>
        <w:rPr>
          <w:rFonts w:hint="eastAsia" w:ascii="宋体" w:hAnsi="宋体" w:eastAsia="宋体" w:cs="宋体"/>
          <w:spacing w:val="-6"/>
          <w:sz w:val="21"/>
          <w:szCs w:val="21"/>
        </w:rPr>
        <w:t xml:space="preserve">  询价小组成员由专家组成，评审专家从政府采购评审专家库内相关专业的专家名单中抽取，询价小组为三人，成员名单在中标结果确定前保密。</w:t>
      </w:r>
    </w:p>
    <w:p w14:paraId="723EA906">
      <w:pPr>
        <w:spacing w:line="480" w:lineRule="auto"/>
        <w:ind w:firstLine="398" w:firstLineChars="200"/>
        <w:rPr>
          <w:rFonts w:hint="eastAsia" w:ascii="宋体" w:hAnsi="宋体" w:eastAsia="宋体" w:cs="宋体"/>
          <w:spacing w:val="-6"/>
          <w:sz w:val="21"/>
          <w:szCs w:val="21"/>
        </w:rPr>
      </w:pPr>
      <w:r>
        <w:rPr>
          <w:rFonts w:hint="eastAsia" w:ascii="宋体" w:hAnsi="宋体" w:eastAsia="宋体" w:cs="宋体"/>
          <w:b/>
          <w:bCs/>
          <w:spacing w:val="-6"/>
          <w:sz w:val="21"/>
          <w:szCs w:val="21"/>
        </w:rPr>
        <w:t xml:space="preserve">第七条  </w:t>
      </w:r>
      <w:r>
        <w:rPr>
          <w:rFonts w:hint="eastAsia" w:ascii="宋体" w:hAnsi="宋体" w:eastAsia="宋体" w:cs="宋体"/>
          <w:spacing w:val="-6"/>
          <w:sz w:val="21"/>
          <w:szCs w:val="21"/>
        </w:rPr>
        <w:t>询价小组开始工作之前，应由询价小组成员推举产生一名评标委员会主任，负责协调、组织询价小组成员开展评标工作。评标委员会开展评标工作要合理分工，对每一份响应文件的评审至少应有两位评委对其交叉审查。</w:t>
      </w:r>
    </w:p>
    <w:p w14:paraId="16308C16">
      <w:pPr>
        <w:spacing w:line="480" w:lineRule="auto"/>
        <w:ind w:firstLine="398" w:firstLineChars="200"/>
        <w:rPr>
          <w:rFonts w:hint="eastAsia" w:ascii="宋体" w:hAnsi="宋体" w:eastAsia="宋体" w:cs="宋体"/>
          <w:spacing w:val="-6"/>
          <w:sz w:val="21"/>
          <w:szCs w:val="21"/>
        </w:rPr>
      </w:pPr>
      <w:r>
        <w:rPr>
          <w:rFonts w:hint="eastAsia" w:ascii="宋体" w:hAnsi="宋体" w:eastAsia="宋体" w:cs="宋体"/>
          <w:b/>
          <w:bCs/>
          <w:spacing w:val="-6"/>
          <w:sz w:val="21"/>
          <w:szCs w:val="21"/>
        </w:rPr>
        <w:t>第八条</w:t>
      </w:r>
      <w:r>
        <w:rPr>
          <w:rFonts w:hint="eastAsia" w:ascii="宋体" w:hAnsi="宋体" w:eastAsia="宋体" w:cs="宋体"/>
          <w:spacing w:val="-6"/>
          <w:sz w:val="21"/>
          <w:szCs w:val="21"/>
        </w:rPr>
        <w:t xml:space="preserve">  评标委员会主要职责：</w:t>
      </w:r>
    </w:p>
    <w:p w14:paraId="36C2ECD5">
      <w:pPr>
        <w:spacing w:line="480" w:lineRule="auto"/>
        <w:ind w:firstLine="396" w:firstLineChars="200"/>
        <w:rPr>
          <w:rFonts w:hint="eastAsia" w:ascii="宋体" w:hAnsi="宋体" w:eastAsia="宋体" w:cs="宋体"/>
          <w:spacing w:val="-6"/>
          <w:sz w:val="21"/>
          <w:szCs w:val="21"/>
        </w:rPr>
      </w:pPr>
      <w:r>
        <w:rPr>
          <w:rFonts w:hint="eastAsia" w:ascii="宋体" w:hAnsi="宋体" w:eastAsia="宋体" w:cs="宋体"/>
          <w:spacing w:val="-6"/>
          <w:sz w:val="21"/>
          <w:szCs w:val="21"/>
        </w:rPr>
        <w:t>（一）投标资格审查；</w:t>
      </w:r>
    </w:p>
    <w:p w14:paraId="792ABC0D">
      <w:pPr>
        <w:spacing w:line="480" w:lineRule="auto"/>
        <w:ind w:firstLine="396" w:firstLineChars="200"/>
        <w:rPr>
          <w:rFonts w:hint="eastAsia" w:ascii="宋体" w:hAnsi="宋体" w:eastAsia="宋体" w:cs="宋体"/>
          <w:spacing w:val="-6"/>
          <w:sz w:val="21"/>
          <w:szCs w:val="21"/>
        </w:rPr>
      </w:pPr>
      <w:r>
        <w:rPr>
          <w:rFonts w:hint="eastAsia" w:ascii="宋体" w:hAnsi="宋体" w:eastAsia="宋体" w:cs="宋体"/>
          <w:spacing w:val="-6"/>
          <w:sz w:val="21"/>
          <w:szCs w:val="21"/>
        </w:rPr>
        <w:t>（二）审查响应文件；</w:t>
      </w:r>
    </w:p>
    <w:p w14:paraId="06C49EF3">
      <w:pPr>
        <w:spacing w:line="480" w:lineRule="auto"/>
        <w:ind w:firstLine="396" w:firstLineChars="200"/>
        <w:rPr>
          <w:rFonts w:hint="eastAsia" w:ascii="宋体" w:hAnsi="宋体" w:eastAsia="宋体" w:cs="宋体"/>
          <w:spacing w:val="-6"/>
          <w:sz w:val="21"/>
          <w:szCs w:val="21"/>
        </w:rPr>
      </w:pPr>
      <w:r>
        <w:rPr>
          <w:rFonts w:hint="eastAsia" w:ascii="宋体" w:hAnsi="宋体" w:eastAsia="宋体" w:cs="宋体"/>
          <w:spacing w:val="-6"/>
          <w:sz w:val="21"/>
          <w:szCs w:val="21"/>
        </w:rPr>
        <w:t>（三）界定不合格投标或废标；</w:t>
      </w:r>
      <w:bookmarkStart w:id="95" w:name="_Toc367975919"/>
    </w:p>
    <w:p w14:paraId="6C950131">
      <w:pPr>
        <w:jc w:val="center"/>
        <w:rPr>
          <w:rFonts w:hint="eastAsia" w:ascii="宋体" w:hAnsi="宋体" w:eastAsia="宋体" w:cs="宋体"/>
          <w:b/>
          <w:sz w:val="21"/>
          <w:szCs w:val="21"/>
        </w:rPr>
      </w:pPr>
      <w:bookmarkStart w:id="96" w:name="_Toc444269004"/>
      <w:r>
        <w:rPr>
          <w:rFonts w:hint="eastAsia" w:ascii="宋体" w:hAnsi="宋体" w:eastAsia="宋体" w:cs="宋体"/>
          <w:b/>
          <w:sz w:val="21"/>
          <w:szCs w:val="21"/>
          <w:lang w:eastAsia="zh-CN"/>
        </w:rPr>
        <w:t>二</w:t>
      </w:r>
      <w:r>
        <w:rPr>
          <w:rFonts w:hint="eastAsia" w:ascii="宋体" w:hAnsi="宋体" w:eastAsia="宋体" w:cs="宋体"/>
          <w:b/>
          <w:sz w:val="21"/>
          <w:szCs w:val="21"/>
        </w:rPr>
        <w:t>、评标程序和内容</w:t>
      </w:r>
      <w:bookmarkEnd w:id="95"/>
      <w:bookmarkEnd w:id="96"/>
    </w:p>
    <w:p w14:paraId="3AD7AC15">
      <w:pPr>
        <w:jc w:val="center"/>
        <w:rPr>
          <w:rFonts w:hint="eastAsia" w:ascii="宋体" w:hAnsi="宋体" w:eastAsia="宋体" w:cs="宋体"/>
          <w:b/>
          <w:spacing w:val="-6"/>
          <w:sz w:val="21"/>
          <w:szCs w:val="21"/>
        </w:rPr>
      </w:pPr>
    </w:p>
    <w:p w14:paraId="20517110">
      <w:pPr>
        <w:spacing w:line="480" w:lineRule="auto"/>
        <w:ind w:firstLine="398" w:firstLineChars="200"/>
        <w:rPr>
          <w:rFonts w:hint="eastAsia" w:ascii="宋体" w:hAnsi="宋体" w:eastAsia="宋体" w:cs="宋体"/>
          <w:spacing w:val="-6"/>
          <w:sz w:val="21"/>
          <w:szCs w:val="21"/>
        </w:rPr>
      </w:pPr>
      <w:r>
        <w:rPr>
          <w:rFonts w:hint="eastAsia" w:ascii="宋体" w:hAnsi="宋体" w:eastAsia="宋体" w:cs="宋体"/>
          <w:b/>
          <w:bCs/>
          <w:spacing w:val="-6"/>
          <w:sz w:val="21"/>
          <w:szCs w:val="21"/>
        </w:rPr>
        <w:t xml:space="preserve">第九条  </w:t>
      </w:r>
      <w:r>
        <w:rPr>
          <w:rFonts w:hint="eastAsia" w:ascii="宋体" w:hAnsi="宋体" w:eastAsia="宋体" w:cs="宋体"/>
          <w:spacing w:val="-6"/>
          <w:sz w:val="21"/>
          <w:szCs w:val="21"/>
        </w:rPr>
        <w:t>询价小组开始评标工作之前，采购人向询价小组提供询价文件、评标办法和评标所需的其它重要信息与数据，协助评标委员会了解和熟悉采购项目的如下内容：</w:t>
      </w:r>
    </w:p>
    <w:p w14:paraId="7A692376">
      <w:pPr>
        <w:spacing w:line="480" w:lineRule="auto"/>
        <w:ind w:firstLine="396" w:firstLineChars="200"/>
        <w:rPr>
          <w:rFonts w:hint="eastAsia" w:ascii="宋体" w:hAnsi="宋体" w:eastAsia="宋体" w:cs="宋体"/>
          <w:spacing w:val="-6"/>
          <w:sz w:val="21"/>
          <w:szCs w:val="21"/>
        </w:rPr>
      </w:pPr>
      <w:r>
        <w:rPr>
          <w:rFonts w:hint="eastAsia" w:ascii="宋体" w:hAnsi="宋体" w:eastAsia="宋体" w:cs="宋体"/>
          <w:spacing w:val="-6"/>
          <w:sz w:val="21"/>
          <w:szCs w:val="21"/>
        </w:rPr>
        <w:t>（一）询价文件规定的评标办法；</w:t>
      </w:r>
    </w:p>
    <w:p w14:paraId="58A28319">
      <w:pPr>
        <w:spacing w:line="480" w:lineRule="auto"/>
        <w:ind w:firstLine="396" w:firstLineChars="200"/>
        <w:rPr>
          <w:rFonts w:hint="eastAsia" w:ascii="宋体" w:hAnsi="宋体" w:eastAsia="宋体" w:cs="宋体"/>
          <w:spacing w:val="-6"/>
          <w:sz w:val="21"/>
          <w:szCs w:val="21"/>
        </w:rPr>
      </w:pPr>
      <w:r>
        <w:rPr>
          <w:rFonts w:hint="eastAsia" w:ascii="宋体" w:hAnsi="宋体" w:eastAsia="宋体" w:cs="宋体"/>
          <w:spacing w:val="-6"/>
          <w:sz w:val="21"/>
          <w:szCs w:val="21"/>
        </w:rPr>
        <w:t>（二）询价文件规定的其它与评标有关的内容。</w:t>
      </w:r>
    </w:p>
    <w:p w14:paraId="00330F2C">
      <w:pPr>
        <w:spacing w:line="480" w:lineRule="auto"/>
        <w:ind w:firstLine="398" w:firstLineChars="200"/>
        <w:rPr>
          <w:rFonts w:hint="eastAsia" w:ascii="宋体" w:hAnsi="宋体" w:eastAsia="宋体" w:cs="宋体"/>
          <w:spacing w:val="-6"/>
          <w:sz w:val="21"/>
          <w:szCs w:val="21"/>
        </w:rPr>
      </w:pPr>
      <w:r>
        <w:rPr>
          <w:rFonts w:hint="eastAsia" w:ascii="宋体" w:hAnsi="宋体" w:eastAsia="宋体" w:cs="宋体"/>
          <w:b/>
          <w:bCs/>
          <w:spacing w:val="-6"/>
          <w:sz w:val="21"/>
          <w:szCs w:val="21"/>
        </w:rPr>
        <w:t xml:space="preserve">第十条  </w:t>
      </w:r>
      <w:r>
        <w:rPr>
          <w:rFonts w:hint="eastAsia" w:ascii="宋体" w:hAnsi="宋体" w:eastAsia="宋体" w:cs="宋体"/>
          <w:spacing w:val="-6"/>
          <w:sz w:val="21"/>
          <w:szCs w:val="21"/>
        </w:rPr>
        <w:t>评审程序</w:t>
      </w:r>
    </w:p>
    <w:p w14:paraId="7EFB4AE8">
      <w:pPr>
        <w:spacing w:line="480" w:lineRule="auto"/>
        <w:ind w:firstLine="396" w:firstLineChars="200"/>
        <w:rPr>
          <w:rFonts w:hint="eastAsia" w:ascii="宋体" w:hAnsi="宋体" w:eastAsia="宋体" w:cs="宋体"/>
          <w:spacing w:val="-6"/>
          <w:sz w:val="21"/>
          <w:szCs w:val="21"/>
        </w:rPr>
      </w:pPr>
      <w:r>
        <w:rPr>
          <w:rFonts w:hint="eastAsia" w:ascii="宋体" w:hAnsi="宋体" w:eastAsia="宋体" w:cs="宋体"/>
          <w:spacing w:val="-6"/>
          <w:sz w:val="21"/>
          <w:szCs w:val="21"/>
        </w:rPr>
        <w:t>（一）  资格性评审</w:t>
      </w:r>
    </w:p>
    <w:p w14:paraId="288EB0EA">
      <w:pPr>
        <w:spacing w:line="480" w:lineRule="auto"/>
        <w:ind w:firstLine="396" w:firstLineChars="200"/>
        <w:rPr>
          <w:rFonts w:hint="eastAsia" w:ascii="宋体" w:hAnsi="宋体" w:eastAsia="宋体" w:cs="宋体"/>
          <w:spacing w:val="-6"/>
          <w:sz w:val="21"/>
          <w:szCs w:val="21"/>
        </w:rPr>
      </w:pPr>
      <w:r>
        <w:rPr>
          <w:rFonts w:hint="eastAsia" w:ascii="宋体" w:hAnsi="宋体" w:eastAsia="宋体" w:cs="宋体"/>
          <w:spacing w:val="-6"/>
          <w:sz w:val="21"/>
          <w:szCs w:val="21"/>
        </w:rPr>
        <w:t>（二）  符合性评审</w:t>
      </w:r>
    </w:p>
    <w:p w14:paraId="7676D3C5">
      <w:pPr>
        <w:spacing w:line="480" w:lineRule="auto"/>
        <w:ind w:firstLine="396" w:firstLineChars="200"/>
        <w:rPr>
          <w:rFonts w:hint="eastAsia" w:ascii="宋体" w:hAnsi="宋体" w:eastAsia="宋体" w:cs="宋体"/>
          <w:spacing w:val="-6"/>
          <w:sz w:val="21"/>
          <w:szCs w:val="21"/>
        </w:rPr>
      </w:pPr>
      <w:r>
        <w:rPr>
          <w:rFonts w:hint="eastAsia" w:ascii="宋体" w:hAnsi="宋体" w:eastAsia="宋体" w:cs="宋体"/>
          <w:spacing w:val="-6"/>
          <w:sz w:val="21"/>
          <w:szCs w:val="21"/>
        </w:rPr>
        <w:t>（三）  响应文件澄清</w:t>
      </w:r>
    </w:p>
    <w:p w14:paraId="6DF53E78">
      <w:pPr>
        <w:spacing w:line="48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 xml:space="preserve">第十一条  </w:t>
      </w:r>
      <w:r>
        <w:rPr>
          <w:rFonts w:hint="eastAsia" w:ascii="宋体" w:hAnsi="宋体" w:eastAsia="宋体" w:cs="宋体"/>
          <w:sz w:val="21"/>
          <w:szCs w:val="21"/>
        </w:rPr>
        <w:t>供应商所提供的资格审查资料应满足审查要求。如果在评标时供应商所提交的资格审查资料不能达到资格审查标准，其投标将被拒绝。</w:t>
      </w:r>
    </w:p>
    <w:p w14:paraId="03BF2F8E">
      <w:pPr>
        <w:spacing w:line="480" w:lineRule="auto"/>
        <w:ind w:firstLine="398" w:firstLineChars="200"/>
        <w:rPr>
          <w:rFonts w:hint="eastAsia" w:ascii="宋体" w:hAnsi="宋体" w:eastAsia="宋体" w:cs="宋体"/>
          <w:sz w:val="21"/>
          <w:szCs w:val="21"/>
        </w:rPr>
      </w:pPr>
      <w:r>
        <w:rPr>
          <w:rFonts w:hint="eastAsia" w:ascii="宋体" w:hAnsi="宋体" w:eastAsia="宋体" w:cs="宋体"/>
          <w:b/>
          <w:bCs/>
          <w:spacing w:val="-6"/>
          <w:sz w:val="21"/>
          <w:szCs w:val="21"/>
        </w:rPr>
        <w:t xml:space="preserve">第十二条  </w:t>
      </w:r>
      <w:r>
        <w:rPr>
          <w:rFonts w:hint="eastAsia" w:ascii="宋体" w:hAnsi="宋体" w:eastAsia="宋体" w:cs="宋体"/>
          <w:sz w:val="21"/>
          <w:szCs w:val="21"/>
        </w:rPr>
        <w:t>为了有助于响应文件的审查、评审，采购人可书面通知供应商澄清其响应文件中存在的问题，或要求补充某些资料，对此供应商不得拒绝。有关澄清的要求和回答均以书面方式进行，但供应商不得因此而提出改变响应文件实质性内容的要求。</w:t>
      </w:r>
    </w:p>
    <w:p w14:paraId="27158108">
      <w:pPr>
        <w:spacing w:line="480" w:lineRule="auto"/>
        <w:ind w:firstLine="398" w:firstLineChars="200"/>
        <w:rPr>
          <w:rFonts w:hint="eastAsia" w:ascii="宋体" w:hAnsi="宋体" w:eastAsia="宋体" w:cs="宋体"/>
          <w:sz w:val="21"/>
          <w:szCs w:val="21"/>
        </w:rPr>
      </w:pPr>
      <w:r>
        <w:rPr>
          <w:rFonts w:hint="eastAsia" w:ascii="宋体" w:hAnsi="宋体" w:eastAsia="宋体" w:cs="宋体"/>
          <w:b/>
          <w:bCs/>
          <w:spacing w:val="-6"/>
          <w:sz w:val="21"/>
          <w:szCs w:val="21"/>
        </w:rPr>
        <w:t xml:space="preserve">第十三条  </w:t>
      </w:r>
      <w:r>
        <w:rPr>
          <w:rFonts w:hint="eastAsia" w:ascii="宋体" w:hAnsi="宋体" w:eastAsia="宋体" w:cs="宋体"/>
          <w:sz w:val="21"/>
          <w:szCs w:val="21"/>
        </w:rPr>
        <w:t xml:space="preserve">评标委员会不应向供应商提出不符合询价文件的要求，也不得接受供应商主动提出的澄清。  </w:t>
      </w:r>
    </w:p>
    <w:p w14:paraId="0A3B1B02">
      <w:pPr>
        <w:spacing w:line="480" w:lineRule="auto"/>
        <w:ind w:firstLine="398" w:firstLineChars="200"/>
        <w:rPr>
          <w:rFonts w:hint="eastAsia" w:ascii="宋体" w:hAnsi="宋体" w:eastAsia="宋体" w:cs="宋体"/>
          <w:spacing w:val="-6"/>
          <w:sz w:val="21"/>
          <w:szCs w:val="21"/>
        </w:rPr>
      </w:pPr>
      <w:r>
        <w:rPr>
          <w:rFonts w:hint="eastAsia" w:ascii="宋体" w:hAnsi="宋体" w:eastAsia="宋体" w:cs="宋体"/>
          <w:b/>
          <w:bCs/>
          <w:spacing w:val="-6"/>
          <w:sz w:val="21"/>
          <w:szCs w:val="21"/>
        </w:rPr>
        <w:t xml:space="preserve">第十四条  </w:t>
      </w:r>
      <w:r>
        <w:rPr>
          <w:rFonts w:hint="eastAsia" w:ascii="宋体" w:hAnsi="宋体" w:eastAsia="宋体" w:cs="宋体"/>
          <w:spacing w:val="-6"/>
          <w:sz w:val="21"/>
          <w:szCs w:val="21"/>
        </w:rPr>
        <w:t>若供应商拒不按照询价文件和采购人的要求，对响应文件进行澄清、说明或者补正的，其投标将被拒绝。</w:t>
      </w:r>
    </w:p>
    <w:p w14:paraId="64F0048F">
      <w:pPr>
        <w:spacing w:line="480" w:lineRule="auto"/>
        <w:ind w:firstLine="398" w:firstLineChars="200"/>
        <w:rPr>
          <w:rFonts w:hint="eastAsia" w:ascii="宋体" w:hAnsi="宋体" w:eastAsia="宋体" w:cs="宋体"/>
          <w:spacing w:val="-6"/>
          <w:sz w:val="21"/>
          <w:szCs w:val="21"/>
        </w:rPr>
      </w:pPr>
      <w:r>
        <w:rPr>
          <w:rFonts w:hint="eastAsia" w:ascii="宋体" w:hAnsi="宋体" w:eastAsia="宋体" w:cs="宋体"/>
          <w:b/>
          <w:spacing w:val="-6"/>
          <w:sz w:val="21"/>
          <w:szCs w:val="21"/>
        </w:rPr>
        <w:t>第十五条</w:t>
      </w:r>
      <w:r>
        <w:rPr>
          <w:rFonts w:hint="eastAsia" w:ascii="宋体" w:hAnsi="宋体" w:eastAsia="宋体" w:cs="宋体"/>
          <w:spacing w:val="-6"/>
          <w:sz w:val="21"/>
          <w:szCs w:val="21"/>
        </w:rPr>
        <w:t xml:space="preserve">  若发现供应商以他人名义投标、串通投标、以行贿手段谋取中标或者以其他弄虚作假手段投标的，则其投标作废标处理。</w:t>
      </w:r>
    </w:p>
    <w:p w14:paraId="5FFCF61C">
      <w:pPr>
        <w:spacing w:line="480" w:lineRule="auto"/>
        <w:ind w:firstLine="398" w:firstLineChars="200"/>
        <w:rPr>
          <w:rFonts w:hint="eastAsia" w:ascii="宋体" w:hAnsi="宋体" w:eastAsia="宋体" w:cs="宋体"/>
          <w:spacing w:val="-6"/>
          <w:sz w:val="21"/>
          <w:szCs w:val="21"/>
        </w:rPr>
      </w:pPr>
      <w:r>
        <w:rPr>
          <w:rFonts w:hint="eastAsia" w:ascii="宋体" w:hAnsi="宋体" w:eastAsia="宋体" w:cs="宋体"/>
          <w:b/>
          <w:spacing w:val="-6"/>
          <w:sz w:val="21"/>
          <w:szCs w:val="21"/>
        </w:rPr>
        <w:t>第十六条</w:t>
      </w:r>
      <w:r>
        <w:rPr>
          <w:rFonts w:hint="eastAsia" w:ascii="宋体" w:hAnsi="宋体" w:eastAsia="宋体" w:cs="宋体"/>
          <w:spacing w:val="-6"/>
          <w:sz w:val="21"/>
          <w:szCs w:val="21"/>
        </w:rPr>
        <w:t xml:space="preserve">  关于供应商投标设备为（或含有）节能、环保、自主创新产品采用最低评标价法评审的项目，按吉林省财政厅吉财采购（2008）3号文规定执行：</w:t>
      </w:r>
    </w:p>
    <w:p w14:paraId="40686679">
      <w:pPr>
        <w:spacing w:line="480" w:lineRule="auto"/>
        <w:ind w:firstLine="396" w:firstLineChars="200"/>
        <w:rPr>
          <w:rFonts w:hint="eastAsia" w:ascii="宋体" w:hAnsi="宋体" w:eastAsia="宋体" w:cs="宋体"/>
          <w:spacing w:val="-6"/>
          <w:sz w:val="21"/>
          <w:szCs w:val="21"/>
        </w:rPr>
      </w:pPr>
      <w:r>
        <w:rPr>
          <w:rFonts w:hint="eastAsia" w:ascii="宋体" w:hAnsi="宋体" w:eastAsia="宋体" w:cs="宋体"/>
          <w:spacing w:val="-6"/>
          <w:sz w:val="21"/>
          <w:szCs w:val="21"/>
        </w:rPr>
        <w:t>（一）、对于供应商投标纳入财政部、国家发改委发布的《节能产品政府采购清单》的产品，对其投标价格给予3%的价格扣除，并按照扣除后的价格参加排序。采购项目或者分包中既包含节能产品也包含非节能产品的，只对纳入《节能产品政府采购清单》的产品按其在总报价中所占的比例给予价格扣除。</w:t>
      </w:r>
    </w:p>
    <w:p w14:paraId="78579746">
      <w:pPr>
        <w:spacing w:line="480" w:lineRule="auto"/>
        <w:ind w:firstLine="396" w:firstLineChars="200"/>
        <w:rPr>
          <w:rFonts w:hint="eastAsia" w:ascii="宋体" w:hAnsi="宋体" w:eastAsia="宋体" w:cs="宋体"/>
          <w:spacing w:val="-6"/>
          <w:sz w:val="21"/>
          <w:szCs w:val="21"/>
        </w:rPr>
      </w:pPr>
      <w:r>
        <w:rPr>
          <w:rFonts w:hint="eastAsia" w:ascii="宋体" w:hAnsi="宋体" w:eastAsia="宋体" w:cs="宋体"/>
          <w:spacing w:val="-6"/>
          <w:sz w:val="21"/>
          <w:szCs w:val="21"/>
        </w:rPr>
        <w:t>（二）、对于供应商投标纳入财政部、国家环保总局发布的《环境标志产品政府采购清单》的产品，对其投标价格给予3%的价格扣除，并按照扣除后的价格参加排序。采购项目或者分包中既包含环境标志产品也包含非环境标志产品的，只对纳入《环境标志产品政府采购清单》的产品按其在总报价中所占的比例给予价格扣除。</w:t>
      </w:r>
    </w:p>
    <w:p w14:paraId="609F861C">
      <w:pPr>
        <w:spacing w:line="480" w:lineRule="auto"/>
        <w:ind w:firstLine="396" w:firstLineChars="200"/>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三）、对于供应商投标纳入财政部公布的《政府采购自主创新产品目录》的产品，按照《财政部关于印发〈自主创新产品政府采购评审办法〉的通知》（财库[2007]30号）文件规定执行。采购项目中包含自主创新产品的，其投标价格给予5%的价格扣除，采购项目或者分包中既包含自主创新产品也包含非自主创新产品的，只对纳入《政府采购自主创新产品目录》的产品按其在总报价中所占的比例给予价格扣除。</w:t>
      </w:r>
    </w:p>
    <w:p w14:paraId="791C7D96">
      <w:pPr>
        <w:spacing w:line="480" w:lineRule="auto"/>
        <w:ind w:firstLine="396" w:firstLineChars="200"/>
        <w:rPr>
          <w:rFonts w:hint="eastAsia" w:ascii="宋体" w:hAnsi="宋体" w:eastAsia="宋体" w:cs="宋体"/>
          <w:spacing w:val="-6"/>
          <w:sz w:val="21"/>
          <w:szCs w:val="21"/>
        </w:rPr>
      </w:pPr>
      <w:r>
        <w:rPr>
          <w:rFonts w:hint="eastAsia" w:ascii="宋体" w:hAnsi="宋体" w:eastAsia="宋体" w:cs="宋体"/>
          <w:spacing w:val="-6"/>
          <w:sz w:val="21"/>
          <w:szCs w:val="21"/>
        </w:rPr>
        <w:t>（四）、投标产品同时纳入《环境标志产品政府采购清单》、《节能产品政府采购清单》和《政府采购自主创新产品目录》的，将上述规定的价格扣除比例叠加后计算价格扣除。</w:t>
      </w:r>
    </w:p>
    <w:p w14:paraId="60BADBE5">
      <w:pPr>
        <w:spacing w:line="480" w:lineRule="auto"/>
        <w:ind w:firstLine="396" w:firstLineChars="200"/>
        <w:rPr>
          <w:rFonts w:hint="eastAsia" w:ascii="宋体" w:hAnsi="宋体" w:eastAsia="宋体" w:cs="宋体"/>
          <w:spacing w:val="-6"/>
          <w:sz w:val="21"/>
          <w:szCs w:val="21"/>
        </w:rPr>
      </w:pPr>
      <w:r>
        <w:rPr>
          <w:rFonts w:hint="eastAsia" w:ascii="宋体" w:hAnsi="宋体" w:eastAsia="宋体" w:cs="宋体"/>
          <w:spacing w:val="-6"/>
          <w:sz w:val="21"/>
          <w:szCs w:val="21"/>
        </w:rPr>
        <w:t xml:space="preserve">     注：如符合以上情况的产品均需在响应文件中提供国家颁布相关资质证明。</w:t>
      </w:r>
    </w:p>
    <w:p w14:paraId="6F7637D8">
      <w:pPr>
        <w:pStyle w:val="9"/>
        <w:keepNext/>
        <w:keepLines/>
        <w:pageBreakBefore w:val="0"/>
        <w:widowControl w:val="0"/>
        <w:kinsoku/>
        <w:wordWrap/>
        <w:overflowPunct/>
        <w:topLinePunct w:val="0"/>
        <w:autoSpaceDE w:val="0"/>
        <w:autoSpaceDN w:val="0"/>
        <w:bidi w:val="0"/>
        <w:spacing w:line="480" w:lineRule="auto"/>
        <w:ind w:firstLine="422" w:firstLineChars="200"/>
        <w:rPr>
          <w:rFonts w:hint="eastAsia" w:ascii="宋体" w:hAnsi="宋体" w:eastAsia="宋体" w:cs="宋体"/>
          <w:sz w:val="21"/>
          <w:szCs w:val="21"/>
        </w:rPr>
      </w:pPr>
      <w:r>
        <w:rPr>
          <w:rFonts w:hint="eastAsia" w:ascii="宋体" w:hAnsi="宋体" w:eastAsia="宋体" w:cs="宋体"/>
          <w:b/>
          <w:bCs/>
          <w:sz w:val="21"/>
          <w:szCs w:val="21"/>
        </w:rPr>
        <w:t>第十七条</w:t>
      </w:r>
      <w:r>
        <w:rPr>
          <w:rFonts w:hint="eastAsia" w:ascii="宋体" w:hAnsi="宋体" w:eastAsia="宋体" w:cs="宋体"/>
          <w:b/>
          <w:bCs/>
          <w:sz w:val="21"/>
          <w:szCs w:val="21"/>
          <w:lang w:val="en-US" w:eastAsia="zh-CN"/>
        </w:rPr>
        <w:t xml:space="preserve"> 落实政府采购政策需满足的资格要求</w:t>
      </w:r>
    </w:p>
    <w:p w14:paraId="55C5A0EA">
      <w:pPr>
        <w:pStyle w:val="9"/>
        <w:keepNext/>
        <w:keepLines/>
        <w:pageBreakBefore w:val="0"/>
        <w:widowControl w:val="0"/>
        <w:kinsoku/>
        <w:wordWrap/>
        <w:overflowPunct/>
        <w:topLinePunct w:val="0"/>
        <w:autoSpaceDE w:val="0"/>
        <w:autoSpaceDN w:val="0"/>
        <w:bidi w:val="0"/>
        <w:spacing w:line="480" w:lineRule="auto"/>
        <w:ind w:firstLine="630" w:firstLineChars="300"/>
        <w:rPr>
          <w:rFonts w:hint="eastAsia" w:ascii="宋体" w:hAnsi="宋体" w:eastAsia="宋体" w:cs="宋体"/>
          <w:sz w:val="21"/>
          <w:szCs w:val="21"/>
        </w:rPr>
      </w:pPr>
      <w:r>
        <w:rPr>
          <w:rFonts w:hint="eastAsia" w:ascii="宋体" w:hAnsi="宋体" w:eastAsia="宋体" w:cs="宋体"/>
          <w:sz w:val="21"/>
          <w:szCs w:val="21"/>
          <w:lang w:val="en-US" w:eastAsia="zh-CN"/>
        </w:rPr>
        <w:t>为了促进中小企业发展，根据财政部、工业和信息化部 2020年12月18日颁布的《政府采购促进中小企业发展管理办法》（财库[2020]46号），对小、微企业予以价格评分适当优惠。若供应商为小型或微型企业者，必须提供相关部门出具的证明材料《中小企业声明函》；</w:t>
      </w:r>
    </w:p>
    <w:p w14:paraId="058C36BD">
      <w:pPr>
        <w:keepNext w:val="0"/>
        <w:keepLines w:val="0"/>
        <w:pageBreakBefore w:val="0"/>
        <w:widowControl w:val="0"/>
        <w:kinsoku/>
        <w:wordWrap/>
        <w:overflowPunct/>
        <w:topLinePunct w:val="0"/>
        <w:bidi w:val="0"/>
        <w:spacing w:line="480" w:lineRule="auto"/>
        <w:ind w:firstLine="396" w:firstLineChars="200"/>
        <w:rPr>
          <w:rFonts w:hint="eastAsia" w:ascii="宋体" w:hAnsi="宋体" w:eastAsia="宋体" w:cs="宋体"/>
          <w:spacing w:val="-6"/>
          <w:sz w:val="21"/>
          <w:szCs w:val="21"/>
        </w:rPr>
      </w:pPr>
      <w:r>
        <w:rPr>
          <w:rFonts w:hint="eastAsia" w:ascii="宋体" w:hAnsi="宋体" w:eastAsia="宋体" w:cs="宋体"/>
          <w:spacing w:val="-6"/>
          <w:sz w:val="21"/>
          <w:szCs w:val="21"/>
        </w:rPr>
        <w:t xml:space="preserve">     注：如符合以上情况需在响应文件中提供证明。</w:t>
      </w:r>
    </w:p>
    <w:p w14:paraId="273A7D21">
      <w:pPr>
        <w:keepNext w:val="0"/>
        <w:keepLines w:val="0"/>
        <w:pageBreakBefore w:val="0"/>
        <w:widowControl w:val="0"/>
        <w:kinsoku/>
        <w:wordWrap/>
        <w:overflowPunct/>
        <w:topLinePunct w:val="0"/>
        <w:bidi w:val="0"/>
        <w:spacing w:line="480" w:lineRule="auto"/>
        <w:ind w:firstLine="398" w:firstLineChars="200"/>
        <w:rPr>
          <w:rFonts w:hint="eastAsia" w:ascii="宋体" w:hAnsi="宋体" w:eastAsia="宋体" w:cs="宋体"/>
          <w:b/>
          <w:spacing w:val="-6"/>
          <w:sz w:val="21"/>
          <w:szCs w:val="21"/>
        </w:rPr>
      </w:pPr>
      <w:r>
        <w:rPr>
          <w:rFonts w:hint="eastAsia" w:ascii="宋体" w:hAnsi="宋体" w:eastAsia="宋体" w:cs="宋体"/>
          <w:b/>
          <w:spacing w:val="-6"/>
          <w:sz w:val="21"/>
          <w:szCs w:val="21"/>
        </w:rPr>
        <w:t>第十</w:t>
      </w:r>
      <w:r>
        <w:rPr>
          <w:rFonts w:hint="eastAsia" w:ascii="宋体" w:hAnsi="宋体" w:eastAsia="宋体" w:cs="宋体"/>
          <w:b/>
          <w:spacing w:val="-6"/>
          <w:sz w:val="21"/>
          <w:szCs w:val="21"/>
          <w:lang w:eastAsia="zh-CN"/>
        </w:rPr>
        <w:t>八</w:t>
      </w:r>
      <w:r>
        <w:rPr>
          <w:rFonts w:hint="eastAsia" w:ascii="宋体" w:hAnsi="宋体" w:eastAsia="宋体" w:cs="宋体"/>
          <w:b/>
          <w:spacing w:val="-6"/>
          <w:sz w:val="21"/>
          <w:szCs w:val="21"/>
        </w:rPr>
        <w:t>条   评定中标标准</w:t>
      </w:r>
    </w:p>
    <w:p w14:paraId="4E897487">
      <w:pPr>
        <w:keepNext w:val="0"/>
        <w:keepLines w:val="0"/>
        <w:pageBreakBefore w:val="0"/>
        <w:widowControl w:val="0"/>
        <w:kinsoku/>
        <w:wordWrap/>
        <w:overflowPunct/>
        <w:topLinePunct w:val="0"/>
        <w:bidi w:val="0"/>
        <w:spacing w:line="480" w:lineRule="auto"/>
        <w:rPr>
          <w:rFonts w:hint="eastAsia" w:ascii="宋体" w:hAnsi="宋体" w:eastAsia="宋体" w:cs="宋体"/>
          <w:sz w:val="21"/>
          <w:szCs w:val="21"/>
        </w:rPr>
      </w:pPr>
      <w:bookmarkStart w:id="97" w:name="_Toc445838123"/>
      <w:bookmarkStart w:id="98" w:name="_Toc445837912"/>
      <w:bookmarkStart w:id="99" w:name="_Toc445838429"/>
      <w:r>
        <w:rPr>
          <w:rFonts w:hint="eastAsia" w:ascii="宋体" w:hAnsi="宋体" w:eastAsia="宋体" w:cs="宋体"/>
          <w:spacing w:val="-6"/>
          <w:sz w:val="21"/>
          <w:szCs w:val="21"/>
        </w:rPr>
        <w:t xml:space="preserve"> </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询价小组应当从质量和服务均能满足询价文件实质性响应要求的供应商中，按照报价由低到高的顺序推荐</w:t>
      </w:r>
      <w:r>
        <w:rPr>
          <w:rFonts w:hint="eastAsia" w:ascii="宋体" w:hAnsi="宋体" w:eastAsia="宋体" w:cs="宋体"/>
          <w:spacing w:val="-6"/>
          <w:sz w:val="21"/>
          <w:szCs w:val="21"/>
          <w:lang w:val="en-US" w:eastAsia="zh-CN"/>
        </w:rPr>
        <w:t>1</w:t>
      </w:r>
      <w:r>
        <w:rPr>
          <w:rFonts w:hint="eastAsia" w:ascii="宋体" w:hAnsi="宋体" w:eastAsia="宋体" w:cs="宋体"/>
          <w:spacing w:val="-6"/>
          <w:sz w:val="21"/>
          <w:szCs w:val="21"/>
        </w:rPr>
        <w:t>名成交候选人。如出现供应商报价相同的情况，按技术指标优劣顺序排列，如出现技术指标相同，按服务优劣顺序排列，如以上均相同，采取随机抽取确定。</w:t>
      </w:r>
      <w:bookmarkEnd w:id="97"/>
      <w:bookmarkEnd w:id="98"/>
      <w:bookmarkEnd w:id="99"/>
    </w:p>
    <w:p w14:paraId="401EAF42">
      <w:pPr>
        <w:keepNext w:val="0"/>
        <w:keepLines w:val="0"/>
        <w:pageBreakBefore w:val="0"/>
        <w:widowControl w:val="0"/>
        <w:kinsoku/>
        <w:wordWrap/>
        <w:overflowPunct/>
        <w:topLinePunct w:val="0"/>
        <w:bidi w:val="0"/>
        <w:spacing w:line="480" w:lineRule="auto"/>
        <w:rPr>
          <w:rFonts w:hint="eastAsia" w:ascii="宋体" w:hAnsi="宋体" w:eastAsia="宋体" w:cs="宋体"/>
          <w:b/>
          <w:sz w:val="21"/>
          <w:szCs w:val="21"/>
        </w:rPr>
      </w:pPr>
      <w:bookmarkStart w:id="100" w:name="_Toc445837913"/>
      <w:bookmarkStart w:id="101" w:name="_Toc445838124"/>
      <w:bookmarkStart w:id="102" w:name="_Toc445838430"/>
      <w:r>
        <w:rPr>
          <w:rFonts w:hint="eastAsia" w:ascii="宋体" w:hAnsi="宋体" w:eastAsia="宋体" w:cs="宋体"/>
          <w:b/>
          <w:sz w:val="21"/>
          <w:szCs w:val="21"/>
        </w:rPr>
        <w:t xml:space="preserve">    第十</w:t>
      </w:r>
      <w:r>
        <w:rPr>
          <w:rFonts w:hint="eastAsia" w:ascii="宋体" w:hAnsi="宋体" w:eastAsia="宋体" w:cs="宋体"/>
          <w:b/>
          <w:sz w:val="21"/>
          <w:szCs w:val="21"/>
          <w:lang w:eastAsia="zh-CN"/>
        </w:rPr>
        <w:t>九</w:t>
      </w:r>
      <w:r>
        <w:rPr>
          <w:rFonts w:hint="eastAsia" w:ascii="宋体" w:hAnsi="宋体" w:eastAsia="宋体" w:cs="宋体"/>
          <w:b/>
          <w:sz w:val="21"/>
          <w:szCs w:val="21"/>
        </w:rPr>
        <w:t>条  成交人的确定</w:t>
      </w:r>
      <w:bookmarkEnd w:id="100"/>
      <w:bookmarkEnd w:id="101"/>
      <w:bookmarkEnd w:id="102"/>
    </w:p>
    <w:p w14:paraId="47847AD5">
      <w:pPr>
        <w:keepNext w:val="0"/>
        <w:keepLines w:val="0"/>
        <w:pageBreakBefore w:val="0"/>
        <w:widowControl w:val="0"/>
        <w:kinsoku/>
        <w:wordWrap/>
        <w:overflowPunct/>
        <w:topLinePunct w:val="0"/>
        <w:bidi w:val="0"/>
        <w:spacing w:line="480" w:lineRule="auto"/>
        <w:rPr>
          <w:rFonts w:hint="eastAsia" w:ascii="宋体" w:hAnsi="宋体" w:eastAsia="宋体" w:cs="宋体"/>
          <w:sz w:val="21"/>
          <w:szCs w:val="21"/>
        </w:rPr>
      </w:pPr>
      <w:bookmarkStart w:id="103" w:name="_Toc445838125"/>
      <w:bookmarkStart w:id="104" w:name="_Toc445838431"/>
      <w:bookmarkStart w:id="105" w:name="_Toc445837914"/>
      <w:r>
        <w:rPr>
          <w:rFonts w:hint="eastAsia" w:ascii="宋体" w:hAnsi="宋体" w:eastAsia="宋体" w:cs="宋体"/>
          <w:sz w:val="21"/>
          <w:szCs w:val="21"/>
        </w:rPr>
        <w:t xml:space="preserve">    询价小组从评审报告提交的成交候选人中，确定排名第一的供应商为成交人。</w:t>
      </w:r>
      <w:bookmarkEnd w:id="103"/>
      <w:bookmarkEnd w:id="104"/>
      <w:bookmarkEnd w:id="105"/>
    </w:p>
    <w:p w14:paraId="25E93156">
      <w:pPr>
        <w:keepNext w:val="0"/>
        <w:keepLines w:val="0"/>
        <w:pageBreakBefore w:val="0"/>
        <w:widowControl w:val="0"/>
        <w:kinsoku/>
        <w:wordWrap/>
        <w:overflowPunct/>
        <w:topLinePunct w:val="0"/>
        <w:bidi w:val="0"/>
        <w:spacing w:line="48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第</w:t>
      </w:r>
      <w:r>
        <w:rPr>
          <w:rFonts w:hint="eastAsia" w:ascii="宋体" w:hAnsi="宋体" w:eastAsia="宋体" w:cs="宋体"/>
          <w:b/>
          <w:sz w:val="21"/>
          <w:szCs w:val="21"/>
          <w:lang w:eastAsia="zh-CN"/>
        </w:rPr>
        <w:t>二十</w:t>
      </w:r>
      <w:r>
        <w:rPr>
          <w:rFonts w:hint="eastAsia" w:ascii="宋体" w:hAnsi="宋体" w:eastAsia="宋体" w:cs="宋体"/>
          <w:b/>
          <w:sz w:val="21"/>
          <w:szCs w:val="21"/>
        </w:rPr>
        <w:t>条  评审报告的编写</w:t>
      </w:r>
    </w:p>
    <w:p w14:paraId="595F866B">
      <w:pPr>
        <w:spacing w:line="480" w:lineRule="auto"/>
        <w:ind w:firstLine="420"/>
        <w:rPr>
          <w:rFonts w:hint="eastAsia" w:ascii="宋体" w:hAnsi="宋体" w:eastAsia="宋体" w:cs="宋体"/>
          <w:b/>
          <w:spacing w:val="-6"/>
          <w:sz w:val="24"/>
        </w:rPr>
      </w:pPr>
      <w:r>
        <w:rPr>
          <w:rFonts w:hint="eastAsia" w:ascii="宋体" w:hAnsi="宋体" w:eastAsia="宋体" w:cs="宋体"/>
          <w:sz w:val="21"/>
          <w:szCs w:val="21"/>
        </w:rPr>
        <w:t>询价小组编写评审报告。评审报告应当由询价小组全体人员签字认可。询价小组成员对评审报告有异议的，询价小组按照少数服从多数的原则推荐成交候选人，采购程序继续进行。对评审报告有异议的询价小组成员，应当在报告上签署不同意见并说明理由，由询价小组书面记录相关情况。询价小组成员拒绝在报告上签字又不书面说明其不同意见和理由的，视为同意评审报告。</w:t>
      </w:r>
    </w:p>
    <w:p w14:paraId="389B6CF8">
      <w:pPr>
        <w:tabs>
          <w:tab w:val="left" w:pos="6075"/>
        </w:tabs>
        <w:spacing w:line="400" w:lineRule="exact"/>
        <w:jc w:val="both"/>
        <w:rPr>
          <w:rFonts w:hint="eastAsia" w:ascii="宋体" w:hAnsi="宋体" w:eastAsia="宋体" w:cs="宋体"/>
          <w:b/>
          <w:spacing w:val="-6"/>
          <w:sz w:val="24"/>
        </w:rPr>
      </w:pPr>
    </w:p>
    <w:p w14:paraId="789EEB66">
      <w:pPr>
        <w:tabs>
          <w:tab w:val="left" w:pos="6075"/>
        </w:tabs>
        <w:spacing w:line="400" w:lineRule="exact"/>
        <w:jc w:val="both"/>
        <w:rPr>
          <w:rFonts w:hint="eastAsia" w:ascii="宋体" w:hAnsi="宋体" w:eastAsia="宋体" w:cs="宋体"/>
          <w:b/>
          <w:spacing w:val="-6"/>
          <w:sz w:val="24"/>
        </w:rPr>
      </w:pPr>
      <w:r>
        <w:rPr>
          <w:rFonts w:hint="eastAsia" w:ascii="宋体" w:hAnsi="宋体" w:eastAsia="宋体" w:cs="宋体"/>
          <w:b/>
          <w:spacing w:val="-6"/>
          <w:sz w:val="24"/>
        </w:rPr>
        <w:t xml:space="preserve">附表1                               </w:t>
      </w:r>
    </w:p>
    <w:p w14:paraId="135EC04F">
      <w:pPr>
        <w:tabs>
          <w:tab w:val="left" w:pos="6075"/>
        </w:tabs>
        <w:spacing w:line="400" w:lineRule="exact"/>
        <w:ind w:firstLine="570" w:firstLineChars="249"/>
        <w:jc w:val="center"/>
        <w:rPr>
          <w:rFonts w:hint="eastAsia" w:ascii="宋体" w:hAnsi="宋体" w:eastAsia="宋体" w:cs="宋体"/>
          <w:b/>
          <w:spacing w:val="-6"/>
          <w:sz w:val="24"/>
        </w:rPr>
      </w:pPr>
      <w:r>
        <w:rPr>
          <w:rFonts w:hint="eastAsia" w:ascii="宋体" w:hAnsi="宋体" w:eastAsia="宋体" w:cs="宋体"/>
          <w:b/>
          <w:spacing w:val="-6"/>
          <w:sz w:val="24"/>
        </w:rPr>
        <w:t>资格性审查表</w:t>
      </w:r>
    </w:p>
    <w:tbl>
      <w:tblPr>
        <w:tblStyle w:val="33"/>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6"/>
        <w:gridCol w:w="1370"/>
        <w:gridCol w:w="7318"/>
      </w:tblGrid>
      <w:tr w14:paraId="32C558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exact"/>
          <w:jc w:val="center"/>
        </w:trPr>
        <w:tc>
          <w:tcPr>
            <w:tcW w:w="746" w:type="dxa"/>
            <w:tcBorders>
              <w:top w:val="single" w:color="auto" w:sz="4" w:space="0"/>
              <w:left w:val="single" w:color="auto" w:sz="4" w:space="0"/>
              <w:bottom w:val="single" w:color="auto" w:sz="4" w:space="0"/>
              <w:right w:val="single" w:color="auto" w:sz="4" w:space="0"/>
            </w:tcBorders>
            <w:vAlign w:val="center"/>
          </w:tcPr>
          <w:p w14:paraId="104F8B5C">
            <w:pPr>
              <w:jc w:val="center"/>
              <w:rPr>
                <w:rFonts w:hint="eastAsia" w:ascii="宋体" w:hAnsi="宋体" w:eastAsia="宋体" w:cs="宋体"/>
                <w:spacing w:val="-6"/>
                <w:sz w:val="21"/>
                <w:szCs w:val="21"/>
              </w:rPr>
            </w:pPr>
            <w:r>
              <w:rPr>
                <w:rFonts w:hint="eastAsia" w:ascii="宋体" w:hAnsi="宋体" w:eastAsia="宋体" w:cs="宋体"/>
                <w:b/>
                <w:sz w:val="21"/>
                <w:szCs w:val="21"/>
              </w:rPr>
              <w:t>序号</w:t>
            </w:r>
          </w:p>
        </w:tc>
        <w:tc>
          <w:tcPr>
            <w:tcW w:w="1370" w:type="dxa"/>
            <w:tcBorders>
              <w:top w:val="single" w:color="auto" w:sz="4" w:space="0"/>
              <w:left w:val="single" w:color="auto" w:sz="4" w:space="0"/>
              <w:bottom w:val="single" w:color="auto" w:sz="4" w:space="0"/>
              <w:right w:val="single" w:color="auto" w:sz="4" w:space="0"/>
            </w:tcBorders>
            <w:vAlign w:val="center"/>
          </w:tcPr>
          <w:p w14:paraId="21D9CCD1">
            <w:pPr>
              <w:jc w:val="center"/>
              <w:rPr>
                <w:rFonts w:hint="eastAsia" w:ascii="宋体" w:hAnsi="宋体" w:eastAsia="宋体" w:cs="宋体"/>
                <w:spacing w:val="-6"/>
                <w:sz w:val="21"/>
                <w:szCs w:val="21"/>
              </w:rPr>
            </w:pPr>
            <w:r>
              <w:rPr>
                <w:rFonts w:hint="eastAsia" w:ascii="宋体" w:hAnsi="宋体" w:eastAsia="宋体" w:cs="宋体"/>
                <w:b/>
                <w:sz w:val="21"/>
                <w:szCs w:val="21"/>
              </w:rPr>
              <w:t>资格审查内容</w:t>
            </w:r>
          </w:p>
        </w:tc>
        <w:tc>
          <w:tcPr>
            <w:tcW w:w="7318" w:type="dxa"/>
            <w:tcBorders>
              <w:top w:val="single" w:color="auto" w:sz="4" w:space="0"/>
              <w:left w:val="single" w:color="auto" w:sz="4" w:space="0"/>
              <w:bottom w:val="single" w:color="auto" w:sz="4" w:space="0"/>
              <w:right w:val="single" w:color="auto" w:sz="4" w:space="0"/>
            </w:tcBorders>
            <w:vAlign w:val="center"/>
          </w:tcPr>
          <w:p w14:paraId="49214707">
            <w:pPr>
              <w:jc w:val="center"/>
              <w:rPr>
                <w:rFonts w:hint="eastAsia" w:ascii="宋体" w:hAnsi="宋体" w:eastAsia="宋体" w:cs="宋体"/>
                <w:b/>
                <w:spacing w:val="-6"/>
                <w:sz w:val="21"/>
                <w:szCs w:val="21"/>
              </w:rPr>
            </w:pPr>
            <w:r>
              <w:rPr>
                <w:rFonts w:hint="eastAsia" w:ascii="宋体" w:hAnsi="宋体" w:eastAsia="宋体" w:cs="宋体"/>
                <w:b/>
                <w:spacing w:val="-6"/>
                <w:sz w:val="21"/>
                <w:szCs w:val="21"/>
              </w:rPr>
              <w:t>要求</w:t>
            </w:r>
          </w:p>
        </w:tc>
      </w:tr>
      <w:tr w14:paraId="2D6630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3" w:hRule="exact"/>
          <w:jc w:val="center"/>
        </w:trPr>
        <w:tc>
          <w:tcPr>
            <w:tcW w:w="746" w:type="dxa"/>
            <w:tcBorders>
              <w:top w:val="single" w:color="auto" w:sz="4" w:space="0"/>
              <w:left w:val="single" w:color="auto" w:sz="4" w:space="0"/>
              <w:bottom w:val="single" w:color="auto" w:sz="4" w:space="0"/>
              <w:right w:val="single" w:color="auto" w:sz="4" w:space="0"/>
            </w:tcBorders>
            <w:vAlign w:val="center"/>
          </w:tcPr>
          <w:p w14:paraId="28226CB8">
            <w:pPr>
              <w:ind w:firstLine="105" w:firstLineChars="50"/>
              <w:jc w:val="center"/>
              <w:rPr>
                <w:rFonts w:hint="eastAsia" w:ascii="宋体" w:hAnsi="宋体" w:eastAsia="宋体" w:cs="宋体"/>
                <w:sz w:val="21"/>
                <w:szCs w:val="21"/>
              </w:rPr>
            </w:pPr>
            <w:r>
              <w:rPr>
                <w:rFonts w:hint="eastAsia" w:ascii="宋体" w:hAnsi="宋体" w:eastAsia="宋体" w:cs="宋体"/>
                <w:sz w:val="21"/>
                <w:szCs w:val="21"/>
              </w:rPr>
              <w:t>1</w:t>
            </w:r>
          </w:p>
        </w:tc>
        <w:tc>
          <w:tcPr>
            <w:tcW w:w="1370" w:type="dxa"/>
            <w:tcBorders>
              <w:top w:val="single" w:color="auto" w:sz="4" w:space="0"/>
              <w:left w:val="single" w:color="auto" w:sz="4" w:space="0"/>
              <w:bottom w:val="single" w:color="auto" w:sz="4" w:space="0"/>
              <w:right w:val="single" w:color="auto" w:sz="4" w:space="0"/>
            </w:tcBorders>
            <w:vAlign w:val="center"/>
          </w:tcPr>
          <w:p w14:paraId="53159A9E">
            <w:pPr>
              <w:pStyle w:val="57"/>
              <w:ind w:left="140" w:leftChars="50" w:right="140" w:rightChars="50"/>
              <w:contextualSpacing/>
              <w:jc w:val="center"/>
              <w:rPr>
                <w:rFonts w:hint="eastAsia" w:ascii="宋体" w:hAnsi="宋体" w:eastAsia="宋体" w:cs="宋体"/>
                <w:b w:val="0"/>
                <w:bCs w:val="0"/>
                <w:kern w:val="2"/>
                <w:sz w:val="21"/>
                <w:szCs w:val="21"/>
                <w:lang w:val="zh-CN" w:eastAsia="zh-CN" w:bidi="ar-SA"/>
              </w:rPr>
            </w:pPr>
            <w:r>
              <w:rPr>
                <w:rFonts w:hint="eastAsia" w:ascii="宋体" w:hAnsi="宋体" w:eastAsia="宋体" w:cs="宋体"/>
                <w:sz w:val="21"/>
                <w:szCs w:val="21"/>
              </w:rPr>
              <w:t>营业执照</w:t>
            </w:r>
          </w:p>
        </w:tc>
        <w:tc>
          <w:tcPr>
            <w:tcW w:w="7318" w:type="dxa"/>
            <w:tcBorders>
              <w:top w:val="single" w:color="auto" w:sz="4" w:space="0"/>
              <w:left w:val="single" w:color="auto" w:sz="4" w:space="0"/>
              <w:bottom w:val="single" w:color="auto" w:sz="4" w:space="0"/>
              <w:right w:val="single" w:color="auto" w:sz="4" w:space="0"/>
            </w:tcBorders>
            <w:vAlign w:val="center"/>
          </w:tcPr>
          <w:p w14:paraId="62DB737E">
            <w:pPr>
              <w:widowControl/>
              <w:autoSpaceDE w:val="0"/>
              <w:autoSpaceDN w:val="0"/>
              <w:spacing w:after="0" w:line="300" w:lineRule="exact"/>
              <w:jc w:val="both"/>
              <w:rPr>
                <w:rFonts w:hint="eastAsia" w:ascii="宋体" w:hAnsi="宋体" w:eastAsia="宋体" w:cs="宋体"/>
                <w:kern w:val="2"/>
                <w:sz w:val="21"/>
                <w:szCs w:val="21"/>
                <w:lang w:val="en-US" w:eastAsia="zh-CN" w:bidi="ar-SA"/>
              </w:rPr>
            </w:pPr>
            <w:r>
              <w:rPr>
                <w:rFonts w:hint="eastAsia" w:ascii="宋体" w:hAnsi="宋体" w:eastAsia="宋体" w:cs="宋体"/>
                <w:bCs/>
                <w:color w:val="000000"/>
                <w:sz w:val="21"/>
                <w:szCs w:val="21"/>
                <w:lang w:val="zh-CN" w:eastAsia="zh-CN"/>
              </w:rPr>
              <w:t>具备有效的营业执照副本，标书内附营业执照复印件加盖公章。</w:t>
            </w:r>
          </w:p>
        </w:tc>
      </w:tr>
      <w:tr w14:paraId="56DAA0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7" w:hRule="exact"/>
          <w:jc w:val="center"/>
        </w:trPr>
        <w:tc>
          <w:tcPr>
            <w:tcW w:w="746" w:type="dxa"/>
            <w:tcBorders>
              <w:top w:val="single" w:color="auto" w:sz="4" w:space="0"/>
              <w:left w:val="single" w:color="auto" w:sz="4" w:space="0"/>
              <w:right w:val="single" w:color="auto" w:sz="4" w:space="0"/>
            </w:tcBorders>
            <w:vAlign w:val="center"/>
          </w:tcPr>
          <w:p w14:paraId="6C0E240B">
            <w:pPr>
              <w:ind w:firstLine="105" w:firstLineChars="50"/>
              <w:jc w:val="center"/>
              <w:rPr>
                <w:rFonts w:hint="eastAsia" w:ascii="宋体" w:hAnsi="宋体" w:eastAsia="宋体" w:cs="宋体"/>
                <w:sz w:val="21"/>
                <w:szCs w:val="21"/>
              </w:rPr>
            </w:pPr>
            <w:r>
              <w:rPr>
                <w:rFonts w:hint="eastAsia" w:ascii="宋体" w:hAnsi="宋体" w:eastAsia="宋体" w:cs="宋体"/>
                <w:sz w:val="21"/>
                <w:szCs w:val="21"/>
              </w:rPr>
              <w:t>2</w:t>
            </w:r>
          </w:p>
        </w:tc>
        <w:tc>
          <w:tcPr>
            <w:tcW w:w="1370" w:type="dxa"/>
            <w:tcBorders>
              <w:top w:val="single" w:color="auto" w:sz="4" w:space="0"/>
              <w:left w:val="single" w:color="auto" w:sz="4" w:space="0"/>
              <w:right w:val="single" w:color="auto" w:sz="4" w:space="0"/>
            </w:tcBorders>
            <w:vAlign w:val="center"/>
          </w:tcPr>
          <w:p w14:paraId="137F9B5D">
            <w:pPr>
              <w:pStyle w:val="57"/>
              <w:ind w:left="140" w:leftChars="50" w:right="140" w:rightChars="50"/>
              <w:contextualSpacing/>
              <w:jc w:val="center"/>
              <w:rPr>
                <w:rFonts w:hint="eastAsia" w:ascii="宋体" w:hAnsi="宋体" w:eastAsia="宋体" w:cs="宋体"/>
                <w:b w:val="0"/>
                <w:bCs w:val="0"/>
                <w:color w:val="000000"/>
                <w:kern w:val="2"/>
                <w:sz w:val="21"/>
                <w:szCs w:val="21"/>
                <w:lang w:val="zh-CN" w:eastAsia="zh-CN" w:bidi="ar-SA"/>
              </w:rPr>
            </w:pPr>
            <w:r>
              <w:rPr>
                <w:rFonts w:hint="eastAsia" w:ascii="宋体" w:hAnsi="宋体" w:eastAsia="宋体" w:cs="宋体"/>
                <w:bCs/>
                <w:color w:val="000000"/>
                <w:sz w:val="21"/>
                <w:szCs w:val="21"/>
                <w:lang w:val="zh-CN"/>
              </w:rPr>
              <w:t>资质等级</w:t>
            </w:r>
          </w:p>
        </w:tc>
        <w:tc>
          <w:tcPr>
            <w:tcW w:w="7318" w:type="dxa"/>
            <w:tcBorders>
              <w:top w:val="single" w:color="auto" w:sz="4" w:space="0"/>
              <w:left w:val="single" w:color="auto" w:sz="4" w:space="0"/>
              <w:bottom w:val="single" w:color="auto" w:sz="4" w:space="0"/>
              <w:right w:val="single" w:color="auto" w:sz="4" w:space="0"/>
            </w:tcBorders>
            <w:vAlign w:val="center"/>
          </w:tcPr>
          <w:p w14:paraId="2A61F68B">
            <w:pPr>
              <w:widowControl/>
              <w:autoSpaceDE w:val="0"/>
              <w:autoSpaceDN w:val="0"/>
              <w:spacing w:after="0" w:line="300" w:lineRule="exact"/>
              <w:jc w:val="both"/>
              <w:rPr>
                <w:rFonts w:hint="eastAsia" w:ascii="宋体" w:hAnsi="宋体" w:eastAsia="宋体" w:cs="宋体"/>
                <w:kern w:val="2"/>
                <w:sz w:val="21"/>
                <w:szCs w:val="21"/>
                <w:lang w:val="en-US" w:eastAsia="zh-CN" w:bidi="ar-SA"/>
              </w:rPr>
            </w:pPr>
            <w:r>
              <w:rPr>
                <w:rFonts w:hint="eastAsia" w:ascii="宋体" w:hAnsi="宋体" w:eastAsia="宋体" w:cs="宋体"/>
                <w:sz w:val="21"/>
                <w:szCs w:val="21"/>
              </w:rPr>
              <w:t>具有</w:t>
            </w:r>
            <w:r>
              <w:rPr>
                <w:rFonts w:hint="eastAsia" w:ascii="宋体" w:hAnsi="宋体" w:eastAsia="宋体" w:cs="宋体"/>
                <w:sz w:val="21"/>
                <w:szCs w:val="21"/>
                <w:lang w:val="en-US" w:eastAsia="zh-CN"/>
              </w:rPr>
              <w:t>出版物经营许可证（批发）</w:t>
            </w:r>
            <w:r>
              <w:rPr>
                <w:rFonts w:hint="eastAsia" w:ascii="宋体" w:hAnsi="宋体" w:eastAsia="宋体" w:cs="宋体"/>
                <w:sz w:val="21"/>
                <w:szCs w:val="21"/>
                <w:lang w:eastAsia="zh-CN"/>
              </w:rPr>
              <w:t>，并在人员设备资金等方面具有相应的能力；标书内附相应证件复印件并加盖公章。</w:t>
            </w:r>
          </w:p>
        </w:tc>
      </w:tr>
      <w:tr w14:paraId="339C81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77" w:hRule="exact"/>
          <w:jc w:val="center"/>
        </w:trPr>
        <w:tc>
          <w:tcPr>
            <w:tcW w:w="746" w:type="dxa"/>
            <w:tcBorders>
              <w:top w:val="single" w:color="auto" w:sz="4" w:space="0"/>
              <w:left w:val="single" w:color="auto" w:sz="4" w:space="0"/>
              <w:bottom w:val="single" w:color="auto" w:sz="4" w:space="0"/>
              <w:right w:val="single" w:color="auto" w:sz="4" w:space="0"/>
            </w:tcBorders>
            <w:vAlign w:val="center"/>
          </w:tcPr>
          <w:p w14:paraId="3F41B793">
            <w:pPr>
              <w:ind w:firstLine="105" w:firstLineChars="50"/>
              <w:jc w:val="center"/>
              <w:rPr>
                <w:rFonts w:hint="eastAsia" w:ascii="宋体" w:hAnsi="宋体" w:eastAsia="宋体" w:cs="宋体"/>
                <w:kern w:val="2"/>
                <w:sz w:val="21"/>
                <w:szCs w:val="21"/>
                <w:lang w:val="en-US" w:eastAsia="zh-CN" w:bidi="ar-SA"/>
              </w:rPr>
            </w:pPr>
            <w:r>
              <w:rPr>
                <w:rFonts w:hint="eastAsia" w:ascii="宋体" w:hAnsi="宋体" w:eastAsia="宋体" w:cs="宋体"/>
                <w:color w:val="000000"/>
                <w:sz w:val="21"/>
                <w:szCs w:val="21"/>
                <w:lang w:val="en-US" w:eastAsia="zh-CN"/>
              </w:rPr>
              <w:t>3</w:t>
            </w:r>
          </w:p>
        </w:tc>
        <w:tc>
          <w:tcPr>
            <w:tcW w:w="1370" w:type="dxa"/>
            <w:tcBorders>
              <w:top w:val="single" w:color="auto" w:sz="4" w:space="0"/>
              <w:left w:val="single" w:color="auto" w:sz="4" w:space="0"/>
              <w:bottom w:val="single" w:color="auto" w:sz="4" w:space="0"/>
              <w:right w:val="single" w:color="auto" w:sz="4" w:space="0"/>
            </w:tcBorders>
            <w:vAlign w:val="center"/>
          </w:tcPr>
          <w:p w14:paraId="031D42F3">
            <w:pPr>
              <w:pStyle w:val="57"/>
              <w:ind w:left="140" w:leftChars="50" w:right="140" w:rightChars="50"/>
              <w:contextualSpacing/>
              <w:jc w:val="center"/>
              <w:rPr>
                <w:rFonts w:hint="eastAsia" w:ascii="宋体" w:hAnsi="宋体" w:eastAsia="宋体" w:cs="宋体"/>
                <w:b w:val="0"/>
                <w:bCs w:val="0"/>
                <w:color w:val="000000"/>
                <w:kern w:val="2"/>
                <w:sz w:val="21"/>
                <w:szCs w:val="21"/>
                <w:lang w:val="en-US" w:eastAsia="zh-CN" w:bidi="ar-SA"/>
              </w:rPr>
            </w:pPr>
            <w:r>
              <w:rPr>
                <w:rFonts w:hint="eastAsia" w:ascii="宋体" w:hAnsi="宋体" w:eastAsia="宋体" w:cs="宋体"/>
                <w:sz w:val="21"/>
                <w:szCs w:val="21"/>
              </w:rPr>
              <w:t>信誉要求</w:t>
            </w:r>
          </w:p>
        </w:tc>
        <w:tc>
          <w:tcPr>
            <w:tcW w:w="7318" w:type="dxa"/>
            <w:tcBorders>
              <w:top w:val="single" w:color="auto" w:sz="4" w:space="0"/>
              <w:left w:val="single" w:color="auto" w:sz="4" w:space="0"/>
              <w:bottom w:val="single" w:color="auto" w:sz="4" w:space="0"/>
              <w:right w:val="single" w:color="auto" w:sz="4" w:space="0"/>
            </w:tcBorders>
            <w:vAlign w:val="center"/>
          </w:tcPr>
          <w:p w14:paraId="01F06793">
            <w:pPr>
              <w:pStyle w:val="57"/>
              <w:ind w:right="140" w:rightChars="50"/>
              <w:contextualSpacing/>
              <w:rPr>
                <w:rFonts w:hint="eastAsia" w:ascii="宋体" w:hAnsi="宋体" w:eastAsia="宋体" w:cs="宋体"/>
                <w:sz w:val="21"/>
                <w:szCs w:val="21"/>
              </w:rPr>
            </w:pPr>
            <w:r>
              <w:rPr>
                <w:rFonts w:hint="eastAsia" w:ascii="宋体" w:hAnsi="宋体" w:eastAsia="宋体" w:cs="宋体"/>
                <w:bCs/>
                <w:sz w:val="21"/>
                <w:szCs w:val="21"/>
                <w:lang w:val="zh-CN"/>
              </w:rPr>
              <w:t>①拒绝列入政府取消投标资格记录期间的企业或个人投标</w:t>
            </w:r>
            <w:r>
              <w:rPr>
                <w:rFonts w:hint="eastAsia" w:ascii="宋体" w:hAnsi="宋体" w:eastAsia="宋体" w:cs="宋体"/>
                <w:sz w:val="21"/>
                <w:szCs w:val="21"/>
              </w:rPr>
              <w:t>。</w:t>
            </w:r>
          </w:p>
          <w:p w14:paraId="410768CA">
            <w:pPr>
              <w:pStyle w:val="57"/>
              <w:ind w:right="140" w:rightChars="50"/>
              <w:contextualSpacing/>
              <w:rPr>
                <w:rFonts w:hint="eastAsia" w:ascii="宋体" w:hAnsi="宋体" w:eastAsia="宋体" w:cs="宋体"/>
                <w:sz w:val="21"/>
                <w:szCs w:val="21"/>
                <w:lang w:val="zh-CN"/>
              </w:rPr>
            </w:pPr>
            <w:r>
              <w:rPr>
                <w:rFonts w:hint="eastAsia" w:ascii="宋体" w:hAnsi="宋体" w:eastAsia="宋体" w:cs="宋体"/>
                <w:bCs/>
                <w:sz w:val="21"/>
                <w:szCs w:val="21"/>
                <w:lang w:val="zh-CN"/>
              </w:rPr>
              <w:t>②</w:t>
            </w:r>
            <w:r>
              <w:rPr>
                <w:rFonts w:hint="eastAsia" w:ascii="宋体" w:hAnsi="宋体" w:eastAsia="宋体" w:cs="宋体"/>
                <w:sz w:val="21"/>
                <w:szCs w:val="21"/>
              </w:rPr>
              <w:t>近三年内，在经营活动中没有重大违法记录</w:t>
            </w:r>
            <w:r>
              <w:rPr>
                <w:rFonts w:hint="eastAsia" w:ascii="宋体" w:hAnsi="宋体" w:eastAsia="宋体" w:cs="宋体"/>
                <w:sz w:val="21"/>
                <w:szCs w:val="21"/>
                <w:lang w:val="zh-CN"/>
              </w:rPr>
              <w:t>。</w:t>
            </w:r>
          </w:p>
          <w:p w14:paraId="7571B4B1">
            <w:pPr>
              <w:pStyle w:val="57"/>
              <w:ind w:right="140" w:rightChars="50"/>
              <w:contextualSpacing/>
              <w:rPr>
                <w:rFonts w:hint="eastAsia" w:ascii="宋体" w:hAnsi="宋体" w:eastAsia="宋体" w:cs="宋体"/>
                <w:sz w:val="21"/>
                <w:szCs w:val="21"/>
                <w:lang w:val="zh-CN"/>
              </w:rPr>
            </w:pPr>
            <w:r>
              <w:rPr>
                <w:rFonts w:hint="eastAsia" w:ascii="宋体" w:hAnsi="宋体" w:eastAsia="宋体" w:cs="宋体"/>
                <w:bCs/>
                <w:sz w:val="21"/>
                <w:szCs w:val="21"/>
                <w:lang w:val="zh-CN"/>
              </w:rPr>
              <w:t>③</w:t>
            </w:r>
            <w:r>
              <w:rPr>
                <w:rFonts w:hint="eastAsia" w:ascii="宋体" w:hAnsi="宋体" w:eastAsia="宋体" w:cs="宋体"/>
                <w:sz w:val="21"/>
                <w:szCs w:val="21"/>
              </w:rPr>
              <w:t>投标人不得为“信用中国”网站中列入失信被执</w:t>
            </w:r>
            <w:r>
              <w:rPr>
                <w:rFonts w:hint="eastAsia" w:ascii="宋体" w:hAnsi="宋体" w:eastAsia="宋体" w:cs="宋体"/>
                <w:sz w:val="21"/>
                <w:szCs w:val="21"/>
                <w:lang w:val="zh-CN"/>
              </w:rPr>
              <w:t>行人和重大税收违法案件当事人名单的投标人，不得为“中国政府采购网”政府采购严重违法失信行为记录名单中被财政部门禁止参加政府采购活动的投标人。</w:t>
            </w:r>
          </w:p>
          <w:p w14:paraId="76CD5C47">
            <w:pPr>
              <w:pStyle w:val="57"/>
              <w:ind w:right="140" w:rightChars="50"/>
              <w:contextualSpacing/>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zh-CN"/>
              </w:rPr>
              <w:t>标书内提供由法定代表人签字并加盖公章的承诺书。</w:t>
            </w:r>
          </w:p>
        </w:tc>
      </w:tr>
      <w:tr w14:paraId="3864C8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3" w:hRule="exact"/>
          <w:jc w:val="center"/>
        </w:trPr>
        <w:tc>
          <w:tcPr>
            <w:tcW w:w="746" w:type="dxa"/>
            <w:tcBorders>
              <w:top w:val="single" w:color="auto" w:sz="4" w:space="0"/>
              <w:left w:val="single" w:color="auto" w:sz="4" w:space="0"/>
              <w:bottom w:val="single" w:color="auto" w:sz="4" w:space="0"/>
              <w:right w:val="single" w:color="auto" w:sz="4" w:space="0"/>
            </w:tcBorders>
            <w:vAlign w:val="center"/>
          </w:tcPr>
          <w:p w14:paraId="4AB326AD">
            <w:pPr>
              <w:ind w:firstLine="105" w:firstLineChars="50"/>
              <w:jc w:val="center"/>
              <w:rPr>
                <w:rFonts w:hint="eastAsia" w:ascii="宋体" w:hAnsi="宋体" w:eastAsia="宋体" w:cs="宋体"/>
                <w:b w:val="0"/>
                <w:bCs w:val="0"/>
                <w:color w:val="000000"/>
                <w:sz w:val="21"/>
                <w:szCs w:val="21"/>
                <w:lang w:val="en-US" w:eastAsia="zh-CN"/>
              </w:rPr>
            </w:pPr>
            <w:r>
              <w:rPr>
                <w:rFonts w:hint="eastAsia" w:ascii="宋体" w:hAnsi="宋体" w:cs="宋体"/>
                <w:b w:val="0"/>
                <w:bCs w:val="0"/>
                <w:color w:val="000000"/>
                <w:sz w:val="21"/>
                <w:szCs w:val="21"/>
                <w:lang w:val="en-US" w:eastAsia="zh-CN"/>
              </w:rPr>
              <w:t>4</w:t>
            </w:r>
          </w:p>
        </w:tc>
        <w:tc>
          <w:tcPr>
            <w:tcW w:w="1370" w:type="dxa"/>
            <w:tcBorders>
              <w:top w:val="single" w:color="auto" w:sz="4" w:space="0"/>
              <w:left w:val="single" w:color="auto" w:sz="4" w:space="0"/>
              <w:bottom w:val="single" w:color="auto" w:sz="4" w:space="0"/>
              <w:right w:val="single" w:color="auto" w:sz="4" w:space="0"/>
            </w:tcBorders>
            <w:vAlign w:val="center"/>
          </w:tcPr>
          <w:p w14:paraId="30B7E64D">
            <w:pPr>
              <w:pStyle w:val="57"/>
              <w:ind w:left="140" w:leftChars="50" w:right="140" w:rightChars="50"/>
              <w:contextualSpacing/>
              <w:jc w:val="center"/>
              <w:rPr>
                <w:rFonts w:hint="eastAsia" w:ascii="宋体" w:hAnsi="宋体" w:eastAsia="宋体" w:cs="宋体"/>
                <w:b w:val="0"/>
                <w:bCs w:val="0"/>
                <w:sz w:val="21"/>
                <w:szCs w:val="21"/>
              </w:rPr>
            </w:pPr>
            <w:r>
              <w:rPr>
                <w:rFonts w:hint="eastAsia" w:ascii="宋体" w:hAnsi="宋体" w:eastAsia="宋体" w:cs="宋体"/>
                <w:b w:val="0"/>
                <w:bCs w:val="0"/>
                <w:sz w:val="21"/>
                <w:szCs w:val="21"/>
                <w:lang w:val="en-US" w:eastAsia="zh-CN"/>
              </w:rPr>
              <w:t>正版图书</w:t>
            </w:r>
            <w:r>
              <w:rPr>
                <w:rFonts w:hint="eastAsia" w:ascii="宋体" w:hAnsi="宋体" w:eastAsia="宋体" w:cs="宋体"/>
                <w:b w:val="0"/>
                <w:bCs w:val="0"/>
                <w:sz w:val="21"/>
                <w:szCs w:val="21"/>
                <w:lang w:val="zh-CN"/>
              </w:rPr>
              <w:t>承诺书</w:t>
            </w:r>
          </w:p>
        </w:tc>
        <w:tc>
          <w:tcPr>
            <w:tcW w:w="7318" w:type="dxa"/>
            <w:tcBorders>
              <w:top w:val="single" w:color="auto" w:sz="4" w:space="0"/>
              <w:left w:val="single" w:color="auto" w:sz="4" w:space="0"/>
              <w:bottom w:val="single" w:color="auto" w:sz="4" w:space="0"/>
              <w:right w:val="single" w:color="auto" w:sz="4" w:space="0"/>
            </w:tcBorders>
            <w:vAlign w:val="center"/>
          </w:tcPr>
          <w:p w14:paraId="2FFC8A6B">
            <w:pPr>
              <w:pStyle w:val="57"/>
              <w:ind w:right="140" w:rightChars="50"/>
              <w:contextualSpacing/>
              <w:rPr>
                <w:rFonts w:ascii="宋体" w:hAnsi="宋体" w:eastAsia="宋体" w:cs="宋体"/>
                <w:sz w:val="21"/>
                <w:szCs w:val="21"/>
                <w:lang w:val="en-US" w:eastAsia="zh-CN"/>
              </w:rPr>
            </w:pPr>
            <w:r>
              <w:rPr>
                <w:rFonts w:hint="eastAsia" w:ascii="宋体" w:hAnsi="宋体" w:eastAsia="宋体" w:cs="宋体"/>
                <w:sz w:val="21"/>
                <w:szCs w:val="21"/>
                <w:lang w:val="en-US" w:eastAsia="zh-CN"/>
              </w:rPr>
              <w:t>提供正版图书承诺书；（</w:t>
            </w:r>
            <w:r>
              <w:rPr>
                <w:rFonts w:hint="eastAsia" w:ascii="宋体" w:hAnsi="宋体" w:eastAsia="宋体" w:cs="宋体"/>
                <w:sz w:val="21"/>
                <w:szCs w:val="21"/>
                <w:lang w:val="zh-CN"/>
              </w:rPr>
              <w:t>法定代表人签字并加盖公章</w:t>
            </w:r>
            <w:r>
              <w:rPr>
                <w:rFonts w:hint="eastAsia" w:ascii="宋体" w:hAnsi="宋体" w:eastAsia="宋体" w:cs="宋体"/>
                <w:sz w:val="21"/>
                <w:szCs w:val="21"/>
                <w:lang w:val="en-US" w:eastAsia="zh-CN"/>
              </w:rPr>
              <w:t>）</w:t>
            </w:r>
          </w:p>
        </w:tc>
      </w:tr>
      <w:tr w14:paraId="3530CE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6" w:hRule="exact"/>
          <w:jc w:val="center"/>
        </w:trPr>
        <w:tc>
          <w:tcPr>
            <w:tcW w:w="746" w:type="dxa"/>
            <w:tcBorders>
              <w:top w:val="single" w:color="auto" w:sz="4" w:space="0"/>
              <w:left w:val="single" w:color="auto" w:sz="4" w:space="0"/>
              <w:bottom w:val="single" w:color="auto" w:sz="4" w:space="0"/>
              <w:right w:val="single" w:color="auto" w:sz="4" w:space="0"/>
            </w:tcBorders>
            <w:vAlign w:val="center"/>
          </w:tcPr>
          <w:p w14:paraId="63F5FDF2">
            <w:pPr>
              <w:ind w:firstLine="105" w:firstLineChars="50"/>
              <w:jc w:val="center"/>
              <w:rPr>
                <w:rFonts w:hint="eastAsia" w:ascii="宋体" w:hAnsi="宋体" w:eastAsia="宋体" w:cs="宋体"/>
                <w:color w:val="000000"/>
                <w:sz w:val="21"/>
                <w:szCs w:val="21"/>
                <w:lang w:val="en-US" w:eastAsia="zh-CN"/>
              </w:rPr>
            </w:pPr>
            <w:r>
              <w:rPr>
                <w:rFonts w:hint="eastAsia" w:ascii="宋体" w:hAnsi="宋体" w:cs="宋体"/>
                <w:color w:val="000000"/>
                <w:sz w:val="21"/>
                <w:szCs w:val="21"/>
                <w:lang w:val="en-US" w:eastAsia="zh-CN"/>
              </w:rPr>
              <w:t>5</w:t>
            </w:r>
          </w:p>
        </w:tc>
        <w:tc>
          <w:tcPr>
            <w:tcW w:w="1370" w:type="dxa"/>
            <w:tcBorders>
              <w:top w:val="single" w:color="auto" w:sz="4" w:space="0"/>
              <w:left w:val="single" w:color="auto" w:sz="4" w:space="0"/>
              <w:bottom w:val="single" w:color="auto" w:sz="4" w:space="0"/>
              <w:right w:val="single" w:color="auto" w:sz="4" w:space="0"/>
            </w:tcBorders>
            <w:vAlign w:val="center"/>
          </w:tcPr>
          <w:p w14:paraId="173D2676">
            <w:pPr>
              <w:pStyle w:val="57"/>
              <w:ind w:left="140" w:leftChars="50" w:right="140" w:rightChars="50"/>
              <w:contextualSpacing/>
              <w:jc w:val="center"/>
              <w:rPr>
                <w:rFonts w:hint="eastAsia" w:ascii="宋体" w:hAnsi="宋体" w:eastAsia="宋体" w:cs="宋体"/>
                <w:b w:val="0"/>
                <w:bCs w:val="0"/>
                <w:color w:val="000000"/>
                <w:sz w:val="21"/>
                <w:szCs w:val="21"/>
                <w:lang w:val="zh-CN"/>
              </w:rPr>
            </w:pPr>
            <w:r>
              <w:rPr>
                <w:rFonts w:hint="eastAsia" w:ascii="宋体" w:hAnsi="宋体" w:eastAsia="宋体" w:cs="宋体"/>
                <w:sz w:val="21"/>
                <w:szCs w:val="21"/>
              </w:rPr>
              <w:t>其他要求</w:t>
            </w:r>
          </w:p>
        </w:tc>
        <w:tc>
          <w:tcPr>
            <w:tcW w:w="7318" w:type="dxa"/>
            <w:tcBorders>
              <w:top w:val="single" w:color="auto" w:sz="4" w:space="0"/>
              <w:left w:val="single" w:color="auto" w:sz="4" w:space="0"/>
              <w:bottom w:val="single" w:color="auto" w:sz="4" w:space="0"/>
              <w:right w:val="single" w:color="auto" w:sz="4" w:space="0"/>
            </w:tcBorders>
            <w:vAlign w:val="center"/>
          </w:tcPr>
          <w:p w14:paraId="19D8F5C3">
            <w:pPr>
              <w:pStyle w:val="57"/>
              <w:ind w:right="140" w:rightChars="50"/>
              <w:contextualSpacing/>
              <w:rPr>
                <w:rFonts w:hint="eastAsia" w:ascii="宋体" w:hAnsi="宋体" w:eastAsia="宋体" w:cs="宋体"/>
                <w:sz w:val="21"/>
                <w:szCs w:val="21"/>
              </w:rPr>
            </w:pPr>
            <w:r>
              <w:rPr>
                <w:rFonts w:hint="eastAsia" w:ascii="宋体" w:hAnsi="宋体" w:eastAsia="宋体" w:cs="宋体"/>
                <w:sz w:val="21"/>
                <w:szCs w:val="21"/>
              </w:rPr>
              <w:t>投标人不得存在下列情形之一：</w:t>
            </w:r>
          </w:p>
          <w:p w14:paraId="44C303C1">
            <w:pPr>
              <w:keepLines/>
              <w:rPr>
                <w:rFonts w:hint="eastAsia" w:ascii="宋体" w:hAnsi="宋体" w:eastAsia="宋体" w:cs="宋体"/>
                <w:bCs/>
                <w:spacing w:val="-2"/>
                <w:sz w:val="21"/>
                <w:szCs w:val="21"/>
              </w:rPr>
            </w:pPr>
            <w:r>
              <w:rPr>
                <w:rFonts w:hint="eastAsia" w:ascii="宋体" w:hAnsi="宋体" w:eastAsia="宋体" w:cs="宋体"/>
                <w:bCs/>
                <w:spacing w:val="-2"/>
                <w:sz w:val="21"/>
                <w:szCs w:val="21"/>
              </w:rPr>
              <w:t>（1）与招标人存在利害关系且可能影响招标公正性；</w:t>
            </w:r>
          </w:p>
          <w:p w14:paraId="6D59408C">
            <w:pPr>
              <w:keepLines/>
              <w:rPr>
                <w:rFonts w:hint="eastAsia" w:ascii="宋体" w:hAnsi="宋体" w:eastAsia="宋体" w:cs="宋体"/>
                <w:bCs/>
                <w:spacing w:val="-2"/>
                <w:sz w:val="21"/>
                <w:szCs w:val="21"/>
              </w:rPr>
            </w:pPr>
            <w:r>
              <w:rPr>
                <w:rFonts w:hint="eastAsia" w:ascii="宋体" w:hAnsi="宋体" w:eastAsia="宋体" w:cs="宋体"/>
                <w:bCs/>
                <w:spacing w:val="-2"/>
                <w:sz w:val="21"/>
                <w:szCs w:val="21"/>
              </w:rPr>
              <w:t>（2）与本招标项目的其他投标人为同一个单位负责人；</w:t>
            </w:r>
          </w:p>
          <w:p w14:paraId="253DECBD">
            <w:pPr>
              <w:keepLines/>
              <w:rPr>
                <w:rFonts w:hint="eastAsia" w:ascii="宋体" w:hAnsi="宋体" w:eastAsia="宋体" w:cs="宋体"/>
                <w:bCs/>
                <w:spacing w:val="-2"/>
                <w:sz w:val="21"/>
                <w:szCs w:val="21"/>
              </w:rPr>
            </w:pPr>
            <w:r>
              <w:rPr>
                <w:rFonts w:hint="eastAsia" w:ascii="宋体" w:hAnsi="宋体" w:eastAsia="宋体" w:cs="宋体"/>
                <w:bCs/>
                <w:spacing w:val="-2"/>
                <w:sz w:val="21"/>
                <w:szCs w:val="21"/>
              </w:rPr>
              <w:t>（3）与本招标项目的其他投标人存在控股、管理关系；</w:t>
            </w:r>
          </w:p>
          <w:p w14:paraId="3B88F76F">
            <w:pPr>
              <w:keepLines/>
              <w:rPr>
                <w:rFonts w:hint="eastAsia" w:ascii="宋体" w:hAnsi="宋体" w:eastAsia="宋体" w:cs="宋体"/>
                <w:bCs/>
                <w:spacing w:val="-2"/>
                <w:sz w:val="21"/>
                <w:szCs w:val="21"/>
              </w:rPr>
            </w:pPr>
            <w:r>
              <w:rPr>
                <w:rFonts w:hint="eastAsia" w:ascii="宋体" w:hAnsi="宋体" w:eastAsia="宋体" w:cs="宋体"/>
                <w:bCs/>
                <w:spacing w:val="-2"/>
                <w:sz w:val="21"/>
                <w:szCs w:val="21"/>
              </w:rPr>
              <w:t>（4）为本项目存在隶属关系或者其他利害关系；</w:t>
            </w:r>
          </w:p>
          <w:p w14:paraId="2DA50295">
            <w:pPr>
              <w:keepLines/>
              <w:rPr>
                <w:rFonts w:hint="eastAsia" w:ascii="宋体" w:hAnsi="宋体" w:eastAsia="宋体" w:cs="宋体"/>
                <w:bCs/>
                <w:spacing w:val="-2"/>
                <w:sz w:val="21"/>
                <w:szCs w:val="21"/>
              </w:rPr>
            </w:pPr>
            <w:r>
              <w:rPr>
                <w:rFonts w:hint="eastAsia" w:ascii="宋体" w:hAnsi="宋体" w:eastAsia="宋体" w:cs="宋体"/>
                <w:bCs/>
                <w:spacing w:val="-2"/>
                <w:sz w:val="21"/>
                <w:szCs w:val="21"/>
              </w:rPr>
              <w:t>（5）为本招标项目的招标代理机构；</w:t>
            </w:r>
          </w:p>
          <w:p w14:paraId="3CA60F2A">
            <w:pPr>
              <w:keepLines/>
              <w:rPr>
                <w:rFonts w:hint="eastAsia" w:ascii="宋体" w:hAnsi="宋体" w:eastAsia="宋体" w:cs="宋体"/>
                <w:bCs/>
                <w:spacing w:val="-2"/>
                <w:sz w:val="21"/>
                <w:szCs w:val="21"/>
              </w:rPr>
            </w:pPr>
            <w:r>
              <w:rPr>
                <w:rFonts w:hint="eastAsia" w:ascii="宋体" w:hAnsi="宋体" w:eastAsia="宋体" w:cs="宋体"/>
                <w:bCs/>
                <w:spacing w:val="-2"/>
                <w:sz w:val="21"/>
                <w:szCs w:val="21"/>
              </w:rPr>
              <w:t>（6）被依法暂停或者取消投标资格；</w:t>
            </w:r>
          </w:p>
          <w:p w14:paraId="23AE35B8">
            <w:pPr>
              <w:keepLines/>
              <w:rPr>
                <w:rFonts w:hint="eastAsia" w:ascii="宋体" w:hAnsi="宋体" w:eastAsia="宋体" w:cs="宋体"/>
                <w:bCs/>
                <w:spacing w:val="-2"/>
                <w:sz w:val="21"/>
                <w:szCs w:val="21"/>
              </w:rPr>
            </w:pPr>
            <w:r>
              <w:rPr>
                <w:rFonts w:hint="eastAsia" w:ascii="宋体" w:hAnsi="宋体" w:eastAsia="宋体" w:cs="宋体"/>
                <w:bCs/>
                <w:spacing w:val="-2"/>
                <w:sz w:val="21"/>
                <w:szCs w:val="21"/>
              </w:rPr>
              <w:t>（7）被责令停产停业、暂扣或者吊销许可证、暂扣或者吊销执照；</w:t>
            </w:r>
          </w:p>
          <w:p w14:paraId="48C99689">
            <w:pPr>
              <w:keepLines/>
              <w:rPr>
                <w:rFonts w:hint="eastAsia" w:ascii="宋体" w:hAnsi="宋体" w:eastAsia="宋体" w:cs="宋体"/>
                <w:bCs/>
                <w:spacing w:val="-2"/>
                <w:sz w:val="21"/>
                <w:szCs w:val="21"/>
              </w:rPr>
            </w:pPr>
            <w:r>
              <w:rPr>
                <w:rFonts w:hint="eastAsia" w:ascii="宋体" w:hAnsi="宋体" w:eastAsia="宋体" w:cs="宋体"/>
                <w:bCs/>
                <w:spacing w:val="-2"/>
                <w:sz w:val="21"/>
                <w:szCs w:val="21"/>
              </w:rPr>
              <w:t>（8）进入清算程序，或被宣告破产，或其他丧失履约能力的情形；</w:t>
            </w:r>
          </w:p>
          <w:p w14:paraId="47AE207D">
            <w:pPr>
              <w:keepLines/>
              <w:rPr>
                <w:rFonts w:hint="eastAsia" w:ascii="宋体" w:hAnsi="宋体" w:eastAsia="宋体" w:cs="宋体"/>
                <w:bCs/>
                <w:spacing w:val="-2"/>
                <w:sz w:val="21"/>
                <w:szCs w:val="21"/>
              </w:rPr>
            </w:pPr>
            <w:r>
              <w:rPr>
                <w:rFonts w:hint="eastAsia" w:ascii="宋体" w:hAnsi="宋体" w:eastAsia="宋体" w:cs="宋体"/>
                <w:bCs/>
                <w:spacing w:val="-2"/>
                <w:sz w:val="21"/>
                <w:szCs w:val="21"/>
              </w:rPr>
              <w:t>（9）在最近三年内发生重大产品质量问题（以相关行业主管部门的行政处罚决定或司法机关出具的有关法律文书为准）；</w:t>
            </w:r>
          </w:p>
          <w:p w14:paraId="54BFD469">
            <w:pPr>
              <w:keepLines/>
              <w:rPr>
                <w:rFonts w:hint="eastAsia" w:ascii="宋体" w:hAnsi="宋体" w:eastAsia="宋体" w:cs="宋体"/>
                <w:bCs/>
                <w:spacing w:val="-2"/>
                <w:sz w:val="21"/>
                <w:szCs w:val="21"/>
              </w:rPr>
            </w:pPr>
            <w:r>
              <w:rPr>
                <w:rFonts w:hint="eastAsia" w:ascii="宋体" w:hAnsi="宋体" w:eastAsia="宋体" w:cs="宋体"/>
                <w:bCs/>
                <w:spacing w:val="-2"/>
                <w:sz w:val="21"/>
                <w:szCs w:val="21"/>
              </w:rPr>
              <w:t>（10）被工商行政管理机关在全国企业信用信息公示系统中列入严重违法失信企业名单；</w:t>
            </w:r>
          </w:p>
          <w:p w14:paraId="3A6BCCE5">
            <w:pPr>
              <w:keepLines/>
              <w:wordWrap w:val="0"/>
              <w:rPr>
                <w:rFonts w:hint="eastAsia" w:ascii="宋体" w:hAnsi="宋体" w:eastAsia="宋体" w:cs="宋体"/>
                <w:bCs/>
                <w:spacing w:val="-2"/>
                <w:sz w:val="21"/>
                <w:szCs w:val="21"/>
              </w:rPr>
            </w:pPr>
            <w:r>
              <w:rPr>
                <w:rFonts w:hint="eastAsia" w:ascii="宋体" w:hAnsi="宋体" w:eastAsia="宋体" w:cs="宋体"/>
                <w:bCs/>
                <w:spacing w:val="-2"/>
                <w:sz w:val="21"/>
                <w:szCs w:val="21"/>
              </w:rPr>
              <w:t>（11）被最高人民法院在“信用中国”网站（www.creditchina.gov.cn）或各级信用信息共享平台中列入失信被执行人名单；</w:t>
            </w:r>
          </w:p>
          <w:p w14:paraId="22A6934C">
            <w:pPr>
              <w:keepLines/>
              <w:rPr>
                <w:rFonts w:hint="eastAsia" w:ascii="宋体" w:hAnsi="宋体" w:eastAsia="宋体" w:cs="宋体"/>
                <w:bCs/>
                <w:spacing w:val="-2"/>
                <w:sz w:val="21"/>
                <w:szCs w:val="21"/>
              </w:rPr>
            </w:pPr>
            <w:r>
              <w:rPr>
                <w:rFonts w:hint="eastAsia" w:ascii="宋体" w:hAnsi="宋体" w:eastAsia="宋体" w:cs="宋体"/>
                <w:bCs/>
                <w:spacing w:val="-2"/>
                <w:sz w:val="21"/>
                <w:szCs w:val="21"/>
              </w:rPr>
              <w:t>（12）在近三年内投标人或其法定代表人有行贿犯罪行为的；</w:t>
            </w:r>
          </w:p>
          <w:p w14:paraId="00561301">
            <w:pPr>
              <w:pStyle w:val="57"/>
              <w:ind w:right="140" w:rightChars="50"/>
              <w:contextualSpacing/>
              <w:rPr>
                <w:rFonts w:hint="eastAsia" w:ascii="宋体" w:hAnsi="宋体" w:eastAsia="宋体" w:cs="宋体"/>
                <w:sz w:val="21"/>
                <w:szCs w:val="21"/>
              </w:rPr>
            </w:pPr>
            <w:r>
              <w:rPr>
                <w:rFonts w:hint="eastAsia" w:ascii="宋体" w:hAnsi="宋体" w:eastAsia="宋体" w:cs="宋体"/>
                <w:bCs/>
                <w:spacing w:val="-2"/>
                <w:sz w:val="21"/>
                <w:szCs w:val="21"/>
              </w:rPr>
              <w:t>（13）与招标人存在利害关系可能影响招标公正性的法人、其他组织或者个人，不得参加投标；单位负责人为同一人或者存在控股、管理关系的不同单位，不得参加同一标段投标或者未划分标段的同一招标项目投标。</w:t>
            </w:r>
          </w:p>
          <w:p w14:paraId="72DEDD1D">
            <w:pPr>
              <w:pStyle w:val="57"/>
              <w:ind w:right="140" w:rightChars="50"/>
              <w:contextualSpacing/>
              <w:rPr>
                <w:rFonts w:hint="eastAsia" w:ascii="宋体" w:hAnsi="宋体" w:eastAsia="宋体" w:cs="宋体"/>
                <w:sz w:val="21"/>
                <w:szCs w:val="21"/>
                <w:lang w:eastAsia="zh-CN"/>
              </w:rPr>
            </w:pPr>
            <w:r>
              <w:rPr>
                <w:rFonts w:hint="eastAsia" w:ascii="宋体" w:hAnsi="宋体" w:eastAsia="宋体" w:cs="宋体"/>
                <w:sz w:val="21"/>
                <w:szCs w:val="21"/>
                <w:lang w:val="zh-CN"/>
              </w:rPr>
              <w:t>标书内附由法定代表人签字并加盖公章的承诺书。</w:t>
            </w:r>
          </w:p>
        </w:tc>
      </w:tr>
      <w:tr w14:paraId="7BF83C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11" w:hRule="exact"/>
          <w:jc w:val="center"/>
        </w:trPr>
        <w:tc>
          <w:tcPr>
            <w:tcW w:w="746" w:type="dxa"/>
            <w:tcBorders>
              <w:top w:val="single" w:color="auto" w:sz="4" w:space="0"/>
              <w:left w:val="single" w:color="auto" w:sz="4" w:space="0"/>
              <w:bottom w:val="single" w:color="auto" w:sz="4" w:space="0"/>
              <w:right w:val="single" w:color="auto" w:sz="4" w:space="0"/>
            </w:tcBorders>
            <w:vAlign w:val="center"/>
          </w:tcPr>
          <w:p w14:paraId="50CF5CB0">
            <w:pPr>
              <w:ind w:firstLine="105" w:firstLineChars="50"/>
              <w:jc w:val="center"/>
              <w:rPr>
                <w:rFonts w:hint="eastAsia" w:ascii="宋体" w:hAnsi="宋体" w:eastAsia="宋体" w:cs="宋体"/>
                <w:color w:val="000000"/>
                <w:kern w:val="2"/>
                <w:sz w:val="21"/>
                <w:szCs w:val="21"/>
                <w:lang w:val="en-US" w:eastAsia="zh-CN" w:bidi="ar-SA"/>
              </w:rPr>
            </w:pPr>
            <w:r>
              <w:rPr>
                <w:rFonts w:hint="eastAsia" w:ascii="宋体" w:hAnsi="宋体" w:cs="宋体"/>
                <w:color w:val="000000"/>
                <w:sz w:val="21"/>
                <w:szCs w:val="21"/>
                <w:lang w:val="en-US" w:eastAsia="zh-CN"/>
              </w:rPr>
              <w:t>6</w:t>
            </w:r>
          </w:p>
        </w:tc>
        <w:tc>
          <w:tcPr>
            <w:tcW w:w="1370" w:type="dxa"/>
            <w:tcBorders>
              <w:top w:val="single" w:color="auto" w:sz="4" w:space="0"/>
              <w:left w:val="single" w:color="auto" w:sz="4" w:space="0"/>
              <w:bottom w:val="single" w:color="auto" w:sz="4" w:space="0"/>
              <w:right w:val="single" w:color="auto" w:sz="4" w:space="0"/>
            </w:tcBorders>
            <w:vAlign w:val="center"/>
          </w:tcPr>
          <w:p w14:paraId="7EB6386E">
            <w:pPr>
              <w:pStyle w:val="57"/>
              <w:ind w:left="140" w:leftChars="50" w:right="140" w:rightChars="50"/>
              <w:contextualSpacing/>
              <w:jc w:val="center"/>
              <w:rPr>
                <w:rFonts w:hint="eastAsia" w:ascii="宋体" w:hAnsi="宋体" w:eastAsia="宋体" w:cs="宋体"/>
                <w:color w:val="000000"/>
                <w:sz w:val="21"/>
                <w:szCs w:val="21"/>
                <w:lang w:val="en-US" w:eastAsia="zh-CN"/>
              </w:rPr>
            </w:pPr>
            <w:r>
              <w:rPr>
                <w:rFonts w:hint="eastAsia" w:ascii="宋体" w:hAnsi="宋体" w:eastAsia="宋体" w:cs="宋体"/>
                <w:sz w:val="21"/>
                <w:szCs w:val="21"/>
              </w:rPr>
              <w:t>网站查询截图</w:t>
            </w:r>
          </w:p>
        </w:tc>
        <w:tc>
          <w:tcPr>
            <w:tcW w:w="7318" w:type="dxa"/>
            <w:tcBorders>
              <w:top w:val="single" w:color="auto" w:sz="4" w:space="0"/>
              <w:left w:val="single" w:color="auto" w:sz="4" w:space="0"/>
              <w:bottom w:val="single" w:color="auto" w:sz="4" w:space="0"/>
              <w:right w:val="single" w:color="auto" w:sz="4" w:space="0"/>
            </w:tcBorders>
            <w:vAlign w:val="center"/>
          </w:tcPr>
          <w:p w14:paraId="0ADE0DD8">
            <w:pPr>
              <w:pStyle w:val="57"/>
              <w:ind w:right="140" w:rightChars="50"/>
              <w:contextualSpacing/>
              <w:rPr>
                <w:rFonts w:hint="eastAsia" w:ascii="宋体" w:hAnsi="宋体" w:eastAsia="宋体" w:cs="宋体"/>
                <w:sz w:val="21"/>
                <w:szCs w:val="21"/>
              </w:rPr>
            </w:pPr>
            <w:r>
              <w:rPr>
                <w:rFonts w:hint="eastAsia" w:ascii="宋体" w:hAnsi="宋体" w:eastAsia="宋体" w:cs="宋体"/>
                <w:sz w:val="21"/>
                <w:szCs w:val="21"/>
              </w:rPr>
              <w:t>（1）“信用中国”网站中未列入失信被执行人和重大税收违法案件当事人名单的信用信息查询记录的网络截图；</w:t>
            </w:r>
          </w:p>
          <w:p w14:paraId="0D31300E">
            <w:pPr>
              <w:pStyle w:val="57"/>
              <w:ind w:right="140" w:rightChars="50"/>
              <w:contextualSpacing/>
              <w:rPr>
                <w:rFonts w:hint="eastAsia" w:ascii="宋体" w:hAnsi="宋体" w:eastAsia="宋体" w:cs="宋体"/>
                <w:sz w:val="21"/>
                <w:szCs w:val="21"/>
              </w:rPr>
            </w:pPr>
            <w:r>
              <w:rPr>
                <w:rFonts w:hint="eastAsia" w:ascii="宋体" w:hAnsi="宋体" w:eastAsia="宋体" w:cs="宋体"/>
                <w:sz w:val="21"/>
                <w:szCs w:val="21"/>
              </w:rPr>
              <w:t>（2）“中国政府采购网”政府采购严重违法失信行为记录名单中未被财政部门禁止参加政府采购活动的信用信息查询记录的网络截图；</w:t>
            </w:r>
          </w:p>
          <w:p w14:paraId="69A8F1EA">
            <w:pPr>
              <w:pStyle w:val="57"/>
              <w:ind w:right="140" w:rightChars="50"/>
              <w:contextualSpacing/>
              <w:rPr>
                <w:rFonts w:hint="eastAsia" w:ascii="宋体" w:hAnsi="宋体" w:eastAsia="宋体" w:cs="宋体"/>
                <w:sz w:val="21"/>
                <w:szCs w:val="21"/>
              </w:rPr>
            </w:pPr>
            <w:r>
              <w:rPr>
                <w:rFonts w:hint="eastAsia" w:ascii="宋体" w:hAnsi="宋体" w:eastAsia="宋体" w:cs="宋体"/>
                <w:sz w:val="21"/>
                <w:szCs w:val="21"/>
              </w:rPr>
              <w:t>（3）近三年内投标人或其法定代表人、拟委任的项目负责人未在“中国裁判文书网”上有行贿犯罪行为记录的网络截图；</w:t>
            </w:r>
          </w:p>
          <w:p w14:paraId="36426C0C">
            <w:pPr>
              <w:pStyle w:val="57"/>
              <w:ind w:right="140" w:rightChars="50"/>
              <w:contextualSpacing/>
              <w:rPr>
                <w:rFonts w:hint="eastAsia" w:ascii="宋体" w:hAnsi="宋体" w:eastAsia="宋体" w:cs="宋体"/>
                <w:sz w:val="21"/>
                <w:szCs w:val="21"/>
              </w:rPr>
            </w:pPr>
            <w:r>
              <w:rPr>
                <w:rFonts w:hint="eastAsia" w:ascii="宋体" w:hAnsi="宋体" w:eastAsia="宋体" w:cs="宋体"/>
                <w:sz w:val="21"/>
                <w:szCs w:val="21"/>
              </w:rPr>
              <w:t>（4）未被工商行政管理机关在全国企业信用信息公示系统中列入严重违法失信企业名单的网络截图</w:t>
            </w:r>
          </w:p>
          <w:p w14:paraId="0C74A77C">
            <w:pPr>
              <w:pStyle w:val="57"/>
              <w:ind w:right="140" w:rightChars="50"/>
              <w:contextualSpacing/>
              <w:rPr>
                <w:rFonts w:hint="eastAsia" w:ascii="宋体" w:hAnsi="宋体" w:eastAsia="宋体" w:cs="宋体"/>
                <w:sz w:val="21"/>
                <w:szCs w:val="21"/>
              </w:rPr>
            </w:pPr>
            <w:r>
              <w:rPr>
                <w:rFonts w:hint="eastAsia" w:ascii="宋体" w:hAnsi="宋体" w:eastAsia="宋体" w:cs="宋体"/>
                <w:sz w:val="21"/>
                <w:szCs w:val="21"/>
              </w:rPr>
              <w:t>标书内附网站查询截图复印件并加盖公章。</w:t>
            </w:r>
          </w:p>
        </w:tc>
      </w:tr>
      <w:tr w14:paraId="4AEC8E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87" w:hRule="exact"/>
          <w:jc w:val="center"/>
        </w:trPr>
        <w:tc>
          <w:tcPr>
            <w:tcW w:w="746" w:type="dxa"/>
            <w:tcBorders>
              <w:top w:val="single" w:color="auto" w:sz="4" w:space="0"/>
              <w:left w:val="single" w:color="auto" w:sz="4" w:space="0"/>
              <w:bottom w:val="single" w:color="auto" w:sz="4" w:space="0"/>
              <w:right w:val="single" w:color="auto" w:sz="4" w:space="0"/>
            </w:tcBorders>
            <w:vAlign w:val="center"/>
          </w:tcPr>
          <w:p w14:paraId="7A63C9E7">
            <w:pPr>
              <w:ind w:firstLine="105" w:firstLineChars="50"/>
              <w:jc w:val="center"/>
              <w:rPr>
                <w:rFonts w:hint="eastAsia" w:ascii="宋体" w:hAnsi="宋体" w:eastAsia="宋体" w:cs="宋体"/>
                <w:sz w:val="21"/>
                <w:szCs w:val="21"/>
                <w:lang w:val="en-US" w:eastAsia="zh-CN" w:bidi="ar-SA"/>
              </w:rPr>
            </w:pPr>
            <w:r>
              <w:rPr>
                <w:rFonts w:hint="eastAsia" w:ascii="宋体" w:hAnsi="宋体" w:cs="宋体"/>
                <w:sz w:val="21"/>
                <w:szCs w:val="21"/>
                <w:lang w:val="en-US" w:eastAsia="zh-CN"/>
              </w:rPr>
              <w:t>7</w:t>
            </w:r>
          </w:p>
        </w:tc>
        <w:tc>
          <w:tcPr>
            <w:tcW w:w="1370" w:type="dxa"/>
            <w:tcBorders>
              <w:top w:val="single" w:color="auto" w:sz="4" w:space="0"/>
              <w:left w:val="single" w:color="auto" w:sz="4" w:space="0"/>
              <w:bottom w:val="single" w:color="auto" w:sz="4" w:space="0"/>
              <w:right w:val="single" w:color="auto" w:sz="4" w:space="0"/>
            </w:tcBorders>
            <w:vAlign w:val="center"/>
          </w:tcPr>
          <w:p w14:paraId="3826430E">
            <w:pPr>
              <w:autoSpaceDE w:val="0"/>
              <w:autoSpaceDN w:val="0"/>
              <w:jc w:val="center"/>
              <w:rPr>
                <w:rFonts w:hint="eastAsia" w:ascii="宋体" w:hAnsi="宋体" w:eastAsia="宋体" w:cs="宋体"/>
                <w:b w:val="0"/>
                <w:bCs w:val="0"/>
                <w:color w:val="000000"/>
                <w:kern w:val="2"/>
                <w:sz w:val="21"/>
                <w:szCs w:val="21"/>
                <w:lang w:val="en-US" w:eastAsia="zh-CN" w:bidi="ar-SA"/>
              </w:rPr>
            </w:pPr>
            <w:r>
              <w:rPr>
                <w:rFonts w:hint="eastAsia" w:ascii="宋体" w:hAnsi="宋体" w:eastAsia="宋体" w:cs="宋体"/>
                <w:bCs/>
                <w:sz w:val="21"/>
                <w:szCs w:val="21"/>
                <w:lang w:val="zh-CN"/>
              </w:rPr>
              <w:t>投标人不参与涉黑涉恶承诺书</w:t>
            </w:r>
          </w:p>
        </w:tc>
        <w:tc>
          <w:tcPr>
            <w:tcW w:w="7318" w:type="dxa"/>
            <w:tcBorders>
              <w:top w:val="single" w:color="auto" w:sz="4" w:space="0"/>
              <w:left w:val="single" w:color="auto" w:sz="4" w:space="0"/>
              <w:bottom w:val="single" w:color="auto" w:sz="4" w:space="0"/>
              <w:right w:val="single" w:color="auto" w:sz="4" w:space="0"/>
            </w:tcBorders>
            <w:vAlign w:val="center"/>
          </w:tcPr>
          <w:p w14:paraId="6B6B42A6">
            <w:pPr>
              <w:autoSpaceDE w:val="0"/>
              <w:autoSpaceDN w:val="0"/>
              <w:rPr>
                <w:rFonts w:hint="eastAsia" w:ascii="宋体" w:hAnsi="宋体" w:eastAsia="宋体" w:cs="宋体"/>
                <w:kern w:val="2"/>
                <w:sz w:val="21"/>
                <w:szCs w:val="21"/>
                <w:lang w:val="en-US" w:eastAsia="zh-CN" w:bidi="ar-SA"/>
              </w:rPr>
            </w:pPr>
            <w:r>
              <w:rPr>
                <w:rFonts w:hint="eastAsia" w:ascii="宋体" w:hAnsi="宋体" w:eastAsia="宋体" w:cs="宋体"/>
                <w:bCs/>
                <w:sz w:val="21"/>
                <w:szCs w:val="21"/>
                <w:lang w:val="zh-CN"/>
              </w:rPr>
              <w:t>标书内提供由法定代表人签字及加盖公章的《投标人不参与涉黑涉恶承诺书》。</w:t>
            </w:r>
          </w:p>
        </w:tc>
      </w:tr>
      <w:tr w14:paraId="5367B5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7" w:hRule="exact"/>
          <w:jc w:val="center"/>
        </w:trPr>
        <w:tc>
          <w:tcPr>
            <w:tcW w:w="746" w:type="dxa"/>
            <w:tcBorders>
              <w:top w:val="single" w:color="auto" w:sz="4" w:space="0"/>
              <w:left w:val="single" w:color="auto" w:sz="4" w:space="0"/>
              <w:bottom w:val="single" w:color="auto" w:sz="4" w:space="0"/>
              <w:right w:val="single" w:color="auto" w:sz="4" w:space="0"/>
            </w:tcBorders>
            <w:vAlign w:val="center"/>
          </w:tcPr>
          <w:p w14:paraId="27177D39">
            <w:pPr>
              <w:ind w:firstLine="105" w:firstLineChars="50"/>
              <w:jc w:val="center"/>
              <w:rPr>
                <w:rFonts w:hint="eastAsia" w:ascii="宋体" w:hAnsi="宋体" w:eastAsia="宋体" w:cs="宋体"/>
                <w:sz w:val="21"/>
                <w:szCs w:val="21"/>
                <w:lang w:val="en-US" w:eastAsia="zh-CN"/>
              </w:rPr>
            </w:pPr>
            <w:r>
              <w:rPr>
                <w:rFonts w:hint="eastAsia" w:ascii="宋体" w:hAnsi="宋体" w:cs="宋体"/>
                <w:sz w:val="21"/>
                <w:szCs w:val="21"/>
                <w:lang w:val="en-US" w:eastAsia="zh-CN"/>
              </w:rPr>
              <w:t>8</w:t>
            </w:r>
          </w:p>
        </w:tc>
        <w:tc>
          <w:tcPr>
            <w:tcW w:w="1370" w:type="dxa"/>
            <w:tcBorders>
              <w:top w:val="single" w:color="auto" w:sz="4" w:space="0"/>
              <w:left w:val="single" w:color="auto" w:sz="4" w:space="0"/>
              <w:bottom w:val="single" w:color="auto" w:sz="4" w:space="0"/>
              <w:right w:val="single" w:color="auto" w:sz="4" w:space="0"/>
            </w:tcBorders>
            <w:vAlign w:val="center"/>
          </w:tcPr>
          <w:p w14:paraId="27D7694A">
            <w:pPr>
              <w:pStyle w:val="57"/>
              <w:ind w:left="140" w:leftChars="50" w:right="140" w:rightChars="50"/>
              <w:contextualSpacing/>
              <w:jc w:val="center"/>
              <w:rPr>
                <w:rFonts w:hint="eastAsia" w:ascii="宋体" w:hAnsi="宋体" w:eastAsia="宋体" w:cs="宋体"/>
                <w:sz w:val="21"/>
                <w:szCs w:val="21"/>
                <w:lang w:eastAsia="zh-CN"/>
              </w:rPr>
            </w:pPr>
            <w:r>
              <w:rPr>
                <w:rFonts w:hint="eastAsia" w:ascii="宋体" w:hAnsi="宋体" w:eastAsia="宋体" w:cs="宋体"/>
                <w:sz w:val="21"/>
                <w:szCs w:val="21"/>
                <w:lang w:val="zh-CN"/>
              </w:rPr>
              <w:t>法人授权委托书</w:t>
            </w:r>
          </w:p>
        </w:tc>
        <w:tc>
          <w:tcPr>
            <w:tcW w:w="7318" w:type="dxa"/>
            <w:tcBorders>
              <w:top w:val="single" w:color="auto" w:sz="4" w:space="0"/>
              <w:left w:val="single" w:color="auto" w:sz="4" w:space="0"/>
              <w:bottom w:val="single" w:color="auto" w:sz="4" w:space="0"/>
              <w:right w:val="single" w:color="auto" w:sz="4" w:space="0"/>
            </w:tcBorders>
            <w:vAlign w:val="center"/>
          </w:tcPr>
          <w:p w14:paraId="7C2C7DE6">
            <w:pPr>
              <w:pStyle w:val="57"/>
              <w:ind w:right="140" w:rightChars="50"/>
              <w:contextualSpacing/>
              <w:rPr>
                <w:rFonts w:hint="eastAsia" w:ascii="宋体" w:hAnsi="宋体" w:eastAsia="宋体" w:cs="宋体"/>
                <w:sz w:val="21"/>
                <w:szCs w:val="21"/>
                <w:lang w:eastAsia="zh-CN"/>
              </w:rPr>
            </w:pPr>
            <w:r>
              <w:rPr>
                <w:rFonts w:hint="eastAsia" w:ascii="宋体" w:hAnsi="宋体" w:eastAsia="宋体" w:cs="宋体"/>
                <w:sz w:val="21"/>
                <w:szCs w:val="21"/>
                <w:lang w:val="zh-CN"/>
              </w:rPr>
              <w:t>由法定代表人及委托代理人签字并加盖公章的法人授权委托书。</w:t>
            </w:r>
          </w:p>
        </w:tc>
      </w:tr>
    </w:tbl>
    <w:p w14:paraId="2EB2424A">
      <w:pPr>
        <w:tabs>
          <w:tab w:val="left" w:pos="6075"/>
        </w:tabs>
        <w:spacing w:line="400" w:lineRule="exact"/>
        <w:jc w:val="both"/>
        <w:rPr>
          <w:rFonts w:hint="eastAsia" w:ascii="宋体" w:hAnsi="宋体" w:eastAsia="宋体" w:cs="宋体"/>
          <w:b/>
          <w:spacing w:val="-6"/>
          <w:sz w:val="24"/>
        </w:rPr>
      </w:pPr>
      <w:r>
        <w:rPr>
          <w:rFonts w:hint="eastAsia" w:ascii="宋体" w:hAnsi="宋体" w:eastAsia="宋体" w:cs="宋体"/>
          <w:b/>
          <w:spacing w:val="-6"/>
          <w:sz w:val="24"/>
        </w:rPr>
        <w:t>附表2                             符合性审查表</w:t>
      </w:r>
    </w:p>
    <w:tbl>
      <w:tblPr>
        <w:tblStyle w:val="33"/>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53"/>
        <w:gridCol w:w="3627"/>
        <w:gridCol w:w="4821"/>
      </w:tblGrid>
      <w:tr w14:paraId="4522DE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1" w:hRule="exact"/>
          <w:jc w:val="center"/>
        </w:trPr>
        <w:tc>
          <w:tcPr>
            <w:tcW w:w="1153" w:type="dxa"/>
            <w:tcBorders>
              <w:top w:val="single" w:color="auto" w:sz="4" w:space="0"/>
              <w:left w:val="single" w:color="auto" w:sz="4" w:space="0"/>
              <w:bottom w:val="single" w:color="auto" w:sz="4" w:space="0"/>
              <w:right w:val="single" w:color="auto" w:sz="4" w:space="0"/>
            </w:tcBorders>
            <w:vAlign w:val="center"/>
          </w:tcPr>
          <w:p w14:paraId="21BA73E2">
            <w:pPr>
              <w:spacing w:line="400" w:lineRule="exact"/>
              <w:jc w:val="center"/>
              <w:rPr>
                <w:rFonts w:hint="eastAsia" w:ascii="宋体" w:hAnsi="宋体" w:eastAsia="宋体" w:cs="宋体"/>
                <w:b/>
                <w:sz w:val="21"/>
                <w:szCs w:val="21"/>
              </w:rPr>
            </w:pPr>
            <w:r>
              <w:rPr>
                <w:rFonts w:hint="eastAsia" w:ascii="宋体" w:hAnsi="宋体" w:eastAsia="宋体" w:cs="宋体"/>
                <w:b/>
                <w:sz w:val="21"/>
                <w:szCs w:val="21"/>
              </w:rPr>
              <w:t>序号</w:t>
            </w:r>
          </w:p>
        </w:tc>
        <w:tc>
          <w:tcPr>
            <w:tcW w:w="3627" w:type="dxa"/>
            <w:tcBorders>
              <w:top w:val="single" w:color="auto" w:sz="4" w:space="0"/>
              <w:left w:val="single" w:color="auto" w:sz="4" w:space="0"/>
              <w:bottom w:val="single" w:color="auto" w:sz="4" w:space="0"/>
              <w:right w:val="single" w:color="auto" w:sz="4" w:space="0"/>
            </w:tcBorders>
            <w:vAlign w:val="center"/>
          </w:tcPr>
          <w:p w14:paraId="0423674F">
            <w:pPr>
              <w:jc w:val="center"/>
              <w:rPr>
                <w:rFonts w:hint="eastAsia" w:ascii="宋体" w:hAnsi="宋体" w:eastAsia="宋体" w:cs="宋体"/>
                <w:b/>
                <w:sz w:val="21"/>
                <w:szCs w:val="21"/>
              </w:rPr>
            </w:pPr>
            <w:r>
              <w:rPr>
                <w:rFonts w:hint="eastAsia" w:ascii="宋体" w:hAnsi="宋体" w:eastAsia="宋体" w:cs="宋体"/>
                <w:b/>
                <w:sz w:val="21"/>
                <w:szCs w:val="21"/>
              </w:rPr>
              <w:t>资格审查内容</w:t>
            </w:r>
          </w:p>
        </w:tc>
        <w:tc>
          <w:tcPr>
            <w:tcW w:w="4821" w:type="dxa"/>
            <w:tcBorders>
              <w:top w:val="single" w:color="auto" w:sz="4" w:space="0"/>
              <w:left w:val="single" w:color="auto" w:sz="4" w:space="0"/>
              <w:bottom w:val="single" w:color="auto" w:sz="4" w:space="0"/>
              <w:right w:val="single" w:color="auto" w:sz="4" w:space="0"/>
            </w:tcBorders>
            <w:vAlign w:val="center"/>
          </w:tcPr>
          <w:p w14:paraId="0F720E1A">
            <w:pPr>
              <w:jc w:val="center"/>
              <w:rPr>
                <w:rFonts w:hint="eastAsia" w:ascii="宋体" w:hAnsi="宋体" w:eastAsia="宋体" w:cs="宋体"/>
                <w:b/>
                <w:sz w:val="21"/>
                <w:szCs w:val="21"/>
              </w:rPr>
            </w:pPr>
            <w:r>
              <w:rPr>
                <w:rFonts w:hint="eastAsia" w:ascii="宋体" w:hAnsi="宋体" w:eastAsia="宋体" w:cs="宋体"/>
                <w:b/>
                <w:spacing w:val="-6"/>
                <w:sz w:val="21"/>
                <w:szCs w:val="21"/>
              </w:rPr>
              <w:t>要求</w:t>
            </w:r>
          </w:p>
        </w:tc>
      </w:tr>
      <w:tr w14:paraId="198A60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9" w:hRule="exact"/>
          <w:jc w:val="center"/>
        </w:trPr>
        <w:tc>
          <w:tcPr>
            <w:tcW w:w="1153" w:type="dxa"/>
            <w:tcBorders>
              <w:top w:val="single" w:color="auto" w:sz="4" w:space="0"/>
              <w:left w:val="single" w:color="auto" w:sz="4" w:space="0"/>
              <w:bottom w:val="single" w:color="auto" w:sz="4" w:space="0"/>
              <w:right w:val="single" w:color="auto" w:sz="4" w:space="0"/>
            </w:tcBorders>
            <w:vAlign w:val="center"/>
          </w:tcPr>
          <w:p w14:paraId="10DBF427">
            <w:pPr>
              <w:autoSpaceDE w:val="0"/>
              <w:autoSpaceDN w:val="0"/>
              <w:jc w:val="center"/>
              <w:rPr>
                <w:rFonts w:hint="eastAsia" w:ascii="宋体" w:hAnsi="宋体" w:eastAsia="宋体" w:cs="宋体"/>
                <w:sz w:val="21"/>
                <w:szCs w:val="21"/>
                <w:lang w:val="en-US" w:eastAsia="zh-CN"/>
              </w:rPr>
            </w:pPr>
            <w:bookmarkStart w:id="106" w:name="OLE_LINK4"/>
            <w:bookmarkStart w:id="107" w:name="OLE_LINK3"/>
            <w:bookmarkStart w:id="108" w:name="_Hlk446933898"/>
            <w:bookmarkStart w:id="109" w:name="OLE_LINK2"/>
            <w:bookmarkStart w:id="110" w:name="OLE_LINK1"/>
            <w:r>
              <w:rPr>
                <w:rFonts w:hint="eastAsia" w:ascii="宋体" w:hAnsi="宋体" w:eastAsia="宋体" w:cs="宋体"/>
                <w:sz w:val="21"/>
                <w:szCs w:val="21"/>
                <w:lang w:val="en-US" w:eastAsia="zh-CN"/>
              </w:rPr>
              <w:t>1</w:t>
            </w:r>
          </w:p>
        </w:tc>
        <w:tc>
          <w:tcPr>
            <w:tcW w:w="3627" w:type="dxa"/>
            <w:tcBorders>
              <w:top w:val="single" w:color="auto" w:sz="4" w:space="0"/>
              <w:left w:val="single" w:color="auto" w:sz="4" w:space="0"/>
              <w:bottom w:val="single" w:color="auto" w:sz="4" w:space="0"/>
              <w:right w:val="single" w:color="auto" w:sz="4" w:space="0"/>
            </w:tcBorders>
            <w:vAlign w:val="center"/>
          </w:tcPr>
          <w:p w14:paraId="1920D1FA">
            <w:pPr>
              <w:autoSpaceDE w:val="0"/>
              <w:autoSpaceDN w:val="0"/>
              <w:jc w:val="center"/>
              <w:rPr>
                <w:rFonts w:hint="eastAsia" w:ascii="宋体" w:hAnsi="宋体" w:eastAsia="宋体" w:cs="宋体"/>
                <w:sz w:val="21"/>
                <w:szCs w:val="21"/>
                <w:lang w:val="zh-CN"/>
              </w:rPr>
            </w:pPr>
            <w:r>
              <w:rPr>
                <w:rFonts w:hint="eastAsia" w:ascii="宋体" w:hAnsi="宋体" w:eastAsia="宋体" w:cs="宋体"/>
                <w:bCs/>
                <w:sz w:val="21"/>
                <w:szCs w:val="21"/>
                <w:lang w:val="zh-CN"/>
              </w:rPr>
              <w:t>投标人名称</w:t>
            </w:r>
          </w:p>
        </w:tc>
        <w:tc>
          <w:tcPr>
            <w:tcW w:w="4821" w:type="dxa"/>
            <w:tcBorders>
              <w:top w:val="single" w:color="auto" w:sz="4" w:space="0"/>
              <w:left w:val="single" w:color="auto" w:sz="4" w:space="0"/>
              <w:bottom w:val="single" w:color="auto" w:sz="4" w:space="0"/>
              <w:right w:val="single" w:color="auto" w:sz="4" w:space="0"/>
            </w:tcBorders>
            <w:vAlign w:val="center"/>
          </w:tcPr>
          <w:p w14:paraId="295AD30F">
            <w:pPr>
              <w:widowControl/>
              <w:autoSpaceDE w:val="0"/>
              <w:autoSpaceDN w:val="0"/>
              <w:spacing w:after="0" w:line="300" w:lineRule="exact"/>
              <w:jc w:val="both"/>
              <w:rPr>
                <w:rFonts w:hint="eastAsia" w:ascii="宋体" w:hAnsi="宋体" w:eastAsia="宋体" w:cs="宋体"/>
                <w:sz w:val="21"/>
                <w:szCs w:val="21"/>
                <w:lang w:val="zh-CN"/>
              </w:rPr>
            </w:pPr>
            <w:r>
              <w:rPr>
                <w:rFonts w:hint="eastAsia" w:ascii="宋体" w:hAnsi="宋体" w:eastAsia="宋体" w:cs="宋体"/>
                <w:bCs/>
                <w:color w:val="000000"/>
                <w:sz w:val="21"/>
                <w:szCs w:val="21"/>
                <w:lang w:val="zh-CN" w:eastAsia="zh-CN"/>
              </w:rPr>
              <w:t>与营业执照一致。</w:t>
            </w:r>
          </w:p>
        </w:tc>
      </w:tr>
      <w:tr w14:paraId="45D4D0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8" w:hRule="exact"/>
          <w:jc w:val="center"/>
        </w:trPr>
        <w:tc>
          <w:tcPr>
            <w:tcW w:w="1153" w:type="dxa"/>
            <w:tcBorders>
              <w:top w:val="single" w:color="auto" w:sz="4" w:space="0"/>
              <w:left w:val="single" w:color="auto" w:sz="4" w:space="0"/>
              <w:bottom w:val="single" w:color="auto" w:sz="4" w:space="0"/>
              <w:right w:val="single" w:color="auto" w:sz="4" w:space="0"/>
            </w:tcBorders>
            <w:vAlign w:val="center"/>
          </w:tcPr>
          <w:p w14:paraId="049D67F7">
            <w:pPr>
              <w:autoSpaceDE w:val="0"/>
              <w:autoSpaceDN w:val="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p>
        </w:tc>
        <w:tc>
          <w:tcPr>
            <w:tcW w:w="3627" w:type="dxa"/>
            <w:tcBorders>
              <w:top w:val="single" w:color="auto" w:sz="4" w:space="0"/>
              <w:left w:val="single" w:color="auto" w:sz="4" w:space="0"/>
              <w:bottom w:val="single" w:color="auto" w:sz="4" w:space="0"/>
              <w:right w:val="single" w:color="auto" w:sz="4" w:space="0"/>
            </w:tcBorders>
            <w:vAlign w:val="center"/>
          </w:tcPr>
          <w:p w14:paraId="72FFC666">
            <w:pPr>
              <w:autoSpaceDE w:val="0"/>
              <w:autoSpaceDN w:val="0"/>
              <w:jc w:val="center"/>
              <w:rPr>
                <w:rFonts w:hint="eastAsia" w:ascii="宋体" w:hAnsi="宋体" w:eastAsia="宋体" w:cs="宋体"/>
                <w:sz w:val="21"/>
                <w:szCs w:val="21"/>
                <w:lang w:val="zh-CN"/>
              </w:rPr>
            </w:pPr>
            <w:r>
              <w:rPr>
                <w:rFonts w:hint="eastAsia" w:ascii="宋体" w:hAnsi="宋体" w:eastAsia="宋体" w:cs="宋体"/>
                <w:bCs/>
                <w:sz w:val="21"/>
                <w:szCs w:val="21"/>
                <w:lang w:val="zh-CN" w:eastAsia="zh-CN"/>
              </w:rPr>
              <w:t>签字或签章要求</w:t>
            </w:r>
          </w:p>
        </w:tc>
        <w:tc>
          <w:tcPr>
            <w:tcW w:w="4821" w:type="dxa"/>
            <w:tcBorders>
              <w:top w:val="single" w:color="auto" w:sz="4" w:space="0"/>
              <w:left w:val="single" w:color="auto" w:sz="4" w:space="0"/>
              <w:bottom w:val="single" w:color="auto" w:sz="4" w:space="0"/>
              <w:right w:val="single" w:color="auto" w:sz="4" w:space="0"/>
            </w:tcBorders>
            <w:vAlign w:val="center"/>
          </w:tcPr>
          <w:p w14:paraId="10F1D7D1">
            <w:pPr>
              <w:widowControl/>
              <w:autoSpaceDE w:val="0"/>
              <w:autoSpaceDN w:val="0"/>
              <w:spacing w:after="0" w:line="300" w:lineRule="exact"/>
              <w:jc w:val="both"/>
              <w:rPr>
                <w:rFonts w:hint="eastAsia" w:ascii="宋体" w:hAnsi="宋体" w:eastAsia="宋体" w:cs="宋体"/>
                <w:sz w:val="21"/>
                <w:szCs w:val="21"/>
                <w:lang w:val="zh-CN"/>
              </w:rPr>
            </w:pPr>
            <w:r>
              <w:rPr>
                <w:rFonts w:hint="eastAsia" w:ascii="宋体" w:hAnsi="宋体" w:eastAsia="宋体" w:cs="宋体"/>
                <w:bCs/>
                <w:color w:val="000000"/>
                <w:sz w:val="21"/>
                <w:szCs w:val="21"/>
                <w:lang w:val="zh-CN" w:eastAsia="zh-CN"/>
              </w:rPr>
              <w:t>符合第六章“投标文件格式”</w:t>
            </w:r>
          </w:p>
        </w:tc>
      </w:tr>
      <w:tr w14:paraId="33E7F1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2" w:hRule="exact"/>
          <w:jc w:val="center"/>
        </w:trPr>
        <w:tc>
          <w:tcPr>
            <w:tcW w:w="1153" w:type="dxa"/>
            <w:tcBorders>
              <w:top w:val="single" w:color="auto" w:sz="4" w:space="0"/>
              <w:left w:val="single" w:color="auto" w:sz="4" w:space="0"/>
              <w:bottom w:val="single" w:color="auto" w:sz="4" w:space="0"/>
              <w:right w:val="single" w:color="auto" w:sz="4" w:space="0"/>
            </w:tcBorders>
            <w:vAlign w:val="center"/>
          </w:tcPr>
          <w:p w14:paraId="247AFA16">
            <w:pPr>
              <w:autoSpaceDE w:val="0"/>
              <w:autoSpaceDN w:val="0"/>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3</w:t>
            </w:r>
          </w:p>
        </w:tc>
        <w:tc>
          <w:tcPr>
            <w:tcW w:w="3627" w:type="dxa"/>
            <w:tcBorders>
              <w:top w:val="single" w:color="auto" w:sz="4" w:space="0"/>
              <w:left w:val="single" w:color="auto" w:sz="4" w:space="0"/>
              <w:bottom w:val="single" w:color="auto" w:sz="4" w:space="0"/>
              <w:right w:val="single" w:color="auto" w:sz="4" w:space="0"/>
            </w:tcBorders>
            <w:vAlign w:val="center"/>
          </w:tcPr>
          <w:p w14:paraId="26604928">
            <w:pPr>
              <w:autoSpaceDE w:val="0"/>
              <w:autoSpaceDN w:val="0"/>
              <w:jc w:val="center"/>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投标文件格式</w:t>
            </w:r>
          </w:p>
        </w:tc>
        <w:tc>
          <w:tcPr>
            <w:tcW w:w="4821" w:type="dxa"/>
            <w:tcBorders>
              <w:top w:val="single" w:color="auto" w:sz="4" w:space="0"/>
              <w:left w:val="single" w:color="auto" w:sz="4" w:space="0"/>
              <w:bottom w:val="single" w:color="auto" w:sz="4" w:space="0"/>
              <w:right w:val="single" w:color="auto" w:sz="4" w:space="0"/>
            </w:tcBorders>
            <w:vAlign w:val="center"/>
          </w:tcPr>
          <w:p w14:paraId="5FAAD6FD">
            <w:pPr>
              <w:autoSpaceDE w:val="0"/>
              <w:autoSpaceDN w:val="0"/>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符合第六章“投标文件格式”的规定。</w:t>
            </w:r>
          </w:p>
        </w:tc>
      </w:tr>
      <w:tr w14:paraId="2674BE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5" w:hRule="exact"/>
          <w:jc w:val="center"/>
        </w:trPr>
        <w:tc>
          <w:tcPr>
            <w:tcW w:w="1153" w:type="dxa"/>
            <w:tcBorders>
              <w:top w:val="single" w:color="auto" w:sz="4" w:space="0"/>
              <w:left w:val="single" w:color="auto" w:sz="4" w:space="0"/>
              <w:bottom w:val="single" w:color="auto" w:sz="4" w:space="0"/>
              <w:right w:val="single" w:color="auto" w:sz="4" w:space="0"/>
            </w:tcBorders>
            <w:vAlign w:val="center"/>
          </w:tcPr>
          <w:p w14:paraId="44F3A54C">
            <w:pPr>
              <w:autoSpaceDE w:val="0"/>
              <w:autoSpaceDN w:val="0"/>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4</w:t>
            </w:r>
          </w:p>
        </w:tc>
        <w:tc>
          <w:tcPr>
            <w:tcW w:w="3627" w:type="dxa"/>
            <w:tcBorders>
              <w:top w:val="single" w:color="auto" w:sz="4" w:space="0"/>
              <w:left w:val="single" w:color="auto" w:sz="4" w:space="0"/>
              <w:bottom w:val="single" w:color="auto" w:sz="4" w:space="0"/>
              <w:right w:val="single" w:color="auto" w:sz="4" w:space="0"/>
            </w:tcBorders>
            <w:vAlign w:val="center"/>
          </w:tcPr>
          <w:p w14:paraId="482F0164">
            <w:pPr>
              <w:autoSpaceDE w:val="0"/>
              <w:autoSpaceDN w:val="0"/>
              <w:jc w:val="center"/>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备选投标方案</w:t>
            </w:r>
          </w:p>
        </w:tc>
        <w:tc>
          <w:tcPr>
            <w:tcW w:w="4821" w:type="dxa"/>
            <w:tcBorders>
              <w:top w:val="single" w:color="auto" w:sz="4" w:space="0"/>
              <w:left w:val="single" w:color="auto" w:sz="4" w:space="0"/>
              <w:bottom w:val="single" w:color="auto" w:sz="4" w:space="0"/>
              <w:right w:val="single" w:color="auto" w:sz="4" w:space="0"/>
            </w:tcBorders>
            <w:vAlign w:val="center"/>
          </w:tcPr>
          <w:p w14:paraId="220F795F">
            <w:pPr>
              <w:autoSpaceDE w:val="0"/>
              <w:autoSpaceDN w:val="0"/>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投标人不得提交备选投标方案 。</w:t>
            </w:r>
          </w:p>
        </w:tc>
      </w:tr>
      <w:tr w14:paraId="337727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5" w:hRule="exact"/>
          <w:jc w:val="center"/>
        </w:trPr>
        <w:tc>
          <w:tcPr>
            <w:tcW w:w="1153" w:type="dxa"/>
            <w:tcBorders>
              <w:top w:val="single" w:color="auto" w:sz="4" w:space="0"/>
              <w:left w:val="single" w:color="auto" w:sz="4" w:space="0"/>
              <w:bottom w:val="single" w:color="auto" w:sz="4" w:space="0"/>
              <w:right w:val="single" w:color="auto" w:sz="4" w:space="0"/>
            </w:tcBorders>
            <w:vAlign w:val="center"/>
          </w:tcPr>
          <w:p w14:paraId="4E944F11">
            <w:pPr>
              <w:autoSpaceDE w:val="0"/>
              <w:autoSpaceDN w:val="0"/>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5</w:t>
            </w:r>
          </w:p>
        </w:tc>
        <w:tc>
          <w:tcPr>
            <w:tcW w:w="3627" w:type="dxa"/>
            <w:tcBorders>
              <w:top w:val="single" w:color="auto" w:sz="4" w:space="0"/>
              <w:left w:val="single" w:color="auto" w:sz="4" w:space="0"/>
              <w:bottom w:val="single" w:color="auto" w:sz="4" w:space="0"/>
              <w:right w:val="single" w:color="auto" w:sz="4" w:space="0"/>
            </w:tcBorders>
            <w:vAlign w:val="center"/>
          </w:tcPr>
          <w:p w14:paraId="1A6E6F97">
            <w:pPr>
              <w:autoSpaceDE w:val="0"/>
              <w:autoSpaceDN w:val="0"/>
              <w:jc w:val="center"/>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报价唯一</w:t>
            </w:r>
          </w:p>
        </w:tc>
        <w:tc>
          <w:tcPr>
            <w:tcW w:w="4821" w:type="dxa"/>
            <w:tcBorders>
              <w:top w:val="single" w:color="auto" w:sz="4" w:space="0"/>
              <w:left w:val="single" w:color="auto" w:sz="4" w:space="0"/>
              <w:bottom w:val="single" w:color="auto" w:sz="4" w:space="0"/>
              <w:right w:val="single" w:color="auto" w:sz="4" w:space="0"/>
            </w:tcBorders>
            <w:vAlign w:val="center"/>
          </w:tcPr>
          <w:p w14:paraId="3CBCD77E">
            <w:pPr>
              <w:autoSpaceDE w:val="0"/>
              <w:autoSpaceDN w:val="0"/>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只能有一个有效报价。</w:t>
            </w:r>
          </w:p>
        </w:tc>
      </w:tr>
      <w:tr w14:paraId="43F72B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7" w:hRule="exact"/>
          <w:jc w:val="center"/>
        </w:trPr>
        <w:tc>
          <w:tcPr>
            <w:tcW w:w="1153" w:type="dxa"/>
            <w:tcBorders>
              <w:top w:val="single" w:color="auto" w:sz="4" w:space="0"/>
              <w:left w:val="single" w:color="auto" w:sz="4" w:space="0"/>
              <w:bottom w:val="single" w:color="auto" w:sz="4" w:space="0"/>
              <w:right w:val="single" w:color="auto" w:sz="4" w:space="0"/>
            </w:tcBorders>
            <w:vAlign w:val="center"/>
          </w:tcPr>
          <w:p w14:paraId="1100807D">
            <w:pPr>
              <w:autoSpaceDE w:val="0"/>
              <w:autoSpaceDN w:val="0"/>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6</w:t>
            </w:r>
          </w:p>
        </w:tc>
        <w:tc>
          <w:tcPr>
            <w:tcW w:w="3627" w:type="dxa"/>
            <w:tcBorders>
              <w:top w:val="single" w:color="auto" w:sz="4" w:space="0"/>
              <w:left w:val="single" w:color="auto" w:sz="4" w:space="0"/>
              <w:bottom w:val="single" w:color="auto" w:sz="4" w:space="0"/>
              <w:right w:val="single" w:color="auto" w:sz="4" w:space="0"/>
            </w:tcBorders>
            <w:vAlign w:val="center"/>
          </w:tcPr>
          <w:p w14:paraId="1521402B">
            <w:pPr>
              <w:autoSpaceDE w:val="0"/>
              <w:autoSpaceDN w:val="0"/>
              <w:jc w:val="center"/>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投标内容</w:t>
            </w:r>
          </w:p>
        </w:tc>
        <w:tc>
          <w:tcPr>
            <w:tcW w:w="4821" w:type="dxa"/>
            <w:tcBorders>
              <w:top w:val="single" w:color="auto" w:sz="4" w:space="0"/>
              <w:left w:val="single" w:color="auto" w:sz="4" w:space="0"/>
              <w:bottom w:val="single" w:color="auto" w:sz="4" w:space="0"/>
              <w:right w:val="single" w:color="auto" w:sz="4" w:space="0"/>
            </w:tcBorders>
            <w:vAlign w:val="center"/>
          </w:tcPr>
          <w:p w14:paraId="3E61FAB9">
            <w:pPr>
              <w:autoSpaceDE w:val="0"/>
              <w:autoSpaceDN w:val="0"/>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符合第二章“投标人须知”规定。</w:t>
            </w:r>
          </w:p>
        </w:tc>
      </w:tr>
      <w:tr w14:paraId="223D82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8" w:hRule="exact"/>
          <w:jc w:val="center"/>
        </w:trPr>
        <w:tc>
          <w:tcPr>
            <w:tcW w:w="1153" w:type="dxa"/>
            <w:tcBorders>
              <w:top w:val="single" w:color="auto" w:sz="4" w:space="0"/>
              <w:left w:val="single" w:color="auto" w:sz="4" w:space="0"/>
              <w:bottom w:val="single" w:color="auto" w:sz="4" w:space="0"/>
              <w:right w:val="single" w:color="auto" w:sz="4" w:space="0"/>
            </w:tcBorders>
            <w:vAlign w:val="center"/>
          </w:tcPr>
          <w:p w14:paraId="5481668D">
            <w:pPr>
              <w:autoSpaceDE w:val="0"/>
              <w:autoSpaceDN w:val="0"/>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7</w:t>
            </w:r>
          </w:p>
        </w:tc>
        <w:tc>
          <w:tcPr>
            <w:tcW w:w="3627" w:type="dxa"/>
            <w:tcBorders>
              <w:top w:val="single" w:color="auto" w:sz="4" w:space="0"/>
              <w:left w:val="single" w:color="auto" w:sz="4" w:space="0"/>
              <w:bottom w:val="single" w:color="auto" w:sz="4" w:space="0"/>
              <w:right w:val="single" w:color="auto" w:sz="4" w:space="0"/>
            </w:tcBorders>
            <w:vAlign w:val="center"/>
          </w:tcPr>
          <w:p w14:paraId="0900143A">
            <w:pPr>
              <w:autoSpaceDE w:val="0"/>
              <w:autoSpaceDN w:val="0"/>
              <w:jc w:val="center"/>
              <w:rPr>
                <w:rFonts w:hint="eastAsia" w:ascii="宋体" w:hAnsi="宋体" w:eastAsia="宋体" w:cs="宋体"/>
                <w:sz w:val="21"/>
                <w:szCs w:val="21"/>
                <w:lang w:val="zh-CN" w:eastAsia="zh-CN" w:bidi="ar-SA"/>
              </w:rPr>
            </w:pPr>
            <w:r>
              <w:rPr>
                <w:rFonts w:hint="eastAsia" w:ascii="宋体" w:hAnsi="宋体" w:eastAsia="宋体" w:cs="宋体"/>
                <w:sz w:val="21"/>
                <w:szCs w:val="21"/>
              </w:rPr>
              <w:t>合同履行期限</w:t>
            </w:r>
          </w:p>
        </w:tc>
        <w:tc>
          <w:tcPr>
            <w:tcW w:w="4821" w:type="dxa"/>
            <w:tcBorders>
              <w:top w:val="single" w:color="auto" w:sz="4" w:space="0"/>
              <w:left w:val="single" w:color="auto" w:sz="4" w:space="0"/>
              <w:bottom w:val="single" w:color="auto" w:sz="4" w:space="0"/>
              <w:right w:val="single" w:color="auto" w:sz="4" w:space="0"/>
            </w:tcBorders>
            <w:vAlign w:val="center"/>
          </w:tcPr>
          <w:p w14:paraId="4F5D80BD">
            <w:pPr>
              <w:autoSpaceDE w:val="0"/>
              <w:autoSpaceDN w:val="0"/>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符合第二章“投标人须知”规定。</w:t>
            </w:r>
          </w:p>
        </w:tc>
      </w:tr>
      <w:tr w14:paraId="7AD63C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5" w:hRule="exact"/>
          <w:jc w:val="center"/>
        </w:trPr>
        <w:tc>
          <w:tcPr>
            <w:tcW w:w="1153" w:type="dxa"/>
            <w:tcBorders>
              <w:top w:val="single" w:color="auto" w:sz="4" w:space="0"/>
              <w:left w:val="single" w:color="auto" w:sz="4" w:space="0"/>
              <w:bottom w:val="single" w:color="auto" w:sz="4" w:space="0"/>
              <w:right w:val="single" w:color="auto" w:sz="4" w:space="0"/>
            </w:tcBorders>
            <w:vAlign w:val="center"/>
          </w:tcPr>
          <w:p w14:paraId="51B3B201">
            <w:pPr>
              <w:autoSpaceDE w:val="0"/>
              <w:autoSpaceDN w:val="0"/>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8</w:t>
            </w:r>
          </w:p>
        </w:tc>
        <w:tc>
          <w:tcPr>
            <w:tcW w:w="3627" w:type="dxa"/>
            <w:tcBorders>
              <w:top w:val="single" w:color="auto" w:sz="4" w:space="0"/>
              <w:left w:val="single" w:color="auto" w:sz="4" w:space="0"/>
              <w:bottom w:val="single" w:color="auto" w:sz="4" w:space="0"/>
              <w:right w:val="single" w:color="auto" w:sz="4" w:space="0"/>
            </w:tcBorders>
            <w:vAlign w:val="center"/>
          </w:tcPr>
          <w:p w14:paraId="022E17B5">
            <w:pPr>
              <w:autoSpaceDE w:val="0"/>
              <w:autoSpaceDN w:val="0"/>
              <w:jc w:val="center"/>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质量标准</w:t>
            </w:r>
          </w:p>
        </w:tc>
        <w:tc>
          <w:tcPr>
            <w:tcW w:w="4821" w:type="dxa"/>
            <w:tcBorders>
              <w:top w:val="single" w:color="auto" w:sz="4" w:space="0"/>
              <w:left w:val="single" w:color="auto" w:sz="4" w:space="0"/>
              <w:bottom w:val="single" w:color="auto" w:sz="4" w:space="0"/>
              <w:right w:val="single" w:color="auto" w:sz="4" w:space="0"/>
            </w:tcBorders>
            <w:vAlign w:val="center"/>
          </w:tcPr>
          <w:p w14:paraId="0D75AF6D">
            <w:pPr>
              <w:autoSpaceDE w:val="0"/>
              <w:autoSpaceDN w:val="0"/>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符合第二章“投标人须知”规定。</w:t>
            </w:r>
          </w:p>
        </w:tc>
      </w:tr>
      <w:tr w14:paraId="4776AC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9" w:hRule="exact"/>
          <w:jc w:val="center"/>
        </w:trPr>
        <w:tc>
          <w:tcPr>
            <w:tcW w:w="1153" w:type="dxa"/>
            <w:tcBorders>
              <w:top w:val="single" w:color="auto" w:sz="4" w:space="0"/>
              <w:left w:val="single" w:color="auto" w:sz="4" w:space="0"/>
              <w:bottom w:val="single" w:color="auto" w:sz="4" w:space="0"/>
              <w:right w:val="single" w:color="auto" w:sz="4" w:space="0"/>
            </w:tcBorders>
            <w:vAlign w:val="center"/>
          </w:tcPr>
          <w:p w14:paraId="65C77537">
            <w:pPr>
              <w:autoSpaceDE w:val="0"/>
              <w:autoSpaceDN w:val="0"/>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9</w:t>
            </w:r>
          </w:p>
        </w:tc>
        <w:tc>
          <w:tcPr>
            <w:tcW w:w="3627" w:type="dxa"/>
            <w:tcBorders>
              <w:top w:val="single" w:color="auto" w:sz="4" w:space="0"/>
              <w:left w:val="single" w:color="auto" w:sz="4" w:space="0"/>
              <w:bottom w:val="single" w:color="auto" w:sz="4" w:space="0"/>
              <w:right w:val="single" w:color="auto" w:sz="4" w:space="0"/>
            </w:tcBorders>
            <w:vAlign w:val="center"/>
          </w:tcPr>
          <w:p w14:paraId="3A3132C9">
            <w:pPr>
              <w:autoSpaceDE w:val="0"/>
              <w:autoSpaceDN w:val="0"/>
              <w:jc w:val="center"/>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投标有效期</w:t>
            </w:r>
          </w:p>
        </w:tc>
        <w:tc>
          <w:tcPr>
            <w:tcW w:w="4821" w:type="dxa"/>
            <w:tcBorders>
              <w:top w:val="single" w:color="auto" w:sz="4" w:space="0"/>
              <w:left w:val="single" w:color="auto" w:sz="4" w:space="0"/>
              <w:bottom w:val="single" w:color="auto" w:sz="4" w:space="0"/>
              <w:right w:val="single" w:color="auto" w:sz="4" w:space="0"/>
            </w:tcBorders>
            <w:vAlign w:val="center"/>
          </w:tcPr>
          <w:p w14:paraId="2AA45B38">
            <w:pPr>
              <w:autoSpaceDE w:val="0"/>
              <w:autoSpaceDN w:val="0"/>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符合第二章“投标人须知”规定。</w:t>
            </w:r>
          </w:p>
        </w:tc>
      </w:tr>
      <w:tr w14:paraId="46D469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1" w:hRule="exact"/>
          <w:jc w:val="center"/>
        </w:trPr>
        <w:tc>
          <w:tcPr>
            <w:tcW w:w="1153" w:type="dxa"/>
            <w:tcBorders>
              <w:top w:val="single" w:color="auto" w:sz="4" w:space="0"/>
              <w:left w:val="single" w:color="auto" w:sz="4" w:space="0"/>
              <w:bottom w:val="single" w:color="auto" w:sz="4" w:space="0"/>
              <w:right w:val="single" w:color="auto" w:sz="4" w:space="0"/>
            </w:tcBorders>
            <w:vAlign w:val="center"/>
          </w:tcPr>
          <w:p w14:paraId="19E92C77">
            <w:pPr>
              <w:autoSpaceDE w:val="0"/>
              <w:autoSpaceDN w:val="0"/>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10</w:t>
            </w:r>
          </w:p>
        </w:tc>
        <w:tc>
          <w:tcPr>
            <w:tcW w:w="3627" w:type="dxa"/>
            <w:tcBorders>
              <w:top w:val="single" w:color="auto" w:sz="4" w:space="0"/>
              <w:left w:val="single" w:color="auto" w:sz="4" w:space="0"/>
              <w:bottom w:val="single" w:color="auto" w:sz="4" w:space="0"/>
              <w:right w:val="single" w:color="auto" w:sz="4" w:space="0"/>
            </w:tcBorders>
            <w:vAlign w:val="center"/>
          </w:tcPr>
          <w:p w14:paraId="06337439">
            <w:pPr>
              <w:autoSpaceDE w:val="0"/>
              <w:autoSpaceDN w:val="0"/>
              <w:jc w:val="center"/>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投标报价</w:t>
            </w:r>
          </w:p>
        </w:tc>
        <w:tc>
          <w:tcPr>
            <w:tcW w:w="4821" w:type="dxa"/>
            <w:tcBorders>
              <w:top w:val="single" w:color="auto" w:sz="4" w:space="0"/>
              <w:left w:val="single" w:color="auto" w:sz="4" w:space="0"/>
              <w:bottom w:val="single" w:color="auto" w:sz="4" w:space="0"/>
              <w:right w:val="single" w:color="auto" w:sz="4" w:space="0"/>
            </w:tcBorders>
            <w:vAlign w:val="center"/>
          </w:tcPr>
          <w:p w14:paraId="205C3B59">
            <w:pPr>
              <w:rPr>
                <w:rFonts w:hint="eastAsia" w:ascii="宋体" w:hAnsi="宋体" w:eastAsia="宋体" w:cs="宋体"/>
                <w:sz w:val="21"/>
                <w:szCs w:val="21"/>
                <w:lang w:val="zh-CN" w:eastAsia="zh-CN" w:bidi="ar-SA"/>
              </w:rPr>
            </w:pPr>
            <w:r>
              <w:rPr>
                <w:rFonts w:hint="eastAsia" w:ascii="宋体" w:hAnsi="宋体" w:eastAsia="宋体" w:cs="宋体"/>
                <w:b/>
                <w:sz w:val="21"/>
                <w:szCs w:val="21"/>
              </w:rPr>
              <w:t>投标报价超出</w:t>
            </w:r>
            <w:r>
              <w:rPr>
                <w:rFonts w:hint="eastAsia" w:ascii="宋体" w:hAnsi="宋体" w:eastAsia="宋体" w:cs="宋体"/>
                <w:b/>
                <w:sz w:val="21"/>
                <w:szCs w:val="21"/>
                <w:lang w:eastAsia="zh-CN"/>
              </w:rPr>
              <w:t>最高投标现价</w:t>
            </w:r>
            <w:r>
              <w:rPr>
                <w:rFonts w:hint="eastAsia" w:ascii="宋体" w:hAnsi="宋体" w:eastAsia="宋体" w:cs="宋体"/>
                <w:b/>
                <w:sz w:val="21"/>
                <w:szCs w:val="21"/>
              </w:rPr>
              <w:t>总价的投标将被否决</w:t>
            </w:r>
          </w:p>
        </w:tc>
      </w:tr>
      <w:tr w14:paraId="3E35BF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5" w:hRule="exact"/>
          <w:jc w:val="center"/>
        </w:trPr>
        <w:tc>
          <w:tcPr>
            <w:tcW w:w="1153" w:type="dxa"/>
            <w:tcBorders>
              <w:top w:val="single" w:color="auto" w:sz="4" w:space="0"/>
              <w:left w:val="single" w:color="auto" w:sz="4" w:space="0"/>
              <w:bottom w:val="single" w:color="auto" w:sz="4" w:space="0"/>
              <w:right w:val="single" w:color="auto" w:sz="4" w:space="0"/>
            </w:tcBorders>
            <w:vAlign w:val="center"/>
          </w:tcPr>
          <w:p w14:paraId="1EED661A">
            <w:pPr>
              <w:autoSpaceDE w:val="0"/>
              <w:autoSpaceDN w:val="0"/>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11</w:t>
            </w:r>
          </w:p>
        </w:tc>
        <w:tc>
          <w:tcPr>
            <w:tcW w:w="3627" w:type="dxa"/>
            <w:tcBorders>
              <w:top w:val="single" w:color="auto" w:sz="4" w:space="0"/>
              <w:left w:val="single" w:color="auto" w:sz="4" w:space="0"/>
              <w:bottom w:val="single" w:color="auto" w:sz="4" w:space="0"/>
              <w:right w:val="single" w:color="auto" w:sz="4" w:space="0"/>
            </w:tcBorders>
            <w:vAlign w:val="center"/>
          </w:tcPr>
          <w:p w14:paraId="0997FF77">
            <w:pPr>
              <w:autoSpaceDE w:val="0"/>
              <w:autoSpaceDN w:val="0"/>
              <w:jc w:val="center"/>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投标保证金</w:t>
            </w:r>
          </w:p>
        </w:tc>
        <w:tc>
          <w:tcPr>
            <w:tcW w:w="4821" w:type="dxa"/>
            <w:tcBorders>
              <w:top w:val="single" w:color="auto" w:sz="4" w:space="0"/>
              <w:left w:val="single" w:color="auto" w:sz="4" w:space="0"/>
              <w:bottom w:val="single" w:color="auto" w:sz="4" w:space="0"/>
              <w:right w:val="single" w:color="auto" w:sz="4" w:space="0"/>
            </w:tcBorders>
            <w:vAlign w:val="center"/>
          </w:tcPr>
          <w:p w14:paraId="264CD7C2">
            <w:pPr>
              <w:autoSpaceDE w:val="0"/>
              <w:autoSpaceDN w:val="0"/>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符合第二章“投标人须知”规定。</w:t>
            </w:r>
          </w:p>
        </w:tc>
      </w:tr>
      <w:tr w14:paraId="3DB691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exact"/>
          <w:jc w:val="center"/>
        </w:trPr>
        <w:tc>
          <w:tcPr>
            <w:tcW w:w="1153" w:type="dxa"/>
            <w:tcBorders>
              <w:top w:val="single" w:color="auto" w:sz="4" w:space="0"/>
              <w:left w:val="single" w:color="auto" w:sz="4" w:space="0"/>
              <w:bottom w:val="single" w:color="auto" w:sz="4" w:space="0"/>
              <w:right w:val="single" w:color="auto" w:sz="4" w:space="0"/>
            </w:tcBorders>
            <w:vAlign w:val="center"/>
          </w:tcPr>
          <w:p w14:paraId="369430AE">
            <w:pPr>
              <w:autoSpaceDE w:val="0"/>
              <w:autoSpaceDN w:val="0"/>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12</w:t>
            </w:r>
          </w:p>
        </w:tc>
        <w:tc>
          <w:tcPr>
            <w:tcW w:w="3627" w:type="dxa"/>
            <w:tcBorders>
              <w:top w:val="single" w:color="auto" w:sz="4" w:space="0"/>
              <w:left w:val="single" w:color="auto" w:sz="4" w:space="0"/>
              <w:bottom w:val="single" w:color="auto" w:sz="4" w:space="0"/>
              <w:right w:val="single" w:color="auto" w:sz="4" w:space="0"/>
            </w:tcBorders>
            <w:vAlign w:val="center"/>
          </w:tcPr>
          <w:p w14:paraId="2EE7D55A">
            <w:pPr>
              <w:autoSpaceDE w:val="0"/>
              <w:autoSpaceDN w:val="0"/>
              <w:jc w:val="center"/>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开标一览表</w:t>
            </w:r>
          </w:p>
        </w:tc>
        <w:tc>
          <w:tcPr>
            <w:tcW w:w="4821" w:type="dxa"/>
            <w:tcBorders>
              <w:top w:val="single" w:color="auto" w:sz="4" w:space="0"/>
              <w:left w:val="single" w:color="auto" w:sz="4" w:space="0"/>
              <w:bottom w:val="single" w:color="auto" w:sz="4" w:space="0"/>
              <w:right w:val="single" w:color="auto" w:sz="4" w:space="0"/>
            </w:tcBorders>
            <w:vAlign w:val="center"/>
          </w:tcPr>
          <w:p w14:paraId="43D816BD">
            <w:pPr>
              <w:autoSpaceDE w:val="0"/>
              <w:autoSpaceDN w:val="0"/>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开标一览表（</w:t>
            </w:r>
            <w:r>
              <w:rPr>
                <w:rFonts w:hint="eastAsia" w:ascii="宋体" w:hAnsi="宋体" w:eastAsia="宋体" w:cs="宋体"/>
                <w:bCs/>
                <w:sz w:val="21"/>
                <w:szCs w:val="21"/>
                <w:lang w:val="en-US" w:eastAsia="zh-CN"/>
              </w:rPr>
              <w:t>以政采云平台要求为准</w:t>
            </w:r>
            <w:r>
              <w:rPr>
                <w:rFonts w:hint="eastAsia" w:ascii="宋体" w:hAnsi="宋体" w:eastAsia="宋体" w:cs="宋体"/>
                <w:bCs/>
                <w:sz w:val="21"/>
                <w:szCs w:val="21"/>
                <w:lang w:val="zh-CN"/>
              </w:rPr>
              <w:t>）。</w:t>
            </w:r>
          </w:p>
        </w:tc>
      </w:tr>
      <w:tr w14:paraId="17D7B4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6" w:hRule="exact"/>
          <w:jc w:val="center"/>
        </w:trPr>
        <w:tc>
          <w:tcPr>
            <w:tcW w:w="1153" w:type="dxa"/>
            <w:tcBorders>
              <w:top w:val="single" w:color="auto" w:sz="4" w:space="0"/>
              <w:left w:val="single" w:color="auto" w:sz="4" w:space="0"/>
              <w:bottom w:val="single" w:color="auto" w:sz="4" w:space="0"/>
              <w:right w:val="single" w:color="auto" w:sz="4" w:space="0"/>
            </w:tcBorders>
            <w:vAlign w:val="center"/>
          </w:tcPr>
          <w:p w14:paraId="70E428B8">
            <w:pPr>
              <w:autoSpaceDE w:val="0"/>
              <w:autoSpaceDN w:val="0"/>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13</w:t>
            </w:r>
          </w:p>
        </w:tc>
        <w:tc>
          <w:tcPr>
            <w:tcW w:w="3627" w:type="dxa"/>
            <w:tcBorders>
              <w:top w:val="single" w:color="auto" w:sz="4" w:space="0"/>
              <w:left w:val="single" w:color="auto" w:sz="4" w:space="0"/>
              <w:bottom w:val="single" w:color="auto" w:sz="4" w:space="0"/>
              <w:right w:val="single" w:color="auto" w:sz="4" w:space="0"/>
            </w:tcBorders>
            <w:vAlign w:val="center"/>
          </w:tcPr>
          <w:p w14:paraId="40A1B475">
            <w:pPr>
              <w:autoSpaceDE w:val="0"/>
              <w:autoSpaceDN w:val="0"/>
              <w:jc w:val="center"/>
              <w:rPr>
                <w:rFonts w:hint="eastAsia" w:ascii="宋体" w:hAnsi="宋体" w:eastAsia="宋体" w:cs="宋体"/>
                <w:sz w:val="21"/>
                <w:szCs w:val="21"/>
                <w:lang w:val="zh-CN" w:eastAsia="zh-CN" w:bidi="ar-SA"/>
              </w:rPr>
            </w:pPr>
            <w:r>
              <w:rPr>
                <w:rFonts w:hint="eastAsia" w:ascii="宋体" w:hAnsi="宋体" w:eastAsia="宋体" w:cs="宋体"/>
                <w:bCs/>
                <w:color w:val="000000"/>
                <w:sz w:val="21"/>
                <w:szCs w:val="21"/>
                <w:lang w:val="zh-CN"/>
              </w:rPr>
              <w:t>其他要求</w:t>
            </w:r>
          </w:p>
        </w:tc>
        <w:tc>
          <w:tcPr>
            <w:tcW w:w="4821" w:type="dxa"/>
            <w:tcBorders>
              <w:top w:val="single" w:color="auto" w:sz="4" w:space="0"/>
              <w:left w:val="single" w:color="auto" w:sz="4" w:space="0"/>
              <w:bottom w:val="single" w:color="auto" w:sz="4" w:space="0"/>
              <w:right w:val="single" w:color="auto" w:sz="4" w:space="0"/>
            </w:tcBorders>
            <w:vAlign w:val="center"/>
          </w:tcPr>
          <w:p w14:paraId="16A1A6E1">
            <w:pPr>
              <w:autoSpaceDE w:val="0"/>
              <w:autoSpaceDN w:val="0"/>
              <w:rPr>
                <w:rFonts w:hint="eastAsia" w:ascii="宋体" w:hAnsi="宋体" w:eastAsia="宋体" w:cs="宋体"/>
                <w:sz w:val="21"/>
                <w:szCs w:val="21"/>
                <w:lang w:val="zh-CN" w:eastAsia="zh-CN" w:bidi="ar-SA"/>
              </w:rPr>
            </w:pPr>
            <w:r>
              <w:rPr>
                <w:rFonts w:hint="eastAsia" w:ascii="宋体" w:hAnsi="宋体" w:eastAsia="宋体" w:cs="宋体"/>
                <w:bCs/>
                <w:sz w:val="21"/>
                <w:szCs w:val="21"/>
                <w:lang w:val="zh-CN"/>
              </w:rPr>
              <w:t>本项目全部面向中小企业采购</w:t>
            </w:r>
            <w:r>
              <w:rPr>
                <w:rFonts w:hint="eastAsia" w:ascii="宋体" w:hAnsi="宋体" w:eastAsia="宋体" w:cs="宋体"/>
                <w:bCs/>
                <w:sz w:val="21"/>
                <w:szCs w:val="21"/>
                <w:lang w:val="zh-CN" w:eastAsia="zh-CN"/>
              </w:rPr>
              <w:t>，</w:t>
            </w:r>
            <w:r>
              <w:rPr>
                <w:rFonts w:hint="eastAsia" w:ascii="宋体" w:hAnsi="宋体" w:eastAsia="宋体" w:cs="宋体"/>
                <w:bCs/>
                <w:sz w:val="21"/>
                <w:szCs w:val="21"/>
                <w:lang w:val="zh-CN"/>
              </w:rPr>
              <w:t>标书内附符合本项目的中小企业声明函。</w:t>
            </w:r>
          </w:p>
        </w:tc>
      </w:tr>
      <w:bookmarkEnd w:id="106"/>
      <w:bookmarkEnd w:id="107"/>
      <w:bookmarkEnd w:id="108"/>
      <w:bookmarkEnd w:id="109"/>
      <w:bookmarkEnd w:id="110"/>
    </w:tbl>
    <w:p w14:paraId="7752821F">
      <w:pPr>
        <w:spacing w:before="240" w:line="360" w:lineRule="auto"/>
        <w:ind w:right="-661" w:rightChars="-236"/>
        <w:rPr>
          <w:rFonts w:hint="eastAsia" w:ascii="宋体" w:hAnsi="宋体" w:eastAsia="宋体" w:cs="宋体"/>
          <w:b/>
          <w:bCs/>
          <w:sz w:val="18"/>
          <w:szCs w:val="18"/>
          <w:lang w:val="zh-CN" w:eastAsia="zh-CN"/>
        </w:rPr>
      </w:pPr>
      <w:r>
        <w:rPr>
          <w:rFonts w:hint="eastAsia" w:ascii="宋体" w:hAnsi="宋体" w:eastAsia="宋体" w:cs="宋体"/>
          <w:b/>
          <w:spacing w:val="-6"/>
          <w:sz w:val="18"/>
          <w:szCs w:val="18"/>
        </w:rPr>
        <w:t xml:space="preserve">  </w:t>
      </w:r>
      <w:r>
        <w:rPr>
          <w:rFonts w:hint="eastAsia" w:ascii="宋体" w:hAnsi="宋体" w:eastAsia="宋体" w:cs="宋体"/>
          <w:b/>
          <w:bCs/>
          <w:sz w:val="18"/>
          <w:szCs w:val="18"/>
          <w:lang w:val="zh-CN" w:eastAsia="zh-CN"/>
        </w:rPr>
        <w:t>注：1、上述表中要求提供的证书、合同文件和相关证明文件等证件的复印件附在响应文件中。</w:t>
      </w:r>
    </w:p>
    <w:p w14:paraId="212663B3">
      <w:pPr>
        <w:spacing w:line="360" w:lineRule="auto"/>
        <w:ind w:right="-661" w:rightChars="-236" w:firstLine="361" w:firstLineChars="200"/>
        <w:rPr>
          <w:rFonts w:hint="eastAsia" w:ascii="宋体" w:hAnsi="宋体" w:eastAsia="宋体" w:cs="宋体"/>
          <w:b/>
          <w:bCs/>
          <w:sz w:val="18"/>
          <w:szCs w:val="18"/>
          <w:lang w:val="zh-CN" w:eastAsia="zh-CN"/>
        </w:rPr>
      </w:pPr>
      <w:r>
        <w:rPr>
          <w:rFonts w:hint="eastAsia" w:ascii="宋体" w:hAnsi="宋体" w:eastAsia="宋体" w:cs="宋体"/>
          <w:b/>
          <w:bCs/>
          <w:sz w:val="18"/>
          <w:szCs w:val="18"/>
          <w:lang w:val="zh-CN" w:eastAsia="zh-CN"/>
        </w:rPr>
        <w:t>2、上述内容中如某一证件正在年检或换证，需年检或换证部门出具有效证明方可确认。</w:t>
      </w:r>
    </w:p>
    <w:p w14:paraId="4745E2B4">
      <w:pPr>
        <w:spacing w:line="400" w:lineRule="exact"/>
        <w:ind w:right="0" w:rightChars="0" w:firstLine="269" w:firstLineChars="149"/>
        <w:rPr>
          <w:rFonts w:hint="eastAsia" w:ascii="宋体" w:hAnsi="宋体" w:eastAsia="宋体" w:cs="宋体"/>
          <w:b/>
          <w:spacing w:val="-6"/>
          <w:sz w:val="18"/>
          <w:szCs w:val="18"/>
        </w:rPr>
      </w:pPr>
      <w:r>
        <w:rPr>
          <w:rFonts w:hint="eastAsia" w:ascii="宋体" w:hAnsi="宋体" w:eastAsia="宋体" w:cs="宋体"/>
          <w:b/>
          <w:bCs/>
          <w:sz w:val="18"/>
          <w:szCs w:val="18"/>
          <w:lang w:val="zh-CN" w:eastAsia="zh-CN"/>
        </w:rPr>
        <w:t>3、“√”为合格，“╳”为不合格；上述要求投标人有一项不合格的，视为未通过初步评审，将不再进入后续评标。</w:t>
      </w:r>
    </w:p>
    <w:p w14:paraId="33E68FC3">
      <w:pPr>
        <w:rPr>
          <w:rFonts w:hint="eastAsia" w:ascii="宋体" w:hAnsi="宋体" w:eastAsia="宋体" w:cs="宋体"/>
          <w:b/>
          <w:spacing w:val="-6"/>
          <w:sz w:val="24"/>
        </w:rPr>
      </w:pPr>
    </w:p>
    <w:p w14:paraId="3329F482">
      <w:pPr>
        <w:ind w:firstLine="229" w:firstLineChars="100"/>
        <w:rPr>
          <w:rFonts w:hint="eastAsia" w:ascii="宋体" w:hAnsi="宋体" w:eastAsia="宋体" w:cs="宋体"/>
          <w:b/>
          <w:spacing w:val="-6"/>
          <w:sz w:val="24"/>
        </w:rPr>
      </w:pPr>
    </w:p>
    <w:p w14:paraId="36EE9EA1">
      <w:pPr>
        <w:ind w:firstLine="229" w:firstLineChars="100"/>
        <w:rPr>
          <w:rFonts w:hint="eastAsia" w:ascii="宋体" w:hAnsi="宋体" w:eastAsia="宋体" w:cs="宋体"/>
          <w:b/>
          <w:spacing w:val="-6"/>
          <w:sz w:val="24"/>
        </w:rPr>
      </w:pPr>
    </w:p>
    <w:p w14:paraId="72323448">
      <w:pPr>
        <w:ind w:firstLine="229" w:firstLineChars="100"/>
        <w:rPr>
          <w:rFonts w:hint="eastAsia" w:ascii="宋体" w:hAnsi="宋体" w:eastAsia="宋体" w:cs="宋体"/>
          <w:b/>
          <w:spacing w:val="-6"/>
          <w:sz w:val="24"/>
        </w:rPr>
      </w:pPr>
    </w:p>
    <w:p w14:paraId="221030AB">
      <w:pPr>
        <w:ind w:firstLine="229" w:firstLineChars="100"/>
        <w:rPr>
          <w:rFonts w:hint="eastAsia" w:ascii="宋体" w:hAnsi="宋体" w:eastAsia="宋体" w:cs="宋体"/>
          <w:b/>
          <w:spacing w:val="-6"/>
          <w:sz w:val="24"/>
        </w:rPr>
      </w:pPr>
    </w:p>
    <w:p w14:paraId="176D4204">
      <w:pPr>
        <w:ind w:firstLine="229" w:firstLineChars="100"/>
        <w:rPr>
          <w:rFonts w:hint="eastAsia" w:ascii="宋体" w:hAnsi="宋体" w:eastAsia="宋体" w:cs="宋体"/>
          <w:b/>
          <w:spacing w:val="-6"/>
          <w:sz w:val="24"/>
        </w:rPr>
      </w:pPr>
    </w:p>
    <w:p w14:paraId="0828D51A">
      <w:pPr>
        <w:ind w:firstLine="229" w:firstLineChars="100"/>
        <w:rPr>
          <w:rFonts w:hint="eastAsia" w:ascii="宋体" w:hAnsi="宋体" w:eastAsia="宋体" w:cs="宋体"/>
          <w:b/>
          <w:spacing w:val="-6"/>
          <w:sz w:val="24"/>
        </w:rPr>
      </w:pPr>
    </w:p>
    <w:p w14:paraId="3A1D954D">
      <w:pPr>
        <w:ind w:firstLine="229" w:firstLineChars="100"/>
        <w:rPr>
          <w:rFonts w:hint="eastAsia" w:ascii="宋体" w:hAnsi="宋体" w:eastAsia="宋体" w:cs="宋体"/>
          <w:b/>
          <w:spacing w:val="-6"/>
          <w:sz w:val="24"/>
        </w:rPr>
      </w:pPr>
    </w:p>
    <w:p w14:paraId="65E3B4E5">
      <w:pPr>
        <w:ind w:firstLine="229" w:firstLineChars="100"/>
        <w:rPr>
          <w:rFonts w:hint="eastAsia" w:ascii="宋体" w:hAnsi="宋体" w:eastAsia="宋体" w:cs="宋体"/>
          <w:b/>
          <w:spacing w:val="-6"/>
          <w:sz w:val="24"/>
        </w:rPr>
      </w:pPr>
    </w:p>
    <w:p w14:paraId="3E65016E">
      <w:pPr>
        <w:ind w:firstLine="229" w:firstLineChars="100"/>
        <w:rPr>
          <w:rFonts w:hint="eastAsia" w:ascii="宋体" w:hAnsi="宋体" w:eastAsia="宋体" w:cs="宋体"/>
          <w:b/>
          <w:spacing w:val="-6"/>
          <w:sz w:val="24"/>
        </w:rPr>
      </w:pPr>
    </w:p>
    <w:p w14:paraId="2F54FF62">
      <w:pPr>
        <w:ind w:firstLine="229" w:firstLineChars="100"/>
        <w:rPr>
          <w:rFonts w:hint="eastAsia" w:ascii="宋体" w:hAnsi="宋体" w:eastAsia="宋体" w:cs="宋体"/>
          <w:b/>
          <w:spacing w:val="-6"/>
          <w:sz w:val="24"/>
        </w:rPr>
      </w:pPr>
    </w:p>
    <w:p w14:paraId="1CE612CA">
      <w:pPr>
        <w:ind w:firstLine="229" w:firstLineChars="100"/>
        <w:rPr>
          <w:rFonts w:hint="eastAsia" w:ascii="宋体" w:hAnsi="宋体" w:eastAsia="宋体" w:cs="宋体"/>
          <w:b/>
          <w:spacing w:val="-6"/>
          <w:sz w:val="24"/>
        </w:rPr>
      </w:pPr>
    </w:p>
    <w:p w14:paraId="2565F7FA">
      <w:pPr>
        <w:ind w:firstLine="229" w:firstLineChars="100"/>
        <w:rPr>
          <w:rFonts w:hint="eastAsia" w:ascii="宋体" w:hAnsi="宋体" w:eastAsia="宋体" w:cs="宋体"/>
          <w:b/>
          <w:spacing w:val="-6"/>
          <w:sz w:val="24"/>
        </w:rPr>
      </w:pPr>
    </w:p>
    <w:p w14:paraId="520DCFCF">
      <w:pPr>
        <w:ind w:firstLine="229" w:firstLineChars="100"/>
        <w:rPr>
          <w:rFonts w:hint="eastAsia" w:ascii="宋体" w:hAnsi="宋体" w:eastAsia="宋体" w:cs="宋体"/>
          <w:b/>
          <w:spacing w:val="-6"/>
          <w:sz w:val="24"/>
        </w:rPr>
      </w:pPr>
    </w:p>
    <w:p w14:paraId="633576E0">
      <w:pPr>
        <w:ind w:firstLine="229" w:firstLineChars="100"/>
        <w:rPr>
          <w:rFonts w:hint="eastAsia" w:ascii="宋体" w:hAnsi="宋体" w:eastAsia="宋体" w:cs="宋体"/>
          <w:b/>
          <w:spacing w:val="-6"/>
          <w:sz w:val="24"/>
        </w:rPr>
      </w:pPr>
    </w:p>
    <w:p w14:paraId="49F6A8E2">
      <w:pPr>
        <w:ind w:firstLine="229" w:firstLineChars="100"/>
        <w:rPr>
          <w:rFonts w:hint="eastAsia" w:ascii="宋体" w:hAnsi="宋体" w:eastAsia="宋体" w:cs="宋体"/>
          <w:b/>
          <w:spacing w:val="-6"/>
          <w:sz w:val="24"/>
        </w:rPr>
      </w:pPr>
      <w:r>
        <w:rPr>
          <w:rFonts w:hint="eastAsia" w:ascii="宋体" w:hAnsi="宋体" w:eastAsia="宋体" w:cs="宋体"/>
          <w:b/>
          <w:spacing w:val="-6"/>
          <w:sz w:val="24"/>
        </w:rPr>
        <w:t xml:space="preserve">附表3                         </w:t>
      </w:r>
    </w:p>
    <w:p w14:paraId="3FE1D948">
      <w:pPr>
        <w:ind w:left="-33" w:leftChars="-283" w:hanging="759" w:hangingChars="315"/>
        <w:jc w:val="center"/>
        <w:rPr>
          <w:rFonts w:hint="eastAsia" w:ascii="宋体" w:hAnsi="宋体" w:eastAsia="宋体" w:cs="宋体"/>
          <w:b/>
          <w:bCs/>
          <w:color w:val="000000"/>
          <w:sz w:val="24"/>
        </w:rPr>
      </w:pPr>
    </w:p>
    <w:p w14:paraId="511F2BAB">
      <w:pPr>
        <w:ind w:left="-33" w:leftChars="-283" w:hanging="759" w:hangingChars="315"/>
        <w:jc w:val="center"/>
        <w:rPr>
          <w:rFonts w:hint="eastAsia" w:ascii="宋体" w:hAnsi="宋体" w:eastAsia="宋体" w:cs="宋体"/>
          <w:b/>
          <w:spacing w:val="-6"/>
          <w:sz w:val="24"/>
        </w:rPr>
      </w:pPr>
      <w:r>
        <w:rPr>
          <w:rFonts w:hint="eastAsia" w:ascii="宋体" w:hAnsi="宋体" w:eastAsia="宋体" w:cs="宋体"/>
          <w:b/>
          <w:bCs/>
          <w:color w:val="000000"/>
          <w:sz w:val="24"/>
        </w:rPr>
        <w:t>投标报价评审表</w:t>
      </w:r>
      <w:r>
        <w:rPr>
          <w:rFonts w:hint="eastAsia" w:ascii="Times New Roman" w:hAnsi="Times New Roman" w:eastAsia="宋体" w:cs="Times New Roman"/>
          <w:b/>
          <w:bCs/>
          <w:color w:val="000000"/>
          <w:kern w:val="44"/>
          <w:sz w:val="36"/>
          <w:szCs w:val="36"/>
          <w:lang w:val="en-US" w:eastAsia="zh-CN" w:bidi="ar-SA"/>
        </w:rPr>
        <w:t>（</w:t>
      </w:r>
      <w:r>
        <w:rPr>
          <w:rFonts w:hint="eastAsia" w:ascii="宋体" w:hAnsi="宋体" w:cs="宋体"/>
          <w:kern w:val="2"/>
          <w:sz w:val="21"/>
          <w:szCs w:val="21"/>
          <w:lang w:val="en-US" w:eastAsia="zh-CN" w:bidi="ar-SA"/>
        </w:rPr>
        <w:t>以政采云平台为准</w:t>
      </w:r>
      <w:r>
        <w:rPr>
          <w:rFonts w:hint="eastAsia" w:ascii="Times New Roman" w:hAnsi="Times New Roman" w:eastAsia="宋体" w:cs="Times New Roman"/>
          <w:b/>
          <w:bCs/>
          <w:color w:val="000000"/>
          <w:kern w:val="44"/>
          <w:sz w:val="36"/>
          <w:szCs w:val="36"/>
          <w:lang w:val="en-US" w:eastAsia="zh-CN" w:bidi="ar-SA"/>
        </w:rPr>
        <w:t>）</w:t>
      </w:r>
    </w:p>
    <w:p w14:paraId="6AB39813">
      <w:pPr>
        <w:rPr>
          <w:rFonts w:hint="eastAsia" w:ascii="宋体" w:hAnsi="宋体" w:eastAsia="宋体" w:cs="宋体"/>
          <w:color w:val="000000"/>
          <w:sz w:val="18"/>
        </w:rPr>
      </w:pPr>
    </w:p>
    <w:p w14:paraId="614AF906">
      <w:pPr>
        <w:rPr>
          <w:rFonts w:hint="eastAsia" w:ascii="宋体" w:hAnsi="宋体" w:eastAsia="宋体" w:cs="宋体"/>
          <w:b/>
          <w:bCs/>
          <w:color w:val="000000"/>
          <w:sz w:val="18"/>
        </w:rPr>
      </w:pPr>
    </w:p>
    <w:p w14:paraId="384846E0">
      <w:pPr>
        <w:ind w:leftChars="-283" w:hanging="566" w:hangingChars="313"/>
        <w:rPr>
          <w:rFonts w:hint="eastAsia" w:ascii="宋体" w:hAnsi="宋体" w:eastAsia="宋体" w:cs="宋体"/>
          <w:b/>
          <w:color w:val="000000"/>
        </w:rPr>
      </w:pPr>
      <w:r>
        <w:rPr>
          <w:rFonts w:hint="eastAsia" w:ascii="宋体" w:hAnsi="宋体" w:eastAsia="宋体" w:cs="宋体"/>
          <w:b/>
          <w:color w:val="000000"/>
          <w:sz w:val="18"/>
        </w:rPr>
        <w:t xml:space="preserve"> </w:t>
      </w:r>
      <w:r>
        <w:rPr>
          <w:rFonts w:hint="eastAsia" w:ascii="宋体" w:hAnsi="宋体" w:eastAsia="宋体" w:cs="宋体"/>
          <w:b/>
          <w:color w:val="000000"/>
          <w:sz w:val="18"/>
          <w:lang w:val="en-US" w:eastAsia="zh-CN"/>
        </w:rPr>
        <w:t xml:space="preserve">         </w:t>
      </w:r>
      <w:r>
        <w:rPr>
          <w:rFonts w:hint="eastAsia" w:ascii="宋体" w:hAnsi="宋体" w:eastAsia="宋体" w:cs="宋体"/>
          <w:b/>
          <w:color w:val="000000"/>
          <w:sz w:val="18"/>
        </w:rPr>
        <w:t xml:space="preserve"> </w:t>
      </w:r>
      <w:r>
        <w:rPr>
          <w:rFonts w:hint="eastAsia" w:ascii="宋体" w:hAnsi="宋体" w:eastAsia="宋体" w:cs="宋体"/>
          <w:b/>
          <w:color w:val="000000"/>
          <w:sz w:val="18"/>
          <w:lang w:val="en-US" w:eastAsia="zh-CN"/>
        </w:rPr>
        <w:t xml:space="preserve">    </w:t>
      </w:r>
      <w:r>
        <w:rPr>
          <w:rFonts w:hint="eastAsia" w:ascii="宋体" w:hAnsi="宋体" w:eastAsia="宋体" w:cs="宋体"/>
          <w:b/>
          <w:color w:val="000000"/>
          <w:sz w:val="18"/>
        </w:rPr>
        <w:t>项目名称：</w:t>
      </w:r>
    </w:p>
    <w:p w14:paraId="27E61067">
      <w:pPr>
        <w:spacing w:line="260" w:lineRule="exact"/>
        <w:ind w:leftChars="-283" w:hanging="566" w:hangingChars="313"/>
        <w:rPr>
          <w:rFonts w:hint="eastAsia" w:ascii="宋体" w:hAnsi="宋体" w:eastAsia="宋体" w:cs="宋体"/>
          <w:b/>
          <w:color w:val="000000"/>
        </w:rPr>
      </w:pPr>
      <w:r>
        <w:rPr>
          <w:rFonts w:hint="eastAsia" w:ascii="宋体" w:hAnsi="宋体" w:eastAsia="宋体" w:cs="宋体"/>
          <w:b/>
          <w:color w:val="000000"/>
          <w:sz w:val="18"/>
        </w:rPr>
        <w:t xml:space="preserve"> </w:t>
      </w:r>
      <w:r>
        <w:rPr>
          <w:rFonts w:hint="eastAsia" w:ascii="宋体" w:hAnsi="宋体" w:eastAsia="宋体" w:cs="宋体"/>
          <w:b/>
          <w:color w:val="000000"/>
          <w:sz w:val="18"/>
          <w:lang w:val="en-US" w:eastAsia="zh-CN"/>
        </w:rPr>
        <w:t xml:space="preserve">         </w:t>
      </w:r>
      <w:r>
        <w:rPr>
          <w:rFonts w:hint="eastAsia" w:ascii="宋体" w:hAnsi="宋体" w:eastAsia="宋体" w:cs="宋体"/>
          <w:b/>
          <w:color w:val="000000"/>
          <w:sz w:val="18"/>
        </w:rPr>
        <w:t xml:space="preserve"> </w:t>
      </w:r>
      <w:r>
        <w:rPr>
          <w:rFonts w:hint="eastAsia" w:ascii="宋体" w:hAnsi="宋体" w:eastAsia="宋体" w:cs="宋体"/>
          <w:b/>
          <w:color w:val="000000"/>
          <w:sz w:val="18"/>
          <w:lang w:val="en-US" w:eastAsia="zh-CN"/>
        </w:rPr>
        <w:t xml:space="preserve">    </w:t>
      </w:r>
      <w:r>
        <w:rPr>
          <w:rFonts w:hint="eastAsia" w:ascii="宋体" w:hAnsi="宋体" w:eastAsia="宋体" w:cs="宋体"/>
          <w:b/>
          <w:color w:val="000000"/>
          <w:sz w:val="18"/>
        </w:rPr>
        <w:t>项目编号：</w:t>
      </w:r>
    </w:p>
    <w:tbl>
      <w:tblPr>
        <w:tblStyle w:val="33"/>
        <w:tblpPr w:leftFromText="180" w:rightFromText="180" w:vertAnchor="text" w:horzAnchor="margin" w:tblpX="318" w:tblpY="146"/>
        <w:tblOverlap w:val="never"/>
        <w:tblW w:w="0" w:type="auto"/>
        <w:tblInd w:w="-28"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648"/>
        <w:gridCol w:w="4166"/>
        <w:gridCol w:w="1701"/>
        <w:gridCol w:w="2835"/>
      </w:tblGrid>
      <w:tr w14:paraId="7EE2C1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375" w:hRule="atLeast"/>
        </w:trPr>
        <w:tc>
          <w:tcPr>
            <w:tcW w:w="648" w:type="dxa"/>
            <w:vMerge w:val="restart"/>
            <w:tcBorders>
              <w:bottom w:val="nil"/>
              <w:right w:val="single" w:color="auto" w:sz="4" w:space="0"/>
            </w:tcBorders>
            <w:vAlign w:val="center"/>
          </w:tcPr>
          <w:p w14:paraId="7F7D4B43">
            <w:pPr>
              <w:spacing w:line="240" w:lineRule="exact"/>
              <w:jc w:val="center"/>
              <w:rPr>
                <w:rFonts w:hint="eastAsia" w:ascii="宋体" w:hAnsi="宋体" w:eastAsia="宋体" w:cs="宋体"/>
                <w:b/>
                <w:color w:val="000000"/>
                <w:sz w:val="18"/>
              </w:rPr>
            </w:pPr>
            <w:r>
              <w:rPr>
                <w:rFonts w:hint="eastAsia" w:ascii="宋体" w:hAnsi="宋体" w:eastAsia="宋体" w:cs="宋体"/>
                <w:b/>
                <w:color w:val="000000"/>
                <w:sz w:val="18"/>
              </w:rPr>
              <w:t>序号</w:t>
            </w:r>
          </w:p>
        </w:tc>
        <w:tc>
          <w:tcPr>
            <w:tcW w:w="4166" w:type="dxa"/>
            <w:vMerge w:val="restart"/>
            <w:tcBorders>
              <w:left w:val="single" w:color="auto" w:sz="4" w:space="0"/>
              <w:bottom w:val="nil"/>
            </w:tcBorders>
            <w:vAlign w:val="center"/>
          </w:tcPr>
          <w:p w14:paraId="1275ECD1">
            <w:pPr>
              <w:spacing w:line="240" w:lineRule="exact"/>
              <w:jc w:val="center"/>
              <w:rPr>
                <w:rFonts w:hint="eastAsia" w:ascii="宋体" w:hAnsi="宋体" w:eastAsia="宋体" w:cs="宋体"/>
                <w:b/>
                <w:color w:val="000000"/>
                <w:sz w:val="18"/>
              </w:rPr>
            </w:pPr>
            <w:r>
              <w:rPr>
                <w:rFonts w:hint="eastAsia" w:ascii="宋体" w:hAnsi="宋体" w:eastAsia="宋体" w:cs="宋体"/>
                <w:b/>
                <w:color w:val="000000"/>
                <w:sz w:val="18"/>
              </w:rPr>
              <w:t>投标单位</w:t>
            </w:r>
          </w:p>
        </w:tc>
        <w:tc>
          <w:tcPr>
            <w:tcW w:w="1701" w:type="dxa"/>
            <w:vMerge w:val="restart"/>
            <w:vAlign w:val="center"/>
          </w:tcPr>
          <w:p w14:paraId="102B4984">
            <w:pPr>
              <w:spacing w:line="240" w:lineRule="exact"/>
              <w:jc w:val="center"/>
              <w:rPr>
                <w:rFonts w:hint="eastAsia" w:ascii="宋体" w:hAnsi="宋体" w:eastAsia="宋体" w:cs="宋体"/>
                <w:b/>
                <w:color w:val="000000"/>
                <w:sz w:val="18"/>
              </w:rPr>
            </w:pPr>
            <w:r>
              <w:rPr>
                <w:rFonts w:hint="eastAsia" w:ascii="宋体" w:hAnsi="宋体" w:eastAsia="宋体" w:cs="宋体"/>
                <w:b/>
                <w:color w:val="000000"/>
                <w:sz w:val="18"/>
              </w:rPr>
              <w:t>投标报价</w:t>
            </w:r>
          </w:p>
          <w:p w14:paraId="06BCFE1A">
            <w:pPr>
              <w:spacing w:line="240" w:lineRule="exact"/>
              <w:jc w:val="center"/>
              <w:rPr>
                <w:rFonts w:hint="eastAsia" w:ascii="宋体" w:hAnsi="宋体" w:eastAsia="宋体" w:cs="宋体"/>
                <w:b/>
                <w:color w:val="000000"/>
                <w:sz w:val="18"/>
              </w:rPr>
            </w:pPr>
            <w:r>
              <w:rPr>
                <w:rFonts w:hint="eastAsia" w:ascii="宋体" w:hAnsi="宋体" w:eastAsia="宋体" w:cs="宋体"/>
                <w:b/>
                <w:color w:val="000000"/>
                <w:sz w:val="18"/>
              </w:rPr>
              <w:t>（元）</w:t>
            </w:r>
          </w:p>
        </w:tc>
        <w:tc>
          <w:tcPr>
            <w:tcW w:w="2835" w:type="dxa"/>
            <w:vMerge w:val="restart"/>
            <w:tcBorders>
              <w:bottom w:val="nil"/>
            </w:tcBorders>
            <w:vAlign w:val="center"/>
          </w:tcPr>
          <w:p w14:paraId="3FDC1DE1">
            <w:pPr>
              <w:spacing w:line="240" w:lineRule="exact"/>
              <w:jc w:val="center"/>
              <w:rPr>
                <w:rFonts w:hint="eastAsia" w:ascii="宋体" w:hAnsi="宋体" w:eastAsia="宋体" w:cs="宋体"/>
                <w:b/>
                <w:color w:val="000000"/>
                <w:sz w:val="18"/>
              </w:rPr>
            </w:pPr>
            <w:r>
              <w:rPr>
                <w:rFonts w:hint="eastAsia" w:ascii="宋体" w:hAnsi="宋体" w:eastAsia="宋体" w:cs="宋体"/>
                <w:b/>
                <w:color w:val="000000"/>
                <w:sz w:val="18"/>
              </w:rPr>
              <w:t>报价</w:t>
            </w:r>
          </w:p>
          <w:p w14:paraId="26AC9960">
            <w:pPr>
              <w:spacing w:line="240" w:lineRule="exact"/>
              <w:jc w:val="center"/>
              <w:rPr>
                <w:rFonts w:hint="eastAsia" w:ascii="宋体" w:hAnsi="宋体" w:eastAsia="宋体" w:cs="宋体"/>
                <w:b/>
                <w:color w:val="000000"/>
                <w:sz w:val="18"/>
              </w:rPr>
            </w:pPr>
            <w:r>
              <w:rPr>
                <w:rFonts w:hint="eastAsia" w:ascii="宋体" w:hAnsi="宋体" w:eastAsia="宋体" w:cs="宋体"/>
                <w:b/>
                <w:color w:val="000000"/>
                <w:sz w:val="18"/>
              </w:rPr>
              <w:t>由低到高排序</w:t>
            </w:r>
          </w:p>
        </w:tc>
      </w:tr>
      <w:tr w14:paraId="33488A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375" w:hRule="atLeast"/>
        </w:trPr>
        <w:tc>
          <w:tcPr>
            <w:tcW w:w="648" w:type="dxa"/>
            <w:vMerge w:val="continue"/>
            <w:tcBorders>
              <w:top w:val="nil"/>
              <w:right w:val="single" w:color="auto" w:sz="4" w:space="0"/>
            </w:tcBorders>
            <w:vAlign w:val="center"/>
          </w:tcPr>
          <w:p w14:paraId="08A88EE8">
            <w:pPr>
              <w:spacing w:line="240" w:lineRule="exact"/>
              <w:rPr>
                <w:rFonts w:hint="eastAsia" w:ascii="宋体" w:hAnsi="宋体" w:eastAsia="宋体" w:cs="宋体"/>
                <w:b/>
                <w:color w:val="000000"/>
                <w:sz w:val="18"/>
              </w:rPr>
            </w:pPr>
          </w:p>
        </w:tc>
        <w:tc>
          <w:tcPr>
            <w:tcW w:w="4166" w:type="dxa"/>
            <w:vMerge w:val="continue"/>
            <w:tcBorders>
              <w:top w:val="nil"/>
              <w:left w:val="single" w:color="auto" w:sz="4" w:space="0"/>
            </w:tcBorders>
            <w:vAlign w:val="center"/>
          </w:tcPr>
          <w:p w14:paraId="717B73C1">
            <w:pPr>
              <w:spacing w:line="240" w:lineRule="exact"/>
              <w:rPr>
                <w:rFonts w:hint="eastAsia" w:ascii="宋体" w:hAnsi="宋体" w:eastAsia="宋体" w:cs="宋体"/>
                <w:b/>
                <w:color w:val="000000"/>
                <w:sz w:val="18"/>
              </w:rPr>
            </w:pPr>
          </w:p>
        </w:tc>
        <w:tc>
          <w:tcPr>
            <w:tcW w:w="1701" w:type="dxa"/>
            <w:vMerge w:val="continue"/>
            <w:vAlign w:val="center"/>
          </w:tcPr>
          <w:p w14:paraId="403654CD">
            <w:pPr>
              <w:spacing w:line="240" w:lineRule="exact"/>
              <w:rPr>
                <w:rFonts w:hint="eastAsia" w:ascii="宋体" w:hAnsi="宋体" w:eastAsia="宋体" w:cs="宋体"/>
                <w:b/>
                <w:color w:val="000000"/>
                <w:sz w:val="18"/>
              </w:rPr>
            </w:pPr>
          </w:p>
        </w:tc>
        <w:tc>
          <w:tcPr>
            <w:tcW w:w="2835" w:type="dxa"/>
            <w:vMerge w:val="continue"/>
            <w:tcBorders>
              <w:top w:val="nil"/>
            </w:tcBorders>
            <w:vAlign w:val="center"/>
          </w:tcPr>
          <w:p w14:paraId="2FE20418">
            <w:pPr>
              <w:spacing w:line="240" w:lineRule="exact"/>
              <w:rPr>
                <w:rFonts w:hint="eastAsia" w:ascii="宋体" w:hAnsi="宋体" w:eastAsia="宋体" w:cs="宋体"/>
                <w:b/>
                <w:color w:val="000000"/>
                <w:sz w:val="18"/>
              </w:rPr>
            </w:pPr>
          </w:p>
        </w:tc>
      </w:tr>
      <w:tr w14:paraId="0DFA3B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90" w:hRule="atLeast"/>
        </w:trPr>
        <w:tc>
          <w:tcPr>
            <w:tcW w:w="648" w:type="dxa"/>
            <w:tcBorders>
              <w:bottom w:val="single" w:color="auto" w:sz="4" w:space="0"/>
              <w:right w:val="single" w:color="auto" w:sz="4" w:space="0"/>
            </w:tcBorders>
            <w:vAlign w:val="center"/>
          </w:tcPr>
          <w:p w14:paraId="5309F1A4">
            <w:pPr>
              <w:spacing w:line="240" w:lineRule="exact"/>
              <w:rPr>
                <w:rFonts w:hint="eastAsia" w:ascii="宋体" w:hAnsi="宋体" w:eastAsia="宋体" w:cs="宋体"/>
                <w:b/>
                <w:color w:val="000000"/>
                <w:sz w:val="18"/>
              </w:rPr>
            </w:pPr>
          </w:p>
        </w:tc>
        <w:tc>
          <w:tcPr>
            <w:tcW w:w="4166" w:type="dxa"/>
            <w:tcBorders>
              <w:left w:val="single" w:color="auto" w:sz="4" w:space="0"/>
              <w:bottom w:val="single" w:color="auto" w:sz="4" w:space="0"/>
            </w:tcBorders>
            <w:vAlign w:val="center"/>
          </w:tcPr>
          <w:p w14:paraId="31853462">
            <w:pPr>
              <w:spacing w:line="240" w:lineRule="exact"/>
              <w:rPr>
                <w:rFonts w:hint="eastAsia" w:ascii="宋体" w:hAnsi="宋体" w:eastAsia="宋体" w:cs="宋体"/>
                <w:b/>
                <w:color w:val="000000"/>
                <w:sz w:val="18"/>
              </w:rPr>
            </w:pPr>
          </w:p>
        </w:tc>
        <w:tc>
          <w:tcPr>
            <w:tcW w:w="1701" w:type="dxa"/>
            <w:tcBorders>
              <w:bottom w:val="single" w:color="auto" w:sz="4" w:space="0"/>
            </w:tcBorders>
            <w:vAlign w:val="center"/>
          </w:tcPr>
          <w:p w14:paraId="1680A0F4">
            <w:pPr>
              <w:spacing w:line="240" w:lineRule="exact"/>
              <w:rPr>
                <w:rFonts w:hint="eastAsia" w:ascii="宋体" w:hAnsi="宋体" w:eastAsia="宋体" w:cs="宋体"/>
                <w:b/>
                <w:color w:val="000000"/>
                <w:sz w:val="18"/>
              </w:rPr>
            </w:pPr>
          </w:p>
        </w:tc>
        <w:tc>
          <w:tcPr>
            <w:tcW w:w="2835" w:type="dxa"/>
            <w:tcBorders>
              <w:bottom w:val="single" w:color="auto" w:sz="4" w:space="0"/>
            </w:tcBorders>
            <w:vAlign w:val="center"/>
          </w:tcPr>
          <w:p w14:paraId="170FEE42">
            <w:pPr>
              <w:spacing w:line="240" w:lineRule="exact"/>
              <w:rPr>
                <w:rFonts w:hint="eastAsia" w:ascii="宋体" w:hAnsi="宋体" w:eastAsia="宋体" w:cs="宋体"/>
                <w:b/>
                <w:color w:val="000000"/>
                <w:sz w:val="18"/>
              </w:rPr>
            </w:pPr>
          </w:p>
        </w:tc>
      </w:tr>
      <w:tr w14:paraId="1F3FD7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90" w:hRule="atLeast"/>
        </w:trPr>
        <w:tc>
          <w:tcPr>
            <w:tcW w:w="648" w:type="dxa"/>
            <w:tcBorders>
              <w:top w:val="single" w:color="auto" w:sz="4" w:space="0"/>
              <w:bottom w:val="single" w:color="auto" w:sz="4" w:space="0"/>
              <w:right w:val="single" w:color="auto" w:sz="4" w:space="0"/>
            </w:tcBorders>
            <w:vAlign w:val="center"/>
          </w:tcPr>
          <w:p w14:paraId="5DCA2C1E">
            <w:pPr>
              <w:spacing w:line="240" w:lineRule="exact"/>
              <w:rPr>
                <w:rFonts w:hint="eastAsia" w:ascii="宋体" w:hAnsi="宋体" w:eastAsia="宋体" w:cs="宋体"/>
                <w:b/>
                <w:color w:val="000000"/>
                <w:sz w:val="18"/>
              </w:rPr>
            </w:pPr>
          </w:p>
        </w:tc>
        <w:tc>
          <w:tcPr>
            <w:tcW w:w="4166" w:type="dxa"/>
            <w:tcBorders>
              <w:top w:val="single" w:color="auto" w:sz="4" w:space="0"/>
              <w:left w:val="single" w:color="auto" w:sz="4" w:space="0"/>
              <w:bottom w:val="single" w:color="auto" w:sz="4" w:space="0"/>
            </w:tcBorders>
            <w:vAlign w:val="center"/>
          </w:tcPr>
          <w:p w14:paraId="4BDC4BF6">
            <w:pPr>
              <w:spacing w:line="240" w:lineRule="exact"/>
              <w:rPr>
                <w:rFonts w:hint="eastAsia" w:ascii="宋体" w:hAnsi="宋体" w:eastAsia="宋体" w:cs="宋体"/>
                <w:b/>
                <w:color w:val="000000"/>
                <w:sz w:val="18"/>
              </w:rPr>
            </w:pPr>
          </w:p>
        </w:tc>
        <w:tc>
          <w:tcPr>
            <w:tcW w:w="1701" w:type="dxa"/>
            <w:tcBorders>
              <w:top w:val="single" w:color="auto" w:sz="4" w:space="0"/>
              <w:bottom w:val="single" w:color="auto" w:sz="4" w:space="0"/>
            </w:tcBorders>
            <w:vAlign w:val="center"/>
          </w:tcPr>
          <w:p w14:paraId="472990E6">
            <w:pPr>
              <w:spacing w:line="240" w:lineRule="exact"/>
              <w:rPr>
                <w:rFonts w:hint="eastAsia" w:ascii="宋体" w:hAnsi="宋体" w:eastAsia="宋体" w:cs="宋体"/>
                <w:b/>
                <w:color w:val="000000"/>
                <w:sz w:val="18"/>
              </w:rPr>
            </w:pPr>
          </w:p>
        </w:tc>
        <w:tc>
          <w:tcPr>
            <w:tcW w:w="2835" w:type="dxa"/>
            <w:tcBorders>
              <w:top w:val="single" w:color="auto" w:sz="4" w:space="0"/>
              <w:bottom w:val="single" w:color="auto" w:sz="4" w:space="0"/>
            </w:tcBorders>
            <w:vAlign w:val="center"/>
          </w:tcPr>
          <w:p w14:paraId="19B8D5ED">
            <w:pPr>
              <w:spacing w:line="240" w:lineRule="exact"/>
              <w:rPr>
                <w:rFonts w:hint="eastAsia" w:ascii="宋体" w:hAnsi="宋体" w:eastAsia="宋体" w:cs="宋体"/>
                <w:b/>
                <w:color w:val="000000"/>
                <w:sz w:val="18"/>
              </w:rPr>
            </w:pPr>
          </w:p>
        </w:tc>
      </w:tr>
      <w:tr w14:paraId="026F85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90" w:hRule="atLeast"/>
        </w:trPr>
        <w:tc>
          <w:tcPr>
            <w:tcW w:w="648" w:type="dxa"/>
            <w:tcBorders>
              <w:right w:val="single" w:color="auto" w:sz="4" w:space="0"/>
            </w:tcBorders>
            <w:vAlign w:val="center"/>
          </w:tcPr>
          <w:p w14:paraId="454310E8">
            <w:pPr>
              <w:spacing w:line="240" w:lineRule="exact"/>
              <w:rPr>
                <w:rFonts w:hint="eastAsia" w:ascii="宋体" w:hAnsi="宋体" w:eastAsia="宋体" w:cs="宋体"/>
                <w:b/>
                <w:color w:val="000000"/>
                <w:sz w:val="18"/>
              </w:rPr>
            </w:pPr>
          </w:p>
        </w:tc>
        <w:tc>
          <w:tcPr>
            <w:tcW w:w="4166" w:type="dxa"/>
            <w:tcBorders>
              <w:left w:val="single" w:color="auto" w:sz="4" w:space="0"/>
            </w:tcBorders>
            <w:vAlign w:val="center"/>
          </w:tcPr>
          <w:p w14:paraId="20F9FCE4">
            <w:pPr>
              <w:spacing w:line="240" w:lineRule="exact"/>
              <w:rPr>
                <w:rFonts w:hint="eastAsia" w:ascii="宋体" w:hAnsi="宋体" w:eastAsia="宋体" w:cs="宋体"/>
                <w:b/>
                <w:color w:val="000000"/>
                <w:sz w:val="18"/>
              </w:rPr>
            </w:pPr>
          </w:p>
        </w:tc>
        <w:tc>
          <w:tcPr>
            <w:tcW w:w="1701" w:type="dxa"/>
            <w:vAlign w:val="center"/>
          </w:tcPr>
          <w:p w14:paraId="5C336B09">
            <w:pPr>
              <w:spacing w:line="240" w:lineRule="exact"/>
              <w:rPr>
                <w:rFonts w:hint="eastAsia" w:ascii="宋体" w:hAnsi="宋体" w:eastAsia="宋体" w:cs="宋体"/>
                <w:b/>
                <w:color w:val="000000"/>
                <w:sz w:val="18"/>
              </w:rPr>
            </w:pPr>
          </w:p>
        </w:tc>
        <w:tc>
          <w:tcPr>
            <w:tcW w:w="2835" w:type="dxa"/>
            <w:vAlign w:val="center"/>
          </w:tcPr>
          <w:p w14:paraId="4D8B9638">
            <w:pPr>
              <w:spacing w:line="240" w:lineRule="exact"/>
              <w:rPr>
                <w:rFonts w:hint="eastAsia" w:ascii="宋体" w:hAnsi="宋体" w:eastAsia="宋体" w:cs="宋体"/>
                <w:b/>
                <w:color w:val="000000"/>
                <w:sz w:val="18"/>
              </w:rPr>
            </w:pPr>
          </w:p>
        </w:tc>
      </w:tr>
      <w:tr w14:paraId="67B9A5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90" w:hRule="atLeast"/>
        </w:trPr>
        <w:tc>
          <w:tcPr>
            <w:tcW w:w="648" w:type="dxa"/>
            <w:tcBorders>
              <w:right w:val="single" w:color="auto" w:sz="4" w:space="0"/>
            </w:tcBorders>
            <w:vAlign w:val="center"/>
          </w:tcPr>
          <w:p w14:paraId="290DCB06">
            <w:pPr>
              <w:spacing w:line="240" w:lineRule="exact"/>
              <w:rPr>
                <w:rFonts w:hint="eastAsia" w:ascii="宋体" w:hAnsi="宋体" w:eastAsia="宋体" w:cs="宋体"/>
                <w:b/>
                <w:color w:val="000000"/>
                <w:sz w:val="18"/>
              </w:rPr>
            </w:pPr>
          </w:p>
        </w:tc>
        <w:tc>
          <w:tcPr>
            <w:tcW w:w="4166" w:type="dxa"/>
            <w:tcBorders>
              <w:left w:val="single" w:color="auto" w:sz="4" w:space="0"/>
            </w:tcBorders>
            <w:vAlign w:val="center"/>
          </w:tcPr>
          <w:p w14:paraId="28C4F443">
            <w:pPr>
              <w:spacing w:line="240" w:lineRule="exact"/>
              <w:rPr>
                <w:rFonts w:hint="eastAsia" w:ascii="宋体" w:hAnsi="宋体" w:eastAsia="宋体" w:cs="宋体"/>
                <w:b/>
                <w:color w:val="000000"/>
                <w:sz w:val="18"/>
              </w:rPr>
            </w:pPr>
          </w:p>
        </w:tc>
        <w:tc>
          <w:tcPr>
            <w:tcW w:w="1701" w:type="dxa"/>
            <w:vAlign w:val="center"/>
          </w:tcPr>
          <w:p w14:paraId="46705D74">
            <w:pPr>
              <w:spacing w:line="240" w:lineRule="exact"/>
              <w:rPr>
                <w:rFonts w:hint="eastAsia" w:ascii="宋体" w:hAnsi="宋体" w:eastAsia="宋体" w:cs="宋体"/>
                <w:b/>
                <w:color w:val="000000"/>
                <w:sz w:val="18"/>
              </w:rPr>
            </w:pPr>
          </w:p>
        </w:tc>
        <w:tc>
          <w:tcPr>
            <w:tcW w:w="2835" w:type="dxa"/>
            <w:vAlign w:val="center"/>
          </w:tcPr>
          <w:p w14:paraId="298AC420">
            <w:pPr>
              <w:spacing w:line="240" w:lineRule="exact"/>
              <w:rPr>
                <w:rFonts w:hint="eastAsia" w:ascii="宋体" w:hAnsi="宋体" w:eastAsia="宋体" w:cs="宋体"/>
                <w:b/>
                <w:color w:val="000000"/>
                <w:sz w:val="18"/>
              </w:rPr>
            </w:pPr>
          </w:p>
        </w:tc>
      </w:tr>
    </w:tbl>
    <w:p w14:paraId="1C756DAE">
      <w:pPr>
        <w:spacing w:line="240" w:lineRule="exact"/>
        <w:rPr>
          <w:rFonts w:hint="eastAsia" w:ascii="宋体" w:hAnsi="宋体" w:eastAsia="宋体" w:cs="宋体"/>
          <w:b/>
          <w:color w:val="000000"/>
          <w:sz w:val="18"/>
        </w:rPr>
      </w:pPr>
    </w:p>
    <w:p w14:paraId="6D279DDB">
      <w:pPr>
        <w:keepNext w:val="0"/>
        <w:keepLines w:val="0"/>
        <w:pageBreakBefore w:val="0"/>
        <w:widowControl w:val="0"/>
        <w:kinsoku/>
        <w:wordWrap/>
        <w:overflowPunct/>
        <w:topLinePunct w:val="0"/>
        <w:autoSpaceDE w:val="0"/>
        <w:autoSpaceDN w:val="0"/>
        <w:bidi w:val="0"/>
        <w:spacing w:line="300" w:lineRule="exact"/>
        <w:ind w:firstLine="420" w:firstLineChars="200"/>
        <w:rPr>
          <w:rFonts w:hint="eastAsia" w:ascii="宋体" w:hAnsi="宋体" w:eastAsia="宋体" w:cs="宋体"/>
          <w:b/>
          <w:color w:val="000000"/>
          <w:sz w:val="18"/>
        </w:rPr>
      </w:pPr>
      <w:r>
        <w:rPr>
          <w:rFonts w:hint="eastAsia" w:ascii="宋体" w:hAnsi="宋体" w:eastAsia="宋体" w:cs="宋体"/>
          <w:sz w:val="21"/>
          <w:szCs w:val="21"/>
          <w:lang w:val="en-US" w:eastAsia="zh-CN"/>
        </w:rPr>
        <w:t>注：为了促进中小企业发展，根据财政部、工业和信息化部 2020年12月18日颁布的《政府采购促进中小企业发展管理办法》（财库[2020]46号），对小、微企业予以价格评分适当优惠。若供应商为小型或微型企业者，必须提供相关部门出具的证明材料《中小企业声明函》。</w:t>
      </w:r>
      <w:r>
        <w:rPr>
          <w:rFonts w:hint="eastAsia" w:ascii="宋体" w:hAnsi="宋体" w:eastAsia="宋体" w:cs="宋体"/>
          <w:b/>
          <w:bCs/>
          <w:sz w:val="21"/>
          <w:szCs w:val="21"/>
          <w:lang w:val="en-US" w:eastAsia="zh-CN"/>
        </w:rPr>
        <w:t>（</w:t>
      </w:r>
      <w:r>
        <w:rPr>
          <w:rFonts w:hint="eastAsia" w:ascii="宋体" w:hAnsi="宋体" w:eastAsia="宋体" w:cs="宋体"/>
          <w:b/>
          <w:bCs/>
          <w:i w:val="0"/>
          <w:iCs w:val="0"/>
          <w:caps w:val="0"/>
          <w:color w:val="000000"/>
          <w:spacing w:val="0"/>
          <w:kern w:val="0"/>
          <w:sz w:val="21"/>
          <w:szCs w:val="21"/>
          <w:shd w:val="clear" w:color="auto" w:fill="FFFFFF"/>
          <w:vertAlign w:val="baseline"/>
          <w:lang w:val="en-US" w:eastAsia="zh-CN" w:bidi="ar"/>
        </w:rPr>
        <w:t>本项目属于专门面向中小微企业、监狱企业、残疾人福利性单位采购的项目</w:t>
      </w:r>
      <w:r>
        <w:rPr>
          <w:rFonts w:hint="eastAsia" w:ascii="宋体" w:hAnsi="宋体" w:eastAsia="宋体" w:cs="宋体"/>
          <w:sz w:val="21"/>
          <w:szCs w:val="21"/>
          <w:lang w:val="en-US" w:eastAsia="zh-CN"/>
        </w:rPr>
        <w:t>）；</w:t>
      </w:r>
    </w:p>
    <w:p w14:paraId="333B3D96">
      <w:pPr>
        <w:spacing w:line="240" w:lineRule="exact"/>
        <w:ind w:left="-20" w:leftChars="-7" w:firstLine="296" w:firstLineChars="164"/>
        <w:rPr>
          <w:rFonts w:hint="eastAsia" w:ascii="宋体" w:hAnsi="宋体" w:eastAsia="宋体" w:cs="宋体"/>
          <w:b/>
          <w:color w:val="000000"/>
          <w:sz w:val="18"/>
        </w:rPr>
      </w:pPr>
    </w:p>
    <w:p w14:paraId="3BFB809C">
      <w:pPr>
        <w:spacing w:line="240" w:lineRule="exact"/>
        <w:ind w:left="-20" w:leftChars="-7" w:firstLine="296" w:firstLineChars="164"/>
        <w:rPr>
          <w:rFonts w:hint="eastAsia" w:ascii="宋体" w:hAnsi="宋体" w:eastAsia="宋体" w:cs="宋体"/>
          <w:b/>
          <w:color w:val="000000"/>
          <w:sz w:val="18"/>
        </w:rPr>
      </w:pPr>
      <w:r>
        <w:rPr>
          <w:rFonts w:hint="eastAsia" w:ascii="宋体" w:hAnsi="宋体" w:eastAsia="宋体" w:cs="宋体"/>
          <w:b/>
          <w:color w:val="000000"/>
          <w:sz w:val="18"/>
        </w:rPr>
        <w:t>评委签字：</w:t>
      </w:r>
    </w:p>
    <w:p w14:paraId="6C59FA49">
      <w:pPr>
        <w:spacing w:line="400" w:lineRule="exact"/>
        <w:ind w:right="-874" w:rightChars="-312" w:firstLine="83" w:firstLineChars="49"/>
        <w:rPr>
          <w:rFonts w:hint="eastAsia" w:ascii="宋体" w:hAnsi="宋体" w:eastAsia="宋体" w:cs="宋体"/>
          <w:b/>
          <w:spacing w:val="-6"/>
          <w:sz w:val="18"/>
          <w:szCs w:val="18"/>
        </w:rPr>
      </w:pPr>
    </w:p>
    <w:p w14:paraId="0C667C77">
      <w:pPr>
        <w:tabs>
          <w:tab w:val="left" w:pos="6075"/>
        </w:tabs>
        <w:spacing w:line="400" w:lineRule="exact"/>
        <w:ind w:firstLine="229" w:firstLineChars="100"/>
        <w:jc w:val="both"/>
        <w:rPr>
          <w:rFonts w:hint="eastAsia" w:ascii="宋体" w:hAnsi="宋体" w:eastAsia="宋体" w:cs="宋体"/>
          <w:b/>
          <w:spacing w:val="-6"/>
          <w:sz w:val="24"/>
          <w:lang w:eastAsia="zh-CN"/>
        </w:rPr>
      </w:pPr>
    </w:p>
    <w:p w14:paraId="0482371A">
      <w:pPr>
        <w:tabs>
          <w:tab w:val="left" w:pos="6075"/>
        </w:tabs>
        <w:spacing w:line="400" w:lineRule="exact"/>
        <w:ind w:firstLine="229" w:firstLineChars="100"/>
        <w:jc w:val="both"/>
        <w:rPr>
          <w:rFonts w:hint="eastAsia" w:ascii="宋体" w:hAnsi="宋体" w:eastAsia="宋体" w:cs="宋体"/>
          <w:b/>
          <w:spacing w:val="-6"/>
          <w:sz w:val="24"/>
          <w:lang w:eastAsia="zh-CN"/>
        </w:rPr>
      </w:pPr>
    </w:p>
    <w:p w14:paraId="0352B7D3">
      <w:pPr>
        <w:tabs>
          <w:tab w:val="left" w:pos="6075"/>
        </w:tabs>
        <w:spacing w:line="400" w:lineRule="exact"/>
        <w:ind w:firstLine="229" w:firstLineChars="100"/>
        <w:jc w:val="both"/>
        <w:rPr>
          <w:rFonts w:hint="eastAsia" w:ascii="宋体" w:hAnsi="宋体" w:eastAsia="宋体" w:cs="宋体"/>
          <w:b/>
          <w:spacing w:val="-6"/>
          <w:sz w:val="24"/>
          <w:lang w:eastAsia="zh-CN"/>
        </w:rPr>
      </w:pPr>
    </w:p>
    <w:p w14:paraId="5B03F1C9">
      <w:pPr>
        <w:tabs>
          <w:tab w:val="left" w:pos="6075"/>
        </w:tabs>
        <w:spacing w:line="400" w:lineRule="exact"/>
        <w:jc w:val="both"/>
        <w:rPr>
          <w:rFonts w:hint="eastAsia" w:ascii="宋体" w:hAnsi="宋体" w:eastAsia="宋体" w:cs="宋体"/>
          <w:b/>
          <w:spacing w:val="-6"/>
          <w:sz w:val="24"/>
          <w:lang w:eastAsia="zh-CN"/>
        </w:rPr>
      </w:pPr>
    </w:p>
    <w:p w14:paraId="428F15EB">
      <w:pPr>
        <w:tabs>
          <w:tab w:val="left" w:pos="6075"/>
        </w:tabs>
        <w:spacing w:line="400" w:lineRule="exact"/>
        <w:jc w:val="both"/>
        <w:rPr>
          <w:rFonts w:hint="eastAsia" w:ascii="宋体" w:hAnsi="宋体" w:eastAsia="宋体" w:cs="宋体"/>
          <w:b/>
          <w:spacing w:val="-6"/>
          <w:sz w:val="24"/>
          <w:lang w:eastAsia="zh-CN"/>
        </w:rPr>
      </w:pPr>
    </w:p>
    <w:p w14:paraId="78674D79">
      <w:pPr>
        <w:tabs>
          <w:tab w:val="left" w:pos="6075"/>
        </w:tabs>
        <w:spacing w:line="400" w:lineRule="exact"/>
        <w:jc w:val="both"/>
        <w:rPr>
          <w:rFonts w:hint="eastAsia" w:ascii="宋体" w:hAnsi="宋体" w:eastAsia="宋体" w:cs="宋体"/>
          <w:b/>
          <w:spacing w:val="-6"/>
          <w:sz w:val="24"/>
          <w:lang w:eastAsia="zh-CN"/>
        </w:rPr>
      </w:pPr>
    </w:p>
    <w:p w14:paraId="04DBE2CF">
      <w:pPr>
        <w:tabs>
          <w:tab w:val="left" w:pos="6075"/>
        </w:tabs>
        <w:spacing w:line="400" w:lineRule="exact"/>
        <w:jc w:val="both"/>
        <w:rPr>
          <w:rFonts w:hint="eastAsia" w:ascii="宋体" w:hAnsi="宋体" w:eastAsia="宋体" w:cs="宋体"/>
          <w:b/>
          <w:spacing w:val="-6"/>
          <w:sz w:val="24"/>
          <w:lang w:eastAsia="zh-CN"/>
        </w:rPr>
      </w:pPr>
    </w:p>
    <w:p w14:paraId="3B8A6226">
      <w:pPr>
        <w:tabs>
          <w:tab w:val="left" w:pos="6075"/>
        </w:tabs>
        <w:spacing w:line="400" w:lineRule="exact"/>
        <w:jc w:val="both"/>
        <w:rPr>
          <w:rFonts w:hint="eastAsia" w:ascii="宋体" w:hAnsi="宋体" w:eastAsia="宋体" w:cs="宋体"/>
          <w:b/>
          <w:spacing w:val="-6"/>
          <w:sz w:val="24"/>
          <w:lang w:eastAsia="zh-CN"/>
        </w:rPr>
      </w:pPr>
    </w:p>
    <w:p w14:paraId="2DF0BE14">
      <w:pPr>
        <w:tabs>
          <w:tab w:val="left" w:pos="6075"/>
        </w:tabs>
        <w:spacing w:line="400" w:lineRule="exact"/>
        <w:jc w:val="both"/>
        <w:rPr>
          <w:rFonts w:hint="eastAsia" w:ascii="宋体" w:hAnsi="宋体" w:eastAsia="宋体" w:cs="宋体"/>
          <w:b/>
          <w:spacing w:val="-6"/>
          <w:sz w:val="24"/>
          <w:lang w:eastAsia="zh-CN"/>
        </w:rPr>
      </w:pPr>
    </w:p>
    <w:p w14:paraId="6E6B26B0">
      <w:pPr>
        <w:tabs>
          <w:tab w:val="left" w:pos="6075"/>
        </w:tabs>
        <w:spacing w:line="400" w:lineRule="exact"/>
        <w:jc w:val="both"/>
        <w:rPr>
          <w:rFonts w:hint="eastAsia" w:ascii="宋体" w:hAnsi="宋体" w:eastAsia="宋体" w:cs="宋体"/>
          <w:b/>
          <w:spacing w:val="-6"/>
          <w:sz w:val="24"/>
          <w:lang w:eastAsia="zh-CN"/>
        </w:rPr>
      </w:pPr>
    </w:p>
    <w:p w14:paraId="201F86E0">
      <w:pPr>
        <w:tabs>
          <w:tab w:val="left" w:pos="6075"/>
        </w:tabs>
        <w:spacing w:line="400" w:lineRule="exact"/>
        <w:jc w:val="both"/>
        <w:rPr>
          <w:rFonts w:hint="eastAsia" w:ascii="宋体" w:hAnsi="宋体" w:eastAsia="宋体" w:cs="宋体"/>
          <w:b/>
          <w:spacing w:val="-6"/>
          <w:sz w:val="24"/>
          <w:lang w:eastAsia="zh-CN"/>
        </w:rPr>
      </w:pPr>
    </w:p>
    <w:p w14:paraId="2E0136A4">
      <w:pPr>
        <w:tabs>
          <w:tab w:val="left" w:pos="6075"/>
        </w:tabs>
        <w:spacing w:line="400" w:lineRule="exact"/>
        <w:jc w:val="both"/>
        <w:rPr>
          <w:rFonts w:hint="eastAsia" w:ascii="宋体" w:hAnsi="宋体" w:eastAsia="宋体" w:cs="宋体"/>
          <w:b/>
          <w:spacing w:val="-6"/>
          <w:sz w:val="24"/>
          <w:lang w:eastAsia="zh-CN"/>
        </w:rPr>
      </w:pPr>
    </w:p>
    <w:p w14:paraId="613AA37A">
      <w:pPr>
        <w:tabs>
          <w:tab w:val="left" w:pos="6075"/>
        </w:tabs>
        <w:spacing w:line="400" w:lineRule="exact"/>
        <w:jc w:val="both"/>
        <w:rPr>
          <w:rFonts w:hint="eastAsia" w:ascii="宋体" w:hAnsi="宋体" w:eastAsia="宋体" w:cs="宋体"/>
          <w:b/>
          <w:spacing w:val="-6"/>
          <w:sz w:val="24"/>
          <w:lang w:eastAsia="zh-CN"/>
        </w:rPr>
      </w:pPr>
    </w:p>
    <w:p w14:paraId="4D66F2FF">
      <w:pPr>
        <w:tabs>
          <w:tab w:val="left" w:pos="6075"/>
        </w:tabs>
        <w:spacing w:line="400" w:lineRule="exact"/>
        <w:jc w:val="both"/>
        <w:rPr>
          <w:rFonts w:hint="eastAsia" w:ascii="宋体" w:hAnsi="宋体" w:eastAsia="宋体" w:cs="宋体"/>
          <w:b/>
          <w:spacing w:val="-6"/>
          <w:sz w:val="24"/>
        </w:rPr>
      </w:pPr>
      <w:r>
        <w:rPr>
          <w:rFonts w:hint="eastAsia" w:ascii="宋体" w:hAnsi="宋体" w:eastAsia="宋体" w:cs="宋体"/>
          <w:b/>
          <w:spacing w:val="-6"/>
          <w:sz w:val="24"/>
          <w:lang w:eastAsia="zh-CN"/>
        </w:rPr>
        <w:t>附</w:t>
      </w:r>
      <w:r>
        <w:rPr>
          <w:rFonts w:hint="eastAsia" w:ascii="宋体" w:hAnsi="宋体" w:eastAsia="宋体" w:cs="宋体"/>
          <w:b/>
          <w:spacing w:val="-6"/>
          <w:sz w:val="24"/>
          <w:lang w:val="en-US" w:eastAsia="zh-CN"/>
        </w:rPr>
        <w:t xml:space="preserve">  </w:t>
      </w:r>
      <w:r>
        <w:rPr>
          <w:rFonts w:hint="eastAsia" w:ascii="宋体" w:hAnsi="宋体" w:eastAsia="宋体" w:cs="宋体"/>
          <w:b/>
          <w:spacing w:val="-6"/>
          <w:sz w:val="24"/>
          <w:lang w:eastAsia="zh-CN"/>
        </w:rPr>
        <w:t>件</w:t>
      </w:r>
      <w:r>
        <w:rPr>
          <w:rFonts w:hint="eastAsia" w:ascii="宋体" w:hAnsi="宋体" w:eastAsia="宋体" w:cs="宋体"/>
          <w:b/>
          <w:spacing w:val="-6"/>
          <w:sz w:val="24"/>
          <w:lang w:val="en-US" w:eastAsia="zh-CN"/>
        </w:rPr>
        <w:t>1</w:t>
      </w:r>
      <w:r>
        <w:rPr>
          <w:rFonts w:hint="eastAsia" w:ascii="宋体" w:hAnsi="宋体" w:eastAsia="宋体" w:cs="宋体"/>
          <w:b/>
          <w:spacing w:val="-6"/>
          <w:sz w:val="24"/>
          <w:lang w:eastAsia="zh-CN"/>
        </w:rPr>
        <w:t>：</w:t>
      </w:r>
      <w:r>
        <w:rPr>
          <w:rFonts w:hint="eastAsia" w:ascii="宋体" w:hAnsi="宋体" w:eastAsia="宋体" w:cs="宋体"/>
          <w:b/>
          <w:spacing w:val="-6"/>
          <w:sz w:val="24"/>
        </w:rPr>
        <w:t xml:space="preserve">                               </w:t>
      </w:r>
    </w:p>
    <w:p w14:paraId="2F4C2CEE">
      <w:pPr>
        <w:jc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资格性审查评标相关项承诺书</w:t>
      </w:r>
      <w:r>
        <w:rPr>
          <w:rFonts w:hint="eastAsia" w:ascii="Times New Roman" w:hAnsi="Times New Roman" w:eastAsia="宋体" w:cs="Times New Roman"/>
          <w:b/>
          <w:bCs/>
          <w:color w:val="000000"/>
          <w:kern w:val="44"/>
          <w:sz w:val="36"/>
          <w:szCs w:val="36"/>
          <w:lang w:val="en-US" w:eastAsia="zh-CN" w:bidi="ar-SA"/>
        </w:rPr>
        <w:t>（</w:t>
      </w:r>
      <w:r>
        <w:rPr>
          <w:rFonts w:hint="eastAsia" w:ascii="宋体" w:hAnsi="宋体" w:cs="宋体"/>
          <w:kern w:val="2"/>
          <w:sz w:val="21"/>
          <w:szCs w:val="21"/>
          <w:lang w:val="en-US" w:eastAsia="zh-CN" w:bidi="ar-SA"/>
        </w:rPr>
        <w:t>以政采云平台为准</w:t>
      </w:r>
      <w:r>
        <w:rPr>
          <w:rFonts w:hint="eastAsia" w:ascii="Times New Roman" w:hAnsi="Times New Roman" w:eastAsia="宋体" w:cs="Times New Roman"/>
          <w:b/>
          <w:bCs/>
          <w:color w:val="000000"/>
          <w:kern w:val="44"/>
          <w:sz w:val="36"/>
          <w:szCs w:val="36"/>
          <w:lang w:val="en-US" w:eastAsia="zh-CN" w:bidi="ar-SA"/>
        </w:rPr>
        <w:t>）</w:t>
      </w:r>
    </w:p>
    <w:p w14:paraId="5BFC9D72">
      <w:pPr>
        <w:rPr>
          <w:rFonts w:hint="eastAsia" w:ascii="宋体" w:hAnsi="宋体" w:eastAsia="宋体" w:cs="宋体"/>
          <w:sz w:val="24"/>
          <w:szCs w:val="24"/>
          <w:lang w:val="en-US" w:eastAsia="zh-CN"/>
        </w:rPr>
      </w:pPr>
    </w:p>
    <w:p w14:paraId="66298676">
      <w:pPr>
        <w:keepNext w:val="0"/>
        <w:keepLines w:val="0"/>
        <w:pageBreakBefore w:val="0"/>
        <w:widowControl w:val="0"/>
        <w:kinsoku/>
        <w:wordWrap/>
        <w:overflowPunct/>
        <w:topLinePunct w:val="0"/>
        <w:autoSpaceDE/>
        <w:autoSpaceDN/>
        <w:bidi w:val="0"/>
        <w:spacing w:line="440" w:lineRule="exact"/>
        <w:rPr>
          <w:rFonts w:hint="eastAsia" w:ascii="宋体" w:hAnsi="宋体" w:eastAsia="宋体" w:cs="宋体"/>
          <w:sz w:val="21"/>
          <w:szCs w:val="21"/>
        </w:rPr>
      </w:pPr>
      <w:r>
        <w:rPr>
          <w:rFonts w:hint="eastAsia" w:ascii="宋体" w:hAnsi="宋体" w:eastAsia="宋体" w:cs="宋体"/>
          <w:sz w:val="21"/>
          <w:szCs w:val="21"/>
        </w:rPr>
        <w:t>承诺方：(投标单位名称)</w:t>
      </w:r>
    </w:p>
    <w:p w14:paraId="4261EB09">
      <w:pPr>
        <w:keepNext w:val="0"/>
        <w:keepLines w:val="0"/>
        <w:pageBreakBefore w:val="0"/>
        <w:widowControl w:val="0"/>
        <w:kinsoku/>
        <w:wordWrap/>
        <w:overflowPunct/>
        <w:topLinePunct w:val="0"/>
        <w:autoSpaceDE/>
        <w:autoSpaceDN/>
        <w:bidi w:val="0"/>
        <w:spacing w:line="440" w:lineRule="exact"/>
        <w:rPr>
          <w:rFonts w:hint="eastAsia" w:ascii="宋体" w:hAnsi="宋体" w:eastAsia="宋体" w:cs="宋体"/>
          <w:sz w:val="21"/>
          <w:szCs w:val="21"/>
        </w:rPr>
      </w:pPr>
    </w:p>
    <w:p w14:paraId="6E3A5B25">
      <w:pPr>
        <w:keepNext w:val="0"/>
        <w:keepLines w:val="0"/>
        <w:pageBreakBefore w:val="0"/>
        <w:widowControl w:val="0"/>
        <w:kinsoku/>
        <w:wordWrap/>
        <w:overflowPunct/>
        <w:topLinePunct w:val="0"/>
        <w:autoSpaceDE/>
        <w:autoSpaceDN/>
        <w:bidi w:val="0"/>
        <w:spacing w:line="440" w:lineRule="exact"/>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rPr>
        <w:t>承诺方作为</w:t>
      </w:r>
      <w:r>
        <w:rPr>
          <w:rFonts w:hint="eastAsia" w:ascii="宋体" w:hAnsi="宋体" w:eastAsia="宋体" w:cs="宋体"/>
          <w:sz w:val="21"/>
          <w:szCs w:val="21"/>
          <w:u w:val="single"/>
        </w:rPr>
        <w:t xml:space="preserve">         </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single"/>
        </w:rPr>
        <w:t xml:space="preserve">   </w:t>
      </w:r>
      <w:r>
        <w:rPr>
          <w:rFonts w:hint="eastAsia" w:ascii="宋体" w:hAnsi="宋体" w:eastAsia="宋体" w:cs="宋体"/>
          <w:sz w:val="21"/>
          <w:szCs w:val="21"/>
        </w:rPr>
        <w:t>项目投标人，</w:t>
      </w:r>
      <w:r>
        <w:rPr>
          <w:rFonts w:hint="eastAsia" w:ascii="宋体" w:hAnsi="宋体" w:eastAsia="宋体" w:cs="宋体"/>
          <w:sz w:val="21"/>
          <w:szCs w:val="21"/>
          <w:lang w:val="en-US" w:eastAsia="zh-CN"/>
        </w:rPr>
        <w:t>对资格性审查项中的</w:t>
      </w:r>
      <w:r>
        <w:rPr>
          <w:rFonts w:hint="eastAsia" w:ascii="宋体" w:hAnsi="宋体" w:eastAsia="宋体" w:cs="宋体"/>
          <w:b/>
          <w:bCs/>
          <w:sz w:val="21"/>
          <w:szCs w:val="21"/>
          <w:lang w:val="en-US" w:eastAsia="zh-CN"/>
        </w:rPr>
        <w:t>财务、税务及缴纳社保</w:t>
      </w:r>
      <w:r>
        <w:rPr>
          <w:rFonts w:hint="eastAsia" w:ascii="宋体" w:hAnsi="宋体" w:eastAsia="宋体" w:cs="宋体"/>
          <w:b w:val="0"/>
          <w:bCs w:val="0"/>
          <w:sz w:val="21"/>
          <w:szCs w:val="21"/>
          <w:lang w:val="en-US" w:eastAsia="zh-CN"/>
        </w:rPr>
        <w:t>等</w:t>
      </w:r>
      <w:r>
        <w:rPr>
          <w:rFonts w:hint="eastAsia" w:ascii="宋体" w:hAnsi="宋体" w:eastAsia="宋体" w:cs="宋体"/>
          <w:sz w:val="21"/>
          <w:szCs w:val="21"/>
          <w:lang w:val="en-US" w:eastAsia="zh-CN"/>
        </w:rPr>
        <w:t>方面（审计报告、财务报表、依法缴税和社会保障等）作出如下承诺：</w:t>
      </w:r>
    </w:p>
    <w:p w14:paraId="5F0C89C5">
      <w:pPr>
        <w:keepNext w:val="0"/>
        <w:keepLines w:val="0"/>
        <w:pageBreakBefore w:val="0"/>
        <w:widowControl w:val="0"/>
        <w:kinsoku/>
        <w:wordWrap/>
        <w:overflowPunct/>
        <w:topLinePunct w:val="0"/>
        <w:autoSpaceDE/>
        <w:autoSpaceDN/>
        <w:bidi w:val="0"/>
        <w:spacing w:line="440" w:lineRule="exact"/>
        <w:rPr>
          <w:rFonts w:hint="eastAsia" w:ascii="宋体" w:hAnsi="宋体" w:eastAsia="宋体" w:cs="宋体"/>
          <w:sz w:val="21"/>
          <w:szCs w:val="21"/>
          <w:lang w:val="en-US" w:eastAsia="zh-CN"/>
        </w:rPr>
      </w:pPr>
    </w:p>
    <w:p w14:paraId="2F059BCB">
      <w:pPr>
        <w:keepNext w:val="0"/>
        <w:keepLines w:val="0"/>
        <w:pageBreakBefore w:val="0"/>
        <w:widowControl w:val="0"/>
        <w:kinsoku/>
        <w:wordWrap/>
        <w:overflowPunct/>
        <w:topLinePunct w:val="0"/>
        <w:autoSpaceDE/>
        <w:autoSpaceDN/>
        <w:bidi w:val="0"/>
        <w:spacing w:line="440" w:lineRule="exact"/>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(1)具备按照《中华人民共和国税收法》、《企业会计准则》及《企业会计制度》等法律法规缴纳各项费用的能力。</w:t>
      </w:r>
    </w:p>
    <w:p w14:paraId="68C38628">
      <w:pPr>
        <w:keepNext w:val="0"/>
        <w:keepLines w:val="0"/>
        <w:pageBreakBefore w:val="0"/>
        <w:widowControl w:val="0"/>
        <w:kinsoku/>
        <w:wordWrap/>
        <w:overflowPunct/>
        <w:topLinePunct w:val="0"/>
        <w:autoSpaceDE/>
        <w:autoSpaceDN/>
        <w:bidi w:val="0"/>
        <w:spacing w:line="440" w:lineRule="exact"/>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(2)具备完成该项目各项条件能力。</w:t>
      </w:r>
    </w:p>
    <w:p w14:paraId="187359C4">
      <w:pPr>
        <w:keepNext w:val="0"/>
        <w:keepLines w:val="0"/>
        <w:pageBreakBefore w:val="0"/>
        <w:widowControl w:val="0"/>
        <w:kinsoku/>
        <w:wordWrap/>
        <w:overflowPunct/>
        <w:topLinePunct w:val="0"/>
        <w:autoSpaceDE/>
        <w:autoSpaceDN/>
        <w:bidi w:val="0"/>
        <w:spacing w:line="440" w:lineRule="exact"/>
        <w:ind w:firstLine="420" w:firstLineChars="200"/>
        <w:rPr>
          <w:rFonts w:ascii="宋体" w:hAnsi="宋体" w:eastAsia="宋体" w:cs="宋体"/>
          <w:sz w:val="21"/>
          <w:szCs w:val="21"/>
          <w:lang w:val="en-US" w:eastAsia="zh-CN"/>
        </w:rPr>
      </w:pPr>
      <w:r>
        <w:rPr>
          <w:rFonts w:hint="eastAsia" w:ascii="宋体" w:hAnsi="宋体" w:eastAsia="宋体" w:cs="宋体"/>
          <w:sz w:val="21"/>
          <w:szCs w:val="21"/>
          <w:lang w:val="en-US" w:eastAsia="zh-CN"/>
        </w:rPr>
        <w:t>(3)具备良好商业信誉。</w:t>
      </w:r>
    </w:p>
    <w:p w14:paraId="678C7EBF">
      <w:pPr>
        <w:keepNext w:val="0"/>
        <w:keepLines w:val="0"/>
        <w:pageBreakBefore w:val="0"/>
        <w:widowControl w:val="0"/>
        <w:kinsoku/>
        <w:wordWrap/>
        <w:overflowPunct/>
        <w:topLinePunct w:val="0"/>
        <w:autoSpaceDE/>
        <w:autoSpaceDN/>
        <w:bidi w:val="0"/>
        <w:spacing w:line="440" w:lineRule="exact"/>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(4)具备按照相关规定，定期进行财务审计，并能达到合格的要求。</w:t>
      </w:r>
    </w:p>
    <w:p w14:paraId="2637C2B3">
      <w:pPr>
        <w:keepNext w:val="0"/>
        <w:keepLines w:val="0"/>
        <w:pageBreakBefore w:val="0"/>
        <w:widowControl w:val="0"/>
        <w:kinsoku/>
        <w:wordWrap/>
        <w:overflowPunct/>
        <w:topLinePunct w:val="0"/>
        <w:autoSpaceDE/>
        <w:autoSpaceDN/>
        <w:bidi w:val="0"/>
        <w:spacing w:line="440" w:lineRule="exact"/>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(5)本公司在财务状况、经营成果和现金流量方面，不存在重大错报、遗漏现象。</w:t>
      </w:r>
    </w:p>
    <w:p w14:paraId="0209BC5C">
      <w:pPr>
        <w:keepNext w:val="0"/>
        <w:keepLines w:val="0"/>
        <w:pageBreakBefore w:val="0"/>
        <w:widowControl w:val="0"/>
        <w:kinsoku/>
        <w:wordWrap/>
        <w:overflowPunct/>
        <w:topLinePunct w:val="0"/>
        <w:autoSpaceDE/>
        <w:autoSpaceDN/>
        <w:bidi w:val="0"/>
        <w:spacing w:line="440" w:lineRule="exact"/>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(6)本公司不存在因未履行合同而对财务报表产生重大影响的事项。</w:t>
      </w:r>
    </w:p>
    <w:p w14:paraId="218015EB">
      <w:pPr>
        <w:keepNext w:val="0"/>
        <w:keepLines w:val="0"/>
        <w:pageBreakBefore w:val="0"/>
        <w:widowControl w:val="0"/>
        <w:kinsoku/>
        <w:wordWrap/>
        <w:overflowPunct/>
        <w:topLinePunct w:val="0"/>
        <w:autoSpaceDE/>
        <w:autoSpaceDN/>
        <w:bidi w:val="0"/>
        <w:spacing w:line="440" w:lineRule="exact"/>
        <w:ind w:firstLine="420" w:firstLineChars="200"/>
        <w:rPr>
          <w:rFonts w:ascii="宋体" w:hAnsi="宋体" w:eastAsia="宋体" w:cs="宋体"/>
          <w:sz w:val="21"/>
          <w:szCs w:val="21"/>
          <w:lang w:val="en-US" w:eastAsia="zh-CN"/>
        </w:rPr>
      </w:pPr>
      <w:r>
        <w:rPr>
          <w:rFonts w:hint="eastAsia" w:ascii="宋体" w:hAnsi="宋体" w:eastAsia="宋体" w:cs="宋体"/>
          <w:sz w:val="21"/>
          <w:szCs w:val="21"/>
          <w:lang w:val="en-US" w:eastAsia="zh-CN"/>
        </w:rPr>
        <w:t>(7)本公司不存在因故意逃避纳税做假账等行为。</w:t>
      </w:r>
    </w:p>
    <w:p w14:paraId="51B1035E">
      <w:pPr>
        <w:keepNext w:val="0"/>
        <w:keepLines w:val="0"/>
        <w:pageBreakBefore w:val="0"/>
        <w:widowControl w:val="0"/>
        <w:kinsoku/>
        <w:wordWrap/>
        <w:overflowPunct/>
        <w:topLinePunct w:val="0"/>
        <w:autoSpaceDE/>
        <w:autoSpaceDN/>
        <w:bidi w:val="0"/>
        <w:spacing w:line="440" w:lineRule="exact"/>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(8)本公司在编制财务报表依据的持续经营假设是合理的行为，没有计划终止经营或破产清算。</w:t>
      </w:r>
    </w:p>
    <w:p w14:paraId="54D68C71">
      <w:pPr>
        <w:keepNext w:val="0"/>
        <w:keepLines w:val="0"/>
        <w:pageBreakBefore w:val="0"/>
        <w:widowControl w:val="0"/>
        <w:kinsoku/>
        <w:wordWrap/>
        <w:overflowPunct/>
        <w:topLinePunct w:val="0"/>
        <w:autoSpaceDE/>
        <w:autoSpaceDN/>
        <w:bidi w:val="0"/>
        <w:spacing w:line="440" w:lineRule="exact"/>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(9)本公司管理层未收到监管机构调整或修改财务报表的通知，无税务纠纷。</w:t>
      </w:r>
    </w:p>
    <w:p w14:paraId="28814D3B">
      <w:pPr>
        <w:keepNext w:val="0"/>
        <w:keepLines w:val="0"/>
        <w:pageBreakBefore w:val="0"/>
        <w:widowControl w:val="0"/>
        <w:kinsoku/>
        <w:wordWrap/>
        <w:overflowPunct/>
        <w:topLinePunct w:val="0"/>
        <w:autoSpaceDE/>
        <w:autoSpaceDN/>
        <w:bidi w:val="0"/>
        <w:spacing w:line="440" w:lineRule="exact"/>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(10)本公司不存在参加政府采购活动前三年内，重大违法记录。</w:t>
      </w:r>
    </w:p>
    <w:p w14:paraId="5E2672BB">
      <w:pPr>
        <w:keepNext w:val="0"/>
        <w:keepLines w:val="0"/>
        <w:pageBreakBefore w:val="0"/>
        <w:widowControl w:val="0"/>
        <w:kinsoku/>
        <w:wordWrap/>
        <w:overflowPunct/>
        <w:topLinePunct w:val="0"/>
        <w:autoSpaceDE/>
        <w:autoSpaceDN/>
        <w:bidi w:val="0"/>
        <w:spacing w:line="440" w:lineRule="exact"/>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若违背以上资资格性审查相关评标项承诺，自愿接受行业主管部门按照相关规定，对本企业违背承诺的失信行为形成的失信记录，列入不良行为记录名单视情节轻重一至三年内禁止参加安图县政府采购活动，有违法所得的，并处没收违法所得，情节严重的，由工商行政管理机关吊销营业执照及各相关行业主管部门依法进行处理；构成犯罪的，依法追究刑事责任。</w:t>
      </w:r>
    </w:p>
    <w:p w14:paraId="7CE74EC5">
      <w:pPr>
        <w:keepNext w:val="0"/>
        <w:keepLines w:val="0"/>
        <w:pageBreakBefore w:val="0"/>
        <w:widowControl w:val="0"/>
        <w:kinsoku/>
        <w:wordWrap/>
        <w:overflowPunct/>
        <w:topLinePunct w:val="0"/>
        <w:autoSpaceDE/>
        <w:autoSpaceDN/>
        <w:bidi w:val="0"/>
        <w:spacing w:line="440" w:lineRule="exact"/>
        <w:rPr>
          <w:rFonts w:hint="eastAsia" w:ascii="宋体" w:hAnsi="宋体" w:eastAsia="宋体" w:cs="宋体"/>
          <w:sz w:val="21"/>
          <w:szCs w:val="21"/>
          <w:lang w:val="en-US" w:eastAsia="zh-CN"/>
        </w:rPr>
      </w:pPr>
    </w:p>
    <w:p w14:paraId="3FF58B21">
      <w:pPr>
        <w:pStyle w:val="15"/>
        <w:rPr>
          <w:rFonts w:hint="eastAsia"/>
          <w:lang w:val="en-US" w:eastAsia="zh-CN"/>
        </w:rPr>
      </w:pPr>
    </w:p>
    <w:p w14:paraId="6677D681">
      <w:pPr>
        <w:keepNext w:val="0"/>
        <w:keepLines w:val="0"/>
        <w:pageBreakBefore w:val="0"/>
        <w:widowControl w:val="0"/>
        <w:kinsoku/>
        <w:wordWrap/>
        <w:overflowPunct/>
        <w:topLinePunct w:val="0"/>
        <w:autoSpaceDE/>
        <w:autoSpaceDN/>
        <w:bidi w:val="0"/>
        <w:spacing w:line="440" w:lineRule="exac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单位名称（公章）：                       法人签字：   </w:t>
      </w:r>
    </w:p>
    <w:p w14:paraId="76911828">
      <w:pPr>
        <w:spacing w:line="400" w:lineRule="exact"/>
        <w:ind w:right="-874" w:rightChars="-312" w:firstLine="102" w:firstLineChars="49"/>
        <w:rPr>
          <w:rFonts w:hint="eastAsia" w:ascii="宋体" w:hAnsi="宋体" w:eastAsia="宋体" w:cs="宋体"/>
          <w:b/>
          <w:spacing w:val="-6"/>
          <w:sz w:val="18"/>
          <w:szCs w:val="18"/>
        </w:rPr>
      </w:pPr>
      <w:r>
        <w:rPr>
          <w:rFonts w:hint="eastAsia" w:ascii="宋体" w:hAnsi="宋体" w:eastAsia="宋体" w:cs="宋体"/>
          <w:sz w:val="21"/>
          <w:szCs w:val="21"/>
          <w:lang w:val="en-US" w:eastAsia="zh-CN"/>
        </w:rPr>
        <w:t xml:space="preserve">                                                                     年  月  日</w:t>
      </w:r>
    </w:p>
    <w:p w14:paraId="3E367FAD">
      <w:pPr>
        <w:spacing w:line="400" w:lineRule="exact"/>
        <w:ind w:right="-874" w:rightChars="-312" w:firstLine="83" w:firstLineChars="49"/>
        <w:rPr>
          <w:rFonts w:hint="eastAsia" w:ascii="宋体" w:hAnsi="宋体" w:eastAsia="宋体" w:cs="宋体"/>
          <w:b/>
          <w:spacing w:val="-6"/>
          <w:sz w:val="18"/>
          <w:szCs w:val="18"/>
        </w:rPr>
      </w:pPr>
    </w:p>
    <w:p w14:paraId="794220D1">
      <w:pPr>
        <w:spacing w:line="400" w:lineRule="exact"/>
        <w:ind w:right="-874" w:rightChars="-312" w:firstLine="83" w:firstLineChars="49"/>
        <w:rPr>
          <w:rFonts w:hint="eastAsia" w:ascii="宋体" w:hAnsi="宋体" w:eastAsia="宋体" w:cs="宋体"/>
          <w:b/>
          <w:spacing w:val="-6"/>
          <w:sz w:val="18"/>
          <w:szCs w:val="18"/>
        </w:rPr>
      </w:pPr>
    </w:p>
    <w:p w14:paraId="461251E6">
      <w:pPr>
        <w:spacing w:line="400" w:lineRule="exact"/>
        <w:ind w:right="-874" w:rightChars="-312" w:firstLine="83" w:firstLineChars="49"/>
        <w:rPr>
          <w:rFonts w:hint="eastAsia" w:ascii="宋体" w:hAnsi="宋体" w:eastAsia="宋体" w:cs="宋体"/>
          <w:b/>
          <w:spacing w:val="-6"/>
          <w:sz w:val="18"/>
          <w:szCs w:val="18"/>
        </w:rPr>
      </w:pPr>
    </w:p>
    <w:p w14:paraId="2B604E27">
      <w:pPr>
        <w:spacing w:line="400" w:lineRule="exact"/>
        <w:ind w:right="-874" w:rightChars="-312" w:firstLine="83" w:firstLineChars="49"/>
        <w:rPr>
          <w:rFonts w:hint="eastAsia" w:ascii="宋体" w:hAnsi="宋体" w:eastAsia="宋体" w:cs="宋体"/>
          <w:b/>
          <w:spacing w:val="-6"/>
          <w:sz w:val="18"/>
          <w:szCs w:val="18"/>
          <w:lang w:val="en-US" w:eastAsia="zh-CN"/>
        </w:rPr>
      </w:pPr>
    </w:p>
    <w:p w14:paraId="4676EFF6">
      <w:pPr>
        <w:rPr>
          <w:rFonts w:hint="eastAsia" w:ascii="宋体" w:hAnsi="宋体" w:eastAsia="宋体" w:cs="宋体"/>
        </w:rPr>
      </w:pPr>
      <w:bookmarkStart w:id="111" w:name="_Toc15303"/>
      <w:bookmarkStart w:id="112" w:name="_Toc455213203"/>
      <w:bookmarkStart w:id="113" w:name="_Toc367975920"/>
    </w:p>
    <w:p w14:paraId="3E25F507">
      <w:pPr>
        <w:pStyle w:val="101"/>
        <w:ind w:left="0" w:leftChars="0" w:firstLine="0" w:firstLineChars="0"/>
        <w:rPr>
          <w:rFonts w:hint="eastAsia" w:ascii="宋体" w:hAnsi="宋体" w:eastAsia="宋体" w:cs="宋体"/>
          <w:b/>
          <w:color w:val="000000"/>
          <w:sz w:val="36"/>
          <w:szCs w:val="36"/>
        </w:rPr>
      </w:pPr>
    </w:p>
    <w:p w14:paraId="204A1AF7">
      <w:pPr>
        <w:pStyle w:val="101"/>
        <w:rPr>
          <w:rFonts w:hint="eastAsia" w:ascii="宋体" w:hAnsi="宋体" w:eastAsia="宋体" w:cs="宋体"/>
          <w:b/>
          <w:color w:val="000000"/>
          <w:sz w:val="36"/>
          <w:szCs w:val="36"/>
        </w:rPr>
      </w:pPr>
    </w:p>
    <w:p w14:paraId="5F30EADF">
      <w:pPr>
        <w:bidi w:val="0"/>
        <w:jc w:val="center"/>
        <w:rPr>
          <w:rFonts w:hint="eastAsia"/>
        </w:rPr>
      </w:pPr>
      <w:r>
        <w:rPr>
          <w:rFonts w:hint="eastAsia"/>
          <w:b/>
          <w:bCs/>
          <w:sz w:val="32"/>
          <w:szCs w:val="32"/>
        </w:rPr>
        <w:t>第</w:t>
      </w:r>
      <w:r>
        <w:rPr>
          <w:rFonts w:hint="eastAsia"/>
          <w:b/>
          <w:bCs/>
          <w:sz w:val="32"/>
          <w:szCs w:val="32"/>
          <w:lang w:eastAsia="zh-CN"/>
        </w:rPr>
        <w:t>六</w:t>
      </w:r>
      <w:r>
        <w:rPr>
          <w:rFonts w:hint="eastAsia"/>
          <w:b/>
          <w:bCs/>
          <w:sz w:val="32"/>
          <w:szCs w:val="32"/>
        </w:rPr>
        <w:t>章 响应文件格式</w:t>
      </w:r>
      <w:bookmarkEnd w:id="111"/>
      <w:bookmarkEnd w:id="112"/>
      <w:bookmarkEnd w:id="113"/>
    </w:p>
    <w:p w14:paraId="3685E3BA">
      <w:pPr>
        <w:spacing w:line="360" w:lineRule="auto"/>
        <w:jc w:val="center"/>
        <w:rPr>
          <w:rFonts w:hint="eastAsia" w:ascii="宋体" w:hAnsi="宋体" w:eastAsia="宋体" w:cs="宋体"/>
          <w:b/>
          <w:bCs/>
          <w:color w:val="000000"/>
          <w:sz w:val="24"/>
          <w:szCs w:val="24"/>
        </w:rPr>
      </w:pPr>
      <w:bookmarkStart w:id="114" w:name="_Toc256013810"/>
      <w:r>
        <w:rPr>
          <w:rFonts w:hint="eastAsia" w:ascii="宋体" w:hAnsi="宋体" w:eastAsia="宋体" w:cs="宋体"/>
          <w:b/>
          <w:bCs/>
          <w:color w:val="000000"/>
          <w:sz w:val="24"/>
          <w:szCs w:val="24"/>
        </w:rPr>
        <w:br w:type="page"/>
      </w:r>
      <w:bookmarkStart w:id="115" w:name="_Toc455213247"/>
      <w:bookmarkStart w:id="116" w:name="_Toc367975921"/>
      <w:bookmarkStart w:id="117" w:name="_Toc455213204"/>
    </w:p>
    <w:p w14:paraId="0C537022">
      <w:pPr>
        <w:spacing w:line="360" w:lineRule="auto"/>
        <w:jc w:val="center"/>
        <w:rPr>
          <w:rFonts w:hint="eastAsia" w:ascii="宋体" w:hAnsi="宋体" w:eastAsia="宋体" w:cs="宋体"/>
          <w:b/>
          <w:bCs/>
          <w:color w:val="000000"/>
          <w:sz w:val="24"/>
          <w:szCs w:val="24"/>
        </w:rPr>
      </w:pPr>
    </w:p>
    <w:p w14:paraId="1E75EF2E">
      <w:pPr>
        <w:pStyle w:val="82"/>
        <w:rPr>
          <w:rFonts w:hint="eastAsia" w:ascii="宋体" w:hAnsi="宋体" w:eastAsia="宋体" w:cs="宋体"/>
        </w:rPr>
      </w:pPr>
    </w:p>
    <w:p w14:paraId="1C76CF6E">
      <w:pPr>
        <w:spacing w:line="360" w:lineRule="auto"/>
        <w:jc w:val="center"/>
        <w:rPr>
          <w:rFonts w:hint="eastAsia" w:ascii="宋体" w:hAnsi="宋体" w:eastAsia="宋体" w:cs="宋体"/>
          <w:b/>
          <w:bCs/>
          <w:color w:val="000000"/>
          <w:sz w:val="24"/>
          <w:szCs w:val="24"/>
        </w:rPr>
      </w:pPr>
    </w:p>
    <w:p w14:paraId="15A7736B">
      <w:pPr>
        <w:spacing w:line="360" w:lineRule="auto"/>
        <w:jc w:val="center"/>
        <w:rPr>
          <w:rFonts w:hint="eastAsia" w:ascii="宋体" w:hAnsi="宋体" w:eastAsia="宋体" w:cs="宋体"/>
          <w:b/>
          <w:bCs/>
          <w:color w:val="000000"/>
          <w:sz w:val="56"/>
          <w:szCs w:val="56"/>
          <w:lang w:eastAsia="zh-CN"/>
        </w:rPr>
      </w:pPr>
      <w:r>
        <w:rPr>
          <w:rFonts w:hint="eastAsia" w:ascii="宋体" w:hAnsi="宋体" w:cs="宋体"/>
          <w:b/>
          <w:bCs/>
          <w:color w:val="000000"/>
          <w:sz w:val="36"/>
          <w:szCs w:val="36"/>
          <w:u w:val="none"/>
          <w:lang w:val="en-US" w:eastAsia="zh-CN"/>
        </w:rPr>
        <w:t>2024年农家书屋图书采购</w:t>
      </w:r>
    </w:p>
    <w:p w14:paraId="566810D5">
      <w:pPr>
        <w:spacing w:line="360" w:lineRule="auto"/>
        <w:jc w:val="center"/>
        <w:rPr>
          <w:rFonts w:ascii="宋体" w:hAnsi="宋体" w:eastAsia="宋体" w:cs="宋体"/>
          <w:b/>
          <w:color w:val="333333"/>
          <w:sz w:val="44"/>
          <w:szCs w:val="44"/>
          <w:lang w:val="en-US" w:eastAsia="zh-CN"/>
        </w:rPr>
      </w:pPr>
      <w:r>
        <w:rPr>
          <w:rFonts w:hint="eastAsia" w:ascii="宋体" w:hAnsi="宋体" w:eastAsia="宋体" w:cs="宋体"/>
          <w:b/>
          <w:color w:val="333333"/>
          <w:sz w:val="32"/>
          <w:szCs w:val="32"/>
          <w:lang w:val="en-US" w:eastAsia="zh-CN"/>
        </w:rPr>
        <w:t>LYCG2025-001</w:t>
      </w:r>
    </w:p>
    <w:p w14:paraId="23E0FD87">
      <w:pPr>
        <w:spacing w:line="360" w:lineRule="auto"/>
        <w:jc w:val="center"/>
        <w:rPr>
          <w:rFonts w:hint="eastAsia" w:ascii="宋体" w:hAnsi="宋体" w:eastAsia="宋体" w:cs="宋体"/>
          <w:b/>
          <w:bCs/>
          <w:color w:val="000000"/>
          <w:sz w:val="44"/>
          <w:szCs w:val="44"/>
        </w:rPr>
      </w:pPr>
      <w:r>
        <w:rPr>
          <w:rFonts w:hint="eastAsia" w:ascii="宋体" w:hAnsi="宋体" w:eastAsia="宋体" w:cs="宋体"/>
          <w:b/>
          <w:bCs/>
          <w:color w:val="000000"/>
          <w:sz w:val="48"/>
          <w:szCs w:val="48"/>
        </w:rPr>
        <w:t>响应文件</w:t>
      </w:r>
    </w:p>
    <w:p w14:paraId="4624BCEF">
      <w:pPr>
        <w:spacing w:line="360" w:lineRule="auto"/>
        <w:jc w:val="center"/>
        <w:rPr>
          <w:rFonts w:hint="eastAsia" w:ascii="宋体" w:hAnsi="宋体" w:eastAsia="宋体" w:cs="宋体"/>
          <w:b/>
          <w:color w:val="333333"/>
          <w:sz w:val="44"/>
          <w:szCs w:val="44"/>
        </w:rPr>
      </w:pPr>
    </w:p>
    <w:p w14:paraId="741A4059">
      <w:pPr>
        <w:spacing w:line="360" w:lineRule="auto"/>
        <w:jc w:val="center"/>
        <w:rPr>
          <w:rFonts w:hint="eastAsia" w:ascii="宋体" w:hAnsi="宋体" w:eastAsia="宋体" w:cs="宋体"/>
          <w:b/>
          <w:color w:val="333333"/>
          <w:sz w:val="44"/>
          <w:szCs w:val="44"/>
        </w:rPr>
      </w:pPr>
    </w:p>
    <w:p w14:paraId="0C634546">
      <w:pPr>
        <w:spacing w:line="360" w:lineRule="auto"/>
        <w:rPr>
          <w:rFonts w:hint="eastAsia" w:ascii="宋体" w:hAnsi="宋体" w:eastAsia="宋体" w:cs="宋体"/>
          <w:b/>
          <w:color w:val="333333"/>
          <w:sz w:val="44"/>
          <w:szCs w:val="44"/>
        </w:rPr>
      </w:pPr>
    </w:p>
    <w:p w14:paraId="511B1144">
      <w:pPr>
        <w:spacing w:line="360" w:lineRule="auto"/>
        <w:rPr>
          <w:rFonts w:hint="eastAsia" w:ascii="宋体" w:hAnsi="宋体" w:eastAsia="宋体" w:cs="宋体"/>
          <w:b/>
          <w:color w:val="333333"/>
          <w:sz w:val="44"/>
          <w:szCs w:val="44"/>
        </w:rPr>
      </w:pPr>
    </w:p>
    <w:p w14:paraId="49DB0F75">
      <w:pPr>
        <w:spacing w:line="360" w:lineRule="auto"/>
        <w:rPr>
          <w:rFonts w:hint="eastAsia" w:ascii="宋体" w:hAnsi="宋体" w:eastAsia="宋体" w:cs="宋体"/>
          <w:b/>
          <w:color w:val="333333"/>
          <w:sz w:val="44"/>
          <w:szCs w:val="44"/>
        </w:rPr>
      </w:pPr>
    </w:p>
    <w:p w14:paraId="629036B0">
      <w:pPr>
        <w:spacing w:line="360" w:lineRule="auto"/>
        <w:rPr>
          <w:rFonts w:hint="eastAsia" w:ascii="宋体" w:hAnsi="宋体" w:eastAsia="宋体" w:cs="宋体"/>
          <w:b/>
          <w:color w:val="333333"/>
          <w:sz w:val="44"/>
          <w:szCs w:val="44"/>
        </w:rPr>
      </w:pPr>
    </w:p>
    <w:p w14:paraId="4C08D353">
      <w:pPr>
        <w:spacing w:line="360" w:lineRule="auto"/>
        <w:rPr>
          <w:rFonts w:hint="eastAsia" w:ascii="宋体" w:hAnsi="宋体" w:eastAsia="宋体" w:cs="宋体"/>
          <w:b/>
          <w:color w:val="000000"/>
          <w:sz w:val="28"/>
          <w:szCs w:val="28"/>
          <w:u w:val="single"/>
        </w:rPr>
      </w:pPr>
      <w:r>
        <w:rPr>
          <w:rFonts w:hint="eastAsia" w:ascii="宋体" w:hAnsi="宋体" w:eastAsia="宋体" w:cs="宋体"/>
          <w:b/>
          <w:color w:val="000000"/>
          <w:sz w:val="28"/>
          <w:szCs w:val="28"/>
        </w:rPr>
        <w:t xml:space="preserve">        投 标 人：</w:t>
      </w:r>
      <w:r>
        <w:rPr>
          <w:rFonts w:hint="eastAsia" w:ascii="宋体" w:hAnsi="宋体" w:eastAsia="宋体" w:cs="宋体"/>
          <w:b/>
          <w:color w:val="000000"/>
          <w:sz w:val="28"/>
          <w:szCs w:val="28"/>
          <w:u w:val="single"/>
        </w:rPr>
        <w:t xml:space="preserve">                                    （盖章）</w:t>
      </w:r>
    </w:p>
    <w:p w14:paraId="32D3DE07">
      <w:pPr>
        <w:spacing w:line="360" w:lineRule="auto"/>
        <w:ind w:firstLine="1100"/>
        <w:rPr>
          <w:rFonts w:hint="eastAsia" w:ascii="宋体" w:hAnsi="宋体" w:eastAsia="宋体" w:cs="宋体"/>
          <w:b/>
          <w:color w:val="000000"/>
          <w:sz w:val="28"/>
          <w:szCs w:val="28"/>
        </w:rPr>
      </w:pPr>
      <w:r>
        <w:rPr>
          <w:rFonts w:hint="eastAsia" w:ascii="宋体" w:hAnsi="宋体" w:eastAsia="宋体" w:cs="宋体"/>
          <w:b/>
          <w:color w:val="000000"/>
          <w:sz w:val="28"/>
          <w:szCs w:val="28"/>
        </w:rPr>
        <w:t>法定代表人（或被授权人）：</w:t>
      </w:r>
      <w:r>
        <w:rPr>
          <w:rFonts w:hint="eastAsia" w:ascii="宋体" w:hAnsi="宋体" w:eastAsia="宋体" w:cs="宋体"/>
          <w:b/>
          <w:color w:val="000000"/>
          <w:sz w:val="28"/>
          <w:szCs w:val="28"/>
          <w:u w:val="single"/>
        </w:rPr>
        <w:t xml:space="preserve">            （签字或盖章）</w:t>
      </w:r>
    </w:p>
    <w:p w14:paraId="03D87501">
      <w:pPr>
        <w:spacing w:line="360" w:lineRule="auto"/>
        <w:ind w:left="1100"/>
        <w:rPr>
          <w:rFonts w:hint="eastAsia" w:ascii="宋体" w:hAnsi="宋体" w:eastAsia="宋体" w:cs="宋体"/>
          <w:b/>
          <w:color w:val="000000"/>
          <w:sz w:val="28"/>
          <w:szCs w:val="28"/>
        </w:rPr>
      </w:pPr>
      <w:r>
        <w:rPr>
          <w:rFonts w:hint="eastAsia" w:ascii="宋体" w:hAnsi="宋体" w:eastAsia="宋体" w:cs="宋体"/>
          <w:b/>
          <w:color w:val="000000"/>
          <w:sz w:val="28"/>
          <w:szCs w:val="28"/>
        </w:rPr>
        <w:t>日期：年月日</w:t>
      </w:r>
      <w:bookmarkEnd w:id="115"/>
      <w:bookmarkEnd w:id="116"/>
      <w:bookmarkEnd w:id="117"/>
    </w:p>
    <w:p w14:paraId="5892D9A3">
      <w:pPr>
        <w:spacing w:line="360" w:lineRule="auto"/>
        <w:ind w:left="1100"/>
        <w:rPr>
          <w:rFonts w:hint="eastAsia" w:ascii="宋体" w:hAnsi="宋体" w:eastAsia="宋体" w:cs="宋体"/>
          <w:color w:val="000000"/>
          <w:sz w:val="32"/>
          <w:szCs w:val="32"/>
        </w:rPr>
      </w:pPr>
    </w:p>
    <w:p w14:paraId="3B05F3A1">
      <w:pPr>
        <w:spacing w:line="360" w:lineRule="auto"/>
        <w:rPr>
          <w:rFonts w:hint="eastAsia" w:ascii="宋体" w:hAnsi="宋体" w:eastAsia="宋体" w:cs="宋体"/>
          <w:color w:val="000000"/>
          <w:sz w:val="32"/>
          <w:szCs w:val="32"/>
          <w:lang w:val="en-US" w:eastAsia="zh-CN"/>
        </w:rPr>
      </w:pPr>
    </w:p>
    <w:p w14:paraId="76968C4D">
      <w:pPr>
        <w:pageBreakBefore/>
        <w:jc w:val="center"/>
        <w:outlineLvl w:val="9"/>
        <w:rPr>
          <w:rFonts w:ascii="宋体" w:hAnsi="宋体"/>
          <w:color w:val="000000"/>
          <w:sz w:val="28"/>
          <w:szCs w:val="28"/>
        </w:rPr>
      </w:pPr>
      <w:bookmarkStart w:id="118" w:name="_Toc28702"/>
      <w:bookmarkStart w:id="119" w:name="_Toc30869"/>
      <w:bookmarkStart w:id="120" w:name="_Toc9110"/>
      <w:bookmarkStart w:id="121" w:name="_Toc791"/>
      <w:bookmarkStart w:id="122" w:name="_Toc26812"/>
      <w:bookmarkStart w:id="123" w:name="_Toc13550"/>
      <w:r>
        <w:rPr>
          <w:rFonts w:hint="eastAsia" w:ascii="宋体" w:hAnsi="宋体"/>
          <w:color w:val="000000"/>
          <w:sz w:val="28"/>
          <w:szCs w:val="28"/>
        </w:rPr>
        <w:t>目录</w:t>
      </w:r>
      <w:bookmarkEnd w:id="118"/>
      <w:bookmarkEnd w:id="119"/>
      <w:bookmarkEnd w:id="120"/>
      <w:bookmarkEnd w:id="121"/>
      <w:bookmarkEnd w:id="122"/>
      <w:bookmarkEnd w:id="123"/>
    </w:p>
    <w:p w14:paraId="5F24032E">
      <w:pPr>
        <w:spacing w:line="540" w:lineRule="exact"/>
        <w:outlineLvl w:val="9"/>
        <w:rPr>
          <w:rFonts w:ascii="宋体" w:hAnsi="宋体"/>
          <w:color w:val="000000"/>
        </w:rPr>
      </w:pPr>
    </w:p>
    <w:p w14:paraId="2AC9D255">
      <w:pPr>
        <w:spacing w:line="360" w:lineRule="auto"/>
        <w:outlineLvl w:val="9"/>
        <w:rPr>
          <w:rFonts w:ascii="宋体" w:hAnsi="宋体"/>
          <w:color w:val="000000"/>
        </w:rPr>
      </w:pPr>
      <w:bookmarkStart w:id="124" w:name="_Toc20478"/>
      <w:bookmarkStart w:id="125" w:name="_Toc20857"/>
      <w:bookmarkStart w:id="126" w:name="_Toc186"/>
      <w:bookmarkStart w:id="127" w:name="_Toc22210"/>
      <w:bookmarkStart w:id="128" w:name="_Toc21439"/>
      <w:bookmarkStart w:id="129" w:name="_Toc19453"/>
      <w:r>
        <w:rPr>
          <w:rFonts w:hint="eastAsia" w:ascii="宋体" w:hAnsi="宋体"/>
          <w:color w:val="000000"/>
        </w:rPr>
        <w:t>一、投标函</w:t>
      </w:r>
      <w:bookmarkEnd w:id="124"/>
      <w:bookmarkEnd w:id="125"/>
      <w:bookmarkEnd w:id="126"/>
      <w:bookmarkEnd w:id="127"/>
      <w:bookmarkEnd w:id="128"/>
      <w:bookmarkEnd w:id="129"/>
    </w:p>
    <w:p w14:paraId="196842F2">
      <w:pPr>
        <w:spacing w:line="360" w:lineRule="auto"/>
        <w:outlineLvl w:val="9"/>
        <w:rPr>
          <w:rFonts w:hint="eastAsia" w:ascii="宋体" w:hAnsi="宋体"/>
          <w:color w:val="000000"/>
          <w:lang w:eastAsia="zh-CN"/>
        </w:rPr>
      </w:pPr>
      <w:bookmarkStart w:id="130" w:name="_Toc9290"/>
      <w:bookmarkStart w:id="131" w:name="_Toc6219"/>
      <w:bookmarkStart w:id="132" w:name="_Toc30537"/>
      <w:bookmarkStart w:id="133" w:name="_Toc317"/>
      <w:bookmarkStart w:id="134" w:name="_Toc14822"/>
      <w:bookmarkStart w:id="135" w:name="_Toc2298"/>
      <w:r>
        <w:rPr>
          <w:rFonts w:hint="eastAsia" w:ascii="宋体" w:hAnsi="宋体"/>
          <w:color w:val="000000"/>
        </w:rPr>
        <w:t>二、</w:t>
      </w:r>
      <w:bookmarkEnd w:id="130"/>
      <w:r>
        <w:rPr>
          <w:rFonts w:hint="eastAsia" w:ascii="宋体" w:hAnsi="宋体"/>
          <w:color w:val="000000"/>
          <w:lang w:eastAsia="zh-CN"/>
        </w:rPr>
        <w:t>法定代表人身份证明</w:t>
      </w:r>
      <w:r>
        <w:rPr>
          <w:rFonts w:hint="eastAsia" w:ascii="宋体" w:hAnsi="宋体"/>
          <w:color w:val="000000"/>
          <w:lang w:val="en-US" w:eastAsia="zh-CN"/>
        </w:rPr>
        <w:t>或附有法定代表人身份证明的授权委托书</w:t>
      </w:r>
      <w:bookmarkEnd w:id="131"/>
      <w:bookmarkEnd w:id="132"/>
      <w:bookmarkEnd w:id="133"/>
      <w:bookmarkEnd w:id="134"/>
      <w:bookmarkEnd w:id="135"/>
    </w:p>
    <w:p w14:paraId="34FEF5F2">
      <w:pPr>
        <w:spacing w:line="360" w:lineRule="auto"/>
        <w:outlineLvl w:val="9"/>
        <w:rPr>
          <w:rFonts w:hint="eastAsia" w:ascii="宋体" w:hAnsi="宋体" w:eastAsia="宋体" w:cs="宋体"/>
          <w:b w:val="0"/>
          <w:bCs w:val="0"/>
          <w:color w:val="000000"/>
          <w:sz w:val="28"/>
          <w:szCs w:val="28"/>
        </w:rPr>
      </w:pPr>
      <w:bookmarkStart w:id="136" w:name="_Toc16927"/>
      <w:bookmarkStart w:id="137" w:name="_Toc19883"/>
      <w:bookmarkStart w:id="138" w:name="_Toc4356"/>
      <w:bookmarkStart w:id="139" w:name="_Toc31141"/>
      <w:bookmarkStart w:id="140" w:name="_Toc4768"/>
      <w:bookmarkStart w:id="141" w:name="_Toc14669"/>
      <w:r>
        <w:rPr>
          <w:rFonts w:hint="eastAsia" w:ascii="宋体" w:hAnsi="宋体"/>
          <w:color w:val="000000"/>
          <w:lang w:eastAsia="zh-CN"/>
        </w:rPr>
        <w:t>三</w:t>
      </w:r>
      <w:r>
        <w:rPr>
          <w:rFonts w:hint="eastAsia" w:ascii="宋体" w:hAnsi="宋体"/>
          <w:color w:val="000000"/>
        </w:rPr>
        <w:t>、</w:t>
      </w:r>
      <w:r>
        <w:rPr>
          <w:rFonts w:hint="eastAsia" w:ascii="宋体" w:hAnsi="宋体" w:eastAsia="宋体" w:cs="宋体"/>
          <w:b w:val="0"/>
          <w:bCs w:val="0"/>
          <w:color w:val="000000"/>
          <w:sz w:val="28"/>
          <w:szCs w:val="28"/>
          <w:lang w:eastAsia="zh-CN"/>
        </w:rPr>
        <w:t>报价</w:t>
      </w:r>
      <w:r>
        <w:rPr>
          <w:rFonts w:hint="eastAsia" w:ascii="宋体" w:hAnsi="宋体" w:eastAsia="宋体" w:cs="宋体"/>
          <w:b w:val="0"/>
          <w:bCs w:val="0"/>
          <w:color w:val="000000"/>
          <w:sz w:val="28"/>
          <w:szCs w:val="28"/>
        </w:rPr>
        <w:t>表</w:t>
      </w:r>
      <w:bookmarkEnd w:id="136"/>
      <w:bookmarkEnd w:id="137"/>
      <w:bookmarkEnd w:id="138"/>
      <w:bookmarkEnd w:id="139"/>
      <w:bookmarkEnd w:id="140"/>
      <w:bookmarkEnd w:id="141"/>
    </w:p>
    <w:p w14:paraId="67F37DC5">
      <w:pPr>
        <w:spacing w:line="360" w:lineRule="auto"/>
        <w:outlineLvl w:val="9"/>
        <w:rPr>
          <w:rFonts w:hint="eastAsia" w:ascii="宋体" w:hAnsi="宋体" w:eastAsia="宋体" w:cs="宋体"/>
          <w:b w:val="0"/>
          <w:bCs w:val="0"/>
          <w:color w:val="000000"/>
          <w:sz w:val="28"/>
          <w:szCs w:val="28"/>
          <w:lang w:eastAsia="zh-CN"/>
        </w:rPr>
      </w:pPr>
      <w:bookmarkStart w:id="142" w:name="_Toc28441"/>
      <w:bookmarkStart w:id="143" w:name="_Toc18997"/>
      <w:bookmarkStart w:id="144" w:name="_Toc23696"/>
      <w:bookmarkStart w:id="145" w:name="_Toc9841"/>
      <w:bookmarkStart w:id="146" w:name="_Toc20292"/>
      <w:bookmarkStart w:id="147" w:name="_Toc27781"/>
      <w:r>
        <w:rPr>
          <w:rFonts w:hint="eastAsia" w:ascii="宋体" w:hAnsi="宋体" w:eastAsia="宋体" w:cs="宋体"/>
          <w:b w:val="0"/>
          <w:bCs w:val="0"/>
          <w:color w:val="000000"/>
          <w:sz w:val="28"/>
          <w:szCs w:val="28"/>
          <w:lang w:val="en-US" w:eastAsia="zh-CN"/>
        </w:rPr>
        <w:t>四</w:t>
      </w:r>
      <w:r>
        <w:rPr>
          <w:rFonts w:hint="eastAsia" w:ascii="宋体" w:hAnsi="宋体" w:eastAsia="宋体" w:cs="宋体"/>
          <w:b w:val="0"/>
          <w:bCs w:val="0"/>
          <w:color w:val="000000"/>
          <w:sz w:val="28"/>
          <w:szCs w:val="28"/>
        </w:rPr>
        <w:t>、</w:t>
      </w:r>
      <w:bookmarkEnd w:id="142"/>
      <w:bookmarkEnd w:id="143"/>
      <w:bookmarkEnd w:id="144"/>
      <w:bookmarkEnd w:id="145"/>
      <w:bookmarkEnd w:id="146"/>
      <w:r>
        <w:rPr>
          <w:rFonts w:hint="eastAsia" w:ascii="宋体" w:hAnsi="宋体" w:eastAsia="宋体" w:cs="宋体"/>
          <w:b w:val="0"/>
          <w:bCs w:val="0"/>
          <w:color w:val="000000"/>
          <w:sz w:val="28"/>
          <w:szCs w:val="28"/>
          <w:lang w:eastAsia="zh-CN"/>
        </w:rPr>
        <w:t>供货方案</w:t>
      </w:r>
      <w:bookmarkEnd w:id="147"/>
    </w:p>
    <w:p w14:paraId="70CE5F05">
      <w:pPr>
        <w:spacing w:line="360" w:lineRule="auto"/>
        <w:outlineLvl w:val="9"/>
        <w:rPr>
          <w:rFonts w:hint="eastAsia" w:ascii="宋体" w:hAnsi="宋体" w:eastAsia="宋体" w:cs="宋体"/>
          <w:b w:val="0"/>
          <w:bCs w:val="0"/>
          <w:color w:val="000000"/>
          <w:sz w:val="28"/>
          <w:szCs w:val="28"/>
        </w:rPr>
      </w:pPr>
      <w:bookmarkStart w:id="148" w:name="_Toc24330"/>
      <w:bookmarkStart w:id="149" w:name="_Toc26920"/>
      <w:bookmarkStart w:id="150" w:name="_Toc31749"/>
      <w:bookmarkStart w:id="151" w:name="_Toc26104"/>
      <w:bookmarkStart w:id="152" w:name="_Toc24678"/>
      <w:bookmarkStart w:id="153" w:name="_Toc27278"/>
      <w:r>
        <w:rPr>
          <w:rFonts w:hint="eastAsia" w:ascii="宋体" w:hAnsi="宋体" w:eastAsia="宋体" w:cs="宋体"/>
          <w:b w:val="0"/>
          <w:bCs w:val="0"/>
          <w:color w:val="000000"/>
          <w:sz w:val="28"/>
          <w:szCs w:val="28"/>
          <w:lang w:val="en-US" w:eastAsia="zh-CN"/>
        </w:rPr>
        <w:t>五</w:t>
      </w:r>
      <w:r>
        <w:rPr>
          <w:rFonts w:hint="eastAsia" w:ascii="宋体" w:hAnsi="宋体" w:eastAsia="宋体" w:cs="宋体"/>
          <w:b w:val="0"/>
          <w:bCs w:val="0"/>
          <w:color w:val="000000"/>
          <w:sz w:val="28"/>
          <w:szCs w:val="28"/>
        </w:rPr>
        <w:t>、资格审查资料</w:t>
      </w:r>
      <w:bookmarkEnd w:id="148"/>
      <w:bookmarkEnd w:id="149"/>
      <w:bookmarkEnd w:id="150"/>
      <w:bookmarkEnd w:id="151"/>
      <w:bookmarkEnd w:id="152"/>
      <w:bookmarkEnd w:id="153"/>
    </w:p>
    <w:p w14:paraId="5ED9EDF0">
      <w:pPr>
        <w:spacing w:line="360" w:lineRule="auto"/>
        <w:outlineLvl w:val="9"/>
        <w:rPr>
          <w:rFonts w:hint="eastAsia" w:ascii="宋体" w:hAnsi="宋体" w:eastAsia="宋体" w:cs="宋体"/>
          <w:b w:val="0"/>
          <w:bCs w:val="0"/>
          <w:color w:val="000000"/>
          <w:sz w:val="28"/>
          <w:szCs w:val="28"/>
          <w:lang w:val="en-US" w:eastAsia="zh-CN"/>
        </w:rPr>
      </w:pPr>
      <w:bookmarkStart w:id="154" w:name="_Toc2585"/>
      <w:bookmarkStart w:id="155" w:name="_Toc2323"/>
      <w:bookmarkStart w:id="156" w:name="_Toc20489"/>
      <w:bookmarkStart w:id="157" w:name="_Toc25108"/>
      <w:bookmarkStart w:id="158" w:name="_Toc29013"/>
      <w:r>
        <w:rPr>
          <w:rFonts w:hint="eastAsia" w:ascii="宋体" w:hAnsi="宋体" w:eastAsia="宋体" w:cs="宋体"/>
          <w:b w:val="0"/>
          <w:bCs w:val="0"/>
          <w:color w:val="000000"/>
          <w:sz w:val="28"/>
          <w:szCs w:val="28"/>
          <w:lang w:eastAsia="zh-CN"/>
        </w:rPr>
        <w:t>六、</w:t>
      </w:r>
      <w:r>
        <w:rPr>
          <w:rFonts w:hint="eastAsia" w:ascii="宋体" w:hAnsi="宋体" w:eastAsia="宋体" w:cs="宋体"/>
          <w:b w:val="0"/>
          <w:bCs w:val="0"/>
          <w:color w:val="000000"/>
          <w:sz w:val="28"/>
          <w:szCs w:val="28"/>
          <w:lang w:val="en-US" w:eastAsia="zh-CN"/>
        </w:rPr>
        <w:t>中小企业声明函</w:t>
      </w:r>
      <w:bookmarkEnd w:id="154"/>
      <w:bookmarkStart w:id="159" w:name="_Toc6199"/>
    </w:p>
    <w:p w14:paraId="07979FDC">
      <w:pPr>
        <w:spacing w:line="360" w:lineRule="auto"/>
        <w:outlineLvl w:val="9"/>
        <w:rPr>
          <w:rFonts w:hint="eastAsia" w:ascii="宋体" w:hAnsi="宋体" w:eastAsia="宋体" w:cs="宋体"/>
          <w:b w:val="0"/>
          <w:bCs w:val="0"/>
          <w:color w:val="000000"/>
          <w:sz w:val="28"/>
          <w:szCs w:val="28"/>
          <w:lang w:val="en-US" w:eastAsia="zh-CN"/>
        </w:rPr>
      </w:pPr>
      <w:r>
        <w:rPr>
          <w:rFonts w:hint="eastAsia" w:ascii="宋体" w:hAnsi="宋体" w:eastAsia="宋体" w:cs="宋体"/>
          <w:b w:val="0"/>
          <w:bCs w:val="0"/>
          <w:color w:val="000000"/>
          <w:sz w:val="28"/>
          <w:szCs w:val="28"/>
          <w:lang w:val="en-US" w:eastAsia="zh-CN"/>
        </w:rPr>
        <w:t>七、保证金凭证</w:t>
      </w:r>
    </w:p>
    <w:p w14:paraId="3805223D">
      <w:pPr>
        <w:spacing w:line="360" w:lineRule="auto"/>
        <w:outlineLvl w:val="9"/>
        <w:rPr>
          <w:rFonts w:hint="eastAsia" w:ascii="宋体" w:hAnsi="宋体" w:eastAsia="宋体" w:cs="宋体"/>
          <w:b w:val="0"/>
          <w:bCs w:val="0"/>
          <w:color w:val="000000"/>
          <w:sz w:val="28"/>
          <w:szCs w:val="28"/>
          <w:lang w:eastAsia="zh-CN"/>
        </w:rPr>
      </w:pPr>
      <w:r>
        <w:rPr>
          <w:rFonts w:hint="eastAsia" w:ascii="宋体" w:hAnsi="宋体" w:eastAsia="宋体" w:cs="宋体"/>
          <w:b w:val="0"/>
          <w:bCs w:val="0"/>
          <w:color w:val="000000"/>
          <w:sz w:val="28"/>
          <w:szCs w:val="28"/>
          <w:lang w:val="en-US" w:eastAsia="zh-CN"/>
        </w:rPr>
        <w:t>八、</w:t>
      </w:r>
      <w:bookmarkEnd w:id="155"/>
      <w:bookmarkEnd w:id="156"/>
      <w:bookmarkEnd w:id="157"/>
      <w:bookmarkEnd w:id="158"/>
      <w:bookmarkEnd w:id="159"/>
      <w:r>
        <w:rPr>
          <w:rFonts w:hint="eastAsia" w:ascii="宋体" w:hAnsi="宋体" w:eastAsia="宋体" w:cs="宋体"/>
          <w:b w:val="0"/>
          <w:bCs w:val="0"/>
          <w:color w:val="000000"/>
          <w:sz w:val="28"/>
          <w:szCs w:val="28"/>
        </w:rPr>
        <w:t>合同条款及格式</w:t>
      </w:r>
    </w:p>
    <w:p w14:paraId="70C74800">
      <w:pPr>
        <w:spacing w:line="360" w:lineRule="auto"/>
        <w:outlineLvl w:val="9"/>
        <w:rPr>
          <w:rFonts w:hint="eastAsia" w:ascii="宋体" w:hAnsi="宋体" w:eastAsia="宋体" w:cs="宋体"/>
          <w:b w:val="0"/>
          <w:bCs w:val="0"/>
          <w:color w:val="000000"/>
          <w:sz w:val="28"/>
          <w:szCs w:val="28"/>
        </w:rPr>
      </w:pPr>
    </w:p>
    <w:p w14:paraId="13C5C079">
      <w:pPr>
        <w:spacing w:line="360" w:lineRule="auto"/>
        <w:rPr>
          <w:rFonts w:hint="eastAsia" w:ascii="宋体" w:hAnsi="宋体" w:eastAsia="宋体" w:cs="宋体"/>
          <w:color w:val="000000"/>
          <w:sz w:val="32"/>
          <w:szCs w:val="32"/>
          <w:lang w:val="en-US" w:eastAsia="zh-CN"/>
        </w:rPr>
      </w:pPr>
      <w:bookmarkStart w:id="160" w:name="_Toc14986"/>
      <w:r>
        <w:rPr>
          <w:rFonts w:hint="eastAsia" w:ascii="宋体" w:hAnsi="宋体"/>
          <w:color w:val="000000"/>
          <w:lang w:eastAsia="zh-CN"/>
        </w:rPr>
        <w:t>注：须编制目录</w:t>
      </w:r>
      <w:bookmarkEnd w:id="160"/>
    </w:p>
    <w:p w14:paraId="1BA7A543">
      <w:pPr>
        <w:spacing w:line="360" w:lineRule="auto"/>
        <w:rPr>
          <w:rFonts w:hint="eastAsia" w:ascii="宋体" w:hAnsi="宋体" w:eastAsia="宋体" w:cs="宋体"/>
          <w:color w:val="000000"/>
          <w:sz w:val="32"/>
          <w:szCs w:val="32"/>
        </w:rPr>
      </w:pPr>
    </w:p>
    <w:bookmarkEnd w:id="114"/>
    <w:p w14:paraId="119F4499">
      <w:pPr>
        <w:autoSpaceDE w:val="0"/>
        <w:autoSpaceDN w:val="0"/>
        <w:jc w:val="center"/>
        <w:rPr>
          <w:rFonts w:hint="eastAsia" w:ascii="宋体" w:hAnsi="宋体" w:eastAsia="宋体" w:cs="宋体"/>
          <w:b/>
          <w:sz w:val="32"/>
          <w:lang w:val="zh-CN"/>
        </w:rPr>
      </w:pPr>
      <w:bookmarkStart w:id="161" w:name="_Toc256013816"/>
    </w:p>
    <w:p w14:paraId="2B0C267B">
      <w:pPr>
        <w:autoSpaceDE w:val="0"/>
        <w:autoSpaceDN w:val="0"/>
        <w:jc w:val="center"/>
        <w:rPr>
          <w:rFonts w:hint="eastAsia" w:ascii="宋体" w:hAnsi="宋体" w:eastAsia="宋体" w:cs="宋体"/>
          <w:b/>
          <w:sz w:val="32"/>
          <w:lang w:val="zh-CN"/>
        </w:rPr>
      </w:pPr>
    </w:p>
    <w:p w14:paraId="5EA0A37A">
      <w:pPr>
        <w:autoSpaceDE w:val="0"/>
        <w:autoSpaceDN w:val="0"/>
        <w:jc w:val="center"/>
        <w:rPr>
          <w:rFonts w:hint="eastAsia" w:ascii="宋体" w:hAnsi="宋体" w:eastAsia="宋体" w:cs="宋体"/>
          <w:b/>
          <w:sz w:val="32"/>
          <w:lang w:val="zh-CN"/>
        </w:rPr>
      </w:pPr>
    </w:p>
    <w:p w14:paraId="66B839D3">
      <w:pPr>
        <w:autoSpaceDE w:val="0"/>
        <w:autoSpaceDN w:val="0"/>
        <w:jc w:val="center"/>
        <w:rPr>
          <w:rFonts w:hint="eastAsia" w:ascii="宋体" w:hAnsi="宋体" w:eastAsia="宋体" w:cs="宋体"/>
          <w:b/>
          <w:sz w:val="32"/>
          <w:lang w:val="zh-CN"/>
        </w:rPr>
      </w:pPr>
    </w:p>
    <w:p w14:paraId="07A53A4D">
      <w:pPr>
        <w:autoSpaceDE w:val="0"/>
        <w:autoSpaceDN w:val="0"/>
        <w:jc w:val="center"/>
        <w:rPr>
          <w:rFonts w:hint="eastAsia" w:ascii="宋体" w:hAnsi="宋体" w:eastAsia="宋体" w:cs="宋体"/>
          <w:b/>
          <w:sz w:val="32"/>
          <w:lang w:val="zh-CN"/>
        </w:rPr>
      </w:pPr>
    </w:p>
    <w:p w14:paraId="415949A5">
      <w:pPr>
        <w:autoSpaceDE w:val="0"/>
        <w:autoSpaceDN w:val="0"/>
        <w:jc w:val="center"/>
        <w:rPr>
          <w:rFonts w:hint="eastAsia" w:ascii="宋体" w:hAnsi="宋体" w:eastAsia="宋体" w:cs="宋体"/>
          <w:b/>
          <w:sz w:val="32"/>
          <w:lang w:val="zh-CN"/>
        </w:rPr>
      </w:pPr>
    </w:p>
    <w:p w14:paraId="7E8194A1">
      <w:pPr>
        <w:autoSpaceDE w:val="0"/>
        <w:autoSpaceDN w:val="0"/>
        <w:jc w:val="center"/>
        <w:rPr>
          <w:rFonts w:hint="eastAsia" w:ascii="宋体" w:hAnsi="宋体" w:eastAsia="宋体" w:cs="宋体"/>
          <w:b/>
          <w:sz w:val="32"/>
          <w:lang w:val="zh-CN"/>
        </w:rPr>
      </w:pPr>
    </w:p>
    <w:p w14:paraId="19470912">
      <w:pPr>
        <w:autoSpaceDE w:val="0"/>
        <w:autoSpaceDN w:val="0"/>
        <w:jc w:val="center"/>
        <w:rPr>
          <w:rFonts w:hint="eastAsia" w:ascii="宋体" w:hAnsi="宋体" w:eastAsia="宋体" w:cs="宋体"/>
          <w:b/>
          <w:sz w:val="32"/>
          <w:lang w:val="zh-CN"/>
        </w:rPr>
      </w:pPr>
    </w:p>
    <w:p w14:paraId="7B564CB5">
      <w:pPr>
        <w:autoSpaceDE w:val="0"/>
        <w:autoSpaceDN w:val="0"/>
        <w:jc w:val="center"/>
        <w:rPr>
          <w:rFonts w:hint="eastAsia" w:ascii="宋体" w:hAnsi="宋体" w:eastAsia="宋体" w:cs="宋体"/>
          <w:b/>
          <w:sz w:val="32"/>
          <w:lang w:val="zh-CN"/>
        </w:rPr>
      </w:pPr>
    </w:p>
    <w:p w14:paraId="6E26E284">
      <w:pPr>
        <w:autoSpaceDE w:val="0"/>
        <w:autoSpaceDN w:val="0"/>
        <w:jc w:val="center"/>
        <w:rPr>
          <w:rFonts w:hint="eastAsia" w:ascii="宋体" w:hAnsi="宋体" w:eastAsia="宋体" w:cs="宋体"/>
          <w:b/>
          <w:sz w:val="32"/>
          <w:lang w:val="zh-CN"/>
        </w:rPr>
      </w:pPr>
    </w:p>
    <w:p w14:paraId="1882EC40">
      <w:pPr>
        <w:autoSpaceDE w:val="0"/>
        <w:autoSpaceDN w:val="0"/>
        <w:jc w:val="center"/>
        <w:rPr>
          <w:rFonts w:hint="eastAsia" w:ascii="宋体" w:hAnsi="宋体" w:eastAsia="宋体" w:cs="宋体"/>
          <w:b/>
          <w:sz w:val="32"/>
          <w:lang w:val="zh-CN"/>
        </w:rPr>
      </w:pPr>
    </w:p>
    <w:p w14:paraId="1932483A">
      <w:pPr>
        <w:autoSpaceDE w:val="0"/>
        <w:autoSpaceDN w:val="0"/>
        <w:jc w:val="center"/>
        <w:rPr>
          <w:rFonts w:hint="eastAsia" w:ascii="宋体" w:hAnsi="宋体" w:eastAsia="宋体" w:cs="宋体"/>
          <w:b/>
          <w:sz w:val="32"/>
          <w:lang w:val="zh-CN"/>
        </w:rPr>
      </w:pPr>
    </w:p>
    <w:p w14:paraId="4093C4F8">
      <w:pPr>
        <w:autoSpaceDE w:val="0"/>
        <w:autoSpaceDN w:val="0"/>
        <w:jc w:val="center"/>
        <w:rPr>
          <w:rFonts w:hint="eastAsia" w:ascii="宋体" w:hAnsi="宋体" w:eastAsia="宋体" w:cs="宋体"/>
          <w:b/>
          <w:sz w:val="32"/>
          <w:lang w:val="zh-CN"/>
        </w:rPr>
      </w:pPr>
    </w:p>
    <w:p w14:paraId="19BACA77">
      <w:pPr>
        <w:autoSpaceDE w:val="0"/>
        <w:autoSpaceDN w:val="0"/>
        <w:jc w:val="both"/>
        <w:rPr>
          <w:rFonts w:hint="eastAsia" w:ascii="宋体" w:hAnsi="宋体" w:eastAsia="宋体" w:cs="宋体"/>
          <w:b/>
          <w:sz w:val="32"/>
          <w:lang w:val="zh-CN"/>
        </w:rPr>
      </w:pPr>
    </w:p>
    <w:p w14:paraId="0F569ACE">
      <w:pPr>
        <w:autoSpaceDE w:val="0"/>
        <w:autoSpaceDN w:val="0"/>
        <w:jc w:val="center"/>
        <w:rPr>
          <w:rFonts w:hint="eastAsia" w:ascii="宋体" w:hAnsi="宋体" w:eastAsia="宋体" w:cs="宋体"/>
          <w:b/>
          <w:sz w:val="32"/>
          <w:lang w:val="zh-CN"/>
        </w:rPr>
      </w:pPr>
    </w:p>
    <w:p w14:paraId="65974E60">
      <w:pPr>
        <w:autoSpaceDE w:val="0"/>
        <w:autoSpaceDN w:val="0"/>
        <w:jc w:val="center"/>
        <w:rPr>
          <w:rFonts w:hint="eastAsia" w:ascii="宋体" w:hAnsi="宋体" w:eastAsia="宋体" w:cs="宋体"/>
          <w:b/>
          <w:sz w:val="32"/>
          <w:lang w:val="zh-CN"/>
        </w:rPr>
      </w:pPr>
    </w:p>
    <w:p w14:paraId="6902972F">
      <w:pPr>
        <w:autoSpaceDE w:val="0"/>
        <w:autoSpaceDN w:val="0"/>
        <w:jc w:val="center"/>
        <w:rPr>
          <w:rFonts w:hint="eastAsia" w:ascii="宋体" w:hAnsi="宋体" w:eastAsia="宋体" w:cs="宋体"/>
          <w:b/>
          <w:sz w:val="32"/>
          <w:szCs w:val="32"/>
        </w:rPr>
      </w:pPr>
      <w:r>
        <w:rPr>
          <w:rFonts w:hint="eastAsia" w:ascii="宋体" w:hAnsi="宋体" w:eastAsia="宋体" w:cs="宋体"/>
          <w:b/>
          <w:sz w:val="32"/>
          <w:szCs w:val="32"/>
        </w:rPr>
        <w:t>一  投  标  函</w:t>
      </w:r>
      <w:r>
        <w:rPr>
          <w:rFonts w:hint="eastAsia" w:ascii="宋体" w:hAnsi="宋体" w:eastAsia="宋体"/>
          <w:b/>
          <w:bCs/>
          <w:color w:val="000000"/>
          <w:sz w:val="32"/>
          <w:szCs w:val="32"/>
          <w:lang w:eastAsia="zh-CN"/>
        </w:rPr>
        <w:t>（</w:t>
      </w:r>
      <w:r>
        <w:rPr>
          <w:rFonts w:hint="eastAsia" w:ascii="宋体" w:hAnsi="宋体" w:cs="宋体"/>
          <w:kern w:val="2"/>
          <w:sz w:val="32"/>
          <w:szCs w:val="32"/>
          <w:lang w:val="en-US" w:eastAsia="zh-CN" w:bidi="ar-SA"/>
        </w:rPr>
        <w:t>以政采云平台为准</w:t>
      </w:r>
      <w:r>
        <w:rPr>
          <w:rFonts w:hint="eastAsia" w:ascii="宋体" w:hAnsi="宋体" w:eastAsia="宋体"/>
          <w:b/>
          <w:bCs/>
          <w:color w:val="000000"/>
          <w:sz w:val="32"/>
          <w:szCs w:val="32"/>
          <w:lang w:eastAsia="zh-CN"/>
        </w:rPr>
        <w:t>）</w:t>
      </w:r>
    </w:p>
    <w:p w14:paraId="0019E105">
      <w:pPr>
        <w:spacing w:line="360" w:lineRule="exact"/>
        <w:rPr>
          <w:rFonts w:hint="eastAsia" w:ascii="宋体" w:hAnsi="宋体" w:eastAsia="宋体" w:cs="宋体"/>
          <w:b/>
          <w:bCs/>
          <w:sz w:val="28"/>
        </w:rPr>
      </w:pPr>
    </w:p>
    <w:p w14:paraId="656C35E5">
      <w:pPr>
        <w:spacing w:line="520" w:lineRule="exact"/>
        <w:rPr>
          <w:rFonts w:hint="eastAsia" w:ascii="宋体" w:hAnsi="宋体" w:eastAsia="宋体" w:cs="宋体"/>
          <w:sz w:val="24"/>
        </w:rPr>
      </w:pPr>
      <w:r>
        <w:rPr>
          <w:rFonts w:hint="eastAsia" w:ascii="宋体" w:hAnsi="宋体" w:eastAsia="宋体" w:cs="宋体"/>
          <w:sz w:val="24"/>
          <w:u w:val="single"/>
        </w:rPr>
        <w:t xml:space="preserve">致  （采购人名称） </w:t>
      </w:r>
      <w:r>
        <w:rPr>
          <w:rFonts w:hint="eastAsia" w:ascii="宋体" w:hAnsi="宋体" w:eastAsia="宋体" w:cs="宋体"/>
          <w:sz w:val="24"/>
        </w:rPr>
        <w:t>：</w:t>
      </w:r>
    </w:p>
    <w:p w14:paraId="241E2598">
      <w:pPr>
        <w:spacing w:line="520" w:lineRule="exact"/>
        <w:rPr>
          <w:rFonts w:hint="eastAsia" w:ascii="宋体" w:hAnsi="宋体" w:eastAsia="宋体" w:cs="宋体"/>
          <w:sz w:val="24"/>
          <w:u w:val="single"/>
        </w:rPr>
      </w:pPr>
      <w:r>
        <w:rPr>
          <w:rFonts w:hint="eastAsia" w:ascii="宋体" w:hAnsi="宋体" w:eastAsia="宋体" w:cs="宋体"/>
          <w:sz w:val="24"/>
        </w:rPr>
        <w:t>（供应商全称）授权</w:t>
      </w:r>
    </w:p>
    <w:p w14:paraId="415C9929">
      <w:pPr>
        <w:spacing w:line="520" w:lineRule="exact"/>
        <w:rPr>
          <w:rFonts w:hint="eastAsia" w:ascii="宋体" w:hAnsi="宋体" w:eastAsia="宋体" w:cs="宋体"/>
          <w:sz w:val="24"/>
        </w:rPr>
      </w:pPr>
      <w:r>
        <w:rPr>
          <w:rFonts w:hint="eastAsia" w:ascii="宋体" w:hAnsi="宋体" w:eastAsia="宋体" w:cs="宋体"/>
          <w:sz w:val="24"/>
        </w:rPr>
        <w:t>（全权代表姓名）（职务、职称）为全权代表，参加贵方组织的（</w:t>
      </w:r>
      <w:r>
        <w:rPr>
          <w:rFonts w:hint="eastAsia" w:ascii="宋体" w:hAnsi="宋体" w:eastAsia="宋体" w:cs="宋体"/>
          <w:sz w:val="24"/>
          <w:u w:val="single"/>
          <w:lang w:eastAsia="zh-CN"/>
        </w:rPr>
        <w:t>项目编号</w:t>
      </w:r>
      <w:r>
        <w:rPr>
          <w:rFonts w:hint="eastAsia" w:ascii="宋体" w:hAnsi="宋体" w:eastAsia="宋体" w:cs="宋体"/>
          <w:sz w:val="24"/>
          <w:u w:val="single"/>
        </w:rPr>
        <w:t>、采购项目名称</w:t>
      </w:r>
      <w:r>
        <w:rPr>
          <w:rFonts w:hint="eastAsia" w:ascii="宋体" w:hAnsi="宋体" w:eastAsia="宋体" w:cs="宋体"/>
          <w:sz w:val="24"/>
        </w:rPr>
        <w:t>）采购有关活动，并对进行投标。为此：</w:t>
      </w:r>
    </w:p>
    <w:p w14:paraId="2DFEFA30">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rPr>
        <w:t>1、提供投标须知规定的全部</w:t>
      </w:r>
      <w:r>
        <w:rPr>
          <w:rFonts w:hint="eastAsia" w:ascii="宋体" w:hAnsi="宋体" w:eastAsia="宋体" w:cs="宋体"/>
          <w:sz w:val="24"/>
          <w:szCs w:val="24"/>
        </w:rPr>
        <w:t>响应文件：响应文件正本1份，</w:t>
      </w:r>
      <w:r>
        <w:rPr>
          <w:rFonts w:hint="eastAsia" w:ascii="宋体" w:hAnsi="宋体" w:eastAsia="宋体" w:cs="宋体"/>
          <w:sz w:val="24"/>
          <w:szCs w:val="24"/>
          <w:lang w:eastAsia="zh-CN"/>
        </w:rPr>
        <w:t>副本</w:t>
      </w:r>
      <w:r>
        <w:rPr>
          <w:rFonts w:hint="eastAsia" w:ascii="宋体" w:hAnsi="宋体" w:eastAsia="宋体" w:cs="宋体"/>
          <w:sz w:val="24"/>
          <w:szCs w:val="24"/>
          <w:lang w:val="en-US" w:eastAsia="zh-CN"/>
        </w:rPr>
        <w:t>4</w:t>
      </w:r>
      <w:r>
        <w:rPr>
          <w:rFonts w:hint="eastAsia" w:ascii="宋体" w:hAnsi="宋体" w:eastAsia="宋体" w:cs="宋体"/>
          <w:sz w:val="24"/>
          <w:szCs w:val="24"/>
          <w:lang w:eastAsia="zh-CN"/>
        </w:rPr>
        <w:t>份</w:t>
      </w:r>
      <w:r>
        <w:rPr>
          <w:rFonts w:hint="eastAsia" w:ascii="宋体" w:hAnsi="宋体" w:eastAsia="宋体" w:cs="宋体"/>
          <w:sz w:val="24"/>
          <w:szCs w:val="24"/>
        </w:rPr>
        <w:t>，</w:t>
      </w:r>
      <w:r>
        <w:rPr>
          <w:rFonts w:hint="eastAsia" w:ascii="宋体" w:hAnsi="宋体" w:eastAsia="宋体" w:cs="宋体"/>
          <w:b w:val="0"/>
          <w:bCs w:val="0"/>
          <w:color w:val="000000"/>
          <w:sz w:val="24"/>
          <w:szCs w:val="24"/>
          <w:lang w:eastAsia="zh-CN"/>
        </w:rPr>
        <w:t>响应</w:t>
      </w:r>
      <w:r>
        <w:rPr>
          <w:rFonts w:hint="eastAsia" w:ascii="宋体" w:hAnsi="宋体" w:eastAsia="宋体" w:cs="宋体"/>
          <w:b w:val="0"/>
          <w:bCs w:val="0"/>
          <w:color w:val="000000"/>
          <w:sz w:val="24"/>
          <w:szCs w:val="24"/>
        </w:rPr>
        <w:t>文件</w:t>
      </w:r>
      <w:r>
        <w:rPr>
          <w:rFonts w:hint="eastAsia" w:ascii="宋体" w:hAnsi="宋体" w:eastAsia="宋体" w:cs="宋体"/>
          <w:sz w:val="24"/>
          <w:szCs w:val="24"/>
          <w:lang w:eastAsia="zh-CN"/>
        </w:rPr>
        <w:t>电子版</w:t>
      </w:r>
      <w:r>
        <w:rPr>
          <w:rFonts w:hint="eastAsia" w:ascii="宋体" w:hAnsi="宋体" w:eastAsia="宋体" w:cs="宋体"/>
          <w:sz w:val="24"/>
          <w:szCs w:val="24"/>
          <w:lang w:val="en-US" w:eastAsia="zh-CN"/>
        </w:rPr>
        <w:t>2</w:t>
      </w:r>
      <w:r>
        <w:rPr>
          <w:rFonts w:hint="eastAsia" w:ascii="宋体" w:hAnsi="宋体" w:eastAsia="宋体" w:cs="宋体"/>
          <w:sz w:val="24"/>
          <w:szCs w:val="24"/>
        </w:rPr>
        <w:t>份。</w:t>
      </w:r>
    </w:p>
    <w:p w14:paraId="532BC962">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2、采购货物的总投标价为（大写）元人民币，(小写）</w:t>
      </w:r>
      <w:r>
        <w:rPr>
          <w:rFonts w:hint="eastAsia" w:ascii="宋体" w:hAnsi="宋体" w:eastAsia="宋体" w:cs="宋体"/>
          <w:sz w:val="24"/>
          <w:szCs w:val="24"/>
          <w:lang w:val="en-US" w:eastAsia="zh-CN"/>
        </w:rPr>
        <w:t>¥</w:t>
      </w:r>
      <w:r>
        <w:rPr>
          <w:rFonts w:hint="eastAsia" w:ascii="宋体" w:hAnsi="宋体" w:eastAsia="宋体" w:cs="宋体"/>
          <w:sz w:val="24"/>
          <w:szCs w:val="24"/>
          <w:u w:val="single"/>
        </w:rPr>
        <w:t xml:space="preserve">            。</w:t>
      </w:r>
    </w:p>
    <w:p w14:paraId="44A7113F">
      <w:pPr>
        <w:spacing w:line="520" w:lineRule="exact"/>
        <w:ind w:firstLine="480" w:firstLineChars="200"/>
        <w:rPr>
          <w:rFonts w:hint="eastAsia" w:ascii="宋体" w:hAnsi="宋体" w:eastAsia="宋体" w:cs="宋体"/>
          <w:sz w:val="24"/>
        </w:rPr>
      </w:pPr>
      <w:r>
        <w:rPr>
          <w:rFonts w:hint="eastAsia" w:ascii="宋体" w:hAnsi="宋体" w:eastAsia="宋体" w:cs="宋体"/>
          <w:sz w:val="24"/>
          <w:szCs w:val="24"/>
        </w:rPr>
        <w:t>3、保证遵守采购文件中的有</w:t>
      </w:r>
      <w:r>
        <w:rPr>
          <w:rFonts w:hint="eastAsia" w:ascii="宋体" w:hAnsi="宋体" w:eastAsia="宋体" w:cs="宋体"/>
          <w:sz w:val="24"/>
        </w:rPr>
        <w:t>关规定和收费标准。</w:t>
      </w:r>
    </w:p>
    <w:p w14:paraId="57772C95">
      <w:pPr>
        <w:spacing w:line="520" w:lineRule="exact"/>
        <w:ind w:firstLine="480" w:firstLineChars="200"/>
        <w:rPr>
          <w:rFonts w:hint="eastAsia" w:ascii="宋体" w:hAnsi="宋体" w:eastAsia="宋体" w:cs="宋体"/>
          <w:sz w:val="24"/>
        </w:rPr>
      </w:pPr>
      <w:r>
        <w:rPr>
          <w:rFonts w:hint="eastAsia" w:ascii="宋体" w:hAnsi="宋体" w:eastAsia="宋体" w:cs="宋体"/>
          <w:sz w:val="24"/>
        </w:rPr>
        <w:t>4、保证忠实地执行买卖双方所签的合同，并承担合同规定的责任义务。</w:t>
      </w:r>
    </w:p>
    <w:p w14:paraId="1960FDF5">
      <w:pPr>
        <w:spacing w:line="520" w:lineRule="exact"/>
        <w:ind w:firstLine="480" w:firstLineChars="200"/>
        <w:rPr>
          <w:rFonts w:hint="eastAsia" w:ascii="宋体" w:hAnsi="宋体" w:eastAsia="宋体" w:cs="宋体"/>
          <w:sz w:val="24"/>
        </w:rPr>
      </w:pPr>
      <w:r>
        <w:rPr>
          <w:rFonts w:hint="eastAsia" w:ascii="宋体" w:hAnsi="宋体" w:eastAsia="宋体" w:cs="宋体"/>
          <w:sz w:val="24"/>
        </w:rPr>
        <w:t>5、愿意向贵方提供任何与该项投标有关的数据、情况和技术资料。</w:t>
      </w:r>
    </w:p>
    <w:p w14:paraId="388CD5A6">
      <w:pPr>
        <w:spacing w:line="520" w:lineRule="exact"/>
        <w:ind w:firstLine="480" w:firstLineChars="200"/>
        <w:rPr>
          <w:rFonts w:hint="eastAsia" w:ascii="宋体" w:hAnsi="宋体" w:eastAsia="宋体" w:cs="宋体"/>
          <w:sz w:val="24"/>
        </w:rPr>
      </w:pPr>
      <w:r>
        <w:rPr>
          <w:rFonts w:hint="eastAsia" w:ascii="宋体" w:hAnsi="宋体" w:eastAsia="宋体" w:cs="宋体"/>
          <w:sz w:val="24"/>
        </w:rPr>
        <w:t>6、本投标自开标之日起</w:t>
      </w:r>
      <w:r>
        <w:rPr>
          <w:rFonts w:hint="eastAsia" w:ascii="宋体" w:hAnsi="宋体" w:eastAsia="宋体" w:cs="宋体"/>
          <w:sz w:val="24"/>
          <w:u w:val="single"/>
          <w:lang w:val="en-US" w:eastAsia="zh-CN"/>
        </w:rPr>
        <w:t xml:space="preserve">   </w:t>
      </w:r>
      <w:r>
        <w:rPr>
          <w:rFonts w:hint="eastAsia" w:ascii="宋体" w:hAnsi="宋体" w:eastAsia="宋体" w:cs="宋体"/>
          <w:sz w:val="24"/>
        </w:rPr>
        <w:t>天内有效。</w:t>
      </w:r>
    </w:p>
    <w:p w14:paraId="05426E48">
      <w:pPr>
        <w:spacing w:line="520" w:lineRule="exact"/>
        <w:ind w:firstLine="480" w:firstLineChars="200"/>
        <w:rPr>
          <w:rFonts w:hint="eastAsia" w:ascii="宋体" w:hAnsi="宋体" w:eastAsia="宋体" w:cs="宋体"/>
          <w:sz w:val="24"/>
        </w:rPr>
      </w:pPr>
    </w:p>
    <w:p w14:paraId="2430C34E">
      <w:pPr>
        <w:spacing w:line="520" w:lineRule="exact"/>
        <w:ind w:firstLine="480" w:firstLineChars="200"/>
        <w:rPr>
          <w:rFonts w:hint="eastAsia" w:ascii="宋体" w:hAnsi="宋体" w:eastAsia="宋体" w:cs="宋体"/>
          <w:sz w:val="24"/>
        </w:rPr>
      </w:pPr>
    </w:p>
    <w:p w14:paraId="3767EFF1">
      <w:pPr>
        <w:spacing w:line="520" w:lineRule="exact"/>
        <w:ind w:firstLine="480" w:firstLineChars="200"/>
        <w:rPr>
          <w:rFonts w:hint="eastAsia" w:ascii="宋体" w:hAnsi="宋体" w:eastAsia="宋体" w:cs="宋体"/>
          <w:sz w:val="24"/>
          <w:u w:val="single"/>
        </w:rPr>
      </w:pPr>
      <w:r>
        <w:rPr>
          <w:rFonts w:hint="eastAsia" w:ascii="宋体" w:hAnsi="宋体" w:eastAsia="宋体" w:cs="宋体"/>
          <w:sz w:val="24"/>
        </w:rPr>
        <w:t xml:space="preserve">                                               </w:t>
      </w:r>
    </w:p>
    <w:p w14:paraId="4B10BDE5">
      <w:pPr>
        <w:spacing w:line="520" w:lineRule="exact"/>
        <w:ind w:firstLine="480" w:firstLineChars="200"/>
        <w:rPr>
          <w:rFonts w:hint="eastAsia" w:ascii="宋体" w:hAnsi="宋体" w:eastAsia="宋体" w:cs="宋体"/>
          <w:sz w:val="24"/>
          <w:u w:val="single"/>
        </w:rPr>
      </w:pPr>
    </w:p>
    <w:p w14:paraId="204AADED">
      <w:pPr>
        <w:spacing w:line="520" w:lineRule="exact"/>
        <w:rPr>
          <w:rFonts w:hint="eastAsia" w:ascii="宋体" w:hAnsi="宋体" w:eastAsia="宋体" w:cs="宋体"/>
          <w:sz w:val="24"/>
        </w:rPr>
      </w:pPr>
    </w:p>
    <w:p w14:paraId="5D09EC3A">
      <w:pPr>
        <w:spacing w:line="520" w:lineRule="exact"/>
        <w:rPr>
          <w:rFonts w:hint="eastAsia" w:ascii="宋体" w:hAnsi="宋体" w:eastAsia="宋体" w:cs="宋体"/>
          <w:sz w:val="24"/>
        </w:rPr>
      </w:pPr>
    </w:p>
    <w:p w14:paraId="5BBE2CB9">
      <w:pPr>
        <w:spacing w:line="520" w:lineRule="exact"/>
        <w:jc w:val="center"/>
        <w:rPr>
          <w:rFonts w:hint="eastAsia" w:ascii="宋体" w:hAnsi="宋体" w:eastAsia="宋体" w:cs="宋体"/>
          <w:sz w:val="24"/>
        </w:rPr>
      </w:pPr>
      <w:r>
        <w:rPr>
          <w:rFonts w:hint="eastAsia" w:ascii="宋体" w:hAnsi="宋体" w:eastAsia="宋体" w:cs="宋体"/>
          <w:sz w:val="24"/>
        </w:rPr>
        <w:t xml:space="preserve">                供应商（盖公章）：</w:t>
      </w:r>
    </w:p>
    <w:p w14:paraId="78FE04C5">
      <w:pPr>
        <w:spacing w:line="520" w:lineRule="exact"/>
        <w:jc w:val="center"/>
        <w:rPr>
          <w:rFonts w:hint="eastAsia" w:ascii="宋体" w:hAnsi="宋体" w:eastAsia="宋体" w:cs="宋体"/>
          <w:sz w:val="24"/>
        </w:rPr>
      </w:pPr>
      <w:r>
        <w:rPr>
          <w:rFonts w:hint="eastAsia" w:ascii="宋体" w:hAnsi="宋体" w:eastAsia="宋体" w:cs="宋体"/>
          <w:sz w:val="24"/>
        </w:rPr>
        <w:t xml:space="preserve">                法定代表人或其授权代理人（签字）：</w:t>
      </w:r>
    </w:p>
    <w:p w14:paraId="67496187">
      <w:pPr>
        <w:spacing w:line="520" w:lineRule="exact"/>
        <w:jc w:val="center"/>
        <w:rPr>
          <w:rFonts w:hint="eastAsia" w:ascii="宋体" w:hAnsi="宋体" w:eastAsia="宋体" w:cs="宋体"/>
          <w:sz w:val="24"/>
        </w:rPr>
      </w:pPr>
      <w:r>
        <w:rPr>
          <w:rFonts w:hint="eastAsia" w:ascii="宋体" w:hAnsi="宋体" w:eastAsia="宋体" w:cs="宋体"/>
          <w:sz w:val="24"/>
        </w:rPr>
        <w:t xml:space="preserve">                             年  月  日</w:t>
      </w:r>
    </w:p>
    <w:p w14:paraId="62AB7181">
      <w:pPr>
        <w:autoSpaceDE w:val="0"/>
        <w:autoSpaceDN w:val="0"/>
        <w:jc w:val="center"/>
        <w:rPr>
          <w:rFonts w:hint="eastAsia" w:ascii="宋体" w:hAnsi="宋体" w:eastAsia="宋体" w:cs="宋体"/>
          <w:sz w:val="24"/>
        </w:rPr>
      </w:pPr>
    </w:p>
    <w:p w14:paraId="22AECB33">
      <w:pPr>
        <w:spacing w:line="520" w:lineRule="exact"/>
        <w:rPr>
          <w:rFonts w:hint="eastAsia" w:ascii="宋体" w:hAnsi="宋体" w:eastAsia="宋体" w:cs="宋体"/>
          <w:sz w:val="24"/>
        </w:rPr>
      </w:pPr>
    </w:p>
    <w:p w14:paraId="5688B139">
      <w:pPr>
        <w:pStyle w:val="4"/>
        <w:numPr>
          <w:ilvl w:val="2"/>
          <w:numId w:val="5"/>
        </w:numPr>
        <w:tabs>
          <w:tab w:val="clear" w:pos="720"/>
        </w:tabs>
        <w:jc w:val="both"/>
        <w:rPr>
          <w:rFonts w:hint="eastAsia" w:ascii="宋体" w:hAnsi="宋体" w:eastAsia="宋体" w:cs="宋体"/>
        </w:rPr>
      </w:pPr>
      <w:bookmarkStart w:id="162" w:name="_Toc415662694"/>
      <w:bookmarkStart w:id="163" w:name="_Toc415662811"/>
    </w:p>
    <w:p w14:paraId="656176D8">
      <w:pPr>
        <w:pStyle w:val="4"/>
        <w:numPr>
          <w:ilvl w:val="2"/>
          <w:numId w:val="5"/>
        </w:numPr>
        <w:tabs>
          <w:tab w:val="clear" w:pos="720"/>
        </w:tabs>
        <w:jc w:val="both"/>
        <w:rPr>
          <w:rFonts w:hint="eastAsia" w:ascii="宋体" w:hAnsi="宋体" w:eastAsia="宋体" w:cs="宋体"/>
        </w:rPr>
      </w:pPr>
    </w:p>
    <w:p w14:paraId="7E2FB578">
      <w:pPr>
        <w:pStyle w:val="4"/>
        <w:numPr>
          <w:ilvl w:val="2"/>
          <w:numId w:val="5"/>
        </w:numPr>
        <w:tabs>
          <w:tab w:val="clear" w:pos="720"/>
        </w:tabs>
        <w:jc w:val="both"/>
        <w:rPr>
          <w:rFonts w:hint="eastAsia" w:ascii="宋体" w:hAnsi="宋体" w:eastAsia="宋体" w:cs="宋体"/>
        </w:rPr>
      </w:pPr>
      <w:r>
        <w:rPr>
          <w:rFonts w:hint="eastAsia" w:ascii="宋体" w:hAnsi="宋体" w:eastAsia="宋体" w:cs="宋体"/>
        </w:rPr>
        <w:t>附表：</w:t>
      </w:r>
      <w:bookmarkEnd w:id="162"/>
      <w:bookmarkEnd w:id="163"/>
    </w:p>
    <w:p w14:paraId="6D4E7562">
      <w:pPr>
        <w:pStyle w:val="4"/>
        <w:numPr>
          <w:ilvl w:val="2"/>
          <w:numId w:val="5"/>
        </w:numPr>
        <w:tabs>
          <w:tab w:val="clear" w:pos="720"/>
        </w:tabs>
        <w:jc w:val="center"/>
        <w:rPr>
          <w:rFonts w:hint="eastAsia" w:ascii="宋体" w:hAnsi="宋体" w:eastAsia="宋体" w:cs="宋体"/>
        </w:rPr>
      </w:pPr>
      <w:bookmarkStart w:id="164" w:name="_Toc415662695"/>
      <w:bookmarkStart w:id="165" w:name="_Toc415662812"/>
      <w:r>
        <w:rPr>
          <w:rFonts w:hint="eastAsia" w:ascii="宋体" w:hAnsi="宋体" w:eastAsia="宋体" w:cs="宋体"/>
        </w:rPr>
        <w:t>投标函附录</w:t>
      </w:r>
      <w:bookmarkEnd w:id="164"/>
      <w:bookmarkEnd w:id="165"/>
      <w:r>
        <w:rPr>
          <w:rFonts w:hint="eastAsia" w:ascii="宋体" w:hAnsi="宋体" w:eastAsia="宋体"/>
          <w:b/>
          <w:bCs/>
          <w:color w:val="000000"/>
          <w:sz w:val="32"/>
          <w:szCs w:val="32"/>
          <w:lang w:eastAsia="zh-CN"/>
        </w:rPr>
        <w:t>（</w:t>
      </w:r>
      <w:r>
        <w:rPr>
          <w:rFonts w:hint="eastAsia" w:ascii="宋体" w:hAnsi="宋体" w:cs="宋体"/>
          <w:kern w:val="2"/>
          <w:sz w:val="32"/>
          <w:szCs w:val="32"/>
          <w:lang w:val="en-US" w:eastAsia="zh-CN" w:bidi="ar-SA"/>
        </w:rPr>
        <w:t>以政采云平台为准</w:t>
      </w:r>
      <w:r>
        <w:rPr>
          <w:rFonts w:hint="eastAsia" w:ascii="宋体" w:hAnsi="宋体" w:eastAsia="宋体"/>
          <w:b/>
          <w:bCs/>
          <w:color w:val="000000"/>
          <w:sz w:val="32"/>
          <w:szCs w:val="32"/>
          <w:lang w:eastAsia="zh-CN"/>
        </w:rPr>
        <w:t>）</w:t>
      </w:r>
    </w:p>
    <w:p w14:paraId="059CF7B9">
      <w:pPr>
        <w:spacing w:line="440" w:lineRule="exact"/>
        <w:rPr>
          <w:rFonts w:hint="eastAsia" w:ascii="宋体" w:hAnsi="宋体" w:eastAsia="宋体" w:cs="宋体"/>
        </w:rPr>
      </w:pPr>
    </w:p>
    <w:tbl>
      <w:tblPr>
        <w:tblStyle w:val="33"/>
        <w:tblW w:w="0" w:type="auto"/>
        <w:tblInd w:w="36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0"/>
        <w:gridCol w:w="2066"/>
        <w:gridCol w:w="3667"/>
        <w:gridCol w:w="2450"/>
      </w:tblGrid>
      <w:tr w14:paraId="7F4805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50" w:type="dxa"/>
            <w:vAlign w:val="center"/>
          </w:tcPr>
          <w:p w14:paraId="6F857B8A">
            <w:pPr>
              <w:spacing w:line="440" w:lineRule="exact"/>
              <w:jc w:val="center"/>
              <w:rPr>
                <w:rFonts w:hint="eastAsia" w:ascii="宋体" w:hAnsi="宋体" w:eastAsia="宋体" w:cs="宋体"/>
                <w:b/>
                <w:szCs w:val="21"/>
              </w:rPr>
            </w:pPr>
            <w:r>
              <w:rPr>
                <w:rFonts w:hint="eastAsia" w:ascii="宋体" w:hAnsi="宋体" w:eastAsia="宋体" w:cs="宋体"/>
                <w:b/>
                <w:szCs w:val="21"/>
              </w:rPr>
              <w:t>序号</w:t>
            </w:r>
          </w:p>
        </w:tc>
        <w:tc>
          <w:tcPr>
            <w:tcW w:w="2066" w:type="dxa"/>
            <w:vAlign w:val="center"/>
          </w:tcPr>
          <w:p w14:paraId="4DC28C8B">
            <w:pPr>
              <w:spacing w:line="440" w:lineRule="exact"/>
              <w:jc w:val="center"/>
              <w:rPr>
                <w:rFonts w:hint="eastAsia" w:ascii="宋体" w:hAnsi="宋体" w:eastAsia="宋体" w:cs="宋体"/>
                <w:b/>
                <w:szCs w:val="21"/>
              </w:rPr>
            </w:pPr>
            <w:r>
              <w:rPr>
                <w:rFonts w:hint="eastAsia" w:ascii="宋体" w:hAnsi="宋体" w:eastAsia="宋体" w:cs="宋体"/>
                <w:b/>
                <w:szCs w:val="21"/>
              </w:rPr>
              <w:t>名称</w:t>
            </w:r>
          </w:p>
        </w:tc>
        <w:tc>
          <w:tcPr>
            <w:tcW w:w="3667" w:type="dxa"/>
            <w:vAlign w:val="center"/>
          </w:tcPr>
          <w:p w14:paraId="5C495613">
            <w:pPr>
              <w:spacing w:line="440" w:lineRule="exact"/>
              <w:jc w:val="center"/>
              <w:rPr>
                <w:rFonts w:hint="eastAsia" w:ascii="宋体" w:hAnsi="宋体" w:eastAsia="宋体" w:cs="宋体"/>
                <w:b/>
                <w:szCs w:val="21"/>
              </w:rPr>
            </w:pPr>
            <w:r>
              <w:rPr>
                <w:rFonts w:hint="eastAsia" w:ascii="宋体" w:hAnsi="宋体" w:eastAsia="宋体" w:cs="宋体"/>
                <w:b/>
                <w:szCs w:val="21"/>
              </w:rPr>
              <w:t>内容</w:t>
            </w:r>
          </w:p>
        </w:tc>
        <w:tc>
          <w:tcPr>
            <w:tcW w:w="2450" w:type="dxa"/>
            <w:vAlign w:val="center"/>
          </w:tcPr>
          <w:p w14:paraId="3C45F1F5">
            <w:pPr>
              <w:spacing w:line="440" w:lineRule="exact"/>
              <w:jc w:val="center"/>
              <w:rPr>
                <w:rFonts w:hint="eastAsia" w:ascii="宋体" w:hAnsi="宋体" w:eastAsia="宋体" w:cs="宋体"/>
                <w:b/>
                <w:szCs w:val="21"/>
              </w:rPr>
            </w:pPr>
            <w:r>
              <w:rPr>
                <w:rFonts w:hint="eastAsia" w:ascii="宋体" w:hAnsi="宋体" w:eastAsia="宋体" w:cs="宋体"/>
                <w:b/>
                <w:szCs w:val="21"/>
              </w:rPr>
              <w:t>备注</w:t>
            </w:r>
          </w:p>
          <w:p w14:paraId="5E132CFB">
            <w:pPr>
              <w:spacing w:line="440" w:lineRule="exact"/>
              <w:jc w:val="center"/>
              <w:rPr>
                <w:rFonts w:hint="eastAsia" w:ascii="宋体" w:hAnsi="宋体" w:eastAsia="宋体" w:cs="宋体"/>
                <w:b/>
                <w:szCs w:val="21"/>
              </w:rPr>
            </w:pPr>
            <w:r>
              <w:rPr>
                <w:rFonts w:hint="eastAsia" w:ascii="宋体" w:hAnsi="宋体" w:eastAsia="宋体" w:cs="宋体"/>
                <w:b/>
                <w:szCs w:val="21"/>
              </w:rPr>
              <w:t>（响应或不响应）</w:t>
            </w:r>
          </w:p>
        </w:tc>
      </w:tr>
      <w:tr w14:paraId="7114FC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50" w:type="dxa"/>
            <w:vAlign w:val="center"/>
          </w:tcPr>
          <w:p w14:paraId="3DD91F97">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1</w:t>
            </w:r>
          </w:p>
        </w:tc>
        <w:tc>
          <w:tcPr>
            <w:tcW w:w="2066" w:type="dxa"/>
            <w:vAlign w:val="center"/>
          </w:tcPr>
          <w:p w14:paraId="298661C7">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项目负责人</w:t>
            </w:r>
          </w:p>
        </w:tc>
        <w:tc>
          <w:tcPr>
            <w:tcW w:w="3667" w:type="dxa"/>
            <w:vAlign w:val="center"/>
          </w:tcPr>
          <w:p w14:paraId="00ED2F69">
            <w:pPr>
              <w:keepNext w:val="0"/>
              <w:keepLines w:val="0"/>
              <w:pageBreakBefore w:val="0"/>
              <w:widowControl w:val="0"/>
              <w:kinsoku/>
              <w:wordWrap/>
              <w:overflowPunct/>
              <w:topLinePunct w:val="0"/>
              <w:autoSpaceDE w:val="0"/>
              <w:autoSpaceDN w:val="0"/>
              <w:bidi w:val="0"/>
              <w:spacing w:line="400" w:lineRule="exact"/>
              <w:rPr>
                <w:rFonts w:hint="eastAsia" w:ascii="宋体" w:hAnsi="宋体" w:eastAsia="宋体" w:cs="宋体"/>
                <w:sz w:val="24"/>
                <w:szCs w:val="24"/>
                <w:u w:val="single"/>
              </w:rPr>
            </w:pPr>
            <w:r>
              <w:rPr>
                <w:rFonts w:hint="eastAsia" w:ascii="宋体" w:hAnsi="宋体" w:eastAsia="宋体" w:cs="宋体"/>
                <w:sz w:val="24"/>
                <w:szCs w:val="24"/>
              </w:rPr>
              <w:t>姓名：</w:t>
            </w:r>
          </w:p>
        </w:tc>
        <w:tc>
          <w:tcPr>
            <w:tcW w:w="2450" w:type="dxa"/>
            <w:vAlign w:val="center"/>
          </w:tcPr>
          <w:p w14:paraId="5EF26F41">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Cs w:val="21"/>
              </w:rPr>
            </w:pPr>
          </w:p>
        </w:tc>
      </w:tr>
      <w:tr w14:paraId="070001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50" w:type="dxa"/>
            <w:vAlign w:val="center"/>
          </w:tcPr>
          <w:p w14:paraId="52F4C22D">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2</w:t>
            </w:r>
          </w:p>
        </w:tc>
        <w:tc>
          <w:tcPr>
            <w:tcW w:w="2066" w:type="dxa"/>
            <w:vAlign w:val="center"/>
          </w:tcPr>
          <w:p w14:paraId="33EDFDEE">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t>合同履行期限</w:t>
            </w:r>
          </w:p>
        </w:tc>
        <w:tc>
          <w:tcPr>
            <w:tcW w:w="3667" w:type="dxa"/>
            <w:vAlign w:val="center"/>
          </w:tcPr>
          <w:p w14:paraId="748E2061">
            <w:pPr>
              <w:keepNext w:val="0"/>
              <w:keepLines w:val="0"/>
              <w:pageBreakBefore w:val="0"/>
              <w:widowControl w:val="0"/>
              <w:kinsoku/>
              <w:wordWrap/>
              <w:overflowPunct/>
              <w:topLinePunct w:val="0"/>
              <w:autoSpaceDE w:val="0"/>
              <w:autoSpaceDN w:val="0"/>
              <w:bidi w:val="0"/>
              <w:spacing w:line="400" w:lineRule="exact"/>
              <w:rPr>
                <w:rFonts w:hint="eastAsia" w:ascii="宋体" w:hAnsi="宋体" w:eastAsia="宋体" w:cs="宋体"/>
                <w:sz w:val="24"/>
                <w:szCs w:val="24"/>
                <w:u w:val="single"/>
              </w:rPr>
            </w:pPr>
          </w:p>
        </w:tc>
        <w:tc>
          <w:tcPr>
            <w:tcW w:w="2450" w:type="dxa"/>
            <w:vAlign w:val="center"/>
          </w:tcPr>
          <w:p w14:paraId="39394575">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Cs w:val="21"/>
              </w:rPr>
            </w:pPr>
          </w:p>
        </w:tc>
      </w:tr>
      <w:tr w14:paraId="72A37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50" w:type="dxa"/>
            <w:vAlign w:val="center"/>
          </w:tcPr>
          <w:p w14:paraId="165843AC">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3</w:t>
            </w:r>
          </w:p>
        </w:tc>
        <w:tc>
          <w:tcPr>
            <w:tcW w:w="2066" w:type="dxa"/>
            <w:vAlign w:val="center"/>
          </w:tcPr>
          <w:p w14:paraId="15F75090">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质量标准</w:t>
            </w:r>
          </w:p>
        </w:tc>
        <w:tc>
          <w:tcPr>
            <w:tcW w:w="3667" w:type="dxa"/>
            <w:vAlign w:val="center"/>
          </w:tcPr>
          <w:p w14:paraId="59F1762A">
            <w:pPr>
              <w:keepNext w:val="0"/>
              <w:keepLines w:val="0"/>
              <w:pageBreakBefore w:val="0"/>
              <w:widowControl w:val="0"/>
              <w:kinsoku/>
              <w:wordWrap/>
              <w:overflowPunct/>
              <w:topLinePunct w:val="0"/>
              <w:autoSpaceDE w:val="0"/>
              <w:autoSpaceDN w:val="0"/>
              <w:bidi w:val="0"/>
              <w:spacing w:line="400" w:lineRule="exact"/>
              <w:rPr>
                <w:rFonts w:hint="eastAsia" w:ascii="宋体" w:hAnsi="宋体" w:eastAsia="宋体" w:cs="宋体"/>
                <w:sz w:val="24"/>
                <w:szCs w:val="24"/>
              </w:rPr>
            </w:pPr>
          </w:p>
        </w:tc>
        <w:tc>
          <w:tcPr>
            <w:tcW w:w="2450" w:type="dxa"/>
            <w:vAlign w:val="center"/>
          </w:tcPr>
          <w:p w14:paraId="2CA4DFC0">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Cs w:val="21"/>
              </w:rPr>
            </w:pPr>
          </w:p>
        </w:tc>
      </w:tr>
      <w:tr w14:paraId="513FBB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50" w:type="dxa"/>
            <w:vAlign w:val="center"/>
          </w:tcPr>
          <w:p w14:paraId="0F9D73CD">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4</w:t>
            </w:r>
          </w:p>
        </w:tc>
        <w:tc>
          <w:tcPr>
            <w:tcW w:w="2066" w:type="dxa"/>
            <w:vAlign w:val="center"/>
          </w:tcPr>
          <w:p w14:paraId="1DE9F19A">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投标有效期</w:t>
            </w:r>
          </w:p>
        </w:tc>
        <w:tc>
          <w:tcPr>
            <w:tcW w:w="3667" w:type="dxa"/>
            <w:vAlign w:val="center"/>
          </w:tcPr>
          <w:p w14:paraId="091A35EA">
            <w:pPr>
              <w:keepNext w:val="0"/>
              <w:keepLines w:val="0"/>
              <w:pageBreakBefore w:val="0"/>
              <w:widowControl w:val="0"/>
              <w:kinsoku/>
              <w:wordWrap/>
              <w:overflowPunct/>
              <w:topLinePunct w:val="0"/>
              <w:autoSpaceDE w:val="0"/>
              <w:autoSpaceDN w:val="0"/>
              <w:bidi w:val="0"/>
              <w:spacing w:line="400" w:lineRule="exact"/>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0天</w:t>
            </w:r>
          </w:p>
        </w:tc>
        <w:tc>
          <w:tcPr>
            <w:tcW w:w="2450" w:type="dxa"/>
            <w:vAlign w:val="center"/>
          </w:tcPr>
          <w:p w14:paraId="2708FBB2">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Cs w:val="21"/>
              </w:rPr>
            </w:pPr>
          </w:p>
        </w:tc>
      </w:tr>
      <w:tr w14:paraId="2A0984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50" w:type="dxa"/>
            <w:vAlign w:val="center"/>
          </w:tcPr>
          <w:p w14:paraId="5038D563">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5</w:t>
            </w:r>
          </w:p>
        </w:tc>
        <w:tc>
          <w:tcPr>
            <w:tcW w:w="2066" w:type="dxa"/>
            <w:vAlign w:val="center"/>
          </w:tcPr>
          <w:p w14:paraId="7E72D75C">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bCs/>
                <w:sz w:val="24"/>
                <w:szCs w:val="24"/>
                <w:lang w:val="zh-CN"/>
              </w:rPr>
            </w:pPr>
            <w:r>
              <w:rPr>
                <w:rFonts w:hint="eastAsia" w:ascii="宋体" w:hAnsi="宋体" w:eastAsia="宋体" w:cs="宋体"/>
                <w:bCs/>
                <w:sz w:val="24"/>
                <w:szCs w:val="24"/>
                <w:lang w:val="zh-CN"/>
              </w:rPr>
              <w:t>分包</w:t>
            </w:r>
          </w:p>
        </w:tc>
        <w:tc>
          <w:tcPr>
            <w:tcW w:w="3667" w:type="dxa"/>
            <w:vAlign w:val="center"/>
          </w:tcPr>
          <w:p w14:paraId="55118C55">
            <w:pPr>
              <w:keepNext w:val="0"/>
              <w:keepLines w:val="0"/>
              <w:pageBreakBefore w:val="0"/>
              <w:widowControl w:val="0"/>
              <w:kinsoku/>
              <w:wordWrap/>
              <w:overflowPunct/>
              <w:topLinePunct w:val="0"/>
              <w:autoSpaceDE w:val="0"/>
              <w:autoSpaceDN w:val="0"/>
              <w:bidi w:val="0"/>
              <w:spacing w:line="400" w:lineRule="exact"/>
              <w:rPr>
                <w:rFonts w:hint="eastAsia" w:ascii="宋体" w:hAnsi="宋体" w:eastAsia="宋体" w:cs="宋体"/>
                <w:bCs/>
                <w:sz w:val="24"/>
                <w:szCs w:val="24"/>
                <w:lang w:val="zh-CN"/>
              </w:rPr>
            </w:pPr>
            <w:r>
              <w:rPr>
                <w:rFonts w:hint="eastAsia" w:ascii="宋体" w:hAnsi="宋体" w:eastAsia="宋体" w:cs="宋体"/>
                <w:bCs/>
                <w:sz w:val="24"/>
                <w:szCs w:val="24"/>
                <w:lang w:val="zh-CN"/>
              </w:rPr>
              <w:t>不允许</w:t>
            </w:r>
          </w:p>
        </w:tc>
        <w:tc>
          <w:tcPr>
            <w:tcW w:w="2450" w:type="dxa"/>
            <w:vAlign w:val="center"/>
          </w:tcPr>
          <w:p w14:paraId="051126F8">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Cs w:val="21"/>
              </w:rPr>
            </w:pPr>
          </w:p>
        </w:tc>
      </w:tr>
      <w:tr w14:paraId="66ED02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50" w:type="dxa"/>
            <w:vAlign w:val="center"/>
          </w:tcPr>
          <w:p w14:paraId="598AD22E">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6</w:t>
            </w:r>
          </w:p>
        </w:tc>
        <w:tc>
          <w:tcPr>
            <w:tcW w:w="2066" w:type="dxa"/>
            <w:vAlign w:val="center"/>
          </w:tcPr>
          <w:p w14:paraId="2DC2021B">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bCs/>
                <w:sz w:val="24"/>
                <w:szCs w:val="24"/>
                <w:lang w:val="zh-CN"/>
              </w:rPr>
            </w:pPr>
            <w:r>
              <w:rPr>
                <w:rFonts w:hint="eastAsia" w:ascii="宋体" w:hAnsi="宋体" w:eastAsia="宋体" w:cs="宋体"/>
                <w:bCs/>
                <w:sz w:val="24"/>
                <w:szCs w:val="24"/>
                <w:lang w:val="zh-CN"/>
              </w:rPr>
              <w:t>权利义务</w:t>
            </w:r>
          </w:p>
        </w:tc>
        <w:tc>
          <w:tcPr>
            <w:tcW w:w="3667" w:type="dxa"/>
            <w:vAlign w:val="center"/>
          </w:tcPr>
          <w:p w14:paraId="1139CE96">
            <w:pPr>
              <w:keepNext w:val="0"/>
              <w:keepLines w:val="0"/>
              <w:pageBreakBefore w:val="0"/>
              <w:widowControl w:val="0"/>
              <w:kinsoku/>
              <w:wordWrap/>
              <w:overflowPunct/>
              <w:topLinePunct w:val="0"/>
              <w:autoSpaceDE w:val="0"/>
              <w:autoSpaceDN w:val="0"/>
              <w:bidi w:val="0"/>
              <w:spacing w:line="400" w:lineRule="exact"/>
              <w:rPr>
                <w:rFonts w:hint="eastAsia" w:ascii="宋体" w:hAnsi="宋体" w:eastAsia="宋体" w:cs="宋体"/>
                <w:bCs/>
                <w:sz w:val="24"/>
                <w:szCs w:val="24"/>
                <w:lang w:val="zh-CN"/>
              </w:rPr>
            </w:pPr>
            <w:r>
              <w:rPr>
                <w:rFonts w:hint="eastAsia" w:ascii="宋体" w:hAnsi="宋体" w:eastAsia="宋体" w:cs="宋体"/>
                <w:bCs/>
                <w:sz w:val="24"/>
                <w:szCs w:val="24"/>
                <w:lang w:val="zh-CN"/>
              </w:rPr>
              <w:t>符合第七章“合同条款及格式”规定</w:t>
            </w:r>
          </w:p>
        </w:tc>
        <w:tc>
          <w:tcPr>
            <w:tcW w:w="2450" w:type="dxa"/>
            <w:vAlign w:val="center"/>
          </w:tcPr>
          <w:p w14:paraId="763D122A">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Cs w:val="21"/>
              </w:rPr>
            </w:pPr>
          </w:p>
        </w:tc>
      </w:tr>
      <w:tr w14:paraId="5C2784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50" w:type="dxa"/>
            <w:vAlign w:val="center"/>
          </w:tcPr>
          <w:p w14:paraId="25B6B7EF">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7</w:t>
            </w:r>
          </w:p>
        </w:tc>
        <w:tc>
          <w:tcPr>
            <w:tcW w:w="2066" w:type="dxa"/>
            <w:vAlign w:val="center"/>
          </w:tcPr>
          <w:p w14:paraId="1B05BA6F">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bCs/>
                <w:sz w:val="24"/>
                <w:szCs w:val="24"/>
                <w:lang w:val="zh-CN"/>
              </w:rPr>
            </w:pPr>
            <w:r>
              <w:rPr>
                <w:rFonts w:hint="eastAsia" w:ascii="宋体" w:hAnsi="宋体" w:eastAsia="宋体" w:cs="宋体"/>
                <w:bCs/>
                <w:sz w:val="24"/>
                <w:szCs w:val="24"/>
                <w:lang w:val="zh-CN"/>
              </w:rPr>
              <w:t>技术标准和要求</w:t>
            </w:r>
          </w:p>
        </w:tc>
        <w:tc>
          <w:tcPr>
            <w:tcW w:w="3667" w:type="dxa"/>
            <w:vAlign w:val="center"/>
          </w:tcPr>
          <w:p w14:paraId="0CF7A3F2">
            <w:pPr>
              <w:keepNext w:val="0"/>
              <w:keepLines w:val="0"/>
              <w:pageBreakBefore w:val="0"/>
              <w:widowControl w:val="0"/>
              <w:kinsoku/>
              <w:wordWrap/>
              <w:overflowPunct/>
              <w:topLinePunct w:val="0"/>
              <w:autoSpaceDE w:val="0"/>
              <w:autoSpaceDN w:val="0"/>
              <w:bidi w:val="0"/>
              <w:spacing w:line="400" w:lineRule="exact"/>
              <w:rPr>
                <w:rFonts w:hint="eastAsia" w:ascii="宋体" w:hAnsi="宋体" w:eastAsia="宋体" w:cs="宋体"/>
                <w:bCs/>
                <w:sz w:val="24"/>
                <w:szCs w:val="24"/>
                <w:lang w:val="zh-CN"/>
              </w:rPr>
            </w:pPr>
            <w:r>
              <w:rPr>
                <w:rFonts w:hint="eastAsia" w:ascii="宋体" w:hAnsi="宋体" w:eastAsia="宋体" w:cs="宋体"/>
                <w:bCs/>
                <w:sz w:val="24"/>
                <w:szCs w:val="24"/>
                <w:lang w:val="zh-CN"/>
              </w:rPr>
              <w:t>符合第四章“</w:t>
            </w:r>
            <w:r>
              <w:rPr>
                <w:rFonts w:hint="eastAsia" w:ascii="宋体" w:hAnsi="宋体" w:eastAsia="宋体" w:cs="宋体"/>
                <w:bCs/>
                <w:sz w:val="24"/>
                <w:szCs w:val="24"/>
              </w:rPr>
              <w:t>询价项目技术需求</w:t>
            </w:r>
            <w:r>
              <w:rPr>
                <w:rFonts w:hint="eastAsia" w:ascii="宋体" w:hAnsi="宋体" w:eastAsia="宋体" w:cs="宋体"/>
                <w:bCs/>
                <w:sz w:val="24"/>
                <w:szCs w:val="24"/>
                <w:lang w:val="zh-CN"/>
              </w:rPr>
              <w:t>”</w:t>
            </w:r>
          </w:p>
        </w:tc>
        <w:tc>
          <w:tcPr>
            <w:tcW w:w="2450" w:type="dxa"/>
            <w:vAlign w:val="center"/>
          </w:tcPr>
          <w:p w14:paraId="3AE07848">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Cs w:val="21"/>
              </w:rPr>
            </w:pPr>
          </w:p>
        </w:tc>
      </w:tr>
      <w:tr w14:paraId="605CEA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50" w:type="dxa"/>
            <w:vAlign w:val="center"/>
          </w:tcPr>
          <w:p w14:paraId="62538E7B">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8</w:t>
            </w:r>
          </w:p>
        </w:tc>
        <w:tc>
          <w:tcPr>
            <w:tcW w:w="2066" w:type="dxa"/>
            <w:vAlign w:val="center"/>
          </w:tcPr>
          <w:p w14:paraId="268D4D35">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bCs/>
                <w:sz w:val="24"/>
                <w:szCs w:val="24"/>
                <w:lang w:val="zh-CN"/>
              </w:rPr>
            </w:pPr>
            <w:r>
              <w:rPr>
                <w:rFonts w:hint="eastAsia" w:ascii="宋体" w:hAnsi="宋体" w:eastAsia="宋体" w:cs="宋体"/>
                <w:bCs/>
                <w:sz w:val="24"/>
                <w:szCs w:val="24"/>
                <w:lang w:val="zh-CN"/>
              </w:rPr>
              <w:t>免费质保期</w:t>
            </w:r>
          </w:p>
        </w:tc>
        <w:tc>
          <w:tcPr>
            <w:tcW w:w="3667" w:type="dxa"/>
            <w:vAlign w:val="center"/>
          </w:tcPr>
          <w:p w14:paraId="792D45B8">
            <w:pPr>
              <w:keepNext w:val="0"/>
              <w:keepLines w:val="0"/>
              <w:pageBreakBefore w:val="0"/>
              <w:widowControl w:val="0"/>
              <w:kinsoku/>
              <w:wordWrap/>
              <w:overflowPunct/>
              <w:topLinePunct w:val="0"/>
              <w:autoSpaceDE w:val="0"/>
              <w:autoSpaceDN w:val="0"/>
              <w:bidi w:val="0"/>
              <w:spacing w:line="400" w:lineRule="exact"/>
              <w:rPr>
                <w:rFonts w:hint="eastAsia" w:ascii="宋体" w:hAnsi="宋体" w:eastAsia="宋体" w:cs="宋体"/>
                <w:bCs/>
                <w:sz w:val="24"/>
                <w:szCs w:val="24"/>
                <w:lang w:val="zh-CN"/>
              </w:rPr>
            </w:pPr>
          </w:p>
        </w:tc>
        <w:tc>
          <w:tcPr>
            <w:tcW w:w="2450" w:type="dxa"/>
            <w:vAlign w:val="center"/>
          </w:tcPr>
          <w:p w14:paraId="70332477">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Cs w:val="21"/>
              </w:rPr>
            </w:pPr>
          </w:p>
        </w:tc>
      </w:tr>
      <w:tr w14:paraId="155CE5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50" w:type="dxa"/>
            <w:vAlign w:val="center"/>
          </w:tcPr>
          <w:p w14:paraId="2169E0FA">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w:t>
            </w:r>
          </w:p>
        </w:tc>
        <w:tc>
          <w:tcPr>
            <w:tcW w:w="2066" w:type="dxa"/>
            <w:vAlign w:val="center"/>
          </w:tcPr>
          <w:p w14:paraId="6FAEDD8B">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w:t>
            </w:r>
          </w:p>
        </w:tc>
        <w:tc>
          <w:tcPr>
            <w:tcW w:w="3667" w:type="dxa"/>
            <w:vAlign w:val="center"/>
          </w:tcPr>
          <w:p w14:paraId="47E75491">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w:t>
            </w:r>
          </w:p>
        </w:tc>
        <w:tc>
          <w:tcPr>
            <w:tcW w:w="2450" w:type="dxa"/>
            <w:vAlign w:val="center"/>
          </w:tcPr>
          <w:p w14:paraId="505AA3D6">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Cs w:val="21"/>
              </w:rPr>
            </w:pPr>
          </w:p>
        </w:tc>
      </w:tr>
      <w:tr w14:paraId="3EFA4D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50" w:type="dxa"/>
            <w:vAlign w:val="center"/>
          </w:tcPr>
          <w:p w14:paraId="37C6ABC0">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w:t>
            </w:r>
          </w:p>
        </w:tc>
        <w:tc>
          <w:tcPr>
            <w:tcW w:w="2066" w:type="dxa"/>
            <w:vAlign w:val="center"/>
          </w:tcPr>
          <w:p w14:paraId="7524C69C">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w:t>
            </w:r>
          </w:p>
        </w:tc>
        <w:tc>
          <w:tcPr>
            <w:tcW w:w="3667" w:type="dxa"/>
            <w:vAlign w:val="center"/>
          </w:tcPr>
          <w:p w14:paraId="48FB967D">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w:t>
            </w:r>
          </w:p>
        </w:tc>
        <w:tc>
          <w:tcPr>
            <w:tcW w:w="2450" w:type="dxa"/>
            <w:vAlign w:val="center"/>
          </w:tcPr>
          <w:p w14:paraId="70E8F0AA">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Cs w:val="21"/>
              </w:rPr>
            </w:pPr>
          </w:p>
        </w:tc>
      </w:tr>
      <w:tr w14:paraId="0192D0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50" w:type="dxa"/>
            <w:vAlign w:val="center"/>
          </w:tcPr>
          <w:p w14:paraId="42F583E0">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w:t>
            </w:r>
          </w:p>
        </w:tc>
        <w:tc>
          <w:tcPr>
            <w:tcW w:w="2066" w:type="dxa"/>
            <w:vAlign w:val="center"/>
          </w:tcPr>
          <w:p w14:paraId="42E6B2A5">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w:t>
            </w:r>
          </w:p>
        </w:tc>
        <w:tc>
          <w:tcPr>
            <w:tcW w:w="3667" w:type="dxa"/>
            <w:vAlign w:val="center"/>
          </w:tcPr>
          <w:p w14:paraId="3A1AE0E4">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w:t>
            </w:r>
          </w:p>
        </w:tc>
        <w:tc>
          <w:tcPr>
            <w:tcW w:w="2450" w:type="dxa"/>
            <w:vAlign w:val="center"/>
          </w:tcPr>
          <w:p w14:paraId="2D5CCFD7">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Cs w:val="21"/>
              </w:rPr>
            </w:pPr>
          </w:p>
        </w:tc>
      </w:tr>
      <w:tr w14:paraId="3718D1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50" w:type="dxa"/>
            <w:vAlign w:val="center"/>
          </w:tcPr>
          <w:p w14:paraId="4B2E5EB1">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w:t>
            </w:r>
          </w:p>
        </w:tc>
        <w:tc>
          <w:tcPr>
            <w:tcW w:w="2066" w:type="dxa"/>
            <w:vAlign w:val="center"/>
          </w:tcPr>
          <w:p w14:paraId="2FF233AF">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w:t>
            </w:r>
          </w:p>
        </w:tc>
        <w:tc>
          <w:tcPr>
            <w:tcW w:w="3667" w:type="dxa"/>
            <w:vAlign w:val="center"/>
          </w:tcPr>
          <w:p w14:paraId="647C4414">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w:t>
            </w:r>
          </w:p>
        </w:tc>
        <w:tc>
          <w:tcPr>
            <w:tcW w:w="2450" w:type="dxa"/>
            <w:vAlign w:val="center"/>
          </w:tcPr>
          <w:p w14:paraId="7C5FEC06">
            <w:pPr>
              <w:keepNext w:val="0"/>
              <w:keepLines w:val="0"/>
              <w:pageBreakBefore w:val="0"/>
              <w:widowControl w:val="0"/>
              <w:kinsoku/>
              <w:wordWrap/>
              <w:overflowPunct/>
              <w:topLinePunct w:val="0"/>
              <w:autoSpaceDE w:val="0"/>
              <w:autoSpaceDN w:val="0"/>
              <w:bidi w:val="0"/>
              <w:spacing w:line="400" w:lineRule="exact"/>
              <w:jc w:val="center"/>
              <w:rPr>
                <w:rFonts w:hint="eastAsia" w:ascii="宋体" w:hAnsi="宋体" w:eastAsia="宋体" w:cs="宋体"/>
                <w:szCs w:val="21"/>
              </w:rPr>
            </w:pPr>
          </w:p>
        </w:tc>
      </w:tr>
    </w:tbl>
    <w:p w14:paraId="77363E9B">
      <w:pPr>
        <w:spacing w:line="520" w:lineRule="exact"/>
        <w:ind w:left="280" w:leftChars="100" w:firstLine="480" w:firstLineChars="200"/>
        <w:rPr>
          <w:rFonts w:hint="eastAsia" w:ascii="宋体" w:hAnsi="宋体" w:eastAsia="宋体" w:cs="宋体"/>
          <w:sz w:val="24"/>
        </w:rPr>
      </w:pPr>
      <w:r>
        <w:rPr>
          <w:rFonts w:hint="eastAsia" w:ascii="宋体" w:hAnsi="宋体" w:eastAsia="宋体" w:cs="宋体"/>
          <w:sz w:val="24"/>
        </w:rPr>
        <w:t>注：供应商可在满足采购人要求的基础上提出更有利于采购人的条款。关于质量标准、合同条款和技术标准等响应内容，在响应文件其他地方有体现的应保持一致，否则按虚假应标处理。评标时，评标委员会有否决投标的权利。</w:t>
      </w:r>
    </w:p>
    <w:p w14:paraId="29E5DD27">
      <w:pPr>
        <w:spacing w:line="520" w:lineRule="exact"/>
        <w:rPr>
          <w:rFonts w:hint="eastAsia" w:ascii="宋体" w:hAnsi="宋体" w:eastAsia="宋体" w:cs="宋体"/>
          <w:sz w:val="24"/>
        </w:rPr>
      </w:pPr>
    </w:p>
    <w:p w14:paraId="33D0B204">
      <w:pPr>
        <w:spacing w:line="520" w:lineRule="exact"/>
        <w:rPr>
          <w:rFonts w:hint="eastAsia" w:ascii="宋体" w:hAnsi="宋体" w:eastAsia="宋体" w:cs="宋体"/>
          <w:sz w:val="24"/>
        </w:rPr>
      </w:pPr>
    </w:p>
    <w:p w14:paraId="5CD51928">
      <w:pPr>
        <w:spacing w:line="520" w:lineRule="exact"/>
        <w:rPr>
          <w:rFonts w:hint="eastAsia" w:ascii="宋体" w:hAnsi="宋体" w:eastAsia="宋体" w:cs="宋体"/>
          <w:sz w:val="24"/>
        </w:rPr>
      </w:pPr>
    </w:p>
    <w:p w14:paraId="4FB80291">
      <w:pPr>
        <w:spacing w:line="520" w:lineRule="exact"/>
        <w:rPr>
          <w:rFonts w:hint="eastAsia" w:ascii="宋体" w:hAnsi="宋体" w:eastAsia="宋体" w:cs="宋体"/>
          <w:sz w:val="24"/>
        </w:rPr>
      </w:pPr>
    </w:p>
    <w:p w14:paraId="3C236B63">
      <w:pPr>
        <w:spacing w:line="520" w:lineRule="exact"/>
        <w:rPr>
          <w:rFonts w:hint="eastAsia" w:ascii="宋体" w:hAnsi="宋体" w:eastAsia="宋体" w:cs="宋体"/>
          <w:sz w:val="24"/>
        </w:rPr>
      </w:pPr>
    </w:p>
    <w:p w14:paraId="5AB2C886">
      <w:pPr>
        <w:spacing w:line="520" w:lineRule="exact"/>
        <w:rPr>
          <w:rFonts w:hint="eastAsia" w:ascii="宋体" w:hAnsi="宋体" w:eastAsia="宋体" w:cs="宋体"/>
          <w:sz w:val="24"/>
        </w:rPr>
      </w:pPr>
    </w:p>
    <w:p w14:paraId="346061AC">
      <w:pPr>
        <w:spacing w:line="520" w:lineRule="exact"/>
        <w:rPr>
          <w:rFonts w:hint="eastAsia" w:ascii="宋体" w:hAnsi="宋体" w:eastAsia="宋体" w:cs="宋体"/>
          <w:sz w:val="24"/>
        </w:rPr>
      </w:pPr>
    </w:p>
    <w:p w14:paraId="53737552">
      <w:pPr>
        <w:autoSpaceDE w:val="0"/>
        <w:autoSpaceDN w:val="0"/>
        <w:jc w:val="center"/>
        <w:rPr>
          <w:rFonts w:hint="eastAsia" w:ascii="宋体" w:hAnsi="宋体" w:eastAsia="宋体" w:cs="宋体"/>
          <w:b/>
          <w:sz w:val="32"/>
          <w:szCs w:val="32"/>
        </w:rPr>
      </w:pPr>
      <w:bookmarkStart w:id="166" w:name="_Toc270184110"/>
      <w:bookmarkStart w:id="167" w:name="_Toc7557"/>
    </w:p>
    <w:p w14:paraId="23BDFFE9">
      <w:pPr>
        <w:autoSpaceDE w:val="0"/>
        <w:autoSpaceDN w:val="0"/>
        <w:jc w:val="center"/>
        <w:rPr>
          <w:rFonts w:hint="eastAsia" w:ascii="宋体" w:hAnsi="宋体" w:eastAsia="宋体" w:cs="宋体"/>
          <w:b/>
          <w:sz w:val="32"/>
          <w:szCs w:val="32"/>
        </w:rPr>
      </w:pPr>
      <w:r>
        <w:rPr>
          <w:rFonts w:hint="eastAsia" w:ascii="宋体" w:hAnsi="宋体" w:eastAsia="宋体" w:cs="宋体"/>
          <w:b/>
          <w:sz w:val="32"/>
          <w:szCs w:val="32"/>
        </w:rPr>
        <w:t>二 法定代表人身份证明</w:t>
      </w:r>
      <w:bookmarkEnd w:id="166"/>
      <w:bookmarkEnd w:id="167"/>
      <w:r>
        <w:rPr>
          <w:rFonts w:hint="eastAsia" w:ascii="宋体" w:hAnsi="宋体" w:eastAsia="宋体"/>
          <w:b/>
          <w:bCs/>
          <w:color w:val="000000"/>
          <w:sz w:val="32"/>
          <w:szCs w:val="32"/>
          <w:lang w:eastAsia="zh-CN"/>
        </w:rPr>
        <w:t>（</w:t>
      </w:r>
      <w:r>
        <w:rPr>
          <w:rFonts w:hint="eastAsia" w:ascii="宋体" w:hAnsi="宋体" w:cs="宋体"/>
          <w:kern w:val="2"/>
          <w:sz w:val="32"/>
          <w:szCs w:val="32"/>
          <w:lang w:val="en-US" w:eastAsia="zh-CN" w:bidi="ar-SA"/>
        </w:rPr>
        <w:t>以政采云平台为准</w:t>
      </w:r>
      <w:r>
        <w:rPr>
          <w:rFonts w:hint="eastAsia" w:ascii="宋体" w:hAnsi="宋体" w:eastAsia="宋体"/>
          <w:b/>
          <w:bCs/>
          <w:color w:val="000000"/>
          <w:sz w:val="32"/>
          <w:szCs w:val="32"/>
          <w:lang w:eastAsia="zh-CN"/>
        </w:rPr>
        <w:t>）</w:t>
      </w:r>
    </w:p>
    <w:p w14:paraId="7F848FBB">
      <w:pPr>
        <w:autoSpaceDE w:val="0"/>
        <w:autoSpaceDN w:val="0"/>
        <w:rPr>
          <w:rFonts w:hint="eastAsia" w:ascii="宋体" w:hAnsi="宋体" w:eastAsia="宋体" w:cs="宋体"/>
        </w:rPr>
      </w:pPr>
    </w:p>
    <w:p w14:paraId="7FBE3F53">
      <w:pPr>
        <w:autoSpaceDE w:val="0"/>
        <w:autoSpaceDN w:val="0"/>
        <w:rPr>
          <w:rFonts w:hint="eastAsia" w:ascii="宋体" w:hAnsi="宋体" w:eastAsia="宋体" w:cs="宋体"/>
        </w:rPr>
      </w:pPr>
    </w:p>
    <w:p w14:paraId="44EF9A1F">
      <w:pPr>
        <w:autoSpaceDE w:val="0"/>
        <w:autoSpaceDN w:val="0"/>
        <w:spacing w:line="360" w:lineRule="auto"/>
        <w:rPr>
          <w:rFonts w:hint="eastAsia" w:ascii="宋体" w:hAnsi="宋体" w:eastAsia="宋体" w:cs="宋体"/>
          <w:u w:val="single"/>
        </w:rPr>
      </w:pPr>
      <w:r>
        <w:rPr>
          <w:rFonts w:hint="eastAsia" w:ascii="宋体" w:hAnsi="宋体" w:eastAsia="宋体" w:cs="宋体"/>
        </w:rPr>
        <w:t>供应商名称：</w:t>
      </w:r>
    </w:p>
    <w:p w14:paraId="508ECC5E">
      <w:pPr>
        <w:autoSpaceDE w:val="0"/>
        <w:autoSpaceDN w:val="0"/>
        <w:spacing w:line="360" w:lineRule="auto"/>
        <w:rPr>
          <w:rFonts w:hint="eastAsia" w:ascii="宋体" w:hAnsi="宋体" w:eastAsia="宋体" w:cs="宋体"/>
          <w:u w:val="single"/>
        </w:rPr>
      </w:pPr>
      <w:r>
        <w:rPr>
          <w:rFonts w:hint="eastAsia" w:ascii="宋体" w:hAnsi="宋体" w:eastAsia="宋体" w:cs="宋体"/>
        </w:rPr>
        <w:t>单位性质：</w:t>
      </w:r>
    </w:p>
    <w:p w14:paraId="7560501D">
      <w:pPr>
        <w:autoSpaceDE w:val="0"/>
        <w:autoSpaceDN w:val="0"/>
        <w:spacing w:line="360" w:lineRule="auto"/>
        <w:rPr>
          <w:rFonts w:hint="eastAsia" w:ascii="宋体" w:hAnsi="宋体" w:eastAsia="宋体" w:cs="宋体"/>
          <w:u w:val="single"/>
        </w:rPr>
      </w:pPr>
      <w:r>
        <w:rPr>
          <w:rFonts w:hint="eastAsia" w:ascii="宋体" w:hAnsi="宋体" w:eastAsia="宋体" w:cs="宋体"/>
        </w:rPr>
        <w:t>地    址：</w:t>
      </w:r>
    </w:p>
    <w:p w14:paraId="50AD35A0">
      <w:pPr>
        <w:autoSpaceDE w:val="0"/>
        <w:autoSpaceDN w:val="0"/>
        <w:spacing w:line="360" w:lineRule="auto"/>
        <w:rPr>
          <w:rFonts w:hint="eastAsia" w:ascii="宋体" w:hAnsi="宋体" w:eastAsia="宋体" w:cs="宋体"/>
        </w:rPr>
      </w:pPr>
      <w:r>
        <w:rPr>
          <w:rFonts w:hint="eastAsia" w:ascii="宋体" w:hAnsi="宋体" w:eastAsia="宋体" w:cs="宋体"/>
        </w:rPr>
        <w:t>成立时间：年月日</w:t>
      </w:r>
    </w:p>
    <w:p w14:paraId="7FA5C82C">
      <w:pPr>
        <w:autoSpaceDE w:val="0"/>
        <w:autoSpaceDN w:val="0"/>
        <w:spacing w:line="360" w:lineRule="auto"/>
        <w:rPr>
          <w:rFonts w:hint="eastAsia" w:ascii="宋体" w:hAnsi="宋体" w:eastAsia="宋体" w:cs="宋体"/>
          <w:u w:val="single"/>
        </w:rPr>
      </w:pPr>
      <w:r>
        <w:rPr>
          <w:rFonts w:hint="eastAsia" w:ascii="宋体" w:hAnsi="宋体" w:eastAsia="宋体" w:cs="宋体"/>
        </w:rPr>
        <w:t>经营期限：</w:t>
      </w:r>
    </w:p>
    <w:p w14:paraId="33645F44">
      <w:pPr>
        <w:autoSpaceDE w:val="0"/>
        <w:autoSpaceDN w:val="0"/>
        <w:spacing w:line="360" w:lineRule="auto"/>
        <w:rPr>
          <w:rFonts w:hint="eastAsia" w:ascii="宋体" w:hAnsi="宋体" w:eastAsia="宋体" w:cs="宋体"/>
          <w:u w:val="single"/>
        </w:rPr>
      </w:pPr>
      <w:r>
        <w:rPr>
          <w:rFonts w:hint="eastAsia" w:ascii="宋体" w:hAnsi="宋体" w:eastAsia="宋体" w:cs="宋体"/>
        </w:rPr>
        <w:t>姓名： 性别： 年龄： 职务：</w:t>
      </w:r>
    </w:p>
    <w:p w14:paraId="0826EB61">
      <w:pPr>
        <w:autoSpaceDE w:val="0"/>
        <w:autoSpaceDN w:val="0"/>
        <w:spacing w:line="360" w:lineRule="auto"/>
        <w:rPr>
          <w:rFonts w:hint="eastAsia" w:ascii="宋体" w:hAnsi="宋体" w:eastAsia="宋体" w:cs="宋体"/>
        </w:rPr>
      </w:pPr>
      <w:r>
        <w:rPr>
          <w:rFonts w:hint="eastAsia" w:ascii="宋体" w:hAnsi="宋体" w:eastAsia="宋体" w:cs="宋体"/>
        </w:rPr>
        <w:t>系（供应商名称）的法定代表人。</w:t>
      </w:r>
    </w:p>
    <w:p w14:paraId="115299FD">
      <w:pPr>
        <w:autoSpaceDE w:val="0"/>
        <w:autoSpaceDN w:val="0"/>
        <w:spacing w:line="360" w:lineRule="auto"/>
        <w:ind w:firstLine="560" w:firstLineChars="200"/>
        <w:rPr>
          <w:rFonts w:hint="eastAsia" w:ascii="宋体" w:hAnsi="宋体" w:eastAsia="宋体" w:cs="宋体"/>
        </w:rPr>
      </w:pPr>
      <w:r>
        <w:rPr>
          <w:rFonts w:hint="eastAsia" w:ascii="宋体" w:hAnsi="宋体" w:eastAsia="宋体" w:cs="宋体"/>
        </w:rPr>
        <w:t>特此证明。</w:t>
      </w:r>
    </w:p>
    <w:p w14:paraId="6B34CAD0">
      <w:pPr>
        <w:autoSpaceDE w:val="0"/>
        <w:autoSpaceDN w:val="0"/>
        <w:spacing w:line="360" w:lineRule="auto"/>
        <w:jc w:val="right"/>
        <w:rPr>
          <w:rFonts w:hint="eastAsia" w:ascii="宋体" w:hAnsi="宋体" w:eastAsia="宋体" w:cs="宋体"/>
        </w:rPr>
      </w:pPr>
    </w:p>
    <w:p w14:paraId="2D807570">
      <w:pPr>
        <w:autoSpaceDE w:val="0"/>
        <w:autoSpaceDN w:val="0"/>
        <w:spacing w:line="360" w:lineRule="auto"/>
        <w:rPr>
          <w:rFonts w:hint="eastAsia" w:ascii="宋体" w:hAnsi="宋体" w:eastAsia="宋体" w:cs="宋体"/>
        </w:rPr>
      </w:pPr>
      <w:r>
        <w:rPr>
          <w:rFonts w:hint="eastAsia" w:ascii="宋体" w:hAnsi="宋体" w:eastAsia="宋体" w:cs="宋体"/>
        </w:rPr>
        <w:t>注：后附法定代表人身份证复印件加盖公章</w:t>
      </w:r>
    </w:p>
    <w:p w14:paraId="54367F2B">
      <w:pPr>
        <w:autoSpaceDE w:val="0"/>
        <w:autoSpaceDN w:val="0"/>
        <w:spacing w:line="360" w:lineRule="auto"/>
        <w:jc w:val="right"/>
        <w:rPr>
          <w:rFonts w:hint="eastAsia" w:ascii="宋体" w:hAnsi="宋体" w:eastAsia="宋体" w:cs="宋体"/>
        </w:rPr>
      </w:pPr>
    </w:p>
    <w:p w14:paraId="18C5C757">
      <w:pPr>
        <w:autoSpaceDE w:val="0"/>
        <w:autoSpaceDN w:val="0"/>
        <w:spacing w:line="360" w:lineRule="auto"/>
        <w:jc w:val="right"/>
        <w:rPr>
          <w:rFonts w:hint="eastAsia" w:ascii="宋体" w:hAnsi="宋体" w:eastAsia="宋体" w:cs="宋体"/>
        </w:rPr>
      </w:pPr>
    </w:p>
    <w:p w14:paraId="5B3AFA34">
      <w:pPr>
        <w:wordWrap w:val="0"/>
        <w:autoSpaceDE w:val="0"/>
        <w:autoSpaceDN w:val="0"/>
        <w:spacing w:line="360" w:lineRule="auto"/>
        <w:jc w:val="right"/>
        <w:rPr>
          <w:rFonts w:hint="eastAsia" w:ascii="宋体" w:hAnsi="宋体" w:eastAsia="宋体" w:cs="宋体"/>
        </w:rPr>
      </w:pPr>
      <w:r>
        <w:rPr>
          <w:rFonts w:hint="eastAsia" w:ascii="宋体" w:hAnsi="宋体" w:eastAsia="宋体" w:cs="宋体"/>
        </w:rPr>
        <w:t>供应商：（盖公章）</w:t>
      </w:r>
    </w:p>
    <w:p w14:paraId="298C6C1F">
      <w:pPr>
        <w:spacing w:line="520" w:lineRule="exact"/>
        <w:jc w:val="right"/>
        <w:rPr>
          <w:rFonts w:hint="eastAsia" w:ascii="宋体" w:hAnsi="宋体" w:eastAsia="宋体" w:cs="宋体"/>
          <w:sz w:val="24"/>
        </w:rPr>
      </w:pPr>
      <w:r>
        <w:rPr>
          <w:rFonts w:hint="eastAsia" w:ascii="宋体" w:hAnsi="宋体" w:eastAsia="宋体" w:cs="宋体"/>
        </w:rPr>
        <w:t>年月日</w:t>
      </w:r>
    </w:p>
    <w:p w14:paraId="32CD8196">
      <w:pPr>
        <w:spacing w:line="520" w:lineRule="exact"/>
        <w:jc w:val="center"/>
        <w:rPr>
          <w:rFonts w:hint="eastAsia" w:ascii="宋体" w:hAnsi="宋体" w:eastAsia="宋体" w:cs="宋体"/>
          <w:sz w:val="24"/>
        </w:rPr>
      </w:pPr>
    </w:p>
    <w:p w14:paraId="78F1F6CD">
      <w:pPr>
        <w:spacing w:line="520" w:lineRule="exact"/>
        <w:jc w:val="center"/>
        <w:rPr>
          <w:rFonts w:hint="eastAsia" w:ascii="宋体" w:hAnsi="宋体" w:eastAsia="宋体" w:cs="宋体"/>
          <w:sz w:val="24"/>
        </w:rPr>
      </w:pPr>
    </w:p>
    <w:p w14:paraId="5B26242E">
      <w:pPr>
        <w:spacing w:line="520" w:lineRule="exact"/>
        <w:jc w:val="center"/>
        <w:rPr>
          <w:rFonts w:hint="eastAsia" w:ascii="宋体" w:hAnsi="宋体" w:eastAsia="宋体" w:cs="宋体"/>
          <w:sz w:val="24"/>
        </w:rPr>
      </w:pPr>
    </w:p>
    <w:p w14:paraId="177C142A">
      <w:pPr>
        <w:spacing w:line="520" w:lineRule="exact"/>
        <w:jc w:val="center"/>
        <w:rPr>
          <w:rFonts w:hint="eastAsia" w:ascii="宋体" w:hAnsi="宋体" w:eastAsia="宋体" w:cs="宋体"/>
          <w:sz w:val="24"/>
        </w:rPr>
      </w:pPr>
    </w:p>
    <w:p w14:paraId="5DA51894">
      <w:pPr>
        <w:spacing w:line="520" w:lineRule="exact"/>
        <w:jc w:val="center"/>
        <w:rPr>
          <w:rFonts w:hint="eastAsia" w:ascii="宋体" w:hAnsi="宋体" w:eastAsia="宋体" w:cs="宋体"/>
          <w:sz w:val="24"/>
        </w:rPr>
      </w:pPr>
    </w:p>
    <w:p w14:paraId="637DC203">
      <w:pPr>
        <w:spacing w:line="520" w:lineRule="exact"/>
        <w:jc w:val="center"/>
        <w:rPr>
          <w:rFonts w:hint="eastAsia" w:ascii="宋体" w:hAnsi="宋体" w:eastAsia="宋体" w:cs="宋体"/>
          <w:sz w:val="24"/>
        </w:rPr>
      </w:pPr>
    </w:p>
    <w:p w14:paraId="7AE433F0">
      <w:pPr>
        <w:spacing w:line="520" w:lineRule="exact"/>
        <w:jc w:val="center"/>
        <w:rPr>
          <w:rFonts w:hint="eastAsia" w:ascii="宋体" w:hAnsi="宋体" w:eastAsia="宋体" w:cs="宋体"/>
          <w:sz w:val="24"/>
        </w:rPr>
      </w:pPr>
    </w:p>
    <w:p w14:paraId="35B9F5E6">
      <w:pPr>
        <w:spacing w:line="520" w:lineRule="exact"/>
        <w:rPr>
          <w:rFonts w:hint="eastAsia" w:ascii="宋体" w:hAnsi="宋体" w:eastAsia="宋体" w:cs="宋体"/>
          <w:sz w:val="24"/>
        </w:rPr>
      </w:pPr>
    </w:p>
    <w:p w14:paraId="1AC2BE76">
      <w:pPr>
        <w:autoSpaceDE w:val="0"/>
        <w:autoSpaceDN w:val="0"/>
        <w:jc w:val="center"/>
        <w:rPr>
          <w:rFonts w:hint="eastAsia" w:ascii="宋体" w:hAnsi="宋体" w:eastAsia="宋体" w:cs="宋体"/>
          <w:b/>
          <w:sz w:val="32"/>
          <w:szCs w:val="32"/>
        </w:rPr>
      </w:pPr>
      <w:bookmarkStart w:id="168" w:name="_Toc270184111"/>
      <w:bookmarkStart w:id="169" w:name="_Toc1221"/>
    </w:p>
    <w:p w14:paraId="510D8DFD">
      <w:pPr>
        <w:autoSpaceDE w:val="0"/>
        <w:autoSpaceDN w:val="0"/>
        <w:jc w:val="center"/>
        <w:rPr>
          <w:rFonts w:hint="eastAsia" w:ascii="宋体" w:hAnsi="宋体" w:eastAsia="宋体" w:cs="宋体"/>
          <w:b/>
          <w:sz w:val="32"/>
          <w:szCs w:val="32"/>
        </w:rPr>
      </w:pPr>
      <w:r>
        <w:rPr>
          <w:rFonts w:hint="eastAsia" w:ascii="宋体" w:hAnsi="宋体" w:eastAsia="宋体" w:cs="宋体"/>
          <w:b/>
          <w:sz w:val="32"/>
          <w:szCs w:val="32"/>
        </w:rPr>
        <w:t xml:space="preserve">   法定代表人授权委托书</w:t>
      </w:r>
      <w:bookmarkEnd w:id="168"/>
      <w:bookmarkEnd w:id="169"/>
      <w:r>
        <w:rPr>
          <w:rFonts w:hint="eastAsia" w:ascii="宋体" w:hAnsi="宋体" w:eastAsia="宋体"/>
          <w:b/>
          <w:bCs/>
          <w:color w:val="000000"/>
          <w:sz w:val="32"/>
          <w:szCs w:val="32"/>
          <w:lang w:eastAsia="zh-CN"/>
        </w:rPr>
        <w:t>（</w:t>
      </w:r>
      <w:r>
        <w:rPr>
          <w:rFonts w:hint="eastAsia" w:ascii="宋体" w:hAnsi="宋体" w:cs="宋体"/>
          <w:kern w:val="2"/>
          <w:sz w:val="32"/>
          <w:szCs w:val="32"/>
          <w:lang w:val="en-US" w:eastAsia="zh-CN" w:bidi="ar-SA"/>
        </w:rPr>
        <w:t>以政采云平台为准</w:t>
      </w:r>
      <w:r>
        <w:rPr>
          <w:rFonts w:hint="eastAsia" w:ascii="宋体" w:hAnsi="宋体" w:eastAsia="宋体"/>
          <w:b/>
          <w:bCs/>
          <w:color w:val="000000"/>
          <w:sz w:val="32"/>
          <w:szCs w:val="32"/>
          <w:lang w:eastAsia="zh-CN"/>
        </w:rPr>
        <w:t>）</w:t>
      </w:r>
    </w:p>
    <w:p w14:paraId="7ECA13F6">
      <w:pPr>
        <w:autoSpaceDE w:val="0"/>
        <w:autoSpaceDN w:val="0"/>
        <w:jc w:val="center"/>
        <w:rPr>
          <w:rFonts w:hint="eastAsia" w:ascii="宋体" w:hAnsi="宋体" w:eastAsia="宋体" w:cs="宋体"/>
          <w:sz w:val="28"/>
        </w:rPr>
      </w:pPr>
    </w:p>
    <w:p w14:paraId="05A2CFCB">
      <w:pPr>
        <w:autoSpaceDE w:val="0"/>
        <w:autoSpaceDN w:val="0"/>
        <w:spacing w:line="360" w:lineRule="auto"/>
        <w:ind w:firstLine="560" w:firstLineChars="200"/>
        <w:rPr>
          <w:rFonts w:hint="eastAsia" w:ascii="宋体" w:hAnsi="宋体" w:eastAsia="宋体" w:cs="宋体"/>
        </w:rPr>
      </w:pPr>
      <w:r>
        <w:rPr>
          <w:rFonts w:hint="eastAsia" w:ascii="宋体" w:hAnsi="宋体" w:eastAsia="宋体" w:cs="宋体"/>
        </w:rPr>
        <w:t>本人（姓名）系（供应商名称）的法定代表人，现委托（姓名）为我方代理人。代理人根据授权，以我方名义签署、澄清、说明、补正、递交、撤回、修改（项目名称）</w:t>
      </w:r>
      <w:r>
        <w:rPr>
          <w:rFonts w:hint="eastAsia" w:ascii="宋体" w:hAnsi="宋体" w:eastAsia="宋体" w:cs="宋体"/>
          <w:u w:val="single"/>
        </w:rPr>
        <w:t xml:space="preserve">       的</w:t>
      </w:r>
      <w:r>
        <w:rPr>
          <w:rFonts w:hint="eastAsia" w:ascii="宋体" w:hAnsi="宋体" w:eastAsia="宋体" w:cs="宋体"/>
        </w:rPr>
        <w:t>响应文件、签订合同和处理有关事宜，其法律后果由我方承担。</w:t>
      </w:r>
    </w:p>
    <w:p w14:paraId="28A51E7B">
      <w:pPr>
        <w:autoSpaceDE w:val="0"/>
        <w:autoSpaceDN w:val="0"/>
        <w:spacing w:line="360" w:lineRule="auto"/>
        <w:ind w:firstLine="560" w:firstLineChars="200"/>
        <w:rPr>
          <w:rFonts w:hint="eastAsia" w:ascii="宋体" w:hAnsi="宋体" w:eastAsia="宋体" w:cs="宋体"/>
        </w:rPr>
      </w:pPr>
      <w:r>
        <w:rPr>
          <w:rFonts w:hint="eastAsia" w:ascii="宋体" w:hAnsi="宋体" w:eastAsia="宋体" w:cs="宋体"/>
        </w:rPr>
        <w:t>委托期限：。</w:t>
      </w:r>
    </w:p>
    <w:p w14:paraId="03014B87">
      <w:pPr>
        <w:autoSpaceDE w:val="0"/>
        <w:autoSpaceDN w:val="0"/>
        <w:spacing w:line="360" w:lineRule="auto"/>
        <w:ind w:firstLine="560" w:firstLineChars="200"/>
        <w:rPr>
          <w:rFonts w:hint="eastAsia" w:ascii="宋体" w:hAnsi="宋体" w:eastAsia="宋体" w:cs="宋体"/>
        </w:rPr>
      </w:pPr>
      <w:r>
        <w:rPr>
          <w:rFonts w:hint="eastAsia" w:ascii="宋体" w:hAnsi="宋体" w:eastAsia="宋体" w:cs="宋体"/>
        </w:rPr>
        <w:t>代理人无转委托权。</w:t>
      </w:r>
    </w:p>
    <w:p w14:paraId="050E86D5">
      <w:pPr>
        <w:autoSpaceDE w:val="0"/>
        <w:autoSpaceDN w:val="0"/>
        <w:spacing w:line="360" w:lineRule="auto"/>
        <w:ind w:firstLine="560" w:firstLineChars="200"/>
        <w:rPr>
          <w:rFonts w:hint="eastAsia" w:ascii="宋体" w:hAnsi="宋体" w:eastAsia="宋体" w:cs="宋体"/>
        </w:rPr>
      </w:pPr>
      <w:r>
        <w:rPr>
          <w:rFonts w:hint="eastAsia" w:ascii="宋体" w:hAnsi="宋体" w:eastAsia="宋体" w:cs="宋体"/>
        </w:rPr>
        <w:t>附：授权代理人身份证复印件加盖公章</w:t>
      </w:r>
    </w:p>
    <w:p w14:paraId="780ADB37">
      <w:pPr>
        <w:autoSpaceDE w:val="0"/>
        <w:autoSpaceDN w:val="0"/>
        <w:spacing w:line="360" w:lineRule="auto"/>
        <w:rPr>
          <w:rFonts w:hint="eastAsia" w:ascii="宋体" w:hAnsi="宋体" w:eastAsia="宋体" w:cs="宋体"/>
        </w:rPr>
      </w:pPr>
    </w:p>
    <w:p w14:paraId="7C9AEF4B">
      <w:pPr>
        <w:autoSpaceDE w:val="0"/>
        <w:autoSpaceDN w:val="0"/>
        <w:spacing w:line="360" w:lineRule="auto"/>
        <w:rPr>
          <w:rFonts w:hint="eastAsia" w:ascii="宋体" w:hAnsi="宋体" w:eastAsia="宋体" w:cs="宋体"/>
        </w:rPr>
      </w:pPr>
    </w:p>
    <w:p w14:paraId="63A605B4">
      <w:pPr>
        <w:autoSpaceDE w:val="0"/>
        <w:autoSpaceDN w:val="0"/>
        <w:spacing w:line="480" w:lineRule="auto"/>
        <w:rPr>
          <w:rFonts w:hint="eastAsia" w:ascii="宋体" w:hAnsi="宋体" w:eastAsia="宋体" w:cs="宋体"/>
        </w:rPr>
      </w:pPr>
      <w:r>
        <w:rPr>
          <w:rFonts w:hint="eastAsia" w:ascii="宋体" w:hAnsi="宋体" w:eastAsia="宋体" w:cs="宋体"/>
        </w:rPr>
        <w:t>供应商：（盖公章）</w:t>
      </w:r>
    </w:p>
    <w:p w14:paraId="0CB8C1B7">
      <w:pPr>
        <w:autoSpaceDE w:val="0"/>
        <w:autoSpaceDN w:val="0"/>
        <w:spacing w:line="480" w:lineRule="auto"/>
        <w:rPr>
          <w:rFonts w:hint="eastAsia" w:ascii="宋体" w:hAnsi="宋体" w:eastAsia="宋体" w:cs="宋体"/>
        </w:rPr>
      </w:pPr>
      <w:r>
        <w:rPr>
          <w:rFonts w:hint="eastAsia" w:ascii="宋体" w:hAnsi="宋体" w:eastAsia="宋体" w:cs="宋体"/>
        </w:rPr>
        <w:t>法定代表人：（签字）</w:t>
      </w:r>
    </w:p>
    <w:p w14:paraId="18EA9915">
      <w:pPr>
        <w:autoSpaceDE w:val="0"/>
        <w:autoSpaceDN w:val="0"/>
        <w:spacing w:line="480" w:lineRule="auto"/>
        <w:rPr>
          <w:rFonts w:hint="eastAsia" w:ascii="宋体" w:hAnsi="宋体" w:eastAsia="宋体" w:cs="宋体"/>
          <w:u w:val="single"/>
        </w:rPr>
      </w:pPr>
      <w:r>
        <w:rPr>
          <w:rFonts w:hint="eastAsia" w:ascii="宋体" w:hAnsi="宋体" w:eastAsia="宋体" w:cs="宋体"/>
        </w:rPr>
        <w:t>身份证号码：</w:t>
      </w:r>
    </w:p>
    <w:p w14:paraId="647A8487">
      <w:pPr>
        <w:autoSpaceDE w:val="0"/>
        <w:autoSpaceDN w:val="0"/>
        <w:spacing w:line="480" w:lineRule="auto"/>
        <w:rPr>
          <w:rFonts w:hint="eastAsia" w:ascii="宋体" w:hAnsi="宋体" w:eastAsia="宋体" w:cs="宋体"/>
        </w:rPr>
      </w:pPr>
      <w:r>
        <w:rPr>
          <w:rFonts w:hint="eastAsia" w:ascii="宋体" w:hAnsi="宋体" w:eastAsia="宋体" w:cs="宋体"/>
        </w:rPr>
        <w:t>委托代理人：（签字）</w:t>
      </w:r>
    </w:p>
    <w:p w14:paraId="72BE902B">
      <w:pPr>
        <w:autoSpaceDE w:val="0"/>
        <w:autoSpaceDN w:val="0"/>
        <w:spacing w:line="480" w:lineRule="auto"/>
        <w:rPr>
          <w:rFonts w:hint="eastAsia" w:ascii="宋体" w:hAnsi="宋体" w:eastAsia="宋体" w:cs="宋体"/>
          <w:u w:val="single"/>
        </w:rPr>
      </w:pPr>
      <w:r>
        <w:rPr>
          <w:rFonts w:hint="eastAsia" w:ascii="宋体" w:hAnsi="宋体" w:eastAsia="宋体" w:cs="宋体"/>
        </w:rPr>
        <w:t>身份证号码：</w:t>
      </w:r>
    </w:p>
    <w:p w14:paraId="284B4E2F">
      <w:pPr>
        <w:autoSpaceDE w:val="0"/>
        <w:autoSpaceDN w:val="0"/>
        <w:spacing w:line="480" w:lineRule="auto"/>
        <w:rPr>
          <w:rFonts w:hint="eastAsia" w:ascii="宋体" w:hAnsi="宋体" w:eastAsia="宋体" w:cs="宋体"/>
          <w:u w:val="single"/>
        </w:rPr>
      </w:pPr>
    </w:p>
    <w:p w14:paraId="2F9F3CB6">
      <w:pPr>
        <w:autoSpaceDE w:val="0"/>
        <w:autoSpaceDN w:val="0"/>
        <w:spacing w:line="480" w:lineRule="auto"/>
        <w:ind w:firstLine="3080" w:firstLineChars="1100"/>
        <w:rPr>
          <w:rFonts w:hint="eastAsia" w:ascii="宋体" w:hAnsi="宋体" w:eastAsia="宋体" w:cs="宋体"/>
          <w:sz w:val="24"/>
        </w:rPr>
      </w:pPr>
      <w:r>
        <w:rPr>
          <w:rFonts w:hint="eastAsia" w:ascii="宋体" w:hAnsi="宋体" w:eastAsia="宋体" w:cs="宋体"/>
        </w:rPr>
        <w:t>年月日</w:t>
      </w:r>
    </w:p>
    <w:p w14:paraId="1F60F4A8">
      <w:pPr>
        <w:sectPr>
          <w:footerReference r:id="rId12" w:type="first"/>
          <w:headerReference r:id="rId8" w:type="default"/>
          <w:footerReference r:id="rId10" w:type="default"/>
          <w:headerReference r:id="rId9" w:type="even"/>
          <w:footerReference r:id="rId11" w:type="even"/>
          <w:pgSz w:w="12240" w:h="15840"/>
          <w:pgMar w:top="1134" w:right="1444" w:bottom="1134" w:left="1276" w:header="720" w:footer="720" w:gutter="0"/>
          <w:pgNumType w:fmt="decimal" w:start="1"/>
          <w:cols w:space="720" w:num="1"/>
          <w:docGrid w:linePitch="312" w:charSpace="0"/>
        </w:sectPr>
      </w:pPr>
    </w:p>
    <w:p w14:paraId="2C0AA4CD">
      <w:pPr>
        <w:spacing w:line="520" w:lineRule="exact"/>
        <w:jc w:val="center"/>
        <w:rPr>
          <w:rFonts w:hint="eastAsia" w:ascii="宋体" w:hAnsi="宋体" w:eastAsia="宋体" w:cs="宋体"/>
          <w:sz w:val="24"/>
        </w:rPr>
      </w:pPr>
    </w:p>
    <w:p w14:paraId="6C6670B7">
      <w:pPr>
        <w:autoSpaceDE w:val="0"/>
        <w:autoSpaceDN w:val="0"/>
        <w:jc w:val="center"/>
        <w:rPr>
          <w:rFonts w:hint="eastAsia" w:ascii="宋体" w:hAnsi="宋体" w:eastAsia="宋体" w:cs="宋体"/>
          <w:b/>
          <w:sz w:val="32"/>
          <w:szCs w:val="32"/>
        </w:rPr>
      </w:pPr>
      <w:bookmarkStart w:id="170" w:name="_Toc270184112"/>
      <w:r>
        <w:rPr>
          <w:rFonts w:hint="eastAsia" w:ascii="宋体" w:hAnsi="宋体" w:eastAsia="宋体" w:cs="宋体"/>
          <w:b/>
          <w:sz w:val="32"/>
          <w:szCs w:val="32"/>
          <w:lang w:val="en-US" w:eastAsia="zh-CN"/>
        </w:rPr>
        <w:t>三</w:t>
      </w:r>
      <w:r>
        <w:rPr>
          <w:rFonts w:hint="eastAsia" w:ascii="宋体" w:hAnsi="宋体" w:eastAsia="宋体" w:cs="宋体"/>
          <w:b/>
          <w:sz w:val="32"/>
          <w:szCs w:val="32"/>
        </w:rPr>
        <w:t xml:space="preserve">   报 价 一 览 表</w:t>
      </w:r>
      <w:bookmarkEnd w:id="170"/>
      <w:r>
        <w:rPr>
          <w:rFonts w:hint="eastAsia" w:ascii="宋体" w:hAnsi="宋体" w:eastAsia="宋体"/>
          <w:b/>
          <w:bCs/>
          <w:color w:val="000000"/>
          <w:sz w:val="32"/>
          <w:szCs w:val="32"/>
          <w:lang w:eastAsia="zh-CN"/>
        </w:rPr>
        <w:t>（</w:t>
      </w:r>
      <w:r>
        <w:rPr>
          <w:rFonts w:hint="eastAsia" w:ascii="宋体" w:hAnsi="宋体" w:cs="宋体"/>
          <w:kern w:val="2"/>
          <w:sz w:val="32"/>
          <w:szCs w:val="32"/>
          <w:lang w:val="en-US" w:eastAsia="zh-CN" w:bidi="ar-SA"/>
        </w:rPr>
        <w:t>以政采云平台为准</w:t>
      </w:r>
      <w:r>
        <w:rPr>
          <w:rFonts w:hint="eastAsia" w:ascii="宋体" w:hAnsi="宋体" w:eastAsia="宋体"/>
          <w:b/>
          <w:bCs/>
          <w:color w:val="000000"/>
          <w:sz w:val="32"/>
          <w:szCs w:val="32"/>
          <w:lang w:eastAsia="zh-CN"/>
        </w:rPr>
        <w:t>）</w:t>
      </w:r>
    </w:p>
    <w:p w14:paraId="3249BF8C">
      <w:pPr>
        <w:autoSpaceDE w:val="0"/>
        <w:autoSpaceDN w:val="0"/>
        <w:jc w:val="left"/>
        <w:rPr>
          <w:rFonts w:ascii="宋体" w:hAnsi="宋体" w:cs="黑体"/>
          <w:color w:val="000000"/>
          <w:kern w:val="0"/>
          <w:szCs w:val="21"/>
        </w:rPr>
      </w:pPr>
      <w:r>
        <w:rPr>
          <w:rFonts w:hint="eastAsia" w:ascii="宋体" w:hAnsi="宋体" w:cs="黑体"/>
          <w:color w:val="000000"/>
          <w:kern w:val="0"/>
          <w:szCs w:val="21"/>
        </w:rPr>
        <w:t>项目名称：</w:t>
      </w:r>
    </w:p>
    <w:p w14:paraId="15E62A9C">
      <w:pPr>
        <w:autoSpaceDE w:val="0"/>
        <w:autoSpaceDN w:val="0"/>
        <w:rPr>
          <w:rFonts w:ascii="宋体" w:hAnsi="宋体" w:cs="黑体"/>
          <w:color w:val="000000"/>
          <w:kern w:val="0"/>
          <w:szCs w:val="21"/>
        </w:rPr>
      </w:pPr>
      <w:r>
        <w:rPr>
          <w:rFonts w:hint="eastAsia" w:ascii="宋体" w:hAnsi="宋体" w:cs="黑体"/>
          <w:color w:val="000000"/>
          <w:kern w:val="0"/>
          <w:szCs w:val="21"/>
        </w:rPr>
        <w:t>项目编号：</w:t>
      </w:r>
    </w:p>
    <w:tbl>
      <w:tblPr>
        <w:tblStyle w:val="33"/>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123"/>
        <w:gridCol w:w="7243"/>
      </w:tblGrid>
      <w:tr w14:paraId="150D6A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2" w:hRule="atLeast"/>
          <w:jc w:val="center"/>
        </w:trPr>
        <w:tc>
          <w:tcPr>
            <w:tcW w:w="2123" w:type="dxa"/>
            <w:vAlign w:val="center"/>
          </w:tcPr>
          <w:p w14:paraId="7D3F4F81">
            <w:pPr>
              <w:jc w:val="center"/>
              <w:rPr>
                <w:rFonts w:ascii="宋体" w:hAnsi="宋体"/>
                <w:bCs/>
                <w:color w:val="000000"/>
                <w:sz w:val="24"/>
                <w:szCs w:val="24"/>
              </w:rPr>
            </w:pPr>
            <w:r>
              <w:rPr>
                <w:rFonts w:hint="eastAsia" w:ascii="宋体" w:hAnsi="宋体"/>
                <w:bCs/>
                <w:color w:val="000000"/>
                <w:sz w:val="24"/>
                <w:szCs w:val="24"/>
              </w:rPr>
              <w:t>投标单位</w:t>
            </w:r>
          </w:p>
        </w:tc>
        <w:tc>
          <w:tcPr>
            <w:tcW w:w="7243" w:type="dxa"/>
            <w:vAlign w:val="center"/>
          </w:tcPr>
          <w:p w14:paraId="6B559EC4">
            <w:pPr>
              <w:jc w:val="center"/>
              <w:rPr>
                <w:rFonts w:ascii="宋体" w:hAnsi="宋体"/>
                <w:bCs/>
                <w:color w:val="000000"/>
                <w:sz w:val="24"/>
                <w:szCs w:val="24"/>
              </w:rPr>
            </w:pPr>
          </w:p>
        </w:tc>
      </w:tr>
      <w:tr w14:paraId="011886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jc w:val="center"/>
        </w:trPr>
        <w:tc>
          <w:tcPr>
            <w:tcW w:w="2123" w:type="dxa"/>
            <w:vAlign w:val="center"/>
          </w:tcPr>
          <w:p w14:paraId="5B2FBF63">
            <w:pPr>
              <w:jc w:val="center"/>
              <w:rPr>
                <w:rFonts w:hint="eastAsia" w:ascii="宋体" w:hAnsi="宋体"/>
                <w:bCs/>
                <w:color w:val="000000"/>
                <w:sz w:val="24"/>
                <w:szCs w:val="24"/>
              </w:rPr>
            </w:pPr>
            <w:r>
              <w:rPr>
                <w:rFonts w:hint="eastAsia" w:ascii="宋体" w:hAnsi="宋体"/>
                <w:bCs/>
                <w:color w:val="000000"/>
                <w:sz w:val="24"/>
                <w:szCs w:val="24"/>
              </w:rPr>
              <w:t>投标报价</w:t>
            </w:r>
          </w:p>
        </w:tc>
        <w:tc>
          <w:tcPr>
            <w:tcW w:w="7243" w:type="dxa"/>
            <w:vAlign w:val="center"/>
          </w:tcPr>
          <w:p w14:paraId="38C698D1">
            <w:pPr>
              <w:jc w:val="center"/>
              <w:rPr>
                <w:rFonts w:hint="eastAsia" w:ascii="宋体" w:hAnsi="宋体"/>
                <w:bCs/>
                <w:color w:val="000000"/>
                <w:sz w:val="24"/>
                <w:szCs w:val="24"/>
              </w:rPr>
            </w:pPr>
            <w:r>
              <w:rPr>
                <w:rFonts w:hint="eastAsia" w:ascii="宋体" w:hAnsi="宋体"/>
                <w:bCs/>
                <w:color w:val="000000"/>
                <w:sz w:val="24"/>
                <w:szCs w:val="24"/>
              </w:rPr>
              <w:t xml:space="preserve">  万元</w:t>
            </w:r>
          </w:p>
        </w:tc>
      </w:tr>
      <w:tr w14:paraId="2F42F0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13" w:hRule="atLeast"/>
          <w:jc w:val="center"/>
        </w:trPr>
        <w:tc>
          <w:tcPr>
            <w:tcW w:w="2123" w:type="dxa"/>
            <w:vAlign w:val="center"/>
          </w:tcPr>
          <w:p w14:paraId="7D194DF1">
            <w:pPr>
              <w:jc w:val="center"/>
              <w:rPr>
                <w:rFonts w:hint="eastAsia" w:ascii="宋体" w:hAnsi="宋体" w:eastAsia="宋体"/>
                <w:bCs/>
                <w:color w:val="000000"/>
                <w:sz w:val="24"/>
                <w:szCs w:val="24"/>
                <w:lang w:eastAsia="zh-CN"/>
              </w:rPr>
            </w:pPr>
            <w:r>
              <w:rPr>
                <w:rFonts w:hint="eastAsia" w:ascii="宋体" w:hAnsi="宋体"/>
                <w:bCs/>
                <w:color w:val="000000"/>
                <w:sz w:val="24"/>
                <w:szCs w:val="24"/>
                <w:lang w:eastAsia="zh-CN"/>
              </w:rPr>
              <w:t>合同履行期限</w:t>
            </w:r>
          </w:p>
        </w:tc>
        <w:tc>
          <w:tcPr>
            <w:tcW w:w="7243" w:type="dxa"/>
            <w:vAlign w:val="center"/>
          </w:tcPr>
          <w:p w14:paraId="4110679A">
            <w:pPr>
              <w:jc w:val="center"/>
              <w:rPr>
                <w:rFonts w:ascii="宋体" w:hAnsi="宋体"/>
                <w:bCs/>
                <w:color w:val="000000"/>
                <w:sz w:val="24"/>
                <w:szCs w:val="24"/>
              </w:rPr>
            </w:pPr>
          </w:p>
        </w:tc>
      </w:tr>
      <w:tr w14:paraId="11ACE1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40" w:hRule="atLeast"/>
          <w:jc w:val="center"/>
        </w:trPr>
        <w:tc>
          <w:tcPr>
            <w:tcW w:w="2123" w:type="dxa"/>
            <w:vAlign w:val="center"/>
          </w:tcPr>
          <w:p w14:paraId="0C800AF0">
            <w:pPr>
              <w:jc w:val="center"/>
              <w:rPr>
                <w:rFonts w:ascii="宋体" w:hAnsi="宋体"/>
                <w:bCs/>
                <w:color w:val="000000"/>
                <w:sz w:val="24"/>
                <w:szCs w:val="24"/>
              </w:rPr>
            </w:pPr>
            <w:r>
              <w:rPr>
                <w:rFonts w:hint="eastAsia" w:ascii="宋体" w:hAnsi="宋体"/>
                <w:bCs/>
                <w:color w:val="000000"/>
                <w:sz w:val="24"/>
                <w:szCs w:val="24"/>
              </w:rPr>
              <w:t>优惠条件</w:t>
            </w:r>
          </w:p>
        </w:tc>
        <w:tc>
          <w:tcPr>
            <w:tcW w:w="7243" w:type="dxa"/>
            <w:vAlign w:val="center"/>
          </w:tcPr>
          <w:p w14:paraId="1A5B246C">
            <w:pPr>
              <w:jc w:val="center"/>
              <w:rPr>
                <w:rFonts w:ascii="宋体" w:hAnsi="宋体"/>
                <w:bCs/>
                <w:color w:val="000000"/>
                <w:sz w:val="24"/>
                <w:szCs w:val="24"/>
              </w:rPr>
            </w:pPr>
          </w:p>
        </w:tc>
      </w:tr>
      <w:tr w14:paraId="03DF97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40" w:hRule="atLeast"/>
          <w:jc w:val="center"/>
        </w:trPr>
        <w:tc>
          <w:tcPr>
            <w:tcW w:w="2123" w:type="dxa"/>
            <w:vAlign w:val="center"/>
          </w:tcPr>
          <w:p w14:paraId="7A713670">
            <w:pPr>
              <w:jc w:val="center"/>
              <w:rPr>
                <w:rFonts w:ascii="宋体" w:hAnsi="宋体"/>
                <w:bCs/>
                <w:color w:val="000000"/>
                <w:sz w:val="24"/>
                <w:szCs w:val="24"/>
              </w:rPr>
            </w:pPr>
            <w:r>
              <w:rPr>
                <w:rFonts w:hint="eastAsia" w:ascii="宋体" w:hAnsi="宋体"/>
                <w:bCs/>
                <w:color w:val="000000"/>
                <w:sz w:val="24"/>
                <w:szCs w:val="24"/>
              </w:rPr>
              <w:t>服务承诺</w:t>
            </w:r>
          </w:p>
        </w:tc>
        <w:tc>
          <w:tcPr>
            <w:tcW w:w="7243" w:type="dxa"/>
            <w:vAlign w:val="center"/>
          </w:tcPr>
          <w:p w14:paraId="46E3E3EC">
            <w:pPr>
              <w:jc w:val="center"/>
              <w:rPr>
                <w:rFonts w:ascii="宋体" w:hAnsi="宋体"/>
                <w:bCs/>
                <w:color w:val="000000"/>
                <w:sz w:val="24"/>
                <w:szCs w:val="24"/>
              </w:rPr>
            </w:pPr>
          </w:p>
        </w:tc>
      </w:tr>
      <w:tr w14:paraId="47E5BB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72" w:hRule="atLeast"/>
          <w:jc w:val="center"/>
        </w:trPr>
        <w:tc>
          <w:tcPr>
            <w:tcW w:w="2123" w:type="dxa"/>
            <w:vAlign w:val="center"/>
          </w:tcPr>
          <w:p w14:paraId="028C3637">
            <w:pPr>
              <w:jc w:val="center"/>
              <w:rPr>
                <w:rFonts w:ascii="宋体" w:hAnsi="宋体"/>
                <w:bCs/>
                <w:color w:val="000000"/>
                <w:sz w:val="24"/>
                <w:szCs w:val="24"/>
              </w:rPr>
            </w:pPr>
            <w:r>
              <w:rPr>
                <w:rFonts w:hint="eastAsia" w:ascii="宋体" w:hAnsi="宋体"/>
                <w:bCs/>
                <w:color w:val="000000"/>
                <w:sz w:val="24"/>
                <w:szCs w:val="24"/>
              </w:rPr>
              <w:t>备注</w:t>
            </w:r>
          </w:p>
        </w:tc>
        <w:tc>
          <w:tcPr>
            <w:tcW w:w="7243" w:type="dxa"/>
            <w:vAlign w:val="center"/>
          </w:tcPr>
          <w:p w14:paraId="3456FCF7">
            <w:pPr>
              <w:pStyle w:val="13"/>
              <w:numPr>
                <w:ilvl w:val="0"/>
                <w:numId w:val="6"/>
              </w:numPr>
              <w:rPr>
                <w:rFonts w:hint="eastAsia" w:ascii="宋体" w:hAnsi="宋体"/>
                <w:bCs/>
                <w:sz w:val="24"/>
                <w:szCs w:val="24"/>
              </w:rPr>
            </w:pPr>
            <w:r>
              <w:rPr>
                <w:rFonts w:hint="eastAsia" w:ascii="宋体" w:hAnsi="宋体"/>
                <w:bCs/>
                <w:sz w:val="24"/>
                <w:szCs w:val="24"/>
              </w:rPr>
              <w:t>本表只做</w:t>
            </w:r>
            <w:r>
              <w:rPr>
                <w:rFonts w:hint="eastAsia" w:ascii="宋体" w:hAnsi="宋体"/>
                <w:bCs/>
                <w:sz w:val="24"/>
                <w:szCs w:val="24"/>
                <w:lang w:val="en-US" w:eastAsia="zh-CN"/>
              </w:rPr>
              <w:t>询价</w:t>
            </w:r>
            <w:r>
              <w:rPr>
                <w:rFonts w:hint="eastAsia" w:ascii="宋体" w:hAnsi="宋体"/>
                <w:bCs/>
                <w:sz w:val="24"/>
                <w:szCs w:val="24"/>
              </w:rPr>
              <w:t>时使用，但本表的一切内容均具有法律效力，不得更改。</w:t>
            </w:r>
          </w:p>
          <w:p w14:paraId="36C16ABF">
            <w:pPr>
              <w:pStyle w:val="13"/>
              <w:widowControl w:val="0"/>
              <w:numPr>
                <w:ilvl w:val="0"/>
                <w:numId w:val="0"/>
              </w:numPr>
              <w:jc w:val="left"/>
              <w:rPr>
                <w:rFonts w:hint="eastAsia" w:ascii="宋体" w:hAnsi="宋体"/>
                <w:bCs/>
                <w:sz w:val="24"/>
                <w:szCs w:val="24"/>
                <w:lang w:val="en-US" w:eastAsia="zh-CN"/>
              </w:rPr>
            </w:pPr>
            <w:r>
              <w:rPr>
                <w:rFonts w:hint="eastAsia" w:ascii="宋体" w:hAnsi="宋体"/>
                <w:bCs/>
                <w:sz w:val="24"/>
                <w:szCs w:val="24"/>
                <w:lang w:val="en-US" w:eastAsia="zh-CN"/>
              </w:rPr>
              <w:t>2、</w:t>
            </w:r>
            <w:r>
              <w:rPr>
                <w:rFonts w:hint="eastAsia" w:ascii="宋体" w:hAnsi="宋体"/>
                <w:bCs/>
                <w:sz w:val="24"/>
                <w:szCs w:val="24"/>
              </w:rPr>
              <w:t>本表内容须与</w:t>
            </w:r>
            <w:r>
              <w:rPr>
                <w:rFonts w:hint="eastAsia" w:ascii="宋体" w:hAnsi="宋体"/>
                <w:bCs/>
                <w:sz w:val="24"/>
                <w:szCs w:val="24"/>
                <w:lang w:eastAsia="zh-CN"/>
              </w:rPr>
              <w:t>响应文件</w:t>
            </w:r>
            <w:r>
              <w:rPr>
                <w:rFonts w:hint="eastAsia" w:ascii="宋体" w:hAnsi="宋体"/>
                <w:bCs/>
                <w:sz w:val="24"/>
                <w:szCs w:val="24"/>
              </w:rPr>
              <w:t>中正本内容一致。</w:t>
            </w:r>
          </w:p>
          <w:p w14:paraId="488A2DF0">
            <w:pPr>
              <w:pStyle w:val="13"/>
              <w:widowControl w:val="0"/>
              <w:numPr>
                <w:ilvl w:val="0"/>
                <w:numId w:val="0"/>
              </w:numPr>
              <w:jc w:val="left"/>
              <w:rPr>
                <w:rFonts w:hint="eastAsia" w:ascii="宋体" w:hAnsi="宋体"/>
                <w:bCs/>
                <w:sz w:val="24"/>
                <w:szCs w:val="24"/>
                <w:lang w:val="en-US" w:eastAsia="zh-CN"/>
              </w:rPr>
            </w:pPr>
            <w:r>
              <w:rPr>
                <w:rFonts w:hint="eastAsia" w:ascii="宋体" w:hAnsi="宋体"/>
                <w:bCs/>
                <w:sz w:val="24"/>
                <w:szCs w:val="24"/>
                <w:lang w:val="en-US" w:eastAsia="zh-CN"/>
              </w:rPr>
              <w:t>3、</w:t>
            </w:r>
            <w:r>
              <w:rPr>
                <w:rFonts w:hint="eastAsia" w:ascii="宋体" w:hAnsi="宋体"/>
                <w:bCs/>
                <w:sz w:val="24"/>
                <w:szCs w:val="24"/>
              </w:rPr>
              <w:t>投标报价为完成本项目的所有费用之和。</w:t>
            </w:r>
          </w:p>
          <w:p w14:paraId="2CA2EF28">
            <w:pPr>
              <w:pStyle w:val="13"/>
              <w:widowControl w:val="0"/>
              <w:numPr>
                <w:ilvl w:val="0"/>
                <w:numId w:val="0"/>
              </w:numPr>
              <w:jc w:val="left"/>
              <w:rPr>
                <w:rFonts w:hint="eastAsia" w:ascii="宋体" w:hAnsi="宋体"/>
                <w:bCs/>
                <w:sz w:val="24"/>
                <w:szCs w:val="24"/>
                <w:lang w:val="en-US" w:eastAsia="zh-CN"/>
              </w:rPr>
            </w:pPr>
            <w:r>
              <w:rPr>
                <w:rFonts w:hint="eastAsia" w:ascii="宋体" w:hAnsi="宋体"/>
                <w:bCs/>
                <w:sz w:val="24"/>
                <w:szCs w:val="24"/>
                <w:lang w:val="en-US" w:eastAsia="zh-CN"/>
              </w:rPr>
              <w:t>4、</w:t>
            </w:r>
            <w:r>
              <w:rPr>
                <w:rFonts w:hint="eastAsia" w:ascii="宋体" w:hAnsi="宋体"/>
                <w:bCs/>
                <w:sz w:val="24"/>
                <w:szCs w:val="24"/>
              </w:rPr>
              <w:t>优惠条件及服务承诺内容，详细内容必须在投标书中载明，如内容较多，本表只填写“有”“无”即可。</w:t>
            </w:r>
          </w:p>
          <w:p w14:paraId="58F2999F">
            <w:pPr>
              <w:pStyle w:val="13"/>
              <w:widowControl w:val="0"/>
              <w:numPr>
                <w:ilvl w:val="0"/>
                <w:numId w:val="0"/>
              </w:numPr>
              <w:jc w:val="left"/>
              <w:rPr>
                <w:rFonts w:ascii="宋体" w:hAnsi="宋体"/>
                <w:bCs/>
                <w:color w:val="000000"/>
                <w:sz w:val="24"/>
                <w:szCs w:val="24"/>
              </w:rPr>
            </w:pPr>
            <w:r>
              <w:rPr>
                <w:rFonts w:hint="eastAsia" w:ascii="宋体" w:hAnsi="宋体"/>
                <w:bCs/>
                <w:sz w:val="24"/>
                <w:szCs w:val="24"/>
                <w:lang w:val="en-US" w:eastAsia="zh-CN"/>
              </w:rPr>
              <w:t>5、</w:t>
            </w:r>
            <w:r>
              <w:rPr>
                <w:rFonts w:hint="eastAsia" w:ascii="宋体" w:hAnsi="宋体"/>
                <w:bCs/>
                <w:sz w:val="24"/>
                <w:szCs w:val="24"/>
              </w:rPr>
              <w:t>投标报价以万元为单位，小数点保留到个位。</w:t>
            </w:r>
          </w:p>
        </w:tc>
      </w:tr>
      <w:tr w14:paraId="49C614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62" w:hRule="atLeast"/>
          <w:jc w:val="center"/>
        </w:trPr>
        <w:tc>
          <w:tcPr>
            <w:tcW w:w="9366" w:type="dxa"/>
            <w:gridSpan w:val="2"/>
            <w:vAlign w:val="center"/>
          </w:tcPr>
          <w:p w14:paraId="39740644">
            <w:pPr>
              <w:rPr>
                <w:rFonts w:ascii="宋体" w:hAnsi="宋体"/>
                <w:bCs/>
                <w:color w:val="000000"/>
                <w:sz w:val="24"/>
                <w:szCs w:val="24"/>
              </w:rPr>
            </w:pPr>
            <w:r>
              <w:rPr>
                <w:rFonts w:hint="eastAsia" w:ascii="宋体" w:hAnsi="宋体"/>
                <w:bCs/>
                <w:color w:val="000000"/>
                <w:sz w:val="24"/>
                <w:szCs w:val="24"/>
              </w:rPr>
              <w:t xml:space="preserve">投标人：            （盖章）          </w:t>
            </w:r>
            <w:r>
              <w:rPr>
                <w:rFonts w:hint="eastAsia" w:ascii="宋体" w:hAnsi="宋体"/>
                <w:bCs/>
                <w:color w:val="000000"/>
                <w:sz w:val="24"/>
                <w:szCs w:val="24"/>
                <w:lang w:eastAsia="zh-CN"/>
              </w:rPr>
              <w:t>法定代表人或其委托代理人</w:t>
            </w:r>
            <w:r>
              <w:rPr>
                <w:rFonts w:hint="eastAsia" w:ascii="宋体" w:hAnsi="宋体"/>
                <w:bCs/>
                <w:color w:val="000000"/>
                <w:sz w:val="24"/>
                <w:szCs w:val="24"/>
              </w:rPr>
              <w:t>： （签字或盖章）</w:t>
            </w:r>
          </w:p>
        </w:tc>
      </w:tr>
    </w:tbl>
    <w:p w14:paraId="45063373">
      <w:pPr>
        <w:spacing w:line="480" w:lineRule="exact"/>
        <w:rPr>
          <w:rFonts w:hint="eastAsia" w:ascii="宋体" w:hAnsi="宋体" w:eastAsia="宋体" w:cs="宋体"/>
          <w:b/>
          <w:bCs/>
          <w:sz w:val="24"/>
        </w:rPr>
      </w:pPr>
    </w:p>
    <w:p w14:paraId="132177D9">
      <w:pPr>
        <w:jc w:val="center"/>
        <w:rPr>
          <w:rFonts w:hint="eastAsia" w:ascii="宋体" w:hAnsi="宋体"/>
          <w:color w:val="000000"/>
          <w:sz w:val="28"/>
          <w:szCs w:val="28"/>
          <w:lang w:eastAsia="zh-CN"/>
        </w:rPr>
      </w:pPr>
    </w:p>
    <w:p w14:paraId="50F265D9">
      <w:pPr>
        <w:jc w:val="center"/>
        <w:rPr>
          <w:rFonts w:hint="eastAsia" w:ascii="宋体" w:hAnsi="宋体"/>
          <w:color w:val="000000"/>
          <w:sz w:val="28"/>
          <w:szCs w:val="28"/>
          <w:lang w:eastAsia="zh-CN"/>
        </w:rPr>
      </w:pPr>
    </w:p>
    <w:p w14:paraId="120AB7A7">
      <w:pPr>
        <w:jc w:val="center"/>
        <w:rPr>
          <w:rFonts w:hint="eastAsia" w:ascii="宋体" w:hAnsi="宋体"/>
          <w:color w:val="000000"/>
          <w:sz w:val="28"/>
          <w:szCs w:val="28"/>
          <w:lang w:eastAsia="zh-CN"/>
        </w:rPr>
      </w:pPr>
    </w:p>
    <w:p w14:paraId="16A18644">
      <w:pPr>
        <w:jc w:val="center"/>
        <w:rPr>
          <w:rFonts w:hint="eastAsia" w:ascii="宋体" w:hAnsi="宋体"/>
          <w:color w:val="000000"/>
          <w:sz w:val="28"/>
          <w:szCs w:val="28"/>
          <w:lang w:eastAsia="zh-CN"/>
        </w:rPr>
      </w:pPr>
    </w:p>
    <w:p w14:paraId="6C412A09">
      <w:pPr>
        <w:jc w:val="center"/>
        <w:rPr>
          <w:rFonts w:hint="eastAsia" w:ascii="宋体" w:hAnsi="宋体"/>
          <w:color w:val="000000"/>
          <w:sz w:val="28"/>
          <w:szCs w:val="28"/>
          <w:lang w:eastAsia="zh-CN"/>
        </w:rPr>
      </w:pPr>
    </w:p>
    <w:p w14:paraId="24B3954D">
      <w:pPr>
        <w:jc w:val="center"/>
        <w:rPr>
          <w:rFonts w:hint="eastAsia" w:ascii="宋体" w:hAnsi="宋体"/>
          <w:color w:val="000000"/>
          <w:sz w:val="28"/>
          <w:szCs w:val="28"/>
          <w:lang w:eastAsia="zh-CN"/>
        </w:rPr>
      </w:pPr>
    </w:p>
    <w:p w14:paraId="118DACC7">
      <w:pPr>
        <w:jc w:val="center"/>
        <w:rPr>
          <w:rFonts w:hint="eastAsia" w:ascii="宋体" w:hAnsi="宋体" w:eastAsia="宋体"/>
          <w:color w:val="000000"/>
          <w:sz w:val="28"/>
          <w:szCs w:val="28"/>
          <w:lang w:eastAsia="zh-CN"/>
        </w:rPr>
      </w:pPr>
      <w:r>
        <w:rPr>
          <w:rFonts w:hint="eastAsia" w:ascii="宋体" w:hAnsi="宋体"/>
          <w:color w:val="000000"/>
          <w:sz w:val="28"/>
          <w:szCs w:val="28"/>
          <w:lang w:eastAsia="zh-CN"/>
        </w:rPr>
        <w:t>报价明细表（</w:t>
      </w:r>
      <w:r>
        <w:rPr>
          <w:rFonts w:hint="eastAsia" w:ascii="宋体" w:hAnsi="宋体" w:cs="宋体"/>
          <w:kern w:val="2"/>
          <w:sz w:val="21"/>
          <w:szCs w:val="21"/>
          <w:lang w:val="en-US" w:eastAsia="zh-CN" w:bidi="ar-SA"/>
        </w:rPr>
        <w:t>以政采云平台为准</w:t>
      </w:r>
      <w:r>
        <w:rPr>
          <w:rFonts w:hint="eastAsia" w:ascii="宋体" w:hAnsi="宋体"/>
          <w:color w:val="000000"/>
          <w:sz w:val="28"/>
          <w:szCs w:val="28"/>
          <w:lang w:eastAsia="zh-CN"/>
        </w:rPr>
        <w:t>）</w:t>
      </w:r>
    </w:p>
    <w:p w14:paraId="35A2E03D">
      <w:pPr>
        <w:ind w:firstLine="560" w:firstLineChars="200"/>
        <w:rPr>
          <w:rFonts w:hint="eastAsia" w:ascii="宋体" w:hAnsi="宋体" w:cs="宋体"/>
          <w:color w:val="000000"/>
          <w:lang w:val="zh-CN"/>
        </w:rPr>
      </w:pPr>
      <w:r>
        <w:rPr>
          <w:rFonts w:hint="eastAsia" w:ascii="宋体" w:hAnsi="宋体" w:cs="宋体"/>
          <w:color w:val="000000"/>
          <w:lang w:val="zh-CN"/>
        </w:rPr>
        <w:t>项目名称：</w:t>
      </w:r>
    </w:p>
    <w:p w14:paraId="1AED655D">
      <w:pPr>
        <w:ind w:firstLine="560" w:firstLineChars="200"/>
        <w:rPr>
          <w:rFonts w:hint="eastAsia" w:ascii="宋体" w:hAnsi="宋体" w:cs="宋体"/>
          <w:color w:val="000000"/>
          <w:lang w:val="zh-CN"/>
        </w:rPr>
      </w:pPr>
    </w:p>
    <w:p w14:paraId="6F9CBF50">
      <w:pPr>
        <w:ind w:firstLine="560" w:firstLineChars="200"/>
        <w:rPr>
          <w:rFonts w:hint="eastAsia" w:ascii="宋体" w:hAnsi="宋体" w:cs="宋体"/>
          <w:color w:val="000000"/>
          <w:lang w:val="zh-CN"/>
        </w:rPr>
      </w:pPr>
      <w:r>
        <w:rPr>
          <w:rFonts w:hint="eastAsia" w:ascii="宋体" w:hAnsi="宋体" w:cs="宋体"/>
          <w:color w:val="000000"/>
          <w:lang w:val="zh-CN"/>
        </w:rPr>
        <w:t xml:space="preserve">投标人名称（加盖投标人公章）：                 </w:t>
      </w:r>
      <w:r>
        <w:rPr>
          <w:rFonts w:hint="eastAsia" w:ascii="宋体" w:hAnsi="宋体" w:cs="宋体"/>
          <w:color w:val="000000"/>
          <w:u w:val="single"/>
          <w:lang w:val="zh-CN"/>
        </w:rPr>
        <w:t xml:space="preserve">      </w:t>
      </w:r>
      <w:r>
        <w:rPr>
          <w:rFonts w:hint="eastAsia" w:ascii="宋体" w:hAnsi="宋体" w:cs="宋体"/>
          <w:color w:val="000000"/>
          <w:lang w:val="zh-CN"/>
        </w:rPr>
        <w:t>年</w:t>
      </w:r>
      <w:r>
        <w:rPr>
          <w:rFonts w:hint="eastAsia" w:ascii="宋体" w:hAnsi="宋体" w:cs="宋体"/>
          <w:color w:val="000000"/>
          <w:u w:val="single"/>
          <w:lang w:val="zh-CN"/>
        </w:rPr>
        <w:t xml:space="preserve">  </w:t>
      </w:r>
      <w:r>
        <w:rPr>
          <w:rFonts w:hint="eastAsia" w:ascii="宋体" w:hAnsi="宋体" w:cs="宋体"/>
          <w:color w:val="000000"/>
          <w:lang w:val="zh-CN"/>
        </w:rPr>
        <w:t>月</w:t>
      </w:r>
      <w:r>
        <w:rPr>
          <w:rFonts w:hint="eastAsia" w:ascii="宋体" w:hAnsi="宋体" w:cs="宋体"/>
          <w:color w:val="000000"/>
          <w:u w:val="single"/>
          <w:lang w:val="zh-CN"/>
        </w:rPr>
        <w:t xml:space="preserve">  </w:t>
      </w:r>
      <w:r>
        <w:rPr>
          <w:rFonts w:hint="eastAsia" w:ascii="宋体" w:hAnsi="宋体" w:cs="宋体"/>
          <w:color w:val="000000"/>
          <w:lang w:val="zh-CN"/>
        </w:rPr>
        <w:t>日</w:t>
      </w:r>
    </w:p>
    <w:p w14:paraId="7C2AB91F">
      <w:pPr>
        <w:pStyle w:val="32"/>
        <w:ind w:left="400"/>
        <w:rPr>
          <w:rFonts w:hint="eastAsia" w:ascii="宋体" w:hAnsi="宋体" w:cs="宋体"/>
          <w:lang w:val="zh-CN"/>
        </w:rPr>
      </w:pPr>
    </w:p>
    <w:tbl>
      <w:tblPr>
        <w:tblStyle w:val="33"/>
        <w:tblW w:w="0" w:type="auto"/>
        <w:jc w:val="center"/>
        <w:tblLayout w:type="fixed"/>
        <w:tblCellMar>
          <w:top w:w="0" w:type="dxa"/>
          <w:left w:w="108" w:type="dxa"/>
          <w:bottom w:w="0" w:type="dxa"/>
          <w:right w:w="108" w:type="dxa"/>
        </w:tblCellMar>
      </w:tblPr>
      <w:tblGrid>
        <w:gridCol w:w="625"/>
        <w:gridCol w:w="1327"/>
        <w:gridCol w:w="1173"/>
        <w:gridCol w:w="1167"/>
        <w:gridCol w:w="511"/>
        <w:gridCol w:w="734"/>
        <w:gridCol w:w="934"/>
        <w:gridCol w:w="1102"/>
        <w:gridCol w:w="1102"/>
      </w:tblGrid>
      <w:tr w14:paraId="3CEC119B">
        <w:tblPrEx>
          <w:tblCellMar>
            <w:top w:w="0" w:type="dxa"/>
            <w:left w:w="108" w:type="dxa"/>
            <w:bottom w:w="0" w:type="dxa"/>
            <w:right w:w="108" w:type="dxa"/>
          </w:tblCellMar>
        </w:tblPrEx>
        <w:trPr>
          <w:trHeight w:val="714" w:hRule="atLeast"/>
          <w:jc w:val="center"/>
        </w:trPr>
        <w:tc>
          <w:tcPr>
            <w:tcW w:w="625" w:type="dxa"/>
            <w:tcBorders>
              <w:top w:val="single" w:color="auto" w:sz="6" w:space="0"/>
              <w:left w:val="single" w:color="auto" w:sz="6" w:space="0"/>
              <w:bottom w:val="single" w:color="auto" w:sz="6" w:space="0"/>
              <w:right w:val="single" w:color="auto" w:sz="6" w:space="0"/>
            </w:tcBorders>
            <w:vAlign w:val="center"/>
          </w:tcPr>
          <w:p w14:paraId="7A6A6B6E">
            <w:pPr>
              <w:rPr>
                <w:rFonts w:hint="eastAsia" w:ascii="宋体" w:hAnsi="宋体" w:cs="宋体"/>
                <w:b/>
                <w:bCs/>
                <w:color w:val="000000"/>
                <w:lang w:val="zh-CN"/>
              </w:rPr>
            </w:pPr>
            <w:r>
              <w:rPr>
                <w:rFonts w:hint="eastAsia" w:ascii="宋体" w:hAnsi="宋体" w:cs="宋体"/>
                <w:b/>
                <w:bCs/>
                <w:color w:val="000000"/>
                <w:lang w:val="zh-CN"/>
              </w:rPr>
              <w:t>序号</w:t>
            </w:r>
          </w:p>
        </w:tc>
        <w:tc>
          <w:tcPr>
            <w:tcW w:w="1327" w:type="dxa"/>
            <w:tcBorders>
              <w:top w:val="single" w:color="auto" w:sz="6" w:space="0"/>
              <w:left w:val="single" w:color="auto" w:sz="6" w:space="0"/>
              <w:bottom w:val="single" w:color="auto" w:sz="6" w:space="0"/>
              <w:right w:val="single" w:color="auto" w:sz="6" w:space="0"/>
            </w:tcBorders>
            <w:vAlign w:val="center"/>
          </w:tcPr>
          <w:p w14:paraId="4EB3FD13">
            <w:pPr>
              <w:jc w:val="center"/>
              <w:rPr>
                <w:rFonts w:hint="eastAsia" w:ascii="宋体" w:hAnsi="宋体" w:cs="宋体"/>
                <w:b/>
                <w:bCs/>
                <w:color w:val="000000"/>
                <w:lang w:val="zh-CN"/>
              </w:rPr>
            </w:pPr>
            <w:r>
              <w:rPr>
                <w:rFonts w:hint="eastAsia" w:ascii="宋体" w:hAnsi="宋体" w:cs="宋体"/>
                <w:b/>
                <w:bCs/>
                <w:color w:val="000000"/>
                <w:lang w:val="zh-CN"/>
              </w:rPr>
              <w:t>书名</w:t>
            </w:r>
          </w:p>
        </w:tc>
        <w:tc>
          <w:tcPr>
            <w:tcW w:w="1173" w:type="dxa"/>
            <w:tcBorders>
              <w:top w:val="single" w:color="auto" w:sz="6" w:space="0"/>
              <w:left w:val="single" w:color="auto" w:sz="6" w:space="0"/>
              <w:bottom w:val="single" w:color="auto" w:sz="6" w:space="0"/>
              <w:right w:val="single" w:color="auto" w:sz="6" w:space="0"/>
            </w:tcBorders>
            <w:vAlign w:val="center"/>
          </w:tcPr>
          <w:p w14:paraId="0D089274">
            <w:pPr>
              <w:jc w:val="center"/>
              <w:rPr>
                <w:rFonts w:hint="eastAsia" w:ascii="宋体" w:hAnsi="宋体" w:cs="宋体"/>
                <w:b/>
                <w:bCs/>
                <w:color w:val="000000"/>
                <w:lang w:val="zh-CN"/>
              </w:rPr>
            </w:pPr>
            <w:r>
              <w:rPr>
                <w:rFonts w:hint="eastAsia" w:ascii="宋体" w:hAnsi="宋体" w:cs="宋体"/>
                <w:b/>
                <w:bCs/>
                <w:color w:val="000000"/>
                <w:lang w:val="zh-CN"/>
              </w:rPr>
              <w:t>出版单位</w:t>
            </w:r>
          </w:p>
        </w:tc>
        <w:tc>
          <w:tcPr>
            <w:tcW w:w="1167" w:type="dxa"/>
            <w:tcBorders>
              <w:top w:val="single" w:color="auto" w:sz="6" w:space="0"/>
              <w:left w:val="single" w:color="auto" w:sz="6" w:space="0"/>
              <w:bottom w:val="single" w:color="auto" w:sz="6" w:space="0"/>
              <w:right w:val="single" w:color="auto" w:sz="6" w:space="0"/>
            </w:tcBorders>
            <w:vAlign w:val="center"/>
          </w:tcPr>
          <w:p w14:paraId="15A52384">
            <w:pPr>
              <w:jc w:val="center"/>
              <w:rPr>
                <w:rFonts w:hint="eastAsia" w:ascii="宋体" w:hAnsi="宋体" w:cs="宋体"/>
                <w:b/>
                <w:bCs/>
                <w:color w:val="000000"/>
                <w:lang w:val="zh-CN"/>
              </w:rPr>
            </w:pPr>
            <w:r>
              <w:rPr>
                <w:rFonts w:hint="eastAsia" w:ascii="宋体" w:hAnsi="宋体" w:cs="宋体"/>
                <w:b/>
                <w:bCs/>
                <w:color w:val="000000"/>
                <w:lang w:val="zh-CN"/>
              </w:rPr>
              <w:t>书号</w:t>
            </w:r>
          </w:p>
        </w:tc>
        <w:tc>
          <w:tcPr>
            <w:tcW w:w="511" w:type="dxa"/>
            <w:tcBorders>
              <w:top w:val="single" w:color="auto" w:sz="6" w:space="0"/>
              <w:left w:val="single" w:color="auto" w:sz="6" w:space="0"/>
              <w:bottom w:val="single" w:color="auto" w:sz="6" w:space="0"/>
              <w:right w:val="single" w:color="auto" w:sz="4" w:space="0"/>
            </w:tcBorders>
            <w:vAlign w:val="center"/>
          </w:tcPr>
          <w:p w14:paraId="60E5E2EF">
            <w:pPr>
              <w:jc w:val="center"/>
              <w:rPr>
                <w:rFonts w:hint="eastAsia" w:ascii="宋体" w:hAnsi="宋体" w:cs="宋体"/>
                <w:b/>
                <w:bCs/>
                <w:color w:val="000000"/>
                <w:lang w:val="zh-CN"/>
              </w:rPr>
            </w:pPr>
            <w:r>
              <w:rPr>
                <w:rFonts w:hint="eastAsia" w:ascii="宋体" w:hAnsi="宋体" w:cs="宋体"/>
                <w:b/>
                <w:bCs/>
                <w:color w:val="000000"/>
                <w:lang w:val="zh-CN"/>
              </w:rPr>
              <w:t>册数</w:t>
            </w:r>
          </w:p>
        </w:tc>
        <w:tc>
          <w:tcPr>
            <w:tcW w:w="734" w:type="dxa"/>
            <w:tcBorders>
              <w:top w:val="single" w:color="auto" w:sz="6" w:space="0"/>
              <w:left w:val="single" w:color="auto" w:sz="6" w:space="0"/>
              <w:bottom w:val="single" w:color="auto" w:sz="6" w:space="0"/>
              <w:right w:val="single" w:color="auto" w:sz="6" w:space="0"/>
            </w:tcBorders>
            <w:vAlign w:val="center"/>
          </w:tcPr>
          <w:p w14:paraId="60E52E54">
            <w:pPr>
              <w:jc w:val="center"/>
              <w:rPr>
                <w:rFonts w:hint="eastAsia" w:ascii="宋体" w:hAnsi="宋体" w:cs="宋体"/>
                <w:b/>
                <w:bCs/>
                <w:color w:val="000000"/>
                <w:lang w:val="zh-CN"/>
              </w:rPr>
            </w:pPr>
            <w:r>
              <w:rPr>
                <w:rFonts w:hint="eastAsia" w:ascii="宋体" w:hAnsi="宋体" w:cs="宋体"/>
                <w:b/>
                <w:bCs/>
                <w:color w:val="000000"/>
                <w:lang w:val="zh-CN"/>
              </w:rPr>
              <w:t>包装号</w:t>
            </w:r>
          </w:p>
        </w:tc>
        <w:tc>
          <w:tcPr>
            <w:tcW w:w="934" w:type="dxa"/>
            <w:tcBorders>
              <w:top w:val="single" w:color="auto" w:sz="6" w:space="0"/>
              <w:left w:val="single" w:color="auto" w:sz="6" w:space="0"/>
              <w:bottom w:val="single" w:color="auto" w:sz="6" w:space="0"/>
              <w:right w:val="single" w:color="auto" w:sz="6" w:space="0"/>
            </w:tcBorders>
            <w:vAlign w:val="center"/>
          </w:tcPr>
          <w:p w14:paraId="69E564F5">
            <w:pPr>
              <w:jc w:val="center"/>
              <w:rPr>
                <w:rFonts w:hint="eastAsia" w:ascii="宋体" w:hAnsi="宋体" w:cs="宋体"/>
                <w:b/>
                <w:bCs/>
                <w:color w:val="000000"/>
                <w:lang w:val="zh-CN"/>
              </w:rPr>
            </w:pPr>
            <w:r>
              <w:rPr>
                <w:rFonts w:hint="eastAsia" w:ascii="宋体" w:hAnsi="宋体" w:cs="宋体"/>
                <w:b/>
                <w:bCs/>
                <w:color w:val="000000"/>
                <w:lang w:val="zh-CN"/>
              </w:rPr>
              <w:t>单价（元）</w:t>
            </w:r>
          </w:p>
        </w:tc>
        <w:tc>
          <w:tcPr>
            <w:tcW w:w="1102" w:type="dxa"/>
            <w:tcBorders>
              <w:top w:val="single" w:color="auto" w:sz="6" w:space="0"/>
              <w:left w:val="single" w:color="auto" w:sz="6" w:space="0"/>
              <w:bottom w:val="single" w:color="auto" w:sz="6" w:space="0"/>
              <w:right w:val="single" w:color="auto" w:sz="6" w:space="0"/>
            </w:tcBorders>
            <w:vAlign w:val="center"/>
          </w:tcPr>
          <w:p w14:paraId="60D09EA1">
            <w:pPr>
              <w:jc w:val="center"/>
              <w:rPr>
                <w:rFonts w:hint="eastAsia" w:ascii="宋体" w:hAnsi="宋体" w:cs="宋体"/>
                <w:b/>
                <w:bCs/>
                <w:color w:val="000000"/>
                <w:lang w:val="zh-CN"/>
              </w:rPr>
            </w:pPr>
            <w:r>
              <w:rPr>
                <w:rFonts w:hint="eastAsia" w:ascii="宋体" w:hAnsi="宋体" w:cs="宋体"/>
                <w:b/>
                <w:bCs/>
                <w:color w:val="000000"/>
                <w:lang w:val="zh-CN"/>
              </w:rPr>
              <w:t>合计（元）</w:t>
            </w:r>
          </w:p>
        </w:tc>
        <w:tc>
          <w:tcPr>
            <w:tcW w:w="1102" w:type="dxa"/>
            <w:tcBorders>
              <w:top w:val="single" w:color="auto" w:sz="6" w:space="0"/>
              <w:left w:val="single" w:color="auto" w:sz="6" w:space="0"/>
              <w:bottom w:val="single" w:color="auto" w:sz="6" w:space="0"/>
              <w:right w:val="single" w:color="auto" w:sz="6" w:space="0"/>
            </w:tcBorders>
            <w:vAlign w:val="center"/>
          </w:tcPr>
          <w:p w14:paraId="79502A73">
            <w:pPr>
              <w:jc w:val="center"/>
              <w:rPr>
                <w:rFonts w:hint="eastAsia" w:ascii="宋体" w:hAnsi="宋体" w:cs="宋体"/>
                <w:b/>
                <w:bCs/>
                <w:color w:val="000000"/>
                <w:lang w:val="zh-CN"/>
              </w:rPr>
            </w:pPr>
            <w:r>
              <w:rPr>
                <w:rFonts w:hint="eastAsia" w:ascii="宋体" w:hAnsi="宋体" w:cs="宋体"/>
                <w:b/>
                <w:bCs/>
                <w:color w:val="000000"/>
                <w:lang w:val="zh-CN"/>
              </w:rPr>
              <w:t>备注</w:t>
            </w:r>
          </w:p>
        </w:tc>
      </w:tr>
      <w:tr w14:paraId="5B3D4B57">
        <w:tblPrEx>
          <w:tblCellMar>
            <w:top w:w="0" w:type="dxa"/>
            <w:left w:w="108" w:type="dxa"/>
            <w:bottom w:w="0" w:type="dxa"/>
            <w:right w:w="108" w:type="dxa"/>
          </w:tblCellMar>
        </w:tblPrEx>
        <w:trPr>
          <w:trHeight w:val="464" w:hRule="atLeast"/>
          <w:jc w:val="center"/>
        </w:trPr>
        <w:tc>
          <w:tcPr>
            <w:tcW w:w="625" w:type="dxa"/>
            <w:tcBorders>
              <w:top w:val="single" w:color="auto" w:sz="6" w:space="0"/>
              <w:left w:val="single" w:color="auto" w:sz="6" w:space="0"/>
              <w:bottom w:val="single" w:color="auto" w:sz="6" w:space="0"/>
              <w:right w:val="single" w:color="auto" w:sz="6" w:space="0"/>
            </w:tcBorders>
            <w:vAlign w:val="top"/>
          </w:tcPr>
          <w:p w14:paraId="6ACFEC3A">
            <w:pPr>
              <w:rPr>
                <w:rFonts w:hint="eastAsia" w:ascii="宋体" w:hAnsi="宋体" w:cs="宋体"/>
                <w:b/>
                <w:bCs/>
                <w:color w:val="000000"/>
                <w:lang w:val="zh-CN"/>
              </w:rPr>
            </w:pPr>
          </w:p>
        </w:tc>
        <w:tc>
          <w:tcPr>
            <w:tcW w:w="1327" w:type="dxa"/>
            <w:tcBorders>
              <w:top w:val="single" w:color="auto" w:sz="6" w:space="0"/>
              <w:left w:val="single" w:color="auto" w:sz="6" w:space="0"/>
              <w:bottom w:val="single" w:color="auto" w:sz="6" w:space="0"/>
              <w:right w:val="single" w:color="auto" w:sz="6" w:space="0"/>
            </w:tcBorders>
            <w:vAlign w:val="top"/>
          </w:tcPr>
          <w:p w14:paraId="160251E9">
            <w:pPr>
              <w:rPr>
                <w:rFonts w:hint="eastAsia" w:ascii="宋体" w:hAnsi="宋体" w:cs="宋体"/>
                <w:b/>
                <w:bCs/>
                <w:color w:val="000000"/>
                <w:lang w:val="zh-CN"/>
              </w:rPr>
            </w:pPr>
          </w:p>
        </w:tc>
        <w:tc>
          <w:tcPr>
            <w:tcW w:w="1173" w:type="dxa"/>
            <w:tcBorders>
              <w:top w:val="single" w:color="auto" w:sz="6" w:space="0"/>
              <w:left w:val="single" w:color="auto" w:sz="6" w:space="0"/>
              <w:bottom w:val="single" w:color="auto" w:sz="6" w:space="0"/>
              <w:right w:val="single" w:color="auto" w:sz="6" w:space="0"/>
            </w:tcBorders>
            <w:vAlign w:val="top"/>
          </w:tcPr>
          <w:p w14:paraId="7D8B5178">
            <w:pPr>
              <w:rPr>
                <w:rFonts w:hint="eastAsia" w:ascii="宋体" w:hAnsi="宋体" w:cs="宋体"/>
                <w:b/>
                <w:bCs/>
                <w:color w:val="000000"/>
                <w:lang w:val="zh-CN"/>
              </w:rPr>
            </w:pPr>
          </w:p>
        </w:tc>
        <w:tc>
          <w:tcPr>
            <w:tcW w:w="1167" w:type="dxa"/>
            <w:tcBorders>
              <w:top w:val="single" w:color="auto" w:sz="6" w:space="0"/>
              <w:left w:val="single" w:color="auto" w:sz="6" w:space="0"/>
              <w:bottom w:val="single" w:color="auto" w:sz="6" w:space="0"/>
              <w:right w:val="single" w:color="auto" w:sz="6" w:space="0"/>
            </w:tcBorders>
            <w:vAlign w:val="top"/>
          </w:tcPr>
          <w:p w14:paraId="3C46926B">
            <w:pPr>
              <w:rPr>
                <w:rFonts w:hint="eastAsia" w:ascii="宋体" w:hAnsi="宋体" w:cs="宋体"/>
                <w:b/>
                <w:bCs/>
                <w:color w:val="000000"/>
                <w:lang w:val="zh-CN"/>
              </w:rPr>
            </w:pPr>
          </w:p>
        </w:tc>
        <w:tc>
          <w:tcPr>
            <w:tcW w:w="511" w:type="dxa"/>
            <w:tcBorders>
              <w:top w:val="single" w:color="auto" w:sz="6" w:space="0"/>
              <w:left w:val="single" w:color="auto" w:sz="6" w:space="0"/>
              <w:bottom w:val="single" w:color="auto" w:sz="6" w:space="0"/>
              <w:right w:val="single" w:color="auto" w:sz="4" w:space="0"/>
            </w:tcBorders>
            <w:vAlign w:val="top"/>
          </w:tcPr>
          <w:p w14:paraId="48DCF40B">
            <w:pPr>
              <w:rPr>
                <w:rFonts w:hint="eastAsia" w:ascii="宋体" w:hAnsi="宋体" w:cs="宋体"/>
                <w:b/>
                <w:bCs/>
                <w:color w:val="000000"/>
                <w:lang w:val="zh-CN"/>
              </w:rPr>
            </w:pPr>
          </w:p>
        </w:tc>
        <w:tc>
          <w:tcPr>
            <w:tcW w:w="734" w:type="dxa"/>
            <w:tcBorders>
              <w:top w:val="single" w:color="auto" w:sz="6" w:space="0"/>
              <w:left w:val="single" w:color="auto" w:sz="6" w:space="0"/>
              <w:bottom w:val="single" w:color="auto" w:sz="6" w:space="0"/>
              <w:right w:val="single" w:color="auto" w:sz="6" w:space="0"/>
            </w:tcBorders>
            <w:vAlign w:val="top"/>
          </w:tcPr>
          <w:p w14:paraId="3A41591D">
            <w:pPr>
              <w:rPr>
                <w:rFonts w:hint="eastAsia" w:ascii="宋体" w:hAnsi="宋体" w:cs="宋体"/>
                <w:b/>
                <w:bCs/>
                <w:color w:val="000000"/>
                <w:lang w:val="zh-CN"/>
              </w:rPr>
            </w:pPr>
          </w:p>
        </w:tc>
        <w:tc>
          <w:tcPr>
            <w:tcW w:w="934" w:type="dxa"/>
            <w:tcBorders>
              <w:top w:val="single" w:color="auto" w:sz="6" w:space="0"/>
              <w:left w:val="single" w:color="auto" w:sz="6" w:space="0"/>
              <w:bottom w:val="single" w:color="auto" w:sz="6" w:space="0"/>
              <w:right w:val="single" w:color="auto" w:sz="6" w:space="0"/>
            </w:tcBorders>
            <w:vAlign w:val="top"/>
          </w:tcPr>
          <w:p w14:paraId="17038D60">
            <w:pPr>
              <w:rPr>
                <w:rFonts w:hint="eastAsia" w:ascii="宋体" w:hAnsi="宋体" w:cs="宋体"/>
                <w:b/>
                <w:bCs/>
                <w:color w:val="000000"/>
                <w:lang w:val="zh-CN"/>
              </w:rPr>
            </w:pPr>
          </w:p>
        </w:tc>
        <w:tc>
          <w:tcPr>
            <w:tcW w:w="1102" w:type="dxa"/>
            <w:tcBorders>
              <w:top w:val="single" w:color="auto" w:sz="6" w:space="0"/>
              <w:left w:val="single" w:color="auto" w:sz="6" w:space="0"/>
              <w:bottom w:val="single" w:color="auto" w:sz="6" w:space="0"/>
              <w:right w:val="single" w:color="auto" w:sz="6" w:space="0"/>
            </w:tcBorders>
            <w:vAlign w:val="top"/>
          </w:tcPr>
          <w:p w14:paraId="6166223A">
            <w:pPr>
              <w:rPr>
                <w:rFonts w:hint="eastAsia" w:ascii="宋体" w:hAnsi="宋体" w:cs="宋体"/>
                <w:b/>
                <w:bCs/>
                <w:color w:val="000000"/>
                <w:lang w:val="zh-CN"/>
              </w:rPr>
            </w:pPr>
          </w:p>
        </w:tc>
        <w:tc>
          <w:tcPr>
            <w:tcW w:w="1102" w:type="dxa"/>
            <w:tcBorders>
              <w:top w:val="single" w:color="auto" w:sz="6" w:space="0"/>
              <w:left w:val="single" w:color="auto" w:sz="6" w:space="0"/>
              <w:bottom w:val="single" w:color="auto" w:sz="6" w:space="0"/>
              <w:right w:val="single" w:color="auto" w:sz="6" w:space="0"/>
            </w:tcBorders>
            <w:vAlign w:val="top"/>
          </w:tcPr>
          <w:p w14:paraId="587B5ABE">
            <w:pPr>
              <w:rPr>
                <w:rFonts w:hint="eastAsia" w:ascii="宋体" w:hAnsi="宋体" w:cs="宋体"/>
                <w:b/>
                <w:bCs/>
                <w:color w:val="000000"/>
                <w:lang w:val="zh-CN"/>
              </w:rPr>
            </w:pPr>
          </w:p>
        </w:tc>
      </w:tr>
      <w:tr w14:paraId="7C39A744">
        <w:tblPrEx>
          <w:tblCellMar>
            <w:top w:w="0" w:type="dxa"/>
            <w:left w:w="108" w:type="dxa"/>
            <w:bottom w:w="0" w:type="dxa"/>
            <w:right w:w="108" w:type="dxa"/>
          </w:tblCellMar>
        </w:tblPrEx>
        <w:trPr>
          <w:trHeight w:val="409" w:hRule="atLeast"/>
          <w:jc w:val="center"/>
        </w:trPr>
        <w:tc>
          <w:tcPr>
            <w:tcW w:w="625" w:type="dxa"/>
            <w:tcBorders>
              <w:top w:val="single" w:color="auto" w:sz="6" w:space="0"/>
              <w:left w:val="single" w:color="auto" w:sz="6" w:space="0"/>
              <w:bottom w:val="single" w:color="auto" w:sz="6" w:space="0"/>
              <w:right w:val="single" w:color="auto" w:sz="6" w:space="0"/>
            </w:tcBorders>
            <w:vAlign w:val="top"/>
          </w:tcPr>
          <w:p w14:paraId="29AF207E">
            <w:pPr>
              <w:rPr>
                <w:rFonts w:hint="eastAsia" w:ascii="宋体" w:hAnsi="宋体" w:cs="宋体"/>
                <w:b/>
                <w:bCs/>
                <w:color w:val="000000"/>
                <w:lang w:val="zh-CN"/>
              </w:rPr>
            </w:pPr>
          </w:p>
        </w:tc>
        <w:tc>
          <w:tcPr>
            <w:tcW w:w="1327" w:type="dxa"/>
            <w:tcBorders>
              <w:top w:val="single" w:color="auto" w:sz="6" w:space="0"/>
              <w:left w:val="single" w:color="auto" w:sz="6" w:space="0"/>
              <w:bottom w:val="single" w:color="auto" w:sz="6" w:space="0"/>
              <w:right w:val="single" w:color="auto" w:sz="6" w:space="0"/>
            </w:tcBorders>
            <w:vAlign w:val="top"/>
          </w:tcPr>
          <w:p w14:paraId="6EDA8882">
            <w:pPr>
              <w:rPr>
                <w:rFonts w:hint="eastAsia" w:ascii="宋体" w:hAnsi="宋体" w:cs="宋体"/>
                <w:b/>
                <w:bCs/>
                <w:color w:val="000000"/>
                <w:lang w:val="zh-CN"/>
              </w:rPr>
            </w:pPr>
          </w:p>
        </w:tc>
        <w:tc>
          <w:tcPr>
            <w:tcW w:w="1173" w:type="dxa"/>
            <w:tcBorders>
              <w:top w:val="single" w:color="auto" w:sz="6" w:space="0"/>
              <w:left w:val="single" w:color="auto" w:sz="6" w:space="0"/>
              <w:bottom w:val="single" w:color="auto" w:sz="6" w:space="0"/>
              <w:right w:val="single" w:color="auto" w:sz="6" w:space="0"/>
            </w:tcBorders>
            <w:vAlign w:val="top"/>
          </w:tcPr>
          <w:p w14:paraId="4F9C9FA8">
            <w:pPr>
              <w:rPr>
                <w:rFonts w:hint="eastAsia" w:ascii="宋体" w:hAnsi="宋体" w:cs="宋体"/>
                <w:b/>
                <w:bCs/>
                <w:color w:val="000000"/>
                <w:lang w:val="zh-CN"/>
              </w:rPr>
            </w:pPr>
          </w:p>
        </w:tc>
        <w:tc>
          <w:tcPr>
            <w:tcW w:w="1167" w:type="dxa"/>
            <w:tcBorders>
              <w:top w:val="single" w:color="auto" w:sz="6" w:space="0"/>
              <w:left w:val="single" w:color="auto" w:sz="6" w:space="0"/>
              <w:bottom w:val="single" w:color="auto" w:sz="6" w:space="0"/>
              <w:right w:val="single" w:color="auto" w:sz="6" w:space="0"/>
            </w:tcBorders>
            <w:vAlign w:val="top"/>
          </w:tcPr>
          <w:p w14:paraId="499BA235">
            <w:pPr>
              <w:rPr>
                <w:rFonts w:hint="eastAsia" w:ascii="宋体" w:hAnsi="宋体" w:cs="宋体"/>
                <w:b/>
                <w:bCs/>
                <w:color w:val="000000"/>
                <w:lang w:val="zh-CN"/>
              </w:rPr>
            </w:pPr>
          </w:p>
        </w:tc>
        <w:tc>
          <w:tcPr>
            <w:tcW w:w="511" w:type="dxa"/>
            <w:tcBorders>
              <w:top w:val="single" w:color="auto" w:sz="6" w:space="0"/>
              <w:left w:val="single" w:color="auto" w:sz="6" w:space="0"/>
              <w:bottom w:val="single" w:color="auto" w:sz="6" w:space="0"/>
              <w:right w:val="single" w:color="auto" w:sz="4" w:space="0"/>
            </w:tcBorders>
            <w:vAlign w:val="top"/>
          </w:tcPr>
          <w:p w14:paraId="03CEF259">
            <w:pPr>
              <w:rPr>
                <w:rFonts w:hint="eastAsia" w:ascii="宋体" w:hAnsi="宋体" w:cs="宋体"/>
                <w:b/>
                <w:bCs/>
                <w:color w:val="000000"/>
                <w:lang w:val="zh-CN"/>
              </w:rPr>
            </w:pPr>
          </w:p>
        </w:tc>
        <w:tc>
          <w:tcPr>
            <w:tcW w:w="734" w:type="dxa"/>
            <w:tcBorders>
              <w:top w:val="single" w:color="auto" w:sz="6" w:space="0"/>
              <w:left w:val="single" w:color="auto" w:sz="6" w:space="0"/>
              <w:bottom w:val="single" w:color="auto" w:sz="6" w:space="0"/>
              <w:right w:val="single" w:color="auto" w:sz="6" w:space="0"/>
            </w:tcBorders>
            <w:vAlign w:val="top"/>
          </w:tcPr>
          <w:p w14:paraId="59682B26">
            <w:pPr>
              <w:rPr>
                <w:rFonts w:hint="eastAsia" w:ascii="宋体" w:hAnsi="宋体" w:cs="宋体"/>
                <w:b/>
                <w:bCs/>
                <w:color w:val="000000"/>
                <w:lang w:val="zh-CN"/>
              </w:rPr>
            </w:pPr>
          </w:p>
        </w:tc>
        <w:tc>
          <w:tcPr>
            <w:tcW w:w="934" w:type="dxa"/>
            <w:tcBorders>
              <w:top w:val="single" w:color="auto" w:sz="6" w:space="0"/>
              <w:left w:val="single" w:color="auto" w:sz="6" w:space="0"/>
              <w:bottom w:val="single" w:color="auto" w:sz="6" w:space="0"/>
              <w:right w:val="single" w:color="auto" w:sz="6" w:space="0"/>
            </w:tcBorders>
            <w:vAlign w:val="top"/>
          </w:tcPr>
          <w:p w14:paraId="471E619B">
            <w:pPr>
              <w:rPr>
                <w:rFonts w:hint="eastAsia" w:ascii="宋体" w:hAnsi="宋体" w:cs="宋体"/>
                <w:b/>
                <w:bCs/>
                <w:color w:val="000000"/>
                <w:lang w:val="zh-CN"/>
              </w:rPr>
            </w:pPr>
          </w:p>
        </w:tc>
        <w:tc>
          <w:tcPr>
            <w:tcW w:w="1102" w:type="dxa"/>
            <w:tcBorders>
              <w:top w:val="single" w:color="auto" w:sz="6" w:space="0"/>
              <w:left w:val="single" w:color="auto" w:sz="6" w:space="0"/>
              <w:bottom w:val="single" w:color="auto" w:sz="6" w:space="0"/>
              <w:right w:val="single" w:color="auto" w:sz="6" w:space="0"/>
            </w:tcBorders>
            <w:vAlign w:val="top"/>
          </w:tcPr>
          <w:p w14:paraId="3821DABE">
            <w:pPr>
              <w:rPr>
                <w:rFonts w:hint="eastAsia" w:ascii="宋体" w:hAnsi="宋体" w:cs="宋体"/>
                <w:b/>
                <w:bCs/>
                <w:color w:val="000000"/>
                <w:lang w:val="zh-CN"/>
              </w:rPr>
            </w:pPr>
          </w:p>
        </w:tc>
        <w:tc>
          <w:tcPr>
            <w:tcW w:w="1102" w:type="dxa"/>
            <w:tcBorders>
              <w:top w:val="single" w:color="auto" w:sz="6" w:space="0"/>
              <w:left w:val="single" w:color="auto" w:sz="6" w:space="0"/>
              <w:bottom w:val="single" w:color="auto" w:sz="6" w:space="0"/>
              <w:right w:val="single" w:color="auto" w:sz="6" w:space="0"/>
            </w:tcBorders>
            <w:vAlign w:val="top"/>
          </w:tcPr>
          <w:p w14:paraId="6D1A8E4C">
            <w:pPr>
              <w:rPr>
                <w:rFonts w:hint="eastAsia" w:ascii="宋体" w:hAnsi="宋体" w:cs="宋体"/>
                <w:b/>
                <w:bCs/>
                <w:color w:val="000000"/>
                <w:lang w:val="zh-CN"/>
              </w:rPr>
            </w:pPr>
          </w:p>
        </w:tc>
      </w:tr>
      <w:tr w14:paraId="1837FF5E">
        <w:tblPrEx>
          <w:tblCellMar>
            <w:top w:w="0" w:type="dxa"/>
            <w:left w:w="108" w:type="dxa"/>
            <w:bottom w:w="0" w:type="dxa"/>
            <w:right w:w="108" w:type="dxa"/>
          </w:tblCellMar>
        </w:tblPrEx>
        <w:trPr>
          <w:trHeight w:val="409" w:hRule="atLeast"/>
          <w:jc w:val="center"/>
        </w:trPr>
        <w:tc>
          <w:tcPr>
            <w:tcW w:w="625" w:type="dxa"/>
            <w:tcBorders>
              <w:top w:val="single" w:color="auto" w:sz="6" w:space="0"/>
              <w:left w:val="single" w:color="auto" w:sz="6" w:space="0"/>
              <w:bottom w:val="single" w:color="auto" w:sz="6" w:space="0"/>
              <w:right w:val="single" w:color="auto" w:sz="6" w:space="0"/>
            </w:tcBorders>
            <w:vAlign w:val="top"/>
          </w:tcPr>
          <w:p w14:paraId="5689F915">
            <w:pPr>
              <w:rPr>
                <w:rFonts w:hint="eastAsia" w:ascii="宋体" w:hAnsi="宋体" w:cs="宋体"/>
                <w:b/>
                <w:bCs/>
                <w:color w:val="000000"/>
                <w:lang w:val="zh-CN"/>
              </w:rPr>
            </w:pPr>
          </w:p>
        </w:tc>
        <w:tc>
          <w:tcPr>
            <w:tcW w:w="1327" w:type="dxa"/>
            <w:tcBorders>
              <w:top w:val="single" w:color="auto" w:sz="6" w:space="0"/>
              <w:left w:val="single" w:color="auto" w:sz="6" w:space="0"/>
              <w:bottom w:val="single" w:color="auto" w:sz="6" w:space="0"/>
              <w:right w:val="single" w:color="auto" w:sz="6" w:space="0"/>
            </w:tcBorders>
            <w:vAlign w:val="top"/>
          </w:tcPr>
          <w:p w14:paraId="5C46D759">
            <w:pPr>
              <w:rPr>
                <w:rFonts w:hint="eastAsia" w:ascii="宋体" w:hAnsi="宋体" w:cs="宋体"/>
                <w:b/>
                <w:bCs/>
                <w:color w:val="000000"/>
                <w:lang w:val="zh-CN"/>
              </w:rPr>
            </w:pPr>
          </w:p>
        </w:tc>
        <w:tc>
          <w:tcPr>
            <w:tcW w:w="1173" w:type="dxa"/>
            <w:tcBorders>
              <w:top w:val="single" w:color="auto" w:sz="6" w:space="0"/>
              <w:left w:val="single" w:color="auto" w:sz="6" w:space="0"/>
              <w:bottom w:val="single" w:color="auto" w:sz="6" w:space="0"/>
              <w:right w:val="single" w:color="auto" w:sz="6" w:space="0"/>
            </w:tcBorders>
            <w:vAlign w:val="top"/>
          </w:tcPr>
          <w:p w14:paraId="20F6461D">
            <w:pPr>
              <w:rPr>
                <w:rFonts w:hint="eastAsia" w:ascii="宋体" w:hAnsi="宋体" w:cs="宋体"/>
                <w:b/>
                <w:bCs/>
                <w:color w:val="000000"/>
                <w:lang w:val="zh-CN"/>
              </w:rPr>
            </w:pPr>
          </w:p>
        </w:tc>
        <w:tc>
          <w:tcPr>
            <w:tcW w:w="1167" w:type="dxa"/>
            <w:tcBorders>
              <w:top w:val="single" w:color="auto" w:sz="6" w:space="0"/>
              <w:left w:val="single" w:color="auto" w:sz="6" w:space="0"/>
              <w:bottom w:val="single" w:color="auto" w:sz="6" w:space="0"/>
              <w:right w:val="single" w:color="auto" w:sz="6" w:space="0"/>
            </w:tcBorders>
            <w:vAlign w:val="top"/>
          </w:tcPr>
          <w:p w14:paraId="6813EFE3">
            <w:pPr>
              <w:rPr>
                <w:rFonts w:hint="eastAsia" w:ascii="宋体" w:hAnsi="宋体" w:cs="宋体"/>
                <w:b/>
                <w:bCs/>
                <w:color w:val="000000"/>
                <w:lang w:val="zh-CN"/>
              </w:rPr>
            </w:pPr>
          </w:p>
        </w:tc>
        <w:tc>
          <w:tcPr>
            <w:tcW w:w="511" w:type="dxa"/>
            <w:tcBorders>
              <w:top w:val="single" w:color="auto" w:sz="6" w:space="0"/>
              <w:left w:val="single" w:color="auto" w:sz="6" w:space="0"/>
              <w:bottom w:val="single" w:color="auto" w:sz="6" w:space="0"/>
              <w:right w:val="single" w:color="auto" w:sz="4" w:space="0"/>
            </w:tcBorders>
            <w:vAlign w:val="top"/>
          </w:tcPr>
          <w:p w14:paraId="27BB736D">
            <w:pPr>
              <w:rPr>
                <w:rFonts w:hint="eastAsia" w:ascii="宋体" w:hAnsi="宋体" w:cs="宋体"/>
                <w:b/>
                <w:bCs/>
                <w:color w:val="000000"/>
                <w:lang w:val="zh-CN"/>
              </w:rPr>
            </w:pPr>
          </w:p>
        </w:tc>
        <w:tc>
          <w:tcPr>
            <w:tcW w:w="734" w:type="dxa"/>
            <w:tcBorders>
              <w:top w:val="single" w:color="auto" w:sz="6" w:space="0"/>
              <w:left w:val="single" w:color="auto" w:sz="6" w:space="0"/>
              <w:bottom w:val="single" w:color="auto" w:sz="6" w:space="0"/>
              <w:right w:val="single" w:color="auto" w:sz="6" w:space="0"/>
            </w:tcBorders>
            <w:vAlign w:val="top"/>
          </w:tcPr>
          <w:p w14:paraId="5483D723">
            <w:pPr>
              <w:rPr>
                <w:rFonts w:hint="eastAsia" w:ascii="宋体" w:hAnsi="宋体" w:cs="宋体"/>
                <w:b/>
                <w:bCs/>
                <w:color w:val="000000"/>
                <w:lang w:val="zh-CN"/>
              </w:rPr>
            </w:pPr>
          </w:p>
        </w:tc>
        <w:tc>
          <w:tcPr>
            <w:tcW w:w="934" w:type="dxa"/>
            <w:tcBorders>
              <w:top w:val="single" w:color="auto" w:sz="6" w:space="0"/>
              <w:left w:val="single" w:color="auto" w:sz="6" w:space="0"/>
              <w:bottom w:val="single" w:color="auto" w:sz="6" w:space="0"/>
              <w:right w:val="single" w:color="auto" w:sz="6" w:space="0"/>
            </w:tcBorders>
            <w:vAlign w:val="top"/>
          </w:tcPr>
          <w:p w14:paraId="247B5569">
            <w:pPr>
              <w:rPr>
                <w:rFonts w:hint="eastAsia" w:ascii="宋体" w:hAnsi="宋体" w:cs="宋体"/>
                <w:b/>
                <w:bCs/>
                <w:color w:val="000000"/>
                <w:lang w:val="zh-CN"/>
              </w:rPr>
            </w:pPr>
          </w:p>
        </w:tc>
        <w:tc>
          <w:tcPr>
            <w:tcW w:w="1102" w:type="dxa"/>
            <w:tcBorders>
              <w:top w:val="single" w:color="auto" w:sz="6" w:space="0"/>
              <w:left w:val="single" w:color="auto" w:sz="6" w:space="0"/>
              <w:bottom w:val="single" w:color="auto" w:sz="6" w:space="0"/>
              <w:right w:val="single" w:color="auto" w:sz="6" w:space="0"/>
            </w:tcBorders>
            <w:vAlign w:val="top"/>
          </w:tcPr>
          <w:p w14:paraId="4406954B">
            <w:pPr>
              <w:rPr>
                <w:rFonts w:hint="eastAsia" w:ascii="宋体" w:hAnsi="宋体" w:cs="宋体"/>
                <w:b/>
                <w:bCs/>
                <w:color w:val="000000"/>
                <w:lang w:val="zh-CN"/>
              </w:rPr>
            </w:pPr>
          </w:p>
        </w:tc>
        <w:tc>
          <w:tcPr>
            <w:tcW w:w="1102" w:type="dxa"/>
            <w:tcBorders>
              <w:top w:val="single" w:color="auto" w:sz="6" w:space="0"/>
              <w:left w:val="single" w:color="auto" w:sz="6" w:space="0"/>
              <w:bottom w:val="single" w:color="auto" w:sz="6" w:space="0"/>
              <w:right w:val="single" w:color="auto" w:sz="6" w:space="0"/>
            </w:tcBorders>
            <w:vAlign w:val="top"/>
          </w:tcPr>
          <w:p w14:paraId="128374FF">
            <w:pPr>
              <w:rPr>
                <w:rFonts w:hint="eastAsia" w:ascii="宋体" w:hAnsi="宋体" w:cs="宋体"/>
                <w:b/>
                <w:bCs/>
                <w:color w:val="000000"/>
                <w:lang w:val="zh-CN"/>
              </w:rPr>
            </w:pPr>
          </w:p>
        </w:tc>
      </w:tr>
      <w:tr w14:paraId="5669A6D8">
        <w:tblPrEx>
          <w:tblCellMar>
            <w:top w:w="0" w:type="dxa"/>
            <w:left w:w="108" w:type="dxa"/>
            <w:bottom w:w="0" w:type="dxa"/>
            <w:right w:w="108" w:type="dxa"/>
          </w:tblCellMar>
        </w:tblPrEx>
        <w:trPr>
          <w:trHeight w:val="424" w:hRule="atLeast"/>
          <w:jc w:val="center"/>
        </w:trPr>
        <w:tc>
          <w:tcPr>
            <w:tcW w:w="8675" w:type="dxa"/>
            <w:gridSpan w:val="9"/>
            <w:tcBorders>
              <w:top w:val="single" w:color="auto" w:sz="6" w:space="0"/>
              <w:left w:val="single" w:color="auto" w:sz="6" w:space="0"/>
              <w:bottom w:val="single" w:color="auto" w:sz="6" w:space="0"/>
              <w:right w:val="single" w:color="auto" w:sz="6" w:space="0"/>
            </w:tcBorders>
            <w:vAlign w:val="top"/>
          </w:tcPr>
          <w:p w14:paraId="6D24F7A0">
            <w:pPr>
              <w:rPr>
                <w:rFonts w:ascii="宋体" w:hAnsi="宋体" w:eastAsia="宋体" w:cs="宋体"/>
                <w:b/>
                <w:bCs/>
                <w:color w:val="000000"/>
                <w:lang w:val="en-US" w:eastAsia="zh-CN"/>
              </w:rPr>
            </w:pPr>
            <w:r>
              <w:rPr>
                <w:rFonts w:hint="eastAsia" w:ascii="宋体" w:hAnsi="宋体" w:cs="宋体"/>
                <w:b/>
                <w:bCs/>
                <w:color w:val="000000"/>
                <w:lang w:val="zh-CN"/>
              </w:rPr>
              <w:t>投标总价：人民币</w:t>
            </w:r>
            <w:r>
              <w:rPr>
                <w:rFonts w:hint="eastAsia" w:ascii="宋体" w:hAnsi="宋体" w:cs="宋体"/>
                <w:b/>
                <w:bCs/>
                <w:color w:val="000000"/>
                <w:u w:val="single"/>
                <w:lang w:val="en-US" w:eastAsia="zh-CN"/>
              </w:rPr>
              <w:t xml:space="preserve">                                   元整（大写）¥      （小写）</w:t>
            </w:r>
          </w:p>
        </w:tc>
      </w:tr>
    </w:tbl>
    <w:p w14:paraId="141B2355">
      <w:pPr>
        <w:spacing w:line="480" w:lineRule="exact"/>
        <w:rPr>
          <w:rFonts w:hint="eastAsia" w:ascii="宋体" w:hAnsi="宋体" w:eastAsia="宋体" w:cs="宋体"/>
          <w:sz w:val="24"/>
        </w:rPr>
      </w:pPr>
    </w:p>
    <w:p w14:paraId="7F51AF3D">
      <w:pPr>
        <w:bidi w:val="0"/>
        <w:rPr>
          <w:rFonts w:hint="eastAsia" w:ascii="Copperplate Gothic Bold" w:hAnsi="Copperplate Gothic Bold"/>
          <w:sz w:val="28"/>
          <w:szCs w:val="28"/>
          <w:lang w:val="en-US" w:eastAsia="zh-CN" w:bidi="ar-SA"/>
        </w:rPr>
      </w:pPr>
    </w:p>
    <w:p w14:paraId="0F9E5929">
      <w:pPr>
        <w:bidi w:val="0"/>
        <w:rPr>
          <w:rFonts w:hint="eastAsia"/>
          <w:lang w:val="en-US" w:eastAsia="zh-CN"/>
        </w:rPr>
      </w:pPr>
    </w:p>
    <w:p w14:paraId="59338BB9">
      <w:pPr>
        <w:bidi w:val="0"/>
        <w:rPr>
          <w:rFonts w:hint="eastAsia"/>
          <w:lang w:val="en-US" w:eastAsia="zh-CN"/>
        </w:rPr>
      </w:pPr>
    </w:p>
    <w:p w14:paraId="69E80368">
      <w:pPr>
        <w:bidi w:val="0"/>
        <w:rPr>
          <w:rFonts w:hint="eastAsia"/>
          <w:lang w:val="en-US" w:eastAsia="zh-CN"/>
        </w:rPr>
      </w:pPr>
    </w:p>
    <w:p w14:paraId="45F91D84">
      <w:pPr>
        <w:bidi w:val="0"/>
        <w:rPr>
          <w:rFonts w:hint="eastAsia"/>
          <w:lang w:val="en-US" w:eastAsia="zh-CN"/>
        </w:rPr>
      </w:pPr>
    </w:p>
    <w:p w14:paraId="710D9BC6">
      <w:pPr>
        <w:bidi w:val="0"/>
        <w:rPr>
          <w:rFonts w:hint="eastAsia"/>
          <w:lang w:val="en-US" w:eastAsia="zh-CN"/>
        </w:rPr>
      </w:pPr>
    </w:p>
    <w:p w14:paraId="6ABB0308">
      <w:pPr>
        <w:bidi w:val="0"/>
        <w:rPr>
          <w:rFonts w:hint="eastAsia"/>
          <w:lang w:val="en-US" w:eastAsia="zh-CN"/>
        </w:rPr>
      </w:pPr>
    </w:p>
    <w:p w14:paraId="69655F50">
      <w:pPr>
        <w:bidi w:val="0"/>
        <w:rPr>
          <w:rFonts w:hint="eastAsia"/>
          <w:lang w:val="en-US" w:eastAsia="zh-CN"/>
        </w:rPr>
      </w:pPr>
    </w:p>
    <w:p w14:paraId="4B800AD5">
      <w:pPr>
        <w:bidi w:val="0"/>
        <w:rPr>
          <w:rFonts w:hint="eastAsia"/>
          <w:lang w:val="en-US" w:eastAsia="zh-CN"/>
        </w:rPr>
      </w:pPr>
    </w:p>
    <w:p w14:paraId="28D6613F">
      <w:pPr>
        <w:bidi w:val="0"/>
        <w:rPr>
          <w:rFonts w:hint="eastAsia"/>
          <w:lang w:val="en-US" w:eastAsia="zh-CN"/>
        </w:rPr>
      </w:pPr>
    </w:p>
    <w:p w14:paraId="6D9B577A">
      <w:pPr>
        <w:bidi w:val="0"/>
        <w:rPr>
          <w:rFonts w:hint="eastAsia"/>
          <w:lang w:val="en-US" w:eastAsia="zh-CN"/>
        </w:rPr>
      </w:pPr>
    </w:p>
    <w:p w14:paraId="0A12BB5B">
      <w:pPr>
        <w:bidi w:val="0"/>
        <w:rPr>
          <w:rFonts w:hint="eastAsia"/>
          <w:lang w:val="en-US" w:eastAsia="zh-CN"/>
        </w:rPr>
      </w:pPr>
    </w:p>
    <w:p w14:paraId="7F103C78">
      <w:pPr>
        <w:bidi w:val="0"/>
        <w:rPr>
          <w:rFonts w:hint="eastAsia"/>
          <w:lang w:val="en-US" w:eastAsia="zh-CN"/>
        </w:rPr>
      </w:pPr>
    </w:p>
    <w:p w14:paraId="595A1BD4">
      <w:pPr>
        <w:bidi w:val="0"/>
        <w:rPr>
          <w:rFonts w:hint="eastAsia"/>
          <w:lang w:val="en-US" w:eastAsia="zh-CN"/>
        </w:rPr>
      </w:pPr>
    </w:p>
    <w:p w14:paraId="261D6AC2">
      <w:pPr>
        <w:bidi w:val="0"/>
        <w:rPr>
          <w:rFonts w:hint="eastAsia"/>
          <w:lang w:val="en-US" w:eastAsia="zh-CN"/>
        </w:rPr>
      </w:pPr>
    </w:p>
    <w:p w14:paraId="5FB90D12">
      <w:pPr>
        <w:bidi w:val="0"/>
        <w:jc w:val="left"/>
        <w:rPr>
          <w:rFonts w:hint="eastAsia"/>
          <w:lang w:val="en-US" w:eastAsia="zh-CN"/>
        </w:rPr>
      </w:pPr>
    </w:p>
    <w:p w14:paraId="57AD8F45">
      <w:pPr>
        <w:pageBreakBefore/>
        <w:widowControl w:val="0"/>
        <w:spacing w:line="360" w:lineRule="auto"/>
        <w:jc w:val="center"/>
        <w:outlineLvl w:val="0"/>
        <w:rPr>
          <w:rFonts w:ascii="宋体" w:hAnsi="宋体"/>
          <w:color w:val="000000"/>
          <w:sz w:val="24"/>
        </w:rPr>
      </w:pPr>
      <w:bookmarkStart w:id="171" w:name="_Toc54097223"/>
      <w:bookmarkStart w:id="172" w:name="_Toc469921636"/>
      <w:bookmarkStart w:id="173" w:name="_Toc12473"/>
      <w:bookmarkStart w:id="174" w:name="_Toc31471"/>
      <w:bookmarkStart w:id="175" w:name="_Toc54258247"/>
      <w:bookmarkStart w:id="176" w:name="_Toc31213"/>
      <w:bookmarkStart w:id="177" w:name="_Toc5361"/>
      <w:bookmarkStart w:id="178" w:name="_Toc53569425"/>
      <w:bookmarkStart w:id="179" w:name="_Toc19021"/>
      <w:bookmarkStart w:id="180" w:name="_Toc21853"/>
      <w:bookmarkStart w:id="181" w:name="_Toc6207"/>
      <w:r>
        <w:rPr>
          <w:rFonts w:hint="eastAsia" w:ascii="宋体" w:hAnsi="宋体"/>
          <w:b/>
          <w:bCs/>
          <w:color w:val="000000"/>
          <w:sz w:val="28"/>
          <w:szCs w:val="28"/>
          <w:lang w:val="en-US" w:eastAsia="zh-CN"/>
        </w:rPr>
        <w:t>四</w:t>
      </w:r>
      <w:r>
        <w:rPr>
          <w:rFonts w:hint="eastAsia" w:ascii="宋体" w:hAnsi="宋体" w:eastAsia="宋体"/>
          <w:b/>
          <w:bCs/>
          <w:color w:val="000000"/>
          <w:sz w:val="28"/>
          <w:szCs w:val="28"/>
        </w:rPr>
        <w:t>、</w:t>
      </w:r>
      <w:bookmarkEnd w:id="171"/>
      <w:bookmarkEnd w:id="172"/>
      <w:bookmarkEnd w:id="173"/>
      <w:bookmarkEnd w:id="174"/>
      <w:bookmarkEnd w:id="175"/>
      <w:bookmarkEnd w:id="176"/>
      <w:bookmarkEnd w:id="177"/>
      <w:bookmarkEnd w:id="178"/>
      <w:bookmarkEnd w:id="179"/>
      <w:r>
        <w:rPr>
          <w:rFonts w:hint="eastAsia" w:ascii="宋体" w:hAnsi="宋体"/>
          <w:b/>
          <w:bCs/>
          <w:color w:val="000000"/>
          <w:sz w:val="28"/>
          <w:szCs w:val="28"/>
          <w:lang w:eastAsia="zh-CN"/>
        </w:rPr>
        <w:t>供货方案</w:t>
      </w:r>
      <w:bookmarkEnd w:id="180"/>
      <w:bookmarkEnd w:id="181"/>
    </w:p>
    <w:p w14:paraId="1E460557">
      <w:pPr>
        <w:autoSpaceDE w:val="0"/>
        <w:autoSpaceDN w:val="0"/>
        <w:jc w:val="left"/>
        <w:rPr>
          <w:rFonts w:ascii="宋体" w:hAnsi="宋体" w:cs="黑体"/>
          <w:b/>
          <w:color w:val="000000"/>
          <w:kern w:val="0"/>
          <w:szCs w:val="21"/>
        </w:rPr>
      </w:pPr>
    </w:p>
    <w:p w14:paraId="7C4CFE03">
      <w:pPr>
        <w:autoSpaceDE w:val="0"/>
        <w:autoSpaceDN w:val="0"/>
        <w:jc w:val="left"/>
        <w:rPr>
          <w:rFonts w:ascii="宋体" w:hAnsi="宋体" w:cs="黑体"/>
          <w:b/>
          <w:color w:val="000000"/>
          <w:kern w:val="0"/>
          <w:szCs w:val="21"/>
        </w:rPr>
      </w:pPr>
    </w:p>
    <w:p w14:paraId="104C3ABC">
      <w:pPr>
        <w:pStyle w:val="5"/>
        <w:spacing w:line="400" w:lineRule="exact"/>
        <w:rPr>
          <w:rFonts w:hint="eastAsia" w:ascii="宋体" w:hAnsi="宋体" w:cs="宋体"/>
          <w:b/>
          <w:szCs w:val="21"/>
        </w:rPr>
      </w:pPr>
      <w:r>
        <w:rPr>
          <w:rFonts w:hint="eastAsia" w:ascii="宋体" w:hAnsi="宋体" w:cs="宋体"/>
          <w:bCs/>
          <w:szCs w:val="21"/>
        </w:rPr>
        <w:t>供应商应根据自身的实力以及经验，结合采购人需求，编制科学、合理、可行的供货方案。</w:t>
      </w:r>
    </w:p>
    <w:p w14:paraId="047F270E">
      <w:pPr>
        <w:sectPr>
          <w:headerReference r:id="rId13" w:type="default"/>
          <w:footerReference r:id="rId15" w:type="default"/>
          <w:headerReference r:id="rId14" w:type="even"/>
          <w:footerReference r:id="rId16" w:type="even"/>
          <w:pgSz w:w="11906" w:h="16838"/>
          <w:pgMar w:top="1418" w:right="1134" w:bottom="1418" w:left="1556" w:header="851" w:footer="992" w:gutter="0"/>
          <w:pgNumType w:fmt="decimal"/>
          <w:cols w:space="720" w:num="1"/>
          <w:docGrid w:linePitch="312" w:charSpace="0"/>
        </w:sectPr>
      </w:pPr>
    </w:p>
    <w:p w14:paraId="5F90418E">
      <w:pPr>
        <w:pStyle w:val="19"/>
        <w:spacing w:line="400" w:lineRule="atLeast"/>
        <w:jc w:val="center"/>
        <w:rPr>
          <w:rFonts w:hint="eastAsia" w:ascii="宋体" w:hAnsi="宋体" w:eastAsia="宋体" w:cs="宋体"/>
          <w:b/>
          <w:kern w:val="0"/>
          <w:sz w:val="32"/>
          <w:szCs w:val="32"/>
        </w:rPr>
      </w:pPr>
      <w:bookmarkStart w:id="182" w:name="_Toc270184113"/>
      <w:bookmarkStart w:id="183" w:name="_Toc27870"/>
    </w:p>
    <w:p w14:paraId="42E7FC81">
      <w:pPr>
        <w:pStyle w:val="19"/>
        <w:spacing w:line="400" w:lineRule="atLeast"/>
        <w:jc w:val="center"/>
        <w:rPr>
          <w:rFonts w:ascii="宋体" w:hAnsi="宋体" w:eastAsia="宋体" w:cs="宋体"/>
          <w:b/>
          <w:kern w:val="0"/>
          <w:sz w:val="36"/>
          <w:szCs w:val="36"/>
          <w:lang w:val="en-US" w:eastAsia="zh-CN"/>
        </w:rPr>
      </w:pPr>
      <w:r>
        <w:rPr>
          <w:rFonts w:hint="eastAsia" w:ascii="宋体" w:hAnsi="宋体" w:eastAsia="宋体" w:cs="宋体"/>
          <w:b/>
          <w:kern w:val="0"/>
          <w:sz w:val="36"/>
          <w:szCs w:val="36"/>
        </w:rPr>
        <w:t xml:space="preserve">五  </w:t>
      </w:r>
      <w:r>
        <w:rPr>
          <w:rFonts w:hint="eastAsia" w:hAnsi="宋体" w:cs="宋体"/>
          <w:b/>
          <w:kern w:val="0"/>
          <w:sz w:val="36"/>
          <w:szCs w:val="36"/>
          <w:lang w:val="en-US" w:eastAsia="zh-CN"/>
        </w:rPr>
        <w:t>资格审查材料</w:t>
      </w:r>
    </w:p>
    <w:p w14:paraId="6E38E7A6">
      <w:pPr>
        <w:pStyle w:val="19"/>
        <w:spacing w:line="400" w:lineRule="atLeast"/>
        <w:jc w:val="center"/>
        <w:rPr>
          <w:rFonts w:hint="eastAsia" w:ascii="宋体" w:hAnsi="宋体" w:eastAsia="宋体" w:cs="宋体"/>
          <w:b w:val="0"/>
          <w:bCs/>
          <w:kern w:val="0"/>
          <w:sz w:val="32"/>
          <w:szCs w:val="32"/>
        </w:rPr>
      </w:pPr>
      <w:r>
        <w:rPr>
          <w:rFonts w:hint="eastAsia" w:ascii="宋体" w:hAnsi="宋体" w:eastAsia="宋体" w:cs="宋体"/>
          <w:b w:val="0"/>
          <w:bCs/>
          <w:kern w:val="0"/>
          <w:sz w:val="32"/>
          <w:szCs w:val="32"/>
        </w:rPr>
        <w:t>（</w:t>
      </w:r>
      <w:r>
        <w:rPr>
          <w:rFonts w:hint="eastAsia" w:hAnsi="宋体" w:cs="宋体"/>
          <w:b w:val="0"/>
          <w:bCs/>
          <w:kern w:val="0"/>
          <w:sz w:val="32"/>
          <w:szCs w:val="32"/>
          <w:lang w:val="en-US" w:eastAsia="zh-CN"/>
        </w:rPr>
        <w:t>1</w:t>
      </w:r>
      <w:r>
        <w:rPr>
          <w:rFonts w:hint="eastAsia" w:ascii="宋体" w:hAnsi="宋体" w:eastAsia="宋体" w:cs="宋体"/>
          <w:b w:val="0"/>
          <w:bCs/>
          <w:kern w:val="0"/>
          <w:sz w:val="32"/>
          <w:szCs w:val="32"/>
        </w:rPr>
        <w:t>）供应商基本情况</w:t>
      </w:r>
    </w:p>
    <w:p w14:paraId="31EED627">
      <w:pPr>
        <w:pStyle w:val="19"/>
        <w:spacing w:line="360" w:lineRule="auto"/>
        <w:ind w:firstLine="600"/>
        <w:rPr>
          <w:rFonts w:hint="eastAsia" w:ascii="宋体" w:hAnsi="宋体" w:eastAsia="宋体" w:cs="宋体"/>
          <w:b/>
        </w:rPr>
      </w:pPr>
    </w:p>
    <w:tbl>
      <w:tblPr>
        <w:tblStyle w:val="33"/>
        <w:tblW w:w="0" w:type="auto"/>
        <w:jc w:val="center"/>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108" w:type="dxa"/>
          <w:bottom w:w="0" w:type="dxa"/>
          <w:right w:w="108" w:type="dxa"/>
        </w:tblCellMar>
      </w:tblPr>
      <w:tblGrid>
        <w:gridCol w:w="1785"/>
        <w:gridCol w:w="1200"/>
        <w:gridCol w:w="833"/>
        <w:gridCol w:w="984"/>
        <w:gridCol w:w="550"/>
        <w:gridCol w:w="1364"/>
        <w:gridCol w:w="860"/>
        <w:gridCol w:w="992"/>
      </w:tblGrid>
      <w:tr w14:paraId="3F1506EA">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1" w:hRule="atLeast"/>
          <w:jc w:val="center"/>
        </w:trPr>
        <w:tc>
          <w:tcPr>
            <w:tcW w:w="1785" w:type="dxa"/>
            <w:tcBorders>
              <w:top w:val="single" w:color="auto" w:sz="4" w:space="0"/>
              <w:left w:val="single" w:color="auto" w:sz="4" w:space="0"/>
              <w:bottom w:val="single" w:color="auto" w:sz="4" w:space="0"/>
              <w:right w:val="single" w:color="auto" w:sz="4" w:space="0"/>
            </w:tcBorders>
            <w:vAlign w:val="center"/>
          </w:tcPr>
          <w:p w14:paraId="4122E5C0">
            <w:pPr>
              <w:topLinePunct/>
              <w:spacing w:line="440" w:lineRule="exact"/>
              <w:jc w:val="center"/>
              <w:rPr>
                <w:rFonts w:hint="eastAsia" w:ascii="宋体" w:hAnsi="宋体" w:eastAsia="宋体" w:cs="宋体"/>
                <w:szCs w:val="21"/>
              </w:rPr>
            </w:pPr>
            <w:r>
              <w:rPr>
                <w:rFonts w:hint="eastAsia" w:ascii="宋体" w:hAnsi="宋体" w:eastAsia="宋体" w:cs="宋体"/>
                <w:szCs w:val="21"/>
              </w:rPr>
              <w:t>供应商名称</w:t>
            </w:r>
          </w:p>
        </w:tc>
        <w:tc>
          <w:tcPr>
            <w:tcW w:w="6783" w:type="dxa"/>
            <w:gridSpan w:val="7"/>
            <w:tcBorders>
              <w:top w:val="single" w:color="auto" w:sz="4" w:space="0"/>
              <w:left w:val="single" w:color="auto" w:sz="4" w:space="0"/>
              <w:bottom w:val="single" w:color="auto" w:sz="4" w:space="0"/>
              <w:right w:val="single" w:color="auto" w:sz="4" w:space="0"/>
            </w:tcBorders>
            <w:vAlign w:val="center"/>
          </w:tcPr>
          <w:p w14:paraId="172A9643">
            <w:pPr>
              <w:topLinePunct/>
              <w:spacing w:line="440" w:lineRule="exact"/>
              <w:jc w:val="center"/>
              <w:rPr>
                <w:rFonts w:hint="eastAsia" w:ascii="宋体" w:hAnsi="宋体" w:eastAsia="宋体" w:cs="宋体"/>
                <w:szCs w:val="21"/>
              </w:rPr>
            </w:pPr>
          </w:p>
        </w:tc>
      </w:tr>
      <w:tr w14:paraId="7077032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11" w:hRule="atLeast"/>
          <w:jc w:val="center"/>
        </w:trPr>
        <w:tc>
          <w:tcPr>
            <w:tcW w:w="1785" w:type="dxa"/>
            <w:tcBorders>
              <w:top w:val="single" w:color="auto" w:sz="4" w:space="0"/>
              <w:left w:val="single" w:color="auto" w:sz="4" w:space="0"/>
              <w:bottom w:val="single" w:color="auto" w:sz="4" w:space="0"/>
              <w:right w:val="single" w:color="auto" w:sz="4" w:space="0"/>
            </w:tcBorders>
            <w:vAlign w:val="center"/>
          </w:tcPr>
          <w:p w14:paraId="2FF3193F">
            <w:pPr>
              <w:topLinePunct/>
              <w:spacing w:line="440" w:lineRule="exact"/>
              <w:jc w:val="center"/>
              <w:rPr>
                <w:rFonts w:hint="eastAsia" w:ascii="宋体" w:hAnsi="宋体" w:eastAsia="宋体" w:cs="宋体"/>
                <w:szCs w:val="21"/>
              </w:rPr>
            </w:pPr>
            <w:r>
              <w:rPr>
                <w:rFonts w:hint="eastAsia" w:ascii="宋体" w:hAnsi="宋体" w:eastAsia="宋体" w:cs="宋体"/>
                <w:szCs w:val="21"/>
              </w:rPr>
              <w:t>注册地址</w:t>
            </w:r>
          </w:p>
        </w:tc>
        <w:tc>
          <w:tcPr>
            <w:tcW w:w="3567" w:type="dxa"/>
            <w:gridSpan w:val="4"/>
            <w:tcBorders>
              <w:top w:val="single" w:color="auto" w:sz="4" w:space="0"/>
              <w:left w:val="single" w:color="auto" w:sz="4" w:space="0"/>
              <w:bottom w:val="single" w:color="auto" w:sz="4" w:space="0"/>
              <w:right w:val="single" w:color="auto" w:sz="4" w:space="0"/>
            </w:tcBorders>
            <w:vAlign w:val="center"/>
          </w:tcPr>
          <w:p w14:paraId="6D8EA768">
            <w:pPr>
              <w:topLinePunct/>
              <w:spacing w:line="440" w:lineRule="exact"/>
              <w:jc w:val="center"/>
              <w:rPr>
                <w:rFonts w:hint="eastAsia" w:ascii="宋体" w:hAnsi="宋体" w:eastAsia="宋体" w:cs="宋体"/>
                <w:szCs w:val="21"/>
              </w:rPr>
            </w:pPr>
          </w:p>
        </w:tc>
        <w:tc>
          <w:tcPr>
            <w:tcW w:w="1364" w:type="dxa"/>
            <w:tcBorders>
              <w:top w:val="single" w:color="auto" w:sz="4" w:space="0"/>
              <w:left w:val="single" w:color="auto" w:sz="4" w:space="0"/>
              <w:bottom w:val="single" w:color="auto" w:sz="4" w:space="0"/>
              <w:right w:val="single" w:color="auto" w:sz="4" w:space="0"/>
            </w:tcBorders>
            <w:vAlign w:val="center"/>
          </w:tcPr>
          <w:p w14:paraId="6442062B">
            <w:pPr>
              <w:topLinePunct/>
              <w:spacing w:line="440" w:lineRule="exact"/>
              <w:jc w:val="center"/>
              <w:rPr>
                <w:rFonts w:hint="eastAsia" w:ascii="宋体" w:hAnsi="宋体" w:eastAsia="宋体" w:cs="宋体"/>
                <w:szCs w:val="21"/>
              </w:rPr>
            </w:pPr>
            <w:r>
              <w:rPr>
                <w:rFonts w:hint="eastAsia" w:ascii="宋体" w:hAnsi="宋体" w:eastAsia="宋体" w:cs="宋体"/>
                <w:szCs w:val="21"/>
              </w:rPr>
              <w:t>邮政编码</w:t>
            </w:r>
          </w:p>
        </w:tc>
        <w:tc>
          <w:tcPr>
            <w:tcW w:w="1852" w:type="dxa"/>
            <w:gridSpan w:val="2"/>
            <w:tcBorders>
              <w:top w:val="single" w:color="auto" w:sz="4" w:space="0"/>
              <w:left w:val="single" w:color="auto" w:sz="4" w:space="0"/>
              <w:bottom w:val="single" w:color="auto" w:sz="4" w:space="0"/>
              <w:right w:val="single" w:color="auto" w:sz="4" w:space="0"/>
            </w:tcBorders>
            <w:vAlign w:val="center"/>
          </w:tcPr>
          <w:p w14:paraId="407AF75F">
            <w:pPr>
              <w:topLinePunct/>
              <w:spacing w:line="440" w:lineRule="exact"/>
              <w:jc w:val="center"/>
              <w:rPr>
                <w:rFonts w:hint="eastAsia" w:ascii="宋体" w:hAnsi="宋体" w:eastAsia="宋体" w:cs="宋体"/>
                <w:szCs w:val="21"/>
              </w:rPr>
            </w:pPr>
          </w:p>
        </w:tc>
      </w:tr>
      <w:tr w14:paraId="5CCA68F0">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cantSplit/>
          <w:trHeight w:val="605" w:hRule="atLeast"/>
          <w:jc w:val="center"/>
        </w:trPr>
        <w:tc>
          <w:tcPr>
            <w:tcW w:w="1785" w:type="dxa"/>
            <w:vMerge w:val="restart"/>
            <w:tcBorders>
              <w:top w:val="single" w:color="auto" w:sz="4" w:space="0"/>
              <w:left w:val="single" w:color="auto" w:sz="4" w:space="0"/>
              <w:bottom w:val="single" w:color="auto" w:sz="4" w:space="0"/>
              <w:right w:val="single" w:color="auto" w:sz="4" w:space="0"/>
            </w:tcBorders>
            <w:vAlign w:val="center"/>
          </w:tcPr>
          <w:p w14:paraId="737F947A">
            <w:pPr>
              <w:topLinePunct/>
              <w:spacing w:line="440" w:lineRule="exact"/>
              <w:jc w:val="center"/>
              <w:rPr>
                <w:rFonts w:hint="eastAsia" w:ascii="宋体" w:hAnsi="宋体" w:eastAsia="宋体" w:cs="宋体"/>
                <w:szCs w:val="21"/>
              </w:rPr>
            </w:pPr>
            <w:r>
              <w:rPr>
                <w:rFonts w:hint="eastAsia" w:ascii="宋体" w:hAnsi="宋体" w:eastAsia="宋体" w:cs="宋体"/>
                <w:szCs w:val="21"/>
              </w:rPr>
              <w:t>联系方式</w:t>
            </w:r>
          </w:p>
        </w:tc>
        <w:tc>
          <w:tcPr>
            <w:tcW w:w="1200" w:type="dxa"/>
            <w:tcBorders>
              <w:top w:val="single" w:color="auto" w:sz="4" w:space="0"/>
              <w:left w:val="single" w:color="auto" w:sz="4" w:space="0"/>
              <w:bottom w:val="single" w:color="auto" w:sz="4" w:space="0"/>
              <w:right w:val="single" w:color="auto" w:sz="4" w:space="0"/>
            </w:tcBorders>
            <w:vAlign w:val="center"/>
          </w:tcPr>
          <w:p w14:paraId="31E62B53">
            <w:pPr>
              <w:topLinePunct/>
              <w:spacing w:line="440" w:lineRule="exact"/>
              <w:jc w:val="center"/>
              <w:rPr>
                <w:rFonts w:hint="eastAsia" w:ascii="宋体" w:hAnsi="宋体" w:eastAsia="宋体" w:cs="宋体"/>
                <w:szCs w:val="21"/>
              </w:rPr>
            </w:pPr>
            <w:r>
              <w:rPr>
                <w:rFonts w:hint="eastAsia" w:ascii="宋体" w:hAnsi="宋体" w:eastAsia="宋体" w:cs="宋体"/>
                <w:szCs w:val="21"/>
              </w:rPr>
              <w:t>联系人</w:t>
            </w:r>
          </w:p>
        </w:tc>
        <w:tc>
          <w:tcPr>
            <w:tcW w:w="2367" w:type="dxa"/>
            <w:gridSpan w:val="3"/>
            <w:tcBorders>
              <w:top w:val="single" w:color="auto" w:sz="4" w:space="0"/>
              <w:left w:val="single" w:color="auto" w:sz="4" w:space="0"/>
              <w:bottom w:val="single" w:color="auto" w:sz="4" w:space="0"/>
              <w:right w:val="single" w:color="auto" w:sz="4" w:space="0"/>
            </w:tcBorders>
            <w:vAlign w:val="center"/>
          </w:tcPr>
          <w:p w14:paraId="49F3AC5C">
            <w:pPr>
              <w:topLinePunct/>
              <w:spacing w:line="440" w:lineRule="exact"/>
              <w:jc w:val="center"/>
              <w:rPr>
                <w:rFonts w:hint="eastAsia" w:ascii="宋体" w:hAnsi="宋体" w:eastAsia="宋体" w:cs="宋体"/>
                <w:szCs w:val="21"/>
              </w:rPr>
            </w:pPr>
          </w:p>
        </w:tc>
        <w:tc>
          <w:tcPr>
            <w:tcW w:w="1364" w:type="dxa"/>
            <w:tcBorders>
              <w:top w:val="single" w:color="auto" w:sz="4" w:space="0"/>
              <w:left w:val="single" w:color="auto" w:sz="4" w:space="0"/>
              <w:bottom w:val="single" w:color="auto" w:sz="4" w:space="0"/>
              <w:right w:val="single" w:color="auto" w:sz="4" w:space="0"/>
            </w:tcBorders>
            <w:vAlign w:val="center"/>
          </w:tcPr>
          <w:p w14:paraId="42FE12E4">
            <w:pPr>
              <w:topLinePunct/>
              <w:spacing w:line="440" w:lineRule="exact"/>
              <w:jc w:val="center"/>
              <w:rPr>
                <w:rFonts w:hint="eastAsia" w:ascii="宋体" w:hAnsi="宋体" w:eastAsia="宋体" w:cs="宋体"/>
                <w:szCs w:val="21"/>
              </w:rPr>
            </w:pPr>
            <w:r>
              <w:rPr>
                <w:rFonts w:hint="eastAsia" w:ascii="宋体" w:hAnsi="宋体" w:eastAsia="宋体" w:cs="宋体"/>
                <w:szCs w:val="21"/>
              </w:rPr>
              <w:t>电 话</w:t>
            </w:r>
          </w:p>
        </w:tc>
        <w:tc>
          <w:tcPr>
            <w:tcW w:w="1852" w:type="dxa"/>
            <w:gridSpan w:val="2"/>
            <w:tcBorders>
              <w:top w:val="single" w:color="auto" w:sz="4" w:space="0"/>
              <w:left w:val="single" w:color="auto" w:sz="4" w:space="0"/>
              <w:bottom w:val="single" w:color="auto" w:sz="4" w:space="0"/>
              <w:right w:val="single" w:color="auto" w:sz="4" w:space="0"/>
            </w:tcBorders>
            <w:vAlign w:val="center"/>
          </w:tcPr>
          <w:p w14:paraId="0BB8258A">
            <w:pPr>
              <w:topLinePunct/>
              <w:spacing w:line="440" w:lineRule="exact"/>
              <w:jc w:val="center"/>
              <w:rPr>
                <w:rFonts w:hint="eastAsia" w:ascii="宋体" w:hAnsi="宋体" w:eastAsia="宋体" w:cs="宋体"/>
                <w:szCs w:val="21"/>
              </w:rPr>
            </w:pPr>
          </w:p>
        </w:tc>
      </w:tr>
      <w:tr w14:paraId="3D41F5B3">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cantSplit/>
          <w:trHeight w:val="613" w:hRule="atLeast"/>
          <w:jc w:val="center"/>
        </w:trPr>
        <w:tc>
          <w:tcPr>
            <w:tcW w:w="1785" w:type="dxa"/>
            <w:vMerge w:val="continue"/>
            <w:tcBorders>
              <w:top w:val="single" w:color="auto" w:sz="4" w:space="0"/>
              <w:left w:val="single" w:color="auto" w:sz="4" w:space="0"/>
              <w:bottom w:val="single" w:color="auto" w:sz="4" w:space="0"/>
              <w:right w:val="single" w:color="auto" w:sz="4" w:space="0"/>
            </w:tcBorders>
            <w:vAlign w:val="center"/>
          </w:tcPr>
          <w:p w14:paraId="50879F11">
            <w:pPr>
              <w:topLinePunct/>
              <w:spacing w:line="440" w:lineRule="exact"/>
              <w:jc w:val="center"/>
              <w:rPr>
                <w:rFonts w:hint="eastAsia" w:ascii="宋体" w:hAnsi="宋体" w:eastAsia="宋体" w:cs="宋体"/>
                <w:szCs w:val="21"/>
              </w:rPr>
            </w:pPr>
          </w:p>
        </w:tc>
        <w:tc>
          <w:tcPr>
            <w:tcW w:w="1200" w:type="dxa"/>
            <w:tcBorders>
              <w:top w:val="single" w:color="auto" w:sz="4" w:space="0"/>
              <w:left w:val="single" w:color="auto" w:sz="4" w:space="0"/>
              <w:bottom w:val="single" w:color="auto" w:sz="4" w:space="0"/>
              <w:right w:val="single" w:color="auto" w:sz="4" w:space="0"/>
            </w:tcBorders>
            <w:vAlign w:val="center"/>
          </w:tcPr>
          <w:p w14:paraId="5BB3CAFB">
            <w:pPr>
              <w:topLinePunct/>
              <w:spacing w:line="440" w:lineRule="exact"/>
              <w:jc w:val="center"/>
              <w:rPr>
                <w:rFonts w:hint="eastAsia" w:ascii="宋体" w:hAnsi="宋体" w:eastAsia="宋体" w:cs="宋体"/>
                <w:szCs w:val="21"/>
              </w:rPr>
            </w:pPr>
            <w:r>
              <w:rPr>
                <w:rFonts w:hint="eastAsia" w:ascii="宋体" w:hAnsi="宋体" w:eastAsia="宋体" w:cs="宋体"/>
                <w:szCs w:val="21"/>
              </w:rPr>
              <w:t>传  真</w:t>
            </w:r>
          </w:p>
        </w:tc>
        <w:tc>
          <w:tcPr>
            <w:tcW w:w="2367" w:type="dxa"/>
            <w:gridSpan w:val="3"/>
            <w:tcBorders>
              <w:top w:val="single" w:color="auto" w:sz="4" w:space="0"/>
              <w:left w:val="single" w:color="auto" w:sz="4" w:space="0"/>
              <w:bottom w:val="single" w:color="auto" w:sz="4" w:space="0"/>
              <w:right w:val="single" w:color="auto" w:sz="4" w:space="0"/>
            </w:tcBorders>
            <w:vAlign w:val="center"/>
          </w:tcPr>
          <w:p w14:paraId="473CC8E3">
            <w:pPr>
              <w:topLinePunct/>
              <w:spacing w:line="440" w:lineRule="exact"/>
              <w:jc w:val="center"/>
              <w:rPr>
                <w:rFonts w:hint="eastAsia" w:ascii="宋体" w:hAnsi="宋体" w:eastAsia="宋体" w:cs="宋体"/>
                <w:szCs w:val="21"/>
              </w:rPr>
            </w:pPr>
          </w:p>
        </w:tc>
        <w:tc>
          <w:tcPr>
            <w:tcW w:w="1364" w:type="dxa"/>
            <w:tcBorders>
              <w:top w:val="single" w:color="auto" w:sz="4" w:space="0"/>
              <w:left w:val="single" w:color="auto" w:sz="4" w:space="0"/>
              <w:bottom w:val="single" w:color="auto" w:sz="4" w:space="0"/>
              <w:right w:val="single" w:color="auto" w:sz="4" w:space="0"/>
            </w:tcBorders>
            <w:vAlign w:val="center"/>
          </w:tcPr>
          <w:p w14:paraId="01FF769E">
            <w:pPr>
              <w:topLinePunct/>
              <w:spacing w:line="440" w:lineRule="exact"/>
              <w:jc w:val="center"/>
              <w:rPr>
                <w:rFonts w:hint="eastAsia" w:ascii="宋体" w:hAnsi="宋体" w:eastAsia="宋体" w:cs="宋体"/>
                <w:szCs w:val="21"/>
              </w:rPr>
            </w:pPr>
            <w:r>
              <w:rPr>
                <w:rFonts w:hint="eastAsia" w:ascii="宋体" w:hAnsi="宋体" w:eastAsia="宋体" w:cs="宋体"/>
                <w:szCs w:val="21"/>
              </w:rPr>
              <w:t>网 址</w:t>
            </w:r>
          </w:p>
        </w:tc>
        <w:tc>
          <w:tcPr>
            <w:tcW w:w="1852" w:type="dxa"/>
            <w:gridSpan w:val="2"/>
            <w:tcBorders>
              <w:top w:val="single" w:color="auto" w:sz="4" w:space="0"/>
              <w:left w:val="single" w:color="auto" w:sz="4" w:space="0"/>
              <w:bottom w:val="single" w:color="auto" w:sz="4" w:space="0"/>
              <w:right w:val="single" w:color="auto" w:sz="4" w:space="0"/>
            </w:tcBorders>
            <w:vAlign w:val="center"/>
          </w:tcPr>
          <w:p w14:paraId="139C8A81">
            <w:pPr>
              <w:topLinePunct/>
              <w:spacing w:line="440" w:lineRule="exact"/>
              <w:jc w:val="center"/>
              <w:rPr>
                <w:rFonts w:hint="eastAsia" w:ascii="宋体" w:hAnsi="宋体" w:eastAsia="宋体" w:cs="宋体"/>
                <w:szCs w:val="21"/>
              </w:rPr>
            </w:pPr>
          </w:p>
        </w:tc>
      </w:tr>
      <w:tr w14:paraId="5744D83A">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14" w:hRule="atLeast"/>
          <w:jc w:val="center"/>
        </w:trPr>
        <w:tc>
          <w:tcPr>
            <w:tcW w:w="1785" w:type="dxa"/>
            <w:tcBorders>
              <w:top w:val="single" w:color="auto" w:sz="4" w:space="0"/>
              <w:left w:val="single" w:color="auto" w:sz="4" w:space="0"/>
              <w:bottom w:val="single" w:color="auto" w:sz="4" w:space="0"/>
              <w:right w:val="single" w:color="auto" w:sz="4" w:space="0"/>
            </w:tcBorders>
            <w:vAlign w:val="center"/>
          </w:tcPr>
          <w:p w14:paraId="74A1E5D7">
            <w:pPr>
              <w:topLinePunct/>
              <w:spacing w:line="440" w:lineRule="exact"/>
              <w:jc w:val="center"/>
              <w:rPr>
                <w:rFonts w:hint="eastAsia" w:ascii="宋体" w:hAnsi="宋体" w:eastAsia="宋体" w:cs="宋体"/>
                <w:szCs w:val="21"/>
              </w:rPr>
            </w:pPr>
            <w:r>
              <w:rPr>
                <w:rFonts w:hint="eastAsia" w:ascii="宋体" w:hAnsi="宋体" w:eastAsia="宋体" w:cs="宋体"/>
                <w:szCs w:val="21"/>
              </w:rPr>
              <w:t>组织结构</w:t>
            </w:r>
          </w:p>
        </w:tc>
        <w:tc>
          <w:tcPr>
            <w:tcW w:w="6783" w:type="dxa"/>
            <w:gridSpan w:val="7"/>
            <w:tcBorders>
              <w:top w:val="single" w:color="auto" w:sz="4" w:space="0"/>
              <w:left w:val="single" w:color="auto" w:sz="4" w:space="0"/>
              <w:bottom w:val="single" w:color="auto" w:sz="4" w:space="0"/>
              <w:right w:val="single" w:color="auto" w:sz="4" w:space="0"/>
            </w:tcBorders>
            <w:vAlign w:val="center"/>
          </w:tcPr>
          <w:p w14:paraId="58BE9E93">
            <w:pPr>
              <w:topLinePunct/>
              <w:spacing w:line="440" w:lineRule="exact"/>
              <w:jc w:val="center"/>
              <w:rPr>
                <w:rFonts w:hint="eastAsia" w:ascii="宋体" w:hAnsi="宋体" w:eastAsia="宋体" w:cs="宋体"/>
                <w:szCs w:val="21"/>
              </w:rPr>
            </w:pPr>
          </w:p>
        </w:tc>
      </w:tr>
      <w:tr w14:paraId="255A2C5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1785" w:type="dxa"/>
            <w:tcBorders>
              <w:top w:val="single" w:color="auto" w:sz="4" w:space="0"/>
              <w:left w:val="single" w:color="auto" w:sz="4" w:space="0"/>
              <w:bottom w:val="single" w:color="auto" w:sz="4" w:space="0"/>
              <w:right w:val="single" w:color="auto" w:sz="4" w:space="0"/>
            </w:tcBorders>
            <w:vAlign w:val="center"/>
          </w:tcPr>
          <w:p w14:paraId="41ED3DC6">
            <w:pPr>
              <w:topLinePunct/>
              <w:spacing w:line="440" w:lineRule="exact"/>
              <w:jc w:val="center"/>
              <w:rPr>
                <w:rFonts w:hint="eastAsia" w:ascii="宋体" w:hAnsi="宋体" w:eastAsia="宋体" w:cs="宋体"/>
                <w:szCs w:val="21"/>
              </w:rPr>
            </w:pPr>
            <w:r>
              <w:rPr>
                <w:rFonts w:hint="eastAsia" w:ascii="宋体" w:hAnsi="宋体" w:eastAsia="宋体" w:cs="宋体"/>
                <w:szCs w:val="21"/>
              </w:rPr>
              <w:t>法定代表人</w:t>
            </w:r>
          </w:p>
        </w:tc>
        <w:tc>
          <w:tcPr>
            <w:tcW w:w="1200" w:type="dxa"/>
            <w:tcBorders>
              <w:top w:val="single" w:color="auto" w:sz="4" w:space="0"/>
              <w:left w:val="single" w:color="auto" w:sz="4" w:space="0"/>
              <w:bottom w:val="single" w:color="auto" w:sz="4" w:space="0"/>
              <w:right w:val="single" w:color="auto" w:sz="4" w:space="0"/>
            </w:tcBorders>
            <w:vAlign w:val="center"/>
          </w:tcPr>
          <w:p w14:paraId="769C79EB">
            <w:pPr>
              <w:topLinePunct/>
              <w:spacing w:line="440" w:lineRule="exact"/>
              <w:jc w:val="center"/>
              <w:rPr>
                <w:rFonts w:hint="eastAsia" w:ascii="宋体" w:hAnsi="宋体" w:eastAsia="宋体" w:cs="宋体"/>
                <w:szCs w:val="21"/>
              </w:rPr>
            </w:pPr>
            <w:r>
              <w:rPr>
                <w:rFonts w:hint="eastAsia" w:ascii="宋体" w:hAnsi="宋体" w:eastAsia="宋体" w:cs="宋体"/>
                <w:szCs w:val="21"/>
              </w:rPr>
              <w:t>姓名</w:t>
            </w:r>
          </w:p>
        </w:tc>
        <w:tc>
          <w:tcPr>
            <w:tcW w:w="833" w:type="dxa"/>
            <w:tcBorders>
              <w:top w:val="single" w:color="auto" w:sz="4" w:space="0"/>
              <w:left w:val="single" w:color="auto" w:sz="4" w:space="0"/>
              <w:bottom w:val="single" w:color="auto" w:sz="4" w:space="0"/>
              <w:right w:val="single" w:color="auto" w:sz="4" w:space="0"/>
            </w:tcBorders>
            <w:vAlign w:val="center"/>
          </w:tcPr>
          <w:p w14:paraId="3990090C">
            <w:pPr>
              <w:topLinePunct/>
              <w:spacing w:line="440" w:lineRule="exact"/>
              <w:jc w:val="center"/>
              <w:rPr>
                <w:rFonts w:hint="eastAsia" w:ascii="宋体" w:hAnsi="宋体" w:eastAsia="宋体" w:cs="宋体"/>
                <w:szCs w:val="21"/>
              </w:rPr>
            </w:pPr>
          </w:p>
        </w:tc>
        <w:tc>
          <w:tcPr>
            <w:tcW w:w="1534" w:type="dxa"/>
            <w:gridSpan w:val="2"/>
            <w:tcBorders>
              <w:top w:val="single" w:color="auto" w:sz="4" w:space="0"/>
              <w:left w:val="single" w:color="auto" w:sz="4" w:space="0"/>
              <w:bottom w:val="single" w:color="auto" w:sz="4" w:space="0"/>
              <w:right w:val="single" w:color="auto" w:sz="4" w:space="0"/>
            </w:tcBorders>
            <w:vAlign w:val="center"/>
          </w:tcPr>
          <w:p w14:paraId="742B1D34">
            <w:pPr>
              <w:topLinePunct/>
              <w:spacing w:line="440" w:lineRule="exact"/>
              <w:jc w:val="center"/>
              <w:rPr>
                <w:rFonts w:hint="eastAsia" w:ascii="宋体" w:hAnsi="宋体" w:eastAsia="宋体" w:cs="宋体"/>
                <w:szCs w:val="21"/>
              </w:rPr>
            </w:pPr>
            <w:r>
              <w:rPr>
                <w:rFonts w:hint="eastAsia" w:ascii="宋体" w:hAnsi="宋体" w:eastAsia="宋体" w:cs="宋体"/>
                <w:szCs w:val="21"/>
              </w:rPr>
              <w:t>技术职称</w:t>
            </w:r>
          </w:p>
        </w:tc>
        <w:tc>
          <w:tcPr>
            <w:tcW w:w="1364" w:type="dxa"/>
            <w:tcBorders>
              <w:top w:val="single" w:color="auto" w:sz="4" w:space="0"/>
              <w:left w:val="single" w:color="auto" w:sz="4" w:space="0"/>
              <w:bottom w:val="single" w:color="auto" w:sz="4" w:space="0"/>
              <w:right w:val="single" w:color="auto" w:sz="4" w:space="0"/>
            </w:tcBorders>
            <w:vAlign w:val="center"/>
          </w:tcPr>
          <w:p w14:paraId="663A8638">
            <w:pPr>
              <w:topLinePunct/>
              <w:spacing w:line="440" w:lineRule="exact"/>
              <w:jc w:val="center"/>
              <w:rPr>
                <w:rFonts w:hint="eastAsia" w:ascii="宋体" w:hAnsi="宋体" w:eastAsia="宋体" w:cs="宋体"/>
                <w:szCs w:val="21"/>
              </w:rPr>
            </w:pPr>
          </w:p>
        </w:tc>
        <w:tc>
          <w:tcPr>
            <w:tcW w:w="860" w:type="dxa"/>
            <w:tcBorders>
              <w:top w:val="single" w:color="auto" w:sz="4" w:space="0"/>
              <w:left w:val="single" w:color="auto" w:sz="4" w:space="0"/>
              <w:bottom w:val="single" w:color="auto" w:sz="4" w:space="0"/>
              <w:right w:val="single" w:color="auto" w:sz="4" w:space="0"/>
            </w:tcBorders>
            <w:vAlign w:val="center"/>
          </w:tcPr>
          <w:p w14:paraId="093F2808">
            <w:pPr>
              <w:topLinePunct/>
              <w:spacing w:line="440" w:lineRule="exact"/>
              <w:jc w:val="center"/>
              <w:rPr>
                <w:rFonts w:hint="eastAsia" w:ascii="宋体" w:hAnsi="宋体" w:eastAsia="宋体" w:cs="宋体"/>
                <w:szCs w:val="21"/>
              </w:rPr>
            </w:pPr>
            <w:r>
              <w:rPr>
                <w:rFonts w:hint="eastAsia" w:ascii="宋体" w:hAnsi="宋体" w:eastAsia="宋体" w:cs="宋体"/>
                <w:szCs w:val="21"/>
              </w:rPr>
              <w:t>电话</w:t>
            </w:r>
          </w:p>
        </w:tc>
        <w:tc>
          <w:tcPr>
            <w:tcW w:w="992" w:type="dxa"/>
            <w:tcBorders>
              <w:top w:val="single" w:color="auto" w:sz="4" w:space="0"/>
              <w:left w:val="single" w:color="auto" w:sz="4" w:space="0"/>
              <w:bottom w:val="single" w:color="auto" w:sz="4" w:space="0"/>
              <w:right w:val="single" w:color="auto" w:sz="4" w:space="0"/>
            </w:tcBorders>
            <w:vAlign w:val="center"/>
          </w:tcPr>
          <w:p w14:paraId="669F57BF">
            <w:pPr>
              <w:topLinePunct/>
              <w:spacing w:line="440" w:lineRule="exact"/>
              <w:jc w:val="center"/>
              <w:rPr>
                <w:rFonts w:hint="eastAsia" w:ascii="宋体" w:hAnsi="宋体" w:eastAsia="宋体" w:cs="宋体"/>
                <w:szCs w:val="21"/>
              </w:rPr>
            </w:pPr>
          </w:p>
        </w:tc>
      </w:tr>
      <w:tr w14:paraId="1850A5F0">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02" w:hRule="atLeast"/>
          <w:jc w:val="center"/>
        </w:trPr>
        <w:tc>
          <w:tcPr>
            <w:tcW w:w="1785" w:type="dxa"/>
            <w:tcBorders>
              <w:top w:val="single" w:color="auto" w:sz="4" w:space="0"/>
              <w:left w:val="single" w:color="auto" w:sz="4" w:space="0"/>
              <w:bottom w:val="single" w:color="auto" w:sz="4" w:space="0"/>
              <w:right w:val="single" w:color="auto" w:sz="4" w:space="0"/>
            </w:tcBorders>
            <w:vAlign w:val="center"/>
          </w:tcPr>
          <w:p w14:paraId="16D759CF">
            <w:pPr>
              <w:topLinePunct/>
              <w:spacing w:line="440" w:lineRule="exact"/>
              <w:jc w:val="center"/>
              <w:rPr>
                <w:rFonts w:hint="eastAsia" w:ascii="宋体" w:hAnsi="宋体" w:eastAsia="宋体" w:cs="宋体"/>
                <w:szCs w:val="21"/>
              </w:rPr>
            </w:pPr>
            <w:r>
              <w:rPr>
                <w:rFonts w:hint="eastAsia" w:ascii="宋体" w:hAnsi="宋体" w:eastAsia="宋体" w:cs="宋体"/>
                <w:szCs w:val="21"/>
              </w:rPr>
              <w:t>技术负责人</w:t>
            </w:r>
          </w:p>
        </w:tc>
        <w:tc>
          <w:tcPr>
            <w:tcW w:w="1200" w:type="dxa"/>
            <w:tcBorders>
              <w:top w:val="single" w:color="auto" w:sz="4" w:space="0"/>
              <w:left w:val="single" w:color="auto" w:sz="4" w:space="0"/>
              <w:bottom w:val="single" w:color="auto" w:sz="4" w:space="0"/>
              <w:right w:val="single" w:color="auto" w:sz="4" w:space="0"/>
            </w:tcBorders>
            <w:vAlign w:val="center"/>
          </w:tcPr>
          <w:p w14:paraId="00A84EA7">
            <w:pPr>
              <w:topLinePunct/>
              <w:spacing w:line="440" w:lineRule="exact"/>
              <w:jc w:val="center"/>
              <w:rPr>
                <w:rFonts w:hint="eastAsia" w:ascii="宋体" w:hAnsi="宋体" w:eastAsia="宋体" w:cs="宋体"/>
                <w:szCs w:val="21"/>
              </w:rPr>
            </w:pPr>
            <w:r>
              <w:rPr>
                <w:rFonts w:hint="eastAsia" w:ascii="宋体" w:hAnsi="宋体" w:eastAsia="宋体" w:cs="宋体"/>
                <w:szCs w:val="21"/>
              </w:rPr>
              <w:t>姓名</w:t>
            </w:r>
          </w:p>
        </w:tc>
        <w:tc>
          <w:tcPr>
            <w:tcW w:w="833" w:type="dxa"/>
            <w:tcBorders>
              <w:top w:val="single" w:color="auto" w:sz="4" w:space="0"/>
              <w:left w:val="single" w:color="auto" w:sz="4" w:space="0"/>
              <w:bottom w:val="single" w:color="auto" w:sz="4" w:space="0"/>
              <w:right w:val="single" w:color="auto" w:sz="4" w:space="0"/>
            </w:tcBorders>
            <w:vAlign w:val="center"/>
          </w:tcPr>
          <w:p w14:paraId="7F058735">
            <w:pPr>
              <w:topLinePunct/>
              <w:spacing w:line="440" w:lineRule="exact"/>
              <w:jc w:val="center"/>
              <w:rPr>
                <w:rFonts w:hint="eastAsia" w:ascii="宋体" w:hAnsi="宋体" w:eastAsia="宋体" w:cs="宋体"/>
                <w:szCs w:val="21"/>
              </w:rPr>
            </w:pPr>
          </w:p>
        </w:tc>
        <w:tc>
          <w:tcPr>
            <w:tcW w:w="1534" w:type="dxa"/>
            <w:gridSpan w:val="2"/>
            <w:tcBorders>
              <w:top w:val="single" w:color="auto" w:sz="4" w:space="0"/>
              <w:left w:val="single" w:color="auto" w:sz="4" w:space="0"/>
              <w:bottom w:val="single" w:color="auto" w:sz="4" w:space="0"/>
              <w:right w:val="single" w:color="auto" w:sz="4" w:space="0"/>
            </w:tcBorders>
            <w:vAlign w:val="center"/>
          </w:tcPr>
          <w:p w14:paraId="5D7C7FF0">
            <w:pPr>
              <w:topLinePunct/>
              <w:spacing w:line="440" w:lineRule="exact"/>
              <w:jc w:val="center"/>
              <w:rPr>
                <w:rFonts w:hint="eastAsia" w:ascii="宋体" w:hAnsi="宋体" w:eastAsia="宋体" w:cs="宋体"/>
                <w:szCs w:val="21"/>
              </w:rPr>
            </w:pPr>
            <w:r>
              <w:rPr>
                <w:rFonts w:hint="eastAsia" w:ascii="宋体" w:hAnsi="宋体" w:eastAsia="宋体" w:cs="宋体"/>
                <w:szCs w:val="21"/>
              </w:rPr>
              <w:t>技术职称</w:t>
            </w:r>
          </w:p>
        </w:tc>
        <w:tc>
          <w:tcPr>
            <w:tcW w:w="1364" w:type="dxa"/>
            <w:tcBorders>
              <w:top w:val="single" w:color="auto" w:sz="4" w:space="0"/>
              <w:left w:val="single" w:color="auto" w:sz="4" w:space="0"/>
              <w:bottom w:val="single" w:color="auto" w:sz="4" w:space="0"/>
              <w:right w:val="single" w:color="auto" w:sz="4" w:space="0"/>
            </w:tcBorders>
            <w:vAlign w:val="center"/>
          </w:tcPr>
          <w:p w14:paraId="1580971E">
            <w:pPr>
              <w:topLinePunct/>
              <w:spacing w:line="440" w:lineRule="exact"/>
              <w:jc w:val="center"/>
              <w:rPr>
                <w:rFonts w:hint="eastAsia" w:ascii="宋体" w:hAnsi="宋体" w:eastAsia="宋体" w:cs="宋体"/>
                <w:szCs w:val="21"/>
              </w:rPr>
            </w:pPr>
          </w:p>
        </w:tc>
        <w:tc>
          <w:tcPr>
            <w:tcW w:w="860" w:type="dxa"/>
            <w:tcBorders>
              <w:top w:val="single" w:color="auto" w:sz="4" w:space="0"/>
              <w:left w:val="single" w:color="auto" w:sz="4" w:space="0"/>
              <w:bottom w:val="single" w:color="auto" w:sz="4" w:space="0"/>
              <w:right w:val="single" w:color="auto" w:sz="4" w:space="0"/>
            </w:tcBorders>
            <w:vAlign w:val="center"/>
          </w:tcPr>
          <w:p w14:paraId="01338D63">
            <w:pPr>
              <w:topLinePunct/>
              <w:spacing w:line="440" w:lineRule="exact"/>
              <w:jc w:val="center"/>
              <w:rPr>
                <w:rFonts w:hint="eastAsia" w:ascii="宋体" w:hAnsi="宋体" w:eastAsia="宋体" w:cs="宋体"/>
                <w:szCs w:val="21"/>
              </w:rPr>
            </w:pPr>
            <w:r>
              <w:rPr>
                <w:rFonts w:hint="eastAsia" w:ascii="宋体" w:hAnsi="宋体" w:eastAsia="宋体" w:cs="宋体"/>
                <w:szCs w:val="21"/>
              </w:rPr>
              <w:t>电话</w:t>
            </w:r>
          </w:p>
        </w:tc>
        <w:tc>
          <w:tcPr>
            <w:tcW w:w="992" w:type="dxa"/>
            <w:tcBorders>
              <w:top w:val="single" w:color="auto" w:sz="4" w:space="0"/>
              <w:left w:val="single" w:color="auto" w:sz="4" w:space="0"/>
              <w:bottom w:val="single" w:color="auto" w:sz="4" w:space="0"/>
              <w:right w:val="single" w:color="auto" w:sz="4" w:space="0"/>
            </w:tcBorders>
            <w:vAlign w:val="center"/>
          </w:tcPr>
          <w:p w14:paraId="06534E74">
            <w:pPr>
              <w:topLinePunct/>
              <w:spacing w:line="440" w:lineRule="exact"/>
              <w:jc w:val="center"/>
              <w:rPr>
                <w:rFonts w:hint="eastAsia" w:ascii="宋体" w:hAnsi="宋体" w:eastAsia="宋体" w:cs="宋体"/>
                <w:szCs w:val="21"/>
              </w:rPr>
            </w:pPr>
          </w:p>
        </w:tc>
      </w:tr>
      <w:tr w14:paraId="24463C2D">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1785" w:type="dxa"/>
            <w:tcBorders>
              <w:top w:val="single" w:color="auto" w:sz="4" w:space="0"/>
              <w:left w:val="single" w:color="auto" w:sz="4" w:space="0"/>
              <w:bottom w:val="single" w:color="auto" w:sz="4" w:space="0"/>
              <w:right w:val="single" w:color="auto" w:sz="4" w:space="0"/>
            </w:tcBorders>
            <w:vAlign w:val="center"/>
          </w:tcPr>
          <w:p w14:paraId="720FB1B6">
            <w:pPr>
              <w:topLinePunct/>
              <w:spacing w:line="440" w:lineRule="exact"/>
              <w:jc w:val="center"/>
              <w:rPr>
                <w:rFonts w:hint="eastAsia" w:ascii="宋体" w:hAnsi="宋体" w:eastAsia="宋体" w:cs="宋体"/>
                <w:szCs w:val="21"/>
              </w:rPr>
            </w:pPr>
            <w:r>
              <w:rPr>
                <w:rFonts w:hint="eastAsia" w:ascii="宋体" w:hAnsi="宋体" w:eastAsia="宋体" w:cs="宋体"/>
                <w:szCs w:val="21"/>
              </w:rPr>
              <w:t>成立时间</w:t>
            </w:r>
          </w:p>
        </w:tc>
        <w:tc>
          <w:tcPr>
            <w:tcW w:w="2033" w:type="dxa"/>
            <w:gridSpan w:val="2"/>
            <w:tcBorders>
              <w:top w:val="single" w:color="auto" w:sz="4" w:space="0"/>
              <w:left w:val="single" w:color="auto" w:sz="4" w:space="0"/>
              <w:bottom w:val="single" w:color="auto" w:sz="4" w:space="0"/>
              <w:right w:val="single" w:color="auto" w:sz="4" w:space="0"/>
            </w:tcBorders>
            <w:vAlign w:val="center"/>
          </w:tcPr>
          <w:p w14:paraId="4A52293E">
            <w:pPr>
              <w:topLinePunct/>
              <w:spacing w:line="440" w:lineRule="exact"/>
              <w:jc w:val="center"/>
              <w:rPr>
                <w:rFonts w:hint="eastAsia" w:ascii="宋体" w:hAnsi="宋体" w:eastAsia="宋体" w:cs="宋体"/>
                <w:szCs w:val="21"/>
              </w:rPr>
            </w:pPr>
          </w:p>
        </w:tc>
        <w:tc>
          <w:tcPr>
            <w:tcW w:w="4750" w:type="dxa"/>
            <w:gridSpan w:val="5"/>
            <w:tcBorders>
              <w:top w:val="single" w:color="auto" w:sz="4" w:space="0"/>
              <w:left w:val="single" w:color="auto" w:sz="4" w:space="0"/>
              <w:bottom w:val="single" w:color="auto" w:sz="4" w:space="0"/>
              <w:right w:val="single" w:color="auto" w:sz="4" w:space="0"/>
            </w:tcBorders>
            <w:vAlign w:val="center"/>
          </w:tcPr>
          <w:p w14:paraId="10B410BE">
            <w:pPr>
              <w:topLinePunct/>
              <w:spacing w:line="440" w:lineRule="exact"/>
              <w:ind w:firstLine="140" w:firstLineChars="50"/>
              <w:jc w:val="center"/>
              <w:rPr>
                <w:rFonts w:hint="eastAsia" w:ascii="宋体" w:hAnsi="宋体" w:eastAsia="宋体" w:cs="宋体"/>
                <w:szCs w:val="21"/>
              </w:rPr>
            </w:pPr>
            <w:r>
              <w:rPr>
                <w:rFonts w:hint="eastAsia" w:ascii="宋体" w:hAnsi="宋体" w:eastAsia="宋体" w:cs="宋体"/>
                <w:szCs w:val="21"/>
              </w:rPr>
              <w:t>员工总人数：</w:t>
            </w:r>
          </w:p>
        </w:tc>
      </w:tr>
      <w:tr w14:paraId="0391491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cantSplit/>
          <w:trHeight w:val="658" w:hRule="atLeast"/>
          <w:jc w:val="center"/>
        </w:trPr>
        <w:tc>
          <w:tcPr>
            <w:tcW w:w="1785" w:type="dxa"/>
            <w:tcBorders>
              <w:top w:val="single" w:color="auto" w:sz="4" w:space="0"/>
              <w:left w:val="single" w:color="auto" w:sz="4" w:space="0"/>
              <w:bottom w:val="single" w:color="auto" w:sz="4" w:space="0"/>
              <w:right w:val="single" w:color="auto" w:sz="4" w:space="0"/>
            </w:tcBorders>
            <w:vAlign w:val="center"/>
          </w:tcPr>
          <w:p w14:paraId="17F48024">
            <w:pPr>
              <w:topLinePunct/>
              <w:spacing w:line="440" w:lineRule="exact"/>
              <w:jc w:val="center"/>
              <w:rPr>
                <w:rFonts w:hint="eastAsia" w:ascii="宋体" w:hAnsi="宋体" w:eastAsia="宋体" w:cs="宋体"/>
                <w:szCs w:val="21"/>
              </w:rPr>
            </w:pPr>
            <w:r>
              <w:rPr>
                <w:rFonts w:hint="eastAsia" w:ascii="宋体" w:hAnsi="宋体" w:eastAsia="宋体" w:cs="宋体"/>
                <w:szCs w:val="21"/>
              </w:rPr>
              <w:t>营业执照号</w:t>
            </w:r>
          </w:p>
        </w:tc>
        <w:tc>
          <w:tcPr>
            <w:tcW w:w="2033" w:type="dxa"/>
            <w:gridSpan w:val="2"/>
            <w:tcBorders>
              <w:top w:val="single" w:color="auto" w:sz="4" w:space="0"/>
              <w:left w:val="single" w:color="auto" w:sz="4" w:space="0"/>
              <w:bottom w:val="single" w:color="auto" w:sz="4" w:space="0"/>
              <w:right w:val="single" w:color="auto" w:sz="4" w:space="0"/>
            </w:tcBorders>
            <w:vAlign w:val="center"/>
          </w:tcPr>
          <w:p w14:paraId="4C9D258D">
            <w:pPr>
              <w:topLinePunct/>
              <w:spacing w:line="440" w:lineRule="exact"/>
              <w:jc w:val="center"/>
              <w:rPr>
                <w:rFonts w:hint="eastAsia" w:ascii="宋体" w:hAnsi="宋体" w:eastAsia="宋体" w:cs="宋体"/>
                <w:szCs w:val="21"/>
              </w:rPr>
            </w:pPr>
          </w:p>
        </w:tc>
        <w:tc>
          <w:tcPr>
            <w:tcW w:w="984" w:type="dxa"/>
            <w:vMerge w:val="restart"/>
            <w:tcBorders>
              <w:top w:val="single" w:color="auto" w:sz="4" w:space="0"/>
              <w:left w:val="single" w:color="auto" w:sz="4" w:space="0"/>
              <w:bottom w:val="single" w:color="auto" w:sz="4" w:space="0"/>
              <w:right w:val="single" w:color="auto" w:sz="4" w:space="0"/>
            </w:tcBorders>
            <w:vAlign w:val="center"/>
          </w:tcPr>
          <w:p w14:paraId="410E6E09">
            <w:pPr>
              <w:topLinePunct/>
              <w:spacing w:line="440" w:lineRule="exact"/>
              <w:jc w:val="center"/>
              <w:rPr>
                <w:rFonts w:hint="eastAsia" w:ascii="宋体" w:hAnsi="宋体" w:eastAsia="宋体" w:cs="宋体"/>
                <w:szCs w:val="21"/>
              </w:rPr>
            </w:pPr>
            <w:r>
              <w:rPr>
                <w:rFonts w:hint="eastAsia" w:ascii="宋体" w:hAnsi="宋体" w:eastAsia="宋体" w:cs="宋体"/>
                <w:szCs w:val="21"/>
              </w:rPr>
              <w:t>其中</w:t>
            </w:r>
          </w:p>
        </w:tc>
        <w:tc>
          <w:tcPr>
            <w:tcW w:w="1914" w:type="dxa"/>
            <w:gridSpan w:val="2"/>
            <w:tcBorders>
              <w:top w:val="single" w:color="auto" w:sz="4" w:space="0"/>
              <w:left w:val="single" w:color="auto" w:sz="4" w:space="0"/>
              <w:bottom w:val="single" w:color="auto" w:sz="4" w:space="0"/>
              <w:right w:val="single" w:color="auto" w:sz="4" w:space="0"/>
            </w:tcBorders>
            <w:vAlign w:val="center"/>
          </w:tcPr>
          <w:p w14:paraId="6F489EA5">
            <w:pPr>
              <w:topLinePunct/>
              <w:spacing w:line="440" w:lineRule="exact"/>
              <w:jc w:val="center"/>
              <w:rPr>
                <w:rFonts w:hint="eastAsia" w:ascii="宋体" w:hAnsi="宋体" w:eastAsia="宋体" w:cs="宋体"/>
                <w:szCs w:val="21"/>
                <w:lang w:eastAsia="zh-CN"/>
              </w:rPr>
            </w:pPr>
            <w:r>
              <w:rPr>
                <w:rFonts w:hint="eastAsia" w:ascii="宋体" w:hAnsi="宋体" w:eastAsia="宋体" w:cs="宋体"/>
                <w:szCs w:val="21"/>
              </w:rPr>
              <w:t>项目</w:t>
            </w:r>
            <w:r>
              <w:rPr>
                <w:rFonts w:hint="eastAsia" w:ascii="宋体" w:hAnsi="宋体" w:eastAsia="宋体" w:cs="宋体"/>
                <w:szCs w:val="21"/>
                <w:lang w:eastAsia="zh-CN"/>
              </w:rPr>
              <w:t>负责人</w:t>
            </w:r>
          </w:p>
        </w:tc>
        <w:tc>
          <w:tcPr>
            <w:tcW w:w="1852" w:type="dxa"/>
            <w:gridSpan w:val="2"/>
            <w:tcBorders>
              <w:top w:val="single" w:color="auto" w:sz="4" w:space="0"/>
              <w:left w:val="single" w:color="auto" w:sz="4" w:space="0"/>
              <w:bottom w:val="single" w:color="auto" w:sz="4" w:space="0"/>
              <w:right w:val="single" w:color="auto" w:sz="4" w:space="0"/>
            </w:tcBorders>
            <w:vAlign w:val="center"/>
          </w:tcPr>
          <w:p w14:paraId="1EFB73CC">
            <w:pPr>
              <w:topLinePunct/>
              <w:spacing w:line="440" w:lineRule="exact"/>
              <w:jc w:val="center"/>
              <w:rPr>
                <w:rFonts w:hint="eastAsia" w:ascii="宋体" w:hAnsi="宋体" w:eastAsia="宋体" w:cs="宋体"/>
                <w:szCs w:val="21"/>
              </w:rPr>
            </w:pPr>
          </w:p>
        </w:tc>
      </w:tr>
      <w:tr w14:paraId="2B93C0C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cantSplit/>
          <w:trHeight w:val="610" w:hRule="atLeast"/>
          <w:jc w:val="center"/>
        </w:trPr>
        <w:tc>
          <w:tcPr>
            <w:tcW w:w="1785" w:type="dxa"/>
            <w:tcBorders>
              <w:top w:val="single" w:color="auto" w:sz="4" w:space="0"/>
              <w:left w:val="single" w:color="auto" w:sz="4" w:space="0"/>
              <w:bottom w:val="single" w:color="auto" w:sz="4" w:space="0"/>
              <w:right w:val="single" w:color="auto" w:sz="4" w:space="0"/>
            </w:tcBorders>
            <w:vAlign w:val="center"/>
          </w:tcPr>
          <w:p w14:paraId="3936266D">
            <w:pPr>
              <w:topLinePunct/>
              <w:spacing w:line="440" w:lineRule="exact"/>
              <w:jc w:val="center"/>
              <w:rPr>
                <w:rFonts w:hint="eastAsia" w:ascii="宋体" w:hAnsi="宋体" w:eastAsia="宋体" w:cs="宋体"/>
                <w:szCs w:val="21"/>
              </w:rPr>
            </w:pPr>
            <w:r>
              <w:rPr>
                <w:rFonts w:hint="eastAsia" w:ascii="宋体" w:hAnsi="宋体" w:eastAsia="宋体" w:cs="宋体"/>
                <w:szCs w:val="21"/>
              </w:rPr>
              <w:t>注册资金</w:t>
            </w:r>
          </w:p>
        </w:tc>
        <w:tc>
          <w:tcPr>
            <w:tcW w:w="2033" w:type="dxa"/>
            <w:gridSpan w:val="2"/>
            <w:tcBorders>
              <w:top w:val="single" w:color="auto" w:sz="4" w:space="0"/>
              <w:left w:val="single" w:color="auto" w:sz="4" w:space="0"/>
              <w:bottom w:val="single" w:color="auto" w:sz="4" w:space="0"/>
              <w:right w:val="single" w:color="auto" w:sz="4" w:space="0"/>
            </w:tcBorders>
            <w:vAlign w:val="center"/>
          </w:tcPr>
          <w:p w14:paraId="5A3B09F4">
            <w:pPr>
              <w:topLinePunct/>
              <w:spacing w:line="440" w:lineRule="exact"/>
              <w:jc w:val="center"/>
              <w:rPr>
                <w:rFonts w:hint="eastAsia" w:ascii="宋体" w:hAnsi="宋体" w:eastAsia="宋体" w:cs="宋体"/>
                <w:szCs w:val="21"/>
              </w:rPr>
            </w:pPr>
          </w:p>
        </w:tc>
        <w:tc>
          <w:tcPr>
            <w:tcW w:w="984" w:type="dxa"/>
            <w:vMerge w:val="continue"/>
            <w:tcBorders>
              <w:top w:val="single" w:color="auto" w:sz="4" w:space="0"/>
              <w:left w:val="single" w:color="auto" w:sz="4" w:space="0"/>
              <w:bottom w:val="single" w:color="auto" w:sz="4" w:space="0"/>
              <w:right w:val="single" w:color="auto" w:sz="4" w:space="0"/>
            </w:tcBorders>
            <w:vAlign w:val="center"/>
          </w:tcPr>
          <w:p w14:paraId="1FE09AE9">
            <w:pPr>
              <w:topLinePunct/>
              <w:spacing w:line="440" w:lineRule="exact"/>
              <w:jc w:val="center"/>
              <w:rPr>
                <w:rFonts w:hint="eastAsia" w:ascii="宋体" w:hAnsi="宋体" w:eastAsia="宋体" w:cs="宋体"/>
                <w:szCs w:val="21"/>
              </w:rPr>
            </w:pPr>
          </w:p>
        </w:tc>
        <w:tc>
          <w:tcPr>
            <w:tcW w:w="1914" w:type="dxa"/>
            <w:gridSpan w:val="2"/>
            <w:tcBorders>
              <w:top w:val="single" w:color="auto" w:sz="4" w:space="0"/>
              <w:left w:val="single" w:color="auto" w:sz="4" w:space="0"/>
              <w:bottom w:val="single" w:color="auto" w:sz="4" w:space="0"/>
              <w:right w:val="single" w:color="auto" w:sz="4" w:space="0"/>
            </w:tcBorders>
            <w:vAlign w:val="center"/>
          </w:tcPr>
          <w:p w14:paraId="669B0D8B">
            <w:pPr>
              <w:topLinePunct/>
              <w:spacing w:line="440" w:lineRule="exact"/>
              <w:jc w:val="center"/>
              <w:rPr>
                <w:rFonts w:hint="eastAsia" w:ascii="宋体" w:hAnsi="宋体" w:eastAsia="宋体" w:cs="宋体"/>
                <w:szCs w:val="21"/>
              </w:rPr>
            </w:pPr>
            <w:r>
              <w:rPr>
                <w:rFonts w:hint="eastAsia" w:ascii="宋体" w:hAnsi="宋体" w:eastAsia="宋体" w:cs="宋体"/>
                <w:szCs w:val="21"/>
              </w:rPr>
              <w:t>高级职称人员</w:t>
            </w:r>
          </w:p>
        </w:tc>
        <w:tc>
          <w:tcPr>
            <w:tcW w:w="1852" w:type="dxa"/>
            <w:gridSpan w:val="2"/>
            <w:tcBorders>
              <w:top w:val="single" w:color="auto" w:sz="4" w:space="0"/>
              <w:left w:val="single" w:color="auto" w:sz="4" w:space="0"/>
              <w:bottom w:val="single" w:color="auto" w:sz="4" w:space="0"/>
              <w:right w:val="single" w:color="auto" w:sz="4" w:space="0"/>
            </w:tcBorders>
            <w:vAlign w:val="center"/>
          </w:tcPr>
          <w:p w14:paraId="5ED5CF82">
            <w:pPr>
              <w:topLinePunct/>
              <w:spacing w:line="440" w:lineRule="exact"/>
              <w:jc w:val="center"/>
              <w:rPr>
                <w:rFonts w:hint="eastAsia" w:ascii="宋体" w:hAnsi="宋体" w:eastAsia="宋体" w:cs="宋体"/>
                <w:szCs w:val="21"/>
              </w:rPr>
            </w:pPr>
          </w:p>
        </w:tc>
      </w:tr>
      <w:tr w14:paraId="58883618">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cantSplit/>
          <w:trHeight w:val="604" w:hRule="atLeast"/>
          <w:jc w:val="center"/>
        </w:trPr>
        <w:tc>
          <w:tcPr>
            <w:tcW w:w="1785" w:type="dxa"/>
            <w:tcBorders>
              <w:top w:val="single" w:color="auto" w:sz="4" w:space="0"/>
              <w:left w:val="single" w:color="auto" w:sz="4" w:space="0"/>
              <w:bottom w:val="single" w:color="auto" w:sz="4" w:space="0"/>
              <w:right w:val="single" w:color="auto" w:sz="4" w:space="0"/>
            </w:tcBorders>
            <w:vAlign w:val="center"/>
          </w:tcPr>
          <w:p w14:paraId="774F777B">
            <w:pPr>
              <w:topLinePunct/>
              <w:spacing w:line="440" w:lineRule="exact"/>
              <w:jc w:val="center"/>
              <w:rPr>
                <w:rFonts w:hint="eastAsia" w:ascii="宋体" w:hAnsi="宋体" w:eastAsia="宋体" w:cs="宋体"/>
                <w:szCs w:val="21"/>
              </w:rPr>
            </w:pPr>
            <w:r>
              <w:rPr>
                <w:rFonts w:hint="eastAsia" w:ascii="宋体" w:hAnsi="宋体" w:eastAsia="宋体" w:cs="宋体"/>
                <w:szCs w:val="21"/>
              </w:rPr>
              <w:t>基本账户</w:t>
            </w:r>
          </w:p>
          <w:p w14:paraId="3D1F5F59">
            <w:pPr>
              <w:topLinePunct/>
              <w:spacing w:line="440" w:lineRule="exact"/>
              <w:jc w:val="center"/>
              <w:rPr>
                <w:rFonts w:hint="eastAsia" w:ascii="宋体" w:hAnsi="宋体" w:eastAsia="宋体" w:cs="宋体"/>
                <w:szCs w:val="21"/>
              </w:rPr>
            </w:pPr>
            <w:r>
              <w:rPr>
                <w:rFonts w:hint="eastAsia" w:ascii="宋体" w:hAnsi="宋体" w:eastAsia="宋体" w:cs="宋体"/>
                <w:szCs w:val="21"/>
              </w:rPr>
              <w:t>开户银行</w:t>
            </w:r>
          </w:p>
        </w:tc>
        <w:tc>
          <w:tcPr>
            <w:tcW w:w="2033" w:type="dxa"/>
            <w:gridSpan w:val="2"/>
            <w:tcBorders>
              <w:top w:val="single" w:color="auto" w:sz="4" w:space="0"/>
              <w:left w:val="single" w:color="auto" w:sz="4" w:space="0"/>
              <w:bottom w:val="single" w:color="auto" w:sz="4" w:space="0"/>
              <w:right w:val="single" w:color="auto" w:sz="4" w:space="0"/>
            </w:tcBorders>
            <w:vAlign w:val="center"/>
          </w:tcPr>
          <w:p w14:paraId="0207D9E7">
            <w:pPr>
              <w:topLinePunct/>
              <w:spacing w:line="440" w:lineRule="exact"/>
              <w:jc w:val="center"/>
              <w:rPr>
                <w:rFonts w:hint="eastAsia" w:ascii="宋体" w:hAnsi="宋体" w:eastAsia="宋体" w:cs="宋体"/>
                <w:szCs w:val="21"/>
              </w:rPr>
            </w:pPr>
          </w:p>
        </w:tc>
        <w:tc>
          <w:tcPr>
            <w:tcW w:w="984" w:type="dxa"/>
            <w:vMerge w:val="continue"/>
            <w:tcBorders>
              <w:top w:val="single" w:color="auto" w:sz="4" w:space="0"/>
              <w:left w:val="single" w:color="auto" w:sz="4" w:space="0"/>
              <w:bottom w:val="single" w:color="auto" w:sz="4" w:space="0"/>
              <w:right w:val="single" w:color="auto" w:sz="4" w:space="0"/>
            </w:tcBorders>
            <w:vAlign w:val="center"/>
          </w:tcPr>
          <w:p w14:paraId="3CC6FF02">
            <w:pPr>
              <w:topLinePunct/>
              <w:spacing w:line="440" w:lineRule="exact"/>
              <w:jc w:val="center"/>
              <w:rPr>
                <w:rFonts w:hint="eastAsia" w:ascii="宋体" w:hAnsi="宋体" w:eastAsia="宋体" w:cs="宋体"/>
                <w:szCs w:val="21"/>
              </w:rPr>
            </w:pPr>
          </w:p>
        </w:tc>
        <w:tc>
          <w:tcPr>
            <w:tcW w:w="1914" w:type="dxa"/>
            <w:gridSpan w:val="2"/>
            <w:tcBorders>
              <w:top w:val="single" w:color="auto" w:sz="4" w:space="0"/>
              <w:left w:val="single" w:color="auto" w:sz="4" w:space="0"/>
              <w:bottom w:val="single" w:color="auto" w:sz="4" w:space="0"/>
              <w:right w:val="single" w:color="auto" w:sz="4" w:space="0"/>
            </w:tcBorders>
            <w:vAlign w:val="center"/>
          </w:tcPr>
          <w:p w14:paraId="095EA563">
            <w:pPr>
              <w:topLinePunct/>
              <w:spacing w:line="440" w:lineRule="exact"/>
              <w:jc w:val="center"/>
              <w:rPr>
                <w:rFonts w:hint="eastAsia" w:ascii="宋体" w:hAnsi="宋体" w:eastAsia="宋体" w:cs="宋体"/>
                <w:szCs w:val="21"/>
              </w:rPr>
            </w:pPr>
            <w:r>
              <w:rPr>
                <w:rFonts w:hint="eastAsia" w:ascii="宋体" w:hAnsi="宋体" w:eastAsia="宋体" w:cs="宋体"/>
                <w:szCs w:val="21"/>
              </w:rPr>
              <w:t>中级职称人员</w:t>
            </w:r>
          </w:p>
        </w:tc>
        <w:tc>
          <w:tcPr>
            <w:tcW w:w="1852" w:type="dxa"/>
            <w:gridSpan w:val="2"/>
            <w:tcBorders>
              <w:top w:val="single" w:color="auto" w:sz="4" w:space="0"/>
              <w:left w:val="single" w:color="auto" w:sz="4" w:space="0"/>
              <w:bottom w:val="single" w:color="auto" w:sz="4" w:space="0"/>
              <w:right w:val="single" w:color="auto" w:sz="4" w:space="0"/>
            </w:tcBorders>
            <w:vAlign w:val="center"/>
          </w:tcPr>
          <w:p w14:paraId="08E1FDD1">
            <w:pPr>
              <w:topLinePunct/>
              <w:spacing w:line="440" w:lineRule="exact"/>
              <w:jc w:val="center"/>
              <w:rPr>
                <w:rFonts w:hint="eastAsia" w:ascii="宋体" w:hAnsi="宋体" w:eastAsia="宋体" w:cs="宋体"/>
                <w:szCs w:val="21"/>
              </w:rPr>
            </w:pPr>
          </w:p>
        </w:tc>
      </w:tr>
      <w:tr w14:paraId="405588D5">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cantSplit/>
          <w:trHeight w:val="626" w:hRule="atLeast"/>
          <w:jc w:val="center"/>
        </w:trPr>
        <w:tc>
          <w:tcPr>
            <w:tcW w:w="1785" w:type="dxa"/>
            <w:tcBorders>
              <w:top w:val="single" w:color="auto" w:sz="4" w:space="0"/>
              <w:left w:val="single" w:color="auto" w:sz="4" w:space="0"/>
              <w:bottom w:val="single" w:color="auto" w:sz="4" w:space="0"/>
              <w:right w:val="single" w:color="auto" w:sz="4" w:space="0"/>
            </w:tcBorders>
            <w:vAlign w:val="center"/>
          </w:tcPr>
          <w:p w14:paraId="2A5F3214">
            <w:pPr>
              <w:topLinePunct/>
              <w:spacing w:line="440" w:lineRule="exact"/>
              <w:jc w:val="center"/>
              <w:rPr>
                <w:rFonts w:hint="eastAsia" w:ascii="宋体" w:hAnsi="宋体" w:eastAsia="宋体" w:cs="宋体"/>
                <w:szCs w:val="21"/>
              </w:rPr>
            </w:pPr>
            <w:r>
              <w:rPr>
                <w:rFonts w:hint="eastAsia" w:ascii="宋体" w:hAnsi="宋体" w:eastAsia="宋体" w:cs="宋体"/>
                <w:szCs w:val="21"/>
              </w:rPr>
              <w:t>账号</w:t>
            </w:r>
          </w:p>
        </w:tc>
        <w:tc>
          <w:tcPr>
            <w:tcW w:w="2033" w:type="dxa"/>
            <w:gridSpan w:val="2"/>
            <w:tcBorders>
              <w:top w:val="single" w:color="auto" w:sz="4" w:space="0"/>
              <w:left w:val="single" w:color="auto" w:sz="4" w:space="0"/>
              <w:bottom w:val="single" w:color="auto" w:sz="4" w:space="0"/>
              <w:right w:val="single" w:color="auto" w:sz="4" w:space="0"/>
            </w:tcBorders>
            <w:vAlign w:val="center"/>
          </w:tcPr>
          <w:p w14:paraId="2D7AF1A7">
            <w:pPr>
              <w:topLinePunct/>
              <w:spacing w:line="440" w:lineRule="exact"/>
              <w:jc w:val="center"/>
              <w:rPr>
                <w:rFonts w:hint="eastAsia" w:ascii="宋体" w:hAnsi="宋体" w:eastAsia="宋体" w:cs="宋体"/>
                <w:szCs w:val="21"/>
              </w:rPr>
            </w:pPr>
          </w:p>
        </w:tc>
        <w:tc>
          <w:tcPr>
            <w:tcW w:w="984" w:type="dxa"/>
            <w:vMerge w:val="continue"/>
            <w:tcBorders>
              <w:top w:val="single" w:color="auto" w:sz="4" w:space="0"/>
              <w:left w:val="single" w:color="auto" w:sz="4" w:space="0"/>
              <w:bottom w:val="single" w:color="auto" w:sz="4" w:space="0"/>
              <w:right w:val="single" w:color="auto" w:sz="4" w:space="0"/>
            </w:tcBorders>
            <w:vAlign w:val="center"/>
          </w:tcPr>
          <w:p w14:paraId="0DA99FFD">
            <w:pPr>
              <w:topLinePunct/>
              <w:spacing w:line="440" w:lineRule="exact"/>
              <w:jc w:val="center"/>
              <w:rPr>
                <w:rFonts w:hint="eastAsia" w:ascii="宋体" w:hAnsi="宋体" w:eastAsia="宋体" w:cs="宋体"/>
                <w:szCs w:val="21"/>
              </w:rPr>
            </w:pPr>
          </w:p>
        </w:tc>
        <w:tc>
          <w:tcPr>
            <w:tcW w:w="1914" w:type="dxa"/>
            <w:gridSpan w:val="2"/>
            <w:tcBorders>
              <w:top w:val="single" w:color="auto" w:sz="4" w:space="0"/>
              <w:left w:val="single" w:color="auto" w:sz="4" w:space="0"/>
              <w:bottom w:val="single" w:color="auto" w:sz="4" w:space="0"/>
              <w:right w:val="single" w:color="auto" w:sz="4" w:space="0"/>
            </w:tcBorders>
            <w:vAlign w:val="center"/>
          </w:tcPr>
          <w:p w14:paraId="1FA0F422">
            <w:pPr>
              <w:topLinePunct/>
              <w:spacing w:line="440" w:lineRule="exact"/>
              <w:jc w:val="center"/>
              <w:rPr>
                <w:rFonts w:hint="eastAsia" w:ascii="宋体" w:hAnsi="宋体" w:eastAsia="宋体" w:cs="宋体"/>
                <w:szCs w:val="21"/>
              </w:rPr>
            </w:pPr>
            <w:r>
              <w:rPr>
                <w:rFonts w:hint="eastAsia" w:ascii="宋体" w:hAnsi="宋体" w:eastAsia="宋体" w:cs="宋体"/>
                <w:szCs w:val="21"/>
              </w:rPr>
              <w:t>初级职称人员</w:t>
            </w:r>
          </w:p>
        </w:tc>
        <w:tc>
          <w:tcPr>
            <w:tcW w:w="1852" w:type="dxa"/>
            <w:gridSpan w:val="2"/>
            <w:tcBorders>
              <w:top w:val="single" w:color="auto" w:sz="4" w:space="0"/>
              <w:left w:val="single" w:color="auto" w:sz="4" w:space="0"/>
              <w:bottom w:val="single" w:color="auto" w:sz="4" w:space="0"/>
              <w:right w:val="single" w:color="auto" w:sz="4" w:space="0"/>
            </w:tcBorders>
            <w:vAlign w:val="center"/>
          </w:tcPr>
          <w:p w14:paraId="757B7745">
            <w:pPr>
              <w:topLinePunct/>
              <w:spacing w:line="440" w:lineRule="exact"/>
              <w:jc w:val="center"/>
              <w:rPr>
                <w:rFonts w:hint="eastAsia" w:ascii="宋体" w:hAnsi="宋体" w:eastAsia="宋体" w:cs="宋体"/>
                <w:szCs w:val="21"/>
              </w:rPr>
            </w:pPr>
          </w:p>
        </w:tc>
      </w:tr>
      <w:tr w14:paraId="187E03C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cantSplit/>
          <w:trHeight w:val="606" w:hRule="atLeast"/>
          <w:jc w:val="center"/>
        </w:trPr>
        <w:tc>
          <w:tcPr>
            <w:tcW w:w="1785" w:type="dxa"/>
            <w:tcBorders>
              <w:top w:val="single" w:color="auto" w:sz="4" w:space="0"/>
              <w:left w:val="single" w:color="auto" w:sz="4" w:space="0"/>
              <w:bottom w:val="single" w:color="auto" w:sz="4" w:space="0"/>
              <w:right w:val="single" w:color="auto" w:sz="4" w:space="0"/>
            </w:tcBorders>
            <w:vAlign w:val="center"/>
          </w:tcPr>
          <w:p w14:paraId="5C1DAC3D">
            <w:pPr>
              <w:topLinePunct/>
              <w:spacing w:line="440" w:lineRule="exact"/>
              <w:jc w:val="center"/>
              <w:rPr>
                <w:rFonts w:hint="eastAsia" w:ascii="宋体" w:hAnsi="宋体" w:eastAsia="宋体" w:cs="宋体"/>
                <w:szCs w:val="21"/>
              </w:rPr>
            </w:pPr>
            <w:r>
              <w:rPr>
                <w:rFonts w:hint="eastAsia" w:ascii="宋体" w:hAnsi="宋体" w:eastAsia="宋体" w:cs="宋体"/>
                <w:szCs w:val="21"/>
              </w:rPr>
              <w:t>企业资质/相关体系证书</w:t>
            </w:r>
          </w:p>
        </w:tc>
        <w:tc>
          <w:tcPr>
            <w:tcW w:w="2033" w:type="dxa"/>
            <w:gridSpan w:val="2"/>
            <w:tcBorders>
              <w:top w:val="single" w:color="auto" w:sz="4" w:space="0"/>
              <w:left w:val="single" w:color="auto" w:sz="4" w:space="0"/>
              <w:bottom w:val="single" w:color="auto" w:sz="4" w:space="0"/>
              <w:right w:val="single" w:color="auto" w:sz="4" w:space="0"/>
            </w:tcBorders>
            <w:vAlign w:val="center"/>
          </w:tcPr>
          <w:p w14:paraId="2DD9B79E">
            <w:pPr>
              <w:topLinePunct/>
              <w:spacing w:line="440" w:lineRule="exact"/>
              <w:jc w:val="center"/>
              <w:rPr>
                <w:rFonts w:hint="eastAsia" w:ascii="宋体" w:hAnsi="宋体" w:eastAsia="宋体" w:cs="宋体"/>
                <w:szCs w:val="21"/>
              </w:rPr>
            </w:pPr>
          </w:p>
        </w:tc>
        <w:tc>
          <w:tcPr>
            <w:tcW w:w="984" w:type="dxa"/>
            <w:vMerge w:val="continue"/>
            <w:tcBorders>
              <w:top w:val="single" w:color="auto" w:sz="4" w:space="0"/>
              <w:left w:val="single" w:color="auto" w:sz="4" w:space="0"/>
              <w:bottom w:val="single" w:color="auto" w:sz="4" w:space="0"/>
              <w:right w:val="single" w:color="auto" w:sz="4" w:space="0"/>
            </w:tcBorders>
            <w:vAlign w:val="center"/>
          </w:tcPr>
          <w:p w14:paraId="7D5488FD">
            <w:pPr>
              <w:topLinePunct/>
              <w:spacing w:line="440" w:lineRule="exact"/>
              <w:jc w:val="center"/>
              <w:rPr>
                <w:rFonts w:hint="eastAsia" w:ascii="宋体" w:hAnsi="宋体" w:eastAsia="宋体" w:cs="宋体"/>
                <w:szCs w:val="21"/>
              </w:rPr>
            </w:pPr>
          </w:p>
        </w:tc>
        <w:tc>
          <w:tcPr>
            <w:tcW w:w="1914" w:type="dxa"/>
            <w:gridSpan w:val="2"/>
            <w:tcBorders>
              <w:top w:val="single" w:color="auto" w:sz="4" w:space="0"/>
              <w:left w:val="single" w:color="auto" w:sz="4" w:space="0"/>
              <w:bottom w:val="single" w:color="auto" w:sz="4" w:space="0"/>
              <w:right w:val="single" w:color="auto" w:sz="4" w:space="0"/>
            </w:tcBorders>
            <w:vAlign w:val="center"/>
          </w:tcPr>
          <w:p w14:paraId="4B66C1CC">
            <w:pPr>
              <w:topLinePunct/>
              <w:spacing w:line="440" w:lineRule="exact"/>
              <w:jc w:val="center"/>
              <w:rPr>
                <w:rFonts w:hint="eastAsia" w:ascii="宋体" w:hAnsi="宋体" w:eastAsia="宋体" w:cs="宋体"/>
              </w:rPr>
            </w:pPr>
            <w:r>
              <w:rPr>
                <w:rFonts w:hint="eastAsia" w:ascii="宋体" w:hAnsi="宋体" w:eastAsia="宋体" w:cs="宋体"/>
                <w:szCs w:val="21"/>
              </w:rPr>
              <w:t>技  工</w:t>
            </w:r>
          </w:p>
        </w:tc>
        <w:tc>
          <w:tcPr>
            <w:tcW w:w="1852" w:type="dxa"/>
            <w:gridSpan w:val="2"/>
            <w:tcBorders>
              <w:top w:val="single" w:color="auto" w:sz="4" w:space="0"/>
              <w:left w:val="single" w:color="auto" w:sz="4" w:space="0"/>
              <w:bottom w:val="single" w:color="auto" w:sz="4" w:space="0"/>
              <w:right w:val="single" w:color="auto" w:sz="4" w:space="0"/>
            </w:tcBorders>
            <w:vAlign w:val="center"/>
          </w:tcPr>
          <w:p w14:paraId="2686F197">
            <w:pPr>
              <w:topLinePunct/>
              <w:spacing w:line="440" w:lineRule="exact"/>
              <w:jc w:val="center"/>
              <w:rPr>
                <w:rFonts w:hint="eastAsia" w:ascii="宋体" w:hAnsi="宋体" w:eastAsia="宋体" w:cs="宋体"/>
                <w:szCs w:val="21"/>
              </w:rPr>
            </w:pPr>
          </w:p>
        </w:tc>
      </w:tr>
      <w:tr w14:paraId="4296483C">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1016" w:hRule="atLeast"/>
          <w:jc w:val="center"/>
        </w:trPr>
        <w:tc>
          <w:tcPr>
            <w:tcW w:w="1785" w:type="dxa"/>
            <w:tcBorders>
              <w:top w:val="single" w:color="auto" w:sz="4" w:space="0"/>
              <w:left w:val="single" w:color="auto" w:sz="4" w:space="0"/>
              <w:right w:val="single" w:color="auto" w:sz="4" w:space="0"/>
            </w:tcBorders>
            <w:vAlign w:val="center"/>
          </w:tcPr>
          <w:p w14:paraId="2BB459E4">
            <w:pPr>
              <w:topLinePunct/>
              <w:spacing w:line="440" w:lineRule="exact"/>
              <w:ind w:firstLine="280" w:firstLineChars="100"/>
              <w:jc w:val="center"/>
              <w:rPr>
                <w:rFonts w:hint="eastAsia" w:ascii="宋体" w:hAnsi="宋体" w:eastAsia="宋体" w:cs="宋体"/>
                <w:szCs w:val="21"/>
              </w:rPr>
            </w:pPr>
            <w:r>
              <w:rPr>
                <w:rFonts w:hint="eastAsia" w:ascii="宋体" w:hAnsi="宋体" w:eastAsia="宋体" w:cs="宋体"/>
                <w:szCs w:val="21"/>
              </w:rPr>
              <w:t>经营范围</w:t>
            </w:r>
          </w:p>
        </w:tc>
        <w:tc>
          <w:tcPr>
            <w:tcW w:w="6783" w:type="dxa"/>
            <w:gridSpan w:val="7"/>
            <w:tcBorders>
              <w:top w:val="single" w:color="auto" w:sz="4" w:space="0"/>
              <w:left w:val="single" w:color="auto" w:sz="4" w:space="0"/>
              <w:right w:val="single" w:color="auto" w:sz="4" w:space="0"/>
            </w:tcBorders>
            <w:vAlign w:val="center"/>
          </w:tcPr>
          <w:p w14:paraId="18840149">
            <w:pPr>
              <w:topLinePunct/>
              <w:spacing w:line="440" w:lineRule="exact"/>
              <w:jc w:val="center"/>
              <w:rPr>
                <w:rFonts w:hint="eastAsia" w:ascii="宋体" w:hAnsi="宋体" w:eastAsia="宋体" w:cs="宋体"/>
                <w:szCs w:val="21"/>
              </w:rPr>
            </w:pPr>
          </w:p>
          <w:p w14:paraId="55A1D91C">
            <w:pPr>
              <w:topLinePunct/>
              <w:spacing w:line="440" w:lineRule="exact"/>
              <w:jc w:val="center"/>
              <w:rPr>
                <w:rFonts w:hint="eastAsia" w:ascii="宋体" w:hAnsi="宋体" w:eastAsia="宋体" w:cs="宋体"/>
                <w:szCs w:val="21"/>
              </w:rPr>
            </w:pPr>
          </w:p>
          <w:p w14:paraId="5CA49668">
            <w:pPr>
              <w:topLinePunct/>
              <w:spacing w:line="440" w:lineRule="exact"/>
              <w:rPr>
                <w:rFonts w:hint="eastAsia" w:ascii="宋体" w:hAnsi="宋体" w:eastAsia="宋体" w:cs="宋体"/>
                <w:szCs w:val="21"/>
              </w:rPr>
            </w:pPr>
          </w:p>
        </w:tc>
      </w:tr>
      <w:tr w14:paraId="05BDFC5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1785" w:type="dxa"/>
            <w:tcBorders>
              <w:top w:val="single" w:color="auto" w:sz="4" w:space="0"/>
              <w:left w:val="single" w:color="auto" w:sz="4" w:space="0"/>
              <w:bottom w:val="single" w:color="auto" w:sz="4" w:space="0"/>
              <w:right w:val="single" w:color="auto" w:sz="4" w:space="0"/>
            </w:tcBorders>
            <w:vAlign w:val="center"/>
          </w:tcPr>
          <w:p w14:paraId="044AC7DA">
            <w:pPr>
              <w:topLinePunct/>
              <w:spacing w:line="440" w:lineRule="exact"/>
              <w:jc w:val="center"/>
              <w:rPr>
                <w:rFonts w:hint="eastAsia" w:ascii="宋体" w:hAnsi="宋体" w:eastAsia="宋体" w:cs="宋体"/>
                <w:szCs w:val="21"/>
              </w:rPr>
            </w:pPr>
            <w:r>
              <w:rPr>
                <w:rFonts w:hint="eastAsia" w:ascii="宋体" w:hAnsi="宋体" w:eastAsia="宋体" w:cs="宋体"/>
                <w:szCs w:val="21"/>
              </w:rPr>
              <w:t>备注</w:t>
            </w:r>
          </w:p>
        </w:tc>
        <w:tc>
          <w:tcPr>
            <w:tcW w:w="6783" w:type="dxa"/>
            <w:gridSpan w:val="7"/>
            <w:tcBorders>
              <w:top w:val="single" w:color="auto" w:sz="4" w:space="0"/>
              <w:left w:val="single" w:color="auto" w:sz="4" w:space="0"/>
              <w:bottom w:val="single" w:color="auto" w:sz="4" w:space="0"/>
              <w:right w:val="single" w:color="auto" w:sz="4" w:space="0"/>
            </w:tcBorders>
            <w:vAlign w:val="center"/>
          </w:tcPr>
          <w:p w14:paraId="7CE35918">
            <w:pPr>
              <w:topLinePunct/>
              <w:spacing w:line="440" w:lineRule="exact"/>
              <w:jc w:val="center"/>
              <w:rPr>
                <w:rFonts w:hint="eastAsia" w:ascii="宋体" w:hAnsi="宋体" w:eastAsia="宋体" w:cs="宋体"/>
                <w:szCs w:val="21"/>
              </w:rPr>
            </w:pPr>
          </w:p>
        </w:tc>
      </w:tr>
    </w:tbl>
    <w:p w14:paraId="5CA2715B">
      <w:pPr>
        <w:pStyle w:val="19"/>
        <w:tabs>
          <w:tab w:val="left" w:pos="280"/>
          <w:tab w:val="left" w:pos="8960"/>
        </w:tabs>
        <w:spacing w:line="360" w:lineRule="auto"/>
        <w:ind w:left="560" w:leftChars="200" w:right="255" w:rightChars="91" w:firstLine="0" w:firstLineChars="0"/>
        <w:rPr>
          <w:rFonts w:hint="eastAsia" w:ascii="宋体" w:hAnsi="宋体" w:eastAsia="宋体" w:cs="宋体"/>
          <w:b/>
        </w:rPr>
      </w:pPr>
      <w:r>
        <w:rPr>
          <w:rFonts w:hint="eastAsia" w:ascii="宋体" w:hAnsi="宋体" w:eastAsia="宋体" w:cs="宋体"/>
          <w:b/>
        </w:rPr>
        <w:t>注：后附企业营业执照、企业相关许可证等的复印件加盖公章。</w:t>
      </w:r>
    </w:p>
    <w:p w14:paraId="75403823">
      <w:pPr>
        <w:sectPr>
          <w:headerReference r:id="rId17" w:type="default"/>
          <w:footerReference r:id="rId19" w:type="default"/>
          <w:headerReference r:id="rId18" w:type="even"/>
          <w:footerReference r:id="rId20" w:type="even"/>
          <w:pgSz w:w="11906" w:h="16838"/>
          <w:pgMar w:top="1418" w:right="1134" w:bottom="1418" w:left="1276" w:header="851" w:footer="992" w:gutter="0"/>
          <w:pgNumType w:fmt="decimal"/>
          <w:cols w:space="720" w:num="1"/>
          <w:docGrid w:linePitch="312" w:charSpace="0"/>
        </w:sectPr>
      </w:pPr>
    </w:p>
    <w:p w14:paraId="17CB2A68">
      <w:pPr>
        <w:autoSpaceDE w:val="0"/>
        <w:autoSpaceDN w:val="0"/>
        <w:spacing w:line="360" w:lineRule="auto"/>
        <w:ind w:firstLine="435"/>
        <w:jc w:val="center"/>
        <w:rPr>
          <w:rFonts w:hint="eastAsia" w:ascii="宋体" w:hAnsi="宋体" w:eastAsia="宋体" w:cs="宋体"/>
          <w:b/>
          <w:sz w:val="36"/>
        </w:rPr>
      </w:pPr>
    </w:p>
    <w:p w14:paraId="42C393ED">
      <w:pPr>
        <w:autoSpaceDE w:val="0"/>
        <w:autoSpaceDN w:val="0"/>
        <w:spacing w:line="360" w:lineRule="auto"/>
        <w:ind w:firstLine="435"/>
        <w:jc w:val="center"/>
        <w:rPr>
          <w:rFonts w:hint="eastAsia" w:ascii="宋体" w:hAnsi="宋体" w:eastAsia="宋体" w:cs="宋体"/>
          <w:b/>
          <w:sz w:val="36"/>
        </w:rPr>
      </w:pPr>
      <w:r>
        <w:rPr>
          <w:rFonts w:hint="eastAsia" w:ascii="宋体" w:hAnsi="宋体" w:eastAsia="宋体" w:cs="宋体"/>
          <w:b/>
          <w:sz w:val="36"/>
        </w:rPr>
        <w:t>（</w:t>
      </w:r>
      <w:r>
        <w:rPr>
          <w:rFonts w:hint="eastAsia" w:ascii="宋体" w:hAnsi="宋体" w:eastAsia="宋体" w:cs="宋体"/>
          <w:b/>
          <w:sz w:val="36"/>
          <w:lang w:val="en-US" w:eastAsia="zh-CN"/>
        </w:rPr>
        <w:t>2</w:t>
      </w:r>
      <w:r>
        <w:rPr>
          <w:rFonts w:hint="eastAsia" w:ascii="宋体" w:hAnsi="宋体" w:eastAsia="宋体" w:cs="宋体"/>
          <w:b/>
          <w:sz w:val="36"/>
        </w:rPr>
        <w:t>）公司简介</w:t>
      </w:r>
    </w:p>
    <w:p w14:paraId="6AF14C41">
      <w:pPr>
        <w:autoSpaceDE w:val="0"/>
        <w:autoSpaceDN w:val="0"/>
        <w:spacing w:line="360" w:lineRule="auto"/>
        <w:ind w:firstLine="435"/>
        <w:rPr>
          <w:rFonts w:hint="eastAsia" w:ascii="宋体" w:hAnsi="宋体" w:eastAsia="宋体" w:cs="宋体"/>
          <w:sz w:val="24"/>
        </w:rPr>
      </w:pPr>
      <w:r>
        <w:rPr>
          <w:rFonts w:hint="eastAsia" w:ascii="宋体" w:hAnsi="宋体" w:eastAsia="宋体" w:cs="宋体"/>
          <w:sz w:val="24"/>
          <w:lang w:val="zh-CN"/>
        </w:rPr>
        <w:t>文字描述：企业性质、发展历程、经营规模、服务理念、技术力量等。</w:t>
      </w:r>
    </w:p>
    <w:p w14:paraId="3247A2EC">
      <w:pPr>
        <w:autoSpaceDE w:val="0"/>
        <w:autoSpaceDN w:val="0"/>
        <w:spacing w:line="360" w:lineRule="auto"/>
        <w:ind w:firstLine="435"/>
        <w:rPr>
          <w:rFonts w:hint="eastAsia" w:ascii="宋体" w:hAnsi="宋体" w:eastAsia="宋体" w:cs="宋体"/>
          <w:sz w:val="24"/>
        </w:rPr>
      </w:pPr>
      <w:r>
        <w:rPr>
          <w:rFonts w:hint="eastAsia" w:ascii="宋体" w:hAnsi="宋体" w:eastAsia="宋体" w:cs="宋体"/>
          <w:sz w:val="24"/>
          <w:lang w:val="zh-CN"/>
        </w:rPr>
        <w:t>图片描述：经营场所、主要产品、生产场所、工艺流程等。</w:t>
      </w:r>
    </w:p>
    <w:p w14:paraId="24BBDF3D">
      <w:pPr>
        <w:autoSpaceDE w:val="0"/>
        <w:autoSpaceDN w:val="0"/>
        <w:jc w:val="center"/>
        <w:rPr>
          <w:rFonts w:hint="eastAsia" w:ascii="宋体" w:hAnsi="宋体" w:eastAsia="宋体" w:cs="宋体"/>
          <w:b/>
          <w:sz w:val="32"/>
          <w:szCs w:val="32"/>
        </w:rPr>
      </w:pPr>
    </w:p>
    <w:p w14:paraId="799792B2">
      <w:pPr>
        <w:autoSpaceDE w:val="0"/>
        <w:autoSpaceDN w:val="0"/>
        <w:jc w:val="center"/>
        <w:rPr>
          <w:rFonts w:hint="eastAsia" w:ascii="宋体" w:hAnsi="宋体" w:eastAsia="宋体" w:cs="宋体"/>
          <w:b/>
          <w:sz w:val="32"/>
          <w:szCs w:val="32"/>
        </w:rPr>
      </w:pPr>
    </w:p>
    <w:p w14:paraId="13B6F0B6">
      <w:pPr>
        <w:autoSpaceDE w:val="0"/>
        <w:autoSpaceDN w:val="0"/>
        <w:jc w:val="center"/>
        <w:rPr>
          <w:rFonts w:hint="eastAsia" w:ascii="宋体" w:hAnsi="宋体" w:eastAsia="宋体" w:cs="宋体"/>
          <w:b/>
          <w:sz w:val="32"/>
          <w:szCs w:val="32"/>
        </w:rPr>
      </w:pPr>
    </w:p>
    <w:p w14:paraId="0B7308C4">
      <w:pPr>
        <w:autoSpaceDE w:val="0"/>
        <w:autoSpaceDN w:val="0"/>
        <w:jc w:val="center"/>
        <w:rPr>
          <w:rFonts w:hint="eastAsia" w:ascii="宋体" w:hAnsi="宋体" w:eastAsia="宋体" w:cs="宋体"/>
          <w:b/>
          <w:sz w:val="32"/>
          <w:szCs w:val="32"/>
        </w:rPr>
      </w:pPr>
    </w:p>
    <w:p w14:paraId="3EE6DD1D">
      <w:pPr>
        <w:autoSpaceDE w:val="0"/>
        <w:autoSpaceDN w:val="0"/>
        <w:jc w:val="center"/>
        <w:rPr>
          <w:rFonts w:hint="eastAsia" w:ascii="宋体" w:hAnsi="宋体" w:eastAsia="宋体" w:cs="宋体"/>
          <w:b/>
          <w:sz w:val="32"/>
          <w:szCs w:val="32"/>
        </w:rPr>
      </w:pPr>
    </w:p>
    <w:p w14:paraId="64F4E342">
      <w:pPr>
        <w:autoSpaceDE w:val="0"/>
        <w:autoSpaceDN w:val="0"/>
        <w:jc w:val="center"/>
        <w:rPr>
          <w:rFonts w:hint="eastAsia" w:ascii="宋体" w:hAnsi="宋体" w:eastAsia="宋体" w:cs="宋体"/>
          <w:b/>
          <w:sz w:val="32"/>
          <w:szCs w:val="32"/>
        </w:rPr>
      </w:pPr>
    </w:p>
    <w:p w14:paraId="2E9BA091">
      <w:pPr>
        <w:autoSpaceDE w:val="0"/>
        <w:autoSpaceDN w:val="0"/>
        <w:jc w:val="center"/>
        <w:rPr>
          <w:rFonts w:hint="eastAsia" w:ascii="宋体" w:hAnsi="宋体" w:eastAsia="宋体" w:cs="宋体"/>
          <w:b/>
          <w:sz w:val="32"/>
          <w:szCs w:val="32"/>
        </w:rPr>
      </w:pPr>
    </w:p>
    <w:p w14:paraId="5A8797AA">
      <w:pPr>
        <w:autoSpaceDE w:val="0"/>
        <w:autoSpaceDN w:val="0"/>
        <w:jc w:val="center"/>
        <w:rPr>
          <w:rFonts w:hint="eastAsia" w:ascii="宋体" w:hAnsi="宋体" w:eastAsia="宋体" w:cs="宋体"/>
          <w:b/>
          <w:sz w:val="32"/>
          <w:szCs w:val="32"/>
        </w:rPr>
      </w:pPr>
    </w:p>
    <w:p w14:paraId="21E40A44">
      <w:pPr>
        <w:autoSpaceDE w:val="0"/>
        <w:autoSpaceDN w:val="0"/>
        <w:jc w:val="center"/>
        <w:rPr>
          <w:rFonts w:hint="eastAsia" w:ascii="宋体" w:hAnsi="宋体" w:eastAsia="宋体" w:cs="宋体"/>
          <w:b/>
          <w:sz w:val="32"/>
          <w:szCs w:val="32"/>
        </w:rPr>
      </w:pPr>
    </w:p>
    <w:p w14:paraId="27D1C313">
      <w:pPr>
        <w:autoSpaceDE w:val="0"/>
        <w:autoSpaceDN w:val="0"/>
        <w:jc w:val="center"/>
        <w:rPr>
          <w:rFonts w:hint="eastAsia" w:ascii="宋体" w:hAnsi="宋体" w:eastAsia="宋体" w:cs="宋体"/>
          <w:b/>
          <w:sz w:val="32"/>
          <w:szCs w:val="32"/>
        </w:rPr>
      </w:pPr>
    </w:p>
    <w:p w14:paraId="291182A1">
      <w:pPr>
        <w:autoSpaceDE w:val="0"/>
        <w:autoSpaceDN w:val="0"/>
        <w:jc w:val="center"/>
        <w:rPr>
          <w:rFonts w:hint="eastAsia" w:ascii="宋体" w:hAnsi="宋体" w:eastAsia="宋体" w:cs="宋体"/>
          <w:b/>
          <w:sz w:val="32"/>
          <w:szCs w:val="32"/>
        </w:rPr>
      </w:pPr>
    </w:p>
    <w:p w14:paraId="0F2EFA60">
      <w:pPr>
        <w:autoSpaceDE w:val="0"/>
        <w:autoSpaceDN w:val="0"/>
        <w:jc w:val="center"/>
        <w:rPr>
          <w:rFonts w:hint="eastAsia" w:ascii="宋体" w:hAnsi="宋体" w:eastAsia="宋体" w:cs="宋体"/>
          <w:b/>
          <w:sz w:val="32"/>
          <w:szCs w:val="32"/>
        </w:rPr>
      </w:pPr>
    </w:p>
    <w:p w14:paraId="3E572D19">
      <w:pPr>
        <w:autoSpaceDE w:val="0"/>
        <w:autoSpaceDN w:val="0"/>
        <w:jc w:val="center"/>
        <w:rPr>
          <w:rFonts w:hint="eastAsia" w:ascii="宋体" w:hAnsi="宋体" w:eastAsia="宋体" w:cs="宋体"/>
          <w:b/>
          <w:sz w:val="32"/>
          <w:szCs w:val="32"/>
        </w:rPr>
      </w:pPr>
    </w:p>
    <w:p w14:paraId="64AD4E4C">
      <w:pPr>
        <w:autoSpaceDE w:val="0"/>
        <w:autoSpaceDN w:val="0"/>
        <w:jc w:val="center"/>
        <w:rPr>
          <w:rFonts w:hint="eastAsia" w:ascii="宋体" w:hAnsi="宋体" w:eastAsia="宋体" w:cs="宋体"/>
          <w:b/>
          <w:sz w:val="32"/>
          <w:szCs w:val="32"/>
        </w:rPr>
      </w:pPr>
    </w:p>
    <w:p w14:paraId="742987B3">
      <w:pPr>
        <w:autoSpaceDE w:val="0"/>
        <w:autoSpaceDN w:val="0"/>
        <w:jc w:val="center"/>
        <w:rPr>
          <w:rFonts w:hint="eastAsia" w:ascii="宋体" w:hAnsi="宋体" w:eastAsia="宋体" w:cs="宋体"/>
          <w:b/>
          <w:sz w:val="32"/>
          <w:szCs w:val="32"/>
        </w:rPr>
      </w:pPr>
    </w:p>
    <w:p w14:paraId="514763BB">
      <w:pPr>
        <w:autoSpaceDE w:val="0"/>
        <w:autoSpaceDN w:val="0"/>
        <w:jc w:val="center"/>
        <w:rPr>
          <w:rFonts w:hint="eastAsia" w:ascii="宋体" w:hAnsi="宋体" w:eastAsia="宋体" w:cs="宋体"/>
          <w:b/>
          <w:sz w:val="32"/>
          <w:szCs w:val="32"/>
        </w:rPr>
      </w:pPr>
    </w:p>
    <w:p w14:paraId="6C4A977A">
      <w:pPr>
        <w:autoSpaceDE w:val="0"/>
        <w:autoSpaceDN w:val="0"/>
        <w:jc w:val="center"/>
        <w:rPr>
          <w:rFonts w:hint="eastAsia" w:ascii="宋体" w:hAnsi="宋体" w:eastAsia="宋体" w:cs="宋体"/>
          <w:b/>
          <w:sz w:val="32"/>
          <w:szCs w:val="32"/>
        </w:rPr>
      </w:pPr>
    </w:p>
    <w:p w14:paraId="7BFBAB5C">
      <w:pPr>
        <w:autoSpaceDE w:val="0"/>
        <w:autoSpaceDN w:val="0"/>
        <w:jc w:val="center"/>
        <w:rPr>
          <w:rFonts w:hint="eastAsia" w:ascii="宋体" w:hAnsi="宋体" w:eastAsia="宋体" w:cs="宋体"/>
          <w:b/>
          <w:sz w:val="32"/>
          <w:szCs w:val="32"/>
        </w:rPr>
      </w:pPr>
    </w:p>
    <w:p w14:paraId="4935D8AD">
      <w:pPr>
        <w:autoSpaceDE w:val="0"/>
        <w:autoSpaceDN w:val="0"/>
        <w:jc w:val="center"/>
        <w:rPr>
          <w:rFonts w:hint="eastAsia" w:ascii="宋体" w:hAnsi="宋体" w:eastAsia="宋体" w:cs="宋体"/>
          <w:b/>
          <w:sz w:val="32"/>
          <w:szCs w:val="32"/>
        </w:rPr>
      </w:pPr>
    </w:p>
    <w:p w14:paraId="6C714F0B">
      <w:pPr>
        <w:autoSpaceDE w:val="0"/>
        <w:autoSpaceDN w:val="0"/>
        <w:jc w:val="center"/>
        <w:rPr>
          <w:rFonts w:hint="eastAsia" w:ascii="宋体" w:hAnsi="宋体" w:eastAsia="宋体" w:cs="宋体"/>
          <w:b/>
          <w:sz w:val="32"/>
          <w:szCs w:val="32"/>
        </w:rPr>
      </w:pPr>
    </w:p>
    <w:p w14:paraId="5450ED8A">
      <w:pPr>
        <w:autoSpaceDE w:val="0"/>
        <w:autoSpaceDN w:val="0"/>
        <w:jc w:val="center"/>
        <w:rPr>
          <w:rFonts w:hint="eastAsia" w:ascii="宋体" w:hAnsi="宋体" w:eastAsia="宋体" w:cs="宋体"/>
          <w:b/>
          <w:sz w:val="32"/>
          <w:szCs w:val="32"/>
        </w:rPr>
      </w:pPr>
    </w:p>
    <w:p w14:paraId="0616727E">
      <w:pPr>
        <w:autoSpaceDE w:val="0"/>
        <w:autoSpaceDN w:val="0"/>
        <w:jc w:val="center"/>
        <w:rPr>
          <w:rFonts w:hint="eastAsia" w:ascii="宋体" w:hAnsi="宋体" w:eastAsia="宋体" w:cs="宋体"/>
          <w:b/>
          <w:sz w:val="32"/>
          <w:szCs w:val="32"/>
        </w:rPr>
      </w:pPr>
    </w:p>
    <w:p w14:paraId="102E343A">
      <w:pPr>
        <w:autoSpaceDE w:val="0"/>
        <w:autoSpaceDN w:val="0"/>
        <w:jc w:val="center"/>
        <w:rPr>
          <w:rFonts w:hint="eastAsia" w:ascii="宋体" w:hAnsi="宋体" w:eastAsia="宋体" w:cs="宋体"/>
          <w:b/>
          <w:sz w:val="32"/>
          <w:szCs w:val="32"/>
        </w:rPr>
      </w:pPr>
    </w:p>
    <w:p w14:paraId="4A4FE0D0">
      <w:pPr>
        <w:autoSpaceDE w:val="0"/>
        <w:autoSpaceDN w:val="0"/>
        <w:jc w:val="center"/>
        <w:rPr>
          <w:rFonts w:hint="eastAsia" w:ascii="宋体" w:hAnsi="宋体" w:eastAsia="宋体" w:cs="宋体"/>
          <w:b/>
          <w:sz w:val="32"/>
          <w:szCs w:val="32"/>
        </w:rPr>
      </w:pPr>
    </w:p>
    <w:p w14:paraId="4D80E98B">
      <w:pPr>
        <w:autoSpaceDE w:val="0"/>
        <w:autoSpaceDN w:val="0"/>
        <w:jc w:val="center"/>
        <w:rPr>
          <w:rFonts w:hint="eastAsia" w:ascii="宋体" w:hAnsi="宋体" w:eastAsia="宋体" w:cs="宋体"/>
          <w:b/>
          <w:sz w:val="32"/>
          <w:szCs w:val="32"/>
        </w:rPr>
      </w:pPr>
    </w:p>
    <w:p w14:paraId="33AFFEEA">
      <w:pPr>
        <w:autoSpaceDE w:val="0"/>
        <w:autoSpaceDN w:val="0"/>
        <w:jc w:val="center"/>
        <w:rPr>
          <w:rFonts w:hint="eastAsia" w:ascii="宋体" w:hAnsi="宋体" w:eastAsia="宋体" w:cs="宋体"/>
          <w:b/>
          <w:sz w:val="32"/>
          <w:szCs w:val="32"/>
        </w:rPr>
      </w:pPr>
    </w:p>
    <w:p w14:paraId="7A077159">
      <w:pPr>
        <w:autoSpaceDE w:val="0"/>
        <w:autoSpaceDN w:val="0"/>
        <w:jc w:val="center"/>
        <w:rPr>
          <w:rFonts w:hint="eastAsia" w:ascii="宋体" w:hAnsi="宋体" w:eastAsia="宋体" w:cs="宋体"/>
          <w:b/>
          <w:sz w:val="32"/>
          <w:szCs w:val="32"/>
        </w:rPr>
      </w:pPr>
    </w:p>
    <w:p w14:paraId="16F1B8CB">
      <w:pPr>
        <w:autoSpaceDE w:val="0"/>
        <w:autoSpaceDN w:val="0"/>
        <w:jc w:val="center"/>
        <w:rPr>
          <w:rFonts w:hint="eastAsia" w:ascii="宋体" w:hAnsi="宋体" w:eastAsia="宋体" w:cs="宋体"/>
          <w:b/>
          <w:sz w:val="32"/>
          <w:szCs w:val="32"/>
        </w:rPr>
      </w:pPr>
    </w:p>
    <w:p w14:paraId="7D8458F5">
      <w:pPr>
        <w:autoSpaceDE w:val="0"/>
        <w:autoSpaceDN w:val="0"/>
        <w:jc w:val="center"/>
        <w:rPr>
          <w:rFonts w:hint="eastAsia" w:ascii="宋体" w:hAnsi="宋体" w:eastAsia="宋体" w:cs="宋体"/>
          <w:b/>
          <w:sz w:val="32"/>
          <w:szCs w:val="32"/>
        </w:rPr>
      </w:pPr>
    </w:p>
    <w:p w14:paraId="20782110">
      <w:pPr>
        <w:autoSpaceDE w:val="0"/>
        <w:autoSpaceDN w:val="0"/>
        <w:jc w:val="center"/>
        <w:rPr>
          <w:rFonts w:hint="eastAsia" w:ascii="宋体" w:hAnsi="宋体" w:eastAsia="宋体" w:cs="宋体"/>
          <w:b/>
          <w:sz w:val="32"/>
          <w:szCs w:val="32"/>
        </w:rPr>
      </w:pPr>
      <w:r>
        <w:rPr>
          <w:rFonts w:hint="eastAsia" w:ascii="宋体" w:hAnsi="宋体" w:eastAsia="宋体" w:cs="宋体"/>
          <w:b/>
          <w:sz w:val="32"/>
          <w:szCs w:val="32"/>
        </w:rPr>
        <w:t>（</w:t>
      </w:r>
      <w:r>
        <w:rPr>
          <w:rFonts w:hint="eastAsia" w:ascii="宋体" w:hAnsi="宋体" w:eastAsia="宋体" w:cs="宋体"/>
          <w:b/>
          <w:sz w:val="32"/>
          <w:szCs w:val="32"/>
          <w:lang w:val="en-US" w:eastAsia="zh-CN"/>
        </w:rPr>
        <w:t>3</w:t>
      </w:r>
      <w:r>
        <w:rPr>
          <w:rFonts w:hint="eastAsia" w:ascii="宋体" w:hAnsi="宋体" w:eastAsia="宋体" w:cs="宋体"/>
          <w:b/>
          <w:sz w:val="32"/>
          <w:szCs w:val="32"/>
        </w:rPr>
        <w:t>）公司财务状况</w:t>
      </w:r>
      <w:r>
        <w:rPr>
          <w:rFonts w:hint="eastAsia" w:ascii="宋体" w:hAnsi="宋体" w:eastAsia="宋体" w:cs="宋体"/>
          <w:b/>
          <w:sz w:val="32"/>
          <w:szCs w:val="32"/>
          <w:lang w:eastAsia="zh-CN"/>
        </w:rPr>
        <w:t>及</w:t>
      </w:r>
      <w:r>
        <w:rPr>
          <w:rFonts w:hint="eastAsia" w:ascii="宋体" w:hAnsi="宋体" w:eastAsia="宋体" w:cs="宋体"/>
          <w:b/>
          <w:bCs/>
          <w:color w:val="000000"/>
          <w:sz w:val="32"/>
          <w:szCs w:val="32"/>
        </w:rPr>
        <w:t>依法缴纳税收和社会保险费的证明材料</w:t>
      </w:r>
    </w:p>
    <w:p w14:paraId="42CCDA48">
      <w:pPr>
        <w:autoSpaceDE w:val="0"/>
        <w:autoSpaceDN w:val="0"/>
        <w:jc w:val="center"/>
        <w:rPr>
          <w:rFonts w:hint="eastAsia" w:ascii="宋体" w:hAnsi="宋体" w:eastAsia="宋体" w:cs="宋体"/>
          <w:b/>
          <w:sz w:val="32"/>
          <w:szCs w:val="32"/>
        </w:rPr>
      </w:pPr>
    </w:p>
    <w:p w14:paraId="04CA597D">
      <w:pPr>
        <w:autoSpaceDE w:val="0"/>
        <w:autoSpaceDN w:val="0"/>
        <w:ind w:right="697"/>
        <w:rPr>
          <w:rFonts w:hint="eastAsia" w:ascii="宋体" w:hAnsi="宋体" w:eastAsia="宋体" w:cs="宋体"/>
          <w:b/>
          <w:sz w:val="28"/>
          <w:szCs w:val="28"/>
          <w:lang w:eastAsia="zh-CN"/>
        </w:rPr>
      </w:pPr>
      <w:r>
        <w:rPr>
          <w:rFonts w:hint="eastAsia" w:ascii="宋体" w:hAnsi="宋体" w:eastAsia="宋体" w:cs="宋体"/>
          <w:bCs/>
          <w:szCs w:val="21"/>
        </w:rPr>
        <w:t xml:space="preserve">    </w:t>
      </w:r>
      <w:r>
        <w:rPr>
          <w:rFonts w:hint="eastAsia" w:ascii="宋体" w:hAnsi="宋体" w:eastAsia="宋体" w:cs="宋体"/>
          <w:bCs/>
          <w:sz w:val="28"/>
          <w:szCs w:val="28"/>
        </w:rPr>
        <w:t>后附：</w:t>
      </w:r>
      <w:r>
        <w:rPr>
          <w:rFonts w:hint="eastAsia" w:ascii="宋体" w:hAnsi="宋体" w:eastAsia="宋体" w:cs="宋体"/>
          <w:sz w:val="28"/>
          <w:szCs w:val="28"/>
        </w:rPr>
        <w:t>公司</w:t>
      </w:r>
      <w:r>
        <w:rPr>
          <w:rFonts w:hint="eastAsia" w:ascii="宋体" w:hAnsi="宋体" w:eastAsia="宋体" w:cs="宋体"/>
          <w:sz w:val="28"/>
          <w:szCs w:val="28"/>
          <w:lang w:val="en-US" w:eastAsia="zh-CN"/>
        </w:rPr>
        <w:t>2024年</w:t>
      </w:r>
      <w:r>
        <w:rPr>
          <w:rFonts w:hint="eastAsia" w:ascii="宋体" w:hAnsi="宋体" w:eastAsia="宋体" w:cs="宋体"/>
          <w:sz w:val="28"/>
          <w:szCs w:val="28"/>
        </w:rPr>
        <w:t>财务</w:t>
      </w:r>
      <w:r>
        <w:rPr>
          <w:rFonts w:hint="eastAsia" w:ascii="宋体" w:hAnsi="宋体" w:eastAsia="宋体" w:cs="宋体"/>
          <w:sz w:val="28"/>
          <w:szCs w:val="28"/>
          <w:lang w:eastAsia="zh-CN"/>
        </w:rPr>
        <w:t>报表（</w:t>
      </w:r>
      <w:r>
        <w:rPr>
          <w:rFonts w:hint="eastAsia" w:ascii="宋体" w:hAnsi="宋体" w:eastAsia="宋体" w:cs="宋体"/>
          <w:color w:val="000000"/>
          <w:kern w:val="0"/>
          <w:sz w:val="28"/>
          <w:szCs w:val="28"/>
        </w:rPr>
        <w:t>包括：资产负债表、利润表、现金流量表</w:t>
      </w:r>
      <w:r>
        <w:rPr>
          <w:rFonts w:hint="eastAsia" w:ascii="宋体" w:hAnsi="宋体" w:eastAsia="宋体" w:cs="宋体"/>
          <w:sz w:val="28"/>
          <w:szCs w:val="28"/>
          <w:lang w:eastAsia="zh-CN"/>
        </w:rPr>
        <w:t>）</w:t>
      </w:r>
      <w:r>
        <w:rPr>
          <w:rFonts w:hint="eastAsia" w:ascii="宋体" w:hAnsi="宋体" w:eastAsia="宋体" w:cs="宋体"/>
          <w:sz w:val="28"/>
          <w:szCs w:val="28"/>
        </w:rPr>
        <w:t>复印件加盖公章，</w:t>
      </w:r>
      <w:r>
        <w:rPr>
          <w:rFonts w:hint="eastAsia" w:ascii="宋体" w:hAnsi="宋体" w:eastAsia="宋体" w:cs="宋体"/>
          <w:bCs/>
          <w:sz w:val="28"/>
          <w:szCs w:val="28"/>
        </w:rPr>
        <w:t>新成立企业当年验资报告或银行出具的公司资信证明</w:t>
      </w:r>
      <w:r>
        <w:rPr>
          <w:rFonts w:hint="eastAsia" w:ascii="宋体" w:hAnsi="宋体" w:eastAsia="宋体" w:cs="宋体"/>
          <w:sz w:val="28"/>
          <w:szCs w:val="28"/>
        </w:rPr>
        <w:t>复印件加盖公章</w:t>
      </w:r>
      <w:r>
        <w:rPr>
          <w:rFonts w:hint="eastAsia" w:ascii="宋体" w:hAnsi="宋体" w:eastAsia="宋体" w:cs="宋体"/>
          <w:sz w:val="28"/>
          <w:szCs w:val="28"/>
          <w:lang w:eastAsia="zh-CN"/>
        </w:rPr>
        <w:t>；</w:t>
      </w:r>
      <w:r>
        <w:rPr>
          <w:rFonts w:hint="eastAsia" w:ascii="宋体" w:hAnsi="宋体" w:eastAsia="宋体" w:cs="宋体"/>
          <w:i w:val="0"/>
          <w:iCs w:val="0"/>
          <w:caps w:val="0"/>
          <w:color w:val="000000"/>
          <w:spacing w:val="0"/>
          <w:sz w:val="28"/>
          <w:szCs w:val="28"/>
          <w:shd w:val="clear" w:color="auto" w:fill="FFFFFF"/>
        </w:rPr>
        <w:t>依法缴纳税收（完税证明）</w:t>
      </w:r>
      <w:r>
        <w:rPr>
          <w:rFonts w:hint="eastAsia" w:ascii="宋体" w:hAnsi="宋体" w:eastAsia="宋体" w:cs="宋体"/>
          <w:i w:val="0"/>
          <w:iCs w:val="0"/>
          <w:caps w:val="0"/>
          <w:color w:val="000000"/>
          <w:spacing w:val="0"/>
          <w:sz w:val="28"/>
          <w:szCs w:val="28"/>
          <w:shd w:val="clear" w:color="auto" w:fill="FFFFFF"/>
          <w:lang w:eastAsia="zh-CN"/>
        </w:rPr>
        <w:t>、</w:t>
      </w:r>
      <w:r>
        <w:rPr>
          <w:rFonts w:hint="eastAsia" w:ascii="宋体" w:hAnsi="宋体" w:eastAsia="宋体" w:cs="宋体"/>
          <w:color w:val="000000"/>
          <w:sz w:val="28"/>
          <w:szCs w:val="28"/>
        </w:rPr>
        <w:t>社会保险费</w:t>
      </w:r>
      <w:r>
        <w:rPr>
          <w:rFonts w:hint="eastAsia" w:ascii="宋体" w:hAnsi="宋体" w:eastAsia="宋体" w:cs="宋体"/>
          <w:color w:val="000000"/>
          <w:sz w:val="28"/>
          <w:szCs w:val="28"/>
          <w:lang w:eastAsia="zh-CN"/>
        </w:rPr>
        <w:t>（近半年任意一个月社保缴纳证明）</w:t>
      </w:r>
      <w:r>
        <w:rPr>
          <w:rFonts w:hint="eastAsia" w:ascii="宋体" w:hAnsi="宋体" w:eastAsia="宋体" w:cs="宋体"/>
          <w:color w:val="000000"/>
          <w:sz w:val="28"/>
          <w:szCs w:val="28"/>
        </w:rPr>
        <w:t>证明材料</w:t>
      </w:r>
      <w:r>
        <w:rPr>
          <w:rFonts w:hint="eastAsia" w:ascii="宋体" w:hAnsi="宋体" w:eastAsia="宋体" w:cs="宋体"/>
          <w:sz w:val="28"/>
          <w:szCs w:val="28"/>
        </w:rPr>
        <w:t>复印件加盖公章</w:t>
      </w:r>
      <w:r>
        <w:rPr>
          <w:rFonts w:hint="eastAsia" w:ascii="宋体" w:hAnsi="宋体" w:eastAsia="宋体" w:cs="宋体"/>
          <w:sz w:val="28"/>
          <w:szCs w:val="28"/>
          <w:lang w:eastAsia="zh-CN"/>
        </w:rPr>
        <w:t>。</w:t>
      </w:r>
    </w:p>
    <w:p w14:paraId="54C4ACE3">
      <w:pPr>
        <w:autoSpaceDE w:val="0"/>
        <w:autoSpaceDN w:val="0"/>
        <w:jc w:val="center"/>
        <w:rPr>
          <w:rFonts w:hint="eastAsia" w:ascii="宋体" w:hAnsi="宋体" w:eastAsia="宋体" w:cs="宋体"/>
          <w:b/>
          <w:sz w:val="28"/>
          <w:szCs w:val="28"/>
        </w:rPr>
      </w:pPr>
    </w:p>
    <w:p w14:paraId="63A0A636">
      <w:pPr>
        <w:autoSpaceDE w:val="0"/>
        <w:autoSpaceDN w:val="0"/>
        <w:rPr>
          <w:rFonts w:hint="eastAsia" w:ascii="宋体" w:hAnsi="宋体" w:eastAsia="宋体" w:cs="宋体"/>
          <w:b/>
          <w:sz w:val="28"/>
          <w:szCs w:val="28"/>
        </w:rPr>
      </w:pPr>
    </w:p>
    <w:p w14:paraId="1793661A">
      <w:pPr>
        <w:autoSpaceDE w:val="0"/>
        <w:autoSpaceDN w:val="0"/>
        <w:jc w:val="center"/>
        <w:rPr>
          <w:rFonts w:hint="eastAsia" w:ascii="宋体" w:hAnsi="宋体" w:eastAsia="宋体" w:cs="宋体"/>
          <w:b/>
          <w:sz w:val="32"/>
          <w:szCs w:val="32"/>
        </w:rPr>
      </w:pPr>
    </w:p>
    <w:p w14:paraId="0687A8E6">
      <w:pPr>
        <w:autoSpaceDE w:val="0"/>
        <w:autoSpaceDN w:val="0"/>
        <w:jc w:val="center"/>
        <w:rPr>
          <w:rFonts w:hint="eastAsia" w:ascii="宋体" w:hAnsi="宋体" w:eastAsia="宋体" w:cs="宋体"/>
          <w:b/>
          <w:sz w:val="32"/>
          <w:szCs w:val="32"/>
        </w:rPr>
      </w:pPr>
    </w:p>
    <w:p w14:paraId="2FAEBD46">
      <w:pPr>
        <w:autoSpaceDE w:val="0"/>
        <w:autoSpaceDN w:val="0"/>
        <w:jc w:val="center"/>
        <w:rPr>
          <w:rFonts w:hint="eastAsia" w:ascii="宋体" w:hAnsi="宋体" w:eastAsia="宋体" w:cs="宋体"/>
          <w:b/>
          <w:sz w:val="32"/>
          <w:szCs w:val="32"/>
        </w:rPr>
      </w:pPr>
    </w:p>
    <w:p w14:paraId="0B195414">
      <w:pPr>
        <w:autoSpaceDE w:val="0"/>
        <w:autoSpaceDN w:val="0"/>
        <w:jc w:val="center"/>
        <w:rPr>
          <w:rFonts w:hint="eastAsia" w:ascii="宋体" w:hAnsi="宋体" w:eastAsia="宋体" w:cs="宋体"/>
          <w:b/>
          <w:sz w:val="32"/>
          <w:szCs w:val="32"/>
        </w:rPr>
      </w:pPr>
    </w:p>
    <w:p w14:paraId="23A8D124">
      <w:pPr>
        <w:autoSpaceDE w:val="0"/>
        <w:autoSpaceDN w:val="0"/>
        <w:jc w:val="center"/>
        <w:rPr>
          <w:rFonts w:hint="eastAsia" w:ascii="宋体" w:hAnsi="宋体" w:eastAsia="宋体" w:cs="宋体"/>
          <w:b/>
          <w:sz w:val="32"/>
          <w:szCs w:val="32"/>
        </w:rPr>
      </w:pPr>
    </w:p>
    <w:p w14:paraId="22D7CE05">
      <w:pPr>
        <w:autoSpaceDE w:val="0"/>
        <w:autoSpaceDN w:val="0"/>
        <w:jc w:val="center"/>
        <w:rPr>
          <w:rFonts w:hint="eastAsia" w:ascii="宋体" w:hAnsi="宋体" w:eastAsia="宋体" w:cs="宋体"/>
          <w:b/>
          <w:sz w:val="32"/>
          <w:szCs w:val="32"/>
        </w:rPr>
      </w:pPr>
    </w:p>
    <w:p w14:paraId="57D1EE98">
      <w:pPr>
        <w:autoSpaceDE w:val="0"/>
        <w:autoSpaceDN w:val="0"/>
        <w:jc w:val="center"/>
        <w:rPr>
          <w:rFonts w:hint="eastAsia" w:ascii="宋体" w:hAnsi="宋体" w:eastAsia="宋体" w:cs="宋体"/>
          <w:b/>
          <w:sz w:val="32"/>
          <w:szCs w:val="32"/>
        </w:rPr>
      </w:pPr>
    </w:p>
    <w:p w14:paraId="184EC41B">
      <w:pPr>
        <w:autoSpaceDE w:val="0"/>
        <w:autoSpaceDN w:val="0"/>
        <w:jc w:val="center"/>
        <w:rPr>
          <w:rFonts w:hint="eastAsia" w:ascii="宋体" w:hAnsi="宋体" w:eastAsia="宋体" w:cs="宋体"/>
          <w:b/>
          <w:sz w:val="32"/>
          <w:szCs w:val="32"/>
        </w:rPr>
      </w:pPr>
    </w:p>
    <w:p w14:paraId="05614396">
      <w:pPr>
        <w:autoSpaceDE w:val="0"/>
        <w:autoSpaceDN w:val="0"/>
        <w:jc w:val="center"/>
        <w:rPr>
          <w:rFonts w:hint="eastAsia" w:ascii="宋体" w:hAnsi="宋体" w:eastAsia="宋体" w:cs="宋体"/>
          <w:b/>
          <w:sz w:val="32"/>
          <w:szCs w:val="32"/>
        </w:rPr>
      </w:pPr>
    </w:p>
    <w:p w14:paraId="573FB03A">
      <w:pPr>
        <w:autoSpaceDE w:val="0"/>
        <w:autoSpaceDN w:val="0"/>
        <w:jc w:val="center"/>
        <w:rPr>
          <w:rFonts w:hint="eastAsia" w:ascii="宋体" w:hAnsi="宋体" w:eastAsia="宋体" w:cs="宋体"/>
          <w:b/>
          <w:sz w:val="32"/>
          <w:szCs w:val="32"/>
        </w:rPr>
      </w:pPr>
    </w:p>
    <w:p w14:paraId="396C2DCE">
      <w:pPr>
        <w:autoSpaceDE w:val="0"/>
        <w:autoSpaceDN w:val="0"/>
        <w:jc w:val="center"/>
        <w:rPr>
          <w:rFonts w:hint="eastAsia" w:ascii="宋体" w:hAnsi="宋体" w:eastAsia="宋体" w:cs="宋体"/>
          <w:b/>
          <w:sz w:val="32"/>
          <w:szCs w:val="32"/>
        </w:rPr>
      </w:pPr>
    </w:p>
    <w:p w14:paraId="4E6066CA">
      <w:pPr>
        <w:autoSpaceDE w:val="0"/>
        <w:autoSpaceDN w:val="0"/>
        <w:jc w:val="center"/>
        <w:rPr>
          <w:rFonts w:hint="eastAsia" w:ascii="宋体" w:hAnsi="宋体" w:eastAsia="宋体" w:cs="宋体"/>
          <w:b/>
          <w:sz w:val="32"/>
          <w:szCs w:val="32"/>
        </w:rPr>
      </w:pPr>
    </w:p>
    <w:p w14:paraId="5DC3F0E1">
      <w:pPr>
        <w:autoSpaceDE w:val="0"/>
        <w:autoSpaceDN w:val="0"/>
        <w:jc w:val="center"/>
        <w:rPr>
          <w:rFonts w:hint="eastAsia" w:ascii="宋体" w:hAnsi="宋体" w:eastAsia="宋体" w:cs="宋体"/>
          <w:b/>
          <w:sz w:val="32"/>
          <w:szCs w:val="32"/>
        </w:rPr>
      </w:pPr>
    </w:p>
    <w:p w14:paraId="766FFC86">
      <w:pPr>
        <w:autoSpaceDE w:val="0"/>
        <w:autoSpaceDN w:val="0"/>
        <w:jc w:val="center"/>
        <w:rPr>
          <w:rFonts w:hint="eastAsia" w:ascii="宋体" w:hAnsi="宋体" w:eastAsia="宋体" w:cs="宋体"/>
          <w:b/>
          <w:sz w:val="32"/>
          <w:szCs w:val="32"/>
        </w:rPr>
      </w:pPr>
    </w:p>
    <w:p w14:paraId="0B6CF499">
      <w:pPr>
        <w:autoSpaceDE w:val="0"/>
        <w:autoSpaceDN w:val="0"/>
        <w:jc w:val="center"/>
        <w:rPr>
          <w:rFonts w:hint="eastAsia" w:ascii="宋体" w:hAnsi="宋体" w:eastAsia="宋体" w:cs="宋体"/>
          <w:b/>
          <w:sz w:val="32"/>
          <w:szCs w:val="32"/>
        </w:rPr>
      </w:pPr>
    </w:p>
    <w:p w14:paraId="79ECD66F">
      <w:pPr>
        <w:autoSpaceDE w:val="0"/>
        <w:autoSpaceDN w:val="0"/>
        <w:jc w:val="center"/>
        <w:rPr>
          <w:rFonts w:hint="eastAsia" w:ascii="宋体" w:hAnsi="宋体" w:eastAsia="宋体" w:cs="宋体"/>
          <w:b/>
          <w:sz w:val="32"/>
          <w:szCs w:val="32"/>
        </w:rPr>
      </w:pPr>
    </w:p>
    <w:p w14:paraId="6BF08652">
      <w:pPr>
        <w:autoSpaceDE w:val="0"/>
        <w:autoSpaceDN w:val="0"/>
        <w:jc w:val="center"/>
        <w:rPr>
          <w:rFonts w:hint="eastAsia" w:ascii="宋体" w:hAnsi="宋体" w:eastAsia="宋体" w:cs="宋体"/>
          <w:b/>
          <w:sz w:val="32"/>
          <w:szCs w:val="32"/>
        </w:rPr>
      </w:pPr>
    </w:p>
    <w:p w14:paraId="77F228FA">
      <w:pPr>
        <w:autoSpaceDE w:val="0"/>
        <w:autoSpaceDN w:val="0"/>
        <w:jc w:val="center"/>
        <w:rPr>
          <w:rFonts w:hint="eastAsia" w:ascii="宋体" w:hAnsi="宋体" w:eastAsia="宋体" w:cs="宋体"/>
          <w:b/>
          <w:sz w:val="32"/>
          <w:szCs w:val="32"/>
        </w:rPr>
      </w:pPr>
    </w:p>
    <w:p w14:paraId="2336973B">
      <w:pPr>
        <w:autoSpaceDE w:val="0"/>
        <w:autoSpaceDN w:val="0"/>
        <w:jc w:val="center"/>
        <w:rPr>
          <w:rFonts w:hint="eastAsia" w:ascii="宋体" w:hAnsi="宋体" w:eastAsia="宋体" w:cs="宋体"/>
          <w:b/>
          <w:sz w:val="32"/>
          <w:szCs w:val="32"/>
        </w:rPr>
      </w:pPr>
    </w:p>
    <w:p w14:paraId="10F6AB32">
      <w:pPr>
        <w:autoSpaceDE w:val="0"/>
        <w:autoSpaceDN w:val="0"/>
        <w:jc w:val="center"/>
        <w:rPr>
          <w:rFonts w:hint="eastAsia" w:ascii="宋体" w:hAnsi="宋体" w:eastAsia="宋体" w:cs="宋体"/>
          <w:b/>
          <w:sz w:val="32"/>
          <w:szCs w:val="32"/>
        </w:rPr>
      </w:pPr>
    </w:p>
    <w:p w14:paraId="6C4F23EF">
      <w:pPr>
        <w:autoSpaceDE w:val="0"/>
        <w:autoSpaceDN w:val="0"/>
        <w:jc w:val="center"/>
        <w:rPr>
          <w:rFonts w:hint="eastAsia" w:ascii="宋体" w:hAnsi="宋体" w:eastAsia="宋体" w:cs="宋体"/>
          <w:b/>
          <w:sz w:val="32"/>
          <w:szCs w:val="32"/>
        </w:rPr>
      </w:pPr>
    </w:p>
    <w:p w14:paraId="7C0F2331">
      <w:pPr>
        <w:autoSpaceDE w:val="0"/>
        <w:autoSpaceDN w:val="0"/>
        <w:jc w:val="center"/>
        <w:rPr>
          <w:rFonts w:hint="eastAsia" w:ascii="宋体" w:hAnsi="宋体" w:eastAsia="宋体" w:cs="宋体"/>
          <w:b/>
          <w:sz w:val="32"/>
          <w:szCs w:val="32"/>
        </w:rPr>
      </w:pPr>
    </w:p>
    <w:p w14:paraId="6A57AAB6">
      <w:pPr>
        <w:autoSpaceDE w:val="0"/>
        <w:autoSpaceDN w:val="0"/>
        <w:jc w:val="center"/>
        <w:rPr>
          <w:rFonts w:hint="eastAsia" w:ascii="宋体" w:hAnsi="宋体" w:eastAsia="宋体" w:cs="宋体"/>
          <w:b/>
          <w:sz w:val="32"/>
          <w:szCs w:val="32"/>
        </w:rPr>
      </w:pPr>
    </w:p>
    <w:p w14:paraId="5DCC5DA0">
      <w:pPr>
        <w:spacing w:line="360" w:lineRule="exact"/>
        <w:rPr>
          <w:rFonts w:hint="eastAsia" w:ascii="宋体" w:hAnsi="宋体" w:eastAsia="宋体" w:cs="宋体"/>
          <w:b/>
          <w:sz w:val="32"/>
          <w:szCs w:val="32"/>
        </w:rPr>
      </w:pPr>
    </w:p>
    <w:p w14:paraId="228D72C0">
      <w:pPr>
        <w:spacing w:line="360" w:lineRule="exact"/>
        <w:rPr>
          <w:rFonts w:hint="eastAsia" w:ascii="宋体" w:hAnsi="宋体" w:eastAsia="宋体" w:cs="宋体"/>
          <w:b/>
          <w:sz w:val="32"/>
          <w:szCs w:val="32"/>
        </w:rPr>
      </w:pPr>
    </w:p>
    <w:p w14:paraId="36A7545D">
      <w:pPr>
        <w:spacing w:line="360" w:lineRule="exact"/>
        <w:rPr>
          <w:rFonts w:hint="eastAsia" w:ascii="宋体" w:hAnsi="宋体" w:eastAsia="宋体" w:cs="宋体"/>
          <w:b/>
          <w:sz w:val="32"/>
          <w:szCs w:val="32"/>
        </w:rPr>
      </w:pPr>
    </w:p>
    <w:p w14:paraId="288D1905">
      <w:pPr>
        <w:spacing w:line="360" w:lineRule="exact"/>
        <w:rPr>
          <w:rFonts w:hint="eastAsia" w:ascii="宋体" w:hAnsi="宋体" w:eastAsia="宋体" w:cs="宋体"/>
          <w:b/>
          <w:sz w:val="32"/>
          <w:szCs w:val="32"/>
        </w:rPr>
      </w:pPr>
      <w:r>
        <w:rPr>
          <w:rFonts w:hint="eastAsia" w:ascii="宋体" w:hAnsi="宋体" w:eastAsia="宋体" w:cs="宋体"/>
          <w:b/>
          <w:sz w:val="32"/>
          <w:szCs w:val="32"/>
        </w:rPr>
        <w:t>（</w:t>
      </w:r>
      <w:r>
        <w:rPr>
          <w:rFonts w:hint="eastAsia" w:ascii="宋体" w:hAnsi="宋体" w:eastAsia="宋体" w:cs="宋体"/>
          <w:b/>
          <w:sz w:val="32"/>
          <w:szCs w:val="32"/>
          <w:lang w:val="en-US" w:eastAsia="zh-CN"/>
        </w:rPr>
        <w:t>4</w:t>
      </w:r>
      <w:r>
        <w:rPr>
          <w:rFonts w:hint="eastAsia" w:ascii="宋体" w:hAnsi="宋体" w:eastAsia="宋体" w:cs="宋体"/>
          <w:b/>
          <w:sz w:val="32"/>
          <w:szCs w:val="32"/>
        </w:rPr>
        <w:t>）参加采购活动前</w:t>
      </w:r>
      <w:r>
        <w:rPr>
          <w:rFonts w:hint="eastAsia" w:ascii="宋体" w:hAnsi="宋体" w:eastAsia="宋体" w:cs="宋体"/>
          <w:b/>
          <w:sz w:val="32"/>
          <w:szCs w:val="32"/>
          <w:lang w:val="en-US" w:eastAsia="zh-CN"/>
        </w:rPr>
        <w:t>3</w:t>
      </w:r>
      <w:r>
        <w:rPr>
          <w:rFonts w:hint="eastAsia" w:ascii="宋体" w:hAnsi="宋体" w:eastAsia="宋体" w:cs="宋体"/>
          <w:b/>
          <w:sz w:val="32"/>
          <w:szCs w:val="32"/>
          <w:lang w:eastAsia="zh-CN"/>
        </w:rPr>
        <w:t>年</w:t>
      </w:r>
      <w:r>
        <w:rPr>
          <w:rFonts w:hint="eastAsia" w:ascii="宋体" w:hAnsi="宋体" w:eastAsia="宋体" w:cs="宋体"/>
          <w:b/>
          <w:sz w:val="32"/>
          <w:szCs w:val="32"/>
        </w:rPr>
        <w:t>内在经营活动中没有重大违法记录的书面声明</w:t>
      </w:r>
    </w:p>
    <w:p w14:paraId="6B0DD7FC">
      <w:pPr>
        <w:spacing w:line="360" w:lineRule="exact"/>
        <w:jc w:val="center"/>
        <w:rPr>
          <w:rFonts w:hint="eastAsia" w:ascii="宋体" w:hAnsi="宋体" w:eastAsia="宋体" w:cs="宋体"/>
          <w:b/>
          <w:sz w:val="32"/>
          <w:szCs w:val="32"/>
        </w:rPr>
      </w:pPr>
    </w:p>
    <w:p w14:paraId="4FAB1FE4">
      <w:pPr>
        <w:spacing w:line="360" w:lineRule="exact"/>
        <w:jc w:val="center"/>
        <w:rPr>
          <w:rFonts w:hint="eastAsia" w:ascii="宋体" w:hAnsi="宋体" w:eastAsia="宋体" w:cs="宋体"/>
          <w:b/>
          <w:sz w:val="32"/>
          <w:szCs w:val="32"/>
        </w:rPr>
      </w:pPr>
    </w:p>
    <w:p w14:paraId="1205D2F9">
      <w:pPr>
        <w:spacing w:line="360" w:lineRule="exact"/>
        <w:jc w:val="center"/>
        <w:rPr>
          <w:rFonts w:hint="eastAsia" w:ascii="宋体" w:hAnsi="宋体" w:eastAsia="宋体" w:cs="宋体"/>
          <w:b/>
          <w:sz w:val="32"/>
          <w:szCs w:val="32"/>
        </w:rPr>
      </w:pPr>
      <w:r>
        <w:rPr>
          <w:rFonts w:hint="eastAsia" w:ascii="宋体" w:hAnsi="宋体" w:eastAsia="宋体" w:cs="宋体"/>
          <w:b/>
          <w:sz w:val="32"/>
          <w:szCs w:val="32"/>
        </w:rPr>
        <w:t>（格式自拟）</w:t>
      </w:r>
    </w:p>
    <w:p w14:paraId="3E78330F">
      <w:pPr>
        <w:spacing w:line="360" w:lineRule="exact"/>
        <w:jc w:val="center"/>
        <w:rPr>
          <w:rFonts w:hint="eastAsia" w:ascii="宋体" w:hAnsi="宋体" w:eastAsia="宋体" w:cs="宋体"/>
          <w:b/>
          <w:sz w:val="32"/>
          <w:szCs w:val="32"/>
        </w:rPr>
      </w:pPr>
    </w:p>
    <w:p w14:paraId="5EFAEF13">
      <w:pPr>
        <w:spacing w:line="360" w:lineRule="exact"/>
        <w:jc w:val="center"/>
        <w:rPr>
          <w:rFonts w:hint="eastAsia" w:ascii="宋体" w:hAnsi="宋体" w:eastAsia="宋体" w:cs="宋体"/>
          <w:b/>
          <w:sz w:val="32"/>
          <w:szCs w:val="32"/>
        </w:rPr>
      </w:pPr>
    </w:p>
    <w:p w14:paraId="3288CD71">
      <w:pPr>
        <w:spacing w:line="360" w:lineRule="exact"/>
        <w:jc w:val="center"/>
        <w:rPr>
          <w:rFonts w:hint="eastAsia" w:ascii="宋体" w:hAnsi="宋体" w:eastAsia="宋体" w:cs="宋体"/>
          <w:b/>
          <w:sz w:val="32"/>
          <w:szCs w:val="32"/>
        </w:rPr>
      </w:pPr>
    </w:p>
    <w:p w14:paraId="0F3B80F8">
      <w:pPr>
        <w:spacing w:line="360" w:lineRule="exact"/>
        <w:jc w:val="center"/>
        <w:rPr>
          <w:rFonts w:hint="eastAsia" w:ascii="宋体" w:hAnsi="宋体" w:eastAsia="宋体" w:cs="宋体"/>
          <w:b/>
          <w:sz w:val="32"/>
          <w:szCs w:val="32"/>
        </w:rPr>
      </w:pPr>
    </w:p>
    <w:p w14:paraId="54A53C89">
      <w:pPr>
        <w:spacing w:line="360" w:lineRule="exact"/>
        <w:jc w:val="center"/>
        <w:rPr>
          <w:rFonts w:hint="eastAsia" w:ascii="宋体" w:hAnsi="宋体" w:eastAsia="宋体" w:cs="宋体"/>
          <w:b/>
          <w:sz w:val="32"/>
          <w:szCs w:val="32"/>
        </w:rPr>
      </w:pPr>
    </w:p>
    <w:p w14:paraId="4B241DE3">
      <w:pPr>
        <w:spacing w:line="360" w:lineRule="exact"/>
        <w:jc w:val="center"/>
        <w:rPr>
          <w:rFonts w:hint="eastAsia" w:ascii="宋体" w:hAnsi="宋体" w:eastAsia="宋体" w:cs="宋体"/>
          <w:b/>
          <w:sz w:val="32"/>
          <w:szCs w:val="32"/>
        </w:rPr>
      </w:pPr>
    </w:p>
    <w:p w14:paraId="78B55E83">
      <w:pPr>
        <w:spacing w:line="360" w:lineRule="exact"/>
        <w:jc w:val="center"/>
        <w:rPr>
          <w:rFonts w:hint="eastAsia" w:ascii="宋体" w:hAnsi="宋体" w:eastAsia="宋体" w:cs="宋体"/>
          <w:b/>
          <w:sz w:val="32"/>
          <w:szCs w:val="32"/>
        </w:rPr>
      </w:pPr>
    </w:p>
    <w:p w14:paraId="0CE45791">
      <w:pPr>
        <w:spacing w:line="360" w:lineRule="exact"/>
        <w:jc w:val="center"/>
        <w:rPr>
          <w:rFonts w:hint="eastAsia" w:ascii="宋体" w:hAnsi="宋体" w:eastAsia="宋体" w:cs="宋体"/>
          <w:b/>
          <w:sz w:val="32"/>
          <w:szCs w:val="32"/>
        </w:rPr>
      </w:pPr>
    </w:p>
    <w:p w14:paraId="0FB68C7D">
      <w:pPr>
        <w:spacing w:line="360" w:lineRule="exact"/>
        <w:jc w:val="center"/>
        <w:rPr>
          <w:rFonts w:hint="eastAsia" w:ascii="宋体" w:hAnsi="宋体" w:eastAsia="宋体" w:cs="宋体"/>
          <w:b/>
          <w:sz w:val="32"/>
          <w:szCs w:val="32"/>
        </w:rPr>
      </w:pPr>
    </w:p>
    <w:p w14:paraId="64C6B6C8">
      <w:pPr>
        <w:spacing w:line="360" w:lineRule="exact"/>
        <w:jc w:val="center"/>
        <w:rPr>
          <w:rFonts w:hint="eastAsia" w:ascii="宋体" w:hAnsi="宋体" w:eastAsia="宋体" w:cs="宋体"/>
          <w:b/>
          <w:sz w:val="32"/>
          <w:szCs w:val="32"/>
        </w:rPr>
      </w:pPr>
    </w:p>
    <w:p w14:paraId="1F4ACF56">
      <w:pPr>
        <w:spacing w:line="360" w:lineRule="exact"/>
        <w:jc w:val="center"/>
        <w:rPr>
          <w:rFonts w:hint="eastAsia" w:ascii="宋体" w:hAnsi="宋体" w:eastAsia="宋体" w:cs="宋体"/>
          <w:b/>
          <w:sz w:val="32"/>
          <w:szCs w:val="32"/>
        </w:rPr>
      </w:pPr>
    </w:p>
    <w:p w14:paraId="02924344">
      <w:pPr>
        <w:spacing w:line="360" w:lineRule="exact"/>
        <w:jc w:val="center"/>
        <w:rPr>
          <w:rFonts w:hint="eastAsia" w:ascii="宋体" w:hAnsi="宋体" w:eastAsia="宋体" w:cs="宋体"/>
          <w:b/>
          <w:sz w:val="32"/>
          <w:szCs w:val="32"/>
        </w:rPr>
      </w:pPr>
    </w:p>
    <w:p w14:paraId="41938970">
      <w:pPr>
        <w:spacing w:line="360" w:lineRule="exact"/>
        <w:jc w:val="center"/>
        <w:rPr>
          <w:rFonts w:hint="eastAsia" w:ascii="宋体" w:hAnsi="宋体" w:eastAsia="宋体" w:cs="宋体"/>
          <w:b/>
          <w:sz w:val="32"/>
          <w:szCs w:val="32"/>
        </w:rPr>
      </w:pPr>
    </w:p>
    <w:p w14:paraId="2FD98494">
      <w:pPr>
        <w:spacing w:line="360" w:lineRule="exact"/>
        <w:jc w:val="center"/>
        <w:rPr>
          <w:rFonts w:hint="eastAsia" w:ascii="宋体" w:hAnsi="宋体" w:eastAsia="宋体" w:cs="宋体"/>
          <w:b/>
          <w:sz w:val="32"/>
          <w:szCs w:val="32"/>
        </w:rPr>
      </w:pPr>
    </w:p>
    <w:p w14:paraId="4A12AF74">
      <w:pPr>
        <w:spacing w:line="360" w:lineRule="exact"/>
        <w:jc w:val="center"/>
        <w:rPr>
          <w:rFonts w:hint="eastAsia" w:ascii="宋体" w:hAnsi="宋体" w:eastAsia="宋体" w:cs="宋体"/>
          <w:b/>
          <w:sz w:val="32"/>
          <w:szCs w:val="32"/>
        </w:rPr>
      </w:pPr>
    </w:p>
    <w:p w14:paraId="5C9BC19F">
      <w:pPr>
        <w:spacing w:line="360" w:lineRule="exact"/>
        <w:jc w:val="center"/>
        <w:rPr>
          <w:rFonts w:hint="eastAsia" w:ascii="宋体" w:hAnsi="宋体" w:eastAsia="宋体" w:cs="宋体"/>
          <w:b/>
          <w:sz w:val="32"/>
          <w:szCs w:val="32"/>
        </w:rPr>
      </w:pPr>
    </w:p>
    <w:p w14:paraId="0EFAA59E">
      <w:pPr>
        <w:spacing w:line="360" w:lineRule="exact"/>
        <w:jc w:val="center"/>
        <w:rPr>
          <w:rFonts w:hint="eastAsia" w:ascii="宋体" w:hAnsi="宋体" w:eastAsia="宋体" w:cs="宋体"/>
          <w:b/>
          <w:sz w:val="32"/>
          <w:szCs w:val="32"/>
        </w:rPr>
      </w:pPr>
    </w:p>
    <w:p w14:paraId="12408CEE">
      <w:pPr>
        <w:spacing w:line="360" w:lineRule="exact"/>
        <w:jc w:val="center"/>
        <w:rPr>
          <w:rFonts w:hint="eastAsia" w:ascii="宋体" w:hAnsi="宋体" w:eastAsia="宋体" w:cs="宋体"/>
          <w:b/>
          <w:sz w:val="32"/>
          <w:szCs w:val="32"/>
        </w:rPr>
      </w:pPr>
    </w:p>
    <w:p w14:paraId="77F61584">
      <w:pPr>
        <w:spacing w:line="360" w:lineRule="exact"/>
        <w:jc w:val="center"/>
        <w:rPr>
          <w:rFonts w:hint="eastAsia" w:ascii="宋体" w:hAnsi="宋体" w:eastAsia="宋体" w:cs="宋体"/>
          <w:b/>
          <w:sz w:val="32"/>
          <w:szCs w:val="32"/>
        </w:rPr>
      </w:pPr>
    </w:p>
    <w:p w14:paraId="255F71B3">
      <w:pPr>
        <w:spacing w:line="360" w:lineRule="exact"/>
        <w:jc w:val="center"/>
        <w:rPr>
          <w:rFonts w:hint="eastAsia" w:ascii="宋体" w:hAnsi="宋体" w:eastAsia="宋体" w:cs="宋体"/>
          <w:b/>
          <w:sz w:val="32"/>
          <w:szCs w:val="32"/>
        </w:rPr>
      </w:pPr>
    </w:p>
    <w:p w14:paraId="3C88651E">
      <w:pPr>
        <w:spacing w:line="360" w:lineRule="exact"/>
        <w:jc w:val="center"/>
        <w:rPr>
          <w:rFonts w:hint="eastAsia" w:ascii="宋体" w:hAnsi="宋体" w:eastAsia="宋体" w:cs="宋体"/>
          <w:b/>
          <w:sz w:val="32"/>
          <w:szCs w:val="32"/>
        </w:rPr>
      </w:pPr>
    </w:p>
    <w:p w14:paraId="694D54FB">
      <w:pPr>
        <w:spacing w:line="360" w:lineRule="exact"/>
        <w:jc w:val="center"/>
        <w:rPr>
          <w:rFonts w:hint="eastAsia" w:ascii="宋体" w:hAnsi="宋体" w:eastAsia="宋体" w:cs="宋体"/>
          <w:b/>
          <w:sz w:val="32"/>
          <w:szCs w:val="32"/>
        </w:rPr>
      </w:pPr>
    </w:p>
    <w:p w14:paraId="54168077">
      <w:pPr>
        <w:autoSpaceDE w:val="0"/>
        <w:autoSpaceDN w:val="0"/>
        <w:spacing w:line="360" w:lineRule="auto"/>
        <w:ind w:firstLine="480"/>
        <w:rPr>
          <w:rFonts w:hint="eastAsia" w:ascii="宋体" w:hAnsi="宋体" w:eastAsia="宋体" w:cs="宋体"/>
          <w:sz w:val="24"/>
        </w:rPr>
      </w:pPr>
      <w:r>
        <w:rPr>
          <w:rFonts w:hint="eastAsia" w:ascii="宋体" w:hAnsi="宋体" w:eastAsia="宋体" w:cs="宋体"/>
          <w:sz w:val="24"/>
          <w:lang w:val="zh-CN"/>
        </w:rPr>
        <w:t>供应商名称全称：</w:t>
      </w:r>
    </w:p>
    <w:p w14:paraId="02BDC227">
      <w:pPr>
        <w:autoSpaceDE w:val="0"/>
        <w:autoSpaceDN w:val="0"/>
        <w:spacing w:line="360" w:lineRule="auto"/>
        <w:ind w:firstLine="480"/>
        <w:rPr>
          <w:rFonts w:hint="eastAsia" w:ascii="宋体" w:hAnsi="宋体" w:eastAsia="宋体" w:cs="宋体"/>
          <w:sz w:val="24"/>
        </w:rPr>
      </w:pPr>
      <w:r>
        <w:rPr>
          <w:rFonts w:hint="eastAsia" w:ascii="宋体" w:hAnsi="宋体" w:eastAsia="宋体" w:cs="宋体"/>
          <w:sz w:val="24"/>
          <w:lang w:val="zh-CN"/>
        </w:rPr>
        <w:t>供应商单位公章：</w:t>
      </w:r>
    </w:p>
    <w:p w14:paraId="1319D077">
      <w:pPr>
        <w:autoSpaceDE w:val="0"/>
        <w:autoSpaceDN w:val="0"/>
        <w:spacing w:line="360" w:lineRule="auto"/>
        <w:ind w:firstLine="480"/>
        <w:rPr>
          <w:rFonts w:hint="eastAsia" w:ascii="宋体" w:hAnsi="宋体" w:eastAsia="宋体" w:cs="宋体"/>
          <w:sz w:val="24"/>
        </w:rPr>
      </w:pPr>
      <w:r>
        <w:rPr>
          <w:rFonts w:hint="eastAsia" w:ascii="宋体" w:hAnsi="宋体" w:eastAsia="宋体" w:cs="宋体"/>
          <w:sz w:val="24"/>
          <w:lang w:val="zh-CN"/>
        </w:rPr>
        <w:t>法定代表人或授权代理人签字：</w:t>
      </w:r>
    </w:p>
    <w:p w14:paraId="4F51C37F">
      <w:pPr>
        <w:autoSpaceDE w:val="0"/>
        <w:autoSpaceDN w:val="0"/>
        <w:spacing w:line="360" w:lineRule="auto"/>
        <w:ind w:firstLine="480"/>
        <w:rPr>
          <w:rFonts w:hint="eastAsia" w:ascii="宋体" w:hAnsi="宋体" w:eastAsia="宋体" w:cs="宋体"/>
          <w:sz w:val="24"/>
        </w:rPr>
      </w:pPr>
      <w:r>
        <w:rPr>
          <w:rFonts w:hint="eastAsia" w:ascii="宋体" w:hAnsi="宋体" w:eastAsia="宋体" w:cs="宋体"/>
          <w:sz w:val="24"/>
          <w:lang w:val="zh-CN"/>
        </w:rPr>
        <w:t>时间：</w:t>
      </w:r>
      <w:r>
        <w:rPr>
          <w:rFonts w:hint="eastAsia" w:ascii="宋体" w:hAnsi="宋体" w:eastAsia="宋体" w:cs="宋体"/>
          <w:sz w:val="24"/>
          <w:lang w:val="en-US" w:eastAsia="zh-CN"/>
        </w:rPr>
        <w:t xml:space="preserve">   </w:t>
      </w:r>
      <w:r>
        <w:rPr>
          <w:rFonts w:hint="eastAsia" w:ascii="宋体" w:hAnsi="宋体" w:eastAsia="宋体" w:cs="宋体"/>
          <w:sz w:val="24"/>
          <w:lang w:val="zh-CN"/>
        </w:rPr>
        <w:t>年月日</w:t>
      </w:r>
    </w:p>
    <w:p w14:paraId="30C273DA">
      <w:pPr>
        <w:autoSpaceDE w:val="0"/>
        <w:autoSpaceDN w:val="0"/>
        <w:ind w:firstLine="480"/>
        <w:rPr>
          <w:rFonts w:hint="eastAsia" w:ascii="宋体" w:hAnsi="宋体" w:eastAsia="宋体" w:cs="宋体"/>
          <w:sz w:val="24"/>
        </w:rPr>
      </w:pPr>
    </w:p>
    <w:p w14:paraId="41A29D02">
      <w:pPr>
        <w:spacing w:line="360" w:lineRule="exact"/>
        <w:jc w:val="center"/>
        <w:rPr>
          <w:rFonts w:hint="eastAsia" w:ascii="宋体" w:hAnsi="宋体" w:eastAsia="宋体" w:cs="宋体"/>
          <w:b/>
          <w:sz w:val="32"/>
          <w:szCs w:val="32"/>
        </w:rPr>
      </w:pPr>
    </w:p>
    <w:p w14:paraId="6EE176DE">
      <w:pPr>
        <w:spacing w:line="360" w:lineRule="exact"/>
        <w:jc w:val="center"/>
        <w:rPr>
          <w:rFonts w:hint="eastAsia" w:ascii="宋体" w:hAnsi="宋体" w:eastAsia="宋体" w:cs="宋体"/>
          <w:b/>
          <w:sz w:val="32"/>
          <w:szCs w:val="32"/>
        </w:rPr>
      </w:pPr>
    </w:p>
    <w:p w14:paraId="1B9F6B4D">
      <w:pPr>
        <w:spacing w:line="360" w:lineRule="exact"/>
        <w:jc w:val="center"/>
        <w:rPr>
          <w:rFonts w:hint="eastAsia" w:ascii="宋体" w:hAnsi="宋体" w:eastAsia="宋体" w:cs="宋体"/>
          <w:b/>
          <w:sz w:val="32"/>
          <w:szCs w:val="32"/>
        </w:rPr>
      </w:pPr>
    </w:p>
    <w:p w14:paraId="46A46D88">
      <w:pPr>
        <w:spacing w:line="360" w:lineRule="exact"/>
        <w:jc w:val="center"/>
        <w:rPr>
          <w:rFonts w:hint="eastAsia" w:ascii="宋体" w:hAnsi="宋体" w:eastAsia="宋体" w:cs="宋体"/>
          <w:b/>
          <w:sz w:val="32"/>
          <w:szCs w:val="32"/>
        </w:rPr>
      </w:pPr>
    </w:p>
    <w:p w14:paraId="7B5725EB">
      <w:pPr>
        <w:spacing w:line="360" w:lineRule="exact"/>
        <w:jc w:val="center"/>
        <w:rPr>
          <w:rFonts w:hint="eastAsia" w:ascii="宋体" w:hAnsi="宋体" w:eastAsia="宋体" w:cs="宋体"/>
          <w:b/>
          <w:sz w:val="32"/>
          <w:szCs w:val="32"/>
        </w:rPr>
      </w:pPr>
    </w:p>
    <w:p w14:paraId="36842085">
      <w:pPr>
        <w:spacing w:line="360" w:lineRule="exact"/>
        <w:jc w:val="center"/>
        <w:rPr>
          <w:rFonts w:hint="eastAsia" w:ascii="宋体" w:hAnsi="宋体" w:eastAsia="宋体" w:cs="宋体"/>
          <w:b/>
          <w:sz w:val="32"/>
          <w:szCs w:val="32"/>
        </w:rPr>
      </w:pPr>
      <w:r>
        <w:rPr>
          <w:rFonts w:hint="eastAsia" w:ascii="宋体" w:hAnsi="宋体" w:eastAsia="宋体" w:cs="宋体"/>
          <w:b/>
          <w:sz w:val="32"/>
          <w:szCs w:val="32"/>
        </w:rPr>
        <w:t>（</w:t>
      </w:r>
      <w:r>
        <w:rPr>
          <w:rFonts w:hint="eastAsia" w:ascii="宋体" w:hAnsi="宋体" w:eastAsia="宋体" w:cs="宋体"/>
          <w:b/>
          <w:sz w:val="32"/>
          <w:szCs w:val="32"/>
          <w:lang w:val="en-US" w:eastAsia="zh-CN"/>
        </w:rPr>
        <w:t>5</w:t>
      </w:r>
      <w:r>
        <w:rPr>
          <w:rFonts w:hint="eastAsia" w:ascii="宋体" w:hAnsi="宋体" w:eastAsia="宋体" w:cs="宋体"/>
          <w:b/>
          <w:sz w:val="32"/>
          <w:szCs w:val="32"/>
        </w:rPr>
        <w:t>）类似项目经验</w:t>
      </w:r>
    </w:p>
    <w:p w14:paraId="407035F4">
      <w:pPr>
        <w:rPr>
          <w:rFonts w:hint="eastAsia" w:ascii="宋体" w:hAnsi="宋体" w:eastAsia="宋体" w:cs="宋体"/>
        </w:rPr>
      </w:pPr>
    </w:p>
    <w:tbl>
      <w:tblPr>
        <w:tblStyle w:val="3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885"/>
        <w:gridCol w:w="2590"/>
        <w:gridCol w:w="2043"/>
        <w:gridCol w:w="1598"/>
        <w:gridCol w:w="1451"/>
        <w:gridCol w:w="900"/>
      </w:tblGrid>
      <w:tr w14:paraId="515DF9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760" w:hRule="atLeast"/>
          <w:jc w:val="center"/>
        </w:trPr>
        <w:tc>
          <w:tcPr>
            <w:tcW w:w="885" w:type="dxa"/>
            <w:tcBorders>
              <w:top w:val="single" w:color="auto" w:sz="12" w:space="0"/>
              <w:left w:val="single" w:color="auto" w:sz="12" w:space="0"/>
            </w:tcBorders>
            <w:vAlign w:val="center"/>
          </w:tcPr>
          <w:p w14:paraId="1EC09886">
            <w:pPr>
              <w:spacing w:line="360" w:lineRule="exact"/>
              <w:jc w:val="center"/>
              <w:rPr>
                <w:rFonts w:hint="eastAsia" w:ascii="宋体" w:hAnsi="宋体" w:eastAsia="宋体" w:cs="宋体"/>
              </w:rPr>
            </w:pPr>
            <w:r>
              <w:rPr>
                <w:rFonts w:hint="eastAsia" w:ascii="宋体" w:hAnsi="宋体" w:eastAsia="宋体" w:cs="宋体"/>
              </w:rPr>
              <w:t>序号</w:t>
            </w:r>
          </w:p>
        </w:tc>
        <w:tc>
          <w:tcPr>
            <w:tcW w:w="2590" w:type="dxa"/>
            <w:tcBorders>
              <w:top w:val="single" w:color="auto" w:sz="12" w:space="0"/>
            </w:tcBorders>
            <w:vAlign w:val="center"/>
          </w:tcPr>
          <w:p w14:paraId="6BE75F17">
            <w:pPr>
              <w:spacing w:line="360" w:lineRule="exact"/>
              <w:jc w:val="center"/>
              <w:rPr>
                <w:rFonts w:hint="eastAsia" w:ascii="宋体" w:hAnsi="宋体" w:eastAsia="宋体" w:cs="宋体"/>
              </w:rPr>
            </w:pPr>
            <w:r>
              <w:rPr>
                <w:rFonts w:hint="eastAsia" w:ascii="宋体" w:hAnsi="宋体" w:eastAsia="宋体" w:cs="宋体"/>
              </w:rPr>
              <w:t>项目名称</w:t>
            </w:r>
          </w:p>
        </w:tc>
        <w:tc>
          <w:tcPr>
            <w:tcW w:w="2043" w:type="dxa"/>
            <w:tcBorders>
              <w:top w:val="single" w:color="auto" w:sz="12" w:space="0"/>
            </w:tcBorders>
            <w:vAlign w:val="center"/>
          </w:tcPr>
          <w:p w14:paraId="0DC40BDC">
            <w:pPr>
              <w:spacing w:line="360" w:lineRule="exact"/>
              <w:jc w:val="center"/>
              <w:rPr>
                <w:rFonts w:hint="eastAsia" w:ascii="宋体" w:hAnsi="宋体" w:eastAsia="宋体" w:cs="宋体"/>
              </w:rPr>
            </w:pPr>
            <w:r>
              <w:rPr>
                <w:rFonts w:hint="eastAsia" w:ascii="宋体" w:hAnsi="宋体" w:eastAsia="宋体" w:cs="宋体"/>
              </w:rPr>
              <w:t>合同买方名称</w:t>
            </w:r>
          </w:p>
        </w:tc>
        <w:tc>
          <w:tcPr>
            <w:tcW w:w="1598" w:type="dxa"/>
            <w:tcBorders>
              <w:top w:val="single" w:color="auto" w:sz="12" w:space="0"/>
              <w:left w:val="single" w:color="auto" w:sz="4" w:space="0"/>
              <w:right w:val="single" w:color="auto" w:sz="4" w:space="0"/>
            </w:tcBorders>
            <w:vAlign w:val="center"/>
          </w:tcPr>
          <w:p w14:paraId="05D46511">
            <w:pPr>
              <w:spacing w:line="360" w:lineRule="exact"/>
              <w:jc w:val="center"/>
              <w:rPr>
                <w:rFonts w:hint="eastAsia" w:ascii="宋体" w:hAnsi="宋体" w:eastAsia="宋体" w:cs="宋体"/>
              </w:rPr>
            </w:pPr>
            <w:r>
              <w:rPr>
                <w:rFonts w:hint="eastAsia" w:ascii="宋体" w:hAnsi="宋体" w:eastAsia="宋体" w:cs="宋体"/>
              </w:rPr>
              <w:t>合同金额（万元）</w:t>
            </w:r>
          </w:p>
        </w:tc>
        <w:tc>
          <w:tcPr>
            <w:tcW w:w="1451" w:type="dxa"/>
            <w:tcBorders>
              <w:top w:val="single" w:color="auto" w:sz="12" w:space="0"/>
            </w:tcBorders>
            <w:vAlign w:val="center"/>
          </w:tcPr>
          <w:p w14:paraId="0D0DB9E2">
            <w:pPr>
              <w:spacing w:line="360" w:lineRule="exact"/>
              <w:jc w:val="center"/>
              <w:rPr>
                <w:rFonts w:hint="eastAsia" w:ascii="宋体" w:hAnsi="宋体" w:eastAsia="宋体" w:cs="宋体"/>
              </w:rPr>
            </w:pPr>
            <w:r>
              <w:rPr>
                <w:rFonts w:hint="eastAsia" w:ascii="宋体" w:hAnsi="宋体" w:eastAsia="宋体" w:cs="宋体"/>
              </w:rPr>
              <w:t>合同日期</w:t>
            </w:r>
          </w:p>
        </w:tc>
        <w:tc>
          <w:tcPr>
            <w:tcW w:w="900" w:type="dxa"/>
            <w:tcBorders>
              <w:top w:val="single" w:color="auto" w:sz="12" w:space="0"/>
              <w:right w:val="single" w:color="auto" w:sz="12" w:space="0"/>
            </w:tcBorders>
            <w:vAlign w:val="center"/>
          </w:tcPr>
          <w:p w14:paraId="0EFD8889">
            <w:pPr>
              <w:spacing w:line="360" w:lineRule="exact"/>
              <w:jc w:val="center"/>
              <w:rPr>
                <w:rFonts w:hint="eastAsia" w:ascii="宋体" w:hAnsi="宋体" w:eastAsia="宋体" w:cs="宋体"/>
              </w:rPr>
            </w:pPr>
            <w:r>
              <w:rPr>
                <w:rFonts w:hint="eastAsia" w:ascii="宋体" w:hAnsi="宋体" w:eastAsia="宋体" w:cs="宋体"/>
              </w:rPr>
              <w:t>备注</w:t>
            </w:r>
          </w:p>
        </w:tc>
      </w:tr>
      <w:tr w14:paraId="26725A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729" w:hRule="atLeast"/>
          <w:jc w:val="center"/>
        </w:trPr>
        <w:tc>
          <w:tcPr>
            <w:tcW w:w="885" w:type="dxa"/>
            <w:tcBorders>
              <w:left w:val="single" w:color="auto" w:sz="12" w:space="0"/>
            </w:tcBorders>
            <w:vAlign w:val="center"/>
          </w:tcPr>
          <w:p w14:paraId="1EABEA40">
            <w:pPr>
              <w:spacing w:line="360" w:lineRule="exact"/>
              <w:ind w:left="120"/>
              <w:jc w:val="center"/>
              <w:rPr>
                <w:rFonts w:hint="eastAsia" w:ascii="宋体" w:hAnsi="宋体" w:eastAsia="宋体" w:cs="宋体"/>
              </w:rPr>
            </w:pPr>
            <w:r>
              <w:rPr>
                <w:rFonts w:hint="eastAsia" w:ascii="宋体" w:hAnsi="宋体" w:eastAsia="宋体" w:cs="宋体"/>
              </w:rPr>
              <w:t>1</w:t>
            </w:r>
          </w:p>
        </w:tc>
        <w:tc>
          <w:tcPr>
            <w:tcW w:w="2590" w:type="dxa"/>
            <w:vAlign w:val="center"/>
          </w:tcPr>
          <w:p w14:paraId="233565D9">
            <w:pPr>
              <w:spacing w:line="360" w:lineRule="exact"/>
              <w:jc w:val="center"/>
              <w:rPr>
                <w:rFonts w:hint="eastAsia" w:ascii="宋体" w:hAnsi="宋体" w:eastAsia="宋体" w:cs="宋体"/>
              </w:rPr>
            </w:pPr>
          </w:p>
        </w:tc>
        <w:tc>
          <w:tcPr>
            <w:tcW w:w="2043" w:type="dxa"/>
            <w:vAlign w:val="center"/>
          </w:tcPr>
          <w:p w14:paraId="6FF24582">
            <w:pPr>
              <w:spacing w:line="360" w:lineRule="exact"/>
              <w:jc w:val="center"/>
              <w:rPr>
                <w:rFonts w:hint="eastAsia" w:ascii="宋体" w:hAnsi="宋体" w:eastAsia="宋体" w:cs="宋体"/>
              </w:rPr>
            </w:pPr>
          </w:p>
        </w:tc>
        <w:tc>
          <w:tcPr>
            <w:tcW w:w="1598" w:type="dxa"/>
            <w:tcBorders>
              <w:left w:val="single" w:color="auto" w:sz="4" w:space="0"/>
              <w:right w:val="single" w:color="auto" w:sz="4" w:space="0"/>
            </w:tcBorders>
            <w:vAlign w:val="center"/>
          </w:tcPr>
          <w:p w14:paraId="34ACD089">
            <w:pPr>
              <w:spacing w:line="360" w:lineRule="exact"/>
              <w:jc w:val="center"/>
              <w:rPr>
                <w:rFonts w:hint="eastAsia" w:ascii="宋体" w:hAnsi="宋体" w:eastAsia="宋体" w:cs="宋体"/>
              </w:rPr>
            </w:pPr>
          </w:p>
        </w:tc>
        <w:tc>
          <w:tcPr>
            <w:tcW w:w="1451" w:type="dxa"/>
            <w:vAlign w:val="center"/>
          </w:tcPr>
          <w:p w14:paraId="74D4BA2C">
            <w:pPr>
              <w:spacing w:line="360" w:lineRule="exact"/>
              <w:jc w:val="center"/>
              <w:rPr>
                <w:rFonts w:hint="eastAsia" w:ascii="宋体" w:hAnsi="宋体" w:eastAsia="宋体" w:cs="宋体"/>
              </w:rPr>
            </w:pPr>
          </w:p>
        </w:tc>
        <w:tc>
          <w:tcPr>
            <w:tcW w:w="900" w:type="dxa"/>
            <w:tcBorders>
              <w:right w:val="single" w:color="auto" w:sz="12" w:space="0"/>
            </w:tcBorders>
            <w:vAlign w:val="center"/>
          </w:tcPr>
          <w:p w14:paraId="753740B5">
            <w:pPr>
              <w:spacing w:line="360" w:lineRule="exact"/>
              <w:jc w:val="center"/>
              <w:rPr>
                <w:rFonts w:hint="eastAsia" w:ascii="宋体" w:hAnsi="宋体" w:eastAsia="宋体" w:cs="宋体"/>
              </w:rPr>
            </w:pPr>
          </w:p>
        </w:tc>
      </w:tr>
      <w:tr w14:paraId="471B31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729" w:hRule="atLeast"/>
          <w:jc w:val="center"/>
        </w:trPr>
        <w:tc>
          <w:tcPr>
            <w:tcW w:w="885" w:type="dxa"/>
            <w:tcBorders>
              <w:left w:val="single" w:color="auto" w:sz="12" w:space="0"/>
            </w:tcBorders>
            <w:vAlign w:val="center"/>
          </w:tcPr>
          <w:p w14:paraId="52DA89EE">
            <w:pPr>
              <w:spacing w:line="360" w:lineRule="exact"/>
              <w:ind w:left="120"/>
              <w:jc w:val="center"/>
              <w:rPr>
                <w:rFonts w:hint="eastAsia" w:ascii="宋体" w:hAnsi="宋体" w:eastAsia="宋体" w:cs="宋体"/>
              </w:rPr>
            </w:pPr>
            <w:r>
              <w:rPr>
                <w:rFonts w:hint="eastAsia" w:ascii="宋体" w:hAnsi="宋体" w:eastAsia="宋体" w:cs="宋体"/>
              </w:rPr>
              <w:t>2</w:t>
            </w:r>
          </w:p>
        </w:tc>
        <w:tc>
          <w:tcPr>
            <w:tcW w:w="2590" w:type="dxa"/>
            <w:vAlign w:val="center"/>
          </w:tcPr>
          <w:p w14:paraId="08B362FE">
            <w:pPr>
              <w:spacing w:line="360" w:lineRule="exact"/>
              <w:jc w:val="center"/>
              <w:rPr>
                <w:rFonts w:hint="eastAsia" w:ascii="宋体" w:hAnsi="宋体" w:eastAsia="宋体" w:cs="宋体"/>
              </w:rPr>
            </w:pPr>
          </w:p>
        </w:tc>
        <w:tc>
          <w:tcPr>
            <w:tcW w:w="2043" w:type="dxa"/>
            <w:vAlign w:val="center"/>
          </w:tcPr>
          <w:p w14:paraId="1C824B27">
            <w:pPr>
              <w:spacing w:line="360" w:lineRule="exact"/>
              <w:jc w:val="center"/>
              <w:rPr>
                <w:rFonts w:hint="eastAsia" w:ascii="宋体" w:hAnsi="宋体" w:eastAsia="宋体" w:cs="宋体"/>
              </w:rPr>
            </w:pPr>
          </w:p>
        </w:tc>
        <w:tc>
          <w:tcPr>
            <w:tcW w:w="1598" w:type="dxa"/>
            <w:tcBorders>
              <w:left w:val="single" w:color="auto" w:sz="4" w:space="0"/>
              <w:right w:val="single" w:color="auto" w:sz="4" w:space="0"/>
            </w:tcBorders>
            <w:vAlign w:val="center"/>
          </w:tcPr>
          <w:p w14:paraId="25B216B7">
            <w:pPr>
              <w:spacing w:line="360" w:lineRule="exact"/>
              <w:jc w:val="center"/>
              <w:rPr>
                <w:rFonts w:hint="eastAsia" w:ascii="宋体" w:hAnsi="宋体" w:eastAsia="宋体" w:cs="宋体"/>
              </w:rPr>
            </w:pPr>
          </w:p>
        </w:tc>
        <w:tc>
          <w:tcPr>
            <w:tcW w:w="1451" w:type="dxa"/>
            <w:vAlign w:val="center"/>
          </w:tcPr>
          <w:p w14:paraId="743C4B03">
            <w:pPr>
              <w:spacing w:line="360" w:lineRule="exact"/>
              <w:jc w:val="center"/>
              <w:rPr>
                <w:rFonts w:hint="eastAsia" w:ascii="宋体" w:hAnsi="宋体" w:eastAsia="宋体" w:cs="宋体"/>
              </w:rPr>
            </w:pPr>
          </w:p>
        </w:tc>
        <w:tc>
          <w:tcPr>
            <w:tcW w:w="900" w:type="dxa"/>
            <w:tcBorders>
              <w:right w:val="single" w:color="auto" w:sz="12" w:space="0"/>
            </w:tcBorders>
            <w:vAlign w:val="center"/>
          </w:tcPr>
          <w:p w14:paraId="7E4FEBE0">
            <w:pPr>
              <w:spacing w:line="360" w:lineRule="exact"/>
              <w:jc w:val="center"/>
              <w:rPr>
                <w:rFonts w:hint="eastAsia" w:ascii="宋体" w:hAnsi="宋体" w:eastAsia="宋体" w:cs="宋体"/>
              </w:rPr>
            </w:pPr>
          </w:p>
        </w:tc>
      </w:tr>
      <w:tr w14:paraId="2542FC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730" w:hRule="atLeast"/>
          <w:jc w:val="center"/>
        </w:trPr>
        <w:tc>
          <w:tcPr>
            <w:tcW w:w="885" w:type="dxa"/>
            <w:tcBorders>
              <w:left w:val="single" w:color="auto" w:sz="12" w:space="0"/>
            </w:tcBorders>
            <w:vAlign w:val="center"/>
          </w:tcPr>
          <w:p w14:paraId="55F2FEB9">
            <w:pPr>
              <w:spacing w:line="360" w:lineRule="exact"/>
              <w:ind w:left="120"/>
              <w:jc w:val="center"/>
              <w:rPr>
                <w:rFonts w:hint="eastAsia" w:ascii="宋体" w:hAnsi="宋体" w:eastAsia="宋体" w:cs="宋体"/>
              </w:rPr>
            </w:pPr>
            <w:r>
              <w:rPr>
                <w:rFonts w:hint="eastAsia" w:ascii="宋体" w:hAnsi="宋体" w:eastAsia="宋体" w:cs="宋体"/>
              </w:rPr>
              <w:t>3</w:t>
            </w:r>
          </w:p>
        </w:tc>
        <w:tc>
          <w:tcPr>
            <w:tcW w:w="2590" w:type="dxa"/>
            <w:vAlign w:val="center"/>
          </w:tcPr>
          <w:p w14:paraId="5671EDBE">
            <w:pPr>
              <w:spacing w:line="360" w:lineRule="exact"/>
              <w:jc w:val="center"/>
              <w:rPr>
                <w:rFonts w:hint="eastAsia" w:ascii="宋体" w:hAnsi="宋体" w:eastAsia="宋体" w:cs="宋体"/>
              </w:rPr>
            </w:pPr>
          </w:p>
        </w:tc>
        <w:tc>
          <w:tcPr>
            <w:tcW w:w="2043" w:type="dxa"/>
            <w:vAlign w:val="center"/>
          </w:tcPr>
          <w:p w14:paraId="39C3B09D">
            <w:pPr>
              <w:spacing w:line="360" w:lineRule="exact"/>
              <w:jc w:val="center"/>
              <w:rPr>
                <w:rFonts w:hint="eastAsia" w:ascii="宋体" w:hAnsi="宋体" w:eastAsia="宋体" w:cs="宋体"/>
              </w:rPr>
            </w:pPr>
          </w:p>
        </w:tc>
        <w:tc>
          <w:tcPr>
            <w:tcW w:w="1598" w:type="dxa"/>
            <w:tcBorders>
              <w:left w:val="single" w:color="auto" w:sz="4" w:space="0"/>
              <w:right w:val="single" w:color="auto" w:sz="4" w:space="0"/>
            </w:tcBorders>
            <w:vAlign w:val="center"/>
          </w:tcPr>
          <w:p w14:paraId="6C679549">
            <w:pPr>
              <w:spacing w:line="360" w:lineRule="exact"/>
              <w:jc w:val="center"/>
              <w:rPr>
                <w:rFonts w:hint="eastAsia" w:ascii="宋体" w:hAnsi="宋体" w:eastAsia="宋体" w:cs="宋体"/>
              </w:rPr>
            </w:pPr>
          </w:p>
        </w:tc>
        <w:tc>
          <w:tcPr>
            <w:tcW w:w="1451" w:type="dxa"/>
            <w:vAlign w:val="center"/>
          </w:tcPr>
          <w:p w14:paraId="30B04F0F">
            <w:pPr>
              <w:spacing w:line="360" w:lineRule="exact"/>
              <w:jc w:val="center"/>
              <w:rPr>
                <w:rFonts w:hint="eastAsia" w:ascii="宋体" w:hAnsi="宋体" w:eastAsia="宋体" w:cs="宋体"/>
              </w:rPr>
            </w:pPr>
          </w:p>
        </w:tc>
        <w:tc>
          <w:tcPr>
            <w:tcW w:w="900" w:type="dxa"/>
            <w:tcBorders>
              <w:right w:val="single" w:color="auto" w:sz="12" w:space="0"/>
            </w:tcBorders>
            <w:vAlign w:val="center"/>
          </w:tcPr>
          <w:p w14:paraId="6D02BB14">
            <w:pPr>
              <w:spacing w:line="360" w:lineRule="exact"/>
              <w:jc w:val="center"/>
              <w:rPr>
                <w:rFonts w:hint="eastAsia" w:ascii="宋体" w:hAnsi="宋体" w:eastAsia="宋体" w:cs="宋体"/>
              </w:rPr>
            </w:pPr>
          </w:p>
        </w:tc>
      </w:tr>
      <w:tr w14:paraId="57BED1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729" w:hRule="atLeast"/>
          <w:jc w:val="center"/>
        </w:trPr>
        <w:tc>
          <w:tcPr>
            <w:tcW w:w="885" w:type="dxa"/>
            <w:tcBorders>
              <w:left w:val="single" w:color="auto" w:sz="12" w:space="0"/>
            </w:tcBorders>
            <w:vAlign w:val="center"/>
          </w:tcPr>
          <w:p w14:paraId="7D09D69F">
            <w:pPr>
              <w:spacing w:line="360" w:lineRule="exact"/>
              <w:ind w:left="120"/>
              <w:jc w:val="center"/>
              <w:rPr>
                <w:rFonts w:hint="eastAsia" w:ascii="宋体" w:hAnsi="宋体" w:eastAsia="宋体" w:cs="宋体"/>
              </w:rPr>
            </w:pPr>
            <w:r>
              <w:rPr>
                <w:rFonts w:hint="eastAsia" w:ascii="宋体" w:hAnsi="宋体" w:eastAsia="宋体" w:cs="宋体"/>
              </w:rPr>
              <w:t>4</w:t>
            </w:r>
          </w:p>
        </w:tc>
        <w:tc>
          <w:tcPr>
            <w:tcW w:w="2590" w:type="dxa"/>
            <w:vAlign w:val="center"/>
          </w:tcPr>
          <w:p w14:paraId="417DCB70">
            <w:pPr>
              <w:spacing w:line="360" w:lineRule="exact"/>
              <w:jc w:val="center"/>
              <w:rPr>
                <w:rFonts w:hint="eastAsia" w:ascii="宋体" w:hAnsi="宋体" w:eastAsia="宋体" w:cs="宋体"/>
              </w:rPr>
            </w:pPr>
          </w:p>
        </w:tc>
        <w:tc>
          <w:tcPr>
            <w:tcW w:w="2043" w:type="dxa"/>
            <w:vAlign w:val="center"/>
          </w:tcPr>
          <w:p w14:paraId="50902B0D">
            <w:pPr>
              <w:spacing w:line="360" w:lineRule="exact"/>
              <w:jc w:val="center"/>
              <w:rPr>
                <w:rFonts w:hint="eastAsia" w:ascii="宋体" w:hAnsi="宋体" w:eastAsia="宋体" w:cs="宋体"/>
              </w:rPr>
            </w:pPr>
          </w:p>
        </w:tc>
        <w:tc>
          <w:tcPr>
            <w:tcW w:w="1598" w:type="dxa"/>
            <w:tcBorders>
              <w:left w:val="single" w:color="auto" w:sz="4" w:space="0"/>
              <w:right w:val="single" w:color="auto" w:sz="4" w:space="0"/>
            </w:tcBorders>
            <w:vAlign w:val="center"/>
          </w:tcPr>
          <w:p w14:paraId="1FEA00D0">
            <w:pPr>
              <w:spacing w:line="360" w:lineRule="exact"/>
              <w:jc w:val="center"/>
              <w:rPr>
                <w:rFonts w:hint="eastAsia" w:ascii="宋体" w:hAnsi="宋体" w:eastAsia="宋体" w:cs="宋体"/>
              </w:rPr>
            </w:pPr>
          </w:p>
        </w:tc>
        <w:tc>
          <w:tcPr>
            <w:tcW w:w="1451" w:type="dxa"/>
            <w:vAlign w:val="center"/>
          </w:tcPr>
          <w:p w14:paraId="09227E5D">
            <w:pPr>
              <w:spacing w:line="360" w:lineRule="exact"/>
              <w:jc w:val="center"/>
              <w:rPr>
                <w:rFonts w:hint="eastAsia" w:ascii="宋体" w:hAnsi="宋体" w:eastAsia="宋体" w:cs="宋体"/>
              </w:rPr>
            </w:pPr>
          </w:p>
        </w:tc>
        <w:tc>
          <w:tcPr>
            <w:tcW w:w="900" w:type="dxa"/>
            <w:tcBorders>
              <w:right w:val="single" w:color="auto" w:sz="12" w:space="0"/>
            </w:tcBorders>
            <w:vAlign w:val="center"/>
          </w:tcPr>
          <w:p w14:paraId="166FD1F4">
            <w:pPr>
              <w:spacing w:line="360" w:lineRule="exact"/>
              <w:jc w:val="center"/>
              <w:rPr>
                <w:rFonts w:hint="eastAsia" w:ascii="宋体" w:hAnsi="宋体" w:eastAsia="宋体" w:cs="宋体"/>
              </w:rPr>
            </w:pPr>
          </w:p>
        </w:tc>
      </w:tr>
      <w:tr w14:paraId="28DA6C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729" w:hRule="atLeast"/>
          <w:jc w:val="center"/>
        </w:trPr>
        <w:tc>
          <w:tcPr>
            <w:tcW w:w="885" w:type="dxa"/>
            <w:tcBorders>
              <w:left w:val="single" w:color="auto" w:sz="12" w:space="0"/>
            </w:tcBorders>
            <w:vAlign w:val="center"/>
          </w:tcPr>
          <w:p w14:paraId="5D64B302">
            <w:pPr>
              <w:spacing w:line="360" w:lineRule="exact"/>
              <w:ind w:left="120"/>
              <w:jc w:val="center"/>
              <w:rPr>
                <w:rFonts w:hint="eastAsia" w:ascii="宋体" w:hAnsi="宋体" w:eastAsia="宋体" w:cs="宋体"/>
              </w:rPr>
            </w:pPr>
            <w:r>
              <w:rPr>
                <w:rFonts w:hint="eastAsia" w:ascii="宋体" w:hAnsi="宋体" w:eastAsia="宋体" w:cs="宋体"/>
              </w:rPr>
              <w:t>5</w:t>
            </w:r>
          </w:p>
        </w:tc>
        <w:tc>
          <w:tcPr>
            <w:tcW w:w="2590" w:type="dxa"/>
            <w:vAlign w:val="center"/>
          </w:tcPr>
          <w:p w14:paraId="329295E8">
            <w:pPr>
              <w:spacing w:line="360" w:lineRule="exact"/>
              <w:jc w:val="center"/>
              <w:rPr>
                <w:rFonts w:hint="eastAsia" w:ascii="宋体" w:hAnsi="宋体" w:eastAsia="宋体" w:cs="宋体"/>
              </w:rPr>
            </w:pPr>
          </w:p>
        </w:tc>
        <w:tc>
          <w:tcPr>
            <w:tcW w:w="2043" w:type="dxa"/>
            <w:vAlign w:val="center"/>
          </w:tcPr>
          <w:p w14:paraId="345C60AD">
            <w:pPr>
              <w:spacing w:line="360" w:lineRule="exact"/>
              <w:jc w:val="center"/>
              <w:rPr>
                <w:rFonts w:hint="eastAsia" w:ascii="宋体" w:hAnsi="宋体" w:eastAsia="宋体" w:cs="宋体"/>
              </w:rPr>
            </w:pPr>
          </w:p>
        </w:tc>
        <w:tc>
          <w:tcPr>
            <w:tcW w:w="1598" w:type="dxa"/>
            <w:tcBorders>
              <w:left w:val="single" w:color="auto" w:sz="4" w:space="0"/>
              <w:right w:val="single" w:color="auto" w:sz="4" w:space="0"/>
            </w:tcBorders>
            <w:vAlign w:val="center"/>
          </w:tcPr>
          <w:p w14:paraId="27E11E83">
            <w:pPr>
              <w:spacing w:line="360" w:lineRule="exact"/>
              <w:jc w:val="center"/>
              <w:rPr>
                <w:rFonts w:hint="eastAsia" w:ascii="宋体" w:hAnsi="宋体" w:eastAsia="宋体" w:cs="宋体"/>
              </w:rPr>
            </w:pPr>
          </w:p>
        </w:tc>
        <w:tc>
          <w:tcPr>
            <w:tcW w:w="1451" w:type="dxa"/>
            <w:vAlign w:val="center"/>
          </w:tcPr>
          <w:p w14:paraId="206AEEE8">
            <w:pPr>
              <w:spacing w:line="360" w:lineRule="exact"/>
              <w:jc w:val="center"/>
              <w:rPr>
                <w:rFonts w:hint="eastAsia" w:ascii="宋体" w:hAnsi="宋体" w:eastAsia="宋体" w:cs="宋体"/>
              </w:rPr>
            </w:pPr>
          </w:p>
        </w:tc>
        <w:tc>
          <w:tcPr>
            <w:tcW w:w="900" w:type="dxa"/>
            <w:tcBorders>
              <w:right w:val="single" w:color="auto" w:sz="12" w:space="0"/>
            </w:tcBorders>
            <w:vAlign w:val="center"/>
          </w:tcPr>
          <w:p w14:paraId="1783A9D6">
            <w:pPr>
              <w:spacing w:line="360" w:lineRule="exact"/>
              <w:jc w:val="center"/>
              <w:rPr>
                <w:rFonts w:hint="eastAsia" w:ascii="宋体" w:hAnsi="宋体" w:eastAsia="宋体" w:cs="宋体"/>
              </w:rPr>
            </w:pPr>
          </w:p>
        </w:tc>
      </w:tr>
      <w:tr w14:paraId="5FD48F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730" w:hRule="atLeast"/>
          <w:jc w:val="center"/>
        </w:trPr>
        <w:tc>
          <w:tcPr>
            <w:tcW w:w="885" w:type="dxa"/>
            <w:tcBorders>
              <w:left w:val="single" w:color="auto" w:sz="12" w:space="0"/>
            </w:tcBorders>
            <w:vAlign w:val="center"/>
          </w:tcPr>
          <w:p w14:paraId="1B8E99C7">
            <w:pPr>
              <w:spacing w:line="360" w:lineRule="exact"/>
              <w:jc w:val="center"/>
              <w:rPr>
                <w:rFonts w:hint="eastAsia" w:ascii="宋体" w:hAnsi="宋体" w:eastAsia="宋体" w:cs="宋体"/>
              </w:rPr>
            </w:pPr>
            <w:r>
              <w:rPr>
                <w:rFonts w:hint="eastAsia" w:ascii="宋体" w:hAnsi="宋体" w:eastAsia="宋体" w:cs="宋体"/>
              </w:rPr>
              <w:t>…</w:t>
            </w:r>
          </w:p>
        </w:tc>
        <w:tc>
          <w:tcPr>
            <w:tcW w:w="2590" w:type="dxa"/>
            <w:vAlign w:val="center"/>
          </w:tcPr>
          <w:p w14:paraId="59D93CB8">
            <w:pPr>
              <w:spacing w:line="360" w:lineRule="exact"/>
              <w:jc w:val="center"/>
              <w:rPr>
                <w:rFonts w:hint="eastAsia" w:ascii="宋体" w:hAnsi="宋体" w:eastAsia="宋体" w:cs="宋体"/>
              </w:rPr>
            </w:pPr>
          </w:p>
        </w:tc>
        <w:tc>
          <w:tcPr>
            <w:tcW w:w="2043" w:type="dxa"/>
            <w:vAlign w:val="center"/>
          </w:tcPr>
          <w:p w14:paraId="07EA138E">
            <w:pPr>
              <w:spacing w:line="360" w:lineRule="exact"/>
              <w:jc w:val="center"/>
              <w:rPr>
                <w:rFonts w:hint="eastAsia" w:ascii="宋体" w:hAnsi="宋体" w:eastAsia="宋体" w:cs="宋体"/>
              </w:rPr>
            </w:pPr>
          </w:p>
        </w:tc>
        <w:tc>
          <w:tcPr>
            <w:tcW w:w="1598" w:type="dxa"/>
            <w:tcBorders>
              <w:left w:val="single" w:color="auto" w:sz="4" w:space="0"/>
              <w:right w:val="single" w:color="auto" w:sz="4" w:space="0"/>
            </w:tcBorders>
            <w:vAlign w:val="center"/>
          </w:tcPr>
          <w:p w14:paraId="05875767">
            <w:pPr>
              <w:spacing w:line="360" w:lineRule="exact"/>
              <w:jc w:val="center"/>
              <w:rPr>
                <w:rFonts w:hint="eastAsia" w:ascii="宋体" w:hAnsi="宋体" w:eastAsia="宋体" w:cs="宋体"/>
              </w:rPr>
            </w:pPr>
          </w:p>
        </w:tc>
        <w:tc>
          <w:tcPr>
            <w:tcW w:w="1451" w:type="dxa"/>
            <w:vAlign w:val="center"/>
          </w:tcPr>
          <w:p w14:paraId="310313E3">
            <w:pPr>
              <w:spacing w:line="360" w:lineRule="exact"/>
              <w:jc w:val="center"/>
              <w:rPr>
                <w:rFonts w:hint="eastAsia" w:ascii="宋体" w:hAnsi="宋体" w:eastAsia="宋体" w:cs="宋体"/>
              </w:rPr>
            </w:pPr>
          </w:p>
        </w:tc>
        <w:tc>
          <w:tcPr>
            <w:tcW w:w="900" w:type="dxa"/>
            <w:tcBorders>
              <w:right w:val="single" w:color="auto" w:sz="12" w:space="0"/>
            </w:tcBorders>
            <w:vAlign w:val="center"/>
          </w:tcPr>
          <w:p w14:paraId="6DC3ABB2">
            <w:pPr>
              <w:spacing w:line="360" w:lineRule="exact"/>
              <w:jc w:val="center"/>
              <w:rPr>
                <w:rFonts w:hint="eastAsia" w:ascii="宋体" w:hAnsi="宋体" w:eastAsia="宋体" w:cs="宋体"/>
              </w:rPr>
            </w:pPr>
          </w:p>
        </w:tc>
      </w:tr>
      <w:tr w14:paraId="227582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729" w:hRule="atLeast"/>
          <w:jc w:val="center"/>
        </w:trPr>
        <w:tc>
          <w:tcPr>
            <w:tcW w:w="885" w:type="dxa"/>
            <w:tcBorders>
              <w:left w:val="single" w:color="auto" w:sz="12" w:space="0"/>
            </w:tcBorders>
            <w:vAlign w:val="center"/>
          </w:tcPr>
          <w:p w14:paraId="586FAF97">
            <w:pPr>
              <w:spacing w:line="360" w:lineRule="exact"/>
              <w:rPr>
                <w:rFonts w:hint="eastAsia" w:ascii="宋体" w:hAnsi="宋体" w:eastAsia="宋体" w:cs="宋体"/>
              </w:rPr>
            </w:pPr>
          </w:p>
        </w:tc>
        <w:tc>
          <w:tcPr>
            <w:tcW w:w="2590" w:type="dxa"/>
            <w:vAlign w:val="center"/>
          </w:tcPr>
          <w:p w14:paraId="2D8A4091">
            <w:pPr>
              <w:spacing w:line="360" w:lineRule="exact"/>
              <w:jc w:val="center"/>
              <w:rPr>
                <w:rFonts w:hint="eastAsia" w:ascii="宋体" w:hAnsi="宋体" w:eastAsia="宋体" w:cs="宋体"/>
              </w:rPr>
            </w:pPr>
          </w:p>
        </w:tc>
        <w:tc>
          <w:tcPr>
            <w:tcW w:w="2043" w:type="dxa"/>
            <w:vAlign w:val="center"/>
          </w:tcPr>
          <w:p w14:paraId="5F892031">
            <w:pPr>
              <w:spacing w:line="360" w:lineRule="exact"/>
              <w:jc w:val="center"/>
              <w:rPr>
                <w:rFonts w:hint="eastAsia" w:ascii="宋体" w:hAnsi="宋体" w:eastAsia="宋体" w:cs="宋体"/>
              </w:rPr>
            </w:pPr>
          </w:p>
        </w:tc>
        <w:tc>
          <w:tcPr>
            <w:tcW w:w="1598" w:type="dxa"/>
            <w:tcBorders>
              <w:left w:val="single" w:color="auto" w:sz="4" w:space="0"/>
              <w:right w:val="single" w:color="auto" w:sz="4" w:space="0"/>
            </w:tcBorders>
            <w:vAlign w:val="center"/>
          </w:tcPr>
          <w:p w14:paraId="7E965CA8">
            <w:pPr>
              <w:spacing w:line="360" w:lineRule="exact"/>
              <w:jc w:val="center"/>
              <w:rPr>
                <w:rFonts w:hint="eastAsia" w:ascii="宋体" w:hAnsi="宋体" w:eastAsia="宋体" w:cs="宋体"/>
              </w:rPr>
            </w:pPr>
          </w:p>
        </w:tc>
        <w:tc>
          <w:tcPr>
            <w:tcW w:w="1451" w:type="dxa"/>
            <w:vAlign w:val="center"/>
          </w:tcPr>
          <w:p w14:paraId="3DE534AB">
            <w:pPr>
              <w:spacing w:line="360" w:lineRule="exact"/>
              <w:jc w:val="center"/>
              <w:rPr>
                <w:rFonts w:hint="eastAsia" w:ascii="宋体" w:hAnsi="宋体" w:eastAsia="宋体" w:cs="宋体"/>
              </w:rPr>
            </w:pPr>
          </w:p>
        </w:tc>
        <w:tc>
          <w:tcPr>
            <w:tcW w:w="900" w:type="dxa"/>
            <w:tcBorders>
              <w:right w:val="single" w:color="auto" w:sz="12" w:space="0"/>
            </w:tcBorders>
            <w:vAlign w:val="center"/>
          </w:tcPr>
          <w:p w14:paraId="18420A6C">
            <w:pPr>
              <w:spacing w:line="360" w:lineRule="exact"/>
              <w:jc w:val="center"/>
              <w:rPr>
                <w:rFonts w:hint="eastAsia" w:ascii="宋体" w:hAnsi="宋体" w:eastAsia="宋体" w:cs="宋体"/>
              </w:rPr>
            </w:pPr>
          </w:p>
        </w:tc>
      </w:tr>
      <w:tr w14:paraId="5D1C87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cantSplit/>
          <w:trHeight w:val="730" w:hRule="atLeast"/>
          <w:jc w:val="center"/>
        </w:trPr>
        <w:tc>
          <w:tcPr>
            <w:tcW w:w="885" w:type="dxa"/>
            <w:tcBorders>
              <w:left w:val="single" w:color="auto" w:sz="12" w:space="0"/>
            </w:tcBorders>
            <w:vAlign w:val="center"/>
          </w:tcPr>
          <w:p w14:paraId="69742104">
            <w:pPr>
              <w:spacing w:line="360" w:lineRule="exact"/>
              <w:rPr>
                <w:rFonts w:hint="eastAsia" w:ascii="宋体" w:hAnsi="宋体" w:eastAsia="宋体" w:cs="宋体"/>
              </w:rPr>
            </w:pPr>
          </w:p>
        </w:tc>
        <w:tc>
          <w:tcPr>
            <w:tcW w:w="2590" w:type="dxa"/>
            <w:vAlign w:val="center"/>
          </w:tcPr>
          <w:p w14:paraId="405D026C">
            <w:pPr>
              <w:spacing w:line="360" w:lineRule="exact"/>
              <w:jc w:val="center"/>
              <w:rPr>
                <w:rFonts w:hint="eastAsia" w:ascii="宋体" w:hAnsi="宋体" w:eastAsia="宋体" w:cs="宋体"/>
              </w:rPr>
            </w:pPr>
          </w:p>
        </w:tc>
        <w:tc>
          <w:tcPr>
            <w:tcW w:w="2043" w:type="dxa"/>
            <w:vAlign w:val="center"/>
          </w:tcPr>
          <w:p w14:paraId="326C1C4C">
            <w:pPr>
              <w:spacing w:line="360" w:lineRule="exact"/>
              <w:jc w:val="center"/>
              <w:rPr>
                <w:rFonts w:hint="eastAsia" w:ascii="宋体" w:hAnsi="宋体" w:eastAsia="宋体" w:cs="宋体"/>
              </w:rPr>
            </w:pPr>
          </w:p>
        </w:tc>
        <w:tc>
          <w:tcPr>
            <w:tcW w:w="1598" w:type="dxa"/>
            <w:tcBorders>
              <w:left w:val="single" w:color="auto" w:sz="4" w:space="0"/>
              <w:right w:val="single" w:color="auto" w:sz="4" w:space="0"/>
            </w:tcBorders>
            <w:vAlign w:val="center"/>
          </w:tcPr>
          <w:p w14:paraId="4248CF22">
            <w:pPr>
              <w:spacing w:line="360" w:lineRule="exact"/>
              <w:jc w:val="center"/>
              <w:rPr>
                <w:rFonts w:hint="eastAsia" w:ascii="宋体" w:hAnsi="宋体" w:eastAsia="宋体" w:cs="宋体"/>
              </w:rPr>
            </w:pPr>
          </w:p>
        </w:tc>
        <w:tc>
          <w:tcPr>
            <w:tcW w:w="1451" w:type="dxa"/>
            <w:vAlign w:val="center"/>
          </w:tcPr>
          <w:p w14:paraId="57C96760">
            <w:pPr>
              <w:spacing w:line="360" w:lineRule="exact"/>
              <w:jc w:val="center"/>
              <w:rPr>
                <w:rFonts w:hint="eastAsia" w:ascii="宋体" w:hAnsi="宋体" w:eastAsia="宋体" w:cs="宋体"/>
              </w:rPr>
            </w:pPr>
          </w:p>
        </w:tc>
        <w:tc>
          <w:tcPr>
            <w:tcW w:w="900" w:type="dxa"/>
            <w:tcBorders>
              <w:right w:val="single" w:color="auto" w:sz="12" w:space="0"/>
            </w:tcBorders>
            <w:vAlign w:val="center"/>
          </w:tcPr>
          <w:p w14:paraId="74BF9E5A">
            <w:pPr>
              <w:spacing w:line="360" w:lineRule="exact"/>
              <w:jc w:val="center"/>
              <w:rPr>
                <w:rFonts w:hint="eastAsia" w:ascii="宋体" w:hAnsi="宋体" w:eastAsia="宋体" w:cs="宋体"/>
              </w:rPr>
            </w:pPr>
          </w:p>
        </w:tc>
      </w:tr>
      <w:tr w14:paraId="6EA3A0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729" w:hRule="atLeast"/>
          <w:jc w:val="center"/>
        </w:trPr>
        <w:tc>
          <w:tcPr>
            <w:tcW w:w="885" w:type="dxa"/>
            <w:tcBorders>
              <w:left w:val="single" w:color="auto" w:sz="12" w:space="0"/>
            </w:tcBorders>
            <w:vAlign w:val="center"/>
          </w:tcPr>
          <w:p w14:paraId="3908F05A">
            <w:pPr>
              <w:spacing w:line="360" w:lineRule="exact"/>
              <w:rPr>
                <w:rFonts w:hint="eastAsia" w:ascii="宋体" w:hAnsi="宋体" w:eastAsia="宋体" w:cs="宋体"/>
              </w:rPr>
            </w:pPr>
          </w:p>
        </w:tc>
        <w:tc>
          <w:tcPr>
            <w:tcW w:w="2590" w:type="dxa"/>
            <w:vAlign w:val="center"/>
          </w:tcPr>
          <w:p w14:paraId="54EC9B41">
            <w:pPr>
              <w:spacing w:line="360" w:lineRule="exact"/>
              <w:jc w:val="center"/>
              <w:rPr>
                <w:rFonts w:hint="eastAsia" w:ascii="宋体" w:hAnsi="宋体" w:eastAsia="宋体" w:cs="宋体"/>
              </w:rPr>
            </w:pPr>
          </w:p>
        </w:tc>
        <w:tc>
          <w:tcPr>
            <w:tcW w:w="2043" w:type="dxa"/>
            <w:vAlign w:val="center"/>
          </w:tcPr>
          <w:p w14:paraId="3CF838DF">
            <w:pPr>
              <w:spacing w:line="360" w:lineRule="exact"/>
              <w:jc w:val="center"/>
              <w:rPr>
                <w:rFonts w:hint="eastAsia" w:ascii="宋体" w:hAnsi="宋体" w:eastAsia="宋体" w:cs="宋体"/>
              </w:rPr>
            </w:pPr>
          </w:p>
        </w:tc>
        <w:tc>
          <w:tcPr>
            <w:tcW w:w="1598" w:type="dxa"/>
            <w:tcBorders>
              <w:left w:val="single" w:color="auto" w:sz="4" w:space="0"/>
              <w:right w:val="single" w:color="auto" w:sz="4" w:space="0"/>
            </w:tcBorders>
            <w:vAlign w:val="center"/>
          </w:tcPr>
          <w:p w14:paraId="19F1DCB2">
            <w:pPr>
              <w:spacing w:line="360" w:lineRule="exact"/>
              <w:jc w:val="center"/>
              <w:rPr>
                <w:rFonts w:hint="eastAsia" w:ascii="宋体" w:hAnsi="宋体" w:eastAsia="宋体" w:cs="宋体"/>
              </w:rPr>
            </w:pPr>
          </w:p>
        </w:tc>
        <w:tc>
          <w:tcPr>
            <w:tcW w:w="1451" w:type="dxa"/>
            <w:vAlign w:val="center"/>
          </w:tcPr>
          <w:p w14:paraId="778E7EF1">
            <w:pPr>
              <w:spacing w:line="360" w:lineRule="exact"/>
              <w:jc w:val="center"/>
              <w:rPr>
                <w:rFonts w:hint="eastAsia" w:ascii="宋体" w:hAnsi="宋体" w:eastAsia="宋体" w:cs="宋体"/>
              </w:rPr>
            </w:pPr>
          </w:p>
        </w:tc>
        <w:tc>
          <w:tcPr>
            <w:tcW w:w="900" w:type="dxa"/>
            <w:tcBorders>
              <w:right w:val="single" w:color="auto" w:sz="12" w:space="0"/>
            </w:tcBorders>
            <w:vAlign w:val="center"/>
          </w:tcPr>
          <w:p w14:paraId="5BDEF35F">
            <w:pPr>
              <w:spacing w:line="360" w:lineRule="exact"/>
              <w:jc w:val="center"/>
              <w:rPr>
                <w:rFonts w:hint="eastAsia" w:ascii="宋体" w:hAnsi="宋体" w:eastAsia="宋体" w:cs="宋体"/>
              </w:rPr>
            </w:pPr>
          </w:p>
        </w:tc>
      </w:tr>
      <w:tr w14:paraId="28B781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729" w:hRule="atLeast"/>
          <w:jc w:val="center"/>
        </w:trPr>
        <w:tc>
          <w:tcPr>
            <w:tcW w:w="885" w:type="dxa"/>
            <w:tcBorders>
              <w:left w:val="single" w:color="auto" w:sz="12" w:space="0"/>
            </w:tcBorders>
            <w:vAlign w:val="center"/>
          </w:tcPr>
          <w:p w14:paraId="7709BDE8">
            <w:pPr>
              <w:spacing w:line="360" w:lineRule="exact"/>
              <w:rPr>
                <w:rFonts w:hint="eastAsia" w:ascii="宋体" w:hAnsi="宋体" w:eastAsia="宋体" w:cs="宋体"/>
              </w:rPr>
            </w:pPr>
          </w:p>
        </w:tc>
        <w:tc>
          <w:tcPr>
            <w:tcW w:w="2590" w:type="dxa"/>
            <w:vAlign w:val="center"/>
          </w:tcPr>
          <w:p w14:paraId="3ECA6B2E">
            <w:pPr>
              <w:spacing w:line="360" w:lineRule="exact"/>
              <w:jc w:val="center"/>
              <w:rPr>
                <w:rFonts w:hint="eastAsia" w:ascii="宋体" w:hAnsi="宋体" w:eastAsia="宋体" w:cs="宋体"/>
              </w:rPr>
            </w:pPr>
          </w:p>
        </w:tc>
        <w:tc>
          <w:tcPr>
            <w:tcW w:w="2043" w:type="dxa"/>
            <w:vAlign w:val="center"/>
          </w:tcPr>
          <w:p w14:paraId="22007B9A">
            <w:pPr>
              <w:spacing w:line="360" w:lineRule="exact"/>
              <w:jc w:val="center"/>
              <w:rPr>
                <w:rFonts w:hint="eastAsia" w:ascii="宋体" w:hAnsi="宋体" w:eastAsia="宋体" w:cs="宋体"/>
              </w:rPr>
            </w:pPr>
          </w:p>
        </w:tc>
        <w:tc>
          <w:tcPr>
            <w:tcW w:w="1598" w:type="dxa"/>
            <w:tcBorders>
              <w:left w:val="single" w:color="auto" w:sz="4" w:space="0"/>
              <w:right w:val="single" w:color="auto" w:sz="4" w:space="0"/>
            </w:tcBorders>
            <w:vAlign w:val="center"/>
          </w:tcPr>
          <w:p w14:paraId="3E879203">
            <w:pPr>
              <w:spacing w:line="360" w:lineRule="exact"/>
              <w:jc w:val="center"/>
              <w:rPr>
                <w:rFonts w:hint="eastAsia" w:ascii="宋体" w:hAnsi="宋体" w:eastAsia="宋体" w:cs="宋体"/>
              </w:rPr>
            </w:pPr>
          </w:p>
        </w:tc>
        <w:tc>
          <w:tcPr>
            <w:tcW w:w="1451" w:type="dxa"/>
            <w:vAlign w:val="center"/>
          </w:tcPr>
          <w:p w14:paraId="33039C88">
            <w:pPr>
              <w:spacing w:line="360" w:lineRule="exact"/>
              <w:jc w:val="center"/>
              <w:rPr>
                <w:rFonts w:hint="eastAsia" w:ascii="宋体" w:hAnsi="宋体" w:eastAsia="宋体" w:cs="宋体"/>
              </w:rPr>
            </w:pPr>
          </w:p>
        </w:tc>
        <w:tc>
          <w:tcPr>
            <w:tcW w:w="900" w:type="dxa"/>
            <w:tcBorders>
              <w:right w:val="single" w:color="auto" w:sz="12" w:space="0"/>
            </w:tcBorders>
            <w:vAlign w:val="center"/>
          </w:tcPr>
          <w:p w14:paraId="7889FF0F">
            <w:pPr>
              <w:spacing w:line="360" w:lineRule="exact"/>
              <w:jc w:val="center"/>
              <w:rPr>
                <w:rFonts w:hint="eastAsia" w:ascii="宋体" w:hAnsi="宋体" w:eastAsia="宋体" w:cs="宋体"/>
              </w:rPr>
            </w:pPr>
          </w:p>
        </w:tc>
      </w:tr>
      <w:tr w14:paraId="17011C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730" w:hRule="atLeast"/>
          <w:jc w:val="center"/>
        </w:trPr>
        <w:tc>
          <w:tcPr>
            <w:tcW w:w="885" w:type="dxa"/>
            <w:tcBorders>
              <w:left w:val="single" w:color="auto" w:sz="12" w:space="0"/>
            </w:tcBorders>
            <w:vAlign w:val="center"/>
          </w:tcPr>
          <w:p w14:paraId="4D0EB111">
            <w:pPr>
              <w:spacing w:line="360" w:lineRule="exact"/>
              <w:rPr>
                <w:rFonts w:hint="eastAsia" w:ascii="宋体" w:hAnsi="宋体" w:eastAsia="宋体" w:cs="宋体"/>
              </w:rPr>
            </w:pPr>
          </w:p>
        </w:tc>
        <w:tc>
          <w:tcPr>
            <w:tcW w:w="2590" w:type="dxa"/>
            <w:vAlign w:val="center"/>
          </w:tcPr>
          <w:p w14:paraId="2235BCD5">
            <w:pPr>
              <w:spacing w:line="360" w:lineRule="exact"/>
              <w:jc w:val="center"/>
              <w:rPr>
                <w:rFonts w:hint="eastAsia" w:ascii="宋体" w:hAnsi="宋体" w:eastAsia="宋体" w:cs="宋体"/>
              </w:rPr>
            </w:pPr>
          </w:p>
        </w:tc>
        <w:tc>
          <w:tcPr>
            <w:tcW w:w="2043" w:type="dxa"/>
            <w:vAlign w:val="center"/>
          </w:tcPr>
          <w:p w14:paraId="5F838753">
            <w:pPr>
              <w:spacing w:line="360" w:lineRule="exact"/>
              <w:jc w:val="center"/>
              <w:rPr>
                <w:rFonts w:hint="eastAsia" w:ascii="宋体" w:hAnsi="宋体" w:eastAsia="宋体" w:cs="宋体"/>
              </w:rPr>
            </w:pPr>
          </w:p>
        </w:tc>
        <w:tc>
          <w:tcPr>
            <w:tcW w:w="1598" w:type="dxa"/>
            <w:tcBorders>
              <w:left w:val="single" w:color="auto" w:sz="4" w:space="0"/>
              <w:right w:val="single" w:color="auto" w:sz="4" w:space="0"/>
            </w:tcBorders>
            <w:vAlign w:val="center"/>
          </w:tcPr>
          <w:p w14:paraId="0B631E81">
            <w:pPr>
              <w:spacing w:line="360" w:lineRule="exact"/>
              <w:jc w:val="center"/>
              <w:rPr>
                <w:rFonts w:hint="eastAsia" w:ascii="宋体" w:hAnsi="宋体" w:eastAsia="宋体" w:cs="宋体"/>
              </w:rPr>
            </w:pPr>
          </w:p>
        </w:tc>
        <w:tc>
          <w:tcPr>
            <w:tcW w:w="1451" w:type="dxa"/>
            <w:vAlign w:val="center"/>
          </w:tcPr>
          <w:p w14:paraId="7853DD30">
            <w:pPr>
              <w:spacing w:line="360" w:lineRule="exact"/>
              <w:jc w:val="center"/>
              <w:rPr>
                <w:rFonts w:hint="eastAsia" w:ascii="宋体" w:hAnsi="宋体" w:eastAsia="宋体" w:cs="宋体"/>
              </w:rPr>
            </w:pPr>
          </w:p>
        </w:tc>
        <w:tc>
          <w:tcPr>
            <w:tcW w:w="900" w:type="dxa"/>
            <w:tcBorders>
              <w:right w:val="single" w:color="auto" w:sz="12" w:space="0"/>
            </w:tcBorders>
            <w:vAlign w:val="center"/>
          </w:tcPr>
          <w:p w14:paraId="474ADB80">
            <w:pPr>
              <w:spacing w:line="360" w:lineRule="exact"/>
              <w:jc w:val="center"/>
              <w:rPr>
                <w:rFonts w:hint="eastAsia" w:ascii="宋体" w:hAnsi="宋体" w:eastAsia="宋体" w:cs="宋体"/>
              </w:rPr>
            </w:pPr>
          </w:p>
        </w:tc>
      </w:tr>
      <w:tr w14:paraId="7534F0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730" w:hRule="atLeast"/>
          <w:jc w:val="center"/>
        </w:trPr>
        <w:tc>
          <w:tcPr>
            <w:tcW w:w="885" w:type="dxa"/>
            <w:tcBorders>
              <w:left w:val="single" w:color="auto" w:sz="12" w:space="0"/>
            </w:tcBorders>
            <w:vAlign w:val="center"/>
          </w:tcPr>
          <w:p w14:paraId="657261A2">
            <w:pPr>
              <w:spacing w:line="360" w:lineRule="exact"/>
              <w:rPr>
                <w:rFonts w:hint="eastAsia" w:ascii="宋体" w:hAnsi="宋体" w:eastAsia="宋体" w:cs="宋体"/>
              </w:rPr>
            </w:pPr>
          </w:p>
        </w:tc>
        <w:tc>
          <w:tcPr>
            <w:tcW w:w="2590" w:type="dxa"/>
            <w:vAlign w:val="center"/>
          </w:tcPr>
          <w:p w14:paraId="29C356C8">
            <w:pPr>
              <w:spacing w:line="360" w:lineRule="exact"/>
              <w:jc w:val="center"/>
              <w:rPr>
                <w:rFonts w:hint="eastAsia" w:ascii="宋体" w:hAnsi="宋体" w:eastAsia="宋体" w:cs="宋体"/>
              </w:rPr>
            </w:pPr>
          </w:p>
        </w:tc>
        <w:tc>
          <w:tcPr>
            <w:tcW w:w="2043" w:type="dxa"/>
            <w:vAlign w:val="center"/>
          </w:tcPr>
          <w:p w14:paraId="7F0E3C26">
            <w:pPr>
              <w:spacing w:line="360" w:lineRule="exact"/>
              <w:jc w:val="center"/>
              <w:rPr>
                <w:rFonts w:hint="eastAsia" w:ascii="宋体" w:hAnsi="宋体" w:eastAsia="宋体" w:cs="宋体"/>
              </w:rPr>
            </w:pPr>
          </w:p>
        </w:tc>
        <w:tc>
          <w:tcPr>
            <w:tcW w:w="1598" w:type="dxa"/>
            <w:tcBorders>
              <w:left w:val="single" w:color="auto" w:sz="4" w:space="0"/>
              <w:right w:val="single" w:color="auto" w:sz="4" w:space="0"/>
            </w:tcBorders>
            <w:vAlign w:val="center"/>
          </w:tcPr>
          <w:p w14:paraId="01D3AC56">
            <w:pPr>
              <w:spacing w:line="360" w:lineRule="exact"/>
              <w:jc w:val="center"/>
              <w:rPr>
                <w:rFonts w:hint="eastAsia" w:ascii="宋体" w:hAnsi="宋体" w:eastAsia="宋体" w:cs="宋体"/>
              </w:rPr>
            </w:pPr>
          </w:p>
        </w:tc>
        <w:tc>
          <w:tcPr>
            <w:tcW w:w="1451" w:type="dxa"/>
            <w:vAlign w:val="center"/>
          </w:tcPr>
          <w:p w14:paraId="3CBCDA59">
            <w:pPr>
              <w:spacing w:line="360" w:lineRule="exact"/>
              <w:jc w:val="center"/>
              <w:rPr>
                <w:rFonts w:hint="eastAsia" w:ascii="宋体" w:hAnsi="宋体" w:eastAsia="宋体" w:cs="宋体"/>
              </w:rPr>
            </w:pPr>
          </w:p>
        </w:tc>
        <w:tc>
          <w:tcPr>
            <w:tcW w:w="900" w:type="dxa"/>
            <w:tcBorders>
              <w:right w:val="single" w:color="auto" w:sz="12" w:space="0"/>
            </w:tcBorders>
            <w:vAlign w:val="center"/>
          </w:tcPr>
          <w:p w14:paraId="60A36882">
            <w:pPr>
              <w:spacing w:line="360" w:lineRule="exact"/>
              <w:jc w:val="center"/>
              <w:rPr>
                <w:rFonts w:hint="eastAsia" w:ascii="宋体" w:hAnsi="宋体" w:eastAsia="宋体" w:cs="宋体"/>
              </w:rPr>
            </w:pPr>
          </w:p>
        </w:tc>
      </w:tr>
      <w:tr w14:paraId="0E6434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714" w:hRule="atLeast"/>
          <w:jc w:val="center"/>
        </w:trPr>
        <w:tc>
          <w:tcPr>
            <w:tcW w:w="885" w:type="dxa"/>
            <w:tcBorders>
              <w:left w:val="single" w:color="auto" w:sz="12" w:space="0"/>
            </w:tcBorders>
            <w:vAlign w:val="center"/>
          </w:tcPr>
          <w:p w14:paraId="3E71061B">
            <w:pPr>
              <w:spacing w:line="360" w:lineRule="exact"/>
              <w:rPr>
                <w:rFonts w:hint="eastAsia" w:ascii="宋体" w:hAnsi="宋体" w:eastAsia="宋体" w:cs="宋体"/>
              </w:rPr>
            </w:pPr>
          </w:p>
        </w:tc>
        <w:tc>
          <w:tcPr>
            <w:tcW w:w="2590" w:type="dxa"/>
            <w:vAlign w:val="center"/>
          </w:tcPr>
          <w:p w14:paraId="5132A7D1">
            <w:pPr>
              <w:spacing w:line="360" w:lineRule="exact"/>
              <w:jc w:val="center"/>
              <w:rPr>
                <w:rFonts w:hint="eastAsia" w:ascii="宋体" w:hAnsi="宋体" w:eastAsia="宋体" w:cs="宋体"/>
              </w:rPr>
            </w:pPr>
          </w:p>
        </w:tc>
        <w:tc>
          <w:tcPr>
            <w:tcW w:w="2043" w:type="dxa"/>
            <w:vAlign w:val="center"/>
          </w:tcPr>
          <w:p w14:paraId="70ABA617">
            <w:pPr>
              <w:spacing w:line="360" w:lineRule="exact"/>
              <w:jc w:val="center"/>
              <w:rPr>
                <w:rFonts w:hint="eastAsia" w:ascii="宋体" w:hAnsi="宋体" w:eastAsia="宋体" w:cs="宋体"/>
              </w:rPr>
            </w:pPr>
          </w:p>
        </w:tc>
        <w:tc>
          <w:tcPr>
            <w:tcW w:w="1598" w:type="dxa"/>
            <w:tcBorders>
              <w:left w:val="single" w:color="auto" w:sz="4" w:space="0"/>
              <w:right w:val="single" w:color="auto" w:sz="4" w:space="0"/>
            </w:tcBorders>
            <w:vAlign w:val="center"/>
          </w:tcPr>
          <w:p w14:paraId="11766919">
            <w:pPr>
              <w:spacing w:line="360" w:lineRule="exact"/>
              <w:jc w:val="center"/>
              <w:rPr>
                <w:rFonts w:hint="eastAsia" w:ascii="宋体" w:hAnsi="宋体" w:eastAsia="宋体" w:cs="宋体"/>
              </w:rPr>
            </w:pPr>
          </w:p>
        </w:tc>
        <w:tc>
          <w:tcPr>
            <w:tcW w:w="1451" w:type="dxa"/>
            <w:vAlign w:val="center"/>
          </w:tcPr>
          <w:p w14:paraId="01AB922C">
            <w:pPr>
              <w:spacing w:line="360" w:lineRule="exact"/>
              <w:jc w:val="center"/>
              <w:rPr>
                <w:rFonts w:hint="eastAsia" w:ascii="宋体" w:hAnsi="宋体" w:eastAsia="宋体" w:cs="宋体"/>
              </w:rPr>
            </w:pPr>
          </w:p>
        </w:tc>
        <w:tc>
          <w:tcPr>
            <w:tcW w:w="900" w:type="dxa"/>
            <w:tcBorders>
              <w:right w:val="single" w:color="auto" w:sz="12" w:space="0"/>
            </w:tcBorders>
            <w:vAlign w:val="center"/>
          </w:tcPr>
          <w:p w14:paraId="73332123">
            <w:pPr>
              <w:spacing w:line="360" w:lineRule="exact"/>
              <w:jc w:val="center"/>
              <w:rPr>
                <w:rFonts w:hint="eastAsia" w:ascii="宋体" w:hAnsi="宋体" w:eastAsia="宋体" w:cs="宋体"/>
              </w:rPr>
            </w:pPr>
          </w:p>
        </w:tc>
      </w:tr>
    </w:tbl>
    <w:p w14:paraId="2498F548">
      <w:pPr>
        <w:spacing w:line="360" w:lineRule="auto"/>
        <w:rPr>
          <w:rFonts w:hint="eastAsia" w:ascii="宋体" w:hAnsi="宋体" w:eastAsia="宋体" w:cs="宋体"/>
          <w:b/>
        </w:rPr>
      </w:pPr>
      <w:r>
        <w:rPr>
          <w:rFonts w:hint="eastAsia" w:ascii="宋体" w:hAnsi="宋体" w:eastAsia="宋体" w:cs="宋体"/>
        </w:rPr>
        <w:t>注：后附类似项目业绩证明材料（中标通知书或合同）的复印件加盖公章</w:t>
      </w:r>
      <w:r>
        <w:rPr>
          <w:rFonts w:hint="eastAsia" w:ascii="宋体" w:hAnsi="宋体" w:eastAsia="宋体" w:cs="宋体"/>
          <w:b/>
        </w:rPr>
        <w:t>。</w:t>
      </w:r>
    </w:p>
    <w:p w14:paraId="0359FAEC">
      <w:pPr>
        <w:spacing w:line="360" w:lineRule="auto"/>
        <w:rPr>
          <w:rFonts w:hint="eastAsia" w:ascii="宋体" w:hAnsi="宋体" w:eastAsia="宋体" w:cs="宋体"/>
        </w:rPr>
      </w:pPr>
    </w:p>
    <w:p w14:paraId="333E5BD8">
      <w:pPr>
        <w:spacing w:line="360" w:lineRule="auto"/>
        <w:rPr>
          <w:rFonts w:hint="eastAsia" w:ascii="宋体" w:hAnsi="宋体" w:eastAsia="宋体" w:cs="宋体"/>
        </w:rPr>
      </w:pPr>
    </w:p>
    <w:p w14:paraId="49793F2C">
      <w:pPr>
        <w:spacing w:line="360" w:lineRule="exact"/>
        <w:jc w:val="both"/>
        <w:rPr>
          <w:rFonts w:hint="eastAsia" w:ascii="宋体" w:hAnsi="宋体" w:eastAsia="宋体" w:cs="宋体"/>
          <w:b/>
          <w:sz w:val="32"/>
          <w:szCs w:val="32"/>
        </w:rPr>
      </w:pPr>
    </w:p>
    <w:p w14:paraId="465BE673">
      <w:pPr>
        <w:spacing w:line="360" w:lineRule="exact"/>
        <w:jc w:val="center"/>
        <w:rPr>
          <w:rFonts w:hint="eastAsia" w:ascii="宋体" w:hAnsi="宋体" w:eastAsia="宋体" w:cs="宋体"/>
          <w:b/>
          <w:sz w:val="32"/>
          <w:szCs w:val="32"/>
        </w:rPr>
      </w:pPr>
    </w:p>
    <w:p w14:paraId="3CE2E3C1">
      <w:pPr>
        <w:spacing w:line="360" w:lineRule="exact"/>
        <w:jc w:val="center"/>
        <w:rPr>
          <w:rFonts w:hint="eastAsia" w:ascii="宋体" w:hAnsi="宋体" w:eastAsia="宋体" w:cs="宋体"/>
          <w:b/>
          <w:sz w:val="32"/>
          <w:szCs w:val="32"/>
        </w:rPr>
      </w:pPr>
    </w:p>
    <w:p w14:paraId="2A1E6ED0">
      <w:pPr>
        <w:spacing w:line="360" w:lineRule="exact"/>
        <w:jc w:val="center"/>
        <w:rPr>
          <w:rFonts w:hint="eastAsia" w:ascii="宋体" w:hAnsi="宋体" w:eastAsia="宋体" w:cs="宋体"/>
          <w:b/>
          <w:sz w:val="32"/>
          <w:szCs w:val="32"/>
        </w:rPr>
      </w:pPr>
      <w:r>
        <w:rPr>
          <w:rFonts w:hint="eastAsia" w:ascii="宋体" w:hAnsi="宋体" w:eastAsia="宋体" w:cs="宋体"/>
          <w:b/>
          <w:sz w:val="32"/>
          <w:szCs w:val="32"/>
        </w:rPr>
        <w:t>（</w:t>
      </w:r>
      <w:r>
        <w:rPr>
          <w:rFonts w:hint="eastAsia" w:ascii="宋体" w:hAnsi="宋体" w:eastAsia="宋体" w:cs="宋体"/>
          <w:b/>
          <w:sz w:val="32"/>
          <w:szCs w:val="32"/>
          <w:lang w:val="en-US" w:eastAsia="zh-CN"/>
        </w:rPr>
        <w:t>6</w:t>
      </w:r>
      <w:r>
        <w:rPr>
          <w:rFonts w:hint="eastAsia" w:ascii="宋体" w:hAnsi="宋体" w:eastAsia="宋体" w:cs="宋体"/>
          <w:b/>
          <w:sz w:val="32"/>
          <w:szCs w:val="32"/>
        </w:rPr>
        <w:t>） 其 它 资 料</w:t>
      </w:r>
    </w:p>
    <w:p w14:paraId="1321DF33">
      <w:pPr>
        <w:jc w:val="left"/>
        <w:rPr>
          <w:rFonts w:hint="eastAsia" w:ascii="宋体" w:hAnsi="宋体" w:eastAsia="宋体" w:cs="宋体"/>
          <w:b/>
          <w:color w:val="000000"/>
          <w:szCs w:val="21"/>
        </w:rPr>
      </w:pPr>
      <w:r>
        <w:rPr>
          <w:rFonts w:hint="eastAsia" w:ascii="宋体" w:hAnsi="宋体" w:eastAsia="宋体" w:cs="宋体"/>
          <w:b/>
          <w:color w:val="000000"/>
          <w:szCs w:val="21"/>
        </w:rPr>
        <w:t>附件：</w:t>
      </w:r>
    </w:p>
    <w:p w14:paraId="4F40734D">
      <w:pPr>
        <w:spacing w:line="312" w:lineRule="auto"/>
        <w:jc w:val="center"/>
        <w:rPr>
          <w:rFonts w:hint="eastAsia" w:ascii="宋体" w:hAnsi="宋体" w:eastAsia="宋体" w:cs="宋体"/>
          <w:color w:val="000000"/>
          <w:szCs w:val="21"/>
        </w:rPr>
      </w:pPr>
    </w:p>
    <w:p w14:paraId="60671FF1">
      <w:pPr>
        <w:spacing w:line="312" w:lineRule="auto"/>
        <w:jc w:val="center"/>
        <w:rPr>
          <w:rFonts w:ascii="宋体" w:hAnsi="宋体" w:cs="宋体"/>
          <w:b/>
          <w:szCs w:val="21"/>
        </w:rPr>
      </w:pPr>
      <w:r>
        <w:rPr>
          <w:rFonts w:hint="eastAsia" w:ascii="宋体" w:hAnsi="宋体" w:eastAsia="宋体" w:cs="宋体"/>
          <w:color w:val="000000"/>
          <w:szCs w:val="21"/>
        </w:rPr>
        <w:t>　</w:t>
      </w:r>
      <w:r>
        <w:rPr>
          <w:rFonts w:hint="eastAsia" w:ascii="宋体" w:hAnsi="宋体" w:cs="宋体"/>
          <w:b/>
          <w:szCs w:val="21"/>
        </w:rPr>
        <w:t>政府采购促进中小企业发展管理办法</w:t>
      </w:r>
    </w:p>
    <w:p w14:paraId="1B91AA2E">
      <w:pPr>
        <w:spacing w:line="312" w:lineRule="auto"/>
        <w:jc w:val="center"/>
        <w:rPr>
          <w:rFonts w:ascii="宋体" w:hAnsi="宋体" w:cs="宋体"/>
          <w:b/>
          <w:szCs w:val="21"/>
        </w:rPr>
      </w:pPr>
      <w:r>
        <w:rPr>
          <w:rFonts w:hint="eastAsia" w:ascii="宋体" w:hAnsi="宋体" w:cs="宋体"/>
          <w:b/>
          <w:szCs w:val="21"/>
        </w:rPr>
        <w:t>财库〔2020〕46号</w:t>
      </w:r>
    </w:p>
    <w:p w14:paraId="02C619D1">
      <w:pPr>
        <w:spacing w:line="312" w:lineRule="auto"/>
        <w:rPr>
          <w:rFonts w:hint="eastAsia" w:ascii="宋体" w:hAnsi="宋体" w:eastAsia="宋体" w:cs="宋体"/>
          <w:sz w:val="21"/>
          <w:szCs w:val="21"/>
        </w:rPr>
      </w:pPr>
      <w:r>
        <w:rPr>
          <w:rFonts w:hint="eastAsia" w:ascii="宋体" w:hAnsi="宋体" w:eastAsia="宋体" w:cs="宋体"/>
          <w:sz w:val="21"/>
          <w:szCs w:val="21"/>
        </w:rPr>
        <w:t>　　第一条 为了发挥政府采购的政策功能，促进中小企业健康发展，根据《中华人民共和国政府采购法》、《中华人民共和国中小企业促进法》等有关法律法规，制定本办法。</w:t>
      </w:r>
    </w:p>
    <w:p w14:paraId="0F3F256E">
      <w:pPr>
        <w:spacing w:line="312" w:lineRule="auto"/>
        <w:rPr>
          <w:rFonts w:hint="eastAsia" w:ascii="宋体" w:hAnsi="宋体" w:eastAsia="宋体" w:cs="宋体"/>
          <w:sz w:val="21"/>
          <w:szCs w:val="21"/>
        </w:rPr>
      </w:pPr>
      <w:r>
        <w:rPr>
          <w:rFonts w:hint="eastAsia" w:ascii="宋体" w:hAnsi="宋体" w:eastAsia="宋体" w:cs="宋体"/>
          <w:sz w:val="21"/>
          <w:szCs w:val="21"/>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EA81021">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符合中小企业划分标准的个体工商户，在政府采购活动中视同中小企业。</w:t>
      </w:r>
    </w:p>
    <w:p w14:paraId="1622C1EB">
      <w:pPr>
        <w:spacing w:line="312" w:lineRule="auto"/>
        <w:rPr>
          <w:rFonts w:hint="eastAsia" w:ascii="宋体" w:hAnsi="宋体" w:eastAsia="宋体" w:cs="宋体"/>
          <w:sz w:val="21"/>
          <w:szCs w:val="21"/>
        </w:rPr>
      </w:pPr>
      <w:r>
        <w:rPr>
          <w:rFonts w:hint="eastAsia" w:ascii="宋体" w:hAnsi="宋体" w:eastAsia="宋体" w:cs="宋体"/>
          <w:sz w:val="21"/>
          <w:szCs w:val="21"/>
        </w:rPr>
        <w:t>　  第三条 采购人在政府采购活动中应当通过加强采购需求管理，落实预留采购份额、价格评审优惠、优先采购等措施，提高中小企业在政府采购中的份额，支持中小企业发展。</w:t>
      </w:r>
    </w:p>
    <w:p w14:paraId="39185798">
      <w:pPr>
        <w:spacing w:line="312" w:lineRule="auto"/>
        <w:rPr>
          <w:rFonts w:hint="eastAsia" w:ascii="宋体" w:hAnsi="宋体" w:eastAsia="宋体" w:cs="宋体"/>
          <w:sz w:val="21"/>
          <w:szCs w:val="21"/>
        </w:rPr>
      </w:pPr>
      <w:r>
        <w:rPr>
          <w:rFonts w:hint="eastAsia" w:ascii="宋体" w:hAnsi="宋体" w:eastAsia="宋体" w:cs="宋体"/>
          <w:sz w:val="21"/>
          <w:szCs w:val="21"/>
        </w:rPr>
        <w:t>　　第四条 在政府采购活动中，供应商提供的货物、工程或者服务符合下列情形的，享受本办法规定的中小企业扶持政策：</w:t>
      </w:r>
    </w:p>
    <w:p w14:paraId="42634106">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（一）在货物采购项目中，货物由中小企业制造，即货物由中小企业生产且使用该中小企业商号或者注册商标；</w:t>
      </w:r>
    </w:p>
    <w:p w14:paraId="521E937F">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（二）在工程采购项目中，工程由中小企业承建，即工程施工单位为中小企业；</w:t>
      </w:r>
    </w:p>
    <w:p w14:paraId="74D0D23C">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（三）在服务采购项目中，服务由中小企业承接，即提供服务的人员为中小企业依照《中华人民共和国劳动合同法》订立劳动合同的从业人员。</w:t>
      </w:r>
    </w:p>
    <w:p w14:paraId="5B0B98D2">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在货物采购项目中，供应商提供的货物既有中小企业制造货物，也有大型企业制造货物的，不享受本办法规定的中小企业扶持政策。</w:t>
      </w:r>
    </w:p>
    <w:p w14:paraId="0B956A9F">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以联合体形式参加政府采购活动，联合体各方均为中小企业的，联合体视同中小企业。其中，联合体各方均为小微企业的，联合体视同小微企业。</w:t>
      </w:r>
    </w:p>
    <w:p w14:paraId="3EEF06AE">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3C0598B5">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4810A782">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符合下列情形之一的，可不专门面向中小企业预留采购份额：</w:t>
      </w:r>
    </w:p>
    <w:p w14:paraId="532626E3">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（一）法律法规和国家有关政策明确规定优先或者应当面向事业单位、社会组织等非企业主体采购的；</w:t>
      </w:r>
    </w:p>
    <w:p w14:paraId="33187D8D">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（二）因确需使用不可替代的专利、专有技术，基础设施限制，或者提供特定公共服务等原因，只能从中小企业之外的供应商处采购的；</w:t>
      </w:r>
    </w:p>
    <w:p w14:paraId="1FA572AF">
      <w:pPr>
        <w:spacing w:line="312" w:lineRule="auto"/>
        <w:rPr>
          <w:rFonts w:hint="eastAsia" w:ascii="宋体" w:hAnsi="宋体" w:eastAsia="宋体" w:cs="宋体"/>
          <w:sz w:val="21"/>
          <w:szCs w:val="21"/>
        </w:rPr>
      </w:pPr>
      <w:r>
        <w:rPr>
          <w:rFonts w:hint="eastAsia" w:ascii="宋体" w:hAnsi="宋体" w:eastAsia="宋体" w:cs="宋体"/>
          <w:sz w:val="21"/>
          <w:szCs w:val="21"/>
        </w:rPr>
        <w:t>　  （三）按照本办法规定预留采购份额无法确保充分供应、充分竞争，或者存在可能影响政府采购目标实现的情形；</w:t>
      </w:r>
    </w:p>
    <w:p w14:paraId="407CE1D8">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（四）框架协议采购项目；</w:t>
      </w:r>
    </w:p>
    <w:p w14:paraId="7F0ABDBD">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（五）省级以上人民政府财政部门规定的其他情形。</w:t>
      </w:r>
    </w:p>
    <w:p w14:paraId="4B1C5423">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除上述情形外，其他均为适宜由中小企业提供的情形。</w:t>
      </w:r>
    </w:p>
    <w:p w14:paraId="4A575326">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第七条 采购限额标准以上，200万元以下的货物和服务采购项目、400万元以下的工程采购项目，适宜由中小企业提供的，采购人应当专门面向中小企业采购。</w:t>
      </w:r>
    </w:p>
    <w:p w14:paraId="622F7F9F">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6A7299C1">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（一）将采购项目整体或者设置采购包专门面向中小企业采购；</w:t>
      </w:r>
    </w:p>
    <w:p w14:paraId="40A07349">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（二）要求供应商以联合体形式参加采购活动，且联合体中中小企业承担的部分达到一定比例；</w:t>
      </w:r>
    </w:p>
    <w:p w14:paraId="309424E1">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（三）要求获得采购合同的供应商将采购项目中的一定比例分包给一家或者多家中小企业。</w:t>
      </w:r>
    </w:p>
    <w:p w14:paraId="4A9559D4">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组成联合体或者接受分包合同的中小企业与联合体内其他企业、分包企业之间不得存在直接控股、管理关系。</w:t>
      </w:r>
    </w:p>
    <w:p w14:paraId="6EED52DE">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CEB6628">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7B76BF8D">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382AC30C">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13951A50">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8ED9274">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第十二条 采购项目涉及中小企业采购的，采购文件应当明确以下内容：</w:t>
      </w:r>
    </w:p>
    <w:p w14:paraId="7B756F8C">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（一）预留份额的采购项目或者采购包，明确该项目或相关采购包专门面向中小企业采购，以及相关标的及预算金额；</w:t>
      </w:r>
    </w:p>
    <w:p w14:paraId="76DD4A00">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（二）要求以联合体形式参加或者合同分包的，明确联合协议或者分包意向协议中中小企业合同金额应当达到的比例，并作为供应商资格条件；</w:t>
      </w:r>
    </w:p>
    <w:p w14:paraId="66C20399">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（三）非预留份额的采购项目或者采购包，明确有关价格扣除比例或者价格分加分比例；</w:t>
      </w:r>
    </w:p>
    <w:p w14:paraId="6F15DC80">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（四）规定依据本办法规定享受扶持政策获得政府采购合同的，小微企业不得将合同分包给大中型企业，中型企业不得将合同分包给大型企业；</w:t>
      </w:r>
    </w:p>
    <w:p w14:paraId="2B747CA8">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（五）采购人认为具备相关条件的，明确对中小企业在资金支付期限、预付款比例等方面的优惠措施；</w:t>
      </w:r>
    </w:p>
    <w:p w14:paraId="25C41CDD">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（六）明确采购标的对应的中小企业划分标准所属行业；</w:t>
      </w:r>
    </w:p>
    <w:p w14:paraId="330FE632">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（七）法律法规和省级以上人民政府财政部门规定的其他事项。</w:t>
      </w:r>
    </w:p>
    <w:p w14:paraId="5B1F2A07">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第十三条 中标、中标供应商享受本办法规定的中小企业扶持政策的，采购人、采购代理机构应当随中标、中标结果公开中标、中标供应商的《中小企业声明函》。</w:t>
      </w:r>
    </w:p>
    <w:p w14:paraId="4908120D">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适用招标投标法的政府采购工程建设项目，应当在公示中标候选人时公开中标候选人的《中小企业声明函》。</w:t>
      </w:r>
    </w:p>
    <w:p w14:paraId="0D9DBF61">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0D7E7B5A">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第十五条 鼓励各地区、各部门在采购活动中允许中小企业引入信用担保手段，为中小企业在投标（响应）保证、履约保证等方面提供专业化服务。鼓励中小企业依法合规通过政府采购合同融资。</w:t>
      </w:r>
    </w:p>
    <w:p w14:paraId="539A31BD">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第十六条 政府采购监督检查、投诉处理及政府采购行政处罚中对中小企业的认定，由货物制造商或者工程、服务供应商注册登记所在地的县级以上人民政府中小企业主管部门负责。</w:t>
      </w:r>
    </w:p>
    <w:p w14:paraId="7F3D9B4A">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中小企业主管部门应当在收到财政部门或者有关招标投标行政监督部门关于协助开展中小企业认定函后 10 个工作日内做出书面答复。</w:t>
      </w:r>
    </w:p>
    <w:p w14:paraId="02B9C19C">
      <w:pPr>
        <w:numPr>
          <w:ilvl w:val="0"/>
          <w:numId w:val="7"/>
        </w:num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各地区、各部门应当对涉及中小企业采购的预算项目实施全过程绩效管理，合理设置绩效目标和指标，落实扶持中小企业有关政策要求，定期开展绩效监控和评价，强化绩效评价结果应用。</w:t>
      </w:r>
    </w:p>
    <w:p w14:paraId="12D34B9B">
      <w:pPr>
        <w:spacing w:line="312" w:lineRule="auto"/>
        <w:rPr>
          <w:rFonts w:hint="eastAsia" w:ascii="宋体" w:hAnsi="宋体" w:eastAsia="宋体" w:cs="宋体"/>
          <w:sz w:val="21"/>
          <w:szCs w:val="21"/>
        </w:rPr>
      </w:pPr>
      <w:r>
        <w:rPr>
          <w:rFonts w:hint="eastAsia" w:ascii="宋体" w:hAnsi="宋体" w:eastAsia="宋体" w:cs="宋体"/>
          <w:sz w:val="21"/>
          <w:szCs w:val="21"/>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64209456">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3AFD7A27">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第二十条 供应商按照本办法规定提供声明函内容不实的，属于提供虚假材料谋取中标、中标，依照《中华人民共和国政府采购法》等国家有关规定追究相应责任。</w:t>
      </w:r>
    </w:p>
    <w:p w14:paraId="41FAE1A1">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适用招标投标法的政府采购工程建设项目，投标人按照本办法规定提供声明函内容不实的，属于弄虚作假骗取中标，依照《中华人民共和国招标投标法》等国家有关规定追究相应责任。</w:t>
      </w:r>
    </w:p>
    <w:p w14:paraId="5B175CBD">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"http://10.162.100.18:168/golaw?dbnm=gjfg&amp;flid=1129012015130679" </w:instrText>
      </w:r>
      <w:r>
        <w:rPr>
          <w:rFonts w:hint="eastAsia" w:ascii="宋体" w:hAnsi="宋体" w:eastAsia="宋体" w:cs="宋体"/>
          <w:sz w:val="21"/>
          <w:szCs w:val="21"/>
        </w:rPr>
        <w:fldChar w:fldCharType="separate"/>
      </w:r>
      <w:r>
        <w:rPr>
          <w:rFonts w:hint="eastAsia" w:ascii="宋体" w:hAnsi="宋体" w:eastAsia="宋体" w:cs="宋体"/>
          <w:sz w:val="21"/>
          <w:szCs w:val="21"/>
        </w:rPr>
        <w:t>国监察法》、《中华人民共和国政府采购法实施条例》等国家</w:t>
      </w:r>
      <w:r>
        <w:rPr>
          <w:rFonts w:hint="eastAsia" w:ascii="宋体" w:hAnsi="宋体" w:eastAsia="宋体" w:cs="宋体"/>
          <w:sz w:val="21"/>
          <w:szCs w:val="21"/>
        </w:rPr>
        <w:fldChar w:fldCharType="end"/>
      </w:r>
      <w:r>
        <w:rPr>
          <w:rFonts w:hint="eastAsia" w:ascii="宋体" w:hAnsi="宋体" w:eastAsia="宋体" w:cs="宋体"/>
          <w:sz w:val="21"/>
          <w:szCs w:val="21"/>
        </w:rPr>
        <w:t>有关规定追究相应责任；涉嫌犯罪的，依法移送有关国家机关处理。</w:t>
      </w:r>
    </w:p>
    <w:p w14:paraId="14C5C2CB">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第二十二条 对外援助项目、国家相关资格或者资质管理制度另有规定的项目，不适用本办法。</w:t>
      </w:r>
    </w:p>
    <w:p w14:paraId="236FEA99">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第二十三条</w:t>
      </w:r>
      <w:r>
        <w:rPr>
          <w:rFonts w:hint="eastAsia" w:ascii="宋体" w:hAnsi="宋体" w:eastAsia="宋体" w:cs="宋体"/>
          <w:sz w:val="21"/>
          <w:szCs w:val="21"/>
        </w:rPr>
        <w:tab/>
      </w:r>
      <w:r>
        <w:rPr>
          <w:rFonts w:hint="eastAsia" w:ascii="宋体" w:hAnsi="宋体" w:eastAsia="宋体" w:cs="宋体"/>
          <w:sz w:val="21"/>
          <w:szCs w:val="21"/>
        </w:rPr>
        <w:t>关于视同中小企业的其他主体的政府采购扶持政策，由财政部会同有关部门另行规定。</w:t>
      </w:r>
    </w:p>
    <w:p w14:paraId="3A8F769B">
      <w:pPr>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第二十四条</w:t>
      </w:r>
      <w:r>
        <w:rPr>
          <w:rFonts w:hint="eastAsia" w:ascii="宋体" w:hAnsi="宋体" w:eastAsia="宋体" w:cs="宋体"/>
          <w:sz w:val="21"/>
          <w:szCs w:val="21"/>
        </w:rPr>
        <w:tab/>
      </w:r>
      <w:r>
        <w:rPr>
          <w:rFonts w:hint="eastAsia" w:ascii="宋体" w:hAnsi="宋体" w:eastAsia="宋体" w:cs="宋体"/>
          <w:sz w:val="21"/>
          <w:szCs w:val="21"/>
        </w:rPr>
        <w:t>省级财政部门可以会同中小企业主管部门根据本办法的规定制定具体实施办法。</w:t>
      </w:r>
    </w:p>
    <w:p w14:paraId="2220CC5F">
      <w:pPr>
        <w:spacing w:line="312" w:lineRule="auto"/>
        <w:rPr>
          <w:rFonts w:hint="eastAsia" w:ascii="宋体" w:hAnsi="宋体" w:eastAsia="宋体" w:cs="宋体"/>
          <w:sz w:val="21"/>
          <w:szCs w:val="21"/>
        </w:rPr>
      </w:pPr>
      <w:r>
        <w:rPr>
          <w:rFonts w:hint="eastAsia" w:ascii="宋体" w:hAnsi="宋体" w:eastAsia="宋体" w:cs="宋体"/>
          <w:sz w:val="21"/>
          <w:szCs w:val="21"/>
        </w:rPr>
        <w:t>第二十五条 本办法自2021年1月1日起施行。《财政部 工业和信息化部关于印发〈政府采购促进中小企业发展暂行办法〉的通知》（财库﹝2011﹞181 号）同时废止。</w:t>
      </w:r>
    </w:p>
    <w:p w14:paraId="01FA49EF">
      <w:pPr>
        <w:rPr>
          <w:rFonts w:ascii="宋体" w:hAnsi="宋体" w:cs="宋体"/>
          <w:b/>
          <w:kern w:val="0"/>
          <w:sz w:val="28"/>
          <w:szCs w:val="28"/>
        </w:rPr>
      </w:pPr>
      <w:r>
        <w:rPr>
          <w:rFonts w:hint="eastAsia" w:ascii="宋体" w:hAnsi="宋体" w:cs="宋体"/>
          <w:b/>
          <w:kern w:val="0"/>
          <w:sz w:val="28"/>
          <w:szCs w:val="28"/>
        </w:rPr>
        <w:br w:type="page"/>
      </w:r>
    </w:p>
    <w:p w14:paraId="2CF1F793">
      <w:pPr>
        <w:pStyle w:val="29"/>
        <w:shd w:val="clear" w:color="auto" w:fill="FFFFFF"/>
        <w:spacing w:before="0" w:beforeAutospacing="0" w:after="225" w:afterAutospacing="0"/>
        <w:jc w:val="center"/>
        <w:rPr>
          <w:rFonts w:ascii="微软雅黑" w:hAnsi="微软雅黑" w:eastAsia="微软雅黑" w:cs="微软雅黑"/>
          <w:b/>
          <w:bCs/>
          <w:color w:val="333333"/>
          <w:sz w:val="32"/>
          <w:szCs w:val="32"/>
          <w:shd w:val="clear" w:color="auto" w:fill="FFFFFF"/>
        </w:rPr>
      </w:pPr>
      <w:r>
        <w:rPr>
          <w:rFonts w:hint="eastAsia" w:ascii="微软雅黑" w:hAnsi="微软雅黑" w:eastAsia="微软雅黑" w:cs="微软雅黑"/>
          <w:b/>
          <w:bCs/>
          <w:color w:val="333333"/>
          <w:sz w:val="32"/>
          <w:szCs w:val="32"/>
          <w:shd w:val="clear" w:color="auto" w:fill="FFFFFF"/>
        </w:rPr>
        <w:t>财政部关于进一步加大政府采购支持中小企业力度的通知</w:t>
      </w:r>
    </w:p>
    <w:p w14:paraId="0B063C8D">
      <w:pPr>
        <w:pStyle w:val="29"/>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xml:space="preserve">财库〔2022〕19号      </w:t>
      </w:r>
    </w:p>
    <w:p w14:paraId="3086FCCF">
      <w:pPr>
        <w:pStyle w:val="29"/>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各中央预算单位，各省、自治区、直辖市、计划单列市财政厅(局)，新疆生产建设兵团财政局：</w:t>
      </w:r>
    </w:p>
    <w:p w14:paraId="2B97ED4A">
      <w:pPr>
        <w:pStyle w:val="29"/>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为贯彻落实《</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国务院关于印发扎实稳住经济一揽子政策措施的通知</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国发〔2022〕12号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)有关要求，做好财政政策支持中小企业纾困解难工作，助力经济平稳健康发展，现就加大政府采购支持中小企业力度有关事项通知如下：</w:t>
      </w:r>
    </w:p>
    <w:p w14:paraId="31A635CA">
      <w:pPr>
        <w:pStyle w:val="29"/>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一、严格落实支持中小企业政府采购政策。</w:t>
      </w:r>
    </w:p>
    <w:p w14:paraId="1D553EC7">
      <w:pPr>
        <w:pStyle w:val="29"/>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各地区、各部门要按照国务院的统一部署，认真落实《</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政府采购促进中小企业发展管理办法</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7AF5B4D4">
      <w:pPr>
        <w:pStyle w:val="29"/>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二、调整对小微企业的价格评审优惠幅度。</w:t>
      </w:r>
    </w:p>
    <w:p w14:paraId="7436D8FB">
      <w:pPr>
        <w:pStyle w:val="29"/>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货物服务采购项目给予小微企业的价格扣除优惠，由</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E9DECFB">
      <w:pPr>
        <w:pStyle w:val="29"/>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三、提高政府采购工程面向中小企业预留份额。</w:t>
      </w:r>
    </w:p>
    <w:p w14:paraId="162FF18E">
      <w:pPr>
        <w:pStyle w:val="29"/>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425F2D96">
      <w:pPr>
        <w:pStyle w:val="29"/>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四、认真做好组织实施。</w:t>
      </w:r>
    </w:p>
    <w:p w14:paraId="3126BD4A">
      <w:pPr>
        <w:pStyle w:val="29"/>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各地区、各部门应当加强组织领导，明确工作责任，细化执行要求，强化监督检查，确保国务院部署落实到位，对通知执行中出现的问题要及时向财政部报告。</w:t>
      </w:r>
    </w:p>
    <w:p w14:paraId="222737E7">
      <w:pPr>
        <w:spacing w:line="312" w:lineRule="auto"/>
        <w:ind w:firstLine="423"/>
        <w:rPr>
          <w:rFonts w:hint="eastAsia" w:ascii="宋体" w:hAnsi="宋体" w:eastAsia="宋体" w:cs="宋体"/>
          <w:color w:val="000000"/>
          <w:szCs w:val="21"/>
        </w:rPr>
      </w:pPr>
      <w:r>
        <w:rPr>
          <w:rFonts w:hint="eastAsia" w:ascii="微软雅黑" w:hAnsi="微软雅黑" w:eastAsia="微软雅黑" w:cs="微软雅黑"/>
          <w:color w:val="333333"/>
          <w:sz w:val="24"/>
          <w:shd w:val="clear" w:color="auto" w:fill="FFFFFF"/>
        </w:rPr>
        <w:t>　　本通知自2022年7月1日起执行。</w:t>
      </w:r>
    </w:p>
    <w:p w14:paraId="603FC1FC">
      <w:pPr>
        <w:spacing w:line="312" w:lineRule="auto"/>
        <w:jc w:val="center"/>
        <w:rPr>
          <w:rFonts w:hint="eastAsia" w:ascii="宋体" w:hAnsi="宋体" w:eastAsia="宋体" w:cs="宋体"/>
          <w:b/>
          <w:color w:val="000000"/>
          <w:sz w:val="28"/>
          <w:szCs w:val="28"/>
          <w:lang w:val="en-US" w:eastAsia="zh-CN"/>
        </w:rPr>
      </w:pPr>
      <w:r>
        <w:rPr>
          <w:rFonts w:hint="eastAsia" w:ascii="宋体" w:hAnsi="宋体" w:eastAsia="宋体" w:cs="宋体"/>
          <w:color w:val="000000"/>
          <w:szCs w:val="21"/>
        </w:rPr>
        <w:br w:type="page"/>
      </w:r>
      <w:r>
        <w:rPr>
          <w:rFonts w:hint="eastAsia" w:ascii="宋体" w:hAnsi="宋体" w:eastAsia="宋体" w:cs="宋体"/>
          <w:b/>
          <w:color w:val="000000"/>
          <w:sz w:val="28"/>
          <w:szCs w:val="28"/>
          <w:lang w:val="en-US" w:eastAsia="zh-CN"/>
        </w:rPr>
        <w:t>财政部 司法部关于政府采购支持监狱企业发展有关问题的通知</w:t>
      </w:r>
    </w:p>
    <w:p w14:paraId="1741D63E">
      <w:pPr>
        <w:spacing w:line="312" w:lineRule="auto"/>
        <w:jc w:val="center"/>
        <w:rPr>
          <w:rFonts w:hint="eastAsia" w:ascii="宋体" w:hAnsi="宋体" w:eastAsia="宋体" w:cs="宋体"/>
          <w:b/>
          <w:color w:val="000000"/>
          <w:sz w:val="28"/>
          <w:szCs w:val="28"/>
          <w:lang w:val="en-US" w:eastAsia="zh-CN"/>
        </w:rPr>
      </w:pPr>
      <w:r>
        <w:rPr>
          <w:rFonts w:hint="eastAsia" w:ascii="宋体" w:hAnsi="宋体" w:eastAsia="宋体" w:cs="宋体"/>
          <w:b/>
          <w:color w:val="000000"/>
          <w:sz w:val="28"/>
          <w:szCs w:val="28"/>
          <w:lang w:val="en-US" w:eastAsia="zh-CN"/>
        </w:rPr>
        <w:t>(财库〔2014〕68号)</w:t>
      </w:r>
    </w:p>
    <w:p w14:paraId="6FF8C55F">
      <w:pPr>
        <w:spacing w:line="312" w:lineRule="auto"/>
        <w:ind w:firstLine="423"/>
        <w:rPr>
          <w:rFonts w:hint="eastAsia" w:ascii="宋体" w:hAnsi="宋体" w:eastAsia="宋体"/>
          <w:color w:val="000000"/>
          <w:sz w:val="21"/>
          <w:szCs w:val="21"/>
          <w:lang w:eastAsia="zh-CN"/>
        </w:rPr>
      </w:pPr>
      <w:r>
        <w:rPr>
          <w:rFonts w:hint="eastAsia" w:ascii="宋体" w:hAnsi="宋体"/>
          <w:color w:val="000000"/>
          <w:sz w:val="21"/>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4922F6DB">
      <w:pPr>
        <w:spacing w:line="312" w:lineRule="auto"/>
        <w:ind w:firstLine="423"/>
        <w:rPr>
          <w:rFonts w:hint="eastAsia" w:ascii="宋体" w:hAnsi="宋体" w:eastAsia="宋体"/>
          <w:color w:val="000000"/>
          <w:sz w:val="21"/>
          <w:szCs w:val="21"/>
          <w:lang w:eastAsia="zh-CN"/>
        </w:rPr>
      </w:pPr>
      <w:r>
        <w:rPr>
          <w:rFonts w:hint="eastAsia" w:ascii="宋体" w:hAnsi="宋体"/>
          <w:color w:val="000000"/>
          <w:sz w:val="21"/>
          <w:szCs w:val="21"/>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62630F8D">
      <w:pPr>
        <w:spacing w:line="312" w:lineRule="auto"/>
        <w:ind w:firstLine="423"/>
        <w:rPr>
          <w:rFonts w:hint="eastAsia" w:ascii="宋体" w:hAnsi="宋体" w:eastAsia="宋体"/>
          <w:color w:val="000000"/>
          <w:sz w:val="21"/>
          <w:szCs w:val="21"/>
          <w:lang w:eastAsia="zh-CN"/>
        </w:rPr>
      </w:pPr>
      <w:r>
        <w:rPr>
          <w:rFonts w:hint="eastAsia" w:ascii="宋体" w:hAnsi="宋体"/>
          <w:color w:val="000000"/>
          <w:sz w:val="21"/>
          <w:szCs w:val="21"/>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3C4AD4A8">
      <w:pPr>
        <w:spacing w:line="312" w:lineRule="auto"/>
        <w:ind w:firstLine="423"/>
        <w:rPr>
          <w:rFonts w:hint="eastAsia" w:ascii="宋体" w:hAnsi="宋体" w:eastAsia="宋体"/>
          <w:color w:val="000000"/>
          <w:sz w:val="21"/>
          <w:szCs w:val="21"/>
          <w:lang w:eastAsia="zh-CN"/>
        </w:rPr>
      </w:pPr>
      <w:r>
        <w:rPr>
          <w:rFonts w:hint="eastAsia" w:ascii="宋体" w:hAnsi="宋体"/>
          <w:color w:val="000000"/>
          <w:sz w:val="21"/>
          <w:szCs w:val="21"/>
        </w:rPr>
        <w:t>　　二、在政府采购活动中，监狱企业视同小型、微型企业，享受预留份额、评审中价格扣除等政府采购促进中小企业发展的政府采购政策。向监狱企业采购的金额，计入面向中小企业采购的统计数据。</w:t>
      </w:r>
    </w:p>
    <w:p w14:paraId="37889F94">
      <w:pPr>
        <w:spacing w:line="312" w:lineRule="auto"/>
        <w:ind w:firstLine="423"/>
        <w:rPr>
          <w:rFonts w:hint="eastAsia" w:ascii="宋体" w:hAnsi="宋体" w:eastAsia="宋体"/>
          <w:color w:val="000000"/>
          <w:sz w:val="21"/>
          <w:szCs w:val="21"/>
          <w:lang w:eastAsia="zh-CN"/>
        </w:rPr>
      </w:pPr>
      <w:r>
        <w:rPr>
          <w:rFonts w:hint="eastAsia" w:ascii="宋体" w:hAnsi="宋体"/>
          <w:color w:val="000000"/>
          <w:sz w:val="21"/>
          <w:szCs w:val="21"/>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1C88904E">
      <w:pPr>
        <w:spacing w:line="312" w:lineRule="auto"/>
        <w:ind w:firstLine="423"/>
        <w:rPr>
          <w:rFonts w:hint="eastAsia" w:ascii="宋体" w:hAnsi="宋体" w:eastAsia="宋体"/>
          <w:color w:val="000000"/>
          <w:sz w:val="21"/>
          <w:szCs w:val="21"/>
          <w:lang w:eastAsia="zh-CN"/>
        </w:rPr>
      </w:pPr>
      <w:r>
        <w:rPr>
          <w:rFonts w:hint="eastAsia" w:ascii="宋体" w:hAnsi="宋体"/>
          <w:color w:val="000000"/>
          <w:sz w:val="21"/>
          <w:szCs w:val="21"/>
        </w:rPr>
        <w:t>　　四、各地区可以结合本地区实际，对监狱企业生产的办公用品、家具用具、车辆维修和提供的保养服务、消防设备等，提出预留份额等政府采购支持措施，加大对监狱企业产品的采购力度。</w:t>
      </w:r>
    </w:p>
    <w:p w14:paraId="1167A76C">
      <w:pPr>
        <w:rPr>
          <w:rFonts w:hint="eastAsia" w:ascii="宋体" w:hAnsi="宋体" w:eastAsia="宋体" w:cs="宋体"/>
          <w:sz w:val="21"/>
          <w:szCs w:val="21"/>
        </w:rPr>
      </w:pPr>
      <w:r>
        <w:rPr>
          <w:rFonts w:hint="eastAsia" w:ascii="宋体" w:hAnsi="宋体"/>
          <w:color w:val="000000"/>
          <w:sz w:val="21"/>
          <w:szCs w:val="21"/>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7249D281">
      <w:pPr>
        <w:spacing w:line="360" w:lineRule="exact"/>
        <w:ind w:firstLine="560" w:firstLineChars="200"/>
        <w:rPr>
          <w:rFonts w:hint="eastAsia" w:ascii="宋体" w:hAnsi="宋体" w:eastAsia="宋体" w:cs="宋体"/>
          <w:szCs w:val="21"/>
        </w:rPr>
      </w:pPr>
    </w:p>
    <w:p w14:paraId="575DA1B3">
      <w:pPr>
        <w:spacing w:line="360" w:lineRule="exact"/>
        <w:ind w:firstLine="560" w:firstLineChars="200"/>
        <w:rPr>
          <w:rFonts w:hint="eastAsia" w:ascii="宋体" w:hAnsi="宋体" w:eastAsia="宋体" w:cs="宋体"/>
          <w:szCs w:val="21"/>
        </w:rPr>
      </w:pPr>
    </w:p>
    <w:p w14:paraId="38C29CEF">
      <w:pPr>
        <w:spacing w:line="360" w:lineRule="exact"/>
        <w:ind w:firstLine="560" w:firstLineChars="200"/>
        <w:rPr>
          <w:rFonts w:hint="eastAsia" w:ascii="宋体" w:hAnsi="宋体" w:eastAsia="宋体" w:cs="宋体"/>
          <w:szCs w:val="21"/>
        </w:rPr>
      </w:pPr>
    </w:p>
    <w:p w14:paraId="170996C4">
      <w:pPr>
        <w:spacing w:line="360" w:lineRule="exact"/>
        <w:ind w:firstLine="560" w:firstLineChars="200"/>
        <w:rPr>
          <w:rFonts w:hint="eastAsia" w:ascii="宋体" w:hAnsi="宋体" w:eastAsia="宋体" w:cs="宋体"/>
          <w:szCs w:val="21"/>
        </w:rPr>
      </w:pPr>
    </w:p>
    <w:p w14:paraId="463BE186">
      <w:pPr>
        <w:spacing w:line="360" w:lineRule="exact"/>
        <w:ind w:firstLine="560" w:firstLineChars="200"/>
        <w:rPr>
          <w:rFonts w:hint="eastAsia" w:ascii="宋体" w:hAnsi="宋体" w:eastAsia="宋体" w:cs="宋体"/>
          <w:szCs w:val="21"/>
        </w:rPr>
      </w:pPr>
    </w:p>
    <w:p w14:paraId="18EE43C9">
      <w:pPr>
        <w:spacing w:line="360" w:lineRule="auto"/>
        <w:jc w:val="both"/>
        <w:rPr>
          <w:rFonts w:hint="eastAsia" w:ascii="宋体" w:hAnsi="宋体" w:eastAsia="宋体" w:cs="宋体"/>
          <w:b/>
          <w:sz w:val="32"/>
          <w:szCs w:val="32"/>
        </w:rPr>
      </w:pPr>
    </w:p>
    <w:p w14:paraId="0A4DC702">
      <w:pPr>
        <w:spacing w:line="360" w:lineRule="auto"/>
        <w:jc w:val="both"/>
        <w:rPr>
          <w:rFonts w:hint="eastAsia" w:ascii="宋体" w:hAnsi="宋体" w:eastAsia="宋体" w:cs="宋体"/>
          <w:b/>
          <w:sz w:val="32"/>
          <w:szCs w:val="32"/>
          <w:lang w:val="en-US" w:eastAsia="zh-CN"/>
        </w:rPr>
      </w:pPr>
    </w:p>
    <w:p w14:paraId="03F2FAAD">
      <w:pPr>
        <w:spacing w:line="360" w:lineRule="auto"/>
        <w:jc w:val="both"/>
        <w:rPr>
          <w:rFonts w:hint="eastAsia" w:ascii="宋体" w:hAnsi="宋体" w:eastAsia="宋体" w:cs="宋体"/>
          <w:b/>
          <w:sz w:val="32"/>
          <w:szCs w:val="32"/>
          <w:lang w:val="en-US" w:eastAsia="zh-CN"/>
        </w:rPr>
      </w:pPr>
    </w:p>
    <w:p w14:paraId="1942E9AA">
      <w:pPr>
        <w:spacing w:line="360" w:lineRule="auto"/>
        <w:jc w:val="both"/>
        <w:rPr>
          <w:rFonts w:hint="eastAsia" w:ascii="宋体" w:hAnsi="宋体" w:eastAsia="宋体" w:cs="宋体"/>
          <w:b/>
          <w:sz w:val="32"/>
          <w:szCs w:val="32"/>
          <w:lang w:val="en-US" w:eastAsia="zh-CN"/>
        </w:rPr>
      </w:pPr>
    </w:p>
    <w:p w14:paraId="10F81027">
      <w:pPr>
        <w:spacing w:line="360" w:lineRule="auto"/>
        <w:jc w:val="center"/>
        <w:rPr>
          <w:rFonts w:hint="eastAsia" w:ascii="宋体" w:hAnsi="宋体" w:eastAsia="宋体" w:cs="宋体"/>
        </w:rPr>
      </w:pPr>
      <w:r>
        <w:rPr>
          <w:rFonts w:hint="eastAsia" w:ascii="宋体" w:hAnsi="宋体" w:eastAsia="宋体" w:cs="宋体"/>
          <w:b/>
          <w:sz w:val="32"/>
          <w:szCs w:val="32"/>
          <w:lang w:val="en-US" w:eastAsia="zh-CN"/>
        </w:rPr>
        <w:t>1</w:t>
      </w:r>
      <w:r>
        <w:rPr>
          <w:rFonts w:hint="eastAsia" w:ascii="宋体" w:hAnsi="宋体" w:eastAsia="宋体" w:cs="宋体"/>
          <w:b/>
          <w:sz w:val="32"/>
          <w:szCs w:val="32"/>
        </w:rPr>
        <w:t>）、商务条款偏离表</w:t>
      </w:r>
    </w:p>
    <w:tbl>
      <w:tblPr>
        <w:tblStyle w:val="33"/>
        <w:tblW w:w="0" w:type="auto"/>
        <w:jc w:val="center"/>
        <w:tblBorders>
          <w:top w:val="single" w:color="000000" w:sz="4" w:space="0"/>
          <w:left w:val="none" w:color="auto" w:sz="0"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11"/>
        <w:gridCol w:w="2111"/>
        <w:gridCol w:w="2547"/>
        <w:gridCol w:w="2484"/>
        <w:gridCol w:w="911"/>
      </w:tblGrid>
      <w:tr w14:paraId="12E2CB1F">
        <w:tblPrEx>
          <w:tblBorders>
            <w:top w:val="single" w:color="000000" w:sz="4" w:space="0"/>
            <w:left w:val="none" w:color="auto" w:sz="0"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jc w:val="center"/>
        </w:trPr>
        <w:tc>
          <w:tcPr>
            <w:tcW w:w="1111" w:type="dxa"/>
            <w:tcBorders>
              <w:top w:val="single" w:color="auto" w:sz="4" w:space="0"/>
              <w:left w:val="single" w:color="auto" w:sz="4" w:space="0"/>
              <w:bottom w:val="single" w:color="auto" w:sz="4" w:space="0"/>
              <w:right w:val="single" w:color="auto" w:sz="4" w:space="0"/>
            </w:tcBorders>
            <w:vAlign w:val="center"/>
          </w:tcPr>
          <w:p w14:paraId="0D96E019">
            <w:pPr>
              <w:spacing w:line="520" w:lineRule="exact"/>
              <w:jc w:val="center"/>
              <w:rPr>
                <w:rFonts w:hint="eastAsia" w:ascii="宋体" w:hAnsi="宋体" w:eastAsia="宋体" w:cs="宋体"/>
                <w:sz w:val="21"/>
                <w:szCs w:val="21"/>
              </w:rPr>
            </w:pPr>
            <w:r>
              <w:rPr>
                <w:rFonts w:hint="eastAsia" w:ascii="宋体" w:hAnsi="宋体" w:eastAsia="宋体" w:cs="宋体"/>
                <w:sz w:val="21"/>
                <w:szCs w:val="21"/>
              </w:rPr>
              <w:t>序号</w:t>
            </w:r>
          </w:p>
        </w:tc>
        <w:tc>
          <w:tcPr>
            <w:tcW w:w="2111" w:type="dxa"/>
            <w:tcBorders>
              <w:top w:val="single" w:color="auto" w:sz="4" w:space="0"/>
              <w:left w:val="single" w:color="auto" w:sz="4" w:space="0"/>
              <w:bottom w:val="single" w:color="auto" w:sz="4" w:space="0"/>
              <w:right w:val="single" w:color="auto" w:sz="4" w:space="0"/>
            </w:tcBorders>
            <w:vAlign w:val="center"/>
          </w:tcPr>
          <w:p w14:paraId="43CEA37F">
            <w:pPr>
              <w:spacing w:line="520" w:lineRule="exact"/>
              <w:jc w:val="center"/>
              <w:rPr>
                <w:rFonts w:hint="eastAsia" w:ascii="宋体" w:hAnsi="宋体" w:eastAsia="宋体" w:cs="宋体"/>
                <w:sz w:val="21"/>
                <w:szCs w:val="21"/>
              </w:rPr>
            </w:pPr>
            <w:r>
              <w:rPr>
                <w:rFonts w:hint="eastAsia" w:ascii="宋体" w:hAnsi="宋体" w:eastAsia="宋体" w:cs="宋体"/>
                <w:sz w:val="21"/>
                <w:szCs w:val="21"/>
              </w:rPr>
              <w:t>采购文件条目号</w:t>
            </w:r>
          </w:p>
        </w:tc>
        <w:tc>
          <w:tcPr>
            <w:tcW w:w="2547" w:type="dxa"/>
            <w:tcBorders>
              <w:top w:val="single" w:color="auto" w:sz="4" w:space="0"/>
              <w:left w:val="single" w:color="auto" w:sz="4" w:space="0"/>
              <w:bottom w:val="single" w:color="auto" w:sz="4" w:space="0"/>
              <w:right w:val="single" w:color="auto" w:sz="4" w:space="0"/>
            </w:tcBorders>
            <w:vAlign w:val="center"/>
          </w:tcPr>
          <w:p w14:paraId="2E33EF6F">
            <w:pPr>
              <w:spacing w:line="520" w:lineRule="exact"/>
              <w:jc w:val="center"/>
              <w:rPr>
                <w:rFonts w:hint="eastAsia" w:ascii="宋体" w:hAnsi="宋体" w:eastAsia="宋体" w:cs="宋体"/>
                <w:sz w:val="21"/>
                <w:szCs w:val="21"/>
              </w:rPr>
            </w:pPr>
            <w:r>
              <w:rPr>
                <w:rFonts w:hint="eastAsia" w:ascii="宋体" w:hAnsi="宋体" w:eastAsia="宋体" w:cs="宋体"/>
                <w:sz w:val="21"/>
                <w:szCs w:val="21"/>
              </w:rPr>
              <w:t>采购文件的商务条款</w:t>
            </w:r>
          </w:p>
        </w:tc>
        <w:tc>
          <w:tcPr>
            <w:tcW w:w="2484" w:type="dxa"/>
            <w:tcBorders>
              <w:top w:val="single" w:color="auto" w:sz="4" w:space="0"/>
              <w:left w:val="single" w:color="auto" w:sz="4" w:space="0"/>
              <w:bottom w:val="single" w:color="auto" w:sz="4" w:space="0"/>
              <w:right w:val="single" w:color="auto" w:sz="4" w:space="0"/>
            </w:tcBorders>
            <w:vAlign w:val="center"/>
          </w:tcPr>
          <w:p w14:paraId="0F6813E5">
            <w:pPr>
              <w:spacing w:line="520" w:lineRule="exact"/>
              <w:jc w:val="center"/>
              <w:rPr>
                <w:rFonts w:hint="eastAsia" w:ascii="宋体" w:hAnsi="宋体" w:eastAsia="宋体" w:cs="宋体"/>
                <w:sz w:val="21"/>
                <w:szCs w:val="21"/>
              </w:rPr>
            </w:pPr>
            <w:r>
              <w:rPr>
                <w:rFonts w:hint="eastAsia" w:ascii="宋体" w:hAnsi="宋体" w:eastAsia="宋体" w:cs="宋体"/>
                <w:sz w:val="21"/>
                <w:szCs w:val="21"/>
              </w:rPr>
              <w:t>响应文件的商务条款</w:t>
            </w:r>
          </w:p>
        </w:tc>
        <w:tc>
          <w:tcPr>
            <w:tcW w:w="911" w:type="dxa"/>
            <w:tcBorders>
              <w:top w:val="single" w:color="auto" w:sz="4" w:space="0"/>
              <w:left w:val="single" w:color="auto" w:sz="4" w:space="0"/>
              <w:bottom w:val="single" w:color="auto" w:sz="4" w:space="0"/>
              <w:right w:val="single" w:color="auto" w:sz="4" w:space="0"/>
            </w:tcBorders>
            <w:vAlign w:val="center"/>
          </w:tcPr>
          <w:p w14:paraId="11A98404">
            <w:pPr>
              <w:spacing w:line="520" w:lineRule="exact"/>
              <w:jc w:val="center"/>
              <w:rPr>
                <w:rFonts w:hint="eastAsia" w:ascii="宋体" w:hAnsi="宋体" w:eastAsia="宋体" w:cs="宋体"/>
                <w:sz w:val="21"/>
                <w:szCs w:val="21"/>
              </w:rPr>
            </w:pPr>
            <w:r>
              <w:rPr>
                <w:rFonts w:hint="eastAsia" w:ascii="宋体" w:hAnsi="宋体" w:eastAsia="宋体" w:cs="宋体"/>
                <w:sz w:val="21"/>
                <w:szCs w:val="21"/>
              </w:rPr>
              <w:t>偏离</w:t>
            </w:r>
          </w:p>
          <w:p w14:paraId="76FFEB0A">
            <w:pPr>
              <w:spacing w:line="520" w:lineRule="exact"/>
              <w:jc w:val="center"/>
              <w:rPr>
                <w:rFonts w:hint="eastAsia" w:ascii="宋体" w:hAnsi="宋体" w:eastAsia="宋体" w:cs="宋体"/>
                <w:sz w:val="21"/>
                <w:szCs w:val="21"/>
              </w:rPr>
            </w:pPr>
            <w:r>
              <w:rPr>
                <w:rFonts w:hint="eastAsia" w:ascii="宋体" w:hAnsi="宋体" w:eastAsia="宋体" w:cs="宋体"/>
                <w:sz w:val="21"/>
                <w:szCs w:val="21"/>
              </w:rPr>
              <w:t>说明</w:t>
            </w:r>
          </w:p>
        </w:tc>
      </w:tr>
      <w:tr w14:paraId="52A51064">
        <w:tblPrEx>
          <w:tblBorders>
            <w:top w:val="single" w:color="000000" w:sz="4" w:space="0"/>
            <w:left w:val="none" w:color="auto" w:sz="0"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8" w:hRule="atLeast"/>
          <w:jc w:val="center"/>
        </w:trPr>
        <w:tc>
          <w:tcPr>
            <w:tcW w:w="1111" w:type="dxa"/>
            <w:tcBorders>
              <w:top w:val="single" w:color="auto" w:sz="4" w:space="0"/>
              <w:left w:val="single" w:color="auto" w:sz="4" w:space="0"/>
              <w:bottom w:val="single" w:color="auto" w:sz="4" w:space="0"/>
              <w:right w:val="single" w:color="auto" w:sz="4" w:space="0"/>
            </w:tcBorders>
            <w:vAlign w:val="center"/>
          </w:tcPr>
          <w:p w14:paraId="24E5E972">
            <w:pPr>
              <w:spacing w:line="360" w:lineRule="auto"/>
              <w:jc w:val="center"/>
              <w:rPr>
                <w:rFonts w:hint="eastAsia" w:ascii="宋体" w:hAnsi="宋体" w:eastAsia="宋体" w:cs="宋体"/>
              </w:rPr>
            </w:pPr>
          </w:p>
        </w:tc>
        <w:tc>
          <w:tcPr>
            <w:tcW w:w="2111" w:type="dxa"/>
            <w:tcBorders>
              <w:top w:val="single" w:color="auto" w:sz="4" w:space="0"/>
              <w:left w:val="single" w:color="auto" w:sz="4" w:space="0"/>
              <w:bottom w:val="single" w:color="auto" w:sz="4" w:space="0"/>
              <w:right w:val="single" w:color="auto" w:sz="4" w:space="0"/>
            </w:tcBorders>
            <w:vAlign w:val="center"/>
          </w:tcPr>
          <w:p w14:paraId="204D2AC0">
            <w:pPr>
              <w:spacing w:line="360" w:lineRule="auto"/>
              <w:jc w:val="center"/>
              <w:rPr>
                <w:rFonts w:hint="eastAsia" w:ascii="宋体" w:hAnsi="宋体" w:eastAsia="宋体" w:cs="宋体"/>
              </w:rPr>
            </w:pPr>
          </w:p>
        </w:tc>
        <w:tc>
          <w:tcPr>
            <w:tcW w:w="2547" w:type="dxa"/>
            <w:tcBorders>
              <w:top w:val="single" w:color="auto" w:sz="4" w:space="0"/>
              <w:left w:val="single" w:color="auto" w:sz="4" w:space="0"/>
              <w:bottom w:val="single" w:color="auto" w:sz="4" w:space="0"/>
              <w:right w:val="single" w:color="auto" w:sz="4" w:space="0"/>
            </w:tcBorders>
            <w:vAlign w:val="center"/>
          </w:tcPr>
          <w:p w14:paraId="4A839417">
            <w:pPr>
              <w:spacing w:line="360" w:lineRule="auto"/>
              <w:jc w:val="center"/>
              <w:rPr>
                <w:rFonts w:hint="eastAsia" w:ascii="宋体" w:hAnsi="宋体" w:eastAsia="宋体" w:cs="宋体"/>
              </w:rPr>
            </w:pPr>
          </w:p>
        </w:tc>
        <w:tc>
          <w:tcPr>
            <w:tcW w:w="2484" w:type="dxa"/>
            <w:tcBorders>
              <w:top w:val="single" w:color="auto" w:sz="4" w:space="0"/>
              <w:left w:val="single" w:color="auto" w:sz="4" w:space="0"/>
              <w:bottom w:val="single" w:color="auto" w:sz="4" w:space="0"/>
              <w:right w:val="single" w:color="auto" w:sz="4" w:space="0"/>
            </w:tcBorders>
            <w:vAlign w:val="center"/>
          </w:tcPr>
          <w:p w14:paraId="7B7860FA">
            <w:pPr>
              <w:spacing w:line="360" w:lineRule="auto"/>
              <w:jc w:val="center"/>
              <w:rPr>
                <w:rFonts w:hint="eastAsia" w:ascii="宋体" w:hAnsi="宋体" w:eastAsia="宋体" w:cs="宋体"/>
              </w:rPr>
            </w:pPr>
          </w:p>
        </w:tc>
        <w:tc>
          <w:tcPr>
            <w:tcW w:w="911" w:type="dxa"/>
            <w:tcBorders>
              <w:top w:val="single" w:color="auto" w:sz="4" w:space="0"/>
              <w:left w:val="single" w:color="auto" w:sz="4" w:space="0"/>
              <w:bottom w:val="single" w:color="auto" w:sz="4" w:space="0"/>
              <w:right w:val="single" w:color="auto" w:sz="4" w:space="0"/>
            </w:tcBorders>
            <w:vAlign w:val="center"/>
          </w:tcPr>
          <w:p w14:paraId="2AE7E3BC">
            <w:pPr>
              <w:spacing w:line="360" w:lineRule="auto"/>
              <w:jc w:val="center"/>
              <w:rPr>
                <w:rFonts w:hint="eastAsia" w:ascii="宋体" w:hAnsi="宋体" w:eastAsia="宋体" w:cs="宋体"/>
              </w:rPr>
            </w:pPr>
          </w:p>
        </w:tc>
      </w:tr>
      <w:tr w14:paraId="6FE81AF2">
        <w:tblPrEx>
          <w:tblBorders>
            <w:top w:val="single" w:color="000000" w:sz="4" w:space="0"/>
            <w:left w:val="none" w:color="auto" w:sz="0"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8" w:hRule="atLeast"/>
          <w:jc w:val="center"/>
        </w:trPr>
        <w:tc>
          <w:tcPr>
            <w:tcW w:w="1111" w:type="dxa"/>
            <w:tcBorders>
              <w:top w:val="single" w:color="auto" w:sz="4" w:space="0"/>
              <w:left w:val="single" w:color="auto" w:sz="4" w:space="0"/>
              <w:bottom w:val="single" w:color="auto" w:sz="4" w:space="0"/>
              <w:right w:val="single" w:color="auto" w:sz="4" w:space="0"/>
            </w:tcBorders>
            <w:vAlign w:val="center"/>
          </w:tcPr>
          <w:p w14:paraId="32AE119B">
            <w:pPr>
              <w:spacing w:line="360" w:lineRule="auto"/>
              <w:jc w:val="center"/>
              <w:rPr>
                <w:rFonts w:hint="eastAsia" w:ascii="宋体" w:hAnsi="宋体" w:eastAsia="宋体" w:cs="宋体"/>
              </w:rPr>
            </w:pPr>
          </w:p>
        </w:tc>
        <w:tc>
          <w:tcPr>
            <w:tcW w:w="2111" w:type="dxa"/>
            <w:tcBorders>
              <w:top w:val="single" w:color="auto" w:sz="4" w:space="0"/>
              <w:left w:val="single" w:color="auto" w:sz="4" w:space="0"/>
              <w:bottom w:val="single" w:color="auto" w:sz="4" w:space="0"/>
              <w:right w:val="single" w:color="auto" w:sz="4" w:space="0"/>
            </w:tcBorders>
            <w:vAlign w:val="center"/>
          </w:tcPr>
          <w:p w14:paraId="79207725">
            <w:pPr>
              <w:spacing w:line="360" w:lineRule="auto"/>
              <w:jc w:val="center"/>
              <w:rPr>
                <w:rFonts w:hint="eastAsia" w:ascii="宋体" w:hAnsi="宋体" w:eastAsia="宋体" w:cs="宋体"/>
              </w:rPr>
            </w:pPr>
          </w:p>
        </w:tc>
        <w:tc>
          <w:tcPr>
            <w:tcW w:w="2547" w:type="dxa"/>
            <w:tcBorders>
              <w:top w:val="single" w:color="auto" w:sz="4" w:space="0"/>
              <w:left w:val="single" w:color="auto" w:sz="4" w:space="0"/>
              <w:bottom w:val="single" w:color="auto" w:sz="4" w:space="0"/>
              <w:right w:val="single" w:color="auto" w:sz="4" w:space="0"/>
            </w:tcBorders>
            <w:vAlign w:val="center"/>
          </w:tcPr>
          <w:p w14:paraId="5413D3B7">
            <w:pPr>
              <w:spacing w:line="360" w:lineRule="auto"/>
              <w:jc w:val="center"/>
              <w:rPr>
                <w:rFonts w:hint="eastAsia" w:ascii="宋体" w:hAnsi="宋体" w:eastAsia="宋体" w:cs="宋体"/>
              </w:rPr>
            </w:pPr>
          </w:p>
        </w:tc>
        <w:tc>
          <w:tcPr>
            <w:tcW w:w="2484" w:type="dxa"/>
            <w:tcBorders>
              <w:top w:val="single" w:color="auto" w:sz="4" w:space="0"/>
              <w:left w:val="single" w:color="auto" w:sz="4" w:space="0"/>
              <w:bottom w:val="single" w:color="auto" w:sz="4" w:space="0"/>
              <w:right w:val="single" w:color="auto" w:sz="4" w:space="0"/>
            </w:tcBorders>
            <w:vAlign w:val="center"/>
          </w:tcPr>
          <w:p w14:paraId="14E2E203">
            <w:pPr>
              <w:spacing w:line="360" w:lineRule="auto"/>
              <w:jc w:val="center"/>
              <w:rPr>
                <w:rFonts w:hint="eastAsia" w:ascii="宋体" w:hAnsi="宋体" w:eastAsia="宋体" w:cs="宋体"/>
              </w:rPr>
            </w:pPr>
          </w:p>
        </w:tc>
        <w:tc>
          <w:tcPr>
            <w:tcW w:w="911" w:type="dxa"/>
            <w:tcBorders>
              <w:top w:val="single" w:color="auto" w:sz="4" w:space="0"/>
              <w:left w:val="single" w:color="auto" w:sz="4" w:space="0"/>
              <w:bottom w:val="single" w:color="auto" w:sz="4" w:space="0"/>
              <w:right w:val="single" w:color="auto" w:sz="4" w:space="0"/>
            </w:tcBorders>
            <w:vAlign w:val="center"/>
          </w:tcPr>
          <w:p w14:paraId="6A8A3F98">
            <w:pPr>
              <w:spacing w:line="360" w:lineRule="auto"/>
              <w:jc w:val="center"/>
              <w:rPr>
                <w:rFonts w:hint="eastAsia" w:ascii="宋体" w:hAnsi="宋体" w:eastAsia="宋体" w:cs="宋体"/>
              </w:rPr>
            </w:pPr>
          </w:p>
        </w:tc>
      </w:tr>
      <w:tr w14:paraId="16D1F2D1">
        <w:tblPrEx>
          <w:tblBorders>
            <w:top w:val="single" w:color="000000" w:sz="4" w:space="0"/>
            <w:left w:val="none" w:color="auto" w:sz="0"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8" w:hRule="atLeast"/>
          <w:jc w:val="center"/>
        </w:trPr>
        <w:tc>
          <w:tcPr>
            <w:tcW w:w="1111" w:type="dxa"/>
            <w:tcBorders>
              <w:top w:val="single" w:color="auto" w:sz="4" w:space="0"/>
              <w:left w:val="single" w:color="auto" w:sz="4" w:space="0"/>
              <w:bottom w:val="single" w:color="auto" w:sz="4" w:space="0"/>
              <w:right w:val="single" w:color="auto" w:sz="4" w:space="0"/>
            </w:tcBorders>
            <w:vAlign w:val="center"/>
          </w:tcPr>
          <w:p w14:paraId="468EF131">
            <w:pPr>
              <w:spacing w:line="360" w:lineRule="auto"/>
              <w:jc w:val="center"/>
              <w:rPr>
                <w:rFonts w:hint="eastAsia" w:ascii="宋体" w:hAnsi="宋体" w:eastAsia="宋体" w:cs="宋体"/>
              </w:rPr>
            </w:pPr>
          </w:p>
        </w:tc>
        <w:tc>
          <w:tcPr>
            <w:tcW w:w="2111" w:type="dxa"/>
            <w:tcBorders>
              <w:top w:val="single" w:color="auto" w:sz="4" w:space="0"/>
              <w:left w:val="single" w:color="auto" w:sz="4" w:space="0"/>
              <w:bottom w:val="single" w:color="auto" w:sz="4" w:space="0"/>
              <w:right w:val="single" w:color="auto" w:sz="4" w:space="0"/>
            </w:tcBorders>
            <w:vAlign w:val="center"/>
          </w:tcPr>
          <w:p w14:paraId="27E341CC">
            <w:pPr>
              <w:spacing w:line="360" w:lineRule="auto"/>
              <w:jc w:val="center"/>
              <w:rPr>
                <w:rFonts w:hint="eastAsia" w:ascii="宋体" w:hAnsi="宋体" w:eastAsia="宋体" w:cs="宋体"/>
              </w:rPr>
            </w:pPr>
          </w:p>
        </w:tc>
        <w:tc>
          <w:tcPr>
            <w:tcW w:w="2547" w:type="dxa"/>
            <w:tcBorders>
              <w:top w:val="single" w:color="auto" w:sz="4" w:space="0"/>
              <w:left w:val="single" w:color="auto" w:sz="4" w:space="0"/>
              <w:bottom w:val="single" w:color="auto" w:sz="4" w:space="0"/>
              <w:right w:val="single" w:color="auto" w:sz="4" w:space="0"/>
            </w:tcBorders>
            <w:vAlign w:val="center"/>
          </w:tcPr>
          <w:p w14:paraId="178A0256">
            <w:pPr>
              <w:spacing w:line="360" w:lineRule="auto"/>
              <w:jc w:val="center"/>
              <w:rPr>
                <w:rFonts w:hint="eastAsia" w:ascii="宋体" w:hAnsi="宋体" w:eastAsia="宋体" w:cs="宋体"/>
              </w:rPr>
            </w:pPr>
          </w:p>
        </w:tc>
        <w:tc>
          <w:tcPr>
            <w:tcW w:w="2484" w:type="dxa"/>
            <w:tcBorders>
              <w:top w:val="single" w:color="auto" w:sz="4" w:space="0"/>
              <w:left w:val="single" w:color="auto" w:sz="4" w:space="0"/>
              <w:bottom w:val="single" w:color="auto" w:sz="4" w:space="0"/>
              <w:right w:val="single" w:color="auto" w:sz="4" w:space="0"/>
            </w:tcBorders>
            <w:vAlign w:val="center"/>
          </w:tcPr>
          <w:p w14:paraId="528C9445">
            <w:pPr>
              <w:spacing w:line="360" w:lineRule="auto"/>
              <w:jc w:val="center"/>
              <w:rPr>
                <w:rFonts w:hint="eastAsia" w:ascii="宋体" w:hAnsi="宋体" w:eastAsia="宋体" w:cs="宋体"/>
              </w:rPr>
            </w:pPr>
          </w:p>
        </w:tc>
        <w:tc>
          <w:tcPr>
            <w:tcW w:w="911" w:type="dxa"/>
            <w:tcBorders>
              <w:top w:val="single" w:color="auto" w:sz="4" w:space="0"/>
              <w:left w:val="single" w:color="auto" w:sz="4" w:space="0"/>
              <w:bottom w:val="single" w:color="auto" w:sz="4" w:space="0"/>
              <w:right w:val="single" w:color="auto" w:sz="4" w:space="0"/>
            </w:tcBorders>
            <w:vAlign w:val="center"/>
          </w:tcPr>
          <w:p w14:paraId="04C1DE12">
            <w:pPr>
              <w:spacing w:line="360" w:lineRule="auto"/>
              <w:jc w:val="center"/>
              <w:rPr>
                <w:rFonts w:hint="eastAsia" w:ascii="宋体" w:hAnsi="宋体" w:eastAsia="宋体" w:cs="宋体"/>
              </w:rPr>
            </w:pPr>
          </w:p>
        </w:tc>
      </w:tr>
      <w:tr w14:paraId="0957EB51">
        <w:tblPrEx>
          <w:tblBorders>
            <w:top w:val="single" w:color="000000" w:sz="4" w:space="0"/>
            <w:left w:val="none" w:color="auto" w:sz="0"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8" w:hRule="atLeast"/>
          <w:jc w:val="center"/>
        </w:trPr>
        <w:tc>
          <w:tcPr>
            <w:tcW w:w="1111" w:type="dxa"/>
            <w:tcBorders>
              <w:top w:val="single" w:color="auto" w:sz="4" w:space="0"/>
              <w:left w:val="single" w:color="auto" w:sz="4" w:space="0"/>
              <w:bottom w:val="single" w:color="auto" w:sz="4" w:space="0"/>
              <w:right w:val="single" w:color="auto" w:sz="4" w:space="0"/>
            </w:tcBorders>
            <w:vAlign w:val="center"/>
          </w:tcPr>
          <w:p w14:paraId="50B96A25">
            <w:pPr>
              <w:spacing w:line="360" w:lineRule="auto"/>
              <w:jc w:val="center"/>
              <w:rPr>
                <w:rFonts w:hint="eastAsia" w:ascii="宋体" w:hAnsi="宋体" w:eastAsia="宋体" w:cs="宋体"/>
              </w:rPr>
            </w:pPr>
          </w:p>
        </w:tc>
        <w:tc>
          <w:tcPr>
            <w:tcW w:w="2111" w:type="dxa"/>
            <w:tcBorders>
              <w:top w:val="single" w:color="auto" w:sz="4" w:space="0"/>
              <w:left w:val="single" w:color="auto" w:sz="4" w:space="0"/>
              <w:bottom w:val="single" w:color="auto" w:sz="4" w:space="0"/>
              <w:right w:val="single" w:color="auto" w:sz="4" w:space="0"/>
            </w:tcBorders>
            <w:vAlign w:val="center"/>
          </w:tcPr>
          <w:p w14:paraId="2D954357">
            <w:pPr>
              <w:spacing w:line="360" w:lineRule="auto"/>
              <w:jc w:val="center"/>
              <w:rPr>
                <w:rFonts w:hint="eastAsia" w:ascii="宋体" w:hAnsi="宋体" w:eastAsia="宋体" w:cs="宋体"/>
              </w:rPr>
            </w:pPr>
          </w:p>
        </w:tc>
        <w:tc>
          <w:tcPr>
            <w:tcW w:w="2547" w:type="dxa"/>
            <w:tcBorders>
              <w:top w:val="single" w:color="auto" w:sz="4" w:space="0"/>
              <w:left w:val="single" w:color="auto" w:sz="4" w:space="0"/>
              <w:bottom w:val="single" w:color="auto" w:sz="4" w:space="0"/>
              <w:right w:val="single" w:color="auto" w:sz="4" w:space="0"/>
            </w:tcBorders>
            <w:vAlign w:val="center"/>
          </w:tcPr>
          <w:p w14:paraId="48AB94F6">
            <w:pPr>
              <w:spacing w:line="360" w:lineRule="auto"/>
              <w:jc w:val="center"/>
              <w:rPr>
                <w:rFonts w:hint="eastAsia" w:ascii="宋体" w:hAnsi="宋体" w:eastAsia="宋体" w:cs="宋体"/>
              </w:rPr>
            </w:pPr>
          </w:p>
        </w:tc>
        <w:tc>
          <w:tcPr>
            <w:tcW w:w="2484" w:type="dxa"/>
            <w:tcBorders>
              <w:top w:val="single" w:color="auto" w:sz="4" w:space="0"/>
              <w:left w:val="single" w:color="auto" w:sz="4" w:space="0"/>
              <w:bottom w:val="single" w:color="auto" w:sz="4" w:space="0"/>
              <w:right w:val="single" w:color="auto" w:sz="4" w:space="0"/>
            </w:tcBorders>
            <w:vAlign w:val="center"/>
          </w:tcPr>
          <w:p w14:paraId="79D13BAA">
            <w:pPr>
              <w:spacing w:line="360" w:lineRule="auto"/>
              <w:jc w:val="center"/>
              <w:rPr>
                <w:rFonts w:hint="eastAsia" w:ascii="宋体" w:hAnsi="宋体" w:eastAsia="宋体" w:cs="宋体"/>
              </w:rPr>
            </w:pPr>
          </w:p>
        </w:tc>
        <w:tc>
          <w:tcPr>
            <w:tcW w:w="911" w:type="dxa"/>
            <w:tcBorders>
              <w:top w:val="single" w:color="auto" w:sz="4" w:space="0"/>
              <w:left w:val="single" w:color="auto" w:sz="4" w:space="0"/>
              <w:bottom w:val="single" w:color="auto" w:sz="4" w:space="0"/>
              <w:right w:val="single" w:color="auto" w:sz="4" w:space="0"/>
            </w:tcBorders>
            <w:vAlign w:val="center"/>
          </w:tcPr>
          <w:p w14:paraId="38E07983">
            <w:pPr>
              <w:spacing w:line="360" w:lineRule="auto"/>
              <w:jc w:val="center"/>
              <w:rPr>
                <w:rFonts w:hint="eastAsia" w:ascii="宋体" w:hAnsi="宋体" w:eastAsia="宋体" w:cs="宋体"/>
              </w:rPr>
            </w:pPr>
          </w:p>
        </w:tc>
      </w:tr>
      <w:tr w14:paraId="06C62EC5">
        <w:tblPrEx>
          <w:tblBorders>
            <w:top w:val="single" w:color="000000" w:sz="4" w:space="0"/>
            <w:left w:val="none" w:color="auto" w:sz="0"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8" w:hRule="atLeast"/>
          <w:jc w:val="center"/>
        </w:trPr>
        <w:tc>
          <w:tcPr>
            <w:tcW w:w="1111" w:type="dxa"/>
            <w:tcBorders>
              <w:top w:val="single" w:color="auto" w:sz="4" w:space="0"/>
              <w:left w:val="single" w:color="auto" w:sz="4" w:space="0"/>
              <w:bottom w:val="single" w:color="auto" w:sz="4" w:space="0"/>
              <w:right w:val="single" w:color="auto" w:sz="4" w:space="0"/>
            </w:tcBorders>
            <w:vAlign w:val="center"/>
          </w:tcPr>
          <w:p w14:paraId="19FB8A38">
            <w:pPr>
              <w:spacing w:line="360" w:lineRule="auto"/>
              <w:jc w:val="center"/>
              <w:rPr>
                <w:rFonts w:hint="eastAsia" w:ascii="宋体" w:hAnsi="宋体" w:eastAsia="宋体" w:cs="宋体"/>
              </w:rPr>
            </w:pPr>
          </w:p>
        </w:tc>
        <w:tc>
          <w:tcPr>
            <w:tcW w:w="2111" w:type="dxa"/>
            <w:tcBorders>
              <w:top w:val="single" w:color="auto" w:sz="4" w:space="0"/>
              <w:left w:val="single" w:color="auto" w:sz="4" w:space="0"/>
              <w:bottom w:val="single" w:color="auto" w:sz="4" w:space="0"/>
              <w:right w:val="single" w:color="auto" w:sz="4" w:space="0"/>
            </w:tcBorders>
            <w:vAlign w:val="center"/>
          </w:tcPr>
          <w:p w14:paraId="14B8CBDF">
            <w:pPr>
              <w:spacing w:line="360" w:lineRule="auto"/>
              <w:jc w:val="center"/>
              <w:rPr>
                <w:rFonts w:hint="eastAsia" w:ascii="宋体" w:hAnsi="宋体" w:eastAsia="宋体" w:cs="宋体"/>
              </w:rPr>
            </w:pPr>
          </w:p>
        </w:tc>
        <w:tc>
          <w:tcPr>
            <w:tcW w:w="2547" w:type="dxa"/>
            <w:tcBorders>
              <w:top w:val="single" w:color="auto" w:sz="4" w:space="0"/>
              <w:left w:val="single" w:color="auto" w:sz="4" w:space="0"/>
              <w:bottom w:val="single" w:color="auto" w:sz="4" w:space="0"/>
              <w:right w:val="single" w:color="auto" w:sz="4" w:space="0"/>
            </w:tcBorders>
            <w:vAlign w:val="center"/>
          </w:tcPr>
          <w:p w14:paraId="78920CC4">
            <w:pPr>
              <w:spacing w:line="360" w:lineRule="auto"/>
              <w:jc w:val="center"/>
              <w:rPr>
                <w:rFonts w:hint="eastAsia" w:ascii="宋体" w:hAnsi="宋体" w:eastAsia="宋体" w:cs="宋体"/>
              </w:rPr>
            </w:pPr>
          </w:p>
        </w:tc>
        <w:tc>
          <w:tcPr>
            <w:tcW w:w="2484" w:type="dxa"/>
            <w:tcBorders>
              <w:top w:val="single" w:color="auto" w:sz="4" w:space="0"/>
              <w:left w:val="single" w:color="auto" w:sz="4" w:space="0"/>
              <w:bottom w:val="single" w:color="auto" w:sz="4" w:space="0"/>
              <w:right w:val="single" w:color="auto" w:sz="4" w:space="0"/>
            </w:tcBorders>
            <w:vAlign w:val="center"/>
          </w:tcPr>
          <w:p w14:paraId="758DA858">
            <w:pPr>
              <w:spacing w:line="360" w:lineRule="auto"/>
              <w:jc w:val="center"/>
              <w:rPr>
                <w:rFonts w:hint="eastAsia" w:ascii="宋体" w:hAnsi="宋体" w:eastAsia="宋体" w:cs="宋体"/>
              </w:rPr>
            </w:pPr>
          </w:p>
        </w:tc>
        <w:tc>
          <w:tcPr>
            <w:tcW w:w="911" w:type="dxa"/>
            <w:tcBorders>
              <w:top w:val="single" w:color="auto" w:sz="4" w:space="0"/>
              <w:left w:val="single" w:color="auto" w:sz="4" w:space="0"/>
              <w:bottom w:val="single" w:color="auto" w:sz="4" w:space="0"/>
              <w:right w:val="single" w:color="auto" w:sz="4" w:space="0"/>
            </w:tcBorders>
            <w:vAlign w:val="center"/>
          </w:tcPr>
          <w:p w14:paraId="7E82746D">
            <w:pPr>
              <w:spacing w:line="360" w:lineRule="auto"/>
              <w:jc w:val="center"/>
              <w:rPr>
                <w:rFonts w:hint="eastAsia" w:ascii="宋体" w:hAnsi="宋体" w:eastAsia="宋体" w:cs="宋体"/>
              </w:rPr>
            </w:pPr>
          </w:p>
        </w:tc>
      </w:tr>
      <w:tr w14:paraId="63FFA0BF">
        <w:tblPrEx>
          <w:tblBorders>
            <w:top w:val="single" w:color="000000" w:sz="4" w:space="0"/>
            <w:left w:val="none" w:color="auto" w:sz="0"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8" w:hRule="atLeast"/>
          <w:jc w:val="center"/>
        </w:trPr>
        <w:tc>
          <w:tcPr>
            <w:tcW w:w="1111" w:type="dxa"/>
            <w:tcBorders>
              <w:top w:val="single" w:color="auto" w:sz="4" w:space="0"/>
              <w:left w:val="single" w:color="auto" w:sz="4" w:space="0"/>
              <w:bottom w:val="single" w:color="auto" w:sz="4" w:space="0"/>
              <w:right w:val="single" w:color="auto" w:sz="4" w:space="0"/>
            </w:tcBorders>
            <w:vAlign w:val="center"/>
          </w:tcPr>
          <w:p w14:paraId="5BDE9FF6">
            <w:pPr>
              <w:spacing w:line="360" w:lineRule="auto"/>
              <w:jc w:val="center"/>
              <w:rPr>
                <w:rFonts w:hint="eastAsia" w:ascii="宋体" w:hAnsi="宋体" w:eastAsia="宋体" w:cs="宋体"/>
              </w:rPr>
            </w:pPr>
          </w:p>
        </w:tc>
        <w:tc>
          <w:tcPr>
            <w:tcW w:w="2111" w:type="dxa"/>
            <w:tcBorders>
              <w:top w:val="single" w:color="auto" w:sz="4" w:space="0"/>
              <w:left w:val="single" w:color="auto" w:sz="4" w:space="0"/>
              <w:bottom w:val="single" w:color="auto" w:sz="4" w:space="0"/>
              <w:right w:val="single" w:color="auto" w:sz="4" w:space="0"/>
            </w:tcBorders>
            <w:vAlign w:val="center"/>
          </w:tcPr>
          <w:p w14:paraId="0043F107">
            <w:pPr>
              <w:spacing w:line="360" w:lineRule="auto"/>
              <w:jc w:val="center"/>
              <w:rPr>
                <w:rFonts w:hint="eastAsia" w:ascii="宋体" w:hAnsi="宋体" w:eastAsia="宋体" w:cs="宋体"/>
              </w:rPr>
            </w:pPr>
          </w:p>
        </w:tc>
        <w:tc>
          <w:tcPr>
            <w:tcW w:w="2547" w:type="dxa"/>
            <w:tcBorders>
              <w:top w:val="single" w:color="auto" w:sz="4" w:space="0"/>
              <w:left w:val="single" w:color="auto" w:sz="4" w:space="0"/>
              <w:bottom w:val="single" w:color="auto" w:sz="4" w:space="0"/>
              <w:right w:val="single" w:color="auto" w:sz="4" w:space="0"/>
            </w:tcBorders>
            <w:vAlign w:val="center"/>
          </w:tcPr>
          <w:p w14:paraId="4F476602">
            <w:pPr>
              <w:spacing w:line="360" w:lineRule="auto"/>
              <w:jc w:val="center"/>
              <w:rPr>
                <w:rFonts w:hint="eastAsia" w:ascii="宋体" w:hAnsi="宋体" w:eastAsia="宋体" w:cs="宋体"/>
              </w:rPr>
            </w:pPr>
          </w:p>
        </w:tc>
        <w:tc>
          <w:tcPr>
            <w:tcW w:w="2484" w:type="dxa"/>
            <w:tcBorders>
              <w:top w:val="single" w:color="auto" w:sz="4" w:space="0"/>
              <w:left w:val="single" w:color="auto" w:sz="4" w:space="0"/>
              <w:bottom w:val="single" w:color="auto" w:sz="4" w:space="0"/>
              <w:right w:val="single" w:color="auto" w:sz="4" w:space="0"/>
            </w:tcBorders>
            <w:vAlign w:val="center"/>
          </w:tcPr>
          <w:p w14:paraId="614580EE">
            <w:pPr>
              <w:spacing w:line="360" w:lineRule="auto"/>
              <w:jc w:val="center"/>
              <w:rPr>
                <w:rFonts w:hint="eastAsia" w:ascii="宋体" w:hAnsi="宋体" w:eastAsia="宋体" w:cs="宋体"/>
              </w:rPr>
            </w:pPr>
          </w:p>
        </w:tc>
        <w:tc>
          <w:tcPr>
            <w:tcW w:w="911" w:type="dxa"/>
            <w:tcBorders>
              <w:top w:val="single" w:color="auto" w:sz="4" w:space="0"/>
              <w:left w:val="single" w:color="auto" w:sz="4" w:space="0"/>
              <w:bottom w:val="single" w:color="auto" w:sz="4" w:space="0"/>
              <w:right w:val="single" w:color="auto" w:sz="4" w:space="0"/>
            </w:tcBorders>
            <w:vAlign w:val="center"/>
          </w:tcPr>
          <w:p w14:paraId="0B05BD79">
            <w:pPr>
              <w:spacing w:line="360" w:lineRule="auto"/>
              <w:jc w:val="center"/>
              <w:rPr>
                <w:rFonts w:hint="eastAsia" w:ascii="宋体" w:hAnsi="宋体" w:eastAsia="宋体" w:cs="宋体"/>
              </w:rPr>
            </w:pPr>
          </w:p>
        </w:tc>
      </w:tr>
      <w:tr w14:paraId="699C872E">
        <w:tblPrEx>
          <w:tblBorders>
            <w:top w:val="single" w:color="000000" w:sz="4" w:space="0"/>
            <w:left w:val="none" w:color="auto" w:sz="0"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8" w:hRule="atLeast"/>
          <w:jc w:val="center"/>
        </w:trPr>
        <w:tc>
          <w:tcPr>
            <w:tcW w:w="1111" w:type="dxa"/>
            <w:tcBorders>
              <w:top w:val="single" w:color="auto" w:sz="4" w:space="0"/>
              <w:left w:val="single" w:color="auto" w:sz="4" w:space="0"/>
              <w:bottom w:val="single" w:color="auto" w:sz="4" w:space="0"/>
              <w:right w:val="single" w:color="auto" w:sz="4" w:space="0"/>
            </w:tcBorders>
            <w:vAlign w:val="center"/>
          </w:tcPr>
          <w:p w14:paraId="27F0155E">
            <w:pPr>
              <w:spacing w:line="360" w:lineRule="auto"/>
              <w:jc w:val="center"/>
              <w:rPr>
                <w:rFonts w:hint="eastAsia" w:ascii="宋体" w:hAnsi="宋体" w:eastAsia="宋体" w:cs="宋体"/>
              </w:rPr>
            </w:pPr>
          </w:p>
        </w:tc>
        <w:tc>
          <w:tcPr>
            <w:tcW w:w="2111" w:type="dxa"/>
            <w:tcBorders>
              <w:top w:val="single" w:color="auto" w:sz="4" w:space="0"/>
              <w:left w:val="single" w:color="auto" w:sz="4" w:space="0"/>
              <w:bottom w:val="single" w:color="auto" w:sz="4" w:space="0"/>
              <w:right w:val="single" w:color="auto" w:sz="4" w:space="0"/>
            </w:tcBorders>
            <w:vAlign w:val="center"/>
          </w:tcPr>
          <w:p w14:paraId="224C7028">
            <w:pPr>
              <w:spacing w:line="360" w:lineRule="auto"/>
              <w:jc w:val="center"/>
              <w:rPr>
                <w:rFonts w:hint="eastAsia" w:ascii="宋体" w:hAnsi="宋体" w:eastAsia="宋体" w:cs="宋体"/>
              </w:rPr>
            </w:pPr>
          </w:p>
        </w:tc>
        <w:tc>
          <w:tcPr>
            <w:tcW w:w="2547" w:type="dxa"/>
            <w:tcBorders>
              <w:top w:val="single" w:color="auto" w:sz="4" w:space="0"/>
              <w:left w:val="single" w:color="auto" w:sz="4" w:space="0"/>
              <w:bottom w:val="single" w:color="auto" w:sz="4" w:space="0"/>
              <w:right w:val="single" w:color="auto" w:sz="4" w:space="0"/>
            </w:tcBorders>
            <w:vAlign w:val="center"/>
          </w:tcPr>
          <w:p w14:paraId="136926CE">
            <w:pPr>
              <w:spacing w:line="360" w:lineRule="auto"/>
              <w:jc w:val="center"/>
              <w:rPr>
                <w:rFonts w:hint="eastAsia" w:ascii="宋体" w:hAnsi="宋体" w:eastAsia="宋体" w:cs="宋体"/>
              </w:rPr>
            </w:pPr>
          </w:p>
        </w:tc>
        <w:tc>
          <w:tcPr>
            <w:tcW w:w="2484" w:type="dxa"/>
            <w:tcBorders>
              <w:top w:val="single" w:color="auto" w:sz="4" w:space="0"/>
              <w:left w:val="single" w:color="auto" w:sz="4" w:space="0"/>
              <w:bottom w:val="single" w:color="auto" w:sz="4" w:space="0"/>
              <w:right w:val="single" w:color="auto" w:sz="4" w:space="0"/>
            </w:tcBorders>
            <w:vAlign w:val="center"/>
          </w:tcPr>
          <w:p w14:paraId="18D7370E">
            <w:pPr>
              <w:spacing w:line="360" w:lineRule="auto"/>
              <w:jc w:val="center"/>
              <w:rPr>
                <w:rFonts w:hint="eastAsia" w:ascii="宋体" w:hAnsi="宋体" w:eastAsia="宋体" w:cs="宋体"/>
              </w:rPr>
            </w:pPr>
          </w:p>
        </w:tc>
        <w:tc>
          <w:tcPr>
            <w:tcW w:w="911" w:type="dxa"/>
            <w:tcBorders>
              <w:top w:val="single" w:color="auto" w:sz="4" w:space="0"/>
              <w:left w:val="single" w:color="auto" w:sz="4" w:space="0"/>
              <w:bottom w:val="single" w:color="auto" w:sz="4" w:space="0"/>
              <w:right w:val="single" w:color="auto" w:sz="4" w:space="0"/>
            </w:tcBorders>
            <w:vAlign w:val="center"/>
          </w:tcPr>
          <w:p w14:paraId="5232E3E1">
            <w:pPr>
              <w:spacing w:line="360" w:lineRule="auto"/>
              <w:jc w:val="center"/>
              <w:rPr>
                <w:rFonts w:hint="eastAsia" w:ascii="宋体" w:hAnsi="宋体" w:eastAsia="宋体" w:cs="宋体"/>
              </w:rPr>
            </w:pPr>
          </w:p>
        </w:tc>
      </w:tr>
      <w:tr w14:paraId="4DE8C7F9">
        <w:tblPrEx>
          <w:tblBorders>
            <w:top w:val="single" w:color="000000" w:sz="4" w:space="0"/>
            <w:left w:val="none" w:color="auto" w:sz="0"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8" w:hRule="atLeast"/>
          <w:jc w:val="center"/>
        </w:trPr>
        <w:tc>
          <w:tcPr>
            <w:tcW w:w="1111" w:type="dxa"/>
            <w:tcBorders>
              <w:top w:val="single" w:color="auto" w:sz="4" w:space="0"/>
              <w:left w:val="single" w:color="auto" w:sz="4" w:space="0"/>
              <w:bottom w:val="single" w:color="auto" w:sz="4" w:space="0"/>
              <w:right w:val="single" w:color="auto" w:sz="4" w:space="0"/>
            </w:tcBorders>
            <w:vAlign w:val="center"/>
          </w:tcPr>
          <w:p w14:paraId="4BDA5CCB">
            <w:pPr>
              <w:spacing w:line="360" w:lineRule="auto"/>
              <w:jc w:val="center"/>
              <w:rPr>
                <w:rFonts w:hint="eastAsia" w:ascii="宋体" w:hAnsi="宋体" w:eastAsia="宋体" w:cs="宋体"/>
              </w:rPr>
            </w:pPr>
          </w:p>
        </w:tc>
        <w:tc>
          <w:tcPr>
            <w:tcW w:w="2111" w:type="dxa"/>
            <w:tcBorders>
              <w:top w:val="single" w:color="auto" w:sz="4" w:space="0"/>
              <w:left w:val="single" w:color="auto" w:sz="4" w:space="0"/>
              <w:bottom w:val="single" w:color="auto" w:sz="4" w:space="0"/>
              <w:right w:val="single" w:color="auto" w:sz="4" w:space="0"/>
            </w:tcBorders>
            <w:vAlign w:val="center"/>
          </w:tcPr>
          <w:p w14:paraId="3FA92CCB">
            <w:pPr>
              <w:spacing w:line="360" w:lineRule="auto"/>
              <w:jc w:val="center"/>
              <w:rPr>
                <w:rFonts w:hint="eastAsia" w:ascii="宋体" w:hAnsi="宋体" w:eastAsia="宋体" w:cs="宋体"/>
              </w:rPr>
            </w:pPr>
          </w:p>
        </w:tc>
        <w:tc>
          <w:tcPr>
            <w:tcW w:w="2547" w:type="dxa"/>
            <w:tcBorders>
              <w:top w:val="single" w:color="auto" w:sz="4" w:space="0"/>
              <w:left w:val="single" w:color="auto" w:sz="4" w:space="0"/>
              <w:bottom w:val="single" w:color="auto" w:sz="4" w:space="0"/>
              <w:right w:val="single" w:color="auto" w:sz="4" w:space="0"/>
            </w:tcBorders>
            <w:vAlign w:val="center"/>
          </w:tcPr>
          <w:p w14:paraId="6C6950EB">
            <w:pPr>
              <w:spacing w:line="360" w:lineRule="auto"/>
              <w:jc w:val="center"/>
              <w:rPr>
                <w:rFonts w:hint="eastAsia" w:ascii="宋体" w:hAnsi="宋体" w:eastAsia="宋体" w:cs="宋体"/>
              </w:rPr>
            </w:pPr>
          </w:p>
        </w:tc>
        <w:tc>
          <w:tcPr>
            <w:tcW w:w="2484" w:type="dxa"/>
            <w:tcBorders>
              <w:top w:val="single" w:color="auto" w:sz="4" w:space="0"/>
              <w:left w:val="single" w:color="auto" w:sz="4" w:space="0"/>
              <w:bottom w:val="single" w:color="auto" w:sz="4" w:space="0"/>
              <w:right w:val="single" w:color="auto" w:sz="4" w:space="0"/>
            </w:tcBorders>
            <w:vAlign w:val="center"/>
          </w:tcPr>
          <w:p w14:paraId="48DF8A4F">
            <w:pPr>
              <w:spacing w:line="360" w:lineRule="auto"/>
              <w:jc w:val="center"/>
              <w:rPr>
                <w:rFonts w:hint="eastAsia" w:ascii="宋体" w:hAnsi="宋体" w:eastAsia="宋体" w:cs="宋体"/>
              </w:rPr>
            </w:pPr>
          </w:p>
        </w:tc>
        <w:tc>
          <w:tcPr>
            <w:tcW w:w="911" w:type="dxa"/>
            <w:tcBorders>
              <w:top w:val="single" w:color="auto" w:sz="4" w:space="0"/>
              <w:left w:val="single" w:color="auto" w:sz="4" w:space="0"/>
              <w:bottom w:val="single" w:color="auto" w:sz="4" w:space="0"/>
              <w:right w:val="single" w:color="auto" w:sz="4" w:space="0"/>
            </w:tcBorders>
            <w:vAlign w:val="center"/>
          </w:tcPr>
          <w:p w14:paraId="62C98385">
            <w:pPr>
              <w:spacing w:line="360" w:lineRule="auto"/>
              <w:jc w:val="center"/>
              <w:rPr>
                <w:rFonts w:hint="eastAsia" w:ascii="宋体" w:hAnsi="宋体" w:eastAsia="宋体" w:cs="宋体"/>
              </w:rPr>
            </w:pPr>
          </w:p>
        </w:tc>
      </w:tr>
      <w:tr w14:paraId="6DC1C177">
        <w:tblPrEx>
          <w:tblBorders>
            <w:top w:val="single" w:color="000000" w:sz="4" w:space="0"/>
            <w:left w:val="none" w:color="auto" w:sz="0"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8" w:hRule="atLeast"/>
          <w:jc w:val="center"/>
        </w:trPr>
        <w:tc>
          <w:tcPr>
            <w:tcW w:w="1111" w:type="dxa"/>
            <w:tcBorders>
              <w:top w:val="single" w:color="auto" w:sz="4" w:space="0"/>
              <w:left w:val="single" w:color="auto" w:sz="4" w:space="0"/>
              <w:bottom w:val="single" w:color="auto" w:sz="4" w:space="0"/>
              <w:right w:val="single" w:color="auto" w:sz="4" w:space="0"/>
            </w:tcBorders>
            <w:vAlign w:val="center"/>
          </w:tcPr>
          <w:p w14:paraId="364881A5">
            <w:pPr>
              <w:spacing w:line="360" w:lineRule="auto"/>
              <w:jc w:val="center"/>
              <w:rPr>
                <w:rFonts w:hint="eastAsia" w:ascii="宋体" w:hAnsi="宋体" w:eastAsia="宋体" w:cs="宋体"/>
              </w:rPr>
            </w:pPr>
          </w:p>
        </w:tc>
        <w:tc>
          <w:tcPr>
            <w:tcW w:w="2111" w:type="dxa"/>
            <w:tcBorders>
              <w:top w:val="single" w:color="auto" w:sz="4" w:space="0"/>
              <w:left w:val="single" w:color="auto" w:sz="4" w:space="0"/>
              <w:bottom w:val="single" w:color="auto" w:sz="4" w:space="0"/>
              <w:right w:val="single" w:color="auto" w:sz="4" w:space="0"/>
            </w:tcBorders>
            <w:vAlign w:val="center"/>
          </w:tcPr>
          <w:p w14:paraId="1DB9DC9A">
            <w:pPr>
              <w:spacing w:line="360" w:lineRule="auto"/>
              <w:jc w:val="center"/>
              <w:rPr>
                <w:rFonts w:hint="eastAsia" w:ascii="宋体" w:hAnsi="宋体" w:eastAsia="宋体" w:cs="宋体"/>
              </w:rPr>
            </w:pPr>
          </w:p>
        </w:tc>
        <w:tc>
          <w:tcPr>
            <w:tcW w:w="2547" w:type="dxa"/>
            <w:tcBorders>
              <w:top w:val="single" w:color="auto" w:sz="4" w:space="0"/>
              <w:left w:val="single" w:color="auto" w:sz="4" w:space="0"/>
              <w:bottom w:val="single" w:color="auto" w:sz="4" w:space="0"/>
              <w:right w:val="single" w:color="auto" w:sz="4" w:space="0"/>
            </w:tcBorders>
            <w:vAlign w:val="center"/>
          </w:tcPr>
          <w:p w14:paraId="222E2992">
            <w:pPr>
              <w:spacing w:line="360" w:lineRule="auto"/>
              <w:jc w:val="center"/>
              <w:rPr>
                <w:rFonts w:hint="eastAsia" w:ascii="宋体" w:hAnsi="宋体" w:eastAsia="宋体" w:cs="宋体"/>
              </w:rPr>
            </w:pPr>
          </w:p>
        </w:tc>
        <w:tc>
          <w:tcPr>
            <w:tcW w:w="2484" w:type="dxa"/>
            <w:tcBorders>
              <w:top w:val="single" w:color="auto" w:sz="4" w:space="0"/>
              <w:left w:val="single" w:color="auto" w:sz="4" w:space="0"/>
              <w:bottom w:val="single" w:color="auto" w:sz="4" w:space="0"/>
              <w:right w:val="single" w:color="auto" w:sz="4" w:space="0"/>
            </w:tcBorders>
            <w:vAlign w:val="center"/>
          </w:tcPr>
          <w:p w14:paraId="7BF2A022">
            <w:pPr>
              <w:spacing w:line="360" w:lineRule="auto"/>
              <w:jc w:val="center"/>
              <w:rPr>
                <w:rFonts w:hint="eastAsia" w:ascii="宋体" w:hAnsi="宋体" w:eastAsia="宋体" w:cs="宋体"/>
              </w:rPr>
            </w:pPr>
          </w:p>
        </w:tc>
        <w:tc>
          <w:tcPr>
            <w:tcW w:w="911" w:type="dxa"/>
            <w:tcBorders>
              <w:top w:val="single" w:color="auto" w:sz="4" w:space="0"/>
              <w:left w:val="single" w:color="auto" w:sz="4" w:space="0"/>
              <w:bottom w:val="single" w:color="auto" w:sz="4" w:space="0"/>
              <w:right w:val="single" w:color="auto" w:sz="4" w:space="0"/>
            </w:tcBorders>
            <w:vAlign w:val="center"/>
          </w:tcPr>
          <w:p w14:paraId="5E25C891">
            <w:pPr>
              <w:spacing w:line="360" w:lineRule="auto"/>
              <w:jc w:val="center"/>
              <w:rPr>
                <w:rFonts w:hint="eastAsia" w:ascii="宋体" w:hAnsi="宋体" w:eastAsia="宋体" w:cs="宋体"/>
              </w:rPr>
            </w:pPr>
          </w:p>
        </w:tc>
      </w:tr>
      <w:tr w14:paraId="3AECE75A">
        <w:tblPrEx>
          <w:tblBorders>
            <w:top w:val="single" w:color="000000" w:sz="4" w:space="0"/>
            <w:left w:val="none" w:color="auto" w:sz="0"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8" w:hRule="atLeast"/>
          <w:jc w:val="center"/>
        </w:trPr>
        <w:tc>
          <w:tcPr>
            <w:tcW w:w="1111" w:type="dxa"/>
            <w:tcBorders>
              <w:top w:val="single" w:color="auto" w:sz="4" w:space="0"/>
              <w:left w:val="single" w:color="auto" w:sz="4" w:space="0"/>
              <w:bottom w:val="single" w:color="auto" w:sz="4" w:space="0"/>
              <w:right w:val="single" w:color="auto" w:sz="4" w:space="0"/>
            </w:tcBorders>
            <w:vAlign w:val="center"/>
          </w:tcPr>
          <w:p w14:paraId="2D07250F">
            <w:pPr>
              <w:spacing w:line="360" w:lineRule="auto"/>
              <w:jc w:val="center"/>
              <w:rPr>
                <w:rFonts w:hint="eastAsia" w:ascii="宋体" w:hAnsi="宋体" w:eastAsia="宋体" w:cs="宋体"/>
              </w:rPr>
            </w:pPr>
          </w:p>
        </w:tc>
        <w:tc>
          <w:tcPr>
            <w:tcW w:w="2111" w:type="dxa"/>
            <w:tcBorders>
              <w:top w:val="single" w:color="auto" w:sz="4" w:space="0"/>
              <w:left w:val="single" w:color="auto" w:sz="4" w:space="0"/>
              <w:bottom w:val="single" w:color="auto" w:sz="4" w:space="0"/>
              <w:right w:val="single" w:color="auto" w:sz="4" w:space="0"/>
            </w:tcBorders>
            <w:vAlign w:val="center"/>
          </w:tcPr>
          <w:p w14:paraId="37E32BCF">
            <w:pPr>
              <w:spacing w:line="360" w:lineRule="auto"/>
              <w:jc w:val="center"/>
              <w:rPr>
                <w:rFonts w:hint="eastAsia" w:ascii="宋体" w:hAnsi="宋体" w:eastAsia="宋体" w:cs="宋体"/>
              </w:rPr>
            </w:pPr>
          </w:p>
        </w:tc>
        <w:tc>
          <w:tcPr>
            <w:tcW w:w="2547" w:type="dxa"/>
            <w:tcBorders>
              <w:top w:val="single" w:color="auto" w:sz="4" w:space="0"/>
              <w:left w:val="single" w:color="auto" w:sz="4" w:space="0"/>
              <w:bottom w:val="single" w:color="auto" w:sz="4" w:space="0"/>
              <w:right w:val="single" w:color="auto" w:sz="4" w:space="0"/>
            </w:tcBorders>
            <w:vAlign w:val="center"/>
          </w:tcPr>
          <w:p w14:paraId="4118F8DA">
            <w:pPr>
              <w:spacing w:line="360" w:lineRule="auto"/>
              <w:jc w:val="center"/>
              <w:rPr>
                <w:rFonts w:hint="eastAsia" w:ascii="宋体" w:hAnsi="宋体" w:eastAsia="宋体" w:cs="宋体"/>
              </w:rPr>
            </w:pPr>
          </w:p>
        </w:tc>
        <w:tc>
          <w:tcPr>
            <w:tcW w:w="2484" w:type="dxa"/>
            <w:tcBorders>
              <w:top w:val="single" w:color="auto" w:sz="4" w:space="0"/>
              <w:left w:val="single" w:color="auto" w:sz="4" w:space="0"/>
              <w:bottom w:val="single" w:color="auto" w:sz="4" w:space="0"/>
              <w:right w:val="single" w:color="auto" w:sz="4" w:space="0"/>
            </w:tcBorders>
            <w:vAlign w:val="center"/>
          </w:tcPr>
          <w:p w14:paraId="13A76D2B">
            <w:pPr>
              <w:spacing w:line="360" w:lineRule="auto"/>
              <w:jc w:val="center"/>
              <w:rPr>
                <w:rFonts w:hint="eastAsia" w:ascii="宋体" w:hAnsi="宋体" w:eastAsia="宋体" w:cs="宋体"/>
              </w:rPr>
            </w:pPr>
          </w:p>
        </w:tc>
        <w:tc>
          <w:tcPr>
            <w:tcW w:w="911" w:type="dxa"/>
            <w:tcBorders>
              <w:top w:val="single" w:color="auto" w:sz="4" w:space="0"/>
              <w:left w:val="single" w:color="auto" w:sz="4" w:space="0"/>
              <w:bottom w:val="single" w:color="auto" w:sz="4" w:space="0"/>
              <w:right w:val="single" w:color="auto" w:sz="4" w:space="0"/>
            </w:tcBorders>
            <w:vAlign w:val="center"/>
          </w:tcPr>
          <w:p w14:paraId="1BB7D8BB">
            <w:pPr>
              <w:spacing w:line="360" w:lineRule="auto"/>
              <w:jc w:val="center"/>
              <w:rPr>
                <w:rFonts w:hint="eastAsia" w:ascii="宋体" w:hAnsi="宋体" w:eastAsia="宋体" w:cs="宋体"/>
              </w:rPr>
            </w:pPr>
          </w:p>
        </w:tc>
      </w:tr>
    </w:tbl>
    <w:p w14:paraId="1F920AEF">
      <w:pPr>
        <w:pStyle w:val="99"/>
        <w:spacing w:line="360" w:lineRule="auto"/>
        <w:ind w:firstLine="210" w:firstLineChars="100"/>
        <w:rPr>
          <w:rFonts w:hint="eastAsia" w:ascii="宋体" w:hAnsi="宋体" w:eastAsia="宋体" w:cs="宋体"/>
          <w:color w:val="000000"/>
          <w:sz w:val="21"/>
          <w:szCs w:val="21"/>
        </w:rPr>
      </w:pPr>
      <w:r>
        <w:rPr>
          <w:rFonts w:hint="eastAsia" w:ascii="宋体" w:hAnsi="宋体" w:eastAsia="宋体" w:cs="宋体"/>
          <w:color w:val="000000"/>
          <w:sz w:val="21"/>
          <w:szCs w:val="21"/>
        </w:rPr>
        <w:t>我公司确认，除以上表格中列明的偏离外，我公司接受采购文件固定的所有商务条款，无其他负偏离。</w:t>
      </w:r>
    </w:p>
    <w:p w14:paraId="36A3A544">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供应商名称（盖章）： _____________________ </w:t>
      </w:r>
    </w:p>
    <w:p w14:paraId="32F9E7EB">
      <w:pPr>
        <w:spacing w:line="360" w:lineRule="auto"/>
        <w:rPr>
          <w:rFonts w:hint="eastAsia" w:ascii="宋体" w:hAnsi="宋体" w:eastAsia="宋体" w:cs="宋体"/>
          <w:sz w:val="21"/>
          <w:szCs w:val="21"/>
        </w:rPr>
      </w:pPr>
      <w:r>
        <w:rPr>
          <w:rFonts w:hint="eastAsia" w:ascii="宋体" w:hAnsi="宋体" w:eastAsia="宋体" w:cs="宋体"/>
          <w:sz w:val="21"/>
          <w:szCs w:val="21"/>
        </w:rPr>
        <w:t>供应商代表签字：____________</w:t>
      </w:r>
    </w:p>
    <w:p w14:paraId="13612014">
      <w:pPr>
        <w:autoSpaceDE w:val="0"/>
        <w:autoSpaceDN w:val="0"/>
        <w:rPr>
          <w:rFonts w:hint="eastAsia" w:ascii="宋体" w:hAnsi="宋体" w:eastAsia="宋体" w:cs="宋体"/>
          <w:b/>
          <w:sz w:val="21"/>
          <w:szCs w:val="21"/>
          <w:lang w:val="zh-CN"/>
        </w:rPr>
      </w:pPr>
      <w:r>
        <w:rPr>
          <w:rFonts w:hint="eastAsia" w:ascii="宋体" w:hAnsi="宋体" w:eastAsia="宋体" w:cs="宋体"/>
          <w:sz w:val="21"/>
          <w:szCs w:val="21"/>
        </w:rPr>
        <w:t>日期：   年   月   日</w:t>
      </w:r>
    </w:p>
    <w:p w14:paraId="7A42C029">
      <w:pPr>
        <w:autoSpaceDE w:val="0"/>
        <w:autoSpaceDN w:val="0"/>
        <w:jc w:val="center"/>
        <w:rPr>
          <w:rFonts w:hint="eastAsia" w:ascii="宋体" w:hAnsi="宋体" w:eastAsia="宋体" w:cs="宋体"/>
          <w:b/>
          <w:sz w:val="21"/>
          <w:szCs w:val="21"/>
        </w:rPr>
      </w:pPr>
    </w:p>
    <w:p w14:paraId="1B375363">
      <w:pPr>
        <w:pStyle w:val="15"/>
        <w:spacing w:line="360" w:lineRule="auto"/>
        <w:rPr>
          <w:rFonts w:hint="eastAsia" w:ascii="宋体" w:hAnsi="宋体" w:eastAsia="宋体" w:cs="宋体"/>
          <w:b/>
          <w:sz w:val="21"/>
          <w:szCs w:val="21"/>
          <w:u w:val="single"/>
        </w:rPr>
      </w:pPr>
      <w:r>
        <w:rPr>
          <w:rFonts w:hint="eastAsia" w:ascii="宋体" w:hAnsi="宋体" w:eastAsia="宋体" w:cs="宋体"/>
          <w:sz w:val="21"/>
          <w:szCs w:val="21"/>
          <w:u w:val="single"/>
        </w:rPr>
        <w:t>注：1如供应商对采购文件商务部分有任何负偏离，则必须在该表中全部列明，否则将认为供应商接受采购文件的要求。</w:t>
      </w:r>
      <w:r>
        <w:rPr>
          <w:rFonts w:hint="eastAsia" w:ascii="宋体" w:hAnsi="宋体" w:eastAsia="宋体" w:cs="宋体"/>
          <w:b/>
          <w:sz w:val="21"/>
          <w:szCs w:val="21"/>
          <w:u w:val="single"/>
        </w:rPr>
        <w:t>若无商务偏离，请只填写“无商务偏离”。不提供上述表格的投标将被拒绝。</w:t>
      </w:r>
    </w:p>
    <w:p w14:paraId="3B0FFD27">
      <w:pPr>
        <w:autoSpaceDE w:val="0"/>
        <w:autoSpaceDN w:val="0"/>
        <w:spacing w:line="480" w:lineRule="auto"/>
        <w:ind w:firstLine="420"/>
        <w:rPr>
          <w:rFonts w:hint="eastAsia" w:ascii="宋体" w:hAnsi="宋体" w:eastAsia="宋体" w:cs="宋体"/>
          <w:sz w:val="21"/>
          <w:szCs w:val="21"/>
          <w:u w:val="single"/>
        </w:rPr>
      </w:pPr>
      <w:r>
        <w:rPr>
          <w:rFonts w:hint="eastAsia" w:ascii="宋体" w:hAnsi="宋体" w:eastAsia="宋体" w:cs="宋体"/>
          <w:sz w:val="21"/>
          <w:szCs w:val="21"/>
          <w:u w:val="single"/>
        </w:rPr>
        <w:t>2供应商可调整上述表格。</w:t>
      </w:r>
    </w:p>
    <w:p w14:paraId="2B50C89E">
      <w:pPr>
        <w:autoSpaceDE w:val="0"/>
        <w:autoSpaceDN w:val="0"/>
        <w:spacing w:line="480" w:lineRule="auto"/>
        <w:ind w:firstLine="420"/>
        <w:rPr>
          <w:rFonts w:hint="eastAsia" w:ascii="宋体" w:hAnsi="宋体" w:eastAsia="宋体" w:cs="宋体"/>
          <w:sz w:val="24"/>
          <w:u w:val="single"/>
        </w:rPr>
      </w:pPr>
    </w:p>
    <w:p w14:paraId="39220049">
      <w:pPr>
        <w:spacing w:line="360" w:lineRule="exact"/>
        <w:ind w:firstLine="643" w:firstLineChars="200"/>
        <w:rPr>
          <w:rFonts w:hint="eastAsia" w:ascii="宋体" w:hAnsi="宋体" w:eastAsia="宋体" w:cs="宋体"/>
          <w:b/>
          <w:sz w:val="32"/>
          <w:szCs w:val="32"/>
        </w:rPr>
      </w:pPr>
    </w:p>
    <w:p w14:paraId="684FFABB">
      <w:pPr>
        <w:spacing w:line="360" w:lineRule="exact"/>
        <w:ind w:firstLine="643" w:firstLineChars="200"/>
        <w:rPr>
          <w:rFonts w:hint="eastAsia" w:ascii="宋体" w:hAnsi="宋体" w:eastAsia="宋体" w:cs="宋体"/>
          <w:b/>
          <w:sz w:val="32"/>
          <w:szCs w:val="32"/>
        </w:rPr>
      </w:pPr>
      <w:r>
        <w:rPr>
          <w:rFonts w:hint="eastAsia" w:ascii="宋体" w:hAnsi="宋体" w:eastAsia="宋体" w:cs="宋体"/>
          <w:b/>
          <w:sz w:val="32"/>
          <w:szCs w:val="32"/>
          <w:lang w:val="en-US" w:eastAsia="zh-CN"/>
        </w:rPr>
        <w:t>2</w:t>
      </w:r>
      <w:r>
        <w:rPr>
          <w:rFonts w:hint="eastAsia" w:ascii="宋体" w:hAnsi="宋体" w:eastAsia="宋体" w:cs="宋体"/>
          <w:b/>
          <w:sz w:val="32"/>
          <w:szCs w:val="32"/>
        </w:rPr>
        <w:t>）采购文件规定或供应商认为有必要提供的其他材料。</w:t>
      </w:r>
    </w:p>
    <w:p w14:paraId="039E1372">
      <w:pPr>
        <w:autoSpaceDE w:val="0"/>
        <w:autoSpaceDN w:val="0"/>
        <w:spacing w:line="480" w:lineRule="auto"/>
        <w:rPr>
          <w:rFonts w:hint="eastAsia" w:ascii="宋体" w:hAnsi="宋体" w:eastAsia="宋体" w:cs="宋体"/>
          <w:szCs w:val="21"/>
        </w:rPr>
      </w:pPr>
    </w:p>
    <w:p w14:paraId="3935E331">
      <w:pPr>
        <w:autoSpaceDE w:val="0"/>
        <w:autoSpaceDN w:val="0"/>
        <w:spacing w:line="480" w:lineRule="auto"/>
        <w:rPr>
          <w:rFonts w:hint="eastAsia" w:ascii="宋体" w:hAnsi="宋体" w:eastAsia="宋体" w:cs="宋体"/>
          <w:sz w:val="21"/>
          <w:szCs w:val="21"/>
        </w:rPr>
      </w:pPr>
      <w:r>
        <w:rPr>
          <w:rFonts w:hint="eastAsia" w:ascii="宋体" w:hAnsi="宋体" w:eastAsia="宋体" w:cs="宋体"/>
          <w:sz w:val="21"/>
          <w:szCs w:val="21"/>
        </w:rPr>
        <w:t xml:space="preserve">    采购文件规定的、与供应商资格审查有关的其他资料。若附其他文件， 请详列如下（供应商不应在其响应文件中附有宣传性材料，这些材料在资格评审时将不被考虑）。</w:t>
      </w:r>
    </w:p>
    <w:p w14:paraId="1BC0F4D2">
      <w:pPr>
        <w:autoSpaceDE w:val="0"/>
        <w:autoSpaceDN w:val="0"/>
        <w:jc w:val="center"/>
        <w:rPr>
          <w:rFonts w:hint="eastAsia" w:ascii="宋体" w:hAnsi="宋体" w:eastAsia="宋体" w:cs="宋体"/>
          <w:b/>
          <w:sz w:val="32"/>
          <w:szCs w:val="32"/>
        </w:rPr>
      </w:pPr>
    </w:p>
    <w:p w14:paraId="79A9D306">
      <w:pPr>
        <w:autoSpaceDE w:val="0"/>
        <w:autoSpaceDN w:val="0"/>
        <w:jc w:val="center"/>
        <w:rPr>
          <w:rFonts w:hint="eastAsia" w:ascii="宋体" w:hAnsi="宋体" w:eastAsia="宋体" w:cs="宋体"/>
          <w:b/>
          <w:sz w:val="32"/>
          <w:szCs w:val="32"/>
        </w:rPr>
      </w:pPr>
    </w:p>
    <w:p w14:paraId="6B7C4367">
      <w:pPr>
        <w:autoSpaceDE w:val="0"/>
        <w:autoSpaceDN w:val="0"/>
        <w:jc w:val="center"/>
        <w:rPr>
          <w:rFonts w:hint="eastAsia" w:ascii="宋体" w:hAnsi="宋体" w:eastAsia="宋体" w:cs="宋体"/>
          <w:b/>
          <w:sz w:val="32"/>
          <w:szCs w:val="32"/>
        </w:rPr>
      </w:pPr>
    </w:p>
    <w:p w14:paraId="429E8B43">
      <w:pPr>
        <w:autoSpaceDE w:val="0"/>
        <w:autoSpaceDN w:val="0"/>
        <w:jc w:val="center"/>
        <w:rPr>
          <w:rFonts w:hint="eastAsia" w:ascii="宋体" w:hAnsi="宋体" w:eastAsia="宋体" w:cs="宋体"/>
          <w:b/>
          <w:sz w:val="32"/>
          <w:szCs w:val="32"/>
        </w:rPr>
      </w:pPr>
    </w:p>
    <w:p w14:paraId="7584630A">
      <w:pPr>
        <w:autoSpaceDE w:val="0"/>
        <w:autoSpaceDN w:val="0"/>
        <w:jc w:val="center"/>
        <w:rPr>
          <w:rFonts w:hint="eastAsia" w:ascii="宋体" w:hAnsi="宋体" w:eastAsia="宋体" w:cs="宋体"/>
          <w:b/>
          <w:sz w:val="32"/>
          <w:szCs w:val="32"/>
        </w:rPr>
      </w:pPr>
    </w:p>
    <w:p w14:paraId="7F6C5193">
      <w:pPr>
        <w:autoSpaceDE w:val="0"/>
        <w:autoSpaceDN w:val="0"/>
        <w:jc w:val="center"/>
        <w:rPr>
          <w:rFonts w:hint="eastAsia" w:ascii="宋体" w:hAnsi="宋体" w:eastAsia="宋体" w:cs="宋体"/>
          <w:b/>
          <w:sz w:val="32"/>
          <w:szCs w:val="32"/>
        </w:rPr>
      </w:pPr>
    </w:p>
    <w:p w14:paraId="06A732F5">
      <w:pPr>
        <w:autoSpaceDE w:val="0"/>
        <w:autoSpaceDN w:val="0"/>
        <w:jc w:val="center"/>
        <w:rPr>
          <w:rFonts w:hint="eastAsia" w:ascii="宋体" w:hAnsi="宋体" w:eastAsia="宋体" w:cs="宋体"/>
          <w:b/>
          <w:sz w:val="32"/>
          <w:szCs w:val="32"/>
        </w:rPr>
      </w:pPr>
    </w:p>
    <w:p w14:paraId="517CC0D5">
      <w:pPr>
        <w:autoSpaceDE w:val="0"/>
        <w:autoSpaceDN w:val="0"/>
        <w:jc w:val="center"/>
        <w:rPr>
          <w:rFonts w:hint="eastAsia" w:ascii="宋体" w:hAnsi="宋体" w:eastAsia="宋体" w:cs="宋体"/>
          <w:b/>
          <w:sz w:val="32"/>
          <w:szCs w:val="32"/>
        </w:rPr>
      </w:pPr>
    </w:p>
    <w:p w14:paraId="0D4730D6">
      <w:pPr>
        <w:autoSpaceDE w:val="0"/>
        <w:autoSpaceDN w:val="0"/>
        <w:jc w:val="center"/>
        <w:rPr>
          <w:rFonts w:hint="eastAsia" w:ascii="宋体" w:hAnsi="宋体" w:eastAsia="宋体" w:cs="宋体"/>
          <w:b/>
          <w:sz w:val="32"/>
          <w:szCs w:val="32"/>
        </w:rPr>
      </w:pPr>
    </w:p>
    <w:p w14:paraId="66478273">
      <w:pPr>
        <w:autoSpaceDE w:val="0"/>
        <w:autoSpaceDN w:val="0"/>
        <w:jc w:val="center"/>
        <w:rPr>
          <w:rFonts w:hint="eastAsia" w:ascii="宋体" w:hAnsi="宋体" w:eastAsia="宋体" w:cs="宋体"/>
          <w:b/>
          <w:sz w:val="32"/>
          <w:szCs w:val="32"/>
        </w:rPr>
      </w:pPr>
    </w:p>
    <w:p w14:paraId="7FE0A153">
      <w:pPr>
        <w:autoSpaceDE w:val="0"/>
        <w:autoSpaceDN w:val="0"/>
        <w:jc w:val="center"/>
        <w:rPr>
          <w:rFonts w:hint="eastAsia" w:ascii="宋体" w:hAnsi="宋体" w:eastAsia="宋体" w:cs="宋体"/>
          <w:b/>
          <w:sz w:val="32"/>
          <w:szCs w:val="32"/>
        </w:rPr>
      </w:pPr>
    </w:p>
    <w:p w14:paraId="70EDED53">
      <w:pPr>
        <w:autoSpaceDE w:val="0"/>
        <w:autoSpaceDN w:val="0"/>
        <w:jc w:val="center"/>
        <w:rPr>
          <w:rFonts w:hint="eastAsia" w:ascii="宋体" w:hAnsi="宋体" w:eastAsia="宋体" w:cs="宋体"/>
          <w:b/>
          <w:sz w:val="32"/>
          <w:szCs w:val="32"/>
        </w:rPr>
      </w:pPr>
    </w:p>
    <w:p w14:paraId="589F48F4">
      <w:pPr>
        <w:autoSpaceDE w:val="0"/>
        <w:autoSpaceDN w:val="0"/>
        <w:jc w:val="center"/>
        <w:rPr>
          <w:rFonts w:hint="eastAsia" w:ascii="宋体" w:hAnsi="宋体" w:eastAsia="宋体" w:cs="宋体"/>
          <w:b/>
          <w:sz w:val="32"/>
          <w:szCs w:val="32"/>
        </w:rPr>
      </w:pPr>
    </w:p>
    <w:p w14:paraId="351D6749">
      <w:pPr>
        <w:autoSpaceDE w:val="0"/>
        <w:autoSpaceDN w:val="0"/>
        <w:jc w:val="center"/>
        <w:rPr>
          <w:rFonts w:hint="eastAsia" w:ascii="宋体" w:hAnsi="宋体" w:eastAsia="宋体" w:cs="宋体"/>
          <w:b/>
          <w:sz w:val="32"/>
          <w:szCs w:val="32"/>
        </w:rPr>
      </w:pPr>
    </w:p>
    <w:p w14:paraId="2CE4CCFA">
      <w:pPr>
        <w:autoSpaceDE w:val="0"/>
        <w:autoSpaceDN w:val="0"/>
        <w:jc w:val="center"/>
        <w:rPr>
          <w:rFonts w:hint="eastAsia" w:ascii="宋体" w:hAnsi="宋体" w:eastAsia="宋体" w:cs="宋体"/>
          <w:b/>
          <w:sz w:val="32"/>
          <w:szCs w:val="32"/>
        </w:rPr>
      </w:pPr>
    </w:p>
    <w:p w14:paraId="0F0DACFA">
      <w:pPr>
        <w:autoSpaceDE w:val="0"/>
        <w:autoSpaceDN w:val="0"/>
        <w:jc w:val="center"/>
        <w:rPr>
          <w:rFonts w:hint="eastAsia" w:ascii="宋体" w:hAnsi="宋体" w:eastAsia="宋体" w:cs="宋体"/>
          <w:b/>
          <w:sz w:val="32"/>
          <w:szCs w:val="32"/>
        </w:rPr>
      </w:pPr>
    </w:p>
    <w:p w14:paraId="0C515E26">
      <w:pPr>
        <w:autoSpaceDE w:val="0"/>
        <w:autoSpaceDN w:val="0"/>
        <w:jc w:val="center"/>
        <w:rPr>
          <w:rFonts w:hint="eastAsia" w:ascii="宋体" w:hAnsi="宋体" w:eastAsia="宋体" w:cs="宋体"/>
          <w:b/>
          <w:sz w:val="32"/>
          <w:szCs w:val="32"/>
        </w:rPr>
      </w:pPr>
    </w:p>
    <w:p w14:paraId="75FAAE91">
      <w:pPr>
        <w:autoSpaceDE w:val="0"/>
        <w:autoSpaceDN w:val="0"/>
        <w:jc w:val="center"/>
        <w:rPr>
          <w:rFonts w:hint="eastAsia" w:ascii="宋体" w:hAnsi="宋体" w:eastAsia="宋体" w:cs="宋体"/>
          <w:b/>
          <w:sz w:val="32"/>
          <w:szCs w:val="32"/>
        </w:rPr>
      </w:pPr>
    </w:p>
    <w:p w14:paraId="710FADB9">
      <w:pPr>
        <w:autoSpaceDE w:val="0"/>
        <w:autoSpaceDN w:val="0"/>
        <w:jc w:val="center"/>
        <w:rPr>
          <w:rFonts w:hint="eastAsia" w:ascii="宋体" w:hAnsi="宋体" w:eastAsia="宋体" w:cs="宋体"/>
          <w:b/>
          <w:sz w:val="32"/>
          <w:szCs w:val="32"/>
        </w:rPr>
      </w:pPr>
    </w:p>
    <w:p w14:paraId="05A19584">
      <w:pPr>
        <w:autoSpaceDE w:val="0"/>
        <w:autoSpaceDN w:val="0"/>
        <w:jc w:val="center"/>
        <w:rPr>
          <w:rFonts w:hint="eastAsia" w:ascii="宋体" w:hAnsi="宋体" w:eastAsia="宋体" w:cs="宋体"/>
          <w:b/>
          <w:sz w:val="32"/>
          <w:szCs w:val="32"/>
        </w:rPr>
      </w:pPr>
    </w:p>
    <w:p w14:paraId="654CBE31">
      <w:pPr>
        <w:autoSpaceDE w:val="0"/>
        <w:autoSpaceDN w:val="0"/>
        <w:jc w:val="center"/>
        <w:rPr>
          <w:rFonts w:hint="eastAsia" w:ascii="宋体" w:hAnsi="宋体" w:eastAsia="宋体" w:cs="宋体"/>
          <w:b/>
          <w:sz w:val="32"/>
          <w:szCs w:val="32"/>
        </w:rPr>
      </w:pPr>
    </w:p>
    <w:p w14:paraId="02BECAF4">
      <w:pPr>
        <w:autoSpaceDE w:val="0"/>
        <w:autoSpaceDN w:val="0"/>
        <w:jc w:val="center"/>
        <w:rPr>
          <w:rFonts w:hint="eastAsia" w:ascii="宋体" w:hAnsi="宋体" w:eastAsia="宋体" w:cs="宋体"/>
          <w:b/>
          <w:sz w:val="32"/>
          <w:szCs w:val="32"/>
        </w:rPr>
      </w:pPr>
    </w:p>
    <w:p w14:paraId="628AD58F">
      <w:pPr>
        <w:autoSpaceDE w:val="0"/>
        <w:autoSpaceDN w:val="0"/>
        <w:jc w:val="both"/>
        <w:rPr>
          <w:rFonts w:hint="eastAsia" w:ascii="宋体" w:hAnsi="宋体" w:eastAsia="宋体" w:cs="宋体"/>
          <w:b/>
          <w:sz w:val="32"/>
          <w:szCs w:val="32"/>
        </w:rPr>
      </w:pPr>
    </w:p>
    <w:p w14:paraId="6AA59767">
      <w:pPr>
        <w:autoSpaceDE w:val="0"/>
        <w:autoSpaceDN w:val="0"/>
        <w:jc w:val="both"/>
        <w:rPr>
          <w:rFonts w:hint="eastAsia" w:ascii="宋体" w:hAnsi="宋体" w:eastAsia="宋体" w:cs="宋体"/>
          <w:b/>
          <w:sz w:val="32"/>
          <w:szCs w:val="32"/>
        </w:rPr>
      </w:pPr>
    </w:p>
    <w:p w14:paraId="2771319B">
      <w:pPr>
        <w:autoSpaceDE w:val="0"/>
        <w:autoSpaceDN w:val="0"/>
        <w:jc w:val="both"/>
        <w:rPr>
          <w:rFonts w:hint="eastAsia" w:ascii="宋体" w:hAnsi="宋体" w:eastAsia="宋体" w:cs="宋体"/>
          <w:b/>
          <w:sz w:val="32"/>
          <w:szCs w:val="32"/>
        </w:rPr>
      </w:pPr>
    </w:p>
    <w:p w14:paraId="5AECA5EA">
      <w:pPr>
        <w:autoSpaceDE w:val="0"/>
        <w:autoSpaceDN w:val="0"/>
        <w:jc w:val="both"/>
        <w:rPr>
          <w:rFonts w:hint="eastAsia" w:ascii="宋体" w:hAnsi="宋体" w:eastAsia="宋体" w:cs="宋体"/>
          <w:b/>
          <w:sz w:val="32"/>
          <w:szCs w:val="32"/>
        </w:rPr>
      </w:pPr>
    </w:p>
    <w:p w14:paraId="552E0F1B">
      <w:pPr>
        <w:pStyle w:val="19"/>
        <w:spacing w:line="280" w:lineRule="exact"/>
        <w:rPr>
          <w:rFonts w:hint="eastAsia" w:ascii="宋体" w:hAnsi="宋体" w:eastAsia="宋体" w:cs="宋体"/>
          <w:color w:val="000000"/>
        </w:rPr>
      </w:pPr>
    </w:p>
    <w:bookmarkEnd w:id="182"/>
    <w:bookmarkEnd w:id="183"/>
    <w:p w14:paraId="5FA5B088">
      <w:pPr>
        <w:autoSpaceDE w:val="0"/>
        <w:autoSpaceDN w:val="0"/>
        <w:jc w:val="center"/>
        <w:rPr>
          <w:rFonts w:hint="eastAsia" w:ascii="宋体" w:hAnsi="宋体" w:eastAsia="宋体" w:cs="宋体"/>
          <w:b/>
          <w:sz w:val="32"/>
          <w:szCs w:val="32"/>
        </w:rPr>
      </w:pPr>
      <w:r>
        <w:rPr>
          <w:rFonts w:hint="eastAsia" w:ascii="宋体" w:hAnsi="宋体" w:eastAsia="宋体" w:cs="宋体"/>
          <w:b/>
          <w:sz w:val="32"/>
          <w:szCs w:val="32"/>
        </w:rPr>
        <w:t>一 投标设备数量、价格表</w:t>
      </w:r>
      <w:r>
        <w:rPr>
          <w:rFonts w:hint="eastAsia" w:ascii="宋体" w:hAnsi="宋体"/>
          <w:color w:val="000000"/>
          <w:sz w:val="28"/>
          <w:szCs w:val="28"/>
          <w:lang w:eastAsia="zh-CN"/>
        </w:rPr>
        <w:t>（</w:t>
      </w:r>
      <w:r>
        <w:rPr>
          <w:rFonts w:hint="eastAsia" w:ascii="宋体" w:hAnsi="宋体" w:cs="宋体"/>
          <w:kern w:val="2"/>
          <w:sz w:val="21"/>
          <w:szCs w:val="21"/>
          <w:lang w:val="en-US" w:eastAsia="zh-CN" w:bidi="ar-SA"/>
        </w:rPr>
        <w:t>以政采云平台为准</w:t>
      </w:r>
      <w:r>
        <w:rPr>
          <w:rFonts w:hint="eastAsia" w:ascii="宋体" w:hAnsi="宋体"/>
          <w:color w:val="000000"/>
          <w:sz w:val="28"/>
          <w:szCs w:val="28"/>
          <w:lang w:eastAsia="zh-CN"/>
        </w:rPr>
        <w:t>）</w:t>
      </w:r>
    </w:p>
    <w:p w14:paraId="18611D54">
      <w:pPr>
        <w:jc w:val="center"/>
        <w:outlineLvl w:val="0"/>
        <w:rPr>
          <w:rFonts w:hint="eastAsia" w:ascii="宋体" w:hAnsi="宋体" w:eastAsia="宋体" w:cs="宋体"/>
          <w:b/>
          <w:sz w:val="30"/>
        </w:rPr>
      </w:pPr>
      <w:bookmarkStart w:id="184" w:name="_Toc415662813"/>
      <w:bookmarkStart w:id="185" w:name="_Toc415662696"/>
      <w:r>
        <w:rPr>
          <w:rFonts w:hint="eastAsia" w:ascii="宋体" w:hAnsi="宋体" w:eastAsia="宋体" w:cs="宋体"/>
          <w:b/>
          <w:sz w:val="30"/>
        </w:rPr>
        <w:t>（1）报价明细表</w:t>
      </w:r>
      <w:bookmarkEnd w:id="184"/>
      <w:bookmarkEnd w:id="185"/>
    </w:p>
    <w:p w14:paraId="33749B2D">
      <w:pPr>
        <w:ind w:firstLine="420" w:firstLineChars="200"/>
        <w:rPr>
          <w:rFonts w:hint="eastAsia" w:ascii="宋体" w:hAnsi="宋体" w:eastAsia="宋体" w:cs="宋体"/>
          <w:bCs/>
          <w:sz w:val="21"/>
          <w:szCs w:val="21"/>
        </w:rPr>
      </w:pPr>
      <w:r>
        <w:rPr>
          <w:rFonts w:hint="eastAsia" w:ascii="宋体" w:hAnsi="宋体" w:eastAsia="宋体" w:cs="宋体"/>
          <w:bCs/>
          <w:sz w:val="21"/>
          <w:szCs w:val="21"/>
        </w:rPr>
        <w:t>采购项目名称：</w:t>
      </w:r>
    </w:p>
    <w:p w14:paraId="3D2BD992">
      <w:pPr>
        <w:ind w:firstLine="420" w:firstLineChars="200"/>
        <w:rPr>
          <w:rFonts w:hint="eastAsia" w:ascii="宋体" w:hAnsi="宋体" w:eastAsia="宋体" w:cs="宋体"/>
          <w:bCs/>
          <w:sz w:val="21"/>
          <w:szCs w:val="21"/>
        </w:rPr>
      </w:pPr>
      <w:r>
        <w:rPr>
          <w:rFonts w:hint="eastAsia" w:ascii="宋体" w:hAnsi="宋体" w:eastAsia="宋体" w:cs="宋体"/>
          <w:bCs/>
          <w:sz w:val="21"/>
          <w:szCs w:val="21"/>
        </w:rPr>
        <w:t>供应商名称</w:t>
      </w:r>
      <w:r>
        <w:rPr>
          <w:rFonts w:hint="eastAsia" w:ascii="宋体" w:hAnsi="宋体" w:eastAsia="宋体" w:cs="宋体"/>
          <w:b/>
          <w:sz w:val="21"/>
          <w:szCs w:val="21"/>
        </w:rPr>
        <w:t>（加盖公章）：</w:t>
      </w:r>
    </w:p>
    <w:p w14:paraId="45FDA291">
      <w:pPr>
        <w:ind w:firstLine="1365" w:firstLineChars="650"/>
        <w:jc w:val="center"/>
        <w:rPr>
          <w:rFonts w:hint="eastAsia" w:ascii="宋体" w:hAnsi="宋体" w:eastAsia="宋体" w:cs="宋体"/>
          <w:bCs/>
          <w:sz w:val="21"/>
          <w:szCs w:val="21"/>
        </w:rPr>
      </w:pPr>
      <w:r>
        <w:rPr>
          <w:rFonts w:hint="eastAsia" w:ascii="宋体" w:hAnsi="宋体" w:cs="宋体"/>
          <w:bCs/>
          <w:sz w:val="21"/>
          <w:szCs w:val="21"/>
          <w:lang w:val="en-US" w:eastAsia="zh-CN"/>
        </w:rPr>
        <w:t xml:space="preserve">                          </w:t>
      </w:r>
      <w:r>
        <w:rPr>
          <w:rFonts w:hint="eastAsia" w:ascii="宋体" w:hAnsi="宋体" w:eastAsia="宋体" w:cs="宋体"/>
          <w:bCs/>
          <w:sz w:val="21"/>
          <w:szCs w:val="21"/>
          <w:lang w:val="en-US" w:eastAsia="zh-CN"/>
        </w:rPr>
        <w:t xml:space="preserve"> </w:t>
      </w:r>
      <w:r>
        <w:rPr>
          <w:rFonts w:hint="eastAsia" w:ascii="宋体" w:hAnsi="宋体" w:eastAsia="宋体" w:cs="宋体"/>
          <w:bCs/>
          <w:sz w:val="21"/>
          <w:szCs w:val="21"/>
        </w:rPr>
        <w:t>年月日</w:t>
      </w:r>
    </w:p>
    <w:tbl>
      <w:tblPr>
        <w:tblStyle w:val="33"/>
        <w:tblW w:w="0" w:type="auto"/>
        <w:jc w:val="center"/>
        <w:tblLayout w:type="fixed"/>
        <w:tblCellMar>
          <w:top w:w="0" w:type="dxa"/>
          <w:left w:w="108" w:type="dxa"/>
          <w:bottom w:w="0" w:type="dxa"/>
          <w:right w:w="108" w:type="dxa"/>
        </w:tblCellMar>
      </w:tblPr>
      <w:tblGrid>
        <w:gridCol w:w="625"/>
        <w:gridCol w:w="1327"/>
        <w:gridCol w:w="1173"/>
        <w:gridCol w:w="1167"/>
        <w:gridCol w:w="511"/>
        <w:gridCol w:w="734"/>
        <w:gridCol w:w="934"/>
        <w:gridCol w:w="1102"/>
        <w:gridCol w:w="1102"/>
      </w:tblGrid>
      <w:tr w14:paraId="6AF46143">
        <w:tblPrEx>
          <w:tblCellMar>
            <w:top w:w="0" w:type="dxa"/>
            <w:left w:w="108" w:type="dxa"/>
            <w:bottom w:w="0" w:type="dxa"/>
            <w:right w:w="108" w:type="dxa"/>
          </w:tblCellMar>
        </w:tblPrEx>
        <w:trPr>
          <w:trHeight w:val="714" w:hRule="atLeast"/>
          <w:jc w:val="center"/>
        </w:trPr>
        <w:tc>
          <w:tcPr>
            <w:tcW w:w="625" w:type="dxa"/>
            <w:tcBorders>
              <w:top w:val="single" w:color="auto" w:sz="6" w:space="0"/>
              <w:left w:val="single" w:color="auto" w:sz="6" w:space="0"/>
              <w:bottom w:val="single" w:color="auto" w:sz="6" w:space="0"/>
              <w:right w:val="single" w:color="auto" w:sz="6" w:space="0"/>
            </w:tcBorders>
            <w:vAlign w:val="center"/>
          </w:tcPr>
          <w:p w14:paraId="16BFA9CF">
            <w:pPr>
              <w:rPr>
                <w:rFonts w:hint="eastAsia" w:ascii="宋体" w:hAnsi="宋体" w:cs="宋体"/>
                <w:b/>
                <w:bCs/>
                <w:color w:val="000000"/>
                <w:sz w:val="21"/>
                <w:szCs w:val="21"/>
                <w:lang w:val="zh-CN"/>
              </w:rPr>
            </w:pPr>
            <w:r>
              <w:rPr>
                <w:rFonts w:hint="eastAsia" w:ascii="宋体" w:hAnsi="宋体" w:cs="宋体"/>
                <w:b/>
                <w:bCs/>
                <w:color w:val="000000"/>
                <w:sz w:val="21"/>
                <w:szCs w:val="21"/>
                <w:lang w:val="zh-CN"/>
              </w:rPr>
              <w:t>序号</w:t>
            </w:r>
          </w:p>
        </w:tc>
        <w:tc>
          <w:tcPr>
            <w:tcW w:w="1327" w:type="dxa"/>
            <w:tcBorders>
              <w:top w:val="single" w:color="auto" w:sz="6" w:space="0"/>
              <w:left w:val="single" w:color="auto" w:sz="6" w:space="0"/>
              <w:bottom w:val="single" w:color="auto" w:sz="6" w:space="0"/>
              <w:right w:val="single" w:color="auto" w:sz="6" w:space="0"/>
            </w:tcBorders>
            <w:vAlign w:val="center"/>
          </w:tcPr>
          <w:p w14:paraId="081F7030">
            <w:pPr>
              <w:jc w:val="center"/>
              <w:rPr>
                <w:rFonts w:hint="eastAsia" w:ascii="宋体" w:hAnsi="宋体" w:cs="宋体"/>
                <w:b/>
                <w:bCs/>
                <w:color w:val="000000"/>
                <w:sz w:val="21"/>
                <w:szCs w:val="21"/>
                <w:lang w:val="zh-CN"/>
              </w:rPr>
            </w:pPr>
            <w:r>
              <w:rPr>
                <w:rFonts w:hint="eastAsia" w:ascii="宋体" w:hAnsi="宋体" w:cs="宋体"/>
                <w:b/>
                <w:bCs/>
                <w:color w:val="000000"/>
                <w:sz w:val="21"/>
                <w:szCs w:val="21"/>
                <w:lang w:val="zh-CN"/>
              </w:rPr>
              <w:t>书名</w:t>
            </w:r>
          </w:p>
        </w:tc>
        <w:tc>
          <w:tcPr>
            <w:tcW w:w="1173" w:type="dxa"/>
            <w:tcBorders>
              <w:top w:val="single" w:color="auto" w:sz="6" w:space="0"/>
              <w:left w:val="single" w:color="auto" w:sz="6" w:space="0"/>
              <w:bottom w:val="single" w:color="auto" w:sz="6" w:space="0"/>
              <w:right w:val="single" w:color="auto" w:sz="6" w:space="0"/>
            </w:tcBorders>
            <w:vAlign w:val="center"/>
          </w:tcPr>
          <w:p w14:paraId="5EE0A708">
            <w:pPr>
              <w:jc w:val="center"/>
              <w:rPr>
                <w:rFonts w:hint="eastAsia" w:ascii="宋体" w:hAnsi="宋体" w:cs="宋体"/>
                <w:b/>
                <w:bCs/>
                <w:color w:val="000000"/>
                <w:sz w:val="21"/>
                <w:szCs w:val="21"/>
                <w:lang w:val="zh-CN"/>
              </w:rPr>
            </w:pPr>
            <w:r>
              <w:rPr>
                <w:rFonts w:hint="eastAsia" w:ascii="宋体" w:hAnsi="宋体" w:cs="宋体"/>
                <w:b/>
                <w:bCs/>
                <w:color w:val="000000"/>
                <w:sz w:val="21"/>
                <w:szCs w:val="21"/>
                <w:lang w:val="zh-CN"/>
              </w:rPr>
              <w:t>出版单位</w:t>
            </w:r>
          </w:p>
        </w:tc>
        <w:tc>
          <w:tcPr>
            <w:tcW w:w="1167" w:type="dxa"/>
            <w:tcBorders>
              <w:top w:val="single" w:color="auto" w:sz="6" w:space="0"/>
              <w:left w:val="single" w:color="auto" w:sz="6" w:space="0"/>
              <w:bottom w:val="single" w:color="auto" w:sz="6" w:space="0"/>
              <w:right w:val="single" w:color="auto" w:sz="6" w:space="0"/>
            </w:tcBorders>
            <w:vAlign w:val="center"/>
          </w:tcPr>
          <w:p w14:paraId="41BCA3AC">
            <w:pPr>
              <w:jc w:val="center"/>
              <w:rPr>
                <w:rFonts w:hint="eastAsia" w:ascii="宋体" w:hAnsi="宋体" w:cs="宋体"/>
                <w:b/>
                <w:bCs/>
                <w:color w:val="000000"/>
                <w:sz w:val="21"/>
                <w:szCs w:val="21"/>
                <w:lang w:val="zh-CN"/>
              </w:rPr>
            </w:pPr>
            <w:r>
              <w:rPr>
                <w:rFonts w:hint="eastAsia" w:ascii="宋体" w:hAnsi="宋体" w:cs="宋体"/>
                <w:b/>
                <w:bCs/>
                <w:color w:val="000000"/>
                <w:sz w:val="21"/>
                <w:szCs w:val="21"/>
                <w:lang w:val="zh-CN"/>
              </w:rPr>
              <w:t>书号</w:t>
            </w:r>
          </w:p>
        </w:tc>
        <w:tc>
          <w:tcPr>
            <w:tcW w:w="511" w:type="dxa"/>
            <w:tcBorders>
              <w:top w:val="single" w:color="auto" w:sz="6" w:space="0"/>
              <w:left w:val="single" w:color="auto" w:sz="6" w:space="0"/>
              <w:bottom w:val="single" w:color="auto" w:sz="6" w:space="0"/>
              <w:right w:val="single" w:color="auto" w:sz="4" w:space="0"/>
            </w:tcBorders>
            <w:vAlign w:val="center"/>
          </w:tcPr>
          <w:p w14:paraId="21A31F2A">
            <w:pPr>
              <w:jc w:val="center"/>
              <w:rPr>
                <w:rFonts w:hint="eastAsia" w:ascii="宋体" w:hAnsi="宋体" w:cs="宋体"/>
                <w:b/>
                <w:bCs/>
                <w:color w:val="000000"/>
                <w:sz w:val="21"/>
                <w:szCs w:val="21"/>
                <w:lang w:val="zh-CN"/>
              </w:rPr>
            </w:pPr>
            <w:r>
              <w:rPr>
                <w:rFonts w:hint="eastAsia" w:ascii="宋体" w:hAnsi="宋体" w:cs="宋体"/>
                <w:b/>
                <w:bCs/>
                <w:color w:val="000000"/>
                <w:sz w:val="21"/>
                <w:szCs w:val="21"/>
                <w:lang w:val="zh-CN"/>
              </w:rPr>
              <w:t>册数</w:t>
            </w:r>
          </w:p>
        </w:tc>
        <w:tc>
          <w:tcPr>
            <w:tcW w:w="734" w:type="dxa"/>
            <w:tcBorders>
              <w:top w:val="single" w:color="auto" w:sz="6" w:space="0"/>
              <w:left w:val="single" w:color="auto" w:sz="6" w:space="0"/>
              <w:bottom w:val="single" w:color="auto" w:sz="6" w:space="0"/>
              <w:right w:val="single" w:color="auto" w:sz="6" w:space="0"/>
            </w:tcBorders>
            <w:vAlign w:val="center"/>
          </w:tcPr>
          <w:p w14:paraId="5B92B7BF">
            <w:pPr>
              <w:jc w:val="center"/>
              <w:rPr>
                <w:rFonts w:hint="eastAsia" w:ascii="宋体" w:hAnsi="宋体" w:cs="宋体"/>
                <w:b/>
                <w:bCs/>
                <w:color w:val="000000"/>
                <w:sz w:val="21"/>
                <w:szCs w:val="21"/>
                <w:lang w:val="zh-CN"/>
              </w:rPr>
            </w:pPr>
            <w:r>
              <w:rPr>
                <w:rFonts w:hint="eastAsia" w:ascii="宋体" w:hAnsi="宋体" w:cs="宋体"/>
                <w:b/>
                <w:bCs/>
                <w:color w:val="000000"/>
                <w:sz w:val="21"/>
                <w:szCs w:val="21"/>
                <w:lang w:val="zh-CN"/>
              </w:rPr>
              <w:t>包装号</w:t>
            </w:r>
          </w:p>
        </w:tc>
        <w:tc>
          <w:tcPr>
            <w:tcW w:w="934" w:type="dxa"/>
            <w:tcBorders>
              <w:top w:val="single" w:color="auto" w:sz="6" w:space="0"/>
              <w:left w:val="single" w:color="auto" w:sz="6" w:space="0"/>
              <w:bottom w:val="single" w:color="auto" w:sz="6" w:space="0"/>
              <w:right w:val="single" w:color="auto" w:sz="6" w:space="0"/>
            </w:tcBorders>
            <w:vAlign w:val="center"/>
          </w:tcPr>
          <w:p w14:paraId="52CB40C7">
            <w:pPr>
              <w:jc w:val="center"/>
              <w:rPr>
                <w:rFonts w:hint="eastAsia" w:ascii="宋体" w:hAnsi="宋体" w:cs="宋体"/>
                <w:b/>
                <w:bCs/>
                <w:color w:val="000000"/>
                <w:sz w:val="21"/>
                <w:szCs w:val="21"/>
                <w:lang w:val="zh-CN"/>
              </w:rPr>
            </w:pPr>
            <w:r>
              <w:rPr>
                <w:rFonts w:hint="eastAsia" w:ascii="宋体" w:hAnsi="宋体" w:cs="宋体"/>
                <w:b/>
                <w:bCs/>
                <w:color w:val="000000"/>
                <w:sz w:val="21"/>
                <w:szCs w:val="21"/>
                <w:lang w:val="zh-CN"/>
              </w:rPr>
              <w:t>单价（元）</w:t>
            </w:r>
          </w:p>
        </w:tc>
        <w:tc>
          <w:tcPr>
            <w:tcW w:w="1102" w:type="dxa"/>
            <w:tcBorders>
              <w:top w:val="single" w:color="auto" w:sz="6" w:space="0"/>
              <w:left w:val="single" w:color="auto" w:sz="6" w:space="0"/>
              <w:bottom w:val="single" w:color="auto" w:sz="6" w:space="0"/>
              <w:right w:val="single" w:color="auto" w:sz="6" w:space="0"/>
            </w:tcBorders>
            <w:vAlign w:val="center"/>
          </w:tcPr>
          <w:p w14:paraId="1EAE8C79">
            <w:pPr>
              <w:jc w:val="center"/>
              <w:rPr>
                <w:rFonts w:hint="eastAsia" w:ascii="宋体" w:hAnsi="宋体" w:cs="宋体"/>
                <w:b/>
                <w:bCs/>
                <w:color w:val="000000"/>
                <w:sz w:val="21"/>
                <w:szCs w:val="21"/>
                <w:lang w:val="zh-CN"/>
              </w:rPr>
            </w:pPr>
            <w:r>
              <w:rPr>
                <w:rFonts w:hint="eastAsia" w:ascii="宋体" w:hAnsi="宋体" w:cs="宋体"/>
                <w:b/>
                <w:bCs/>
                <w:color w:val="000000"/>
                <w:sz w:val="21"/>
                <w:szCs w:val="21"/>
                <w:lang w:val="zh-CN"/>
              </w:rPr>
              <w:t>合计（元）</w:t>
            </w:r>
          </w:p>
        </w:tc>
        <w:tc>
          <w:tcPr>
            <w:tcW w:w="1102" w:type="dxa"/>
            <w:tcBorders>
              <w:top w:val="single" w:color="auto" w:sz="6" w:space="0"/>
              <w:left w:val="single" w:color="auto" w:sz="6" w:space="0"/>
              <w:bottom w:val="single" w:color="auto" w:sz="6" w:space="0"/>
              <w:right w:val="single" w:color="auto" w:sz="6" w:space="0"/>
            </w:tcBorders>
            <w:vAlign w:val="center"/>
          </w:tcPr>
          <w:p w14:paraId="36B14361">
            <w:pPr>
              <w:jc w:val="center"/>
              <w:rPr>
                <w:rFonts w:hint="eastAsia" w:ascii="宋体" w:hAnsi="宋体" w:cs="宋体"/>
                <w:b/>
                <w:bCs/>
                <w:color w:val="000000"/>
                <w:sz w:val="21"/>
                <w:szCs w:val="21"/>
                <w:lang w:val="zh-CN"/>
              </w:rPr>
            </w:pPr>
            <w:r>
              <w:rPr>
                <w:rFonts w:hint="eastAsia" w:ascii="宋体" w:hAnsi="宋体" w:cs="宋体"/>
                <w:b/>
                <w:bCs/>
                <w:color w:val="000000"/>
                <w:sz w:val="21"/>
                <w:szCs w:val="21"/>
                <w:lang w:val="zh-CN"/>
              </w:rPr>
              <w:t>备注</w:t>
            </w:r>
          </w:p>
        </w:tc>
      </w:tr>
      <w:tr w14:paraId="699FEC57">
        <w:tblPrEx>
          <w:tblCellMar>
            <w:top w:w="0" w:type="dxa"/>
            <w:left w:w="108" w:type="dxa"/>
            <w:bottom w:w="0" w:type="dxa"/>
            <w:right w:w="108" w:type="dxa"/>
          </w:tblCellMar>
        </w:tblPrEx>
        <w:trPr>
          <w:trHeight w:val="464" w:hRule="atLeast"/>
          <w:jc w:val="center"/>
        </w:trPr>
        <w:tc>
          <w:tcPr>
            <w:tcW w:w="625" w:type="dxa"/>
            <w:tcBorders>
              <w:top w:val="single" w:color="auto" w:sz="6" w:space="0"/>
              <w:left w:val="single" w:color="auto" w:sz="6" w:space="0"/>
              <w:bottom w:val="single" w:color="auto" w:sz="6" w:space="0"/>
              <w:right w:val="single" w:color="auto" w:sz="6" w:space="0"/>
            </w:tcBorders>
            <w:vAlign w:val="top"/>
          </w:tcPr>
          <w:p w14:paraId="0EEED98F">
            <w:pPr>
              <w:rPr>
                <w:rFonts w:hint="eastAsia" w:ascii="宋体" w:hAnsi="宋体" w:cs="宋体"/>
                <w:b/>
                <w:bCs/>
                <w:color w:val="000000"/>
                <w:sz w:val="21"/>
                <w:szCs w:val="21"/>
                <w:lang w:val="zh-CN"/>
              </w:rPr>
            </w:pPr>
          </w:p>
        </w:tc>
        <w:tc>
          <w:tcPr>
            <w:tcW w:w="1327" w:type="dxa"/>
            <w:tcBorders>
              <w:top w:val="single" w:color="auto" w:sz="6" w:space="0"/>
              <w:left w:val="single" w:color="auto" w:sz="6" w:space="0"/>
              <w:bottom w:val="single" w:color="auto" w:sz="6" w:space="0"/>
              <w:right w:val="single" w:color="auto" w:sz="6" w:space="0"/>
            </w:tcBorders>
            <w:vAlign w:val="top"/>
          </w:tcPr>
          <w:p w14:paraId="3919742A">
            <w:pPr>
              <w:rPr>
                <w:rFonts w:hint="eastAsia" w:ascii="宋体" w:hAnsi="宋体" w:cs="宋体"/>
                <w:b/>
                <w:bCs/>
                <w:color w:val="000000"/>
                <w:sz w:val="21"/>
                <w:szCs w:val="21"/>
                <w:lang w:val="zh-CN"/>
              </w:rPr>
            </w:pPr>
          </w:p>
        </w:tc>
        <w:tc>
          <w:tcPr>
            <w:tcW w:w="1173" w:type="dxa"/>
            <w:tcBorders>
              <w:top w:val="single" w:color="auto" w:sz="6" w:space="0"/>
              <w:left w:val="single" w:color="auto" w:sz="6" w:space="0"/>
              <w:bottom w:val="single" w:color="auto" w:sz="6" w:space="0"/>
              <w:right w:val="single" w:color="auto" w:sz="6" w:space="0"/>
            </w:tcBorders>
            <w:vAlign w:val="top"/>
          </w:tcPr>
          <w:p w14:paraId="453FE7EE">
            <w:pPr>
              <w:rPr>
                <w:rFonts w:hint="eastAsia" w:ascii="宋体" w:hAnsi="宋体" w:cs="宋体"/>
                <w:b/>
                <w:bCs/>
                <w:color w:val="000000"/>
                <w:sz w:val="21"/>
                <w:szCs w:val="21"/>
                <w:lang w:val="zh-CN"/>
              </w:rPr>
            </w:pPr>
          </w:p>
        </w:tc>
        <w:tc>
          <w:tcPr>
            <w:tcW w:w="1167" w:type="dxa"/>
            <w:tcBorders>
              <w:top w:val="single" w:color="auto" w:sz="6" w:space="0"/>
              <w:left w:val="single" w:color="auto" w:sz="6" w:space="0"/>
              <w:bottom w:val="single" w:color="auto" w:sz="6" w:space="0"/>
              <w:right w:val="single" w:color="auto" w:sz="6" w:space="0"/>
            </w:tcBorders>
            <w:vAlign w:val="top"/>
          </w:tcPr>
          <w:p w14:paraId="32406B45">
            <w:pPr>
              <w:rPr>
                <w:rFonts w:hint="eastAsia" w:ascii="宋体" w:hAnsi="宋体" w:cs="宋体"/>
                <w:b/>
                <w:bCs/>
                <w:color w:val="000000"/>
                <w:sz w:val="21"/>
                <w:szCs w:val="21"/>
                <w:lang w:val="zh-CN"/>
              </w:rPr>
            </w:pPr>
          </w:p>
        </w:tc>
        <w:tc>
          <w:tcPr>
            <w:tcW w:w="511" w:type="dxa"/>
            <w:tcBorders>
              <w:top w:val="single" w:color="auto" w:sz="6" w:space="0"/>
              <w:left w:val="single" w:color="auto" w:sz="6" w:space="0"/>
              <w:bottom w:val="single" w:color="auto" w:sz="6" w:space="0"/>
              <w:right w:val="single" w:color="auto" w:sz="4" w:space="0"/>
            </w:tcBorders>
            <w:vAlign w:val="top"/>
          </w:tcPr>
          <w:p w14:paraId="3158EF1A">
            <w:pPr>
              <w:rPr>
                <w:rFonts w:hint="eastAsia" w:ascii="宋体" w:hAnsi="宋体" w:cs="宋体"/>
                <w:b/>
                <w:bCs/>
                <w:color w:val="000000"/>
                <w:sz w:val="21"/>
                <w:szCs w:val="21"/>
                <w:lang w:val="zh-CN"/>
              </w:rPr>
            </w:pPr>
          </w:p>
        </w:tc>
        <w:tc>
          <w:tcPr>
            <w:tcW w:w="734" w:type="dxa"/>
            <w:tcBorders>
              <w:top w:val="single" w:color="auto" w:sz="6" w:space="0"/>
              <w:left w:val="single" w:color="auto" w:sz="6" w:space="0"/>
              <w:bottom w:val="single" w:color="auto" w:sz="6" w:space="0"/>
              <w:right w:val="single" w:color="auto" w:sz="6" w:space="0"/>
            </w:tcBorders>
            <w:vAlign w:val="top"/>
          </w:tcPr>
          <w:p w14:paraId="2142F785">
            <w:pPr>
              <w:rPr>
                <w:rFonts w:hint="eastAsia" w:ascii="宋体" w:hAnsi="宋体" w:cs="宋体"/>
                <w:b/>
                <w:bCs/>
                <w:color w:val="000000"/>
                <w:sz w:val="21"/>
                <w:szCs w:val="21"/>
                <w:lang w:val="zh-CN"/>
              </w:rPr>
            </w:pPr>
          </w:p>
        </w:tc>
        <w:tc>
          <w:tcPr>
            <w:tcW w:w="934" w:type="dxa"/>
            <w:tcBorders>
              <w:top w:val="single" w:color="auto" w:sz="6" w:space="0"/>
              <w:left w:val="single" w:color="auto" w:sz="6" w:space="0"/>
              <w:bottom w:val="single" w:color="auto" w:sz="6" w:space="0"/>
              <w:right w:val="single" w:color="auto" w:sz="6" w:space="0"/>
            </w:tcBorders>
            <w:vAlign w:val="top"/>
          </w:tcPr>
          <w:p w14:paraId="6CF54FED">
            <w:pPr>
              <w:rPr>
                <w:rFonts w:hint="eastAsia" w:ascii="宋体" w:hAnsi="宋体" w:cs="宋体"/>
                <w:b/>
                <w:bCs/>
                <w:color w:val="000000"/>
                <w:sz w:val="21"/>
                <w:szCs w:val="21"/>
                <w:lang w:val="zh-CN"/>
              </w:rPr>
            </w:pPr>
          </w:p>
        </w:tc>
        <w:tc>
          <w:tcPr>
            <w:tcW w:w="1102" w:type="dxa"/>
            <w:tcBorders>
              <w:top w:val="single" w:color="auto" w:sz="6" w:space="0"/>
              <w:left w:val="single" w:color="auto" w:sz="6" w:space="0"/>
              <w:bottom w:val="single" w:color="auto" w:sz="6" w:space="0"/>
              <w:right w:val="single" w:color="auto" w:sz="6" w:space="0"/>
            </w:tcBorders>
            <w:vAlign w:val="top"/>
          </w:tcPr>
          <w:p w14:paraId="7638C6EA">
            <w:pPr>
              <w:rPr>
                <w:rFonts w:hint="eastAsia" w:ascii="宋体" w:hAnsi="宋体" w:cs="宋体"/>
                <w:b/>
                <w:bCs/>
                <w:color w:val="000000"/>
                <w:sz w:val="21"/>
                <w:szCs w:val="21"/>
                <w:lang w:val="zh-CN"/>
              </w:rPr>
            </w:pPr>
          </w:p>
        </w:tc>
        <w:tc>
          <w:tcPr>
            <w:tcW w:w="1102" w:type="dxa"/>
            <w:tcBorders>
              <w:top w:val="single" w:color="auto" w:sz="6" w:space="0"/>
              <w:left w:val="single" w:color="auto" w:sz="6" w:space="0"/>
              <w:bottom w:val="single" w:color="auto" w:sz="6" w:space="0"/>
              <w:right w:val="single" w:color="auto" w:sz="6" w:space="0"/>
            </w:tcBorders>
            <w:vAlign w:val="top"/>
          </w:tcPr>
          <w:p w14:paraId="2B83071D">
            <w:pPr>
              <w:rPr>
                <w:rFonts w:hint="eastAsia" w:ascii="宋体" w:hAnsi="宋体" w:cs="宋体"/>
                <w:b/>
                <w:bCs/>
                <w:color w:val="000000"/>
                <w:sz w:val="21"/>
                <w:szCs w:val="21"/>
                <w:lang w:val="zh-CN"/>
              </w:rPr>
            </w:pPr>
          </w:p>
        </w:tc>
      </w:tr>
      <w:tr w14:paraId="3CF0BBF5">
        <w:tblPrEx>
          <w:tblCellMar>
            <w:top w:w="0" w:type="dxa"/>
            <w:left w:w="108" w:type="dxa"/>
            <w:bottom w:w="0" w:type="dxa"/>
            <w:right w:w="108" w:type="dxa"/>
          </w:tblCellMar>
        </w:tblPrEx>
        <w:trPr>
          <w:trHeight w:val="409" w:hRule="atLeast"/>
          <w:jc w:val="center"/>
        </w:trPr>
        <w:tc>
          <w:tcPr>
            <w:tcW w:w="625" w:type="dxa"/>
            <w:tcBorders>
              <w:top w:val="single" w:color="auto" w:sz="6" w:space="0"/>
              <w:left w:val="single" w:color="auto" w:sz="6" w:space="0"/>
              <w:bottom w:val="single" w:color="auto" w:sz="6" w:space="0"/>
              <w:right w:val="single" w:color="auto" w:sz="6" w:space="0"/>
            </w:tcBorders>
            <w:vAlign w:val="top"/>
          </w:tcPr>
          <w:p w14:paraId="1146887F">
            <w:pPr>
              <w:rPr>
                <w:rFonts w:hint="eastAsia" w:ascii="宋体" w:hAnsi="宋体" w:cs="宋体"/>
                <w:b/>
                <w:bCs/>
                <w:color w:val="000000"/>
                <w:sz w:val="21"/>
                <w:szCs w:val="21"/>
                <w:lang w:val="zh-CN"/>
              </w:rPr>
            </w:pPr>
          </w:p>
        </w:tc>
        <w:tc>
          <w:tcPr>
            <w:tcW w:w="1327" w:type="dxa"/>
            <w:tcBorders>
              <w:top w:val="single" w:color="auto" w:sz="6" w:space="0"/>
              <w:left w:val="single" w:color="auto" w:sz="6" w:space="0"/>
              <w:bottom w:val="single" w:color="auto" w:sz="6" w:space="0"/>
              <w:right w:val="single" w:color="auto" w:sz="6" w:space="0"/>
            </w:tcBorders>
            <w:vAlign w:val="top"/>
          </w:tcPr>
          <w:p w14:paraId="028417E1">
            <w:pPr>
              <w:rPr>
                <w:rFonts w:hint="eastAsia" w:ascii="宋体" w:hAnsi="宋体" w:cs="宋体"/>
                <w:b/>
                <w:bCs/>
                <w:color w:val="000000"/>
                <w:sz w:val="21"/>
                <w:szCs w:val="21"/>
                <w:lang w:val="zh-CN"/>
              </w:rPr>
            </w:pPr>
          </w:p>
        </w:tc>
        <w:tc>
          <w:tcPr>
            <w:tcW w:w="1173" w:type="dxa"/>
            <w:tcBorders>
              <w:top w:val="single" w:color="auto" w:sz="6" w:space="0"/>
              <w:left w:val="single" w:color="auto" w:sz="6" w:space="0"/>
              <w:bottom w:val="single" w:color="auto" w:sz="6" w:space="0"/>
              <w:right w:val="single" w:color="auto" w:sz="6" w:space="0"/>
            </w:tcBorders>
            <w:vAlign w:val="top"/>
          </w:tcPr>
          <w:p w14:paraId="7B1AB976">
            <w:pPr>
              <w:rPr>
                <w:rFonts w:hint="eastAsia" w:ascii="宋体" w:hAnsi="宋体" w:cs="宋体"/>
                <w:b/>
                <w:bCs/>
                <w:color w:val="000000"/>
                <w:sz w:val="21"/>
                <w:szCs w:val="21"/>
                <w:lang w:val="zh-CN"/>
              </w:rPr>
            </w:pPr>
          </w:p>
        </w:tc>
        <w:tc>
          <w:tcPr>
            <w:tcW w:w="1167" w:type="dxa"/>
            <w:tcBorders>
              <w:top w:val="single" w:color="auto" w:sz="6" w:space="0"/>
              <w:left w:val="single" w:color="auto" w:sz="6" w:space="0"/>
              <w:bottom w:val="single" w:color="auto" w:sz="6" w:space="0"/>
              <w:right w:val="single" w:color="auto" w:sz="6" w:space="0"/>
            </w:tcBorders>
            <w:vAlign w:val="top"/>
          </w:tcPr>
          <w:p w14:paraId="321EC554">
            <w:pPr>
              <w:rPr>
                <w:rFonts w:hint="eastAsia" w:ascii="宋体" w:hAnsi="宋体" w:cs="宋体"/>
                <w:b/>
                <w:bCs/>
                <w:color w:val="000000"/>
                <w:sz w:val="21"/>
                <w:szCs w:val="21"/>
                <w:lang w:val="zh-CN"/>
              </w:rPr>
            </w:pPr>
          </w:p>
        </w:tc>
        <w:tc>
          <w:tcPr>
            <w:tcW w:w="511" w:type="dxa"/>
            <w:tcBorders>
              <w:top w:val="single" w:color="auto" w:sz="6" w:space="0"/>
              <w:left w:val="single" w:color="auto" w:sz="6" w:space="0"/>
              <w:bottom w:val="single" w:color="auto" w:sz="6" w:space="0"/>
              <w:right w:val="single" w:color="auto" w:sz="4" w:space="0"/>
            </w:tcBorders>
            <w:vAlign w:val="top"/>
          </w:tcPr>
          <w:p w14:paraId="4285ABDF">
            <w:pPr>
              <w:rPr>
                <w:rFonts w:hint="eastAsia" w:ascii="宋体" w:hAnsi="宋体" w:cs="宋体"/>
                <w:b/>
                <w:bCs/>
                <w:color w:val="000000"/>
                <w:sz w:val="21"/>
                <w:szCs w:val="21"/>
                <w:lang w:val="zh-CN"/>
              </w:rPr>
            </w:pPr>
          </w:p>
        </w:tc>
        <w:tc>
          <w:tcPr>
            <w:tcW w:w="734" w:type="dxa"/>
            <w:tcBorders>
              <w:top w:val="single" w:color="auto" w:sz="6" w:space="0"/>
              <w:left w:val="single" w:color="auto" w:sz="6" w:space="0"/>
              <w:bottom w:val="single" w:color="auto" w:sz="6" w:space="0"/>
              <w:right w:val="single" w:color="auto" w:sz="6" w:space="0"/>
            </w:tcBorders>
            <w:vAlign w:val="top"/>
          </w:tcPr>
          <w:p w14:paraId="654DE8E0">
            <w:pPr>
              <w:rPr>
                <w:rFonts w:hint="eastAsia" w:ascii="宋体" w:hAnsi="宋体" w:cs="宋体"/>
                <w:b/>
                <w:bCs/>
                <w:color w:val="000000"/>
                <w:sz w:val="21"/>
                <w:szCs w:val="21"/>
                <w:lang w:val="zh-CN"/>
              </w:rPr>
            </w:pPr>
          </w:p>
        </w:tc>
        <w:tc>
          <w:tcPr>
            <w:tcW w:w="934" w:type="dxa"/>
            <w:tcBorders>
              <w:top w:val="single" w:color="auto" w:sz="6" w:space="0"/>
              <w:left w:val="single" w:color="auto" w:sz="6" w:space="0"/>
              <w:bottom w:val="single" w:color="auto" w:sz="6" w:space="0"/>
              <w:right w:val="single" w:color="auto" w:sz="6" w:space="0"/>
            </w:tcBorders>
            <w:vAlign w:val="top"/>
          </w:tcPr>
          <w:p w14:paraId="38CF67DD">
            <w:pPr>
              <w:rPr>
                <w:rFonts w:hint="eastAsia" w:ascii="宋体" w:hAnsi="宋体" w:cs="宋体"/>
                <w:b/>
                <w:bCs/>
                <w:color w:val="000000"/>
                <w:sz w:val="21"/>
                <w:szCs w:val="21"/>
                <w:lang w:val="zh-CN"/>
              </w:rPr>
            </w:pPr>
          </w:p>
        </w:tc>
        <w:tc>
          <w:tcPr>
            <w:tcW w:w="1102" w:type="dxa"/>
            <w:tcBorders>
              <w:top w:val="single" w:color="auto" w:sz="6" w:space="0"/>
              <w:left w:val="single" w:color="auto" w:sz="6" w:space="0"/>
              <w:bottom w:val="single" w:color="auto" w:sz="6" w:space="0"/>
              <w:right w:val="single" w:color="auto" w:sz="6" w:space="0"/>
            </w:tcBorders>
            <w:vAlign w:val="top"/>
          </w:tcPr>
          <w:p w14:paraId="3AA74576">
            <w:pPr>
              <w:rPr>
                <w:rFonts w:hint="eastAsia" w:ascii="宋体" w:hAnsi="宋体" w:cs="宋体"/>
                <w:b/>
                <w:bCs/>
                <w:color w:val="000000"/>
                <w:sz w:val="21"/>
                <w:szCs w:val="21"/>
                <w:lang w:val="zh-CN"/>
              </w:rPr>
            </w:pPr>
          </w:p>
        </w:tc>
        <w:tc>
          <w:tcPr>
            <w:tcW w:w="1102" w:type="dxa"/>
            <w:tcBorders>
              <w:top w:val="single" w:color="auto" w:sz="6" w:space="0"/>
              <w:left w:val="single" w:color="auto" w:sz="6" w:space="0"/>
              <w:bottom w:val="single" w:color="auto" w:sz="6" w:space="0"/>
              <w:right w:val="single" w:color="auto" w:sz="6" w:space="0"/>
            </w:tcBorders>
            <w:vAlign w:val="top"/>
          </w:tcPr>
          <w:p w14:paraId="697536C8">
            <w:pPr>
              <w:rPr>
                <w:rFonts w:hint="eastAsia" w:ascii="宋体" w:hAnsi="宋体" w:cs="宋体"/>
                <w:b/>
                <w:bCs/>
                <w:color w:val="000000"/>
                <w:sz w:val="21"/>
                <w:szCs w:val="21"/>
                <w:lang w:val="zh-CN"/>
              </w:rPr>
            </w:pPr>
          </w:p>
        </w:tc>
      </w:tr>
      <w:tr w14:paraId="239CC010">
        <w:tblPrEx>
          <w:tblCellMar>
            <w:top w:w="0" w:type="dxa"/>
            <w:left w:w="108" w:type="dxa"/>
            <w:bottom w:w="0" w:type="dxa"/>
            <w:right w:w="108" w:type="dxa"/>
          </w:tblCellMar>
        </w:tblPrEx>
        <w:trPr>
          <w:trHeight w:val="409" w:hRule="atLeast"/>
          <w:jc w:val="center"/>
        </w:trPr>
        <w:tc>
          <w:tcPr>
            <w:tcW w:w="625" w:type="dxa"/>
            <w:tcBorders>
              <w:top w:val="single" w:color="auto" w:sz="6" w:space="0"/>
              <w:left w:val="single" w:color="auto" w:sz="6" w:space="0"/>
              <w:bottom w:val="single" w:color="auto" w:sz="6" w:space="0"/>
              <w:right w:val="single" w:color="auto" w:sz="6" w:space="0"/>
            </w:tcBorders>
            <w:vAlign w:val="top"/>
          </w:tcPr>
          <w:p w14:paraId="5124C072">
            <w:pPr>
              <w:rPr>
                <w:rFonts w:hint="eastAsia" w:ascii="宋体" w:hAnsi="宋体" w:cs="宋体"/>
                <w:b/>
                <w:bCs/>
                <w:color w:val="000000"/>
                <w:sz w:val="21"/>
                <w:szCs w:val="21"/>
                <w:lang w:val="zh-CN"/>
              </w:rPr>
            </w:pPr>
          </w:p>
        </w:tc>
        <w:tc>
          <w:tcPr>
            <w:tcW w:w="1327" w:type="dxa"/>
            <w:tcBorders>
              <w:top w:val="single" w:color="auto" w:sz="6" w:space="0"/>
              <w:left w:val="single" w:color="auto" w:sz="6" w:space="0"/>
              <w:bottom w:val="single" w:color="auto" w:sz="6" w:space="0"/>
              <w:right w:val="single" w:color="auto" w:sz="6" w:space="0"/>
            </w:tcBorders>
            <w:vAlign w:val="top"/>
          </w:tcPr>
          <w:p w14:paraId="1FFAC1ED">
            <w:pPr>
              <w:rPr>
                <w:rFonts w:hint="eastAsia" w:ascii="宋体" w:hAnsi="宋体" w:cs="宋体"/>
                <w:b/>
                <w:bCs/>
                <w:color w:val="000000"/>
                <w:sz w:val="21"/>
                <w:szCs w:val="21"/>
                <w:lang w:val="zh-CN"/>
              </w:rPr>
            </w:pPr>
          </w:p>
        </w:tc>
        <w:tc>
          <w:tcPr>
            <w:tcW w:w="1173" w:type="dxa"/>
            <w:tcBorders>
              <w:top w:val="single" w:color="auto" w:sz="6" w:space="0"/>
              <w:left w:val="single" w:color="auto" w:sz="6" w:space="0"/>
              <w:bottom w:val="single" w:color="auto" w:sz="6" w:space="0"/>
              <w:right w:val="single" w:color="auto" w:sz="6" w:space="0"/>
            </w:tcBorders>
            <w:vAlign w:val="top"/>
          </w:tcPr>
          <w:p w14:paraId="099C1B69">
            <w:pPr>
              <w:rPr>
                <w:rFonts w:hint="eastAsia" w:ascii="宋体" w:hAnsi="宋体" w:cs="宋体"/>
                <w:b/>
                <w:bCs/>
                <w:color w:val="000000"/>
                <w:sz w:val="21"/>
                <w:szCs w:val="21"/>
                <w:lang w:val="zh-CN"/>
              </w:rPr>
            </w:pPr>
          </w:p>
        </w:tc>
        <w:tc>
          <w:tcPr>
            <w:tcW w:w="1167" w:type="dxa"/>
            <w:tcBorders>
              <w:top w:val="single" w:color="auto" w:sz="6" w:space="0"/>
              <w:left w:val="single" w:color="auto" w:sz="6" w:space="0"/>
              <w:bottom w:val="single" w:color="auto" w:sz="6" w:space="0"/>
              <w:right w:val="single" w:color="auto" w:sz="6" w:space="0"/>
            </w:tcBorders>
            <w:vAlign w:val="top"/>
          </w:tcPr>
          <w:p w14:paraId="1C5CCFF9">
            <w:pPr>
              <w:rPr>
                <w:rFonts w:hint="eastAsia" w:ascii="宋体" w:hAnsi="宋体" w:cs="宋体"/>
                <w:b/>
                <w:bCs/>
                <w:color w:val="000000"/>
                <w:sz w:val="21"/>
                <w:szCs w:val="21"/>
                <w:lang w:val="zh-CN"/>
              </w:rPr>
            </w:pPr>
          </w:p>
        </w:tc>
        <w:tc>
          <w:tcPr>
            <w:tcW w:w="511" w:type="dxa"/>
            <w:tcBorders>
              <w:top w:val="single" w:color="auto" w:sz="6" w:space="0"/>
              <w:left w:val="single" w:color="auto" w:sz="6" w:space="0"/>
              <w:bottom w:val="single" w:color="auto" w:sz="6" w:space="0"/>
              <w:right w:val="single" w:color="auto" w:sz="4" w:space="0"/>
            </w:tcBorders>
            <w:vAlign w:val="top"/>
          </w:tcPr>
          <w:p w14:paraId="4C518376">
            <w:pPr>
              <w:rPr>
                <w:rFonts w:hint="eastAsia" w:ascii="宋体" w:hAnsi="宋体" w:cs="宋体"/>
                <w:b/>
                <w:bCs/>
                <w:color w:val="000000"/>
                <w:sz w:val="21"/>
                <w:szCs w:val="21"/>
                <w:lang w:val="zh-CN"/>
              </w:rPr>
            </w:pPr>
          </w:p>
        </w:tc>
        <w:tc>
          <w:tcPr>
            <w:tcW w:w="734" w:type="dxa"/>
            <w:tcBorders>
              <w:top w:val="single" w:color="auto" w:sz="6" w:space="0"/>
              <w:left w:val="single" w:color="auto" w:sz="6" w:space="0"/>
              <w:bottom w:val="single" w:color="auto" w:sz="6" w:space="0"/>
              <w:right w:val="single" w:color="auto" w:sz="6" w:space="0"/>
            </w:tcBorders>
            <w:vAlign w:val="top"/>
          </w:tcPr>
          <w:p w14:paraId="6B511F95">
            <w:pPr>
              <w:rPr>
                <w:rFonts w:hint="eastAsia" w:ascii="宋体" w:hAnsi="宋体" w:cs="宋体"/>
                <w:b/>
                <w:bCs/>
                <w:color w:val="000000"/>
                <w:sz w:val="21"/>
                <w:szCs w:val="21"/>
                <w:lang w:val="zh-CN"/>
              </w:rPr>
            </w:pPr>
          </w:p>
        </w:tc>
        <w:tc>
          <w:tcPr>
            <w:tcW w:w="934" w:type="dxa"/>
            <w:tcBorders>
              <w:top w:val="single" w:color="auto" w:sz="6" w:space="0"/>
              <w:left w:val="single" w:color="auto" w:sz="6" w:space="0"/>
              <w:bottom w:val="single" w:color="auto" w:sz="6" w:space="0"/>
              <w:right w:val="single" w:color="auto" w:sz="6" w:space="0"/>
            </w:tcBorders>
            <w:vAlign w:val="top"/>
          </w:tcPr>
          <w:p w14:paraId="3E6B7C9E">
            <w:pPr>
              <w:rPr>
                <w:rFonts w:hint="eastAsia" w:ascii="宋体" w:hAnsi="宋体" w:cs="宋体"/>
                <w:b/>
                <w:bCs/>
                <w:color w:val="000000"/>
                <w:sz w:val="21"/>
                <w:szCs w:val="21"/>
                <w:lang w:val="zh-CN"/>
              </w:rPr>
            </w:pPr>
          </w:p>
        </w:tc>
        <w:tc>
          <w:tcPr>
            <w:tcW w:w="1102" w:type="dxa"/>
            <w:tcBorders>
              <w:top w:val="single" w:color="auto" w:sz="6" w:space="0"/>
              <w:left w:val="single" w:color="auto" w:sz="6" w:space="0"/>
              <w:bottom w:val="single" w:color="auto" w:sz="6" w:space="0"/>
              <w:right w:val="single" w:color="auto" w:sz="6" w:space="0"/>
            </w:tcBorders>
            <w:vAlign w:val="top"/>
          </w:tcPr>
          <w:p w14:paraId="3D338C51">
            <w:pPr>
              <w:rPr>
                <w:rFonts w:hint="eastAsia" w:ascii="宋体" w:hAnsi="宋体" w:cs="宋体"/>
                <w:b/>
                <w:bCs/>
                <w:color w:val="000000"/>
                <w:sz w:val="21"/>
                <w:szCs w:val="21"/>
                <w:lang w:val="zh-CN"/>
              </w:rPr>
            </w:pPr>
          </w:p>
        </w:tc>
        <w:tc>
          <w:tcPr>
            <w:tcW w:w="1102" w:type="dxa"/>
            <w:tcBorders>
              <w:top w:val="single" w:color="auto" w:sz="6" w:space="0"/>
              <w:left w:val="single" w:color="auto" w:sz="6" w:space="0"/>
              <w:bottom w:val="single" w:color="auto" w:sz="6" w:space="0"/>
              <w:right w:val="single" w:color="auto" w:sz="6" w:space="0"/>
            </w:tcBorders>
            <w:vAlign w:val="top"/>
          </w:tcPr>
          <w:p w14:paraId="3C421565">
            <w:pPr>
              <w:rPr>
                <w:rFonts w:hint="eastAsia" w:ascii="宋体" w:hAnsi="宋体" w:cs="宋体"/>
                <w:b/>
                <w:bCs/>
                <w:color w:val="000000"/>
                <w:sz w:val="21"/>
                <w:szCs w:val="21"/>
                <w:lang w:val="zh-CN"/>
              </w:rPr>
            </w:pPr>
          </w:p>
        </w:tc>
      </w:tr>
      <w:tr w14:paraId="162B6FF6">
        <w:tblPrEx>
          <w:tblCellMar>
            <w:top w:w="0" w:type="dxa"/>
            <w:left w:w="108" w:type="dxa"/>
            <w:bottom w:w="0" w:type="dxa"/>
            <w:right w:w="108" w:type="dxa"/>
          </w:tblCellMar>
        </w:tblPrEx>
        <w:trPr>
          <w:trHeight w:val="424" w:hRule="atLeast"/>
          <w:jc w:val="center"/>
        </w:trPr>
        <w:tc>
          <w:tcPr>
            <w:tcW w:w="8675" w:type="dxa"/>
            <w:gridSpan w:val="9"/>
            <w:tcBorders>
              <w:top w:val="single" w:color="auto" w:sz="6" w:space="0"/>
              <w:left w:val="single" w:color="auto" w:sz="6" w:space="0"/>
              <w:bottom w:val="single" w:color="auto" w:sz="6" w:space="0"/>
              <w:right w:val="single" w:color="auto" w:sz="6" w:space="0"/>
            </w:tcBorders>
            <w:vAlign w:val="top"/>
          </w:tcPr>
          <w:p w14:paraId="7EC374A8">
            <w:pPr>
              <w:rPr>
                <w:rFonts w:ascii="宋体" w:hAnsi="宋体" w:eastAsia="宋体" w:cs="宋体"/>
                <w:b/>
                <w:bCs/>
                <w:color w:val="000000"/>
                <w:sz w:val="21"/>
                <w:szCs w:val="21"/>
                <w:lang w:val="en-US" w:eastAsia="zh-CN"/>
              </w:rPr>
            </w:pPr>
            <w:r>
              <w:rPr>
                <w:rFonts w:hint="eastAsia" w:ascii="宋体" w:hAnsi="宋体" w:cs="宋体"/>
                <w:b/>
                <w:bCs/>
                <w:color w:val="000000"/>
                <w:sz w:val="21"/>
                <w:szCs w:val="21"/>
                <w:lang w:val="zh-CN"/>
              </w:rPr>
              <w:t>投标总价：人民币</w:t>
            </w:r>
            <w:r>
              <w:rPr>
                <w:rFonts w:hint="eastAsia" w:ascii="宋体" w:hAnsi="宋体" w:cs="宋体"/>
                <w:b/>
                <w:bCs/>
                <w:color w:val="000000"/>
                <w:sz w:val="21"/>
                <w:szCs w:val="21"/>
                <w:u w:val="single"/>
                <w:lang w:val="en-US" w:eastAsia="zh-CN"/>
              </w:rPr>
              <w:t xml:space="preserve">                                   元整（大写）¥      （小写）</w:t>
            </w:r>
          </w:p>
        </w:tc>
      </w:tr>
    </w:tbl>
    <w:p w14:paraId="63446349">
      <w:pPr>
        <w:pStyle w:val="19"/>
        <w:spacing w:line="360" w:lineRule="auto"/>
        <w:ind w:firstLine="245" w:firstLineChars="98"/>
        <w:jc w:val="right"/>
        <w:rPr>
          <w:rFonts w:hint="eastAsia" w:ascii="宋体" w:hAnsi="宋体" w:eastAsia="宋体" w:cs="宋体"/>
          <w:spacing w:val="20"/>
        </w:rPr>
      </w:pPr>
      <w:r>
        <w:rPr>
          <w:rFonts w:hint="eastAsia" w:ascii="宋体" w:hAnsi="宋体" w:eastAsia="宋体" w:cs="宋体"/>
          <w:spacing w:val="20"/>
        </w:rPr>
        <w:t>（表格可自行扩充）</w:t>
      </w:r>
    </w:p>
    <w:p w14:paraId="03AE7A53">
      <w:pPr>
        <w:rPr>
          <w:rFonts w:hint="eastAsia" w:ascii="宋体" w:hAnsi="宋体" w:eastAsia="宋体" w:cs="宋体"/>
          <w:b/>
          <w:bCs/>
          <w:sz w:val="21"/>
          <w:szCs w:val="21"/>
        </w:rPr>
      </w:pPr>
    </w:p>
    <w:p w14:paraId="4BF3F99A">
      <w:pPr>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投标要求：</w:t>
      </w:r>
    </w:p>
    <w:p w14:paraId="2FF84E0F">
      <w:pPr>
        <w:ind w:firstLine="420" w:firstLineChars="200"/>
        <w:rPr>
          <w:rFonts w:hint="eastAsia" w:ascii="宋体" w:hAnsi="宋体" w:eastAsia="宋体" w:cs="宋体"/>
          <w:sz w:val="21"/>
          <w:szCs w:val="21"/>
        </w:rPr>
      </w:pPr>
      <w:r>
        <w:rPr>
          <w:rFonts w:hint="eastAsia" w:ascii="宋体" w:hAnsi="宋体" w:eastAsia="宋体" w:cs="宋体"/>
          <w:sz w:val="21"/>
          <w:szCs w:val="21"/>
        </w:rPr>
        <w:t>1.与完成本项目有关的各种费用均应包含在总报价中，数量单位须写明台(套)。</w:t>
      </w:r>
    </w:p>
    <w:p w14:paraId="55C6EDD4">
      <w:pPr>
        <w:ind w:firstLine="420" w:firstLineChars="200"/>
        <w:rPr>
          <w:rFonts w:hint="eastAsia" w:ascii="宋体" w:hAnsi="宋体" w:eastAsia="宋体" w:cs="宋体"/>
          <w:sz w:val="21"/>
          <w:szCs w:val="21"/>
        </w:rPr>
      </w:pPr>
      <w:r>
        <w:rPr>
          <w:rFonts w:hint="eastAsia" w:ascii="宋体" w:hAnsi="宋体" w:eastAsia="宋体" w:cs="宋体"/>
          <w:sz w:val="21"/>
          <w:szCs w:val="21"/>
        </w:rPr>
        <w:t>2.投标的所有货物均应标明品牌型号原产地及制造厂商。</w:t>
      </w:r>
    </w:p>
    <w:p w14:paraId="736C5CB2">
      <w:pPr>
        <w:ind w:firstLine="420" w:firstLineChars="200"/>
        <w:rPr>
          <w:rFonts w:hint="eastAsia" w:ascii="宋体" w:hAnsi="宋体" w:eastAsia="宋体" w:cs="宋体"/>
          <w:sz w:val="21"/>
          <w:szCs w:val="21"/>
        </w:rPr>
      </w:pPr>
    </w:p>
    <w:p w14:paraId="0BB2C8C9">
      <w:pPr>
        <w:ind w:firstLine="482" w:firstLineChars="200"/>
        <w:rPr>
          <w:rFonts w:hint="eastAsia" w:ascii="宋体" w:hAnsi="宋体" w:eastAsia="宋体" w:cs="宋体"/>
          <w:b/>
          <w:bCs/>
          <w:snapToGrid w:val="0"/>
          <w:sz w:val="24"/>
        </w:rPr>
      </w:pPr>
    </w:p>
    <w:p w14:paraId="244FC499">
      <w:pPr>
        <w:spacing w:line="360" w:lineRule="auto"/>
        <w:rPr>
          <w:rFonts w:hint="eastAsia" w:ascii="宋体" w:hAnsi="宋体" w:eastAsia="宋体" w:cs="宋体"/>
          <w:b/>
          <w:bCs/>
          <w:snapToGrid w:val="0"/>
          <w:sz w:val="24"/>
        </w:rPr>
      </w:pPr>
    </w:p>
    <w:p w14:paraId="4F0869F2">
      <w:pPr>
        <w:spacing w:line="360" w:lineRule="auto"/>
        <w:rPr>
          <w:rFonts w:hint="eastAsia" w:ascii="宋体" w:hAnsi="宋体" w:eastAsia="宋体" w:cs="宋体"/>
          <w:b/>
          <w:bCs/>
          <w:snapToGrid w:val="0"/>
          <w:sz w:val="24"/>
        </w:rPr>
      </w:pPr>
    </w:p>
    <w:p w14:paraId="50489732">
      <w:pPr>
        <w:spacing w:line="360" w:lineRule="auto"/>
        <w:rPr>
          <w:rFonts w:hint="eastAsia" w:ascii="宋体" w:hAnsi="宋体" w:eastAsia="宋体" w:cs="宋体"/>
          <w:b/>
          <w:bCs/>
          <w:snapToGrid w:val="0"/>
          <w:sz w:val="24"/>
        </w:rPr>
      </w:pPr>
    </w:p>
    <w:p w14:paraId="31046DD1">
      <w:pPr>
        <w:jc w:val="center"/>
        <w:rPr>
          <w:rFonts w:hint="eastAsia" w:ascii="宋体" w:hAnsi="宋体" w:eastAsia="宋体" w:cs="宋体"/>
          <w:b/>
          <w:sz w:val="30"/>
          <w:szCs w:val="30"/>
        </w:rPr>
      </w:pPr>
    </w:p>
    <w:p w14:paraId="665C8FA3">
      <w:pPr>
        <w:jc w:val="center"/>
        <w:rPr>
          <w:rFonts w:hint="eastAsia" w:ascii="宋体" w:hAnsi="宋体" w:eastAsia="宋体" w:cs="宋体"/>
          <w:b/>
          <w:sz w:val="30"/>
          <w:szCs w:val="30"/>
        </w:rPr>
      </w:pPr>
    </w:p>
    <w:p w14:paraId="5425A14F">
      <w:pPr>
        <w:jc w:val="center"/>
        <w:rPr>
          <w:rFonts w:hint="eastAsia" w:ascii="宋体" w:hAnsi="宋体" w:eastAsia="宋体" w:cs="宋体"/>
          <w:b/>
          <w:sz w:val="30"/>
          <w:szCs w:val="30"/>
        </w:rPr>
      </w:pPr>
    </w:p>
    <w:p w14:paraId="3035352F">
      <w:pPr>
        <w:jc w:val="center"/>
        <w:rPr>
          <w:rFonts w:hint="eastAsia" w:ascii="宋体" w:hAnsi="宋体" w:eastAsia="宋体" w:cs="宋体"/>
          <w:b/>
          <w:sz w:val="30"/>
          <w:szCs w:val="30"/>
        </w:rPr>
      </w:pPr>
    </w:p>
    <w:p w14:paraId="16FC4546">
      <w:pPr>
        <w:jc w:val="center"/>
        <w:rPr>
          <w:rFonts w:hint="eastAsia" w:ascii="宋体" w:hAnsi="宋体" w:eastAsia="宋体" w:cs="宋体"/>
          <w:b/>
          <w:sz w:val="30"/>
          <w:szCs w:val="30"/>
        </w:rPr>
      </w:pPr>
    </w:p>
    <w:p w14:paraId="1F7D6E2D">
      <w:pPr>
        <w:jc w:val="center"/>
        <w:rPr>
          <w:rFonts w:hint="eastAsia" w:ascii="宋体" w:hAnsi="宋体" w:eastAsia="宋体" w:cs="宋体"/>
          <w:b/>
          <w:sz w:val="30"/>
          <w:szCs w:val="30"/>
        </w:rPr>
      </w:pPr>
    </w:p>
    <w:p w14:paraId="126267C4">
      <w:pPr>
        <w:jc w:val="center"/>
        <w:rPr>
          <w:rFonts w:hint="eastAsia" w:ascii="宋体" w:hAnsi="宋体" w:eastAsia="宋体" w:cs="宋体"/>
          <w:b/>
          <w:sz w:val="30"/>
          <w:szCs w:val="30"/>
        </w:rPr>
      </w:pPr>
    </w:p>
    <w:p w14:paraId="5F451957">
      <w:pPr>
        <w:jc w:val="center"/>
        <w:rPr>
          <w:rFonts w:hint="eastAsia" w:ascii="宋体" w:hAnsi="宋体" w:eastAsia="宋体" w:cs="宋体"/>
          <w:b/>
          <w:sz w:val="30"/>
          <w:szCs w:val="30"/>
        </w:rPr>
      </w:pPr>
    </w:p>
    <w:p w14:paraId="27FBEEEA">
      <w:pPr>
        <w:jc w:val="center"/>
        <w:rPr>
          <w:rFonts w:hint="eastAsia" w:ascii="宋体" w:hAnsi="宋体" w:eastAsia="宋体" w:cs="宋体"/>
          <w:b/>
          <w:sz w:val="30"/>
          <w:szCs w:val="30"/>
        </w:rPr>
      </w:pPr>
    </w:p>
    <w:p w14:paraId="5D7731F6">
      <w:pPr>
        <w:jc w:val="both"/>
        <w:outlineLvl w:val="0"/>
        <w:rPr>
          <w:rFonts w:hint="eastAsia" w:ascii="宋体" w:hAnsi="宋体" w:eastAsia="宋体" w:cs="宋体"/>
          <w:b/>
          <w:sz w:val="30"/>
        </w:rPr>
      </w:pPr>
    </w:p>
    <w:p w14:paraId="5D0C1B00">
      <w:pPr>
        <w:jc w:val="both"/>
        <w:outlineLvl w:val="0"/>
        <w:rPr>
          <w:rFonts w:hint="eastAsia" w:ascii="宋体" w:hAnsi="宋体" w:eastAsia="宋体" w:cs="宋体"/>
          <w:b/>
          <w:sz w:val="30"/>
        </w:rPr>
      </w:pPr>
    </w:p>
    <w:p w14:paraId="25FA0EA7">
      <w:pPr>
        <w:jc w:val="both"/>
        <w:outlineLvl w:val="0"/>
        <w:rPr>
          <w:rFonts w:hint="eastAsia" w:ascii="宋体" w:hAnsi="宋体" w:eastAsia="宋体" w:cs="宋体"/>
          <w:b/>
          <w:sz w:val="30"/>
        </w:rPr>
      </w:pPr>
    </w:p>
    <w:p w14:paraId="0D3C78D4">
      <w:pPr>
        <w:jc w:val="both"/>
        <w:outlineLvl w:val="0"/>
        <w:rPr>
          <w:rFonts w:hint="eastAsia" w:ascii="宋体" w:hAnsi="宋体" w:eastAsia="宋体" w:cs="宋体"/>
          <w:b/>
          <w:sz w:val="30"/>
        </w:rPr>
      </w:pPr>
    </w:p>
    <w:p w14:paraId="1B853E9B">
      <w:pPr>
        <w:jc w:val="center"/>
        <w:outlineLvl w:val="0"/>
        <w:rPr>
          <w:rFonts w:hint="eastAsia" w:ascii="宋体" w:hAnsi="宋体" w:eastAsia="宋体" w:cs="宋体"/>
          <w:b/>
          <w:sz w:val="30"/>
        </w:rPr>
      </w:pPr>
    </w:p>
    <w:p w14:paraId="516093FC">
      <w:pPr>
        <w:jc w:val="center"/>
        <w:outlineLvl w:val="0"/>
        <w:rPr>
          <w:rFonts w:hint="eastAsia" w:ascii="宋体" w:hAnsi="宋体" w:eastAsia="宋体" w:cs="宋体"/>
          <w:b/>
          <w:sz w:val="30"/>
        </w:rPr>
      </w:pPr>
    </w:p>
    <w:p w14:paraId="647644E3">
      <w:pPr>
        <w:jc w:val="center"/>
        <w:outlineLvl w:val="0"/>
        <w:rPr>
          <w:rFonts w:hint="eastAsia" w:ascii="宋体" w:hAnsi="宋体" w:eastAsia="宋体" w:cs="宋体"/>
          <w:b/>
          <w:sz w:val="30"/>
        </w:rPr>
      </w:pPr>
      <w:bookmarkStart w:id="186" w:name="_Toc415662814"/>
      <w:bookmarkStart w:id="187" w:name="_Toc415662697"/>
      <w:r>
        <w:rPr>
          <w:rFonts w:hint="eastAsia" w:ascii="宋体" w:hAnsi="宋体" w:eastAsia="宋体" w:cs="宋体"/>
          <w:b/>
          <w:sz w:val="30"/>
        </w:rPr>
        <w:t>（3）技术资料及说明</w:t>
      </w:r>
      <w:bookmarkEnd w:id="186"/>
      <w:bookmarkEnd w:id="187"/>
    </w:p>
    <w:p w14:paraId="3D86F175">
      <w:pPr>
        <w:jc w:val="center"/>
        <w:outlineLvl w:val="0"/>
        <w:rPr>
          <w:rFonts w:hint="eastAsia" w:ascii="宋体" w:hAnsi="宋体" w:eastAsia="宋体" w:cs="宋体"/>
          <w:b/>
          <w:sz w:val="30"/>
        </w:rPr>
      </w:pPr>
    </w:p>
    <w:p w14:paraId="7E00107F">
      <w:pPr>
        <w:spacing w:line="360" w:lineRule="auto"/>
        <w:rPr>
          <w:rFonts w:hint="eastAsia" w:ascii="宋体" w:hAnsi="宋体" w:eastAsia="宋体" w:cs="宋体"/>
          <w:b/>
          <w:bCs/>
          <w:snapToGrid w:val="0"/>
          <w:sz w:val="21"/>
          <w:szCs w:val="21"/>
        </w:rPr>
      </w:pPr>
      <w:r>
        <w:rPr>
          <w:rFonts w:hint="eastAsia" w:ascii="宋体" w:hAnsi="宋体" w:eastAsia="宋体" w:cs="宋体"/>
          <w:b/>
          <w:bCs/>
          <w:snapToGrid w:val="0"/>
          <w:sz w:val="21"/>
          <w:szCs w:val="21"/>
        </w:rPr>
        <w:t>注：按第四章采购货物清单及技术参数的相关提供。</w:t>
      </w:r>
    </w:p>
    <w:p w14:paraId="1D0538EE">
      <w:pPr>
        <w:spacing w:line="360" w:lineRule="auto"/>
        <w:rPr>
          <w:rFonts w:hint="eastAsia" w:ascii="宋体" w:hAnsi="宋体" w:eastAsia="宋体" w:cs="宋体"/>
          <w:b/>
          <w:bCs/>
          <w:snapToGrid w:val="0"/>
          <w:sz w:val="21"/>
          <w:szCs w:val="21"/>
        </w:rPr>
      </w:pPr>
      <w:r>
        <w:rPr>
          <w:rFonts w:hint="eastAsia" w:ascii="宋体" w:hAnsi="宋体" w:eastAsia="宋体" w:cs="宋体"/>
          <w:sz w:val="21"/>
          <w:szCs w:val="21"/>
        </w:rPr>
        <w:t>具备履行合同所必需的设备和专业技术能力的证明材料，</w:t>
      </w:r>
      <w:r>
        <w:rPr>
          <w:rFonts w:hint="eastAsia" w:ascii="宋体" w:hAnsi="宋体" w:eastAsia="宋体" w:cs="宋体"/>
          <w:b/>
          <w:bCs/>
          <w:snapToGrid w:val="0"/>
          <w:sz w:val="21"/>
          <w:szCs w:val="21"/>
        </w:rPr>
        <w:t>包括但不限于以下内容：</w:t>
      </w:r>
    </w:p>
    <w:p w14:paraId="278C17BA">
      <w:pPr>
        <w:spacing w:line="360" w:lineRule="auto"/>
        <w:rPr>
          <w:rFonts w:hint="eastAsia" w:ascii="宋体" w:hAnsi="宋体" w:eastAsia="宋体" w:cs="宋体"/>
          <w:sz w:val="21"/>
          <w:szCs w:val="21"/>
        </w:rPr>
      </w:pPr>
      <w:r>
        <w:rPr>
          <w:rFonts w:hint="eastAsia" w:ascii="宋体" w:hAnsi="宋体" w:eastAsia="宋体" w:cs="宋体"/>
          <w:sz w:val="21"/>
          <w:szCs w:val="21"/>
        </w:rPr>
        <w:t>1 供货内容和范围；</w:t>
      </w:r>
    </w:p>
    <w:p w14:paraId="09079541">
      <w:pPr>
        <w:spacing w:line="360" w:lineRule="auto"/>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专利和（或）专有技术的内容及相关资料的交付计划（如有）；</w:t>
      </w:r>
    </w:p>
    <w:p w14:paraId="3CF34AE1">
      <w:pPr>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 xml:space="preserve"> 合同货物的规格、性能的保障措施；</w:t>
      </w:r>
    </w:p>
    <w:p w14:paraId="7F6F7CB5">
      <w:pPr>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 xml:space="preserve">4 </w:t>
      </w:r>
      <w:r>
        <w:rPr>
          <w:rFonts w:hint="eastAsia" w:ascii="宋体" w:hAnsi="宋体" w:eastAsia="宋体" w:cs="宋体"/>
          <w:sz w:val="21"/>
          <w:szCs w:val="21"/>
        </w:rPr>
        <w:t>合同货物的交付计划及保障措施；</w:t>
      </w:r>
    </w:p>
    <w:p w14:paraId="7B36378C">
      <w:pPr>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 xml:space="preserve">5 </w:t>
      </w:r>
      <w:r>
        <w:rPr>
          <w:rFonts w:hint="eastAsia" w:ascii="宋体" w:hAnsi="宋体" w:eastAsia="宋体" w:cs="宋体"/>
          <w:sz w:val="21"/>
          <w:szCs w:val="21"/>
        </w:rPr>
        <w:t>关于安装及验收的安排；货物组装调试及验收措施；</w:t>
      </w:r>
    </w:p>
    <w:p w14:paraId="10F968CF">
      <w:pPr>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 xml:space="preserve">6 </w:t>
      </w:r>
      <w:r>
        <w:rPr>
          <w:rFonts w:hint="eastAsia" w:ascii="宋体" w:hAnsi="宋体" w:eastAsia="宋体" w:cs="宋体"/>
          <w:sz w:val="21"/>
          <w:szCs w:val="21"/>
        </w:rPr>
        <w:t>技术服务内容；</w:t>
      </w:r>
    </w:p>
    <w:p w14:paraId="69849264">
      <w:pPr>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 xml:space="preserve">7 </w:t>
      </w:r>
      <w:r>
        <w:rPr>
          <w:rFonts w:hint="eastAsia" w:ascii="宋体" w:hAnsi="宋体" w:eastAsia="宋体" w:cs="宋体"/>
          <w:sz w:val="21"/>
          <w:szCs w:val="21"/>
        </w:rPr>
        <w:t>质量保证、备件供应、售后服务等措施计划的详细内容；</w:t>
      </w:r>
    </w:p>
    <w:p w14:paraId="08D1C82B">
      <w:pPr>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 xml:space="preserve">8 </w:t>
      </w:r>
      <w:r>
        <w:rPr>
          <w:rFonts w:hint="eastAsia" w:ascii="宋体" w:hAnsi="宋体" w:eastAsia="宋体" w:cs="宋体"/>
          <w:sz w:val="21"/>
          <w:szCs w:val="21"/>
        </w:rPr>
        <w:t>采购文件第</w:t>
      </w:r>
      <w:r>
        <w:rPr>
          <w:rFonts w:hint="eastAsia" w:ascii="宋体" w:hAnsi="宋体" w:eastAsia="宋体" w:cs="宋体"/>
          <w:sz w:val="21"/>
          <w:szCs w:val="21"/>
          <w:lang w:eastAsia="zh-CN"/>
        </w:rPr>
        <w:t>四</w:t>
      </w:r>
      <w:r>
        <w:rPr>
          <w:rFonts w:hint="eastAsia" w:ascii="宋体" w:hAnsi="宋体" w:eastAsia="宋体" w:cs="宋体"/>
          <w:sz w:val="21"/>
          <w:szCs w:val="21"/>
        </w:rPr>
        <w:t>章“采购货物清单及技术参数”要求的其他服务或承诺内容。</w:t>
      </w:r>
    </w:p>
    <w:p w14:paraId="497B9A27">
      <w:pPr>
        <w:spacing w:line="360" w:lineRule="auto"/>
        <w:rPr>
          <w:rFonts w:hint="eastAsia" w:ascii="宋体" w:hAnsi="宋体" w:eastAsia="宋体" w:cs="宋体"/>
          <w:sz w:val="21"/>
          <w:szCs w:val="21"/>
        </w:rPr>
      </w:pPr>
      <w:r>
        <w:rPr>
          <w:rFonts w:hint="eastAsia" w:ascii="宋体" w:hAnsi="宋体" w:eastAsia="宋体" w:cs="宋体"/>
          <w:sz w:val="21"/>
          <w:szCs w:val="21"/>
        </w:rPr>
        <w:t>（以上1-</w:t>
      </w:r>
      <w:r>
        <w:rPr>
          <w:rFonts w:hint="eastAsia" w:ascii="宋体" w:hAnsi="宋体" w:eastAsia="宋体" w:cs="宋体"/>
          <w:sz w:val="21"/>
          <w:szCs w:val="21"/>
          <w:lang w:val="en-US" w:eastAsia="zh-CN"/>
        </w:rPr>
        <w:t>8</w:t>
      </w:r>
      <w:r>
        <w:rPr>
          <w:rFonts w:hint="eastAsia" w:ascii="宋体" w:hAnsi="宋体" w:eastAsia="宋体" w:cs="宋体"/>
          <w:sz w:val="21"/>
          <w:szCs w:val="21"/>
        </w:rPr>
        <w:t>项无固定格式，由供应商自行填写。）</w:t>
      </w:r>
    </w:p>
    <w:p w14:paraId="7BA1FEFD">
      <w:pPr>
        <w:spacing w:line="360" w:lineRule="auto"/>
        <w:rPr>
          <w:rFonts w:hint="eastAsia" w:ascii="宋体" w:hAnsi="宋体" w:eastAsia="宋体" w:cs="宋体"/>
          <w:sz w:val="24"/>
        </w:rPr>
      </w:pPr>
    </w:p>
    <w:p w14:paraId="007D1E7D">
      <w:pPr>
        <w:spacing w:line="360" w:lineRule="auto"/>
        <w:rPr>
          <w:rFonts w:hint="eastAsia" w:ascii="宋体" w:hAnsi="宋体" w:eastAsia="宋体" w:cs="宋体"/>
          <w:sz w:val="24"/>
        </w:rPr>
      </w:pPr>
    </w:p>
    <w:p w14:paraId="11DA23F2">
      <w:pPr>
        <w:spacing w:line="360" w:lineRule="auto"/>
        <w:rPr>
          <w:rFonts w:hint="eastAsia" w:ascii="宋体" w:hAnsi="宋体" w:eastAsia="宋体" w:cs="宋体"/>
          <w:sz w:val="24"/>
        </w:rPr>
      </w:pPr>
    </w:p>
    <w:p w14:paraId="4F0DE914">
      <w:pPr>
        <w:spacing w:line="360" w:lineRule="auto"/>
        <w:rPr>
          <w:rFonts w:hint="eastAsia" w:ascii="宋体" w:hAnsi="宋体" w:eastAsia="宋体" w:cs="宋体"/>
          <w:sz w:val="24"/>
        </w:rPr>
      </w:pPr>
    </w:p>
    <w:p w14:paraId="46C7F308">
      <w:pPr>
        <w:spacing w:line="360" w:lineRule="auto"/>
        <w:rPr>
          <w:rFonts w:hint="eastAsia" w:ascii="宋体" w:hAnsi="宋体" w:eastAsia="宋体" w:cs="宋体"/>
          <w:sz w:val="24"/>
        </w:rPr>
      </w:pPr>
    </w:p>
    <w:p w14:paraId="2C95E9EA">
      <w:pPr>
        <w:spacing w:line="360" w:lineRule="auto"/>
        <w:rPr>
          <w:rFonts w:hint="eastAsia" w:ascii="宋体" w:hAnsi="宋体" w:eastAsia="宋体" w:cs="宋体"/>
          <w:sz w:val="24"/>
        </w:rPr>
      </w:pPr>
    </w:p>
    <w:p w14:paraId="13B4742B">
      <w:pPr>
        <w:spacing w:line="360" w:lineRule="auto"/>
        <w:rPr>
          <w:rFonts w:hint="eastAsia" w:ascii="宋体" w:hAnsi="宋体" w:eastAsia="宋体" w:cs="宋体"/>
          <w:sz w:val="24"/>
        </w:rPr>
      </w:pPr>
    </w:p>
    <w:p w14:paraId="480EDA56">
      <w:pPr>
        <w:spacing w:line="360" w:lineRule="auto"/>
        <w:rPr>
          <w:rFonts w:hint="eastAsia" w:ascii="宋体" w:hAnsi="宋体" w:eastAsia="宋体" w:cs="宋体"/>
          <w:sz w:val="24"/>
        </w:rPr>
      </w:pPr>
    </w:p>
    <w:p w14:paraId="022D28A6">
      <w:pPr>
        <w:spacing w:line="360" w:lineRule="auto"/>
        <w:rPr>
          <w:rFonts w:hint="eastAsia" w:ascii="宋体" w:hAnsi="宋体" w:eastAsia="宋体" w:cs="宋体"/>
          <w:sz w:val="24"/>
        </w:rPr>
      </w:pPr>
    </w:p>
    <w:p w14:paraId="672EDBE1">
      <w:pPr>
        <w:spacing w:line="360" w:lineRule="auto"/>
        <w:rPr>
          <w:rFonts w:hint="eastAsia" w:ascii="宋体" w:hAnsi="宋体" w:eastAsia="宋体" w:cs="宋体"/>
          <w:sz w:val="24"/>
        </w:rPr>
      </w:pPr>
    </w:p>
    <w:p w14:paraId="4A1F275B">
      <w:pPr>
        <w:spacing w:line="360" w:lineRule="auto"/>
        <w:rPr>
          <w:rFonts w:hint="eastAsia" w:ascii="宋体" w:hAnsi="宋体" w:eastAsia="宋体" w:cs="宋体"/>
          <w:sz w:val="24"/>
        </w:rPr>
      </w:pPr>
    </w:p>
    <w:p w14:paraId="7ACEBF3C">
      <w:pPr>
        <w:spacing w:line="360" w:lineRule="auto"/>
        <w:rPr>
          <w:rFonts w:hint="eastAsia" w:ascii="宋体" w:hAnsi="宋体" w:eastAsia="宋体" w:cs="宋体"/>
          <w:sz w:val="24"/>
        </w:rPr>
      </w:pPr>
    </w:p>
    <w:p w14:paraId="1C0CA640">
      <w:pPr>
        <w:spacing w:line="360" w:lineRule="auto"/>
        <w:rPr>
          <w:rFonts w:hint="eastAsia" w:ascii="宋体" w:hAnsi="宋体" w:eastAsia="宋体" w:cs="宋体"/>
          <w:sz w:val="24"/>
        </w:rPr>
      </w:pPr>
    </w:p>
    <w:p w14:paraId="29ABC1AE">
      <w:pPr>
        <w:spacing w:line="360" w:lineRule="auto"/>
        <w:rPr>
          <w:rFonts w:hint="eastAsia" w:ascii="宋体" w:hAnsi="宋体" w:eastAsia="宋体" w:cs="宋体"/>
          <w:sz w:val="24"/>
        </w:rPr>
      </w:pPr>
    </w:p>
    <w:p w14:paraId="2661781D">
      <w:pPr>
        <w:spacing w:line="360" w:lineRule="auto"/>
        <w:rPr>
          <w:rFonts w:hint="eastAsia" w:ascii="宋体" w:hAnsi="宋体" w:eastAsia="宋体" w:cs="宋体"/>
          <w:sz w:val="24"/>
        </w:rPr>
      </w:pPr>
    </w:p>
    <w:p w14:paraId="5435C9C0">
      <w:pPr>
        <w:spacing w:line="360" w:lineRule="auto"/>
        <w:rPr>
          <w:rFonts w:hint="eastAsia" w:ascii="宋体" w:hAnsi="宋体" w:eastAsia="宋体" w:cs="宋体"/>
          <w:sz w:val="24"/>
        </w:rPr>
      </w:pPr>
    </w:p>
    <w:p w14:paraId="3041FE45">
      <w:pPr>
        <w:spacing w:line="360" w:lineRule="auto"/>
        <w:rPr>
          <w:rFonts w:hint="eastAsia" w:ascii="宋体" w:hAnsi="宋体" w:eastAsia="宋体" w:cs="宋体"/>
          <w:sz w:val="24"/>
        </w:rPr>
      </w:pPr>
    </w:p>
    <w:p w14:paraId="25E25538">
      <w:pPr>
        <w:spacing w:line="360" w:lineRule="auto"/>
        <w:rPr>
          <w:rFonts w:hint="eastAsia" w:ascii="宋体" w:hAnsi="宋体" w:eastAsia="宋体" w:cs="宋体"/>
          <w:sz w:val="24"/>
        </w:rPr>
      </w:pPr>
    </w:p>
    <w:p w14:paraId="4FA31408">
      <w:pPr>
        <w:spacing w:line="360" w:lineRule="auto"/>
        <w:jc w:val="center"/>
        <w:rPr>
          <w:rFonts w:ascii="宋体" w:cs="宋体"/>
          <w:b/>
          <w:sz w:val="36"/>
          <w:szCs w:val="36"/>
          <w:lang w:val="zh-CN"/>
        </w:rPr>
      </w:pPr>
      <w:r>
        <w:rPr>
          <w:rFonts w:hint="eastAsia" w:ascii="宋体" w:hAnsi="宋体" w:cs="宋体"/>
          <w:b/>
          <w:sz w:val="36"/>
          <w:szCs w:val="36"/>
          <w:lang w:val="en-US" w:eastAsia="zh-CN"/>
        </w:rPr>
        <w:t>正版图书</w:t>
      </w:r>
      <w:r>
        <w:rPr>
          <w:rFonts w:hint="eastAsia" w:ascii="宋体" w:hAnsi="宋体" w:cs="宋体"/>
          <w:b/>
          <w:sz w:val="36"/>
          <w:szCs w:val="36"/>
          <w:lang w:val="zh-CN"/>
        </w:rPr>
        <w:t>承诺书</w:t>
      </w:r>
    </w:p>
    <w:p w14:paraId="0C99E946">
      <w:pPr>
        <w:spacing w:line="360" w:lineRule="auto"/>
        <w:ind w:firstLine="560"/>
        <w:rPr>
          <w:rFonts w:ascii="宋体" w:cs="宋体"/>
          <w:bCs/>
          <w:sz w:val="21"/>
          <w:szCs w:val="21"/>
          <w:lang w:val="zh-CN"/>
        </w:rPr>
      </w:pPr>
      <w:r>
        <w:rPr>
          <w:rFonts w:hint="eastAsia" w:ascii="宋体" w:hAnsi="宋体" w:cs="宋体"/>
          <w:bCs/>
          <w:sz w:val="21"/>
          <w:szCs w:val="21"/>
          <w:lang w:val="zh-CN"/>
        </w:rPr>
        <w:t>致：（</w:t>
      </w:r>
      <w:r>
        <w:rPr>
          <w:rFonts w:hint="eastAsia" w:ascii="宋体" w:hAnsi="宋体" w:cs="宋体"/>
          <w:bCs/>
          <w:sz w:val="21"/>
          <w:szCs w:val="21"/>
          <w:u w:val="single"/>
        </w:rPr>
        <w:t>采购人名称</w:t>
      </w:r>
      <w:r>
        <w:rPr>
          <w:rFonts w:hint="eastAsia" w:ascii="宋体" w:hAnsi="宋体" w:cs="宋体"/>
          <w:bCs/>
          <w:sz w:val="21"/>
          <w:szCs w:val="21"/>
          <w:lang w:val="zh-CN"/>
        </w:rPr>
        <w:t>）</w:t>
      </w:r>
    </w:p>
    <w:p w14:paraId="46B696B3">
      <w:pPr>
        <w:spacing w:line="360" w:lineRule="auto"/>
        <w:ind w:firstLine="560"/>
        <w:rPr>
          <w:rFonts w:ascii="宋体" w:cs="宋体"/>
          <w:bCs/>
          <w:sz w:val="21"/>
          <w:szCs w:val="21"/>
          <w:lang w:val="zh-CN"/>
        </w:rPr>
      </w:pPr>
      <w:r>
        <w:rPr>
          <w:rFonts w:hint="eastAsia" w:ascii="宋体" w:hAnsi="宋体" w:cs="宋体"/>
          <w:bCs/>
          <w:sz w:val="21"/>
          <w:szCs w:val="21"/>
          <w:u w:val="single"/>
          <w:lang w:val="zh-CN"/>
        </w:rPr>
        <w:t>（</w:t>
      </w:r>
      <w:r>
        <w:rPr>
          <w:rFonts w:hint="eastAsia" w:ascii="宋体" w:hAnsi="宋体" w:cs="宋体"/>
          <w:bCs/>
          <w:sz w:val="21"/>
          <w:szCs w:val="21"/>
          <w:u w:val="single"/>
          <w:lang w:val="en-US" w:eastAsia="zh-CN"/>
        </w:rPr>
        <w:t>投标人</w:t>
      </w:r>
      <w:r>
        <w:rPr>
          <w:rFonts w:hint="eastAsia" w:ascii="宋体" w:hAnsi="宋体" w:cs="宋体"/>
          <w:bCs/>
          <w:sz w:val="21"/>
          <w:szCs w:val="21"/>
          <w:u w:val="single"/>
          <w:lang w:val="zh-CN"/>
        </w:rPr>
        <w:t>名称）</w:t>
      </w:r>
      <w:r>
        <w:rPr>
          <w:rFonts w:ascii="宋体" w:hAnsi="宋体" w:cs="宋体"/>
          <w:bCs/>
          <w:sz w:val="21"/>
          <w:szCs w:val="21"/>
          <w:u w:val="single"/>
          <w:lang w:val="zh-CN"/>
        </w:rPr>
        <w:t xml:space="preserve"> </w:t>
      </w:r>
      <w:r>
        <w:rPr>
          <w:rFonts w:hint="eastAsia" w:ascii="宋体" w:hAnsi="宋体" w:cs="宋体"/>
          <w:bCs/>
          <w:sz w:val="21"/>
          <w:szCs w:val="21"/>
          <w:u w:val="single"/>
          <w:lang w:val="en-US" w:eastAsia="zh-CN"/>
        </w:rPr>
        <w:t>我方</w:t>
      </w:r>
      <w:r>
        <w:rPr>
          <w:rFonts w:hint="eastAsia" w:ascii="宋体" w:hAnsi="宋体" w:cs="宋体"/>
          <w:bCs/>
          <w:sz w:val="21"/>
          <w:szCs w:val="21"/>
          <w:lang w:val="zh-CN"/>
        </w:rPr>
        <w:t>承诺招标书目内2024年农家书屋图书采购明细表</w:t>
      </w:r>
      <w:r>
        <w:rPr>
          <w:rFonts w:hint="eastAsia" w:ascii="宋体" w:hAnsi="宋体" w:cs="宋体"/>
          <w:bCs/>
          <w:sz w:val="21"/>
          <w:szCs w:val="21"/>
          <w:lang w:val="en-US" w:eastAsia="zh-CN"/>
        </w:rPr>
        <w:t>中，</w:t>
      </w:r>
      <w:r>
        <w:rPr>
          <w:rFonts w:hint="eastAsia" w:ascii="宋体" w:hAnsi="宋体" w:cs="宋体"/>
          <w:bCs/>
          <w:sz w:val="21"/>
          <w:szCs w:val="21"/>
          <w:lang w:val="zh-CN"/>
        </w:rPr>
        <w:t>我单位图书</w:t>
      </w:r>
      <w:r>
        <w:rPr>
          <w:rFonts w:hint="eastAsia" w:ascii="宋体" w:hAnsi="宋体" w:cs="宋体"/>
          <w:bCs/>
          <w:sz w:val="21"/>
          <w:szCs w:val="21"/>
          <w:lang w:val="en-US" w:eastAsia="zh-CN"/>
        </w:rPr>
        <w:t>均为正版图书，并确保</w:t>
      </w:r>
      <w:r>
        <w:rPr>
          <w:rFonts w:hint="eastAsia" w:ascii="宋体" w:hAnsi="宋体" w:cs="宋体"/>
          <w:bCs/>
          <w:sz w:val="21"/>
          <w:szCs w:val="21"/>
          <w:lang w:val="zh-CN"/>
        </w:rPr>
        <w:t>图书质量达到国家相关标准及招标文件要求。</w:t>
      </w:r>
    </w:p>
    <w:p w14:paraId="7D6C0A6A">
      <w:pPr>
        <w:spacing w:line="360" w:lineRule="auto"/>
        <w:ind w:firstLine="560"/>
        <w:rPr>
          <w:rFonts w:ascii="宋体" w:cs="宋体"/>
          <w:bCs/>
          <w:sz w:val="21"/>
          <w:szCs w:val="21"/>
          <w:lang w:val="zh-CN"/>
        </w:rPr>
      </w:pPr>
      <w:r>
        <w:rPr>
          <w:rFonts w:hint="eastAsia" w:ascii="宋体" w:hAnsi="宋体" w:cs="宋体"/>
          <w:bCs/>
          <w:sz w:val="21"/>
          <w:szCs w:val="21"/>
          <w:lang w:val="zh-CN"/>
        </w:rPr>
        <w:t>书目如下：</w:t>
      </w:r>
    </w:p>
    <w:tbl>
      <w:tblPr>
        <w:tblStyle w:val="33"/>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12"/>
        <w:gridCol w:w="1485"/>
        <w:gridCol w:w="2498"/>
        <w:gridCol w:w="2099"/>
        <w:gridCol w:w="711"/>
        <w:gridCol w:w="1405"/>
        <w:gridCol w:w="944"/>
      </w:tblGrid>
      <w:tr w14:paraId="32E254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5" w:hRule="atLeast"/>
        </w:trPr>
        <w:tc>
          <w:tcPr>
            <w:tcW w:w="712" w:type="dxa"/>
            <w:noWrap/>
            <w:vAlign w:val="center"/>
          </w:tcPr>
          <w:p w14:paraId="0B9D5B53">
            <w:pPr>
              <w:widowControl/>
              <w:jc w:val="center"/>
              <w:rPr>
                <w:rFonts w:ascii="宋体" w:cs="宋体"/>
                <w:bCs/>
                <w:kern w:val="0"/>
                <w:sz w:val="21"/>
                <w:szCs w:val="21"/>
              </w:rPr>
            </w:pPr>
            <w:r>
              <w:rPr>
                <w:rFonts w:hint="eastAsia" w:ascii="宋体" w:hAnsi="宋体" w:cs="宋体"/>
                <w:bCs/>
                <w:kern w:val="0"/>
                <w:sz w:val="21"/>
                <w:szCs w:val="21"/>
              </w:rPr>
              <w:t>序号</w:t>
            </w:r>
          </w:p>
        </w:tc>
        <w:tc>
          <w:tcPr>
            <w:tcW w:w="1485" w:type="dxa"/>
            <w:noWrap/>
            <w:vAlign w:val="center"/>
          </w:tcPr>
          <w:p w14:paraId="13FD6836">
            <w:pPr>
              <w:widowControl/>
              <w:jc w:val="center"/>
              <w:rPr>
                <w:rFonts w:ascii="宋体" w:cs="宋体"/>
                <w:bCs/>
                <w:kern w:val="0"/>
                <w:sz w:val="21"/>
                <w:szCs w:val="21"/>
              </w:rPr>
            </w:pPr>
            <w:r>
              <w:rPr>
                <w:rFonts w:hint="eastAsia" w:ascii="宋体" w:hAnsi="宋体" w:cs="宋体"/>
                <w:bCs/>
                <w:kern w:val="0"/>
                <w:sz w:val="21"/>
                <w:szCs w:val="21"/>
              </w:rPr>
              <w:t>书号</w:t>
            </w:r>
          </w:p>
        </w:tc>
        <w:tc>
          <w:tcPr>
            <w:tcW w:w="2498" w:type="dxa"/>
            <w:noWrap/>
            <w:vAlign w:val="center"/>
          </w:tcPr>
          <w:p w14:paraId="3396A023">
            <w:pPr>
              <w:widowControl/>
              <w:jc w:val="center"/>
              <w:rPr>
                <w:rFonts w:ascii="宋体" w:cs="宋体"/>
                <w:bCs/>
                <w:kern w:val="0"/>
                <w:sz w:val="21"/>
                <w:szCs w:val="21"/>
              </w:rPr>
            </w:pPr>
            <w:r>
              <w:rPr>
                <w:rFonts w:hint="eastAsia" w:ascii="宋体" w:hAnsi="宋体" w:cs="宋体"/>
                <w:bCs/>
                <w:kern w:val="0"/>
                <w:sz w:val="21"/>
                <w:szCs w:val="21"/>
              </w:rPr>
              <w:t>书名</w:t>
            </w:r>
          </w:p>
        </w:tc>
        <w:tc>
          <w:tcPr>
            <w:tcW w:w="2099" w:type="dxa"/>
            <w:noWrap/>
            <w:vAlign w:val="center"/>
          </w:tcPr>
          <w:p w14:paraId="1276E457">
            <w:pPr>
              <w:widowControl/>
              <w:jc w:val="center"/>
              <w:rPr>
                <w:rFonts w:ascii="宋体" w:cs="宋体"/>
                <w:bCs/>
                <w:kern w:val="0"/>
                <w:sz w:val="21"/>
                <w:szCs w:val="21"/>
              </w:rPr>
            </w:pPr>
            <w:r>
              <w:rPr>
                <w:rFonts w:hint="eastAsia" w:ascii="宋体" w:hAnsi="宋体" w:cs="宋体"/>
                <w:bCs/>
                <w:kern w:val="0"/>
                <w:sz w:val="21"/>
                <w:szCs w:val="21"/>
              </w:rPr>
              <w:t>版别</w:t>
            </w:r>
          </w:p>
        </w:tc>
        <w:tc>
          <w:tcPr>
            <w:tcW w:w="711" w:type="dxa"/>
            <w:noWrap/>
            <w:vAlign w:val="center"/>
          </w:tcPr>
          <w:p w14:paraId="498340D5">
            <w:pPr>
              <w:widowControl/>
              <w:jc w:val="center"/>
              <w:rPr>
                <w:rFonts w:ascii="宋体" w:cs="宋体"/>
                <w:bCs/>
                <w:kern w:val="0"/>
                <w:sz w:val="21"/>
                <w:szCs w:val="21"/>
              </w:rPr>
            </w:pPr>
            <w:r>
              <w:rPr>
                <w:rFonts w:hint="eastAsia" w:ascii="宋体" w:hAnsi="宋体" w:cs="宋体"/>
                <w:bCs/>
                <w:kern w:val="0"/>
                <w:sz w:val="21"/>
                <w:szCs w:val="21"/>
              </w:rPr>
              <w:t>定价</w:t>
            </w:r>
          </w:p>
        </w:tc>
        <w:tc>
          <w:tcPr>
            <w:tcW w:w="1405" w:type="dxa"/>
            <w:noWrap/>
            <w:vAlign w:val="center"/>
          </w:tcPr>
          <w:p w14:paraId="35B3636F">
            <w:pPr>
              <w:widowControl/>
              <w:jc w:val="center"/>
              <w:rPr>
                <w:rFonts w:ascii="宋体" w:cs="宋体"/>
                <w:bCs/>
                <w:kern w:val="0"/>
                <w:sz w:val="21"/>
                <w:szCs w:val="21"/>
              </w:rPr>
            </w:pPr>
            <w:r>
              <w:rPr>
                <w:rFonts w:hint="eastAsia" w:ascii="宋体" w:hAnsi="宋体" w:cs="宋体"/>
                <w:bCs/>
                <w:kern w:val="0"/>
                <w:sz w:val="21"/>
                <w:szCs w:val="21"/>
              </w:rPr>
              <w:t>数量（册）</w:t>
            </w:r>
          </w:p>
        </w:tc>
        <w:tc>
          <w:tcPr>
            <w:tcW w:w="944" w:type="dxa"/>
            <w:noWrap/>
            <w:vAlign w:val="center"/>
          </w:tcPr>
          <w:p w14:paraId="46CEFFCB">
            <w:pPr>
              <w:widowControl/>
              <w:jc w:val="center"/>
              <w:rPr>
                <w:rFonts w:ascii="宋体" w:cs="宋体"/>
                <w:bCs/>
                <w:kern w:val="0"/>
                <w:sz w:val="21"/>
                <w:szCs w:val="21"/>
              </w:rPr>
            </w:pPr>
            <w:r>
              <w:rPr>
                <w:rFonts w:hint="eastAsia" w:ascii="宋体" w:hAnsi="宋体" w:cs="宋体"/>
                <w:bCs/>
                <w:kern w:val="0"/>
                <w:sz w:val="21"/>
                <w:szCs w:val="21"/>
              </w:rPr>
              <w:t>备注</w:t>
            </w:r>
          </w:p>
        </w:tc>
      </w:tr>
      <w:tr w14:paraId="6A89C8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5" w:hRule="atLeast"/>
        </w:trPr>
        <w:tc>
          <w:tcPr>
            <w:tcW w:w="712" w:type="dxa"/>
            <w:noWrap/>
            <w:vAlign w:val="center"/>
          </w:tcPr>
          <w:p w14:paraId="08016E1E">
            <w:pPr>
              <w:widowControl/>
              <w:jc w:val="center"/>
              <w:rPr>
                <w:rFonts w:ascii="宋体" w:cs="宋体"/>
                <w:bCs/>
                <w:kern w:val="0"/>
                <w:sz w:val="21"/>
                <w:szCs w:val="21"/>
              </w:rPr>
            </w:pPr>
            <w:r>
              <w:rPr>
                <w:rFonts w:ascii="宋体" w:hAnsi="宋体" w:cs="宋体"/>
                <w:bCs/>
                <w:kern w:val="0"/>
                <w:sz w:val="21"/>
                <w:szCs w:val="21"/>
              </w:rPr>
              <w:t>1</w:t>
            </w:r>
          </w:p>
        </w:tc>
        <w:tc>
          <w:tcPr>
            <w:tcW w:w="1485" w:type="dxa"/>
            <w:noWrap/>
            <w:vAlign w:val="center"/>
          </w:tcPr>
          <w:p w14:paraId="2929192C">
            <w:pPr>
              <w:widowControl/>
              <w:jc w:val="center"/>
              <w:rPr>
                <w:rFonts w:ascii="宋体" w:cs="宋体"/>
                <w:bCs/>
                <w:kern w:val="0"/>
                <w:sz w:val="21"/>
                <w:szCs w:val="21"/>
              </w:rPr>
            </w:pPr>
          </w:p>
        </w:tc>
        <w:tc>
          <w:tcPr>
            <w:tcW w:w="2498" w:type="dxa"/>
            <w:noWrap/>
            <w:vAlign w:val="center"/>
          </w:tcPr>
          <w:p w14:paraId="0A1AE3E4">
            <w:pPr>
              <w:widowControl/>
              <w:jc w:val="left"/>
              <w:rPr>
                <w:rFonts w:ascii="宋体" w:cs="宋体"/>
                <w:bCs/>
                <w:kern w:val="0"/>
                <w:sz w:val="21"/>
                <w:szCs w:val="21"/>
              </w:rPr>
            </w:pPr>
          </w:p>
        </w:tc>
        <w:tc>
          <w:tcPr>
            <w:tcW w:w="2099" w:type="dxa"/>
            <w:vAlign w:val="center"/>
          </w:tcPr>
          <w:p w14:paraId="7D8252AD">
            <w:pPr>
              <w:widowControl/>
              <w:rPr>
                <w:rFonts w:ascii="宋体" w:cs="宋体"/>
                <w:bCs/>
                <w:kern w:val="0"/>
                <w:sz w:val="21"/>
                <w:szCs w:val="21"/>
              </w:rPr>
            </w:pPr>
          </w:p>
        </w:tc>
        <w:tc>
          <w:tcPr>
            <w:tcW w:w="711" w:type="dxa"/>
            <w:noWrap/>
            <w:vAlign w:val="center"/>
          </w:tcPr>
          <w:p w14:paraId="143728F7">
            <w:pPr>
              <w:widowControl/>
              <w:jc w:val="right"/>
              <w:rPr>
                <w:rFonts w:ascii="宋体" w:cs="宋体"/>
                <w:bCs/>
                <w:kern w:val="0"/>
                <w:sz w:val="21"/>
                <w:szCs w:val="21"/>
              </w:rPr>
            </w:pPr>
          </w:p>
        </w:tc>
        <w:tc>
          <w:tcPr>
            <w:tcW w:w="1405" w:type="dxa"/>
            <w:noWrap/>
            <w:vAlign w:val="center"/>
          </w:tcPr>
          <w:p w14:paraId="18ACF9CA">
            <w:pPr>
              <w:widowControl/>
              <w:jc w:val="center"/>
              <w:rPr>
                <w:rFonts w:ascii="宋体" w:cs="宋体"/>
                <w:bCs/>
                <w:kern w:val="0"/>
                <w:sz w:val="21"/>
                <w:szCs w:val="21"/>
              </w:rPr>
            </w:pPr>
          </w:p>
        </w:tc>
        <w:tc>
          <w:tcPr>
            <w:tcW w:w="944" w:type="dxa"/>
            <w:noWrap/>
            <w:vAlign w:val="center"/>
          </w:tcPr>
          <w:p w14:paraId="6590E3E6">
            <w:pPr>
              <w:widowControl/>
              <w:jc w:val="center"/>
              <w:rPr>
                <w:rFonts w:ascii="宋体" w:cs="宋体"/>
                <w:bCs/>
                <w:kern w:val="0"/>
                <w:sz w:val="21"/>
                <w:szCs w:val="21"/>
              </w:rPr>
            </w:pPr>
          </w:p>
        </w:tc>
      </w:tr>
      <w:tr w14:paraId="3B6A59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5" w:hRule="atLeast"/>
        </w:trPr>
        <w:tc>
          <w:tcPr>
            <w:tcW w:w="712" w:type="dxa"/>
            <w:noWrap/>
            <w:vAlign w:val="center"/>
          </w:tcPr>
          <w:p w14:paraId="0E9AF9CB">
            <w:pPr>
              <w:widowControl/>
              <w:jc w:val="center"/>
              <w:rPr>
                <w:rFonts w:hint="eastAsia" w:ascii="宋体" w:eastAsia="宋体" w:cs="宋体"/>
                <w:bCs/>
                <w:kern w:val="0"/>
                <w:sz w:val="21"/>
                <w:szCs w:val="21"/>
                <w:lang w:eastAsia="zh-CN"/>
              </w:rPr>
            </w:pPr>
            <w:r>
              <w:rPr>
                <w:rFonts w:hint="eastAsia" w:ascii="宋体" w:hAnsi="宋体" w:cs="宋体"/>
                <w:bCs/>
                <w:kern w:val="0"/>
                <w:sz w:val="21"/>
                <w:szCs w:val="21"/>
                <w:lang w:val="en-US" w:eastAsia="zh-CN"/>
              </w:rPr>
              <w:t>2</w:t>
            </w:r>
          </w:p>
        </w:tc>
        <w:tc>
          <w:tcPr>
            <w:tcW w:w="1485" w:type="dxa"/>
            <w:noWrap/>
            <w:vAlign w:val="center"/>
          </w:tcPr>
          <w:p w14:paraId="10709EFB">
            <w:pPr>
              <w:widowControl/>
              <w:jc w:val="center"/>
              <w:rPr>
                <w:rFonts w:ascii="宋体" w:cs="宋体"/>
                <w:bCs/>
                <w:kern w:val="0"/>
                <w:sz w:val="21"/>
                <w:szCs w:val="21"/>
              </w:rPr>
            </w:pPr>
          </w:p>
        </w:tc>
        <w:tc>
          <w:tcPr>
            <w:tcW w:w="2498" w:type="dxa"/>
            <w:noWrap/>
            <w:vAlign w:val="center"/>
          </w:tcPr>
          <w:p w14:paraId="6FE7A585">
            <w:pPr>
              <w:widowControl/>
              <w:jc w:val="left"/>
              <w:rPr>
                <w:rFonts w:ascii="宋体" w:cs="宋体"/>
                <w:bCs/>
                <w:kern w:val="0"/>
                <w:sz w:val="21"/>
                <w:szCs w:val="21"/>
              </w:rPr>
            </w:pPr>
          </w:p>
        </w:tc>
        <w:tc>
          <w:tcPr>
            <w:tcW w:w="2099" w:type="dxa"/>
            <w:vAlign w:val="center"/>
          </w:tcPr>
          <w:p w14:paraId="5FCB7C58">
            <w:pPr>
              <w:widowControl/>
              <w:rPr>
                <w:rFonts w:ascii="宋体" w:cs="宋体"/>
                <w:bCs/>
                <w:kern w:val="0"/>
                <w:sz w:val="21"/>
                <w:szCs w:val="21"/>
              </w:rPr>
            </w:pPr>
          </w:p>
        </w:tc>
        <w:tc>
          <w:tcPr>
            <w:tcW w:w="711" w:type="dxa"/>
            <w:noWrap/>
            <w:vAlign w:val="center"/>
          </w:tcPr>
          <w:p w14:paraId="1DD04FFE">
            <w:pPr>
              <w:widowControl/>
              <w:jc w:val="right"/>
              <w:rPr>
                <w:rFonts w:ascii="宋体" w:cs="宋体"/>
                <w:bCs/>
                <w:kern w:val="0"/>
                <w:sz w:val="21"/>
                <w:szCs w:val="21"/>
              </w:rPr>
            </w:pPr>
          </w:p>
        </w:tc>
        <w:tc>
          <w:tcPr>
            <w:tcW w:w="1405" w:type="dxa"/>
            <w:noWrap/>
            <w:vAlign w:val="center"/>
          </w:tcPr>
          <w:p w14:paraId="2E5B7B54">
            <w:pPr>
              <w:widowControl/>
              <w:jc w:val="center"/>
              <w:rPr>
                <w:rFonts w:ascii="宋体" w:cs="宋体"/>
                <w:bCs/>
                <w:kern w:val="0"/>
                <w:sz w:val="21"/>
                <w:szCs w:val="21"/>
              </w:rPr>
            </w:pPr>
          </w:p>
        </w:tc>
        <w:tc>
          <w:tcPr>
            <w:tcW w:w="944" w:type="dxa"/>
            <w:noWrap/>
            <w:vAlign w:val="center"/>
          </w:tcPr>
          <w:p w14:paraId="22B5B379">
            <w:pPr>
              <w:widowControl/>
              <w:jc w:val="center"/>
              <w:rPr>
                <w:rFonts w:ascii="宋体" w:cs="宋体"/>
                <w:bCs/>
                <w:kern w:val="0"/>
                <w:sz w:val="21"/>
                <w:szCs w:val="21"/>
              </w:rPr>
            </w:pPr>
          </w:p>
        </w:tc>
      </w:tr>
      <w:tr w14:paraId="0C89C3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5" w:hRule="atLeast"/>
        </w:trPr>
        <w:tc>
          <w:tcPr>
            <w:tcW w:w="712" w:type="dxa"/>
            <w:noWrap/>
            <w:vAlign w:val="center"/>
          </w:tcPr>
          <w:p w14:paraId="7A839E86">
            <w:pPr>
              <w:widowControl/>
              <w:jc w:val="center"/>
              <w:rPr>
                <w:rFonts w:hint="eastAsia" w:ascii="宋体" w:eastAsia="宋体" w:cs="宋体"/>
                <w:bCs/>
                <w:kern w:val="0"/>
                <w:sz w:val="21"/>
                <w:szCs w:val="21"/>
                <w:lang w:eastAsia="zh-CN"/>
              </w:rPr>
            </w:pPr>
            <w:r>
              <w:rPr>
                <w:rFonts w:hint="eastAsia" w:ascii="宋体" w:hAnsi="宋体" w:cs="宋体"/>
                <w:bCs/>
                <w:kern w:val="0"/>
                <w:sz w:val="21"/>
                <w:szCs w:val="21"/>
                <w:lang w:val="en-US" w:eastAsia="zh-CN"/>
              </w:rPr>
              <w:t>3</w:t>
            </w:r>
          </w:p>
        </w:tc>
        <w:tc>
          <w:tcPr>
            <w:tcW w:w="1485" w:type="dxa"/>
            <w:noWrap/>
            <w:vAlign w:val="center"/>
          </w:tcPr>
          <w:p w14:paraId="7BCFC033">
            <w:pPr>
              <w:widowControl/>
              <w:jc w:val="center"/>
              <w:rPr>
                <w:rFonts w:ascii="宋体" w:cs="宋体"/>
                <w:bCs/>
                <w:kern w:val="0"/>
                <w:sz w:val="21"/>
                <w:szCs w:val="21"/>
              </w:rPr>
            </w:pPr>
          </w:p>
        </w:tc>
        <w:tc>
          <w:tcPr>
            <w:tcW w:w="2498" w:type="dxa"/>
            <w:noWrap/>
            <w:vAlign w:val="center"/>
          </w:tcPr>
          <w:p w14:paraId="04DD5620">
            <w:pPr>
              <w:widowControl/>
              <w:jc w:val="left"/>
              <w:rPr>
                <w:rFonts w:ascii="宋体" w:cs="宋体"/>
                <w:bCs/>
                <w:kern w:val="0"/>
                <w:sz w:val="21"/>
                <w:szCs w:val="21"/>
              </w:rPr>
            </w:pPr>
          </w:p>
        </w:tc>
        <w:tc>
          <w:tcPr>
            <w:tcW w:w="2099" w:type="dxa"/>
            <w:vAlign w:val="center"/>
          </w:tcPr>
          <w:p w14:paraId="7EDBC580">
            <w:pPr>
              <w:widowControl/>
              <w:rPr>
                <w:rFonts w:ascii="宋体" w:cs="宋体"/>
                <w:bCs/>
                <w:kern w:val="0"/>
                <w:sz w:val="21"/>
                <w:szCs w:val="21"/>
              </w:rPr>
            </w:pPr>
          </w:p>
        </w:tc>
        <w:tc>
          <w:tcPr>
            <w:tcW w:w="711" w:type="dxa"/>
            <w:noWrap/>
            <w:vAlign w:val="center"/>
          </w:tcPr>
          <w:p w14:paraId="30B838DF">
            <w:pPr>
              <w:widowControl/>
              <w:jc w:val="right"/>
              <w:rPr>
                <w:rFonts w:ascii="宋体" w:cs="宋体"/>
                <w:bCs/>
                <w:kern w:val="0"/>
                <w:sz w:val="21"/>
                <w:szCs w:val="21"/>
              </w:rPr>
            </w:pPr>
          </w:p>
        </w:tc>
        <w:tc>
          <w:tcPr>
            <w:tcW w:w="1405" w:type="dxa"/>
            <w:noWrap/>
            <w:vAlign w:val="center"/>
          </w:tcPr>
          <w:p w14:paraId="4C4327FA">
            <w:pPr>
              <w:widowControl/>
              <w:jc w:val="center"/>
              <w:rPr>
                <w:rFonts w:ascii="宋体" w:cs="宋体"/>
                <w:bCs/>
                <w:kern w:val="0"/>
                <w:sz w:val="21"/>
                <w:szCs w:val="21"/>
              </w:rPr>
            </w:pPr>
          </w:p>
        </w:tc>
        <w:tc>
          <w:tcPr>
            <w:tcW w:w="944" w:type="dxa"/>
            <w:noWrap/>
            <w:vAlign w:val="center"/>
          </w:tcPr>
          <w:p w14:paraId="1A9F8746">
            <w:pPr>
              <w:widowControl/>
              <w:jc w:val="center"/>
              <w:rPr>
                <w:rFonts w:ascii="宋体" w:cs="宋体"/>
                <w:bCs/>
                <w:kern w:val="0"/>
                <w:sz w:val="21"/>
                <w:szCs w:val="21"/>
              </w:rPr>
            </w:pPr>
          </w:p>
        </w:tc>
      </w:tr>
      <w:tr w14:paraId="76928C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5" w:hRule="atLeast"/>
        </w:trPr>
        <w:tc>
          <w:tcPr>
            <w:tcW w:w="712" w:type="dxa"/>
            <w:noWrap/>
            <w:vAlign w:val="center"/>
          </w:tcPr>
          <w:p w14:paraId="2BD7FFCF">
            <w:pPr>
              <w:widowControl/>
              <w:jc w:val="center"/>
              <w:rPr>
                <w:rFonts w:ascii="宋体" w:cs="宋体"/>
                <w:bCs/>
                <w:kern w:val="0"/>
                <w:sz w:val="21"/>
                <w:szCs w:val="21"/>
              </w:rPr>
            </w:pPr>
            <w:r>
              <w:rPr>
                <w:rFonts w:hint="eastAsia" w:ascii="宋体" w:hAnsi="宋体" w:cs="宋体"/>
                <w:bCs/>
                <w:kern w:val="0"/>
                <w:sz w:val="21"/>
                <w:szCs w:val="21"/>
              </w:rPr>
              <w:t>…</w:t>
            </w:r>
          </w:p>
        </w:tc>
        <w:tc>
          <w:tcPr>
            <w:tcW w:w="1485" w:type="dxa"/>
            <w:noWrap/>
            <w:vAlign w:val="center"/>
          </w:tcPr>
          <w:p w14:paraId="0F5FD8D2">
            <w:pPr>
              <w:widowControl/>
              <w:jc w:val="center"/>
              <w:rPr>
                <w:rFonts w:ascii="宋体" w:cs="宋体"/>
                <w:bCs/>
                <w:kern w:val="0"/>
                <w:sz w:val="21"/>
                <w:szCs w:val="21"/>
              </w:rPr>
            </w:pPr>
          </w:p>
        </w:tc>
        <w:tc>
          <w:tcPr>
            <w:tcW w:w="2498" w:type="dxa"/>
            <w:noWrap/>
            <w:vAlign w:val="center"/>
          </w:tcPr>
          <w:p w14:paraId="2875D0B0">
            <w:pPr>
              <w:widowControl/>
              <w:jc w:val="left"/>
              <w:rPr>
                <w:rFonts w:ascii="宋体" w:cs="宋体"/>
                <w:bCs/>
                <w:kern w:val="0"/>
                <w:sz w:val="21"/>
                <w:szCs w:val="21"/>
              </w:rPr>
            </w:pPr>
          </w:p>
        </w:tc>
        <w:tc>
          <w:tcPr>
            <w:tcW w:w="2099" w:type="dxa"/>
            <w:vAlign w:val="center"/>
          </w:tcPr>
          <w:p w14:paraId="2AA53C75">
            <w:pPr>
              <w:widowControl/>
              <w:rPr>
                <w:rFonts w:ascii="宋体" w:cs="宋体"/>
                <w:bCs/>
                <w:kern w:val="0"/>
                <w:sz w:val="21"/>
                <w:szCs w:val="21"/>
              </w:rPr>
            </w:pPr>
          </w:p>
        </w:tc>
        <w:tc>
          <w:tcPr>
            <w:tcW w:w="711" w:type="dxa"/>
            <w:noWrap/>
            <w:vAlign w:val="center"/>
          </w:tcPr>
          <w:p w14:paraId="7129AFDB">
            <w:pPr>
              <w:widowControl/>
              <w:jc w:val="right"/>
              <w:rPr>
                <w:rFonts w:ascii="宋体" w:cs="宋体"/>
                <w:bCs/>
                <w:kern w:val="0"/>
                <w:sz w:val="21"/>
                <w:szCs w:val="21"/>
              </w:rPr>
            </w:pPr>
          </w:p>
        </w:tc>
        <w:tc>
          <w:tcPr>
            <w:tcW w:w="1405" w:type="dxa"/>
            <w:noWrap/>
            <w:vAlign w:val="center"/>
          </w:tcPr>
          <w:p w14:paraId="737AA1F9">
            <w:pPr>
              <w:widowControl/>
              <w:jc w:val="center"/>
              <w:rPr>
                <w:rFonts w:ascii="宋体" w:cs="宋体"/>
                <w:bCs/>
                <w:kern w:val="0"/>
                <w:sz w:val="21"/>
                <w:szCs w:val="21"/>
              </w:rPr>
            </w:pPr>
          </w:p>
        </w:tc>
        <w:tc>
          <w:tcPr>
            <w:tcW w:w="944" w:type="dxa"/>
            <w:noWrap/>
            <w:vAlign w:val="center"/>
          </w:tcPr>
          <w:p w14:paraId="0731C714">
            <w:pPr>
              <w:widowControl/>
              <w:jc w:val="center"/>
              <w:rPr>
                <w:rFonts w:ascii="宋体" w:cs="宋体"/>
                <w:bCs/>
                <w:kern w:val="0"/>
                <w:sz w:val="21"/>
                <w:szCs w:val="21"/>
              </w:rPr>
            </w:pPr>
          </w:p>
        </w:tc>
      </w:tr>
    </w:tbl>
    <w:p w14:paraId="548C2911">
      <w:pPr>
        <w:spacing w:line="360" w:lineRule="auto"/>
        <w:ind w:firstLine="560"/>
        <w:rPr>
          <w:rFonts w:ascii="宋体" w:cs="宋体"/>
          <w:bCs/>
          <w:sz w:val="21"/>
          <w:szCs w:val="21"/>
          <w:lang w:val="zh-CN"/>
        </w:rPr>
      </w:pPr>
    </w:p>
    <w:p w14:paraId="1AD3BB30">
      <w:pPr>
        <w:spacing w:line="360" w:lineRule="auto"/>
        <w:ind w:firstLine="560"/>
        <w:jc w:val="right"/>
        <w:rPr>
          <w:rFonts w:ascii="宋体" w:cs="宋体"/>
          <w:bCs/>
          <w:sz w:val="21"/>
          <w:szCs w:val="21"/>
          <w:lang w:val="zh-CN"/>
        </w:rPr>
      </w:pPr>
    </w:p>
    <w:p w14:paraId="6230C373">
      <w:pPr>
        <w:spacing w:line="360" w:lineRule="auto"/>
        <w:ind w:firstLine="560"/>
        <w:rPr>
          <w:rFonts w:ascii="宋体" w:cs="宋体"/>
          <w:bCs/>
          <w:sz w:val="21"/>
          <w:szCs w:val="21"/>
          <w:lang w:val="zh-CN"/>
        </w:rPr>
      </w:pPr>
    </w:p>
    <w:p w14:paraId="4DDFAB90">
      <w:pPr>
        <w:spacing w:line="360" w:lineRule="auto"/>
        <w:ind w:firstLine="560"/>
        <w:jc w:val="center"/>
        <w:rPr>
          <w:rFonts w:ascii="宋体" w:cs="宋体"/>
          <w:bCs/>
          <w:sz w:val="21"/>
          <w:szCs w:val="21"/>
          <w:u w:val="single"/>
          <w:lang w:val="zh-CN"/>
        </w:rPr>
      </w:pPr>
      <w:r>
        <w:rPr>
          <w:rFonts w:hint="eastAsia" w:ascii="宋体" w:hAnsi="宋体" w:cs="宋体"/>
          <w:bCs/>
          <w:sz w:val="21"/>
          <w:szCs w:val="21"/>
          <w:lang w:val="en-US" w:eastAsia="zh-CN"/>
        </w:rPr>
        <w:t xml:space="preserve">     法定代表人签字</w:t>
      </w:r>
      <w:r>
        <w:rPr>
          <w:rFonts w:hint="eastAsia" w:ascii="宋体" w:hAnsi="宋体" w:cs="宋体"/>
          <w:bCs/>
          <w:sz w:val="21"/>
          <w:szCs w:val="21"/>
          <w:lang w:val="zh-CN"/>
        </w:rPr>
        <w:t>：</w:t>
      </w:r>
      <w:r>
        <w:rPr>
          <w:rFonts w:ascii="宋体" w:hAnsi="宋体" w:cs="宋体"/>
          <w:bCs/>
          <w:sz w:val="21"/>
          <w:szCs w:val="21"/>
          <w:u w:val="single"/>
          <w:lang w:val="zh-CN"/>
        </w:rPr>
        <w:t xml:space="preserve">                       </w:t>
      </w:r>
    </w:p>
    <w:p w14:paraId="4535FAB8">
      <w:pPr>
        <w:spacing w:line="360" w:lineRule="auto"/>
        <w:ind w:firstLine="560"/>
        <w:jc w:val="center"/>
        <w:rPr>
          <w:rFonts w:ascii="宋体" w:cs="宋体"/>
          <w:bCs/>
          <w:sz w:val="21"/>
          <w:szCs w:val="21"/>
          <w:u w:val="single"/>
          <w:lang w:val="zh-CN"/>
        </w:rPr>
      </w:pPr>
      <w:r>
        <w:rPr>
          <w:rFonts w:hint="eastAsia" w:ascii="宋体" w:hAnsi="宋体" w:cs="宋体"/>
          <w:bCs/>
          <w:sz w:val="21"/>
          <w:szCs w:val="21"/>
          <w:lang w:val="zh-CN"/>
        </w:rPr>
        <w:t>联系电话：</w:t>
      </w:r>
      <w:r>
        <w:rPr>
          <w:rFonts w:ascii="宋体" w:hAnsi="宋体" w:cs="宋体"/>
          <w:bCs/>
          <w:sz w:val="21"/>
          <w:szCs w:val="21"/>
          <w:u w:val="single"/>
          <w:lang w:val="zh-CN"/>
        </w:rPr>
        <w:t xml:space="preserve">                           </w:t>
      </w:r>
    </w:p>
    <w:p w14:paraId="647EAA39">
      <w:pPr>
        <w:spacing w:line="360" w:lineRule="auto"/>
        <w:jc w:val="center"/>
        <w:rPr>
          <w:rFonts w:ascii="宋体" w:cs="宋体"/>
          <w:bCs/>
          <w:sz w:val="21"/>
          <w:szCs w:val="21"/>
          <w:u w:val="single"/>
          <w:lang w:val="zh-CN"/>
        </w:rPr>
      </w:pPr>
      <w:r>
        <w:rPr>
          <w:rFonts w:hint="eastAsia" w:ascii="宋体" w:hAnsi="宋体" w:cs="宋体"/>
          <w:bCs/>
          <w:sz w:val="21"/>
          <w:szCs w:val="21"/>
          <w:u w:val="none"/>
          <w:lang w:val="en-US" w:eastAsia="zh-CN"/>
        </w:rPr>
        <w:t xml:space="preserve">            </w:t>
      </w:r>
      <w:r>
        <w:rPr>
          <w:rFonts w:hint="eastAsia" w:ascii="宋体" w:hAnsi="宋体" w:cs="宋体"/>
          <w:bCs/>
          <w:sz w:val="21"/>
          <w:szCs w:val="21"/>
          <w:u w:val="single"/>
          <w:lang w:val="en-US" w:eastAsia="zh-CN"/>
        </w:rPr>
        <w:t>投标人</w:t>
      </w:r>
      <w:r>
        <w:rPr>
          <w:rFonts w:hint="eastAsia" w:ascii="宋体" w:hAnsi="宋体" w:cs="宋体"/>
          <w:bCs/>
          <w:sz w:val="21"/>
          <w:szCs w:val="21"/>
          <w:u w:val="single"/>
          <w:lang w:val="zh-CN"/>
        </w:rPr>
        <w:t>名称：（盖章）</w:t>
      </w:r>
    </w:p>
    <w:p w14:paraId="430F0830">
      <w:pPr>
        <w:pStyle w:val="20"/>
        <w:jc w:val="right"/>
        <w:rPr>
          <w:rFonts w:hint="eastAsia" w:ascii="宋体" w:hAnsi="宋体" w:eastAsia="宋体" w:cs="宋体"/>
          <w:b/>
          <w:bCs/>
          <w:sz w:val="21"/>
          <w:szCs w:val="21"/>
        </w:rPr>
      </w:pPr>
      <w:r>
        <w:rPr>
          <w:rFonts w:hint="eastAsia" w:ascii="宋体" w:hAnsi="宋体" w:cs="宋体"/>
          <w:bCs/>
          <w:sz w:val="21"/>
          <w:szCs w:val="21"/>
          <w:lang w:val="zh-CN"/>
        </w:rPr>
        <w:t>年</w:t>
      </w:r>
      <w:r>
        <w:rPr>
          <w:rFonts w:ascii="宋体" w:hAnsi="宋体" w:cs="宋体"/>
          <w:bCs/>
          <w:sz w:val="21"/>
          <w:szCs w:val="21"/>
          <w:lang w:val="zh-CN"/>
        </w:rPr>
        <w:t xml:space="preserve">   </w:t>
      </w:r>
      <w:r>
        <w:rPr>
          <w:rFonts w:hint="eastAsia" w:ascii="宋体" w:hAnsi="宋体" w:cs="宋体"/>
          <w:bCs/>
          <w:sz w:val="21"/>
          <w:szCs w:val="21"/>
          <w:lang w:val="zh-CN"/>
        </w:rPr>
        <w:t>月</w:t>
      </w:r>
      <w:r>
        <w:rPr>
          <w:rFonts w:ascii="宋体" w:hAnsi="宋体" w:cs="宋体"/>
          <w:bCs/>
          <w:sz w:val="21"/>
          <w:szCs w:val="21"/>
          <w:lang w:val="zh-CN"/>
        </w:rPr>
        <w:t xml:space="preserve">   </w:t>
      </w:r>
      <w:r>
        <w:rPr>
          <w:rFonts w:hint="eastAsia" w:ascii="宋体" w:hAnsi="宋体" w:cs="宋体"/>
          <w:bCs/>
          <w:sz w:val="21"/>
          <w:szCs w:val="21"/>
          <w:lang w:val="zh-CN"/>
        </w:rPr>
        <w:t>日</w:t>
      </w:r>
    </w:p>
    <w:p w14:paraId="0B5C8F95">
      <w:pPr>
        <w:pStyle w:val="20"/>
        <w:ind w:left="132" w:leftChars="47" w:firstLine="3162" w:firstLineChars="1050"/>
        <w:rPr>
          <w:rFonts w:hint="eastAsia" w:ascii="宋体" w:hAnsi="宋体" w:eastAsia="宋体" w:cs="宋体"/>
          <w:b/>
          <w:bCs/>
          <w:sz w:val="30"/>
        </w:rPr>
      </w:pPr>
    </w:p>
    <w:p w14:paraId="2261AFC7">
      <w:pPr>
        <w:pStyle w:val="20"/>
        <w:ind w:left="132" w:leftChars="47" w:firstLine="3162" w:firstLineChars="1050"/>
        <w:rPr>
          <w:rFonts w:hint="eastAsia" w:ascii="宋体" w:hAnsi="宋体" w:eastAsia="宋体" w:cs="宋体"/>
          <w:b/>
          <w:bCs/>
          <w:sz w:val="30"/>
        </w:rPr>
      </w:pPr>
    </w:p>
    <w:p w14:paraId="4C4E532A">
      <w:pPr>
        <w:pStyle w:val="20"/>
        <w:ind w:left="132" w:leftChars="47" w:firstLine="3162" w:firstLineChars="1050"/>
        <w:rPr>
          <w:rFonts w:hint="eastAsia" w:ascii="宋体" w:hAnsi="宋体" w:eastAsia="宋体" w:cs="宋体"/>
          <w:b/>
          <w:bCs/>
          <w:sz w:val="30"/>
        </w:rPr>
      </w:pPr>
    </w:p>
    <w:p w14:paraId="7E639E5A">
      <w:pPr>
        <w:pStyle w:val="20"/>
        <w:ind w:left="132" w:leftChars="47" w:firstLine="3162" w:firstLineChars="1050"/>
        <w:rPr>
          <w:rFonts w:hint="eastAsia" w:ascii="宋体" w:hAnsi="宋体" w:eastAsia="宋体" w:cs="宋体"/>
          <w:b/>
          <w:bCs/>
          <w:sz w:val="30"/>
        </w:rPr>
      </w:pPr>
    </w:p>
    <w:p w14:paraId="207EF41D">
      <w:pPr>
        <w:pStyle w:val="20"/>
        <w:ind w:left="132" w:leftChars="47" w:firstLine="3162" w:firstLineChars="1050"/>
        <w:rPr>
          <w:rFonts w:hint="eastAsia" w:ascii="宋体" w:hAnsi="宋体" w:eastAsia="宋体" w:cs="宋体"/>
          <w:b/>
          <w:bCs/>
          <w:sz w:val="30"/>
        </w:rPr>
      </w:pPr>
    </w:p>
    <w:p w14:paraId="0152810E">
      <w:pPr>
        <w:pStyle w:val="20"/>
        <w:ind w:left="132" w:leftChars="47" w:firstLine="3162" w:firstLineChars="1050"/>
        <w:rPr>
          <w:rFonts w:hint="eastAsia" w:ascii="宋体" w:hAnsi="宋体" w:eastAsia="宋体" w:cs="宋体"/>
          <w:b/>
          <w:bCs/>
          <w:sz w:val="30"/>
        </w:rPr>
      </w:pPr>
    </w:p>
    <w:p w14:paraId="606E9967">
      <w:pPr>
        <w:pStyle w:val="20"/>
        <w:ind w:left="132" w:leftChars="47" w:firstLine="3162" w:firstLineChars="1050"/>
        <w:rPr>
          <w:rFonts w:hint="eastAsia" w:ascii="宋体" w:hAnsi="宋体" w:eastAsia="宋体" w:cs="宋体"/>
          <w:b/>
          <w:bCs/>
          <w:sz w:val="30"/>
        </w:rPr>
      </w:pPr>
    </w:p>
    <w:p w14:paraId="55EE16A8">
      <w:pPr>
        <w:pStyle w:val="20"/>
        <w:ind w:left="132" w:leftChars="47" w:firstLine="3162" w:firstLineChars="1050"/>
        <w:rPr>
          <w:rFonts w:hint="eastAsia" w:ascii="宋体" w:hAnsi="宋体" w:eastAsia="宋体" w:cs="宋体"/>
          <w:b/>
          <w:bCs/>
          <w:sz w:val="30"/>
        </w:rPr>
      </w:pPr>
    </w:p>
    <w:p w14:paraId="7C4E0E7B">
      <w:pPr>
        <w:pStyle w:val="20"/>
        <w:ind w:left="132" w:leftChars="47" w:firstLine="3162" w:firstLineChars="1050"/>
        <w:rPr>
          <w:rFonts w:hint="eastAsia" w:ascii="宋体" w:hAnsi="宋体" w:eastAsia="宋体" w:cs="宋体"/>
          <w:b/>
          <w:bCs/>
          <w:sz w:val="30"/>
        </w:rPr>
      </w:pPr>
    </w:p>
    <w:p w14:paraId="6F2426D3">
      <w:pPr>
        <w:pStyle w:val="20"/>
        <w:ind w:left="132" w:leftChars="47" w:firstLine="3162" w:firstLineChars="1050"/>
        <w:rPr>
          <w:rFonts w:hint="eastAsia" w:ascii="宋体" w:hAnsi="宋体" w:eastAsia="宋体" w:cs="宋体"/>
          <w:b/>
          <w:bCs/>
          <w:sz w:val="30"/>
        </w:rPr>
      </w:pPr>
    </w:p>
    <w:p w14:paraId="71ED5DF3">
      <w:pPr>
        <w:pStyle w:val="20"/>
        <w:ind w:left="132" w:leftChars="47" w:firstLine="3162" w:firstLineChars="1050"/>
        <w:rPr>
          <w:rFonts w:hint="eastAsia" w:ascii="宋体" w:hAnsi="宋体" w:eastAsia="宋体" w:cs="宋体"/>
          <w:b/>
          <w:bCs/>
          <w:sz w:val="30"/>
        </w:rPr>
      </w:pPr>
    </w:p>
    <w:p w14:paraId="5C84C574">
      <w:pPr>
        <w:pStyle w:val="20"/>
        <w:ind w:left="132" w:leftChars="47" w:firstLine="3162" w:firstLineChars="1050"/>
        <w:rPr>
          <w:rFonts w:hint="eastAsia" w:ascii="宋体" w:hAnsi="宋体" w:eastAsia="宋体" w:cs="宋体"/>
          <w:b/>
          <w:bCs/>
          <w:sz w:val="30"/>
        </w:rPr>
      </w:pPr>
    </w:p>
    <w:p w14:paraId="64BF20A6">
      <w:pPr>
        <w:pStyle w:val="20"/>
        <w:ind w:left="132" w:leftChars="47" w:firstLine="3162" w:firstLineChars="1050"/>
        <w:rPr>
          <w:rFonts w:hint="eastAsia" w:ascii="宋体" w:hAnsi="宋体" w:eastAsia="宋体" w:cs="宋体"/>
          <w:b/>
          <w:bCs/>
          <w:sz w:val="30"/>
        </w:rPr>
      </w:pPr>
    </w:p>
    <w:p w14:paraId="625B414E">
      <w:pPr>
        <w:rPr>
          <w:rFonts w:hint="eastAsia" w:ascii="宋体" w:hAnsi="宋体" w:eastAsia="宋体" w:cs="宋体"/>
          <w:b/>
          <w:bCs/>
          <w:sz w:val="30"/>
        </w:rPr>
      </w:pPr>
    </w:p>
    <w:p w14:paraId="4D890AAC">
      <w:pPr>
        <w:rPr>
          <w:rFonts w:hint="eastAsia" w:ascii="宋体" w:hAnsi="宋体" w:eastAsia="宋体" w:cs="宋体"/>
          <w:b/>
          <w:bCs/>
          <w:sz w:val="30"/>
        </w:rPr>
      </w:pPr>
    </w:p>
    <w:p w14:paraId="2A794B24">
      <w:pPr>
        <w:rPr>
          <w:rFonts w:hint="eastAsia" w:ascii="宋体" w:hAnsi="宋体" w:eastAsia="宋体" w:cs="宋体"/>
          <w:b/>
          <w:bCs/>
          <w:sz w:val="30"/>
        </w:rPr>
      </w:pPr>
    </w:p>
    <w:p w14:paraId="2BE93F02">
      <w:pPr>
        <w:pStyle w:val="20"/>
        <w:rPr>
          <w:rFonts w:hint="eastAsia" w:ascii="宋体" w:hAnsi="宋体" w:eastAsia="宋体" w:cs="宋体"/>
          <w:b/>
          <w:bCs/>
          <w:sz w:val="30"/>
        </w:rPr>
      </w:pPr>
    </w:p>
    <w:p w14:paraId="795DA798">
      <w:pPr>
        <w:pStyle w:val="20"/>
        <w:ind w:left="132" w:leftChars="47" w:firstLine="3162" w:firstLineChars="1050"/>
        <w:rPr>
          <w:rFonts w:hint="eastAsia" w:ascii="宋体" w:hAnsi="宋体" w:eastAsia="宋体" w:cs="宋体"/>
          <w:b/>
          <w:bCs/>
          <w:sz w:val="30"/>
        </w:rPr>
      </w:pPr>
    </w:p>
    <w:p w14:paraId="5DD92A5A">
      <w:pPr>
        <w:pStyle w:val="20"/>
        <w:ind w:left="132" w:leftChars="47" w:firstLine="3162" w:firstLineChars="1050"/>
        <w:rPr>
          <w:rFonts w:hint="eastAsia" w:ascii="宋体" w:hAnsi="宋体" w:eastAsia="宋体" w:cs="宋体"/>
          <w:b/>
          <w:bCs/>
          <w:sz w:val="30"/>
        </w:rPr>
      </w:pPr>
      <w:r>
        <w:rPr>
          <w:rFonts w:hint="eastAsia" w:ascii="宋体" w:hAnsi="宋体" w:eastAsia="宋体" w:cs="宋体"/>
          <w:b/>
          <w:bCs/>
          <w:sz w:val="30"/>
        </w:rPr>
        <w:t>（4）售后服务承诺书</w:t>
      </w:r>
    </w:p>
    <w:p w14:paraId="023E17BF">
      <w:pPr>
        <w:outlineLvl w:val="0"/>
        <w:rPr>
          <w:rFonts w:hint="eastAsia" w:ascii="宋体" w:hAnsi="宋体" w:eastAsia="宋体" w:cs="宋体"/>
          <w:bCs/>
          <w:sz w:val="24"/>
        </w:rPr>
      </w:pPr>
    </w:p>
    <w:p w14:paraId="4A898CA1">
      <w:pPr>
        <w:spacing w:line="360" w:lineRule="auto"/>
        <w:outlineLvl w:val="0"/>
        <w:rPr>
          <w:rFonts w:hint="eastAsia" w:ascii="宋体" w:hAnsi="宋体" w:eastAsia="宋体" w:cs="宋体"/>
          <w:bCs/>
          <w:sz w:val="21"/>
          <w:szCs w:val="21"/>
          <w:u w:val="single"/>
        </w:rPr>
      </w:pPr>
      <w:bookmarkStart w:id="188" w:name="_Toc415662815"/>
      <w:bookmarkStart w:id="189" w:name="_Toc415662698"/>
      <w:r>
        <w:rPr>
          <w:rFonts w:hint="eastAsia" w:ascii="宋体" w:hAnsi="宋体" w:eastAsia="宋体" w:cs="宋体"/>
          <w:bCs/>
          <w:sz w:val="21"/>
          <w:szCs w:val="21"/>
        </w:rPr>
        <w:t>采购人：</w:t>
      </w:r>
      <w:bookmarkEnd w:id="188"/>
      <w:bookmarkEnd w:id="189"/>
    </w:p>
    <w:p w14:paraId="352CACB8">
      <w:pPr>
        <w:spacing w:line="360" w:lineRule="auto"/>
        <w:ind w:firstLine="420" w:firstLineChars="200"/>
        <w:rPr>
          <w:rFonts w:hint="eastAsia" w:ascii="宋体" w:hAnsi="宋体" w:eastAsia="宋体" w:cs="宋体"/>
          <w:sz w:val="21"/>
          <w:szCs w:val="21"/>
        </w:rPr>
      </w:pPr>
      <w:r>
        <w:rPr>
          <w:rFonts w:hint="eastAsia" w:ascii="宋体" w:hAnsi="宋体" w:eastAsia="宋体" w:cs="宋体"/>
          <w:bCs/>
          <w:sz w:val="21"/>
          <w:szCs w:val="21"/>
        </w:rPr>
        <w:t>我公司自愿参加项目（采购文件编号</w:t>
      </w:r>
      <w:r>
        <w:rPr>
          <w:rFonts w:hint="eastAsia" w:ascii="宋体" w:hAnsi="宋体" w:eastAsia="宋体" w:cs="宋体"/>
          <w:sz w:val="21"/>
          <w:szCs w:val="21"/>
        </w:rPr>
        <w:t>）的投标。我公司郑重承诺，如果我公司的投标被评定为中标，我公司对于中标货物，除完全响应采购文件对伴随服务和售后服务的所有要求外，还将按照以下条款提供优质和完善的售后服务：</w:t>
      </w:r>
    </w:p>
    <w:p w14:paraId="7EA1F13A">
      <w:pPr>
        <w:widowControl w:val="0"/>
        <w:numPr>
          <w:ilvl w:val="0"/>
          <w:numId w:val="8"/>
        </w:numPr>
        <w:tabs>
          <w:tab w:val="clear" w:pos="960"/>
        </w:tabs>
        <w:spacing w:line="360" w:lineRule="auto"/>
        <w:jc w:val="both"/>
        <w:rPr>
          <w:rFonts w:hint="eastAsia" w:ascii="宋体" w:hAnsi="宋体" w:eastAsia="宋体" w:cs="宋体"/>
          <w:sz w:val="21"/>
          <w:szCs w:val="21"/>
        </w:rPr>
      </w:pPr>
      <w:r>
        <w:rPr>
          <w:rFonts w:hint="eastAsia" w:ascii="宋体" w:hAnsi="宋体" w:eastAsia="宋体" w:cs="宋体"/>
          <w:sz w:val="21"/>
          <w:szCs w:val="21"/>
        </w:rPr>
        <w:t>拟提供售后服务的项目：</w:t>
      </w:r>
    </w:p>
    <w:p w14:paraId="7BA66CF1">
      <w:pPr>
        <w:spacing w:line="360" w:lineRule="auto"/>
        <w:ind w:left="480"/>
        <w:rPr>
          <w:rFonts w:hint="eastAsia" w:ascii="宋体" w:hAnsi="宋体" w:eastAsia="宋体" w:cs="宋体"/>
          <w:sz w:val="21"/>
          <w:szCs w:val="21"/>
          <w:u w:val="single"/>
        </w:rPr>
      </w:pPr>
    </w:p>
    <w:p w14:paraId="477413F7">
      <w:pPr>
        <w:widowControl w:val="0"/>
        <w:numPr>
          <w:ilvl w:val="0"/>
          <w:numId w:val="8"/>
        </w:numPr>
        <w:tabs>
          <w:tab w:val="clear" w:pos="960"/>
        </w:tabs>
        <w:spacing w:line="360" w:lineRule="auto"/>
        <w:ind w:left="0" w:firstLine="480"/>
        <w:jc w:val="both"/>
        <w:rPr>
          <w:rFonts w:hint="eastAsia" w:ascii="宋体" w:hAnsi="宋体" w:eastAsia="宋体" w:cs="宋体"/>
          <w:sz w:val="21"/>
          <w:szCs w:val="21"/>
        </w:rPr>
      </w:pPr>
      <w:r>
        <w:rPr>
          <w:rFonts w:hint="eastAsia" w:ascii="宋体" w:hAnsi="宋体" w:eastAsia="宋体" w:cs="宋体"/>
          <w:sz w:val="21"/>
          <w:szCs w:val="21"/>
        </w:rPr>
        <w:t>售后服务响应及到达现场的时间</w:t>
      </w:r>
      <w:r>
        <w:rPr>
          <w:rFonts w:hint="eastAsia" w:ascii="宋体" w:hAnsi="宋体" w:eastAsia="宋体" w:cs="宋体"/>
          <w:b/>
          <w:bCs/>
          <w:sz w:val="21"/>
          <w:szCs w:val="21"/>
        </w:rPr>
        <w:t>（包括质保期内免费维修和/或更换有缺陷的货物或部件的响应时间）：</w:t>
      </w:r>
    </w:p>
    <w:p w14:paraId="6AA2B263">
      <w:pPr>
        <w:widowControl w:val="0"/>
        <w:numPr>
          <w:ilvl w:val="0"/>
          <w:numId w:val="8"/>
        </w:numPr>
        <w:tabs>
          <w:tab w:val="clear" w:pos="960"/>
        </w:tabs>
        <w:spacing w:line="360" w:lineRule="auto"/>
        <w:jc w:val="both"/>
        <w:rPr>
          <w:rFonts w:hint="eastAsia" w:ascii="宋体" w:hAnsi="宋体" w:eastAsia="宋体" w:cs="宋体"/>
          <w:sz w:val="21"/>
          <w:szCs w:val="21"/>
        </w:rPr>
      </w:pPr>
      <w:r>
        <w:rPr>
          <w:rFonts w:hint="eastAsia" w:ascii="宋体" w:hAnsi="宋体" w:eastAsia="宋体" w:cs="宋体"/>
          <w:sz w:val="21"/>
          <w:szCs w:val="21"/>
        </w:rPr>
        <w:t>技术培训的具体安排：</w:t>
      </w:r>
    </w:p>
    <w:p w14:paraId="789E7316">
      <w:pPr>
        <w:widowControl w:val="0"/>
        <w:numPr>
          <w:ilvl w:val="0"/>
          <w:numId w:val="8"/>
        </w:numPr>
        <w:tabs>
          <w:tab w:val="clear" w:pos="960"/>
        </w:tabs>
        <w:spacing w:line="360" w:lineRule="auto"/>
        <w:jc w:val="both"/>
        <w:rPr>
          <w:rFonts w:hint="eastAsia" w:ascii="宋体" w:hAnsi="宋体" w:eastAsia="宋体" w:cs="宋体"/>
          <w:sz w:val="21"/>
          <w:szCs w:val="21"/>
        </w:rPr>
      </w:pPr>
      <w:r>
        <w:rPr>
          <w:rFonts w:hint="eastAsia" w:ascii="宋体" w:hAnsi="宋体" w:eastAsia="宋体" w:cs="宋体"/>
          <w:sz w:val="21"/>
          <w:szCs w:val="21"/>
        </w:rPr>
        <w:t>维修技术人员及设备情况、备品备件供应的保证措施及收费标准：</w:t>
      </w:r>
    </w:p>
    <w:p w14:paraId="2D19F62A">
      <w:pPr>
        <w:spacing w:line="360" w:lineRule="auto"/>
        <w:ind w:left="480"/>
        <w:rPr>
          <w:rFonts w:hint="eastAsia" w:ascii="宋体" w:hAnsi="宋体" w:eastAsia="宋体" w:cs="宋体"/>
          <w:sz w:val="21"/>
          <w:szCs w:val="21"/>
        </w:rPr>
      </w:pPr>
    </w:p>
    <w:p w14:paraId="706513C9">
      <w:pPr>
        <w:widowControl w:val="0"/>
        <w:numPr>
          <w:ilvl w:val="0"/>
          <w:numId w:val="8"/>
        </w:numPr>
        <w:tabs>
          <w:tab w:val="clear" w:pos="960"/>
        </w:tabs>
        <w:spacing w:line="360" w:lineRule="auto"/>
        <w:jc w:val="both"/>
        <w:rPr>
          <w:rFonts w:hint="eastAsia" w:ascii="宋体" w:hAnsi="宋体" w:eastAsia="宋体" w:cs="宋体"/>
          <w:sz w:val="21"/>
          <w:szCs w:val="21"/>
        </w:rPr>
      </w:pPr>
      <w:r>
        <w:rPr>
          <w:rFonts w:hint="eastAsia" w:ascii="宋体" w:hAnsi="宋体" w:eastAsia="宋体" w:cs="宋体"/>
          <w:sz w:val="21"/>
          <w:szCs w:val="21"/>
        </w:rPr>
        <w:t>制造厂商和/或供应商本身的售后服务体系（规定）文件（后附）</w:t>
      </w:r>
    </w:p>
    <w:p w14:paraId="1F547B88">
      <w:pPr>
        <w:pStyle w:val="21"/>
        <w:ind w:firstLine="0"/>
        <w:rPr>
          <w:rFonts w:hint="eastAsia" w:ascii="宋体" w:hAnsi="宋体" w:eastAsia="宋体" w:cs="宋体"/>
          <w:sz w:val="21"/>
          <w:szCs w:val="21"/>
        </w:rPr>
      </w:pPr>
    </w:p>
    <w:p w14:paraId="4257D2E4">
      <w:pPr>
        <w:widowControl w:val="0"/>
        <w:numPr>
          <w:ilvl w:val="0"/>
          <w:numId w:val="8"/>
        </w:numPr>
        <w:tabs>
          <w:tab w:val="clear" w:pos="960"/>
        </w:tabs>
        <w:spacing w:line="360" w:lineRule="auto"/>
        <w:ind w:left="0" w:firstLine="480"/>
        <w:jc w:val="both"/>
        <w:rPr>
          <w:rFonts w:hint="eastAsia" w:ascii="宋体" w:hAnsi="宋体" w:eastAsia="宋体" w:cs="宋体"/>
          <w:sz w:val="21"/>
          <w:szCs w:val="21"/>
        </w:rPr>
      </w:pPr>
      <w:r>
        <w:rPr>
          <w:rFonts w:hint="eastAsia" w:ascii="宋体" w:hAnsi="宋体" w:eastAsia="宋体" w:cs="宋体"/>
          <w:sz w:val="21"/>
          <w:szCs w:val="21"/>
        </w:rPr>
        <w:t>售后服务网点情况表（后附）</w:t>
      </w:r>
    </w:p>
    <w:p w14:paraId="4479F633">
      <w:pPr>
        <w:spacing w:line="360" w:lineRule="auto"/>
        <w:outlineLvl w:val="0"/>
        <w:rPr>
          <w:rFonts w:hint="eastAsia" w:ascii="宋体" w:hAnsi="宋体" w:eastAsia="宋体" w:cs="宋体"/>
          <w:sz w:val="21"/>
          <w:szCs w:val="21"/>
        </w:rPr>
      </w:pPr>
      <w:bookmarkStart w:id="190" w:name="_Toc415662699"/>
      <w:bookmarkStart w:id="191" w:name="_Toc415662816"/>
    </w:p>
    <w:p w14:paraId="1E466B7F">
      <w:pPr>
        <w:spacing w:line="360" w:lineRule="auto"/>
        <w:ind w:firstLine="420" w:firstLineChars="200"/>
        <w:outlineLvl w:val="0"/>
        <w:rPr>
          <w:rFonts w:hint="eastAsia" w:ascii="宋体" w:hAnsi="宋体" w:eastAsia="宋体" w:cs="宋体"/>
          <w:sz w:val="21"/>
          <w:szCs w:val="21"/>
        </w:rPr>
      </w:pPr>
    </w:p>
    <w:p w14:paraId="694408A2">
      <w:pPr>
        <w:spacing w:line="360" w:lineRule="auto"/>
        <w:ind w:firstLine="420" w:firstLineChars="200"/>
        <w:outlineLvl w:val="0"/>
        <w:rPr>
          <w:rFonts w:hint="eastAsia" w:ascii="宋体" w:hAnsi="宋体" w:eastAsia="宋体" w:cs="宋体"/>
          <w:sz w:val="21"/>
          <w:szCs w:val="21"/>
        </w:rPr>
      </w:pPr>
      <w:r>
        <w:rPr>
          <w:rFonts w:hint="eastAsia" w:ascii="宋体" w:hAnsi="宋体" w:eastAsia="宋体" w:cs="宋体"/>
          <w:sz w:val="21"/>
          <w:szCs w:val="21"/>
        </w:rPr>
        <w:t>供应商全称</w:t>
      </w:r>
      <w:r>
        <w:rPr>
          <w:rFonts w:hint="eastAsia" w:ascii="宋体" w:hAnsi="宋体" w:eastAsia="宋体" w:cs="宋体"/>
          <w:b/>
          <w:bCs/>
          <w:sz w:val="21"/>
          <w:szCs w:val="21"/>
        </w:rPr>
        <w:t>（加盖公章）：</w:t>
      </w:r>
      <w:bookmarkEnd w:id="190"/>
      <w:bookmarkEnd w:id="191"/>
    </w:p>
    <w:p w14:paraId="1AFB7334">
      <w:pPr>
        <w:tabs>
          <w:tab w:val="left" w:pos="7279"/>
        </w:tabs>
        <w:spacing w:line="360" w:lineRule="auto"/>
        <w:ind w:firstLine="1470" w:firstLineChars="700"/>
        <w:outlineLvl w:val="0"/>
        <w:rPr>
          <w:rFonts w:hint="eastAsia" w:ascii="宋体" w:hAnsi="宋体" w:eastAsia="宋体" w:cs="宋体"/>
          <w:sz w:val="21"/>
          <w:szCs w:val="21"/>
        </w:rPr>
      </w:pPr>
      <w:bookmarkStart w:id="192" w:name="_Toc415662700"/>
      <w:bookmarkStart w:id="193" w:name="_Toc415662817"/>
      <w:r>
        <w:rPr>
          <w:rFonts w:hint="eastAsia" w:ascii="宋体" w:hAnsi="宋体" w:eastAsia="宋体" w:cs="宋体"/>
          <w:sz w:val="21"/>
          <w:szCs w:val="21"/>
        </w:rPr>
        <w:t>年  月  日</w:t>
      </w:r>
      <w:bookmarkEnd w:id="192"/>
      <w:bookmarkEnd w:id="193"/>
    </w:p>
    <w:p w14:paraId="427D78C4">
      <w:pPr>
        <w:spacing w:line="360" w:lineRule="auto"/>
        <w:rPr>
          <w:rFonts w:hint="eastAsia" w:ascii="宋体" w:hAnsi="宋体" w:eastAsia="宋体" w:cs="宋体"/>
          <w:sz w:val="24"/>
        </w:rPr>
      </w:pPr>
    </w:p>
    <w:p w14:paraId="5EF3A2F0">
      <w:pPr>
        <w:spacing w:line="360" w:lineRule="auto"/>
        <w:rPr>
          <w:rFonts w:hint="eastAsia" w:ascii="宋体" w:hAnsi="宋体" w:eastAsia="宋体" w:cs="宋体"/>
          <w:b/>
          <w:bCs/>
          <w:snapToGrid w:val="0"/>
          <w:sz w:val="24"/>
        </w:rPr>
      </w:pPr>
    </w:p>
    <w:p w14:paraId="3EC96921">
      <w:pPr>
        <w:spacing w:line="360" w:lineRule="auto"/>
        <w:rPr>
          <w:rFonts w:hint="eastAsia" w:ascii="宋体" w:hAnsi="宋体" w:eastAsia="宋体" w:cs="宋体"/>
          <w:b/>
          <w:bCs/>
          <w:snapToGrid w:val="0"/>
          <w:sz w:val="24"/>
        </w:rPr>
      </w:pPr>
    </w:p>
    <w:p w14:paraId="4FFDA310">
      <w:pPr>
        <w:spacing w:line="360" w:lineRule="auto"/>
        <w:rPr>
          <w:rFonts w:hint="eastAsia" w:ascii="宋体" w:hAnsi="宋体" w:eastAsia="宋体" w:cs="宋体"/>
          <w:b/>
          <w:bCs/>
          <w:snapToGrid w:val="0"/>
          <w:sz w:val="24"/>
        </w:rPr>
      </w:pPr>
    </w:p>
    <w:p w14:paraId="0BCD1F72">
      <w:pPr>
        <w:pStyle w:val="17"/>
        <w:ind w:left="0" w:leftChars="0" w:firstLine="0" w:firstLineChars="0"/>
        <w:rPr>
          <w:rFonts w:hint="eastAsia" w:ascii="宋体" w:hAnsi="宋体" w:eastAsia="宋体" w:cs="宋体"/>
          <w:b/>
          <w:bCs/>
          <w:snapToGrid w:val="0"/>
          <w:sz w:val="24"/>
        </w:rPr>
      </w:pPr>
    </w:p>
    <w:p w14:paraId="6A9A83F0">
      <w:pPr>
        <w:pStyle w:val="17"/>
        <w:ind w:left="0" w:leftChars="0" w:firstLine="0" w:firstLineChars="0"/>
        <w:rPr>
          <w:rFonts w:hint="eastAsia" w:ascii="宋体" w:hAnsi="宋体" w:eastAsia="宋体" w:cs="宋体"/>
          <w:b/>
          <w:bCs/>
          <w:snapToGrid w:val="0"/>
          <w:sz w:val="24"/>
        </w:rPr>
      </w:pPr>
    </w:p>
    <w:p w14:paraId="1C25FC1B">
      <w:pPr>
        <w:pStyle w:val="17"/>
        <w:ind w:left="0" w:leftChars="0" w:firstLine="0" w:firstLineChars="0"/>
        <w:rPr>
          <w:rFonts w:hint="eastAsia" w:ascii="宋体" w:hAnsi="宋体" w:eastAsia="宋体" w:cs="宋体"/>
          <w:b/>
          <w:bCs/>
          <w:snapToGrid w:val="0"/>
          <w:sz w:val="24"/>
        </w:rPr>
      </w:pPr>
    </w:p>
    <w:p w14:paraId="571A8AD8">
      <w:pPr>
        <w:pStyle w:val="17"/>
        <w:ind w:left="0" w:leftChars="0" w:firstLine="0" w:firstLineChars="0"/>
        <w:rPr>
          <w:rFonts w:hint="eastAsia" w:ascii="宋体" w:hAnsi="宋体" w:eastAsia="宋体" w:cs="宋体"/>
          <w:b/>
          <w:bCs/>
          <w:snapToGrid w:val="0"/>
          <w:sz w:val="24"/>
        </w:rPr>
      </w:pPr>
    </w:p>
    <w:p w14:paraId="23B1FCAF">
      <w:pPr>
        <w:pStyle w:val="17"/>
        <w:ind w:left="0" w:leftChars="0" w:firstLine="0" w:firstLineChars="0"/>
        <w:rPr>
          <w:rFonts w:hint="eastAsia" w:ascii="宋体" w:hAnsi="宋体" w:eastAsia="宋体" w:cs="宋体"/>
          <w:b/>
          <w:bCs/>
          <w:snapToGrid w:val="0"/>
          <w:sz w:val="24"/>
        </w:rPr>
      </w:pPr>
    </w:p>
    <w:p w14:paraId="5FF26FD8">
      <w:pPr>
        <w:pStyle w:val="17"/>
        <w:ind w:left="0" w:leftChars="0" w:firstLine="0" w:firstLineChars="0"/>
        <w:rPr>
          <w:rFonts w:hint="eastAsia" w:ascii="宋体" w:hAnsi="宋体" w:eastAsia="宋体" w:cs="宋体"/>
          <w:b/>
          <w:bCs/>
          <w:snapToGrid w:val="0"/>
          <w:sz w:val="24"/>
        </w:rPr>
      </w:pPr>
    </w:p>
    <w:p w14:paraId="563FF108">
      <w:pPr>
        <w:pStyle w:val="17"/>
        <w:ind w:left="0" w:leftChars="0" w:firstLine="0" w:firstLineChars="0"/>
        <w:rPr>
          <w:rFonts w:hint="eastAsia" w:ascii="宋体" w:hAnsi="宋体" w:eastAsia="宋体" w:cs="宋体"/>
          <w:b/>
          <w:bCs/>
          <w:snapToGrid w:val="0"/>
          <w:sz w:val="24"/>
        </w:rPr>
      </w:pPr>
    </w:p>
    <w:p w14:paraId="5C866FDC">
      <w:pPr>
        <w:pStyle w:val="17"/>
        <w:ind w:left="0" w:leftChars="0" w:firstLine="0" w:firstLineChars="0"/>
        <w:rPr>
          <w:rFonts w:hint="eastAsia" w:ascii="宋体" w:hAnsi="宋体" w:eastAsia="宋体" w:cs="宋体"/>
          <w:b/>
          <w:bCs/>
          <w:snapToGrid w:val="0"/>
          <w:sz w:val="24"/>
        </w:rPr>
      </w:pPr>
    </w:p>
    <w:p w14:paraId="791CDAE3">
      <w:pPr>
        <w:pStyle w:val="17"/>
        <w:rPr>
          <w:rFonts w:hint="eastAsia" w:ascii="宋体" w:hAnsi="宋体" w:eastAsia="宋体" w:cs="宋体"/>
          <w:b/>
          <w:bCs/>
          <w:snapToGrid w:val="0"/>
          <w:sz w:val="24"/>
        </w:rPr>
      </w:pPr>
    </w:p>
    <w:p w14:paraId="57C17D43">
      <w:pPr>
        <w:pStyle w:val="17"/>
        <w:rPr>
          <w:rFonts w:hint="eastAsia" w:ascii="宋体" w:hAnsi="宋体" w:eastAsia="宋体" w:cs="宋体"/>
          <w:b/>
          <w:bCs/>
          <w:snapToGrid w:val="0"/>
          <w:sz w:val="24"/>
        </w:rPr>
      </w:pPr>
    </w:p>
    <w:p w14:paraId="32F115B2">
      <w:pPr>
        <w:pStyle w:val="17"/>
        <w:rPr>
          <w:rFonts w:hint="eastAsia" w:ascii="宋体" w:hAnsi="宋体" w:eastAsia="宋体" w:cs="宋体"/>
          <w:b/>
          <w:bCs/>
          <w:snapToGrid w:val="0"/>
          <w:sz w:val="24"/>
        </w:rPr>
      </w:pPr>
    </w:p>
    <w:p w14:paraId="61830DD0">
      <w:pPr>
        <w:pStyle w:val="17"/>
        <w:rPr>
          <w:rFonts w:hint="eastAsia" w:ascii="宋体" w:hAnsi="宋体" w:eastAsia="宋体" w:cs="宋体"/>
          <w:b/>
          <w:bCs/>
          <w:snapToGrid w:val="0"/>
          <w:sz w:val="24"/>
        </w:rPr>
      </w:pPr>
    </w:p>
    <w:p w14:paraId="28D0AF4D">
      <w:pPr>
        <w:pStyle w:val="93"/>
        <w:jc w:val="center"/>
        <w:outlineLvl w:val="9"/>
        <w:rPr>
          <w:rFonts w:hint="eastAsia" w:ascii="宋体" w:hAnsi="宋体"/>
          <w:color w:val="000000"/>
          <w:sz w:val="28"/>
          <w:szCs w:val="28"/>
          <w:lang w:val="en-US" w:eastAsia="zh-CN"/>
        </w:rPr>
      </w:pPr>
      <w:r>
        <w:rPr>
          <w:rFonts w:hint="eastAsia" w:ascii="宋体" w:hAnsi="宋体"/>
          <w:color w:val="000000"/>
          <w:sz w:val="28"/>
          <w:szCs w:val="28"/>
          <w:lang w:val="en-US" w:eastAsia="zh-CN"/>
        </w:rPr>
        <w:t>（五）投标人不参与涉黑涉恶承诺书</w:t>
      </w:r>
    </w:p>
    <w:p w14:paraId="484437D8">
      <w:pPr>
        <w:spacing w:line="360" w:lineRule="auto"/>
        <w:rPr>
          <w:rFonts w:hint="eastAsia" w:ascii="宋体" w:hAnsi="宋体" w:cs="仿宋_GB2312"/>
          <w:sz w:val="21"/>
          <w:szCs w:val="21"/>
          <w:u w:val="single"/>
        </w:rPr>
      </w:pPr>
    </w:p>
    <w:p w14:paraId="26A44130">
      <w:pPr>
        <w:spacing w:line="360" w:lineRule="auto"/>
        <w:rPr>
          <w:rFonts w:hint="eastAsia" w:ascii="宋体" w:hAnsi="宋体" w:cs="仿宋_GB2312"/>
          <w:sz w:val="21"/>
          <w:szCs w:val="21"/>
        </w:rPr>
      </w:pPr>
      <w:r>
        <w:rPr>
          <w:rFonts w:hint="eastAsia" w:ascii="宋体" w:hAnsi="宋体" w:cs="仿宋_GB2312"/>
          <w:sz w:val="21"/>
          <w:szCs w:val="21"/>
          <w:u w:val="single"/>
        </w:rPr>
        <w:t xml:space="preserve">                     </w:t>
      </w:r>
      <w:r>
        <w:rPr>
          <w:rFonts w:hint="eastAsia" w:ascii="宋体" w:hAnsi="宋体" w:cs="仿宋_GB2312"/>
          <w:sz w:val="21"/>
          <w:szCs w:val="21"/>
        </w:rPr>
        <w:t>（</w:t>
      </w:r>
      <w:r>
        <w:rPr>
          <w:rFonts w:hint="eastAsia" w:ascii="宋体" w:hAnsi="宋体" w:cs="仿宋_GB2312"/>
          <w:sz w:val="21"/>
          <w:szCs w:val="21"/>
          <w:lang w:eastAsia="zh-CN"/>
        </w:rPr>
        <w:t>采购人</w:t>
      </w:r>
      <w:r>
        <w:rPr>
          <w:rFonts w:hint="eastAsia" w:ascii="宋体" w:hAnsi="宋体" w:cs="仿宋_GB2312"/>
          <w:sz w:val="21"/>
          <w:szCs w:val="21"/>
        </w:rPr>
        <w:t>名称）：</w:t>
      </w:r>
    </w:p>
    <w:p w14:paraId="60F6CE10">
      <w:pPr>
        <w:spacing w:line="360" w:lineRule="auto"/>
        <w:ind w:right="420" w:firstLine="420" w:firstLineChars="200"/>
        <w:rPr>
          <w:rFonts w:hint="eastAsia" w:ascii="宋体" w:hAnsi="宋体" w:cs="仿宋_GB2312"/>
          <w:sz w:val="21"/>
          <w:szCs w:val="21"/>
        </w:rPr>
      </w:pPr>
      <w:r>
        <w:rPr>
          <w:rFonts w:hint="eastAsia" w:ascii="宋体" w:hAnsi="宋体" w:cs="仿宋_GB2312"/>
          <w:sz w:val="21"/>
          <w:szCs w:val="21"/>
        </w:rPr>
        <w:t>我方承诺，在参与</w:t>
      </w:r>
      <w:r>
        <w:rPr>
          <w:rFonts w:hint="eastAsia" w:ascii="宋体" w:hAnsi="宋体" w:cs="仿宋_GB2312"/>
          <w:sz w:val="21"/>
          <w:szCs w:val="21"/>
          <w:u w:val="single"/>
        </w:rPr>
        <w:t xml:space="preserve">   </w:t>
      </w:r>
      <w:r>
        <w:rPr>
          <w:rFonts w:hint="eastAsia" w:ascii="宋体" w:hAnsi="宋体" w:cs="仿宋_GB2312"/>
          <w:sz w:val="21"/>
          <w:szCs w:val="21"/>
          <w:u w:val="single"/>
          <w:lang w:val="en-US" w:eastAsia="zh-CN"/>
        </w:rPr>
        <w:t xml:space="preserve">         </w:t>
      </w:r>
      <w:r>
        <w:rPr>
          <w:rFonts w:hint="eastAsia" w:ascii="宋体" w:hAnsi="宋体" w:cs="仿宋_GB2312"/>
          <w:sz w:val="21"/>
          <w:szCs w:val="21"/>
          <w:u w:val="none"/>
        </w:rPr>
        <w:t>（项目名称）</w:t>
      </w:r>
      <w:r>
        <w:rPr>
          <w:rFonts w:hint="eastAsia" w:ascii="宋体" w:hAnsi="宋体" w:cs="仿宋_GB2312"/>
          <w:sz w:val="21"/>
          <w:szCs w:val="21"/>
          <w:u w:val="single"/>
        </w:rPr>
        <w:t xml:space="preserve">  </w:t>
      </w:r>
      <w:r>
        <w:rPr>
          <w:rFonts w:hint="eastAsia" w:ascii="宋体" w:hAnsi="宋体" w:cs="仿宋_GB2312"/>
          <w:sz w:val="21"/>
          <w:szCs w:val="21"/>
        </w:rPr>
        <w:t>标段招标、投标以及如果中标的后续工作中，我方不存在下列任何情形之一:</w:t>
      </w:r>
    </w:p>
    <w:p w14:paraId="6F19D007">
      <w:pPr>
        <w:spacing w:line="360" w:lineRule="auto"/>
        <w:ind w:firstLine="420" w:firstLineChars="200"/>
        <w:rPr>
          <w:rFonts w:hint="eastAsia" w:ascii="宋体" w:hAnsi="宋体" w:cs="仿宋_GB2312"/>
          <w:sz w:val="21"/>
          <w:szCs w:val="21"/>
        </w:rPr>
      </w:pPr>
      <w:r>
        <w:rPr>
          <w:rFonts w:hint="eastAsia" w:ascii="宋体" w:hAnsi="宋体" w:cs="仿宋_GB2312"/>
          <w:kern w:val="0"/>
          <w:sz w:val="21"/>
          <w:szCs w:val="21"/>
          <w:lang w:val="zh-CN" w:bidi="ar"/>
        </w:rPr>
        <w:t>（</w:t>
      </w:r>
      <w:r>
        <w:rPr>
          <w:rFonts w:hint="eastAsia" w:ascii="宋体" w:hAnsi="宋体" w:cs="仿宋_GB2312"/>
          <w:kern w:val="0"/>
          <w:sz w:val="21"/>
          <w:szCs w:val="21"/>
          <w:lang w:bidi="ar"/>
        </w:rPr>
        <w:t>1</w:t>
      </w:r>
      <w:r>
        <w:rPr>
          <w:rFonts w:hint="eastAsia" w:ascii="宋体" w:hAnsi="宋体" w:cs="仿宋_GB2312"/>
          <w:kern w:val="0"/>
          <w:sz w:val="21"/>
          <w:szCs w:val="21"/>
          <w:lang w:val="zh-CN" w:bidi="ar"/>
        </w:rPr>
        <w:t>）强揽项目：</w:t>
      </w:r>
      <w:r>
        <w:rPr>
          <w:rFonts w:hint="eastAsia" w:ascii="宋体" w:hAnsi="宋体" w:cs="仿宋_GB2312"/>
          <w:kern w:val="0"/>
          <w:sz w:val="21"/>
          <w:szCs w:val="21"/>
          <w:lang w:bidi="ar"/>
        </w:rPr>
        <w:t>以黑恶势力承包</w:t>
      </w:r>
      <w:r>
        <w:rPr>
          <w:rFonts w:hint="eastAsia" w:ascii="宋体" w:hAnsi="宋体" w:cs="仿宋_GB2312"/>
          <w:kern w:val="0"/>
          <w:sz w:val="21"/>
          <w:szCs w:val="21"/>
          <w:lang w:eastAsia="zh-CN" w:bidi="ar"/>
        </w:rPr>
        <w:t>项目</w:t>
      </w:r>
      <w:r>
        <w:rPr>
          <w:rFonts w:hint="eastAsia" w:ascii="宋体" w:hAnsi="宋体" w:cs="仿宋_GB2312"/>
          <w:kern w:val="0"/>
          <w:sz w:val="21"/>
          <w:szCs w:val="21"/>
          <w:lang w:bidi="ar"/>
        </w:rPr>
        <w:t>；强迫他人接受限定条件或退出竞争；强迫中标人放弃中标或转包；</w:t>
      </w:r>
      <w:r>
        <w:rPr>
          <w:rFonts w:hint="eastAsia" w:ascii="宋体" w:hAnsi="宋体" w:cs="仿宋_GB2312"/>
          <w:sz w:val="21"/>
          <w:szCs w:val="21"/>
        </w:rPr>
        <w:t>以暴力、威胁、利诱等手段强迫他人参与或者退出投标等。</w:t>
      </w:r>
    </w:p>
    <w:p w14:paraId="70F53537">
      <w:pPr>
        <w:spacing w:line="360" w:lineRule="auto"/>
        <w:ind w:firstLine="570"/>
        <w:rPr>
          <w:rFonts w:hint="eastAsia" w:ascii="宋体" w:hAnsi="宋体" w:cs="仿宋_GB2312"/>
          <w:sz w:val="21"/>
          <w:szCs w:val="21"/>
        </w:rPr>
      </w:pPr>
      <w:r>
        <w:rPr>
          <w:rFonts w:hint="eastAsia" w:ascii="宋体" w:hAnsi="宋体" w:cs="仿宋_GB2312"/>
          <w:sz w:val="21"/>
          <w:szCs w:val="21"/>
        </w:rPr>
        <w:t>（2）恶意竞标：以黑恶势力用明显低于成本价格中标；利用围标、串标、虚假投标及威胁手段等方式骗取中标；以黑恶势力使得</w:t>
      </w:r>
      <w:r>
        <w:rPr>
          <w:rFonts w:hint="eastAsia" w:ascii="宋体" w:hAnsi="宋体" w:cs="仿宋_GB2312"/>
          <w:sz w:val="21"/>
          <w:szCs w:val="21"/>
          <w:lang w:eastAsia="zh-CN"/>
        </w:rPr>
        <w:t>项目</w:t>
      </w:r>
      <w:r>
        <w:rPr>
          <w:rFonts w:hint="eastAsia" w:ascii="宋体" w:hAnsi="宋体" w:cs="仿宋_GB2312"/>
          <w:sz w:val="21"/>
          <w:szCs w:val="21"/>
        </w:rPr>
        <w:t>的实际造价远远高于中标价格，造成国有资产流失;伪造资质证书、证件、提供虚假材料进行恶意投标，谋取不正当利益等违法犯罪行为。</w:t>
      </w:r>
    </w:p>
    <w:p w14:paraId="06E386E3">
      <w:pPr>
        <w:spacing w:line="360" w:lineRule="auto"/>
        <w:ind w:firstLine="570"/>
        <w:rPr>
          <w:rFonts w:hint="eastAsia" w:ascii="宋体" w:hAnsi="宋体" w:cs="仿宋_GB2312"/>
          <w:sz w:val="21"/>
          <w:szCs w:val="21"/>
        </w:rPr>
      </w:pPr>
      <w:r>
        <w:rPr>
          <w:rFonts w:hint="eastAsia" w:ascii="宋体" w:hAnsi="宋体" w:cs="仿宋_GB2312"/>
          <w:sz w:val="21"/>
          <w:szCs w:val="21"/>
        </w:rPr>
        <w:t>（3）扰乱</w:t>
      </w:r>
      <w:r>
        <w:rPr>
          <w:rFonts w:hint="eastAsia" w:ascii="宋体" w:hAnsi="宋体" w:cs="仿宋_GB2312"/>
          <w:sz w:val="21"/>
          <w:szCs w:val="21"/>
          <w:lang w:eastAsia="zh-CN"/>
        </w:rPr>
        <w:t>项目</w:t>
      </w:r>
      <w:r>
        <w:rPr>
          <w:rFonts w:hint="eastAsia" w:ascii="宋体" w:hAnsi="宋体" w:cs="仿宋_GB2312"/>
          <w:sz w:val="21"/>
          <w:szCs w:val="21"/>
        </w:rPr>
        <w:t>招投标活动：以黑恶势力在评标现场聚众闹事、寻衅滋事，冲击评标现场，打砸破坏评标现场办公设施；用威胁等手段恐吓评标专家、工作人员等行为；捏造事实、恶意投诉、无理取闹，扰乱招投标正常秩序。</w:t>
      </w:r>
    </w:p>
    <w:p w14:paraId="6E1E0DFA">
      <w:pPr>
        <w:spacing w:line="360" w:lineRule="auto"/>
        <w:ind w:firstLine="570"/>
        <w:rPr>
          <w:rFonts w:hint="eastAsia" w:ascii="宋体" w:hAnsi="宋体" w:cs="仿宋_GB2312"/>
          <w:sz w:val="21"/>
          <w:szCs w:val="21"/>
        </w:rPr>
      </w:pPr>
      <w:r>
        <w:rPr>
          <w:rFonts w:hint="eastAsia" w:ascii="宋体" w:hAnsi="宋体" w:cs="仿宋_GB2312"/>
          <w:sz w:val="21"/>
          <w:szCs w:val="21"/>
        </w:rPr>
        <w:t>（4）其他任何涉黑涉恶的行为。</w:t>
      </w:r>
    </w:p>
    <w:p w14:paraId="13FA65DE">
      <w:pPr>
        <w:spacing w:line="360" w:lineRule="auto"/>
        <w:ind w:firstLine="420" w:firstLineChars="200"/>
        <w:rPr>
          <w:rFonts w:hint="eastAsia" w:ascii="宋体" w:hAnsi="宋体" w:cs="仿宋_GB2312"/>
          <w:sz w:val="21"/>
          <w:szCs w:val="21"/>
        </w:rPr>
      </w:pPr>
      <w:r>
        <w:rPr>
          <w:rFonts w:hint="eastAsia" w:ascii="宋体" w:hAnsi="宋体" w:cs="仿宋_GB2312"/>
          <w:sz w:val="21"/>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0388977F">
      <w:pPr>
        <w:spacing w:line="360" w:lineRule="auto"/>
        <w:ind w:firstLine="420" w:firstLineChars="200"/>
        <w:rPr>
          <w:rFonts w:hint="eastAsia" w:ascii="宋体" w:hAnsi="宋体" w:cs="仿宋_GB2312"/>
          <w:sz w:val="21"/>
          <w:szCs w:val="21"/>
        </w:rPr>
      </w:pPr>
      <w:r>
        <w:rPr>
          <w:rFonts w:hint="eastAsia" w:ascii="宋体" w:hAnsi="宋体" w:cs="仿宋_GB2312"/>
          <w:sz w:val="21"/>
          <w:szCs w:val="21"/>
        </w:rPr>
        <w:t>特此承诺</w:t>
      </w:r>
    </w:p>
    <w:p w14:paraId="0388D3CC">
      <w:pPr>
        <w:spacing w:line="360" w:lineRule="auto"/>
        <w:ind w:firstLine="420" w:firstLineChars="200"/>
        <w:jc w:val="center"/>
        <w:rPr>
          <w:rFonts w:hint="eastAsia" w:ascii="宋体" w:hAnsi="宋体" w:cs="仿宋_GB2312"/>
          <w:sz w:val="21"/>
          <w:szCs w:val="21"/>
        </w:rPr>
      </w:pPr>
      <w:r>
        <w:rPr>
          <w:rFonts w:hint="eastAsia" w:ascii="宋体" w:hAnsi="宋体" w:cs="仿宋_GB2312"/>
          <w:sz w:val="21"/>
          <w:szCs w:val="21"/>
          <w:lang w:val="en-US" w:eastAsia="zh-CN"/>
        </w:rPr>
        <w:t xml:space="preserve">                      </w:t>
      </w:r>
      <w:r>
        <w:rPr>
          <w:rFonts w:hint="eastAsia" w:ascii="宋体" w:hAnsi="宋体" w:cs="仿宋_GB2312"/>
          <w:sz w:val="21"/>
          <w:szCs w:val="21"/>
        </w:rPr>
        <w:t>申请人：</w:t>
      </w:r>
      <w:r>
        <w:rPr>
          <w:rFonts w:hint="eastAsia" w:ascii="宋体" w:hAnsi="宋体" w:cs="仿宋_GB2312"/>
          <w:sz w:val="21"/>
          <w:szCs w:val="21"/>
          <w:u w:val="single"/>
        </w:rPr>
        <w:t xml:space="preserve">           </w:t>
      </w:r>
      <w:r>
        <w:rPr>
          <w:rFonts w:hint="eastAsia" w:ascii="宋体" w:hAnsi="宋体" w:cs="仿宋_GB2312"/>
          <w:sz w:val="21"/>
          <w:szCs w:val="21"/>
          <w:u w:val="single"/>
          <w:lang w:val="en-US" w:eastAsia="zh-CN"/>
        </w:rPr>
        <w:t xml:space="preserve">         </w:t>
      </w:r>
      <w:r>
        <w:rPr>
          <w:rFonts w:hint="eastAsia" w:ascii="宋体" w:hAnsi="宋体" w:cs="仿宋_GB2312"/>
          <w:sz w:val="21"/>
          <w:szCs w:val="21"/>
          <w:u w:val="single"/>
        </w:rPr>
        <w:t xml:space="preserve"> </w:t>
      </w:r>
      <w:r>
        <w:rPr>
          <w:rFonts w:hint="eastAsia" w:ascii="宋体" w:hAnsi="宋体" w:cs="仿宋_GB2312"/>
          <w:sz w:val="21"/>
          <w:szCs w:val="21"/>
          <w:u w:val="single"/>
          <w:lang w:val="en-US" w:eastAsia="zh-CN"/>
        </w:rPr>
        <w:t xml:space="preserve">  </w:t>
      </w:r>
      <w:r>
        <w:rPr>
          <w:rFonts w:hint="eastAsia" w:ascii="宋体" w:hAnsi="宋体" w:cs="仿宋_GB2312"/>
          <w:sz w:val="21"/>
          <w:szCs w:val="21"/>
          <w:u w:val="single"/>
        </w:rPr>
        <w:t xml:space="preserve"> </w:t>
      </w:r>
      <w:r>
        <w:rPr>
          <w:rFonts w:hint="eastAsia" w:ascii="宋体" w:hAnsi="宋体" w:cs="仿宋_GB2312"/>
          <w:sz w:val="21"/>
          <w:szCs w:val="21"/>
        </w:rPr>
        <w:t>（盖单位章）</w:t>
      </w:r>
    </w:p>
    <w:p w14:paraId="72B92E1C">
      <w:pPr>
        <w:pStyle w:val="17"/>
        <w:rPr>
          <w:rFonts w:hint="eastAsia" w:ascii="宋体" w:hAnsi="宋体" w:cs="仿宋_GB2312"/>
          <w:sz w:val="21"/>
          <w:szCs w:val="21"/>
        </w:rPr>
      </w:pPr>
      <w:r>
        <w:rPr>
          <w:rFonts w:hint="eastAsia" w:ascii="宋体" w:hAnsi="宋体" w:cs="仿宋_GB2312"/>
          <w:sz w:val="21"/>
          <w:szCs w:val="21"/>
        </w:rPr>
        <w:t xml:space="preserve">                      法定代表人：</w:t>
      </w:r>
      <w:r>
        <w:rPr>
          <w:rFonts w:hint="eastAsia" w:ascii="宋体" w:hAnsi="宋体" w:cs="仿宋_GB2312"/>
          <w:sz w:val="21"/>
          <w:szCs w:val="21"/>
          <w:u w:val="single"/>
        </w:rPr>
        <w:t xml:space="preserve">       </w:t>
      </w:r>
      <w:r>
        <w:rPr>
          <w:rFonts w:hint="eastAsia" w:hAnsi="宋体" w:cs="仿宋_GB2312"/>
          <w:sz w:val="21"/>
          <w:szCs w:val="21"/>
          <w:u w:val="single"/>
          <w:lang w:val="en-US" w:eastAsia="zh-CN"/>
        </w:rPr>
        <w:t xml:space="preserve">          </w:t>
      </w:r>
      <w:r>
        <w:rPr>
          <w:rFonts w:hint="eastAsia" w:ascii="宋体" w:hAnsi="宋体" w:cs="仿宋_GB2312"/>
          <w:sz w:val="21"/>
          <w:szCs w:val="21"/>
          <w:u w:val="single"/>
        </w:rPr>
        <w:t xml:space="preserve">   </w:t>
      </w:r>
      <w:r>
        <w:rPr>
          <w:rFonts w:hint="eastAsia" w:ascii="宋体" w:hAnsi="宋体" w:cs="仿宋_GB2312"/>
          <w:sz w:val="21"/>
          <w:szCs w:val="21"/>
        </w:rPr>
        <w:t>（签</w:t>
      </w:r>
      <w:r>
        <w:rPr>
          <w:rFonts w:hint="eastAsia" w:hAnsi="宋体" w:cs="仿宋_GB2312"/>
          <w:sz w:val="21"/>
          <w:szCs w:val="21"/>
          <w:lang w:val="en-US" w:eastAsia="zh-CN"/>
        </w:rPr>
        <w:t xml:space="preserve">    </w:t>
      </w:r>
      <w:r>
        <w:rPr>
          <w:rFonts w:hint="eastAsia" w:ascii="宋体" w:hAnsi="宋体" w:cs="仿宋_GB2312"/>
          <w:sz w:val="21"/>
          <w:szCs w:val="21"/>
        </w:rPr>
        <w:t>字）</w:t>
      </w:r>
    </w:p>
    <w:p w14:paraId="01C6DA55">
      <w:pPr>
        <w:pStyle w:val="17"/>
        <w:rPr>
          <w:rFonts w:hint="eastAsia" w:ascii="宋体" w:hAnsi="宋体" w:cs="仿宋_GB2312"/>
          <w:sz w:val="21"/>
          <w:szCs w:val="21"/>
        </w:rPr>
      </w:pPr>
    </w:p>
    <w:p w14:paraId="117B47FF">
      <w:pPr>
        <w:pStyle w:val="17"/>
        <w:rPr>
          <w:rFonts w:hint="eastAsia" w:ascii="宋体" w:hAnsi="宋体" w:cs="仿宋_GB2312"/>
          <w:sz w:val="21"/>
          <w:szCs w:val="21"/>
        </w:rPr>
      </w:pPr>
    </w:p>
    <w:p w14:paraId="506D5A5F">
      <w:pPr>
        <w:pStyle w:val="17"/>
        <w:jc w:val="right"/>
        <w:rPr>
          <w:rFonts w:hint="eastAsia" w:ascii="宋体" w:hAnsi="宋体" w:eastAsia="宋体" w:cs="仿宋_GB2312"/>
          <w:sz w:val="21"/>
          <w:szCs w:val="21"/>
          <w:lang w:val="en-US" w:eastAsia="zh-CN"/>
        </w:rPr>
      </w:pPr>
      <w:r>
        <w:rPr>
          <w:rFonts w:hint="eastAsia" w:ascii="宋体" w:hAnsi="宋体" w:cs="仿宋_GB2312"/>
          <w:sz w:val="21"/>
          <w:szCs w:val="21"/>
          <w:lang w:val="en-US" w:eastAsia="zh-CN"/>
        </w:rPr>
        <w:t>年月日</w:t>
      </w:r>
    </w:p>
    <w:p w14:paraId="2A21CCF3">
      <w:pPr>
        <w:sectPr>
          <w:headerReference r:id="rId21" w:type="default"/>
          <w:footerReference r:id="rId23" w:type="default"/>
          <w:headerReference r:id="rId22" w:type="even"/>
          <w:footerReference r:id="rId24" w:type="even"/>
          <w:pgSz w:w="11906" w:h="16838"/>
          <w:pgMar w:top="1418" w:right="1134" w:bottom="1418" w:left="1276" w:header="851" w:footer="992" w:gutter="0"/>
          <w:pgNumType w:fmt="decimal"/>
          <w:cols w:space="720" w:num="1"/>
          <w:docGrid w:linePitch="312" w:charSpace="0"/>
        </w:sectPr>
      </w:pPr>
    </w:p>
    <w:p w14:paraId="3F9A4092">
      <w:pPr>
        <w:pStyle w:val="19"/>
        <w:spacing w:line="400" w:lineRule="atLeast"/>
        <w:jc w:val="center"/>
        <w:rPr>
          <w:rFonts w:hint="eastAsia" w:ascii="宋体" w:hAnsi="宋体" w:eastAsia="宋体" w:cs="宋体"/>
          <w:b/>
          <w:sz w:val="36"/>
        </w:rPr>
      </w:pPr>
    </w:p>
    <w:p w14:paraId="62128B17">
      <w:pPr>
        <w:pStyle w:val="19"/>
        <w:spacing w:line="400" w:lineRule="atLeast"/>
        <w:jc w:val="center"/>
        <w:rPr>
          <w:rFonts w:hint="eastAsia" w:ascii="宋体" w:hAnsi="宋体" w:eastAsia="宋体" w:cs="宋体"/>
          <w:b/>
          <w:sz w:val="36"/>
        </w:rPr>
      </w:pPr>
      <w:r>
        <w:rPr>
          <w:rFonts w:hint="eastAsia" w:ascii="宋体" w:hAnsi="宋体" w:eastAsia="宋体" w:cs="宋体"/>
          <w:b/>
          <w:sz w:val="32"/>
          <w:szCs w:val="32"/>
        </w:rPr>
        <w:t>售后服务网点情况表</w:t>
      </w:r>
    </w:p>
    <w:p w14:paraId="770E9039">
      <w:pPr>
        <w:pStyle w:val="19"/>
        <w:spacing w:line="400" w:lineRule="atLeast"/>
        <w:jc w:val="center"/>
        <w:rPr>
          <w:rFonts w:hint="eastAsia" w:ascii="宋体" w:hAnsi="宋体" w:eastAsia="宋体" w:cs="宋体"/>
          <w:b/>
          <w:sz w:val="36"/>
        </w:rPr>
      </w:pPr>
    </w:p>
    <w:p w14:paraId="67EEADB9">
      <w:pPr>
        <w:pStyle w:val="19"/>
        <w:spacing w:line="360" w:lineRule="auto"/>
        <w:ind w:firstLine="422" w:firstLineChars="200"/>
        <w:rPr>
          <w:rFonts w:hint="eastAsia" w:ascii="宋体" w:hAnsi="宋体" w:eastAsia="宋体" w:cs="宋体"/>
          <w:b/>
        </w:rPr>
      </w:pPr>
      <w:r>
        <w:rPr>
          <w:rFonts w:hint="eastAsia" w:ascii="宋体" w:hAnsi="宋体" w:eastAsia="宋体" w:cs="宋体"/>
          <w:b/>
        </w:rPr>
        <w:t>项目名称：</w:t>
      </w:r>
    </w:p>
    <w:tbl>
      <w:tblPr>
        <w:tblStyle w:val="33"/>
        <w:tblpPr w:leftFromText="180" w:rightFromText="180" w:vertAnchor="text" w:horzAnchor="margin" w:tblpX="409" w:tblpY="73"/>
        <w:tblOverlap w:val="never"/>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070"/>
        <w:gridCol w:w="1384"/>
        <w:gridCol w:w="2767"/>
        <w:gridCol w:w="2599"/>
      </w:tblGrid>
      <w:tr w14:paraId="5D030D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08" w:hRule="atLeast"/>
        </w:trPr>
        <w:tc>
          <w:tcPr>
            <w:tcW w:w="2070" w:type="dxa"/>
            <w:vAlign w:val="center"/>
          </w:tcPr>
          <w:p w14:paraId="2EF39B32">
            <w:pPr>
              <w:pStyle w:val="19"/>
              <w:spacing w:line="400" w:lineRule="atLeast"/>
              <w:jc w:val="center"/>
              <w:rPr>
                <w:rFonts w:hint="eastAsia" w:ascii="宋体" w:hAnsi="宋体" w:eastAsia="宋体" w:cs="宋体"/>
                <w:sz w:val="21"/>
                <w:szCs w:val="21"/>
              </w:rPr>
            </w:pPr>
            <w:r>
              <w:rPr>
                <w:rFonts w:hint="eastAsia" w:ascii="宋体" w:hAnsi="宋体" w:eastAsia="宋体" w:cs="宋体"/>
                <w:sz w:val="21"/>
                <w:szCs w:val="21"/>
              </w:rPr>
              <w:t>服务机构名称</w:t>
            </w:r>
          </w:p>
        </w:tc>
        <w:tc>
          <w:tcPr>
            <w:tcW w:w="1384" w:type="dxa"/>
            <w:vAlign w:val="center"/>
          </w:tcPr>
          <w:p w14:paraId="78D9FC58">
            <w:pPr>
              <w:pStyle w:val="19"/>
              <w:spacing w:line="400" w:lineRule="atLeast"/>
              <w:jc w:val="center"/>
              <w:rPr>
                <w:rFonts w:hint="eastAsia" w:ascii="宋体" w:hAnsi="宋体" w:eastAsia="宋体" w:cs="宋体"/>
                <w:b/>
                <w:sz w:val="21"/>
                <w:szCs w:val="21"/>
              </w:rPr>
            </w:pPr>
          </w:p>
        </w:tc>
        <w:tc>
          <w:tcPr>
            <w:tcW w:w="2767" w:type="dxa"/>
            <w:vAlign w:val="center"/>
          </w:tcPr>
          <w:p w14:paraId="012F9A5A">
            <w:pPr>
              <w:pStyle w:val="19"/>
              <w:spacing w:line="400" w:lineRule="atLeast"/>
              <w:jc w:val="center"/>
              <w:rPr>
                <w:rFonts w:hint="eastAsia" w:ascii="宋体" w:hAnsi="宋体" w:eastAsia="宋体" w:cs="宋体"/>
                <w:sz w:val="21"/>
                <w:szCs w:val="21"/>
              </w:rPr>
            </w:pPr>
            <w:r>
              <w:rPr>
                <w:rFonts w:hint="eastAsia" w:ascii="宋体" w:hAnsi="宋体" w:eastAsia="宋体" w:cs="宋体"/>
                <w:sz w:val="21"/>
                <w:szCs w:val="21"/>
              </w:rPr>
              <w:t>负责人</w:t>
            </w:r>
          </w:p>
        </w:tc>
        <w:tc>
          <w:tcPr>
            <w:tcW w:w="2599" w:type="dxa"/>
            <w:vAlign w:val="center"/>
          </w:tcPr>
          <w:p w14:paraId="4CFF5E85">
            <w:pPr>
              <w:pStyle w:val="19"/>
              <w:spacing w:line="400" w:lineRule="atLeast"/>
              <w:jc w:val="center"/>
              <w:rPr>
                <w:rFonts w:hint="eastAsia" w:ascii="宋体" w:hAnsi="宋体" w:eastAsia="宋体" w:cs="宋体"/>
                <w:b/>
                <w:sz w:val="21"/>
                <w:szCs w:val="21"/>
              </w:rPr>
            </w:pPr>
          </w:p>
        </w:tc>
      </w:tr>
      <w:tr w14:paraId="318E36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2" w:hRule="atLeast"/>
        </w:trPr>
        <w:tc>
          <w:tcPr>
            <w:tcW w:w="2070" w:type="dxa"/>
            <w:vAlign w:val="center"/>
          </w:tcPr>
          <w:p w14:paraId="2306FA26">
            <w:pPr>
              <w:pStyle w:val="19"/>
              <w:spacing w:line="400" w:lineRule="atLeast"/>
              <w:jc w:val="center"/>
              <w:rPr>
                <w:rFonts w:hint="eastAsia" w:ascii="宋体" w:hAnsi="宋体" w:eastAsia="宋体" w:cs="宋体"/>
                <w:b/>
                <w:sz w:val="21"/>
                <w:szCs w:val="21"/>
              </w:rPr>
            </w:pPr>
            <w:r>
              <w:rPr>
                <w:rFonts w:hint="eastAsia" w:ascii="宋体" w:hAnsi="宋体" w:eastAsia="宋体" w:cs="宋体"/>
                <w:sz w:val="21"/>
                <w:szCs w:val="21"/>
              </w:rPr>
              <w:t>机构地点</w:t>
            </w:r>
          </w:p>
        </w:tc>
        <w:tc>
          <w:tcPr>
            <w:tcW w:w="1384" w:type="dxa"/>
            <w:vAlign w:val="center"/>
          </w:tcPr>
          <w:p w14:paraId="03358B6B">
            <w:pPr>
              <w:pStyle w:val="19"/>
              <w:spacing w:line="400" w:lineRule="atLeast"/>
              <w:jc w:val="center"/>
              <w:rPr>
                <w:rFonts w:hint="eastAsia" w:ascii="宋体" w:hAnsi="宋体" w:eastAsia="宋体" w:cs="宋体"/>
                <w:b/>
                <w:sz w:val="21"/>
                <w:szCs w:val="21"/>
              </w:rPr>
            </w:pPr>
          </w:p>
        </w:tc>
        <w:tc>
          <w:tcPr>
            <w:tcW w:w="2767" w:type="dxa"/>
            <w:vAlign w:val="center"/>
          </w:tcPr>
          <w:p w14:paraId="474A1FBE">
            <w:pPr>
              <w:pStyle w:val="19"/>
              <w:spacing w:line="400" w:lineRule="atLeast"/>
              <w:jc w:val="center"/>
              <w:rPr>
                <w:rFonts w:hint="eastAsia" w:ascii="宋体" w:hAnsi="宋体" w:eastAsia="宋体" w:cs="宋体"/>
                <w:sz w:val="21"/>
                <w:szCs w:val="21"/>
              </w:rPr>
            </w:pPr>
            <w:r>
              <w:rPr>
                <w:rFonts w:hint="eastAsia" w:ascii="宋体" w:hAnsi="宋体" w:eastAsia="宋体" w:cs="宋体"/>
                <w:sz w:val="21"/>
                <w:szCs w:val="21"/>
              </w:rPr>
              <w:t>联系电话</w:t>
            </w:r>
          </w:p>
        </w:tc>
        <w:tc>
          <w:tcPr>
            <w:tcW w:w="2599" w:type="dxa"/>
            <w:vAlign w:val="center"/>
          </w:tcPr>
          <w:p w14:paraId="2D065F09">
            <w:pPr>
              <w:pStyle w:val="19"/>
              <w:spacing w:line="400" w:lineRule="atLeast"/>
              <w:jc w:val="center"/>
              <w:rPr>
                <w:rFonts w:hint="eastAsia" w:ascii="宋体" w:hAnsi="宋体" w:eastAsia="宋体" w:cs="宋体"/>
                <w:b/>
                <w:sz w:val="21"/>
                <w:szCs w:val="21"/>
              </w:rPr>
            </w:pPr>
          </w:p>
        </w:tc>
      </w:tr>
      <w:tr w14:paraId="52B6DF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2" w:hRule="atLeast"/>
        </w:trPr>
        <w:tc>
          <w:tcPr>
            <w:tcW w:w="2070" w:type="dxa"/>
            <w:vAlign w:val="center"/>
          </w:tcPr>
          <w:p w14:paraId="6D0157E9">
            <w:pPr>
              <w:pStyle w:val="19"/>
              <w:spacing w:line="400" w:lineRule="atLeast"/>
              <w:jc w:val="center"/>
              <w:rPr>
                <w:rFonts w:hint="eastAsia" w:ascii="宋体" w:hAnsi="宋体" w:eastAsia="宋体" w:cs="宋体"/>
                <w:sz w:val="21"/>
                <w:szCs w:val="21"/>
              </w:rPr>
            </w:pPr>
            <w:r>
              <w:rPr>
                <w:rFonts w:hint="eastAsia" w:ascii="宋体" w:hAnsi="宋体" w:eastAsia="宋体" w:cs="宋体"/>
                <w:sz w:val="21"/>
                <w:szCs w:val="21"/>
              </w:rPr>
              <w:t>技术人员姓名</w:t>
            </w:r>
          </w:p>
        </w:tc>
        <w:tc>
          <w:tcPr>
            <w:tcW w:w="1384" w:type="dxa"/>
            <w:vAlign w:val="center"/>
          </w:tcPr>
          <w:p w14:paraId="7EAA59BB">
            <w:pPr>
              <w:pStyle w:val="19"/>
              <w:spacing w:line="400" w:lineRule="atLeast"/>
              <w:jc w:val="center"/>
              <w:rPr>
                <w:rFonts w:hint="eastAsia" w:ascii="宋体" w:hAnsi="宋体" w:eastAsia="宋体" w:cs="宋体"/>
                <w:b/>
                <w:sz w:val="21"/>
                <w:szCs w:val="21"/>
              </w:rPr>
            </w:pPr>
            <w:r>
              <w:rPr>
                <w:rFonts w:hint="eastAsia" w:ascii="宋体" w:hAnsi="宋体" w:eastAsia="宋体" w:cs="宋体"/>
                <w:sz w:val="21"/>
                <w:szCs w:val="21"/>
              </w:rPr>
              <w:t>岗位</w:t>
            </w:r>
          </w:p>
        </w:tc>
        <w:tc>
          <w:tcPr>
            <w:tcW w:w="2767" w:type="dxa"/>
            <w:vAlign w:val="center"/>
          </w:tcPr>
          <w:p w14:paraId="394BAE5F">
            <w:pPr>
              <w:pStyle w:val="19"/>
              <w:spacing w:line="400" w:lineRule="atLeast"/>
              <w:jc w:val="center"/>
              <w:rPr>
                <w:rFonts w:hint="eastAsia" w:ascii="宋体" w:hAnsi="宋体" w:eastAsia="宋体" w:cs="宋体"/>
                <w:sz w:val="21"/>
                <w:szCs w:val="21"/>
              </w:rPr>
            </w:pPr>
            <w:r>
              <w:rPr>
                <w:rFonts w:hint="eastAsia" w:ascii="宋体" w:hAnsi="宋体" w:eastAsia="宋体" w:cs="宋体"/>
                <w:sz w:val="21"/>
                <w:szCs w:val="21"/>
              </w:rPr>
              <w:t>职称</w:t>
            </w:r>
          </w:p>
        </w:tc>
        <w:tc>
          <w:tcPr>
            <w:tcW w:w="2599" w:type="dxa"/>
            <w:vAlign w:val="center"/>
          </w:tcPr>
          <w:p w14:paraId="3305C51E">
            <w:pPr>
              <w:pStyle w:val="19"/>
              <w:spacing w:line="400" w:lineRule="atLeast"/>
              <w:jc w:val="center"/>
              <w:rPr>
                <w:rFonts w:hint="eastAsia" w:ascii="宋体" w:hAnsi="宋体" w:eastAsia="宋体" w:cs="宋体"/>
                <w:sz w:val="21"/>
                <w:szCs w:val="21"/>
              </w:rPr>
            </w:pPr>
            <w:r>
              <w:rPr>
                <w:rFonts w:hint="eastAsia" w:ascii="宋体" w:hAnsi="宋体" w:eastAsia="宋体" w:cs="宋体"/>
                <w:sz w:val="21"/>
                <w:szCs w:val="21"/>
              </w:rPr>
              <w:t>经验描述</w:t>
            </w:r>
          </w:p>
        </w:tc>
      </w:tr>
      <w:tr w14:paraId="23A9C4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2" w:hRule="atLeast"/>
        </w:trPr>
        <w:tc>
          <w:tcPr>
            <w:tcW w:w="2070" w:type="dxa"/>
            <w:vAlign w:val="center"/>
          </w:tcPr>
          <w:p w14:paraId="6C4C2651">
            <w:pPr>
              <w:pStyle w:val="19"/>
              <w:spacing w:line="400" w:lineRule="atLeast"/>
              <w:jc w:val="center"/>
              <w:rPr>
                <w:rFonts w:hint="eastAsia" w:ascii="宋体" w:hAnsi="宋体" w:eastAsia="宋体" w:cs="宋体"/>
                <w:sz w:val="21"/>
                <w:szCs w:val="21"/>
              </w:rPr>
            </w:pPr>
          </w:p>
        </w:tc>
        <w:tc>
          <w:tcPr>
            <w:tcW w:w="1384" w:type="dxa"/>
            <w:vAlign w:val="center"/>
          </w:tcPr>
          <w:p w14:paraId="12C6C920">
            <w:pPr>
              <w:pStyle w:val="19"/>
              <w:spacing w:line="400" w:lineRule="atLeast"/>
              <w:jc w:val="center"/>
              <w:rPr>
                <w:rFonts w:hint="eastAsia" w:ascii="宋体" w:hAnsi="宋体" w:eastAsia="宋体" w:cs="宋体"/>
                <w:sz w:val="21"/>
                <w:szCs w:val="21"/>
              </w:rPr>
            </w:pPr>
          </w:p>
        </w:tc>
        <w:tc>
          <w:tcPr>
            <w:tcW w:w="2767" w:type="dxa"/>
            <w:vAlign w:val="center"/>
          </w:tcPr>
          <w:p w14:paraId="42431039">
            <w:pPr>
              <w:pStyle w:val="19"/>
              <w:spacing w:line="400" w:lineRule="atLeast"/>
              <w:jc w:val="center"/>
              <w:rPr>
                <w:rFonts w:hint="eastAsia" w:ascii="宋体" w:hAnsi="宋体" w:eastAsia="宋体" w:cs="宋体"/>
                <w:sz w:val="21"/>
                <w:szCs w:val="21"/>
              </w:rPr>
            </w:pPr>
          </w:p>
        </w:tc>
        <w:tc>
          <w:tcPr>
            <w:tcW w:w="2599" w:type="dxa"/>
            <w:vAlign w:val="center"/>
          </w:tcPr>
          <w:p w14:paraId="36A30872">
            <w:pPr>
              <w:pStyle w:val="19"/>
              <w:spacing w:line="400" w:lineRule="atLeast"/>
              <w:jc w:val="center"/>
              <w:rPr>
                <w:rFonts w:hint="eastAsia" w:ascii="宋体" w:hAnsi="宋体" w:eastAsia="宋体" w:cs="宋体"/>
                <w:sz w:val="21"/>
                <w:szCs w:val="21"/>
              </w:rPr>
            </w:pPr>
          </w:p>
        </w:tc>
      </w:tr>
      <w:tr w14:paraId="05119F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2" w:hRule="atLeast"/>
        </w:trPr>
        <w:tc>
          <w:tcPr>
            <w:tcW w:w="2070" w:type="dxa"/>
            <w:vAlign w:val="center"/>
          </w:tcPr>
          <w:p w14:paraId="027F2BC6">
            <w:pPr>
              <w:pStyle w:val="19"/>
              <w:spacing w:line="400" w:lineRule="atLeast"/>
              <w:jc w:val="center"/>
              <w:rPr>
                <w:rFonts w:hint="eastAsia" w:ascii="宋体" w:hAnsi="宋体" w:eastAsia="宋体" w:cs="宋体"/>
                <w:sz w:val="21"/>
                <w:szCs w:val="21"/>
              </w:rPr>
            </w:pPr>
          </w:p>
        </w:tc>
        <w:tc>
          <w:tcPr>
            <w:tcW w:w="1384" w:type="dxa"/>
            <w:vAlign w:val="center"/>
          </w:tcPr>
          <w:p w14:paraId="18D88C36">
            <w:pPr>
              <w:pStyle w:val="19"/>
              <w:spacing w:line="400" w:lineRule="atLeast"/>
              <w:jc w:val="center"/>
              <w:rPr>
                <w:rFonts w:hint="eastAsia" w:ascii="宋体" w:hAnsi="宋体" w:eastAsia="宋体" w:cs="宋体"/>
                <w:sz w:val="21"/>
                <w:szCs w:val="21"/>
              </w:rPr>
            </w:pPr>
          </w:p>
        </w:tc>
        <w:tc>
          <w:tcPr>
            <w:tcW w:w="2767" w:type="dxa"/>
            <w:vAlign w:val="center"/>
          </w:tcPr>
          <w:p w14:paraId="4882FB92">
            <w:pPr>
              <w:pStyle w:val="19"/>
              <w:spacing w:line="400" w:lineRule="atLeast"/>
              <w:jc w:val="center"/>
              <w:rPr>
                <w:rFonts w:hint="eastAsia" w:ascii="宋体" w:hAnsi="宋体" w:eastAsia="宋体" w:cs="宋体"/>
                <w:sz w:val="21"/>
                <w:szCs w:val="21"/>
              </w:rPr>
            </w:pPr>
          </w:p>
        </w:tc>
        <w:tc>
          <w:tcPr>
            <w:tcW w:w="2599" w:type="dxa"/>
            <w:vAlign w:val="center"/>
          </w:tcPr>
          <w:p w14:paraId="4303E5A8">
            <w:pPr>
              <w:pStyle w:val="19"/>
              <w:spacing w:line="400" w:lineRule="atLeast"/>
              <w:jc w:val="center"/>
              <w:rPr>
                <w:rFonts w:hint="eastAsia" w:ascii="宋体" w:hAnsi="宋体" w:eastAsia="宋体" w:cs="宋体"/>
                <w:sz w:val="21"/>
                <w:szCs w:val="21"/>
              </w:rPr>
            </w:pPr>
          </w:p>
        </w:tc>
      </w:tr>
      <w:tr w14:paraId="6D75F3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2" w:hRule="atLeast"/>
        </w:trPr>
        <w:tc>
          <w:tcPr>
            <w:tcW w:w="2070" w:type="dxa"/>
            <w:vAlign w:val="center"/>
          </w:tcPr>
          <w:p w14:paraId="386C33BE">
            <w:pPr>
              <w:pStyle w:val="19"/>
              <w:spacing w:line="400" w:lineRule="atLeast"/>
              <w:jc w:val="center"/>
              <w:rPr>
                <w:rFonts w:hint="eastAsia" w:ascii="宋体" w:hAnsi="宋体" w:eastAsia="宋体" w:cs="宋体"/>
                <w:sz w:val="21"/>
                <w:szCs w:val="21"/>
              </w:rPr>
            </w:pPr>
          </w:p>
        </w:tc>
        <w:tc>
          <w:tcPr>
            <w:tcW w:w="1384" w:type="dxa"/>
            <w:vAlign w:val="center"/>
          </w:tcPr>
          <w:p w14:paraId="1E8ED555">
            <w:pPr>
              <w:pStyle w:val="19"/>
              <w:spacing w:line="400" w:lineRule="atLeast"/>
              <w:jc w:val="center"/>
              <w:rPr>
                <w:rFonts w:hint="eastAsia" w:ascii="宋体" w:hAnsi="宋体" w:eastAsia="宋体" w:cs="宋体"/>
                <w:sz w:val="21"/>
                <w:szCs w:val="21"/>
              </w:rPr>
            </w:pPr>
          </w:p>
        </w:tc>
        <w:tc>
          <w:tcPr>
            <w:tcW w:w="2767" w:type="dxa"/>
            <w:vAlign w:val="center"/>
          </w:tcPr>
          <w:p w14:paraId="5E5E1925">
            <w:pPr>
              <w:pStyle w:val="19"/>
              <w:spacing w:line="400" w:lineRule="atLeast"/>
              <w:jc w:val="center"/>
              <w:rPr>
                <w:rFonts w:hint="eastAsia" w:ascii="宋体" w:hAnsi="宋体" w:eastAsia="宋体" w:cs="宋体"/>
                <w:sz w:val="21"/>
                <w:szCs w:val="21"/>
              </w:rPr>
            </w:pPr>
          </w:p>
        </w:tc>
        <w:tc>
          <w:tcPr>
            <w:tcW w:w="2599" w:type="dxa"/>
            <w:vAlign w:val="center"/>
          </w:tcPr>
          <w:p w14:paraId="4542A587">
            <w:pPr>
              <w:pStyle w:val="19"/>
              <w:spacing w:line="400" w:lineRule="atLeast"/>
              <w:jc w:val="center"/>
              <w:rPr>
                <w:rFonts w:hint="eastAsia" w:ascii="宋体" w:hAnsi="宋体" w:eastAsia="宋体" w:cs="宋体"/>
                <w:sz w:val="21"/>
                <w:szCs w:val="21"/>
              </w:rPr>
            </w:pPr>
          </w:p>
        </w:tc>
      </w:tr>
      <w:tr w14:paraId="0CDC38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2" w:hRule="atLeast"/>
        </w:trPr>
        <w:tc>
          <w:tcPr>
            <w:tcW w:w="2070" w:type="dxa"/>
            <w:vAlign w:val="center"/>
          </w:tcPr>
          <w:p w14:paraId="0388E838">
            <w:pPr>
              <w:pStyle w:val="19"/>
              <w:spacing w:line="400" w:lineRule="atLeast"/>
              <w:jc w:val="center"/>
              <w:rPr>
                <w:rFonts w:hint="eastAsia" w:ascii="宋体" w:hAnsi="宋体" w:eastAsia="宋体" w:cs="宋体"/>
                <w:sz w:val="21"/>
                <w:szCs w:val="21"/>
              </w:rPr>
            </w:pPr>
          </w:p>
        </w:tc>
        <w:tc>
          <w:tcPr>
            <w:tcW w:w="1384" w:type="dxa"/>
            <w:vAlign w:val="center"/>
          </w:tcPr>
          <w:p w14:paraId="5E76CCBB">
            <w:pPr>
              <w:pStyle w:val="19"/>
              <w:spacing w:line="400" w:lineRule="atLeast"/>
              <w:jc w:val="center"/>
              <w:rPr>
                <w:rFonts w:hint="eastAsia" w:ascii="宋体" w:hAnsi="宋体" w:eastAsia="宋体" w:cs="宋体"/>
                <w:sz w:val="21"/>
                <w:szCs w:val="21"/>
              </w:rPr>
            </w:pPr>
          </w:p>
        </w:tc>
        <w:tc>
          <w:tcPr>
            <w:tcW w:w="2767" w:type="dxa"/>
            <w:vAlign w:val="center"/>
          </w:tcPr>
          <w:p w14:paraId="04971C80">
            <w:pPr>
              <w:pStyle w:val="19"/>
              <w:spacing w:line="400" w:lineRule="atLeast"/>
              <w:jc w:val="center"/>
              <w:rPr>
                <w:rFonts w:hint="eastAsia" w:ascii="宋体" w:hAnsi="宋体" w:eastAsia="宋体" w:cs="宋体"/>
                <w:sz w:val="21"/>
                <w:szCs w:val="21"/>
              </w:rPr>
            </w:pPr>
          </w:p>
        </w:tc>
        <w:tc>
          <w:tcPr>
            <w:tcW w:w="2599" w:type="dxa"/>
            <w:vAlign w:val="center"/>
          </w:tcPr>
          <w:p w14:paraId="38CF4929">
            <w:pPr>
              <w:pStyle w:val="19"/>
              <w:spacing w:line="400" w:lineRule="atLeast"/>
              <w:jc w:val="center"/>
              <w:rPr>
                <w:rFonts w:hint="eastAsia" w:ascii="宋体" w:hAnsi="宋体" w:eastAsia="宋体" w:cs="宋体"/>
                <w:sz w:val="21"/>
                <w:szCs w:val="21"/>
              </w:rPr>
            </w:pPr>
          </w:p>
        </w:tc>
      </w:tr>
      <w:tr w14:paraId="02C484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732" w:hRule="atLeast"/>
        </w:trPr>
        <w:tc>
          <w:tcPr>
            <w:tcW w:w="2070" w:type="dxa"/>
            <w:vAlign w:val="center"/>
          </w:tcPr>
          <w:p w14:paraId="4A496BBF">
            <w:pPr>
              <w:pStyle w:val="19"/>
              <w:spacing w:line="400" w:lineRule="atLeast"/>
              <w:jc w:val="center"/>
              <w:rPr>
                <w:rFonts w:hint="eastAsia" w:ascii="宋体" w:hAnsi="宋体" w:eastAsia="宋体" w:cs="宋体"/>
                <w:sz w:val="21"/>
                <w:szCs w:val="21"/>
              </w:rPr>
            </w:pPr>
            <w:r>
              <w:rPr>
                <w:rFonts w:hint="eastAsia" w:ascii="宋体" w:hAnsi="宋体" w:eastAsia="宋体" w:cs="宋体"/>
                <w:sz w:val="21"/>
                <w:szCs w:val="21"/>
              </w:rPr>
              <w:t>网点基础设备情况</w:t>
            </w:r>
          </w:p>
        </w:tc>
        <w:tc>
          <w:tcPr>
            <w:tcW w:w="6750" w:type="dxa"/>
            <w:gridSpan w:val="3"/>
            <w:vAlign w:val="center"/>
          </w:tcPr>
          <w:p w14:paraId="404F7FB5">
            <w:pPr>
              <w:pStyle w:val="19"/>
              <w:spacing w:line="400" w:lineRule="atLeast"/>
              <w:jc w:val="center"/>
              <w:rPr>
                <w:rFonts w:hint="eastAsia" w:ascii="宋体" w:hAnsi="宋体" w:eastAsia="宋体" w:cs="宋体"/>
                <w:sz w:val="21"/>
                <w:szCs w:val="21"/>
              </w:rPr>
            </w:pPr>
          </w:p>
        </w:tc>
      </w:tr>
      <w:tr w14:paraId="09B6F5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732" w:hRule="atLeast"/>
        </w:trPr>
        <w:tc>
          <w:tcPr>
            <w:tcW w:w="2070" w:type="dxa"/>
            <w:vAlign w:val="center"/>
          </w:tcPr>
          <w:p w14:paraId="58BD0532">
            <w:pPr>
              <w:pStyle w:val="19"/>
              <w:spacing w:line="400" w:lineRule="atLeast"/>
              <w:jc w:val="center"/>
              <w:rPr>
                <w:rFonts w:hint="eastAsia" w:ascii="宋体" w:hAnsi="宋体" w:eastAsia="宋体" w:cs="宋体"/>
                <w:sz w:val="21"/>
                <w:szCs w:val="21"/>
              </w:rPr>
            </w:pPr>
            <w:r>
              <w:rPr>
                <w:rFonts w:hint="eastAsia" w:ascii="宋体" w:hAnsi="宋体" w:eastAsia="宋体" w:cs="宋体"/>
                <w:sz w:val="21"/>
                <w:szCs w:val="21"/>
              </w:rPr>
              <w:t>售后服务机构资质</w:t>
            </w:r>
          </w:p>
        </w:tc>
        <w:tc>
          <w:tcPr>
            <w:tcW w:w="6750" w:type="dxa"/>
            <w:gridSpan w:val="3"/>
            <w:vAlign w:val="center"/>
          </w:tcPr>
          <w:p w14:paraId="2AA66958">
            <w:pPr>
              <w:pStyle w:val="19"/>
              <w:spacing w:line="400" w:lineRule="atLeast"/>
              <w:jc w:val="center"/>
              <w:rPr>
                <w:rFonts w:hint="eastAsia" w:ascii="宋体" w:hAnsi="宋体" w:eastAsia="宋体" w:cs="宋体"/>
                <w:sz w:val="21"/>
                <w:szCs w:val="21"/>
              </w:rPr>
            </w:pPr>
            <w:r>
              <w:rPr>
                <w:rFonts w:hint="eastAsia" w:ascii="宋体" w:hAnsi="宋体" w:eastAsia="宋体" w:cs="宋体"/>
                <w:sz w:val="21"/>
                <w:szCs w:val="21"/>
              </w:rPr>
              <w:t>（如有，须提供有相关证书复印件）</w:t>
            </w:r>
          </w:p>
        </w:tc>
      </w:tr>
    </w:tbl>
    <w:p w14:paraId="4ED33606">
      <w:pPr>
        <w:pStyle w:val="19"/>
        <w:spacing w:line="400" w:lineRule="atLeast"/>
        <w:ind w:right="-810" w:firstLine="422" w:firstLineChars="200"/>
        <w:rPr>
          <w:rFonts w:hint="eastAsia" w:ascii="宋体" w:hAnsi="宋体" w:eastAsia="宋体" w:cs="宋体"/>
          <w:b/>
          <w:sz w:val="21"/>
          <w:szCs w:val="21"/>
          <w:u w:val="single"/>
          <w:lang w:val="zh-CN"/>
        </w:rPr>
      </w:pPr>
      <w:r>
        <w:rPr>
          <w:rFonts w:hint="eastAsia" w:ascii="宋体" w:hAnsi="宋体" w:eastAsia="宋体" w:cs="宋体"/>
          <w:b/>
          <w:sz w:val="21"/>
          <w:szCs w:val="21"/>
          <w:u w:val="single"/>
          <w:lang w:val="zh-CN"/>
        </w:rPr>
        <w:t>注：1、非供应商作为服务机构另外还必须提供制造商与该服务机构对本产品服务承</w:t>
      </w:r>
    </w:p>
    <w:p w14:paraId="45A15F5F">
      <w:pPr>
        <w:pStyle w:val="19"/>
        <w:spacing w:line="400" w:lineRule="atLeast"/>
        <w:ind w:right="-810" w:firstLine="422" w:firstLineChars="200"/>
        <w:rPr>
          <w:rFonts w:hint="eastAsia" w:ascii="宋体" w:hAnsi="宋体" w:eastAsia="宋体" w:cs="宋体"/>
          <w:b/>
          <w:sz w:val="21"/>
          <w:szCs w:val="21"/>
          <w:u w:val="single"/>
          <w:lang w:val="zh-CN"/>
        </w:rPr>
      </w:pPr>
      <w:r>
        <w:rPr>
          <w:rFonts w:hint="eastAsia" w:ascii="宋体" w:hAnsi="宋体" w:eastAsia="宋体" w:cs="宋体"/>
          <w:b/>
          <w:sz w:val="21"/>
          <w:szCs w:val="21"/>
          <w:u w:val="single"/>
          <w:lang w:val="zh-CN"/>
        </w:rPr>
        <w:t>诺的联合声明书或厂家对该服务机构的任命文件及售后服务机构工商营业执照。</w:t>
      </w:r>
    </w:p>
    <w:p w14:paraId="4DDDC541">
      <w:pPr>
        <w:pStyle w:val="19"/>
        <w:spacing w:line="400" w:lineRule="atLeast"/>
        <w:rPr>
          <w:rFonts w:hint="eastAsia" w:ascii="宋体" w:hAnsi="宋体" w:eastAsia="宋体" w:cs="宋体"/>
          <w:sz w:val="21"/>
          <w:szCs w:val="21"/>
        </w:rPr>
      </w:pPr>
    </w:p>
    <w:p w14:paraId="64BC5A3E">
      <w:pPr>
        <w:pStyle w:val="19"/>
        <w:spacing w:line="400" w:lineRule="atLeast"/>
        <w:rPr>
          <w:rFonts w:hint="eastAsia" w:ascii="宋体" w:hAnsi="宋体" w:eastAsia="宋体" w:cs="宋体"/>
          <w:sz w:val="21"/>
          <w:szCs w:val="21"/>
        </w:rPr>
      </w:pPr>
    </w:p>
    <w:p w14:paraId="57767ACD">
      <w:pPr>
        <w:pStyle w:val="19"/>
        <w:spacing w:line="400" w:lineRule="atLeast"/>
        <w:rPr>
          <w:rFonts w:hint="eastAsia" w:ascii="宋体" w:hAnsi="宋体" w:eastAsia="宋体" w:cs="宋体"/>
          <w:sz w:val="21"/>
          <w:szCs w:val="21"/>
        </w:rPr>
      </w:pPr>
    </w:p>
    <w:p w14:paraId="68849664">
      <w:pPr>
        <w:pStyle w:val="19"/>
        <w:spacing w:line="400" w:lineRule="atLeast"/>
        <w:rPr>
          <w:rFonts w:hint="eastAsia" w:ascii="宋体" w:hAnsi="宋体" w:eastAsia="宋体" w:cs="宋体"/>
          <w:sz w:val="21"/>
          <w:szCs w:val="21"/>
        </w:rPr>
      </w:pPr>
    </w:p>
    <w:p w14:paraId="74F363B6">
      <w:pPr>
        <w:spacing w:line="360" w:lineRule="auto"/>
        <w:ind w:firstLine="632" w:firstLineChars="300"/>
        <w:rPr>
          <w:rFonts w:hint="eastAsia" w:ascii="宋体" w:hAnsi="宋体" w:eastAsia="宋体" w:cs="宋体"/>
          <w:b/>
          <w:sz w:val="21"/>
          <w:szCs w:val="21"/>
        </w:rPr>
      </w:pPr>
      <w:r>
        <w:rPr>
          <w:rFonts w:hint="eastAsia" w:ascii="宋体" w:hAnsi="宋体" w:eastAsia="宋体" w:cs="宋体"/>
          <w:b/>
          <w:sz w:val="21"/>
          <w:szCs w:val="21"/>
        </w:rPr>
        <w:t xml:space="preserve">供应商：（盖章）     法定代表人或其授权委托人（盖章或签字）： </w:t>
      </w:r>
    </w:p>
    <w:p w14:paraId="0D157B3F">
      <w:pPr>
        <w:spacing w:line="360" w:lineRule="auto"/>
        <w:rPr>
          <w:rFonts w:hint="eastAsia" w:ascii="宋体" w:hAnsi="宋体" w:eastAsia="宋体" w:cs="宋体"/>
          <w:b/>
          <w:sz w:val="21"/>
          <w:szCs w:val="21"/>
        </w:rPr>
      </w:pPr>
    </w:p>
    <w:p w14:paraId="75BD3BAD">
      <w:pPr>
        <w:spacing w:line="360" w:lineRule="auto"/>
        <w:ind w:firstLine="5271" w:firstLineChars="2500"/>
        <w:rPr>
          <w:rFonts w:hint="eastAsia" w:ascii="宋体" w:hAnsi="宋体" w:eastAsia="宋体" w:cs="宋体"/>
          <w:b/>
          <w:bCs/>
          <w:snapToGrid w:val="0"/>
          <w:sz w:val="21"/>
          <w:szCs w:val="21"/>
        </w:rPr>
      </w:pPr>
      <w:r>
        <w:rPr>
          <w:rFonts w:hint="eastAsia" w:ascii="宋体" w:hAnsi="宋体" w:eastAsia="宋体" w:cs="宋体"/>
          <w:b/>
          <w:sz w:val="21"/>
          <w:szCs w:val="21"/>
        </w:rPr>
        <w:t>日   期：</w:t>
      </w:r>
    </w:p>
    <w:p w14:paraId="056E7EE6">
      <w:pPr>
        <w:spacing w:line="360" w:lineRule="auto"/>
        <w:rPr>
          <w:rFonts w:hint="eastAsia" w:ascii="宋体" w:hAnsi="宋体" w:eastAsia="宋体" w:cs="宋体"/>
          <w:b/>
          <w:bCs/>
          <w:snapToGrid w:val="0"/>
          <w:sz w:val="24"/>
        </w:rPr>
      </w:pPr>
    </w:p>
    <w:p w14:paraId="307C46C6">
      <w:pPr>
        <w:sectPr>
          <w:headerReference r:id="rId25" w:type="default"/>
          <w:footerReference r:id="rId27" w:type="default"/>
          <w:headerReference r:id="rId26" w:type="even"/>
          <w:footerReference r:id="rId28" w:type="even"/>
          <w:pgSz w:w="11906" w:h="16838"/>
          <w:pgMar w:top="1418" w:right="1134" w:bottom="1418" w:left="1276" w:header="851" w:footer="992" w:gutter="0"/>
          <w:pgNumType w:fmt="decimal"/>
          <w:cols w:space="720" w:num="1"/>
          <w:docGrid w:linePitch="312" w:charSpace="0"/>
        </w:sectPr>
      </w:pPr>
    </w:p>
    <w:p w14:paraId="0C756E70">
      <w:pPr>
        <w:autoSpaceDE w:val="0"/>
        <w:autoSpaceDN w:val="0"/>
        <w:jc w:val="center"/>
        <w:rPr>
          <w:rFonts w:hint="eastAsia" w:ascii="宋体" w:hAnsi="宋体" w:eastAsia="宋体" w:cs="宋体"/>
          <w:sz w:val="36"/>
        </w:rPr>
      </w:pPr>
      <w:bookmarkStart w:id="194" w:name="_Toc270184114"/>
      <w:bookmarkStart w:id="195" w:name="_Toc29875"/>
      <w:r>
        <w:rPr>
          <w:rFonts w:hint="eastAsia" w:ascii="宋体" w:hAnsi="宋体" w:eastAsia="宋体" w:cs="宋体"/>
          <w:b/>
          <w:sz w:val="32"/>
          <w:szCs w:val="32"/>
        </w:rPr>
        <w:t>（5）技术/服务响应及偏离表</w:t>
      </w:r>
      <w:bookmarkEnd w:id="194"/>
      <w:bookmarkEnd w:id="195"/>
    </w:p>
    <w:tbl>
      <w:tblPr>
        <w:tblStyle w:val="33"/>
        <w:tblpPr w:leftFromText="180" w:rightFromText="180" w:vertAnchor="text" w:tblpY="1"/>
        <w:tblOverlap w:val="never"/>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16"/>
        <w:gridCol w:w="2384"/>
        <w:gridCol w:w="2268"/>
        <w:gridCol w:w="2350"/>
        <w:gridCol w:w="1462"/>
      </w:tblGrid>
      <w:tr w14:paraId="35073D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16" w:type="dxa"/>
            <w:vAlign w:val="center"/>
          </w:tcPr>
          <w:p w14:paraId="4443C6D9">
            <w:pPr>
              <w:spacing w:line="520" w:lineRule="exact"/>
              <w:jc w:val="center"/>
              <w:rPr>
                <w:rFonts w:hint="eastAsia" w:ascii="宋体" w:hAnsi="宋体" w:eastAsia="宋体" w:cs="宋体"/>
                <w:sz w:val="21"/>
                <w:szCs w:val="21"/>
              </w:rPr>
            </w:pPr>
            <w:r>
              <w:rPr>
                <w:rFonts w:hint="eastAsia" w:ascii="宋体" w:hAnsi="宋体" w:eastAsia="宋体" w:cs="宋体"/>
                <w:sz w:val="21"/>
                <w:szCs w:val="21"/>
              </w:rPr>
              <w:t>序号</w:t>
            </w:r>
          </w:p>
        </w:tc>
        <w:tc>
          <w:tcPr>
            <w:tcW w:w="2384" w:type="dxa"/>
            <w:vAlign w:val="center"/>
          </w:tcPr>
          <w:p w14:paraId="738D176F">
            <w:pPr>
              <w:spacing w:line="520" w:lineRule="exact"/>
              <w:jc w:val="center"/>
              <w:rPr>
                <w:rFonts w:hint="eastAsia" w:ascii="宋体" w:hAnsi="宋体" w:eastAsia="宋体" w:cs="宋体"/>
                <w:sz w:val="21"/>
                <w:szCs w:val="21"/>
              </w:rPr>
            </w:pPr>
            <w:r>
              <w:rPr>
                <w:rFonts w:hint="eastAsia" w:ascii="宋体" w:hAnsi="宋体" w:eastAsia="宋体" w:cs="宋体"/>
                <w:sz w:val="21"/>
                <w:szCs w:val="21"/>
              </w:rPr>
              <w:t>采购文件条款号</w:t>
            </w:r>
          </w:p>
        </w:tc>
        <w:tc>
          <w:tcPr>
            <w:tcW w:w="2268" w:type="dxa"/>
            <w:vAlign w:val="center"/>
          </w:tcPr>
          <w:p w14:paraId="07A80F30">
            <w:pPr>
              <w:spacing w:line="520" w:lineRule="exact"/>
              <w:jc w:val="center"/>
              <w:rPr>
                <w:rFonts w:hint="eastAsia" w:ascii="宋体" w:hAnsi="宋体" w:eastAsia="宋体" w:cs="宋体"/>
                <w:sz w:val="21"/>
                <w:szCs w:val="21"/>
              </w:rPr>
            </w:pPr>
            <w:r>
              <w:rPr>
                <w:rFonts w:hint="eastAsia" w:ascii="宋体" w:hAnsi="宋体" w:eastAsia="宋体" w:cs="宋体"/>
                <w:sz w:val="21"/>
                <w:szCs w:val="21"/>
                <w:lang w:eastAsia="zh-CN"/>
              </w:rPr>
              <w:t>询价</w:t>
            </w:r>
            <w:r>
              <w:rPr>
                <w:rFonts w:hint="eastAsia" w:ascii="宋体" w:hAnsi="宋体" w:eastAsia="宋体" w:cs="宋体"/>
                <w:sz w:val="21"/>
                <w:szCs w:val="21"/>
              </w:rPr>
              <w:t>文件要求</w:t>
            </w:r>
          </w:p>
        </w:tc>
        <w:tc>
          <w:tcPr>
            <w:tcW w:w="2350" w:type="dxa"/>
            <w:vAlign w:val="center"/>
          </w:tcPr>
          <w:p w14:paraId="71460C57">
            <w:pPr>
              <w:spacing w:line="520" w:lineRule="exact"/>
              <w:jc w:val="center"/>
              <w:rPr>
                <w:rFonts w:hint="eastAsia" w:ascii="宋体" w:hAnsi="宋体" w:eastAsia="宋体" w:cs="宋体"/>
                <w:sz w:val="21"/>
                <w:szCs w:val="21"/>
              </w:rPr>
            </w:pPr>
            <w:r>
              <w:rPr>
                <w:rFonts w:hint="eastAsia" w:ascii="宋体" w:hAnsi="宋体" w:eastAsia="宋体" w:cs="宋体"/>
                <w:sz w:val="21"/>
                <w:szCs w:val="21"/>
              </w:rPr>
              <w:t>响应文件响应内容</w:t>
            </w:r>
          </w:p>
        </w:tc>
        <w:tc>
          <w:tcPr>
            <w:tcW w:w="1462" w:type="dxa"/>
            <w:vAlign w:val="center"/>
          </w:tcPr>
          <w:p w14:paraId="3FCD6A39">
            <w:pPr>
              <w:spacing w:line="520" w:lineRule="exact"/>
              <w:jc w:val="center"/>
              <w:rPr>
                <w:rFonts w:hint="eastAsia" w:ascii="宋体" w:hAnsi="宋体" w:eastAsia="宋体" w:cs="宋体"/>
                <w:sz w:val="21"/>
                <w:szCs w:val="21"/>
              </w:rPr>
            </w:pPr>
            <w:r>
              <w:rPr>
                <w:rFonts w:hint="eastAsia" w:ascii="宋体" w:hAnsi="宋体" w:eastAsia="宋体" w:cs="宋体"/>
                <w:sz w:val="21"/>
                <w:szCs w:val="21"/>
              </w:rPr>
              <w:t>偏离说明</w:t>
            </w:r>
          </w:p>
        </w:tc>
      </w:tr>
      <w:tr w14:paraId="5B25E4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16" w:type="dxa"/>
            <w:vAlign w:val="top"/>
          </w:tcPr>
          <w:p w14:paraId="4C4E40AA">
            <w:pPr>
              <w:spacing w:line="520" w:lineRule="exact"/>
              <w:jc w:val="center"/>
              <w:rPr>
                <w:rFonts w:hint="eastAsia" w:ascii="宋体" w:hAnsi="宋体" w:eastAsia="宋体" w:cs="宋体"/>
                <w:sz w:val="21"/>
                <w:szCs w:val="21"/>
              </w:rPr>
            </w:pPr>
          </w:p>
        </w:tc>
        <w:tc>
          <w:tcPr>
            <w:tcW w:w="2384" w:type="dxa"/>
            <w:vAlign w:val="top"/>
          </w:tcPr>
          <w:p w14:paraId="0EEE9358">
            <w:pPr>
              <w:spacing w:line="520" w:lineRule="exact"/>
              <w:jc w:val="center"/>
              <w:rPr>
                <w:rFonts w:hint="eastAsia" w:ascii="宋体" w:hAnsi="宋体" w:eastAsia="宋体" w:cs="宋体"/>
                <w:sz w:val="21"/>
                <w:szCs w:val="21"/>
              </w:rPr>
            </w:pPr>
          </w:p>
        </w:tc>
        <w:tc>
          <w:tcPr>
            <w:tcW w:w="2268" w:type="dxa"/>
            <w:vAlign w:val="top"/>
          </w:tcPr>
          <w:p w14:paraId="53EB3408">
            <w:pPr>
              <w:spacing w:line="520" w:lineRule="exact"/>
              <w:jc w:val="center"/>
              <w:rPr>
                <w:rFonts w:hint="eastAsia" w:ascii="宋体" w:hAnsi="宋体" w:eastAsia="宋体" w:cs="宋体"/>
                <w:sz w:val="21"/>
                <w:szCs w:val="21"/>
              </w:rPr>
            </w:pPr>
          </w:p>
        </w:tc>
        <w:tc>
          <w:tcPr>
            <w:tcW w:w="2350" w:type="dxa"/>
            <w:vAlign w:val="top"/>
          </w:tcPr>
          <w:p w14:paraId="5DBC7EC2">
            <w:pPr>
              <w:spacing w:line="520" w:lineRule="exact"/>
              <w:jc w:val="center"/>
              <w:rPr>
                <w:rFonts w:hint="eastAsia" w:ascii="宋体" w:hAnsi="宋体" w:eastAsia="宋体" w:cs="宋体"/>
                <w:sz w:val="21"/>
                <w:szCs w:val="21"/>
              </w:rPr>
            </w:pPr>
          </w:p>
        </w:tc>
        <w:tc>
          <w:tcPr>
            <w:tcW w:w="1462" w:type="dxa"/>
            <w:vAlign w:val="top"/>
          </w:tcPr>
          <w:p w14:paraId="3511BCFB">
            <w:pPr>
              <w:spacing w:line="520" w:lineRule="exact"/>
              <w:jc w:val="center"/>
              <w:rPr>
                <w:rFonts w:hint="eastAsia" w:ascii="宋体" w:hAnsi="宋体" w:eastAsia="宋体" w:cs="宋体"/>
                <w:sz w:val="21"/>
                <w:szCs w:val="21"/>
              </w:rPr>
            </w:pPr>
          </w:p>
        </w:tc>
      </w:tr>
      <w:tr w14:paraId="019FAF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16" w:type="dxa"/>
            <w:vAlign w:val="top"/>
          </w:tcPr>
          <w:p w14:paraId="40B6E7E5">
            <w:pPr>
              <w:spacing w:line="520" w:lineRule="exact"/>
              <w:jc w:val="center"/>
              <w:rPr>
                <w:rFonts w:hint="eastAsia" w:ascii="宋体" w:hAnsi="宋体" w:eastAsia="宋体" w:cs="宋体"/>
                <w:sz w:val="21"/>
                <w:szCs w:val="21"/>
              </w:rPr>
            </w:pPr>
          </w:p>
        </w:tc>
        <w:tc>
          <w:tcPr>
            <w:tcW w:w="2384" w:type="dxa"/>
            <w:vAlign w:val="top"/>
          </w:tcPr>
          <w:p w14:paraId="2E334A2F">
            <w:pPr>
              <w:spacing w:line="520" w:lineRule="exact"/>
              <w:jc w:val="center"/>
              <w:rPr>
                <w:rFonts w:hint="eastAsia" w:ascii="宋体" w:hAnsi="宋体" w:eastAsia="宋体" w:cs="宋体"/>
                <w:sz w:val="21"/>
                <w:szCs w:val="21"/>
              </w:rPr>
            </w:pPr>
          </w:p>
        </w:tc>
        <w:tc>
          <w:tcPr>
            <w:tcW w:w="2268" w:type="dxa"/>
            <w:vAlign w:val="top"/>
          </w:tcPr>
          <w:p w14:paraId="37E1638E">
            <w:pPr>
              <w:spacing w:line="520" w:lineRule="exact"/>
              <w:jc w:val="center"/>
              <w:rPr>
                <w:rFonts w:hint="eastAsia" w:ascii="宋体" w:hAnsi="宋体" w:eastAsia="宋体" w:cs="宋体"/>
                <w:sz w:val="21"/>
                <w:szCs w:val="21"/>
              </w:rPr>
            </w:pPr>
          </w:p>
        </w:tc>
        <w:tc>
          <w:tcPr>
            <w:tcW w:w="2350" w:type="dxa"/>
            <w:vAlign w:val="top"/>
          </w:tcPr>
          <w:p w14:paraId="1B3899DE">
            <w:pPr>
              <w:spacing w:line="520" w:lineRule="exact"/>
              <w:jc w:val="center"/>
              <w:rPr>
                <w:rFonts w:hint="eastAsia" w:ascii="宋体" w:hAnsi="宋体" w:eastAsia="宋体" w:cs="宋体"/>
                <w:sz w:val="21"/>
                <w:szCs w:val="21"/>
              </w:rPr>
            </w:pPr>
          </w:p>
        </w:tc>
        <w:tc>
          <w:tcPr>
            <w:tcW w:w="1462" w:type="dxa"/>
            <w:vAlign w:val="top"/>
          </w:tcPr>
          <w:p w14:paraId="54CF3D9F">
            <w:pPr>
              <w:spacing w:line="520" w:lineRule="exact"/>
              <w:jc w:val="center"/>
              <w:rPr>
                <w:rFonts w:hint="eastAsia" w:ascii="宋体" w:hAnsi="宋体" w:eastAsia="宋体" w:cs="宋体"/>
                <w:sz w:val="21"/>
                <w:szCs w:val="21"/>
              </w:rPr>
            </w:pPr>
          </w:p>
        </w:tc>
      </w:tr>
      <w:tr w14:paraId="514162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16" w:type="dxa"/>
            <w:vAlign w:val="top"/>
          </w:tcPr>
          <w:p w14:paraId="405C147E">
            <w:pPr>
              <w:spacing w:line="520" w:lineRule="exact"/>
              <w:jc w:val="center"/>
              <w:rPr>
                <w:rFonts w:hint="eastAsia" w:ascii="宋体" w:hAnsi="宋体" w:eastAsia="宋体" w:cs="宋体"/>
                <w:sz w:val="21"/>
                <w:szCs w:val="21"/>
              </w:rPr>
            </w:pPr>
          </w:p>
        </w:tc>
        <w:tc>
          <w:tcPr>
            <w:tcW w:w="2384" w:type="dxa"/>
            <w:vAlign w:val="top"/>
          </w:tcPr>
          <w:p w14:paraId="0198CCF3">
            <w:pPr>
              <w:spacing w:line="520" w:lineRule="exact"/>
              <w:jc w:val="center"/>
              <w:rPr>
                <w:rFonts w:hint="eastAsia" w:ascii="宋体" w:hAnsi="宋体" w:eastAsia="宋体" w:cs="宋体"/>
                <w:sz w:val="21"/>
                <w:szCs w:val="21"/>
              </w:rPr>
            </w:pPr>
          </w:p>
        </w:tc>
        <w:tc>
          <w:tcPr>
            <w:tcW w:w="2268" w:type="dxa"/>
            <w:vAlign w:val="top"/>
          </w:tcPr>
          <w:p w14:paraId="1031ECA0">
            <w:pPr>
              <w:spacing w:line="520" w:lineRule="exact"/>
              <w:jc w:val="center"/>
              <w:rPr>
                <w:rFonts w:hint="eastAsia" w:ascii="宋体" w:hAnsi="宋体" w:eastAsia="宋体" w:cs="宋体"/>
                <w:sz w:val="21"/>
                <w:szCs w:val="21"/>
              </w:rPr>
            </w:pPr>
          </w:p>
        </w:tc>
        <w:tc>
          <w:tcPr>
            <w:tcW w:w="2350" w:type="dxa"/>
            <w:vAlign w:val="top"/>
          </w:tcPr>
          <w:p w14:paraId="3707D4D2">
            <w:pPr>
              <w:spacing w:line="520" w:lineRule="exact"/>
              <w:jc w:val="center"/>
              <w:rPr>
                <w:rFonts w:hint="eastAsia" w:ascii="宋体" w:hAnsi="宋体" w:eastAsia="宋体" w:cs="宋体"/>
                <w:sz w:val="21"/>
                <w:szCs w:val="21"/>
              </w:rPr>
            </w:pPr>
          </w:p>
        </w:tc>
        <w:tc>
          <w:tcPr>
            <w:tcW w:w="1462" w:type="dxa"/>
            <w:vAlign w:val="top"/>
          </w:tcPr>
          <w:p w14:paraId="6479330F">
            <w:pPr>
              <w:spacing w:line="520" w:lineRule="exact"/>
              <w:jc w:val="center"/>
              <w:rPr>
                <w:rFonts w:hint="eastAsia" w:ascii="宋体" w:hAnsi="宋体" w:eastAsia="宋体" w:cs="宋体"/>
                <w:sz w:val="21"/>
                <w:szCs w:val="21"/>
              </w:rPr>
            </w:pPr>
          </w:p>
        </w:tc>
      </w:tr>
      <w:tr w14:paraId="220D8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16" w:type="dxa"/>
            <w:vAlign w:val="top"/>
          </w:tcPr>
          <w:p w14:paraId="22924A45">
            <w:pPr>
              <w:spacing w:line="520" w:lineRule="exact"/>
              <w:jc w:val="center"/>
              <w:rPr>
                <w:rFonts w:hint="eastAsia" w:ascii="宋体" w:hAnsi="宋体" w:eastAsia="宋体" w:cs="宋体"/>
                <w:sz w:val="21"/>
                <w:szCs w:val="21"/>
              </w:rPr>
            </w:pPr>
          </w:p>
        </w:tc>
        <w:tc>
          <w:tcPr>
            <w:tcW w:w="2384" w:type="dxa"/>
            <w:vAlign w:val="top"/>
          </w:tcPr>
          <w:p w14:paraId="341F514F">
            <w:pPr>
              <w:spacing w:line="520" w:lineRule="exact"/>
              <w:jc w:val="center"/>
              <w:rPr>
                <w:rFonts w:hint="eastAsia" w:ascii="宋体" w:hAnsi="宋体" w:eastAsia="宋体" w:cs="宋体"/>
                <w:sz w:val="21"/>
                <w:szCs w:val="21"/>
              </w:rPr>
            </w:pPr>
          </w:p>
        </w:tc>
        <w:tc>
          <w:tcPr>
            <w:tcW w:w="2268" w:type="dxa"/>
            <w:vAlign w:val="top"/>
          </w:tcPr>
          <w:p w14:paraId="360370C8">
            <w:pPr>
              <w:spacing w:line="520" w:lineRule="exact"/>
              <w:jc w:val="center"/>
              <w:rPr>
                <w:rFonts w:hint="eastAsia" w:ascii="宋体" w:hAnsi="宋体" w:eastAsia="宋体" w:cs="宋体"/>
                <w:sz w:val="21"/>
                <w:szCs w:val="21"/>
              </w:rPr>
            </w:pPr>
          </w:p>
        </w:tc>
        <w:tc>
          <w:tcPr>
            <w:tcW w:w="2350" w:type="dxa"/>
            <w:vAlign w:val="top"/>
          </w:tcPr>
          <w:p w14:paraId="51A8CB77">
            <w:pPr>
              <w:spacing w:line="520" w:lineRule="exact"/>
              <w:jc w:val="center"/>
              <w:rPr>
                <w:rFonts w:hint="eastAsia" w:ascii="宋体" w:hAnsi="宋体" w:eastAsia="宋体" w:cs="宋体"/>
                <w:sz w:val="21"/>
                <w:szCs w:val="21"/>
              </w:rPr>
            </w:pPr>
          </w:p>
        </w:tc>
        <w:tc>
          <w:tcPr>
            <w:tcW w:w="1462" w:type="dxa"/>
            <w:vAlign w:val="top"/>
          </w:tcPr>
          <w:p w14:paraId="727C9CD1">
            <w:pPr>
              <w:spacing w:line="520" w:lineRule="exact"/>
              <w:jc w:val="center"/>
              <w:rPr>
                <w:rFonts w:hint="eastAsia" w:ascii="宋体" w:hAnsi="宋体" w:eastAsia="宋体" w:cs="宋体"/>
                <w:sz w:val="21"/>
                <w:szCs w:val="21"/>
              </w:rPr>
            </w:pPr>
          </w:p>
        </w:tc>
      </w:tr>
      <w:tr w14:paraId="5B40BB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16" w:type="dxa"/>
            <w:vAlign w:val="top"/>
          </w:tcPr>
          <w:p w14:paraId="6A0FAC5B">
            <w:pPr>
              <w:spacing w:line="520" w:lineRule="exact"/>
              <w:jc w:val="center"/>
              <w:rPr>
                <w:rFonts w:hint="eastAsia" w:ascii="宋体" w:hAnsi="宋体" w:eastAsia="宋体" w:cs="宋体"/>
                <w:sz w:val="21"/>
                <w:szCs w:val="21"/>
              </w:rPr>
            </w:pPr>
          </w:p>
        </w:tc>
        <w:tc>
          <w:tcPr>
            <w:tcW w:w="2384" w:type="dxa"/>
            <w:vAlign w:val="top"/>
          </w:tcPr>
          <w:p w14:paraId="767EEB1B">
            <w:pPr>
              <w:spacing w:line="520" w:lineRule="exact"/>
              <w:jc w:val="center"/>
              <w:rPr>
                <w:rFonts w:hint="eastAsia" w:ascii="宋体" w:hAnsi="宋体" w:eastAsia="宋体" w:cs="宋体"/>
                <w:sz w:val="21"/>
                <w:szCs w:val="21"/>
              </w:rPr>
            </w:pPr>
          </w:p>
        </w:tc>
        <w:tc>
          <w:tcPr>
            <w:tcW w:w="2268" w:type="dxa"/>
            <w:vAlign w:val="top"/>
          </w:tcPr>
          <w:p w14:paraId="4FAAADEF">
            <w:pPr>
              <w:spacing w:line="520" w:lineRule="exact"/>
              <w:jc w:val="center"/>
              <w:rPr>
                <w:rFonts w:hint="eastAsia" w:ascii="宋体" w:hAnsi="宋体" w:eastAsia="宋体" w:cs="宋体"/>
                <w:sz w:val="21"/>
                <w:szCs w:val="21"/>
              </w:rPr>
            </w:pPr>
          </w:p>
        </w:tc>
        <w:tc>
          <w:tcPr>
            <w:tcW w:w="2350" w:type="dxa"/>
            <w:vAlign w:val="top"/>
          </w:tcPr>
          <w:p w14:paraId="53226EF6">
            <w:pPr>
              <w:spacing w:line="520" w:lineRule="exact"/>
              <w:jc w:val="center"/>
              <w:rPr>
                <w:rFonts w:hint="eastAsia" w:ascii="宋体" w:hAnsi="宋体" w:eastAsia="宋体" w:cs="宋体"/>
                <w:sz w:val="21"/>
                <w:szCs w:val="21"/>
              </w:rPr>
            </w:pPr>
          </w:p>
        </w:tc>
        <w:tc>
          <w:tcPr>
            <w:tcW w:w="1462" w:type="dxa"/>
            <w:vAlign w:val="top"/>
          </w:tcPr>
          <w:p w14:paraId="322FCE71">
            <w:pPr>
              <w:spacing w:line="520" w:lineRule="exact"/>
              <w:jc w:val="center"/>
              <w:rPr>
                <w:rFonts w:hint="eastAsia" w:ascii="宋体" w:hAnsi="宋体" w:eastAsia="宋体" w:cs="宋体"/>
                <w:sz w:val="21"/>
                <w:szCs w:val="21"/>
              </w:rPr>
            </w:pPr>
          </w:p>
        </w:tc>
      </w:tr>
      <w:tr w14:paraId="22857D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16" w:type="dxa"/>
            <w:vAlign w:val="top"/>
          </w:tcPr>
          <w:p w14:paraId="2854CCB3">
            <w:pPr>
              <w:spacing w:line="520" w:lineRule="exact"/>
              <w:jc w:val="center"/>
              <w:rPr>
                <w:rFonts w:hint="eastAsia" w:ascii="宋体" w:hAnsi="宋体" w:eastAsia="宋体" w:cs="宋体"/>
                <w:sz w:val="21"/>
                <w:szCs w:val="21"/>
              </w:rPr>
            </w:pPr>
          </w:p>
        </w:tc>
        <w:tc>
          <w:tcPr>
            <w:tcW w:w="2384" w:type="dxa"/>
            <w:vAlign w:val="top"/>
          </w:tcPr>
          <w:p w14:paraId="02F1D852">
            <w:pPr>
              <w:spacing w:line="520" w:lineRule="exact"/>
              <w:jc w:val="center"/>
              <w:rPr>
                <w:rFonts w:hint="eastAsia" w:ascii="宋体" w:hAnsi="宋体" w:eastAsia="宋体" w:cs="宋体"/>
                <w:sz w:val="21"/>
                <w:szCs w:val="21"/>
              </w:rPr>
            </w:pPr>
          </w:p>
        </w:tc>
        <w:tc>
          <w:tcPr>
            <w:tcW w:w="2268" w:type="dxa"/>
            <w:vAlign w:val="top"/>
          </w:tcPr>
          <w:p w14:paraId="384D2D8A">
            <w:pPr>
              <w:spacing w:line="520" w:lineRule="exact"/>
              <w:jc w:val="center"/>
              <w:rPr>
                <w:rFonts w:hint="eastAsia" w:ascii="宋体" w:hAnsi="宋体" w:eastAsia="宋体" w:cs="宋体"/>
                <w:sz w:val="21"/>
                <w:szCs w:val="21"/>
              </w:rPr>
            </w:pPr>
          </w:p>
        </w:tc>
        <w:tc>
          <w:tcPr>
            <w:tcW w:w="2350" w:type="dxa"/>
            <w:vAlign w:val="top"/>
          </w:tcPr>
          <w:p w14:paraId="63E6D572">
            <w:pPr>
              <w:spacing w:line="520" w:lineRule="exact"/>
              <w:jc w:val="center"/>
              <w:rPr>
                <w:rFonts w:hint="eastAsia" w:ascii="宋体" w:hAnsi="宋体" w:eastAsia="宋体" w:cs="宋体"/>
                <w:sz w:val="21"/>
                <w:szCs w:val="21"/>
              </w:rPr>
            </w:pPr>
          </w:p>
        </w:tc>
        <w:tc>
          <w:tcPr>
            <w:tcW w:w="1462" w:type="dxa"/>
            <w:vAlign w:val="top"/>
          </w:tcPr>
          <w:p w14:paraId="71CF6BB7">
            <w:pPr>
              <w:spacing w:line="520" w:lineRule="exact"/>
              <w:jc w:val="center"/>
              <w:rPr>
                <w:rFonts w:hint="eastAsia" w:ascii="宋体" w:hAnsi="宋体" w:eastAsia="宋体" w:cs="宋体"/>
                <w:sz w:val="21"/>
                <w:szCs w:val="21"/>
              </w:rPr>
            </w:pPr>
          </w:p>
        </w:tc>
      </w:tr>
      <w:tr w14:paraId="71654D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16" w:type="dxa"/>
            <w:vAlign w:val="top"/>
          </w:tcPr>
          <w:p w14:paraId="15AC340F">
            <w:pPr>
              <w:spacing w:line="520" w:lineRule="exact"/>
              <w:jc w:val="center"/>
              <w:rPr>
                <w:rFonts w:hint="eastAsia" w:ascii="宋体" w:hAnsi="宋体" w:eastAsia="宋体" w:cs="宋体"/>
                <w:sz w:val="21"/>
                <w:szCs w:val="21"/>
              </w:rPr>
            </w:pPr>
          </w:p>
        </w:tc>
        <w:tc>
          <w:tcPr>
            <w:tcW w:w="2384" w:type="dxa"/>
            <w:vAlign w:val="top"/>
          </w:tcPr>
          <w:p w14:paraId="190AFB6F">
            <w:pPr>
              <w:spacing w:line="520" w:lineRule="exact"/>
              <w:jc w:val="center"/>
              <w:rPr>
                <w:rFonts w:hint="eastAsia" w:ascii="宋体" w:hAnsi="宋体" w:eastAsia="宋体" w:cs="宋体"/>
                <w:sz w:val="21"/>
                <w:szCs w:val="21"/>
              </w:rPr>
            </w:pPr>
          </w:p>
        </w:tc>
        <w:tc>
          <w:tcPr>
            <w:tcW w:w="2268" w:type="dxa"/>
            <w:vAlign w:val="top"/>
          </w:tcPr>
          <w:p w14:paraId="261EFED3">
            <w:pPr>
              <w:spacing w:line="520" w:lineRule="exact"/>
              <w:jc w:val="center"/>
              <w:rPr>
                <w:rFonts w:hint="eastAsia" w:ascii="宋体" w:hAnsi="宋体" w:eastAsia="宋体" w:cs="宋体"/>
                <w:sz w:val="21"/>
                <w:szCs w:val="21"/>
              </w:rPr>
            </w:pPr>
          </w:p>
        </w:tc>
        <w:tc>
          <w:tcPr>
            <w:tcW w:w="2350" w:type="dxa"/>
            <w:vAlign w:val="top"/>
          </w:tcPr>
          <w:p w14:paraId="435EFACC">
            <w:pPr>
              <w:spacing w:line="520" w:lineRule="exact"/>
              <w:jc w:val="center"/>
              <w:rPr>
                <w:rFonts w:hint="eastAsia" w:ascii="宋体" w:hAnsi="宋体" w:eastAsia="宋体" w:cs="宋体"/>
                <w:sz w:val="21"/>
                <w:szCs w:val="21"/>
              </w:rPr>
            </w:pPr>
          </w:p>
        </w:tc>
        <w:tc>
          <w:tcPr>
            <w:tcW w:w="1462" w:type="dxa"/>
            <w:vAlign w:val="top"/>
          </w:tcPr>
          <w:p w14:paraId="13391495">
            <w:pPr>
              <w:spacing w:line="520" w:lineRule="exact"/>
              <w:jc w:val="center"/>
              <w:rPr>
                <w:rFonts w:hint="eastAsia" w:ascii="宋体" w:hAnsi="宋体" w:eastAsia="宋体" w:cs="宋体"/>
                <w:sz w:val="21"/>
                <w:szCs w:val="21"/>
              </w:rPr>
            </w:pPr>
          </w:p>
        </w:tc>
      </w:tr>
      <w:tr w14:paraId="5803AD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16" w:type="dxa"/>
            <w:vAlign w:val="top"/>
          </w:tcPr>
          <w:p w14:paraId="7DC9BF30">
            <w:pPr>
              <w:spacing w:line="520" w:lineRule="exact"/>
              <w:jc w:val="center"/>
              <w:rPr>
                <w:rFonts w:hint="eastAsia" w:ascii="宋体" w:hAnsi="宋体" w:eastAsia="宋体" w:cs="宋体"/>
                <w:sz w:val="21"/>
                <w:szCs w:val="21"/>
              </w:rPr>
            </w:pPr>
          </w:p>
        </w:tc>
        <w:tc>
          <w:tcPr>
            <w:tcW w:w="2384" w:type="dxa"/>
            <w:vAlign w:val="top"/>
          </w:tcPr>
          <w:p w14:paraId="73702009">
            <w:pPr>
              <w:spacing w:line="520" w:lineRule="exact"/>
              <w:jc w:val="center"/>
              <w:rPr>
                <w:rFonts w:hint="eastAsia" w:ascii="宋体" w:hAnsi="宋体" w:eastAsia="宋体" w:cs="宋体"/>
                <w:sz w:val="21"/>
                <w:szCs w:val="21"/>
              </w:rPr>
            </w:pPr>
          </w:p>
        </w:tc>
        <w:tc>
          <w:tcPr>
            <w:tcW w:w="2268" w:type="dxa"/>
            <w:vAlign w:val="top"/>
          </w:tcPr>
          <w:p w14:paraId="3C7444E9">
            <w:pPr>
              <w:spacing w:line="520" w:lineRule="exact"/>
              <w:jc w:val="center"/>
              <w:rPr>
                <w:rFonts w:hint="eastAsia" w:ascii="宋体" w:hAnsi="宋体" w:eastAsia="宋体" w:cs="宋体"/>
                <w:sz w:val="21"/>
                <w:szCs w:val="21"/>
              </w:rPr>
            </w:pPr>
          </w:p>
        </w:tc>
        <w:tc>
          <w:tcPr>
            <w:tcW w:w="2350" w:type="dxa"/>
            <w:vAlign w:val="top"/>
          </w:tcPr>
          <w:p w14:paraId="11578B35">
            <w:pPr>
              <w:spacing w:line="520" w:lineRule="exact"/>
              <w:jc w:val="center"/>
              <w:rPr>
                <w:rFonts w:hint="eastAsia" w:ascii="宋体" w:hAnsi="宋体" w:eastAsia="宋体" w:cs="宋体"/>
                <w:sz w:val="21"/>
                <w:szCs w:val="21"/>
              </w:rPr>
            </w:pPr>
          </w:p>
        </w:tc>
        <w:tc>
          <w:tcPr>
            <w:tcW w:w="1462" w:type="dxa"/>
            <w:vAlign w:val="top"/>
          </w:tcPr>
          <w:p w14:paraId="081D5791">
            <w:pPr>
              <w:spacing w:line="520" w:lineRule="exact"/>
              <w:jc w:val="center"/>
              <w:rPr>
                <w:rFonts w:hint="eastAsia" w:ascii="宋体" w:hAnsi="宋体" w:eastAsia="宋体" w:cs="宋体"/>
                <w:sz w:val="21"/>
                <w:szCs w:val="21"/>
              </w:rPr>
            </w:pPr>
          </w:p>
        </w:tc>
      </w:tr>
      <w:tr w14:paraId="0563EE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16" w:type="dxa"/>
            <w:vAlign w:val="top"/>
          </w:tcPr>
          <w:p w14:paraId="47E99B4B">
            <w:pPr>
              <w:spacing w:line="520" w:lineRule="exact"/>
              <w:jc w:val="center"/>
              <w:rPr>
                <w:rFonts w:hint="eastAsia" w:ascii="宋体" w:hAnsi="宋体" w:eastAsia="宋体" w:cs="宋体"/>
                <w:sz w:val="21"/>
                <w:szCs w:val="21"/>
              </w:rPr>
            </w:pPr>
          </w:p>
        </w:tc>
        <w:tc>
          <w:tcPr>
            <w:tcW w:w="2384" w:type="dxa"/>
            <w:vAlign w:val="top"/>
          </w:tcPr>
          <w:p w14:paraId="5B76E096">
            <w:pPr>
              <w:spacing w:line="520" w:lineRule="exact"/>
              <w:jc w:val="center"/>
              <w:rPr>
                <w:rFonts w:hint="eastAsia" w:ascii="宋体" w:hAnsi="宋体" w:eastAsia="宋体" w:cs="宋体"/>
                <w:sz w:val="21"/>
                <w:szCs w:val="21"/>
              </w:rPr>
            </w:pPr>
          </w:p>
        </w:tc>
        <w:tc>
          <w:tcPr>
            <w:tcW w:w="2268" w:type="dxa"/>
            <w:vAlign w:val="top"/>
          </w:tcPr>
          <w:p w14:paraId="25917846">
            <w:pPr>
              <w:spacing w:line="520" w:lineRule="exact"/>
              <w:jc w:val="center"/>
              <w:rPr>
                <w:rFonts w:hint="eastAsia" w:ascii="宋体" w:hAnsi="宋体" w:eastAsia="宋体" w:cs="宋体"/>
                <w:sz w:val="21"/>
                <w:szCs w:val="21"/>
              </w:rPr>
            </w:pPr>
          </w:p>
        </w:tc>
        <w:tc>
          <w:tcPr>
            <w:tcW w:w="2350" w:type="dxa"/>
            <w:vAlign w:val="top"/>
          </w:tcPr>
          <w:p w14:paraId="323C5568">
            <w:pPr>
              <w:spacing w:line="520" w:lineRule="exact"/>
              <w:jc w:val="center"/>
              <w:rPr>
                <w:rFonts w:hint="eastAsia" w:ascii="宋体" w:hAnsi="宋体" w:eastAsia="宋体" w:cs="宋体"/>
                <w:sz w:val="21"/>
                <w:szCs w:val="21"/>
              </w:rPr>
            </w:pPr>
          </w:p>
        </w:tc>
        <w:tc>
          <w:tcPr>
            <w:tcW w:w="1462" w:type="dxa"/>
            <w:vAlign w:val="top"/>
          </w:tcPr>
          <w:p w14:paraId="66597513">
            <w:pPr>
              <w:spacing w:line="520" w:lineRule="exact"/>
              <w:jc w:val="center"/>
              <w:rPr>
                <w:rFonts w:hint="eastAsia" w:ascii="宋体" w:hAnsi="宋体" w:eastAsia="宋体" w:cs="宋体"/>
                <w:sz w:val="21"/>
                <w:szCs w:val="21"/>
              </w:rPr>
            </w:pPr>
          </w:p>
        </w:tc>
      </w:tr>
      <w:tr w14:paraId="3C2ACF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16" w:type="dxa"/>
            <w:vAlign w:val="top"/>
          </w:tcPr>
          <w:p w14:paraId="3914CCBB">
            <w:pPr>
              <w:spacing w:line="520" w:lineRule="exact"/>
              <w:jc w:val="center"/>
              <w:rPr>
                <w:rFonts w:hint="eastAsia" w:ascii="宋体" w:hAnsi="宋体" w:eastAsia="宋体" w:cs="宋体"/>
                <w:sz w:val="21"/>
                <w:szCs w:val="21"/>
              </w:rPr>
            </w:pPr>
          </w:p>
        </w:tc>
        <w:tc>
          <w:tcPr>
            <w:tcW w:w="2384" w:type="dxa"/>
            <w:vAlign w:val="top"/>
          </w:tcPr>
          <w:p w14:paraId="56716F02">
            <w:pPr>
              <w:spacing w:line="520" w:lineRule="exact"/>
              <w:jc w:val="center"/>
              <w:rPr>
                <w:rFonts w:hint="eastAsia" w:ascii="宋体" w:hAnsi="宋体" w:eastAsia="宋体" w:cs="宋体"/>
                <w:sz w:val="21"/>
                <w:szCs w:val="21"/>
              </w:rPr>
            </w:pPr>
          </w:p>
        </w:tc>
        <w:tc>
          <w:tcPr>
            <w:tcW w:w="2268" w:type="dxa"/>
            <w:vAlign w:val="top"/>
          </w:tcPr>
          <w:p w14:paraId="2F1748A9">
            <w:pPr>
              <w:spacing w:line="520" w:lineRule="exact"/>
              <w:jc w:val="center"/>
              <w:rPr>
                <w:rFonts w:hint="eastAsia" w:ascii="宋体" w:hAnsi="宋体" w:eastAsia="宋体" w:cs="宋体"/>
                <w:sz w:val="21"/>
                <w:szCs w:val="21"/>
              </w:rPr>
            </w:pPr>
          </w:p>
        </w:tc>
        <w:tc>
          <w:tcPr>
            <w:tcW w:w="2350" w:type="dxa"/>
            <w:vAlign w:val="top"/>
          </w:tcPr>
          <w:p w14:paraId="3CE2F57C">
            <w:pPr>
              <w:spacing w:line="520" w:lineRule="exact"/>
              <w:jc w:val="center"/>
              <w:rPr>
                <w:rFonts w:hint="eastAsia" w:ascii="宋体" w:hAnsi="宋体" w:eastAsia="宋体" w:cs="宋体"/>
                <w:sz w:val="21"/>
                <w:szCs w:val="21"/>
              </w:rPr>
            </w:pPr>
          </w:p>
        </w:tc>
        <w:tc>
          <w:tcPr>
            <w:tcW w:w="1462" w:type="dxa"/>
            <w:vAlign w:val="top"/>
          </w:tcPr>
          <w:p w14:paraId="1A6EBD25">
            <w:pPr>
              <w:spacing w:line="520" w:lineRule="exact"/>
              <w:jc w:val="center"/>
              <w:rPr>
                <w:rFonts w:hint="eastAsia" w:ascii="宋体" w:hAnsi="宋体" w:eastAsia="宋体" w:cs="宋体"/>
                <w:sz w:val="21"/>
                <w:szCs w:val="21"/>
              </w:rPr>
            </w:pPr>
          </w:p>
        </w:tc>
      </w:tr>
      <w:tr w14:paraId="58C86A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16" w:type="dxa"/>
            <w:vAlign w:val="top"/>
          </w:tcPr>
          <w:p w14:paraId="7473EF54">
            <w:pPr>
              <w:spacing w:line="520" w:lineRule="exact"/>
              <w:jc w:val="center"/>
              <w:rPr>
                <w:rFonts w:hint="eastAsia" w:ascii="宋体" w:hAnsi="宋体" w:eastAsia="宋体" w:cs="宋体"/>
                <w:sz w:val="21"/>
                <w:szCs w:val="21"/>
              </w:rPr>
            </w:pPr>
          </w:p>
        </w:tc>
        <w:tc>
          <w:tcPr>
            <w:tcW w:w="2384" w:type="dxa"/>
            <w:vAlign w:val="top"/>
          </w:tcPr>
          <w:p w14:paraId="1775B66D">
            <w:pPr>
              <w:spacing w:line="520" w:lineRule="exact"/>
              <w:jc w:val="center"/>
              <w:rPr>
                <w:rFonts w:hint="eastAsia" w:ascii="宋体" w:hAnsi="宋体" w:eastAsia="宋体" w:cs="宋体"/>
                <w:sz w:val="21"/>
                <w:szCs w:val="21"/>
              </w:rPr>
            </w:pPr>
          </w:p>
        </w:tc>
        <w:tc>
          <w:tcPr>
            <w:tcW w:w="2268" w:type="dxa"/>
            <w:vAlign w:val="top"/>
          </w:tcPr>
          <w:p w14:paraId="300695A9">
            <w:pPr>
              <w:spacing w:line="520" w:lineRule="exact"/>
              <w:jc w:val="center"/>
              <w:rPr>
                <w:rFonts w:hint="eastAsia" w:ascii="宋体" w:hAnsi="宋体" w:eastAsia="宋体" w:cs="宋体"/>
                <w:sz w:val="21"/>
                <w:szCs w:val="21"/>
              </w:rPr>
            </w:pPr>
          </w:p>
        </w:tc>
        <w:tc>
          <w:tcPr>
            <w:tcW w:w="2350" w:type="dxa"/>
            <w:vAlign w:val="top"/>
          </w:tcPr>
          <w:p w14:paraId="6B963A31">
            <w:pPr>
              <w:spacing w:line="520" w:lineRule="exact"/>
              <w:jc w:val="center"/>
              <w:rPr>
                <w:rFonts w:hint="eastAsia" w:ascii="宋体" w:hAnsi="宋体" w:eastAsia="宋体" w:cs="宋体"/>
                <w:sz w:val="21"/>
                <w:szCs w:val="21"/>
              </w:rPr>
            </w:pPr>
          </w:p>
        </w:tc>
        <w:tc>
          <w:tcPr>
            <w:tcW w:w="1462" w:type="dxa"/>
            <w:vAlign w:val="top"/>
          </w:tcPr>
          <w:p w14:paraId="5687E375">
            <w:pPr>
              <w:spacing w:line="520" w:lineRule="exact"/>
              <w:jc w:val="center"/>
              <w:rPr>
                <w:rFonts w:hint="eastAsia" w:ascii="宋体" w:hAnsi="宋体" w:eastAsia="宋体" w:cs="宋体"/>
                <w:sz w:val="21"/>
                <w:szCs w:val="21"/>
              </w:rPr>
            </w:pPr>
          </w:p>
        </w:tc>
      </w:tr>
      <w:tr w14:paraId="02DD20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16" w:type="dxa"/>
            <w:vAlign w:val="top"/>
          </w:tcPr>
          <w:p w14:paraId="20B1BCAE">
            <w:pPr>
              <w:spacing w:line="520" w:lineRule="exact"/>
              <w:jc w:val="center"/>
              <w:rPr>
                <w:rFonts w:hint="eastAsia" w:ascii="宋体" w:hAnsi="宋体" w:eastAsia="宋体" w:cs="宋体"/>
                <w:sz w:val="21"/>
                <w:szCs w:val="21"/>
              </w:rPr>
            </w:pPr>
          </w:p>
        </w:tc>
        <w:tc>
          <w:tcPr>
            <w:tcW w:w="2384" w:type="dxa"/>
            <w:vAlign w:val="top"/>
          </w:tcPr>
          <w:p w14:paraId="71355562">
            <w:pPr>
              <w:spacing w:line="520" w:lineRule="exact"/>
              <w:jc w:val="center"/>
              <w:rPr>
                <w:rFonts w:hint="eastAsia" w:ascii="宋体" w:hAnsi="宋体" w:eastAsia="宋体" w:cs="宋体"/>
                <w:sz w:val="21"/>
                <w:szCs w:val="21"/>
              </w:rPr>
            </w:pPr>
          </w:p>
        </w:tc>
        <w:tc>
          <w:tcPr>
            <w:tcW w:w="2268" w:type="dxa"/>
            <w:vAlign w:val="top"/>
          </w:tcPr>
          <w:p w14:paraId="346E673D">
            <w:pPr>
              <w:spacing w:line="520" w:lineRule="exact"/>
              <w:jc w:val="center"/>
              <w:rPr>
                <w:rFonts w:hint="eastAsia" w:ascii="宋体" w:hAnsi="宋体" w:eastAsia="宋体" w:cs="宋体"/>
                <w:sz w:val="21"/>
                <w:szCs w:val="21"/>
              </w:rPr>
            </w:pPr>
          </w:p>
        </w:tc>
        <w:tc>
          <w:tcPr>
            <w:tcW w:w="2350" w:type="dxa"/>
            <w:vAlign w:val="top"/>
          </w:tcPr>
          <w:p w14:paraId="03D261B8">
            <w:pPr>
              <w:spacing w:line="520" w:lineRule="exact"/>
              <w:jc w:val="center"/>
              <w:rPr>
                <w:rFonts w:hint="eastAsia" w:ascii="宋体" w:hAnsi="宋体" w:eastAsia="宋体" w:cs="宋体"/>
                <w:sz w:val="21"/>
                <w:szCs w:val="21"/>
              </w:rPr>
            </w:pPr>
          </w:p>
        </w:tc>
        <w:tc>
          <w:tcPr>
            <w:tcW w:w="1462" w:type="dxa"/>
            <w:vAlign w:val="top"/>
          </w:tcPr>
          <w:p w14:paraId="74D903AB">
            <w:pPr>
              <w:spacing w:line="520" w:lineRule="exact"/>
              <w:jc w:val="center"/>
              <w:rPr>
                <w:rFonts w:hint="eastAsia" w:ascii="宋体" w:hAnsi="宋体" w:eastAsia="宋体" w:cs="宋体"/>
                <w:sz w:val="21"/>
                <w:szCs w:val="21"/>
              </w:rPr>
            </w:pPr>
          </w:p>
        </w:tc>
      </w:tr>
      <w:tr w14:paraId="6B41E2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16" w:type="dxa"/>
            <w:vAlign w:val="top"/>
          </w:tcPr>
          <w:p w14:paraId="41B7B6D8">
            <w:pPr>
              <w:spacing w:line="520" w:lineRule="exact"/>
              <w:jc w:val="center"/>
              <w:rPr>
                <w:rFonts w:hint="eastAsia" w:ascii="宋体" w:hAnsi="宋体" w:eastAsia="宋体" w:cs="宋体"/>
                <w:sz w:val="21"/>
                <w:szCs w:val="21"/>
              </w:rPr>
            </w:pPr>
          </w:p>
        </w:tc>
        <w:tc>
          <w:tcPr>
            <w:tcW w:w="2384" w:type="dxa"/>
            <w:vAlign w:val="top"/>
          </w:tcPr>
          <w:p w14:paraId="5380B849">
            <w:pPr>
              <w:spacing w:line="520" w:lineRule="exact"/>
              <w:jc w:val="center"/>
              <w:rPr>
                <w:rFonts w:hint="eastAsia" w:ascii="宋体" w:hAnsi="宋体" w:eastAsia="宋体" w:cs="宋体"/>
                <w:sz w:val="21"/>
                <w:szCs w:val="21"/>
              </w:rPr>
            </w:pPr>
          </w:p>
        </w:tc>
        <w:tc>
          <w:tcPr>
            <w:tcW w:w="2268" w:type="dxa"/>
            <w:vAlign w:val="top"/>
          </w:tcPr>
          <w:p w14:paraId="77647A63">
            <w:pPr>
              <w:spacing w:line="520" w:lineRule="exact"/>
              <w:jc w:val="center"/>
              <w:rPr>
                <w:rFonts w:hint="eastAsia" w:ascii="宋体" w:hAnsi="宋体" w:eastAsia="宋体" w:cs="宋体"/>
                <w:sz w:val="21"/>
                <w:szCs w:val="21"/>
              </w:rPr>
            </w:pPr>
          </w:p>
        </w:tc>
        <w:tc>
          <w:tcPr>
            <w:tcW w:w="2350" w:type="dxa"/>
            <w:vAlign w:val="top"/>
          </w:tcPr>
          <w:p w14:paraId="71817F58">
            <w:pPr>
              <w:spacing w:line="520" w:lineRule="exact"/>
              <w:jc w:val="center"/>
              <w:rPr>
                <w:rFonts w:hint="eastAsia" w:ascii="宋体" w:hAnsi="宋体" w:eastAsia="宋体" w:cs="宋体"/>
                <w:sz w:val="21"/>
                <w:szCs w:val="21"/>
              </w:rPr>
            </w:pPr>
          </w:p>
        </w:tc>
        <w:tc>
          <w:tcPr>
            <w:tcW w:w="1462" w:type="dxa"/>
            <w:vAlign w:val="top"/>
          </w:tcPr>
          <w:p w14:paraId="091FB0D5">
            <w:pPr>
              <w:spacing w:line="520" w:lineRule="exact"/>
              <w:jc w:val="center"/>
              <w:rPr>
                <w:rFonts w:hint="eastAsia" w:ascii="宋体" w:hAnsi="宋体" w:eastAsia="宋体" w:cs="宋体"/>
                <w:sz w:val="21"/>
                <w:szCs w:val="21"/>
              </w:rPr>
            </w:pPr>
          </w:p>
        </w:tc>
      </w:tr>
      <w:tr w14:paraId="2A125B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816" w:type="dxa"/>
            <w:vAlign w:val="top"/>
          </w:tcPr>
          <w:p w14:paraId="1A58B1C2">
            <w:pPr>
              <w:spacing w:line="520" w:lineRule="exact"/>
              <w:jc w:val="center"/>
              <w:rPr>
                <w:rFonts w:hint="eastAsia" w:ascii="宋体" w:hAnsi="宋体" w:eastAsia="宋体" w:cs="宋体"/>
                <w:sz w:val="21"/>
                <w:szCs w:val="21"/>
              </w:rPr>
            </w:pPr>
          </w:p>
        </w:tc>
        <w:tc>
          <w:tcPr>
            <w:tcW w:w="2384" w:type="dxa"/>
            <w:vAlign w:val="top"/>
          </w:tcPr>
          <w:p w14:paraId="5DB986C7">
            <w:pPr>
              <w:spacing w:line="520" w:lineRule="exact"/>
              <w:jc w:val="center"/>
              <w:rPr>
                <w:rFonts w:hint="eastAsia" w:ascii="宋体" w:hAnsi="宋体" w:eastAsia="宋体" w:cs="宋体"/>
                <w:sz w:val="21"/>
                <w:szCs w:val="21"/>
              </w:rPr>
            </w:pPr>
          </w:p>
        </w:tc>
        <w:tc>
          <w:tcPr>
            <w:tcW w:w="2268" w:type="dxa"/>
            <w:vAlign w:val="top"/>
          </w:tcPr>
          <w:p w14:paraId="39EA3986">
            <w:pPr>
              <w:spacing w:line="520" w:lineRule="exact"/>
              <w:jc w:val="center"/>
              <w:rPr>
                <w:rFonts w:hint="eastAsia" w:ascii="宋体" w:hAnsi="宋体" w:eastAsia="宋体" w:cs="宋体"/>
                <w:sz w:val="21"/>
                <w:szCs w:val="21"/>
              </w:rPr>
            </w:pPr>
          </w:p>
        </w:tc>
        <w:tc>
          <w:tcPr>
            <w:tcW w:w="2350" w:type="dxa"/>
            <w:vAlign w:val="top"/>
          </w:tcPr>
          <w:p w14:paraId="1DD085F4">
            <w:pPr>
              <w:spacing w:line="520" w:lineRule="exact"/>
              <w:jc w:val="center"/>
              <w:rPr>
                <w:rFonts w:hint="eastAsia" w:ascii="宋体" w:hAnsi="宋体" w:eastAsia="宋体" w:cs="宋体"/>
                <w:sz w:val="21"/>
                <w:szCs w:val="21"/>
              </w:rPr>
            </w:pPr>
          </w:p>
        </w:tc>
        <w:tc>
          <w:tcPr>
            <w:tcW w:w="1462" w:type="dxa"/>
            <w:vAlign w:val="top"/>
          </w:tcPr>
          <w:p w14:paraId="69A520C0">
            <w:pPr>
              <w:spacing w:line="520" w:lineRule="exact"/>
              <w:jc w:val="center"/>
              <w:rPr>
                <w:rFonts w:hint="eastAsia" w:ascii="宋体" w:hAnsi="宋体" w:eastAsia="宋体" w:cs="宋体"/>
                <w:sz w:val="21"/>
                <w:szCs w:val="21"/>
              </w:rPr>
            </w:pPr>
          </w:p>
        </w:tc>
      </w:tr>
    </w:tbl>
    <w:p w14:paraId="2B261C92">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供应商名称（盖章）： _____________________ </w:t>
      </w:r>
    </w:p>
    <w:p w14:paraId="2A4941B4">
      <w:pPr>
        <w:spacing w:line="360" w:lineRule="auto"/>
        <w:rPr>
          <w:rFonts w:hint="eastAsia" w:ascii="宋体" w:hAnsi="宋体" w:eastAsia="宋体" w:cs="宋体"/>
          <w:sz w:val="21"/>
          <w:szCs w:val="21"/>
        </w:rPr>
      </w:pPr>
      <w:r>
        <w:rPr>
          <w:rFonts w:hint="eastAsia" w:ascii="宋体" w:hAnsi="宋体" w:eastAsia="宋体" w:cs="宋体"/>
          <w:sz w:val="21"/>
          <w:szCs w:val="21"/>
        </w:rPr>
        <w:t>供应商代表签字：____________</w:t>
      </w:r>
    </w:p>
    <w:p w14:paraId="1F390FEA">
      <w:pPr>
        <w:autoSpaceDE w:val="0"/>
        <w:autoSpaceDN w:val="0"/>
        <w:rPr>
          <w:rFonts w:hint="eastAsia" w:ascii="宋体" w:hAnsi="宋体" w:eastAsia="宋体" w:cs="宋体"/>
          <w:b/>
          <w:sz w:val="21"/>
          <w:szCs w:val="21"/>
        </w:rPr>
      </w:pPr>
      <w:r>
        <w:rPr>
          <w:rFonts w:hint="eastAsia" w:ascii="宋体" w:hAnsi="宋体" w:eastAsia="宋体" w:cs="宋体"/>
          <w:sz w:val="21"/>
          <w:szCs w:val="21"/>
        </w:rPr>
        <w:t>日期：   年   月   日</w:t>
      </w:r>
    </w:p>
    <w:p w14:paraId="1157099A">
      <w:pPr>
        <w:pStyle w:val="15"/>
        <w:keepNext w:val="0"/>
        <w:keepLines w:val="0"/>
        <w:pageBreakBefore w:val="0"/>
        <w:widowControl w:val="0"/>
        <w:kinsoku/>
        <w:wordWrap/>
        <w:overflowPunct/>
        <w:topLinePunct w:val="0"/>
        <w:autoSpaceDE w:val="0"/>
        <w:autoSpaceDN w:val="0"/>
        <w:bidi w:val="0"/>
        <w:spacing w:line="500" w:lineRule="exact"/>
        <w:rPr>
          <w:rFonts w:hint="eastAsia" w:ascii="宋体" w:hAnsi="宋体" w:eastAsia="宋体" w:cs="宋体"/>
          <w:b/>
          <w:sz w:val="21"/>
          <w:szCs w:val="21"/>
          <w:u w:val="single"/>
        </w:rPr>
      </w:pPr>
      <w:r>
        <w:rPr>
          <w:rFonts w:hint="eastAsia" w:ascii="宋体" w:hAnsi="宋体" w:eastAsia="宋体" w:cs="宋体"/>
          <w:sz w:val="21"/>
          <w:szCs w:val="21"/>
          <w:u w:val="single"/>
        </w:rPr>
        <w:t>注：1如供应商人对采购文件技术部分有任何负偏离，则必须在该表中全部列明，否则将认为供应商接受采购文件的要求。</w:t>
      </w:r>
      <w:r>
        <w:rPr>
          <w:rFonts w:hint="eastAsia" w:ascii="宋体" w:hAnsi="宋体" w:eastAsia="宋体" w:cs="宋体"/>
          <w:b/>
          <w:sz w:val="21"/>
          <w:szCs w:val="21"/>
          <w:u w:val="single"/>
        </w:rPr>
        <w:t>若无技术/服务偏离，请只填写“无技术/服务偏离”。不提供上述表格的投标将被拒绝。供应商应按照技术部分的要求，提供相应的技术证明文件。</w:t>
      </w:r>
    </w:p>
    <w:p w14:paraId="2E6AED30">
      <w:pPr>
        <w:keepNext w:val="0"/>
        <w:keepLines w:val="0"/>
        <w:pageBreakBefore w:val="0"/>
        <w:widowControl w:val="0"/>
        <w:kinsoku/>
        <w:wordWrap/>
        <w:overflowPunct/>
        <w:topLinePunct w:val="0"/>
        <w:autoSpaceDE w:val="0"/>
        <w:autoSpaceDN w:val="0"/>
        <w:bidi w:val="0"/>
        <w:spacing w:line="500" w:lineRule="exact"/>
        <w:ind w:firstLine="420"/>
        <w:rPr>
          <w:rFonts w:hint="eastAsia" w:ascii="宋体" w:hAnsi="宋体" w:eastAsia="宋体" w:cs="宋体"/>
          <w:sz w:val="24"/>
          <w:u w:val="single"/>
        </w:rPr>
      </w:pPr>
      <w:r>
        <w:rPr>
          <w:rFonts w:hint="eastAsia" w:ascii="宋体" w:hAnsi="宋体" w:eastAsia="宋体" w:cs="宋体"/>
          <w:sz w:val="21"/>
          <w:szCs w:val="21"/>
          <w:u w:val="single"/>
        </w:rPr>
        <w:t>2供应商可调整上述表格。</w:t>
      </w:r>
    </w:p>
    <w:p w14:paraId="314DEFB0">
      <w:pPr>
        <w:autoSpaceDE w:val="0"/>
        <w:autoSpaceDN w:val="0"/>
        <w:rPr>
          <w:rFonts w:hint="eastAsia" w:ascii="宋体" w:hAnsi="宋体" w:eastAsia="宋体" w:cs="宋体"/>
          <w:b/>
          <w:sz w:val="24"/>
          <w:lang w:val="zh-CN"/>
        </w:rPr>
      </w:pPr>
    </w:p>
    <w:p w14:paraId="37048CD3">
      <w:pPr>
        <w:autoSpaceDE w:val="0"/>
        <w:autoSpaceDN w:val="0"/>
        <w:rPr>
          <w:rFonts w:hint="eastAsia" w:ascii="宋体" w:hAnsi="宋体" w:eastAsia="宋体" w:cs="宋体"/>
          <w:b/>
          <w:sz w:val="24"/>
          <w:lang w:val="zh-CN"/>
        </w:rPr>
      </w:pPr>
    </w:p>
    <w:p w14:paraId="1EF510AD">
      <w:pPr>
        <w:autoSpaceDE w:val="0"/>
        <w:autoSpaceDN w:val="0"/>
        <w:rPr>
          <w:rFonts w:hint="eastAsia" w:ascii="宋体" w:hAnsi="宋体" w:eastAsia="宋体" w:cs="宋体"/>
          <w:b/>
          <w:sz w:val="24"/>
          <w:lang w:val="zh-CN"/>
        </w:rPr>
      </w:pPr>
    </w:p>
    <w:p w14:paraId="0C043A34">
      <w:pPr>
        <w:autoSpaceDE w:val="0"/>
        <w:autoSpaceDN w:val="0"/>
        <w:rPr>
          <w:rFonts w:hint="eastAsia" w:ascii="宋体" w:hAnsi="宋体" w:eastAsia="宋体" w:cs="宋体"/>
          <w:b/>
          <w:sz w:val="24"/>
          <w:lang w:val="zh-CN"/>
        </w:rPr>
      </w:pPr>
    </w:p>
    <w:p w14:paraId="74506469">
      <w:pPr>
        <w:spacing w:line="300" w:lineRule="auto"/>
        <w:jc w:val="both"/>
        <w:outlineLvl w:val="0"/>
        <w:rPr>
          <w:rFonts w:hint="eastAsia" w:ascii="宋体" w:hAnsi="宋体"/>
          <w:b/>
          <w:color w:val="000000"/>
          <w:sz w:val="28"/>
          <w:szCs w:val="28"/>
          <w:lang w:eastAsia="zh-CN"/>
        </w:rPr>
      </w:pPr>
      <w:bookmarkStart w:id="196" w:name="_Toc21459"/>
      <w:bookmarkStart w:id="197" w:name="_Toc18317"/>
    </w:p>
    <w:p w14:paraId="78FDB325">
      <w:pPr>
        <w:spacing w:line="300" w:lineRule="auto"/>
        <w:jc w:val="center"/>
        <w:outlineLvl w:val="0"/>
        <w:rPr>
          <w:rFonts w:hint="eastAsia" w:ascii="宋体" w:hAnsi="宋体" w:eastAsia="宋体"/>
          <w:b/>
          <w:color w:val="000000"/>
          <w:sz w:val="28"/>
          <w:szCs w:val="28"/>
          <w:lang w:eastAsia="zh-CN"/>
        </w:rPr>
      </w:pPr>
      <w:r>
        <w:rPr>
          <w:rFonts w:hint="eastAsia" w:ascii="宋体" w:hAnsi="宋体"/>
          <w:b/>
          <w:color w:val="000000"/>
          <w:sz w:val="28"/>
          <w:szCs w:val="28"/>
          <w:lang w:eastAsia="zh-CN"/>
        </w:rPr>
        <w:t>六、</w:t>
      </w:r>
      <w:r>
        <w:rPr>
          <w:rFonts w:hint="eastAsia" w:ascii="宋体" w:hAnsi="宋体"/>
          <w:b/>
          <w:color w:val="000000"/>
          <w:sz w:val="28"/>
          <w:szCs w:val="28"/>
        </w:rPr>
        <w:t>中小企业声明函</w:t>
      </w:r>
      <w:bookmarkEnd w:id="196"/>
      <w:bookmarkEnd w:id="197"/>
    </w:p>
    <w:p w14:paraId="2AFF8554">
      <w:pPr>
        <w:rPr>
          <w:rFonts w:hint="eastAsia"/>
        </w:rPr>
      </w:pPr>
    </w:p>
    <w:p w14:paraId="4395B82A">
      <w:pPr>
        <w:keepNext w:val="0"/>
        <w:keepLines w:val="0"/>
        <w:pageBreakBefore w:val="0"/>
        <w:widowControl w:val="0"/>
        <w:kinsoku/>
        <w:wordWrap/>
        <w:overflowPunct/>
        <w:topLinePunct w:val="0"/>
        <w:autoSpaceDE/>
        <w:autoSpaceDN/>
        <w:bidi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本公司(联合体)郑重声明，根据《政府采购促进中小企业发展管理办法》(财库 ﹝2020﹞46号)的规定，本公司(联合体)参加(单位名称)的(项目名称)采购活动，提供的货物全部由符合政策要求的中小企业制造。相关企业(含联合体中的</w:t>
      </w:r>
      <w:r>
        <w:rPr>
          <w:rFonts w:hint="eastAsia" w:ascii="宋体" w:hAnsi="宋体" w:eastAsia="宋体" w:cs="宋体"/>
          <w:sz w:val="21"/>
          <w:szCs w:val="21"/>
          <w:lang w:eastAsia="zh-CN"/>
        </w:rPr>
        <w:t>中小</w:t>
      </w:r>
      <w:r>
        <w:rPr>
          <w:rFonts w:hint="eastAsia" w:ascii="宋体" w:hAnsi="宋体" w:eastAsia="宋体" w:cs="宋体"/>
          <w:sz w:val="21"/>
          <w:szCs w:val="21"/>
        </w:rPr>
        <w:t>企业、签订分包意向协议的</w:t>
      </w:r>
      <w:r>
        <w:rPr>
          <w:rFonts w:hint="eastAsia" w:ascii="宋体" w:hAnsi="宋体" w:eastAsia="宋体" w:cs="宋体"/>
          <w:sz w:val="21"/>
          <w:szCs w:val="21"/>
          <w:lang w:eastAsia="zh-CN"/>
        </w:rPr>
        <w:t>中小</w:t>
      </w:r>
      <w:r>
        <w:rPr>
          <w:rFonts w:hint="eastAsia" w:ascii="宋体" w:hAnsi="宋体" w:eastAsia="宋体" w:cs="宋体"/>
          <w:sz w:val="21"/>
          <w:szCs w:val="21"/>
        </w:rPr>
        <w:t xml:space="preserve">企业)的具体情况如下： </w:t>
      </w:r>
    </w:p>
    <w:p w14:paraId="58FD1013">
      <w:pPr>
        <w:keepNext w:val="0"/>
        <w:keepLines w:val="0"/>
        <w:pageBreakBefore w:val="0"/>
        <w:widowControl w:val="0"/>
        <w:kinsoku/>
        <w:wordWrap/>
        <w:overflowPunct/>
        <w:topLinePunct w:val="0"/>
        <w:autoSpaceDE/>
        <w:autoSpaceDN/>
        <w:bidi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1.(标的名称)，属于(其他未列明行业)行业；制造商为(企业名称)，从业人员</w:t>
      </w:r>
      <w:r>
        <w:rPr>
          <w:rFonts w:hint="eastAsia" w:ascii="宋体" w:hAnsi="宋体" w:eastAsia="宋体" w:cs="宋体"/>
          <w:sz w:val="21"/>
          <w:szCs w:val="21"/>
          <w:u w:val="single"/>
        </w:rPr>
        <w:t xml:space="preserve">   </w:t>
      </w:r>
      <w:r>
        <w:rPr>
          <w:rFonts w:hint="eastAsia" w:ascii="宋体" w:hAnsi="宋体" w:eastAsia="宋体" w:cs="宋体"/>
          <w:sz w:val="21"/>
          <w:szCs w:val="21"/>
        </w:rPr>
        <w:t>人，营业收入为</w:t>
      </w:r>
      <w:r>
        <w:rPr>
          <w:rFonts w:hint="eastAsia" w:ascii="宋体" w:hAnsi="宋体" w:eastAsia="宋体" w:cs="宋体"/>
          <w:sz w:val="21"/>
          <w:szCs w:val="21"/>
          <w:u w:val="single"/>
        </w:rPr>
        <w:t xml:space="preserve">  </w:t>
      </w:r>
      <w:r>
        <w:rPr>
          <w:rFonts w:hint="eastAsia" w:ascii="宋体" w:hAnsi="宋体" w:eastAsia="宋体" w:cs="宋体"/>
          <w:sz w:val="21"/>
          <w:szCs w:val="21"/>
        </w:rPr>
        <w:t>万元，资产总额为</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万元1，属于(小型企业、微型企业)； </w:t>
      </w:r>
    </w:p>
    <w:p w14:paraId="2391617C">
      <w:pPr>
        <w:keepNext w:val="0"/>
        <w:keepLines w:val="0"/>
        <w:pageBreakBefore w:val="0"/>
        <w:widowControl w:val="0"/>
        <w:kinsoku/>
        <w:wordWrap/>
        <w:overflowPunct/>
        <w:topLinePunct w:val="0"/>
        <w:autoSpaceDE/>
        <w:autoSpaceDN/>
        <w:bidi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2.(标的名称)，属于(其他未列明行业)行业；制造商为(企业名称)，从业人员</w:t>
      </w:r>
      <w:r>
        <w:rPr>
          <w:rFonts w:hint="eastAsia" w:ascii="宋体" w:hAnsi="宋体" w:eastAsia="宋体" w:cs="宋体"/>
          <w:sz w:val="21"/>
          <w:szCs w:val="21"/>
          <w:u w:val="single"/>
        </w:rPr>
        <w:t xml:space="preserve">   </w:t>
      </w:r>
      <w:r>
        <w:rPr>
          <w:rFonts w:hint="eastAsia" w:ascii="宋体" w:hAnsi="宋体" w:eastAsia="宋体" w:cs="宋体"/>
          <w:sz w:val="21"/>
          <w:szCs w:val="21"/>
        </w:rPr>
        <w:t>人，营业收入为</w:t>
      </w:r>
      <w:r>
        <w:rPr>
          <w:rFonts w:hint="eastAsia" w:ascii="宋体" w:hAnsi="宋体" w:eastAsia="宋体" w:cs="宋体"/>
          <w:sz w:val="21"/>
          <w:szCs w:val="21"/>
          <w:u w:val="single"/>
        </w:rPr>
        <w:t xml:space="preserve">   </w:t>
      </w:r>
      <w:r>
        <w:rPr>
          <w:rFonts w:hint="eastAsia" w:ascii="宋体" w:hAnsi="宋体" w:eastAsia="宋体" w:cs="宋体"/>
          <w:sz w:val="21"/>
          <w:szCs w:val="21"/>
        </w:rPr>
        <w:t>万元，资产总额为</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万元，属于(小型企业、微型企业)； </w:t>
      </w:r>
    </w:p>
    <w:p w14:paraId="7CA680AE">
      <w:pPr>
        <w:keepNext w:val="0"/>
        <w:keepLines w:val="0"/>
        <w:pageBreakBefore w:val="0"/>
        <w:widowControl w:val="0"/>
        <w:kinsoku/>
        <w:wordWrap/>
        <w:overflowPunct/>
        <w:topLinePunct w:val="0"/>
        <w:autoSpaceDE/>
        <w:autoSpaceDN/>
        <w:bidi w:val="0"/>
        <w:spacing w:line="360" w:lineRule="auto"/>
        <w:rPr>
          <w:rFonts w:hint="eastAsia" w:ascii="宋体" w:hAnsi="宋体" w:eastAsia="宋体" w:cs="宋体"/>
          <w:sz w:val="21"/>
          <w:szCs w:val="21"/>
        </w:rPr>
      </w:pPr>
      <w:r>
        <w:rPr>
          <w:rFonts w:hint="eastAsia" w:ascii="宋体" w:hAnsi="宋体" w:eastAsia="宋体" w:cs="宋体"/>
          <w:sz w:val="21"/>
          <w:szCs w:val="21"/>
        </w:rPr>
        <w:t>……</w:t>
      </w:r>
    </w:p>
    <w:p w14:paraId="13D77DCF">
      <w:pPr>
        <w:keepNext w:val="0"/>
        <w:keepLines w:val="0"/>
        <w:pageBreakBefore w:val="0"/>
        <w:widowControl w:val="0"/>
        <w:kinsoku/>
        <w:wordWrap/>
        <w:overflowPunct/>
        <w:topLinePunct w:val="0"/>
        <w:autoSpaceDE/>
        <w:autoSpaceDN/>
        <w:bidi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以上企业，不属于大企业的分支机构，不存在控股股东为大企业的情形，也不存在与大企业的负责人为同一人的情形。</w:t>
      </w:r>
    </w:p>
    <w:p w14:paraId="5EAF8AC0">
      <w:pPr>
        <w:keepNext w:val="0"/>
        <w:keepLines w:val="0"/>
        <w:pageBreakBefore w:val="0"/>
        <w:widowControl w:val="0"/>
        <w:kinsoku/>
        <w:wordWrap/>
        <w:overflowPunct/>
        <w:topLinePunct w:val="0"/>
        <w:autoSpaceDE/>
        <w:autoSpaceDN/>
        <w:bidi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本企业对上述声明内容的真实性负责。如有虚假，将依法承担相应责任。</w:t>
      </w:r>
    </w:p>
    <w:p w14:paraId="21BD1678">
      <w:pPr>
        <w:rPr>
          <w:rFonts w:hint="eastAsia" w:ascii="宋体" w:hAnsi="宋体" w:eastAsia="宋体" w:cs="宋体"/>
          <w:sz w:val="21"/>
          <w:szCs w:val="21"/>
        </w:rPr>
      </w:pPr>
      <w:r>
        <w:rPr>
          <w:rFonts w:hint="eastAsia" w:ascii="宋体" w:hAnsi="宋体" w:eastAsia="宋体" w:cs="宋体"/>
          <w:sz w:val="21"/>
          <w:szCs w:val="21"/>
        </w:rPr>
        <w:t xml:space="preserve"> </w:t>
      </w:r>
    </w:p>
    <w:p w14:paraId="2A84DD5C">
      <w:pPr>
        <w:rPr>
          <w:rFonts w:hint="eastAsia" w:ascii="宋体" w:hAnsi="宋体" w:eastAsia="宋体" w:cs="宋体"/>
          <w:sz w:val="21"/>
          <w:szCs w:val="21"/>
        </w:rPr>
      </w:pPr>
      <w:r>
        <w:rPr>
          <w:rFonts w:hint="eastAsia" w:ascii="宋体" w:hAnsi="宋体" w:eastAsia="宋体" w:cs="宋体"/>
          <w:sz w:val="21"/>
          <w:szCs w:val="21"/>
        </w:rPr>
        <w:t xml:space="preserve"> </w:t>
      </w:r>
    </w:p>
    <w:p w14:paraId="22139BC6">
      <w:pPr>
        <w:rPr>
          <w:rFonts w:hint="eastAsia" w:ascii="宋体" w:hAnsi="宋体" w:eastAsia="宋体" w:cs="宋体"/>
          <w:sz w:val="21"/>
          <w:szCs w:val="21"/>
        </w:rPr>
      </w:pPr>
      <w:r>
        <w:rPr>
          <w:rFonts w:hint="eastAsia" w:ascii="宋体" w:hAnsi="宋体" w:eastAsia="宋体" w:cs="宋体"/>
          <w:sz w:val="21"/>
          <w:szCs w:val="21"/>
        </w:rPr>
        <w:t xml:space="preserve"> </w:t>
      </w:r>
    </w:p>
    <w:p w14:paraId="2E778672">
      <w:pPr>
        <w:jc w:val="right"/>
        <w:rPr>
          <w:rFonts w:hint="eastAsia" w:ascii="宋体" w:hAnsi="宋体" w:eastAsia="宋体" w:cs="宋体"/>
          <w:sz w:val="21"/>
          <w:szCs w:val="21"/>
        </w:rPr>
      </w:pPr>
      <w:r>
        <w:rPr>
          <w:rFonts w:hint="eastAsia" w:ascii="宋体" w:hAnsi="宋体" w:eastAsia="宋体" w:cs="宋体"/>
          <w:sz w:val="21"/>
          <w:szCs w:val="21"/>
        </w:rPr>
        <w:t xml:space="preserve">企业名称（盖单位公章）：  </w:t>
      </w:r>
    </w:p>
    <w:p w14:paraId="015F383F">
      <w:pPr>
        <w:jc w:val="right"/>
        <w:rPr>
          <w:rFonts w:hint="eastAsia" w:ascii="宋体" w:hAnsi="宋体" w:eastAsia="宋体" w:cs="宋体"/>
          <w:sz w:val="21"/>
          <w:szCs w:val="21"/>
        </w:rPr>
      </w:pPr>
      <w:r>
        <w:rPr>
          <w:rFonts w:hint="eastAsia" w:ascii="宋体" w:hAnsi="宋体" w:eastAsia="宋体" w:cs="宋体"/>
          <w:sz w:val="21"/>
          <w:szCs w:val="21"/>
        </w:rPr>
        <w:t xml:space="preserve">               </w:t>
      </w:r>
    </w:p>
    <w:p w14:paraId="63E9F96F">
      <w:pPr>
        <w:autoSpaceDE w:val="0"/>
        <w:autoSpaceDN w:val="0"/>
        <w:jc w:val="center"/>
        <w:rPr>
          <w:rFonts w:hint="eastAsia" w:ascii="宋体" w:hAnsi="宋体" w:eastAsia="宋体" w:cs="宋体"/>
          <w:b/>
          <w:sz w:val="21"/>
          <w:szCs w:val="21"/>
          <w:lang w:val="zh-CN"/>
        </w:rPr>
      </w:pP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日  期：  年    月    日</w:t>
      </w:r>
    </w:p>
    <w:p w14:paraId="35041E65">
      <w:pPr>
        <w:autoSpaceDE w:val="0"/>
        <w:autoSpaceDN w:val="0"/>
        <w:rPr>
          <w:rFonts w:hint="eastAsia" w:ascii="宋体" w:hAnsi="宋体" w:eastAsia="宋体" w:cs="宋体"/>
          <w:b/>
          <w:sz w:val="21"/>
          <w:szCs w:val="21"/>
          <w:lang w:val="zh-CN"/>
        </w:rPr>
      </w:pPr>
    </w:p>
    <w:p w14:paraId="4B1795C6">
      <w:pPr>
        <w:autoSpaceDE w:val="0"/>
        <w:autoSpaceDN w:val="0"/>
        <w:rPr>
          <w:rFonts w:hint="eastAsia" w:ascii="宋体" w:hAnsi="宋体" w:eastAsia="宋体" w:cs="宋体"/>
          <w:b/>
          <w:sz w:val="21"/>
          <w:szCs w:val="21"/>
          <w:lang w:val="zh-CN"/>
        </w:rPr>
      </w:pPr>
    </w:p>
    <w:p w14:paraId="7E6D9937">
      <w:pPr>
        <w:autoSpaceDE w:val="0"/>
        <w:autoSpaceDN w:val="0"/>
        <w:rPr>
          <w:rFonts w:hint="eastAsia" w:ascii="宋体" w:hAnsi="宋体" w:eastAsia="宋体" w:cs="宋体"/>
          <w:b/>
          <w:sz w:val="24"/>
          <w:lang w:val="zh-CN"/>
        </w:rPr>
      </w:pPr>
    </w:p>
    <w:p w14:paraId="475DA38D">
      <w:pPr>
        <w:autoSpaceDE w:val="0"/>
        <w:autoSpaceDN w:val="0"/>
        <w:rPr>
          <w:rFonts w:hint="eastAsia" w:ascii="宋体" w:hAnsi="宋体" w:eastAsia="宋体" w:cs="宋体"/>
          <w:b/>
          <w:sz w:val="24"/>
          <w:lang w:val="zh-CN"/>
        </w:rPr>
      </w:pPr>
    </w:p>
    <w:p w14:paraId="7CF3CDCE">
      <w:pPr>
        <w:autoSpaceDE w:val="0"/>
        <w:autoSpaceDN w:val="0"/>
        <w:rPr>
          <w:rFonts w:hint="eastAsia" w:ascii="宋体" w:hAnsi="宋体" w:eastAsia="宋体" w:cs="宋体"/>
          <w:b/>
          <w:sz w:val="24"/>
          <w:lang w:val="zh-CN"/>
        </w:rPr>
      </w:pPr>
    </w:p>
    <w:p w14:paraId="132F52F6">
      <w:pPr>
        <w:autoSpaceDE w:val="0"/>
        <w:autoSpaceDN w:val="0"/>
        <w:rPr>
          <w:rFonts w:hint="eastAsia" w:ascii="宋体" w:hAnsi="宋体" w:eastAsia="宋体" w:cs="宋体"/>
          <w:b/>
          <w:sz w:val="24"/>
          <w:lang w:val="zh-CN"/>
        </w:rPr>
      </w:pPr>
    </w:p>
    <w:p w14:paraId="2111D4D0">
      <w:pPr>
        <w:autoSpaceDE w:val="0"/>
        <w:autoSpaceDN w:val="0"/>
        <w:rPr>
          <w:rFonts w:hint="eastAsia" w:ascii="宋体" w:hAnsi="宋体" w:eastAsia="宋体" w:cs="宋体"/>
          <w:b/>
          <w:sz w:val="24"/>
          <w:lang w:val="zh-CN"/>
        </w:rPr>
      </w:pPr>
    </w:p>
    <w:p w14:paraId="6E751E06">
      <w:pPr>
        <w:autoSpaceDE w:val="0"/>
        <w:autoSpaceDN w:val="0"/>
        <w:rPr>
          <w:rFonts w:hint="eastAsia" w:ascii="宋体" w:hAnsi="宋体" w:eastAsia="宋体" w:cs="宋体"/>
          <w:b/>
          <w:sz w:val="24"/>
          <w:lang w:val="zh-CN"/>
        </w:rPr>
      </w:pPr>
    </w:p>
    <w:p w14:paraId="1BAD1663">
      <w:pPr>
        <w:autoSpaceDE w:val="0"/>
        <w:autoSpaceDN w:val="0"/>
        <w:rPr>
          <w:rFonts w:hint="eastAsia" w:ascii="宋体" w:hAnsi="宋体" w:eastAsia="宋体" w:cs="宋体"/>
          <w:b/>
          <w:sz w:val="24"/>
          <w:lang w:val="zh-CN"/>
        </w:rPr>
      </w:pPr>
    </w:p>
    <w:p w14:paraId="30F7E95E">
      <w:pPr>
        <w:autoSpaceDE w:val="0"/>
        <w:autoSpaceDN w:val="0"/>
        <w:rPr>
          <w:rFonts w:hint="eastAsia" w:ascii="宋体" w:hAnsi="宋体" w:eastAsia="宋体" w:cs="宋体"/>
          <w:b/>
          <w:sz w:val="24"/>
          <w:lang w:val="zh-CN"/>
        </w:rPr>
      </w:pPr>
    </w:p>
    <w:p w14:paraId="5DF39339">
      <w:pPr>
        <w:autoSpaceDE w:val="0"/>
        <w:autoSpaceDN w:val="0"/>
        <w:rPr>
          <w:rFonts w:hint="eastAsia" w:ascii="宋体" w:hAnsi="宋体" w:eastAsia="宋体" w:cs="宋体"/>
          <w:b/>
          <w:sz w:val="24"/>
          <w:lang w:val="zh-CN"/>
        </w:rPr>
      </w:pPr>
    </w:p>
    <w:p w14:paraId="12E8F3E0">
      <w:pPr>
        <w:autoSpaceDE w:val="0"/>
        <w:autoSpaceDN w:val="0"/>
        <w:rPr>
          <w:rFonts w:hint="eastAsia" w:ascii="宋体" w:hAnsi="宋体" w:eastAsia="宋体" w:cs="宋体"/>
          <w:b/>
          <w:sz w:val="24"/>
          <w:lang w:val="zh-CN"/>
        </w:rPr>
      </w:pPr>
    </w:p>
    <w:p w14:paraId="621395E8">
      <w:pPr>
        <w:autoSpaceDE w:val="0"/>
        <w:autoSpaceDN w:val="0"/>
        <w:rPr>
          <w:rFonts w:hint="eastAsia" w:ascii="宋体" w:hAnsi="宋体" w:eastAsia="宋体" w:cs="宋体"/>
          <w:b/>
          <w:sz w:val="24"/>
          <w:lang w:val="zh-CN"/>
        </w:rPr>
      </w:pPr>
    </w:p>
    <w:p w14:paraId="66AEE998">
      <w:pPr>
        <w:autoSpaceDE w:val="0"/>
        <w:autoSpaceDN w:val="0"/>
        <w:rPr>
          <w:rFonts w:hint="eastAsia" w:ascii="宋体" w:hAnsi="宋体" w:eastAsia="宋体" w:cs="宋体"/>
          <w:b/>
          <w:sz w:val="24"/>
          <w:lang w:val="zh-CN"/>
        </w:rPr>
      </w:pPr>
    </w:p>
    <w:p w14:paraId="6E386BF9">
      <w:pPr>
        <w:autoSpaceDE w:val="0"/>
        <w:autoSpaceDN w:val="0"/>
        <w:rPr>
          <w:rFonts w:hint="eastAsia" w:ascii="宋体" w:hAnsi="宋体" w:eastAsia="宋体" w:cs="宋体"/>
          <w:b/>
          <w:sz w:val="24"/>
          <w:lang w:val="zh-CN"/>
        </w:rPr>
      </w:pPr>
    </w:p>
    <w:p w14:paraId="43EC1BCA">
      <w:pPr>
        <w:autoSpaceDE w:val="0"/>
        <w:autoSpaceDN w:val="0"/>
        <w:rPr>
          <w:rFonts w:hint="eastAsia" w:ascii="宋体" w:hAnsi="宋体" w:eastAsia="宋体" w:cs="宋体"/>
          <w:b/>
          <w:sz w:val="24"/>
          <w:lang w:val="zh-CN"/>
        </w:rPr>
      </w:pPr>
    </w:p>
    <w:p w14:paraId="55A93830">
      <w:pPr>
        <w:autoSpaceDE w:val="0"/>
        <w:autoSpaceDN w:val="0"/>
        <w:rPr>
          <w:rFonts w:hint="eastAsia" w:ascii="宋体" w:hAnsi="宋体" w:eastAsia="宋体" w:cs="宋体"/>
          <w:b/>
          <w:sz w:val="24"/>
          <w:lang w:val="zh-CN"/>
        </w:rPr>
      </w:pPr>
    </w:p>
    <w:p w14:paraId="57B7CD93">
      <w:pPr>
        <w:autoSpaceDE w:val="0"/>
        <w:autoSpaceDN w:val="0"/>
        <w:rPr>
          <w:rFonts w:hint="eastAsia" w:ascii="宋体" w:hAnsi="宋体" w:eastAsia="宋体" w:cs="宋体"/>
          <w:b/>
          <w:sz w:val="24"/>
          <w:lang w:val="zh-CN"/>
        </w:rPr>
      </w:pPr>
    </w:p>
    <w:p w14:paraId="22EABDA5">
      <w:pPr>
        <w:autoSpaceDE w:val="0"/>
        <w:autoSpaceDN w:val="0"/>
        <w:rPr>
          <w:rFonts w:hint="eastAsia" w:ascii="宋体" w:hAnsi="宋体" w:eastAsia="宋体" w:cs="宋体"/>
          <w:b/>
          <w:sz w:val="24"/>
          <w:lang w:val="zh-CN"/>
        </w:rPr>
      </w:pPr>
    </w:p>
    <w:p w14:paraId="42D6CA22">
      <w:pPr>
        <w:pStyle w:val="30"/>
        <w:rPr>
          <w:rFonts w:hint="eastAsia" w:ascii="宋体" w:hAnsi="宋体" w:cs="宋体"/>
          <w:b/>
          <w:sz w:val="32"/>
          <w:szCs w:val="32"/>
          <w:lang w:eastAsia="zh-CN"/>
        </w:rPr>
      </w:pPr>
    </w:p>
    <w:p w14:paraId="165D7A2B">
      <w:pPr>
        <w:pStyle w:val="30"/>
        <w:rPr>
          <w:rFonts w:hint="eastAsia" w:ascii="宋体" w:hAnsi="宋体" w:cs="宋体"/>
          <w:bCs w:val="0"/>
          <w:sz w:val="32"/>
          <w:szCs w:val="32"/>
          <w:lang w:val="zh-CN"/>
        </w:rPr>
      </w:pPr>
      <w:r>
        <w:rPr>
          <w:rFonts w:hint="eastAsia" w:ascii="宋体" w:hAnsi="宋体" w:cs="宋体"/>
          <w:b/>
          <w:sz w:val="32"/>
          <w:szCs w:val="32"/>
          <w:lang w:eastAsia="zh-CN"/>
        </w:rPr>
        <w:t>七、</w:t>
      </w:r>
      <w:bookmarkStart w:id="198" w:name="_Toc6518"/>
      <w:bookmarkStart w:id="199" w:name="_Toc8627"/>
      <w:r>
        <w:rPr>
          <w:rFonts w:hint="eastAsia" w:ascii="宋体" w:hAnsi="宋体" w:cs="宋体"/>
          <w:bCs w:val="0"/>
          <w:sz w:val="32"/>
          <w:szCs w:val="32"/>
        </w:rPr>
        <w:t>保证金凭证</w:t>
      </w:r>
      <w:bookmarkEnd w:id="198"/>
      <w:bookmarkEnd w:id="199"/>
    </w:p>
    <w:p w14:paraId="6376AC9C">
      <w:pPr>
        <w:autoSpaceDE w:val="0"/>
        <w:autoSpaceDN w:val="0"/>
        <w:spacing w:line="440" w:lineRule="exact"/>
        <w:jc w:val="left"/>
        <w:rPr>
          <w:rFonts w:hint="eastAsia" w:ascii="宋体" w:hAnsi="宋体" w:cs="宋体"/>
          <w:sz w:val="32"/>
          <w:szCs w:val="32"/>
          <w:u w:val="single"/>
          <w:lang w:val="zh-CN"/>
        </w:rPr>
      </w:pPr>
    </w:p>
    <w:tbl>
      <w:tblPr>
        <w:tblStyle w:val="33"/>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633"/>
      </w:tblGrid>
      <w:tr w14:paraId="220136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23" w:hRule="atLeast"/>
          <w:jc w:val="center"/>
        </w:trPr>
        <w:tc>
          <w:tcPr>
            <w:tcW w:w="8633" w:type="dxa"/>
            <w:vAlign w:val="center"/>
          </w:tcPr>
          <w:p w14:paraId="224DB1B9">
            <w:pPr>
              <w:autoSpaceDE w:val="0"/>
              <w:autoSpaceDN w:val="0"/>
              <w:spacing w:line="440" w:lineRule="exact"/>
              <w:rPr>
                <w:rFonts w:hint="eastAsia" w:ascii="宋体" w:hAnsi="宋体" w:cs="宋体"/>
                <w:sz w:val="24"/>
              </w:rPr>
            </w:pPr>
          </w:p>
          <w:p w14:paraId="0E00D1A8">
            <w:pPr>
              <w:autoSpaceDE w:val="0"/>
              <w:autoSpaceDN w:val="0"/>
              <w:spacing w:line="440" w:lineRule="exact"/>
              <w:rPr>
                <w:rFonts w:hint="eastAsia" w:ascii="宋体" w:hAnsi="宋体" w:cs="宋体"/>
                <w:sz w:val="24"/>
              </w:rPr>
            </w:pPr>
          </w:p>
          <w:p w14:paraId="799E8555">
            <w:pPr>
              <w:autoSpaceDE w:val="0"/>
              <w:autoSpaceDN w:val="0"/>
              <w:spacing w:line="440" w:lineRule="exact"/>
              <w:rPr>
                <w:rFonts w:hint="eastAsia" w:ascii="宋体" w:hAnsi="宋体" w:cs="宋体"/>
                <w:sz w:val="24"/>
              </w:rPr>
            </w:pPr>
          </w:p>
          <w:p w14:paraId="2334B6CF">
            <w:pPr>
              <w:autoSpaceDE w:val="0"/>
              <w:autoSpaceDN w:val="0"/>
              <w:spacing w:line="440" w:lineRule="exact"/>
              <w:rPr>
                <w:rFonts w:hint="eastAsia" w:ascii="宋体" w:hAnsi="宋体" w:cs="宋体"/>
                <w:sz w:val="24"/>
              </w:rPr>
            </w:pPr>
          </w:p>
          <w:p w14:paraId="3D97C0BB">
            <w:pPr>
              <w:autoSpaceDE w:val="0"/>
              <w:autoSpaceDN w:val="0"/>
              <w:spacing w:line="440" w:lineRule="exact"/>
              <w:rPr>
                <w:rFonts w:hint="eastAsia" w:ascii="宋体" w:hAnsi="宋体" w:cs="宋体"/>
                <w:sz w:val="24"/>
              </w:rPr>
            </w:pPr>
          </w:p>
          <w:p w14:paraId="55B4B6F1">
            <w:pPr>
              <w:autoSpaceDE w:val="0"/>
              <w:autoSpaceDN w:val="0"/>
              <w:spacing w:line="440" w:lineRule="exact"/>
              <w:rPr>
                <w:rFonts w:hint="eastAsia" w:ascii="宋体" w:hAnsi="宋体" w:cs="宋体"/>
                <w:sz w:val="24"/>
              </w:rPr>
            </w:pPr>
          </w:p>
          <w:p w14:paraId="17E837E8">
            <w:pPr>
              <w:autoSpaceDE w:val="0"/>
              <w:autoSpaceDN w:val="0"/>
              <w:spacing w:line="440" w:lineRule="exact"/>
              <w:rPr>
                <w:rFonts w:hint="eastAsia" w:ascii="宋体" w:hAnsi="宋体" w:cs="宋体"/>
                <w:sz w:val="24"/>
              </w:rPr>
            </w:pPr>
          </w:p>
          <w:p w14:paraId="1118417D">
            <w:pPr>
              <w:autoSpaceDE w:val="0"/>
              <w:autoSpaceDN w:val="0"/>
              <w:spacing w:line="440" w:lineRule="exact"/>
              <w:rPr>
                <w:rFonts w:hint="eastAsia" w:ascii="宋体" w:hAnsi="宋体" w:cs="宋体"/>
                <w:sz w:val="24"/>
              </w:rPr>
            </w:pPr>
          </w:p>
          <w:p w14:paraId="595FB5A5">
            <w:pPr>
              <w:autoSpaceDE w:val="0"/>
              <w:autoSpaceDN w:val="0"/>
              <w:spacing w:line="440" w:lineRule="exact"/>
              <w:rPr>
                <w:rFonts w:hint="eastAsia" w:ascii="宋体" w:hAnsi="宋体" w:cs="宋体"/>
                <w:sz w:val="24"/>
              </w:rPr>
            </w:pPr>
          </w:p>
          <w:p w14:paraId="691AA870">
            <w:pPr>
              <w:autoSpaceDE w:val="0"/>
              <w:autoSpaceDN w:val="0"/>
              <w:spacing w:line="440" w:lineRule="exact"/>
              <w:rPr>
                <w:rFonts w:hint="eastAsia" w:ascii="宋体" w:hAnsi="宋体" w:cs="宋体"/>
                <w:sz w:val="24"/>
              </w:rPr>
            </w:pPr>
          </w:p>
          <w:p w14:paraId="5970DB39">
            <w:pPr>
              <w:autoSpaceDE w:val="0"/>
              <w:autoSpaceDN w:val="0"/>
              <w:spacing w:line="440" w:lineRule="exact"/>
              <w:rPr>
                <w:rFonts w:hint="eastAsia" w:ascii="宋体" w:hAnsi="宋体" w:cs="宋体"/>
                <w:sz w:val="24"/>
              </w:rPr>
            </w:pPr>
          </w:p>
          <w:p w14:paraId="0F26B200">
            <w:pPr>
              <w:autoSpaceDE w:val="0"/>
              <w:autoSpaceDN w:val="0"/>
              <w:spacing w:line="440" w:lineRule="exact"/>
              <w:rPr>
                <w:rFonts w:hint="eastAsia" w:ascii="宋体" w:hAnsi="宋体" w:cs="宋体"/>
                <w:sz w:val="24"/>
              </w:rPr>
            </w:pPr>
          </w:p>
          <w:p w14:paraId="47145491">
            <w:pPr>
              <w:autoSpaceDE w:val="0"/>
              <w:autoSpaceDN w:val="0"/>
              <w:spacing w:line="440" w:lineRule="exact"/>
              <w:jc w:val="center"/>
              <w:rPr>
                <w:rFonts w:hint="eastAsia" w:ascii="宋体" w:hAnsi="宋体" w:cs="宋体"/>
                <w:sz w:val="22"/>
                <w:szCs w:val="18"/>
              </w:rPr>
            </w:pPr>
            <w:r>
              <w:rPr>
                <w:rFonts w:hint="eastAsia" w:ascii="宋体" w:hAnsi="宋体" w:cs="宋体"/>
                <w:sz w:val="22"/>
                <w:szCs w:val="18"/>
              </w:rPr>
              <w:t>附：保证金凭证复印件</w:t>
            </w:r>
          </w:p>
          <w:p w14:paraId="578D10EB">
            <w:pPr>
              <w:autoSpaceDE w:val="0"/>
              <w:autoSpaceDN w:val="0"/>
              <w:spacing w:line="440" w:lineRule="exact"/>
              <w:rPr>
                <w:rFonts w:hint="eastAsia" w:ascii="宋体" w:hAnsi="宋体" w:cs="宋体"/>
                <w:b/>
                <w:sz w:val="28"/>
              </w:rPr>
            </w:pPr>
          </w:p>
          <w:p w14:paraId="0DCDE2D3">
            <w:pPr>
              <w:autoSpaceDE w:val="0"/>
              <w:autoSpaceDN w:val="0"/>
              <w:spacing w:line="440" w:lineRule="exact"/>
              <w:rPr>
                <w:rFonts w:hint="eastAsia" w:ascii="宋体" w:hAnsi="宋体" w:cs="宋体"/>
                <w:sz w:val="24"/>
              </w:rPr>
            </w:pPr>
          </w:p>
        </w:tc>
      </w:tr>
    </w:tbl>
    <w:p w14:paraId="04E2B5BB">
      <w:pPr>
        <w:autoSpaceDE w:val="0"/>
        <w:autoSpaceDN w:val="0"/>
        <w:rPr>
          <w:rFonts w:hint="eastAsia" w:ascii="宋体" w:hAnsi="宋体" w:eastAsia="宋体" w:cs="宋体"/>
          <w:b/>
          <w:sz w:val="24"/>
          <w:lang w:val="zh-CN"/>
        </w:rPr>
      </w:pPr>
    </w:p>
    <w:p w14:paraId="5FEE0CF4">
      <w:pPr>
        <w:autoSpaceDE w:val="0"/>
        <w:autoSpaceDN w:val="0"/>
        <w:rPr>
          <w:rFonts w:hint="eastAsia" w:ascii="宋体" w:hAnsi="宋体" w:eastAsia="宋体" w:cs="宋体"/>
          <w:b/>
          <w:sz w:val="24"/>
          <w:lang w:val="zh-CN"/>
        </w:rPr>
      </w:pPr>
    </w:p>
    <w:p w14:paraId="3AC280DF">
      <w:pPr>
        <w:autoSpaceDE w:val="0"/>
        <w:autoSpaceDN w:val="0"/>
        <w:rPr>
          <w:rFonts w:hint="eastAsia" w:ascii="宋体" w:hAnsi="宋体" w:eastAsia="宋体" w:cs="宋体"/>
          <w:b/>
          <w:sz w:val="24"/>
          <w:lang w:val="zh-CN"/>
        </w:rPr>
      </w:pPr>
    </w:p>
    <w:p w14:paraId="4D4BC627">
      <w:pPr>
        <w:autoSpaceDE w:val="0"/>
        <w:autoSpaceDN w:val="0"/>
        <w:rPr>
          <w:rFonts w:hint="eastAsia" w:ascii="宋体" w:hAnsi="宋体" w:eastAsia="宋体" w:cs="宋体"/>
          <w:b/>
          <w:sz w:val="24"/>
          <w:lang w:val="zh-CN"/>
        </w:rPr>
      </w:pPr>
    </w:p>
    <w:p w14:paraId="642C3E3F">
      <w:pPr>
        <w:autoSpaceDE w:val="0"/>
        <w:autoSpaceDN w:val="0"/>
        <w:rPr>
          <w:rFonts w:hint="eastAsia" w:ascii="宋体" w:hAnsi="宋体" w:eastAsia="宋体" w:cs="宋体"/>
          <w:b/>
          <w:sz w:val="24"/>
          <w:lang w:val="zh-CN"/>
        </w:rPr>
      </w:pPr>
    </w:p>
    <w:bookmarkEnd w:id="161"/>
    <w:p w14:paraId="405222A1">
      <w:pPr>
        <w:pStyle w:val="15"/>
        <w:rPr>
          <w:rFonts w:hint="eastAsia"/>
        </w:rPr>
      </w:pPr>
      <w:bookmarkStart w:id="200" w:name="_Toc16056"/>
      <w:bookmarkStart w:id="201" w:name="_Toc367975930"/>
      <w:bookmarkStart w:id="202" w:name="_Toc455213220"/>
    </w:p>
    <w:p w14:paraId="34331269">
      <w:pPr>
        <w:jc w:val="center"/>
        <w:outlineLvl w:val="0"/>
        <w:rPr>
          <w:rFonts w:hint="eastAsia" w:ascii="宋体" w:hAnsi="宋体" w:eastAsia="宋体" w:cs="宋体"/>
          <w:b/>
          <w:color w:val="000000"/>
          <w:sz w:val="36"/>
          <w:szCs w:val="36"/>
        </w:rPr>
      </w:pPr>
    </w:p>
    <w:p w14:paraId="60E283E6">
      <w:pPr>
        <w:jc w:val="center"/>
        <w:outlineLvl w:val="0"/>
        <w:rPr>
          <w:rFonts w:hint="eastAsia" w:ascii="宋体" w:hAnsi="宋体" w:eastAsia="宋体" w:cs="宋体"/>
          <w:b/>
          <w:color w:val="000000"/>
          <w:sz w:val="36"/>
          <w:szCs w:val="36"/>
          <w:lang w:val="en-US" w:eastAsia="zh-CN"/>
        </w:rPr>
      </w:pPr>
    </w:p>
    <w:p w14:paraId="42AC2CB8">
      <w:pPr>
        <w:jc w:val="center"/>
        <w:outlineLvl w:val="0"/>
        <w:rPr>
          <w:rFonts w:hint="eastAsia" w:ascii="宋体" w:hAnsi="宋体" w:eastAsia="宋体" w:cs="宋体"/>
          <w:b/>
          <w:color w:val="000000"/>
          <w:sz w:val="36"/>
          <w:szCs w:val="36"/>
          <w:lang w:val="en-US" w:eastAsia="zh-CN"/>
        </w:rPr>
      </w:pPr>
    </w:p>
    <w:p w14:paraId="0A882B94">
      <w:pPr>
        <w:jc w:val="center"/>
        <w:outlineLvl w:val="0"/>
        <w:rPr>
          <w:rFonts w:hint="eastAsia" w:ascii="宋体" w:hAnsi="宋体" w:eastAsia="宋体" w:cs="宋体"/>
          <w:b/>
          <w:color w:val="000000"/>
          <w:sz w:val="36"/>
          <w:szCs w:val="36"/>
          <w:lang w:val="en-US" w:eastAsia="zh-CN"/>
        </w:rPr>
      </w:pPr>
    </w:p>
    <w:p w14:paraId="421E1EC7">
      <w:pPr>
        <w:jc w:val="center"/>
        <w:outlineLvl w:val="0"/>
        <w:rPr>
          <w:rFonts w:hint="eastAsia" w:ascii="宋体" w:hAnsi="宋体" w:eastAsia="宋体" w:cs="宋体"/>
          <w:b/>
          <w:color w:val="000000"/>
          <w:sz w:val="36"/>
          <w:szCs w:val="36"/>
        </w:rPr>
      </w:pPr>
      <w:r>
        <w:rPr>
          <w:rFonts w:hint="eastAsia" w:ascii="宋体" w:hAnsi="宋体" w:eastAsia="宋体" w:cs="宋体"/>
          <w:b/>
          <w:color w:val="000000"/>
          <w:sz w:val="36"/>
          <w:szCs w:val="36"/>
          <w:lang w:val="en-US" w:eastAsia="zh-CN"/>
        </w:rPr>
        <w:t xml:space="preserve">第七章  </w:t>
      </w:r>
      <w:r>
        <w:rPr>
          <w:rFonts w:hint="eastAsia" w:ascii="宋体" w:hAnsi="宋体" w:eastAsia="宋体" w:cs="宋体"/>
          <w:b/>
          <w:color w:val="000000"/>
          <w:sz w:val="36"/>
          <w:szCs w:val="36"/>
        </w:rPr>
        <w:t>合同条款及格式</w:t>
      </w:r>
      <w:bookmarkEnd w:id="200"/>
      <w:bookmarkEnd w:id="201"/>
      <w:bookmarkEnd w:id="202"/>
    </w:p>
    <w:p w14:paraId="5E90178B">
      <w:pPr>
        <w:spacing w:line="240" w:lineRule="exact"/>
        <w:jc w:val="center"/>
        <w:rPr>
          <w:rFonts w:hint="eastAsia" w:ascii="宋体" w:hAnsi="宋体" w:eastAsia="宋体" w:cs="宋体"/>
          <w:b/>
          <w:bCs/>
          <w:color w:val="000000"/>
          <w:sz w:val="28"/>
        </w:rPr>
      </w:pPr>
    </w:p>
    <w:p w14:paraId="122F8D36">
      <w:pPr>
        <w:autoSpaceDE w:val="0"/>
        <w:autoSpaceDN w:val="0"/>
        <w:spacing w:line="560" w:lineRule="exact"/>
        <w:ind w:firstLine="3847"/>
        <w:rPr>
          <w:rFonts w:hint="eastAsia" w:ascii="宋体" w:hAnsi="宋体" w:eastAsia="宋体" w:cs="宋体"/>
          <w:b/>
          <w:bCs/>
          <w:color w:val="000000"/>
          <w:sz w:val="32"/>
          <w:szCs w:val="32"/>
          <w:lang w:val="zh-CN"/>
        </w:rPr>
      </w:pPr>
      <w:r>
        <w:rPr>
          <w:rFonts w:hint="eastAsia" w:ascii="宋体" w:hAnsi="宋体" w:eastAsia="宋体" w:cs="宋体"/>
          <w:b/>
          <w:bCs/>
          <w:color w:val="000000"/>
          <w:sz w:val="32"/>
          <w:szCs w:val="32"/>
          <w:lang w:val="zh-CN"/>
        </w:rPr>
        <w:t>（参考）</w:t>
      </w:r>
    </w:p>
    <w:p w14:paraId="370BBA44">
      <w:pPr>
        <w:autoSpaceDE w:val="0"/>
        <w:autoSpaceDN w:val="0"/>
        <w:spacing w:line="560" w:lineRule="exact"/>
        <w:ind w:firstLine="3847"/>
        <w:rPr>
          <w:rFonts w:hint="eastAsia" w:ascii="宋体" w:hAnsi="宋体" w:eastAsia="宋体" w:cs="宋体"/>
          <w:b/>
          <w:bCs/>
          <w:color w:val="000000"/>
          <w:sz w:val="32"/>
          <w:szCs w:val="32"/>
          <w:lang w:val="zh-CN"/>
        </w:rPr>
      </w:pPr>
    </w:p>
    <w:p w14:paraId="26AE317E">
      <w:pPr>
        <w:autoSpaceDE w:val="0"/>
        <w:autoSpaceDN w:val="0"/>
        <w:spacing w:line="560" w:lineRule="exact"/>
        <w:ind w:firstLine="3847"/>
        <w:rPr>
          <w:rFonts w:hint="eastAsia" w:ascii="宋体" w:hAnsi="宋体" w:eastAsia="宋体" w:cs="宋体"/>
          <w:b/>
          <w:bCs/>
          <w:color w:val="000000"/>
          <w:sz w:val="32"/>
          <w:szCs w:val="32"/>
          <w:lang w:val="zh-CN"/>
        </w:rPr>
      </w:pPr>
    </w:p>
    <w:p w14:paraId="5C2A98C0">
      <w:pPr>
        <w:autoSpaceDE w:val="0"/>
        <w:autoSpaceDN w:val="0"/>
        <w:spacing w:line="560" w:lineRule="exact"/>
        <w:ind w:firstLine="3847"/>
        <w:rPr>
          <w:rFonts w:hint="eastAsia" w:ascii="宋体" w:hAnsi="宋体" w:eastAsia="宋体" w:cs="宋体"/>
          <w:b/>
          <w:bCs/>
          <w:color w:val="000000"/>
          <w:sz w:val="32"/>
          <w:szCs w:val="32"/>
          <w:lang w:val="zh-CN"/>
        </w:rPr>
      </w:pPr>
    </w:p>
    <w:p w14:paraId="5992725D">
      <w:pPr>
        <w:autoSpaceDE w:val="0"/>
        <w:autoSpaceDN w:val="0"/>
        <w:spacing w:line="560" w:lineRule="exact"/>
        <w:ind w:firstLine="3847"/>
        <w:rPr>
          <w:rFonts w:hint="eastAsia" w:ascii="宋体" w:hAnsi="宋体" w:eastAsia="宋体" w:cs="宋体"/>
          <w:b/>
          <w:bCs/>
          <w:color w:val="000000"/>
          <w:sz w:val="32"/>
          <w:szCs w:val="32"/>
          <w:lang w:val="zh-CN"/>
        </w:rPr>
      </w:pPr>
    </w:p>
    <w:p w14:paraId="319B0473">
      <w:pPr>
        <w:autoSpaceDE w:val="0"/>
        <w:autoSpaceDN w:val="0"/>
        <w:spacing w:line="560" w:lineRule="exact"/>
        <w:ind w:firstLine="3847"/>
        <w:rPr>
          <w:rFonts w:hint="eastAsia" w:ascii="宋体" w:hAnsi="宋体" w:eastAsia="宋体" w:cs="宋体"/>
          <w:b/>
          <w:bCs/>
          <w:color w:val="000000"/>
          <w:sz w:val="32"/>
          <w:szCs w:val="32"/>
          <w:lang w:val="zh-CN"/>
        </w:rPr>
      </w:pPr>
    </w:p>
    <w:p w14:paraId="1A1FBC62">
      <w:pPr>
        <w:autoSpaceDE w:val="0"/>
        <w:autoSpaceDN w:val="0"/>
        <w:spacing w:line="560" w:lineRule="exact"/>
        <w:ind w:firstLine="3847"/>
        <w:rPr>
          <w:rFonts w:hint="eastAsia" w:ascii="宋体" w:hAnsi="宋体" w:eastAsia="宋体" w:cs="宋体"/>
          <w:b/>
          <w:bCs/>
          <w:color w:val="000000"/>
          <w:sz w:val="32"/>
          <w:szCs w:val="32"/>
          <w:lang w:val="zh-CN"/>
        </w:rPr>
      </w:pPr>
    </w:p>
    <w:p w14:paraId="6B831A97">
      <w:pPr>
        <w:autoSpaceDE w:val="0"/>
        <w:autoSpaceDN w:val="0"/>
        <w:spacing w:line="560" w:lineRule="exact"/>
        <w:ind w:firstLine="3847"/>
        <w:rPr>
          <w:rFonts w:hint="eastAsia" w:ascii="宋体" w:hAnsi="宋体" w:eastAsia="宋体" w:cs="宋体"/>
          <w:b/>
          <w:bCs/>
          <w:color w:val="000000"/>
          <w:sz w:val="32"/>
          <w:szCs w:val="32"/>
          <w:lang w:val="zh-CN"/>
        </w:rPr>
      </w:pPr>
    </w:p>
    <w:p w14:paraId="58F53BE1">
      <w:pPr>
        <w:autoSpaceDE w:val="0"/>
        <w:autoSpaceDN w:val="0"/>
        <w:spacing w:line="560" w:lineRule="exact"/>
        <w:ind w:firstLine="3847"/>
        <w:rPr>
          <w:rFonts w:hint="eastAsia" w:ascii="宋体" w:hAnsi="宋体" w:eastAsia="宋体" w:cs="宋体"/>
          <w:b/>
          <w:bCs/>
          <w:color w:val="000000"/>
          <w:sz w:val="32"/>
          <w:szCs w:val="32"/>
          <w:lang w:val="zh-CN"/>
        </w:rPr>
      </w:pPr>
    </w:p>
    <w:p w14:paraId="3D32C8DB">
      <w:pPr>
        <w:autoSpaceDE w:val="0"/>
        <w:autoSpaceDN w:val="0"/>
        <w:spacing w:line="560" w:lineRule="exact"/>
        <w:ind w:firstLine="3847"/>
        <w:rPr>
          <w:rFonts w:hint="eastAsia" w:ascii="宋体" w:hAnsi="宋体" w:eastAsia="宋体" w:cs="宋体"/>
          <w:b/>
          <w:bCs/>
          <w:color w:val="000000"/>
          <w:sz w:val="32"/>
          <w:szCs w:val="32"/>
          <w:lang w:val="zh-CN"/>
        </w:rPr>
      </w:pPr>
    </w:p>
    <w:p w14:paraId="12A5C5B3">
      <w:pPr>
        <w:autoSpaceDE w:val="0"/>
        <w:autoSpaceDN w:val="0"/>
        <w:spacing w:line="560" w:lineRule="exact"/>
        <w:ind w:firstLine="3847"/>
        <w:rPr>
          <w:rFonts w:hint="eastAsia" w:ascii="宋体" w:hAnsi="宋体" w:eastAsia="宋体" w:cs="宋体"/>
          <w:b/>
          <w:bCs/>
          <w:color w:val="000000"/>
          <w:sz w:val="32"/>
          <w:szCs w:val="32"/>
          <w:lang w:val="zh-CN"/>
        </w:rPr>
      </w:pPr>
    </w:p>
    <w:p w14:paraId="0E9CC27F">
      <w:pPr>
        <w:autoSpaceDE w:val="0"/>
        <w:autoSpaceDN w:val="0"/>
        <w:spacing w:line="560" w:lineRule="exact"/>
        <w:ind w:firstLine="3847"/>
        <w:rPr>
          <w:rFonts w:hint="eastAsia" w:ascii="宋体" w:hAnsi="宋体" w:eastAsia="宋体" w:cs="宋体"/>
          <w:b/>
          <w:bCs/>
          <w:color w:val="000000"/>
          <w:sz w:val="32"/>
          <w:szCs w:val="32"/>
          <w:lang w:val="zh-CN"/>
        </w:rPr>
      </w:pPr>
    </w:p>
    <w:p w14:paraId="5135CDFD">
      <w:pPr>
        <w:autoSpaceDE w:val="0"/>
        <w:autoSpaceDN w:val="0"/>
        <w:spacing w:line="560" w:lineRule="exact"/>
        <w:ind w:firstLine="3847"/>
        <w:rPr>
          <w:rFonts w:hint="eastAsia" w:ascii="宋体" w:hAnsi="宋体" w:eastAsia="宋体" w:cs="宋体"/>
          <w:b/>
          <w:bCs/>
          <w:color w:val="000000"/>
          <w:sz w:val="32"/>
          <w:szCs w:val="32"/>
          <w:lang w:val="zh-CN"/>
        </w:rPr>
      </w:pPr>
    </w:p>
    <w:p w14:paraId="362DA2DA">
      <w:pPr>
        <w:autoSpaceDE w:val="0"/>
        <w:autoSpaceDN w:val="0"/>
        <w:spacing w:line="560" w:lineRule="exact"/>
        <w:ind w:firstLine="3847"/>
        <w:rPr>
          <w:rFonts w:hint="eastAsia" w:ascii="宋体" w:hAnsi="宋体" w:eastAsia="宋体" w:cs="宋体"/>
          <w:b/>
          <w:bCs/>
          <w:color w:val="000000"/>
          <w:sz w:val="32"/>
          <w:szCs w:val="32"/>
          <w:lang w:val="zh-CN"/>
        </w:rPr>
      </w:pPr>
    </w:p>
    <w:p w14:paraId="671FA69D">
      <w:pPr>
        <w:autoSpaceDE w:val="0"/>
        <w:autoSpaceDN w:val="0"/>
        <w:spacing w:line="560" w:lineRule="exact"/>
        <w:ind w:firstLine="3847"/>
        <w:rPr>
          <w:rFonts w:hint="eastAsia" w:ascii="宋体" w:hAnsi="宋体" w:eastAsia="宋体" w:cs="宋体"/>
          <w:b/>
          <w:bCs/>
          <w:color w:val="000000"/>
          <w:sz w:val="32"/>
          <w:szCs w:val="32"/>
          <w:lang w:val="zh-CN"/>
        </w:rPr>
      </w:pPr>
    </w:p>
    <w:p w14:paraId="2AE7024C">
      <w:pPr>
        <w:autoSpaceDE w:val="0"/>
        <w:autoSpaceDN w:val="0"/>
        <w:spacing w:line="560" w:lineRule="exact"/>
        <w:ind w:firstLine="3847"/>
        <w:rPr>
          <w:rFonts w:hint="eastAsia" w:ascii="宋体" w:hAnsi="宋体" w:eastAsia="宋体" w:cs="宋体"/>
          <w:b/>
          <w:bCs/>
          <w:color w:val="000000"/>
          <w:sz w:val="32"/>
          <w:szCs w:val="32"/>
          <w:lang w:val="zh-CN"/>
        </w:rPr>
      </w:pPr>
    </w:p>
    <w:p w14:paraId="7AF43754">
      <w:pPr>
        <w:pStyle w:val="30"/>
        <w:rPr>
          <w:rFonts w:hint="eastAsia"/>
          <w:lang w:val="zh-CN"/>
        </w:rPr>
      </w:pPr>
    </w:p>
    <w:p w14:paraId="61D61055">
      <w:pPr>
        <w:autoSpaceDE w:val="0"/>
        <w:autoSpaceDN w:val="0"/>
        <w:spacing w:line="560" w:lineRule="exact"/>
        <w:ind w:firstLine="3847"/>
        <w:rPr>
          <w:rFonts w:hint="eastAsia" w:ascii="宋体" w:hAnsi="宋体" w:eastAsia="宋体" w:cs="宋体"/>
          <w:b/>
          <w:bCs/>
          <w:color w:val="000000"/>
          <w:sz w:val="32"/>
          <w:szCs w:val="32"/>
          <w:lang w:val="zh-CN"/>
        </w:rPr>
      </w:pPr>
    </w:p>
    <w:p w14:paraId="3837DF56">
      <w:pPr>
        <w:rPr>
          <w:rFonts w:hint="eastAsia" w:ascii="宋体" w:hAnsi="宋体" w:eastAsia="宋体" w:cs="宋体"/>
        </w:rPr>
      </w:pPr>
    </w:p>
    <w:p w14:paraId="1914F83F">
      <w:pPr>
        <w:bidi w:val="0"/>
        <w:rPr>
          <w:rFonts w:hint="eastAsia"/>
        </w:rPr>
      </w:pPr>
    </w:p>
    <w:p w14:paraId="682F4C19">
      <w:pPr>
        <w:pStyle w:val="4"/>
        <w:jc w:val="center"/>
        <w:rPr>
          <w:rFonts w:hint="eastAsia" w:ascii="宋体" w:hAnsi="宋体" w:eastAsia="宋体" w:cs="宋体"/>
        </w:rPr>
      </w:pPr>
    </w:p>
    <w:p w14:paraId="325E6294">
      <w:pPr>
        <w:pStyle w:val="4"/>
        <w:jc w:val="center"/>
        <w:rPr>
          <w:rFonts w:hint="eastAsia" w:ascii="宋体" w:hAnsi="宋体" w:eastAsia="宋体" w:cs="宋体"/>
        </w:rPr>
      </w:pPr>
    </w:p>
    <w:p w14:paraId="4BD25AEF">
      <w:pPr>
        <w:pStyle w:val="4"/>
        <w:jc w:val="center"/>
        <w:rPr>
          <w:rFonts w:hint="eastAsia" w:ascii="宋体" w:hAnsi="宋体" w:eastAsia="宋体" w:cs="宋体"/>
        </w:rPr>
      </w:pPr>
      <w:r>
        <w:rPr>
          <w:rFonts w:hint="eastAsia" w:ascii="宋体" w:hAnsi="宋体" w:eastAsia="宋体" w:cs="宋体"/>
        </w:rPr>
        <w:t>采购合同条款及格式</w:t>
      </w:r>
    </w:p>
    <w:p w14:paraId="6AE65ACE">
      <w:pPr>
        <w:pStyle w:val="5"/>
        <w:ind w:firstLine="400"/>
        <w:rPr>
          <w:rFonts w:hint="eastAsia" w:ascii="宋体" w:hAnsi="宋体" w:eastAsia="宋体" w:cs="宋体"/>
        </w:rPr>
      </w:pPr>
    </w:p>
    <w:p w14:paraId="1D34722B">
      <w:pPr>
        <w:spacing w:line="360" w:lineRule="auto"/>
        <w:ind w:firstLine="420" w:firstLineChars="200"/>
        <w:rPr>
          <w:rFonts w:hint="eastAsia" w:ascii="宋体" w:hAnsi="宋体" w:eastAsia="宋体" w:cs="宋体"/>
          <w:bCs/>
          <w:sz w:val="21"/>
          <w:szCs w:val="21"/>
        </w:rPr>
      </w:pPr>
      <w:r>
        <w:rPr>
          <w:rFonts w:hint="eastAsia" w:ascii="宋体" w:hAnsi="宋体" w:eastAsia="宋体" w:cs="宋体"/>
          <w:bCs/>
          <w:sz w:val="21"/>
          <w:szCs w:val="21"/>
        </w:rPr>
        <w:t>合同编号：</w:t>
      </w:r>
    </w:p>
    <w:p w14:paraId="3FB53B71">
      <w:pPr>
        <w:spacing w:line="360" w:lineRule="auto"/>
        <w:ind w:firstLine="420" w:firstLineChars="200"/>
        <w:rPr>
          <w:rFonts w:hint="eastAsia" w:ascii="宋体" w:hAnsi="宋体" w:eastAsia="宋体" w:cs="宋体"/>
          <w:bCs/>
          <w:sz w:val="21"/>
          <w:szCs w:val="21"/>
        </w:rPr>
      </w:pPr>
      <w:r>
        <w:rPr>
          <w:rFonts w:hint="eastAsia" w:ascii="宋体" w:hAnsi="宋体" w:eastAsia="宋体" w:cs="宋体"/>
          <w:bCs/>
          <w:sz w:val="21"/>
          <w:szCs w:val="21"/>
        </w:rPr>
        <w:t xml:space="preserve">签订地点： </w:t>
      </w:r>
    </w:p>
    <w:p w14:paraId="2E77D05C">
      <w:pPr>
        <w:spacing w:line="360" w:lineRule="auto"/>
        <w:ind w:firstLine="420" w:firstLineChars="200"/>
        <w:rPr>
          <w:rFonts w:hint="eastAsia" w:ascii="宋体" w:hAnsi="宋体" w:eastAsia="宋体" w:cs="宋体"/>
          <w:bCs/>
          <w:sz w:val="21"/>
          <w:szCs w:val="21"/>
        </w:rPr>
      </w:pPr>
      <w:r>
        <w:rPr>
          <w:rFonts w:hint="eastAsia" w:ascii="宋体" w:hAnsi="宋体" w:eastAsia="宋体" w:cs="宋体"/>
          <w:bCs/>
          <w:sz w:val="21"/>
          <w:szCs w:val="21"/>
        </w:rPr>
        <w:t>签订日期：</w:t>
      </w:r>
    </w:p>
    <w:p w14:paraId="108BBAB2">
      <w:pPr>
        <w:spacing w:line="360" w:lineRule="auto"/>
        <w:ind w:firstLine="420" w:firstLineChars="200"/>
        <w:rPr>
          <w:rFonts w:hint="eastAsia" w:ascii="宋体" w:hAnsi="宋体" w:eastAsia="宋体" w:cs="宋体"/>
          <w:bCs/>
          <w:sz w:val="21"/>
          <w:szCs w:val="21"/>
        </w:rPr>
      </w:pPr>
      <w:r>
        <w:rPr>
          <w:rFonts w:hint="eastAsia" w:ascii="宋体" w:hAnsi="宋体" w:eastAsia="宋体" w:cs="宋体"/>
          <w:bCs/>
          <w:sz w:val="21"/>
          <w:szCs w:val="21"/>
        </w:rPr>
        <w:t>采购任务编号：</w:t>
      </w:r>
    </w:p>
    <w:p w14:paraId="06D2A394">
      <w:pPr>
        <w:spacing w:line="360" w:lineRule="auto"/>
        <w:ind w:firstLine="420" w:firstLineChars="200"/>
        <w:rPr>
          <w:rFonts w:hint="eastAsia" w:ascii="宋体" w:hAnsi="宋体" w:eastAsia="宋体" w:cs="宋体"/>
          <w:bCs/>
          <w:sz w:val="21"/>
          <w:szCs w:val="21"/>
        </w:rPr>
      </w:pPr>
      <w:r>
        <w:rPr>
          <w:rFonts w:hint="eastAsia" w:ascii="宋体" w:hAnsi="宋体" w:eastAsia="宋体" w:cs="宋体"/>
          <w:bCs/>
          <w:sz w:val="21"/>
          <w:szCs w:val="21"/>
        </w:rPr>
        <w:t>（需方）需求的“</w:t>
      </w:r>
      <w:r>
        <w:rPr>
          <w:rFonts w:hint="eastAsia" w:ascii="宋体" w:hAnsi="宋体" w:eastAsia="宋体" w:cs="宋体"/>
          <w:bCs/>
          <w:sz w:val="21"/>
          <w:szCs w:val="21"/>
          <w:u w:val="single"/>
        </w:rPr>
        <w:t xml:space="preserve">             ”</w:t>
      </w:r>
      <w:r>
        <w:rPr>
          <w:rFonts w:hint="eastAsia" w:ascii="宋体" w:hAnsi="宋体" w:eastAsia="宋体" w:cs="宋体"/>
          <w:bCs/>
          <w:sz w:val="21"/>
          <w:szCs w:val="21"/>
        </w:rPr>
        <w:t>（货物名称）经        以编号为 的招标文件在国内公开招标，经评标委员会评定（供方）（包号）为中标单位。供需双方按照《中华人民共和国合同法》和有关法律法规，遵循平等、自愿、公平和诚实信用原则，同意按照下面的条款和条件订立本合同，共同信守。</w:t>
      </w:r>
    </w:p>
    <w:p w14:paraId="5CCD04BA">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 xml:space="preserve">一、货物名称、品牌、规格、数量 </w:t>
      </w:r>
    </w:p>
    <w:tbl>
      <w:tblPr>
        <w:tblStyle w:val="33"/>
        <w:tblW w:w="0" w:type="auto"/>
        <w:tblInd w:w="0" w:type="dxa"/>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Layout w:type="fixed"/>
        <w:tblCellMar>
          <w:top w:w="0" w:type="dxa"/>
          <w:left w:w="108" w:type="dxa"/>
          <w:bottom w:w="0" w:type="dxa"/>
          <w:right w:w="108" w:type="dxa"/>
        </w:tblCellMar>
      </w:tblPr>
      <w:tblGrid>
        <w:gridCol w:w="1548"/>
        <w:gridCol w:w="1152"/>
        <w:gridCol w:w="2520"/>
        <w:gridCol w:w="900"/>
        <w:gridCol w:w="1260"/>
        <w:gridCol w:w="2004"/>
      </w:tblGrid>
      <w:tr w14:paraId="649D5AEB">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0" w:hRule="atLeast"/>
        </w:trPr>
        <w:tc>
          <w:tcPr>
            <w:tcW w:w="1548" w:type="dxa"/>
            <w:vAlign w:val="center"/>
          </w:tcPr>
          <w:p w14:paraId="2D5CB45B">
            <w:pPr>
              <w:spacing w:line="360" w:lineRule="auto"/>
              <w:jc w:val="center"/>
              <w:rPr>
                <w:rFonts w:hint="eastAsia" w:ascii="宋体" w:hAnsi="宋体" w:eastAsia="宋体" w:cs="宋体"/>
                <w:sz w:val="21"/>
                <w:szCs w:val="21"/>
              </w:rPr>
            </w:pPr>
            <w:r>
              <w:rPr>
                <w:rFonts w:hint="eastAsia" w:ascii="宋体" w:hAnsi="宋体" w:eastAsia="宋体" w:cs="宋体"/>
                <w:sz w:val="21"/>
                <w:szCs w:val="21"/>
              </w:rPr>
              <w:t>货物名称</w:t>
            </w:r>
          </w:p>
        </w:tc>
        <w:tc>
          <w:tcPr>
            <w:tcW w:w="1152" w:type="dxa"/>
            <w:vAlign w:val="center"/>
          </w:tcPr>
          <w:p w14:paraId="6D7D1320">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品牌</w:t>
            </w:r>
          </w:p>
        </w:tc>
        <w:tc>
          <w:tcPr>
            <w:tcW w:w="2520" w:type="dxa"/>
            <w:vAlign w:val="center"/>
          </w:tcPr>
          <w:p w14:paraId="1329FEF0">
            <w:pPr>
              <w:spacing w:line="360" w:lineRule="auto"/>
              <w:jc w:val="center"/>
              <w:rPr>
                <w:rFonts w:hint="eastAsia" w:ascii="宋体" w:hAnsi="宋体" w:eastAsia="宋体" w:cs="宋体"/>
                <w:sz w:val="21"/>
                <w:szCs w:val="21"/>
              </w:rPr>
            </w:pPr>
            <w:r>
              <w:rPr>
                <w:rFonts w:hint="eastAsia" w:ascii="宋体" w:hAnsi="宋体" w:eastAsia="宋体" w:cs="宋体"/>
                <w:sz w:val="21"/>
                <w:szCs w:val="21"/>
              </w:rPr>
              <w:t>规格型号及配置</w:t>
            </w:r>
          </w:p>
        </w:tc>
        <w:tc>
          <w:tcPr>
            <w:tcW w:w="900" w:type="dxa"/>
            <w:vAlign w:val="center"/>
          </w:tcPr>
          <w:p w14:paraId="2CD85061">
            <w:pPr>
              <w:spacing w:line="360" w:lineRule="auto"/>
              <w:jc w:val="center"/>
              <w:rPr>
                <w:rFonts w:hint="eastAsia" w:ascii="宋体" w:hAnsi="宋体" w:eastAsia="宋体" w:cs="宋体"/>
                <w:sz w:val="21"/>
                <w:szCs w:val="21"/>
              </w:rPr>
            </w:pPr>
            <w:r>
              <w:rPr>
                <w:rFonts w:hint="eastAsia" w:ascii="宋体" w:hAnsi="宋体" w:eastAsia="宋体" w:cs="宋体"/>
                <w:sz w:val="21"/>
                <w:szCs w:val="21"/>
              </w:rPr>
              <w:t>数量</w:t>
            </w:r>
          </w:p>
        </w:tc>
        <w:tc>
          <w:tcPr>
            <w:tcW w:w="1260" w:type="dxa"/>
            <w:vAlign w:val="center"/>
          </w:tcPr>
          <w:p w14:paraId="120F6142">
            <w:pPr>
              <w:spacing w:line="360" w:lineRule="auto"/>
              <w:jc w:val="center"/>
              <w:rPr>
                <w:rFonts w:hint="eastAsia" w:ascii="宋体" w:hAnsi="宋体" w:eastAsia="宋体" w:cs="宋体"/>
                <w:sz w:val="21"/>
                <w:szCs w:val="21"/>
              </w:rPr>
            </w:pPr>
            <w:r>
              <w:rPr>
                <w:rFonts w:hint="eastAsia" w:ascii="宋体" w:hAnsi="宋体" w:eastAsia="宋体" w:cs="宋体"/>
                <w:sz w:val="21"/>
                <w:szCs w:val="21"/>
              </w:rPr>
              <w:t>单价(元)</w:t>
            </w:r>
          </w:p>
        </w:tc>
        <w:tc>
          <w:tcPr>
            <w:tcW w:w="2004" w:type="dxa"/>
            <w:vAlign w:val="center"/>
          </w:tcPr>
          <w:p w14:paraId="3D28100B">
            <w:pPr>
              <w:spacing w:line="360" w:lineRule="auto"/>
              <w:jc w:val="center"/>
              <w:rPr>
                <w:rFonts w:hint="eastAsia" w:ascii="宋体" w:hAnsi="宋体" w:eastAsia="宋体" w:cs="宋体"/>
                <w:sz w:val="21"/>
                <w:szCs w:val="21"/>
              </w:rPr>
            </w:pPr>
            <w:r>
              <w:rPr>
                <w:rFonts w:hint="eastAsia" w:ascii="宋体" w:hAnsi="宋体" w:eastAsia="宋体" w:cs="宋体"/>
                <w:sz w:val="21"/>
                <w:szCs w:val="21"/>
              </w:rPr>
              <w:t>小计金额(元)</w:t>
            </w:r>
          </w:p>
        </w:tc>
      </w:tr>
      <w:tr w14:paraId="6AA021E5">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0" w:hRule="atLeast"/>
        </w:trPr>
        <w:tc>
          <w:tcPr>
            <w:tcW w:w="1548" w:type="dxa"/>
            <w:vAlign w:val="center"/>
          </w:tcPr>
          <w:p w14:paraId="4CFB83CE">
            <w:pPr>
              <w:spacing w:line="360" w:lineRule="auto"/>
              <w:jc w:val="center"/>
              <w:rPr>
                <w:rFonts w:hint="eastAsia" w:ascii="宋体" w:hAnsi="宋体" w:eastAsia="宋体" w:cs="宋体"/>
                <w:sz w:val="21"/>
                <w:szCs w:val="21"/>
              </w:rPr>
            </w:pPr>
          </w:p>
        </w:tc>
        <w:tc>
          <w:tcPr>
            <w:tcW w:w="1152" w:type="dxa"/>
            <w:vAlign w:val="center"/>
          </w:tcPr>
          <w:p w14:paraId="3A5EF2ED">
            <w:pPr>
              <w:spacing w:line="360" w:lineRule="auto"/>
              <w:jc w:val="center"/>
              <w:rPr>
                <w:rFonts w:hint="eastAsia" w:ascii="宋体" w:hAnsi="宋体" w:eastAsia="宋体" w:cs="宋体"/>
                <w:sz w:val="21"/>
                <w:szCs w:val="21"/>
              </w:rPr>
            </w:pPr>
          </w:p>
        </w:tc>
        <w:tc>
          <w:tcPr>
            <w:tcW w:w="2520" w:type="dxa"/>
            <w:vAlign w:val="center"/>
          </w:tcPr>
          <w:p w14:paraId="2E271F51">
            <w:pPr>
              <w:spacing w:line="360" w:lineRule="auto"/>
              <w:jc w:val="center"/>
              <w:rPr>
                <w:rFonts w:hint="eastAsia" w:ascii="宋体" w:hAnsi="宋体" w:eastAsia="宋体" w:cs="宋体"/>
                <w:sz w:val="21"/>
                <w:szCs w:val="21"/>
              </w:rPr>
            </w:pPr>
          </w:p>
        </w:tc>
        <w:tc>
          <w:tcPr>
            <w:tcW w:w="900" w:type="dxa"/>
            <w:vAlign w:val="center"/>
          </w:tcPr>
          <w:p w14:paraId="05E5CD26">
            <w:pPr>
              <w:spacing w:line="360" w:lineRule="auto"/>
              <w:jc w:val="center"/>
              <w:rPr>
                <w:rFonts w:hint="eastAsia" w:ascii="宋体" w:hAnsi="宋体" w:eastAsia="宋体" w:cs="宋体"/>
                <w:sz w:val="21"/>
                <w:szCs w:val="21"/>
              </w:rPr>
            </w:pPr>
          </w:p>
        </w:tc>
        <w:tc>
          <w:tcPr>
            <w:tcW w:w="1260" w:type="dxa"/>
            <w:vAlign w:val="center"/>
          </w:tcPr>
          <w:p w14:paraId="028907E5">
            <w:pPr>
              <w:spacing w:line="360" w:lineRule="auto"/>
              <w:jc w:val="center"/>
              <w:rPr>
                <w:rFonts w:hint="eastAsia" w:ascii="宋体" w:hAnsi="宋体" w:eastAsia="宋体" w:cs="宋体"/>
                <w:sz w:val="21"/>
                <w:szCs w:val="21"/>
              </w:rPr>
            </w:pPr>
          </w:p>
        </w:tc>
        <w:tc>
          <w:tcPr>
            <w:tcW w:w="2004" w:type="dxa"/>
            <w:vAlign w:val="center"/>
          </w:tcPr>
          <w:p w14:paraId="1F2AAD3B">
            <w:pPr>
              <w:spacing w:line="360" w:lineRule="auto"/>
              <w:jc w:val="center"/>
              <w:rPr>
                <w:rFonts w:hint="eastAsia" w:ascii="宋体" w:hAnsi="宋体" w:eastAsia="宋体" w:cs="宋体"/>
                <w:sz w:val="21"/>
                <w:szCs w:val="21"/>
              </w:rPr>
            </w:pPr>
          </w:p>
        </w:tc>
      </w:tr>
      <w:tr w14:paraId="43BC60CD">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0" w:hRule="atLeast"/>
        </w:trPr>
        <w:tc>
          <w:tcPr>
            <w:tcW w:w="1548" w:type="dxa"/>
            <w:vAlign w:val="center"/>
          </w:tcPr>
          <w:p w14:paraId="6164375C">
            <w:pPr>
              <w:spacing w:line="360" w:lineRule="auto"/>
              <w:jc w:val="center"/>
              <w:rPr>
                <w:rFonts w:hint="eastAsia" w:ascii="宋体" w:hAnsi="宋体" w:eastAsia="宋体" w:cs="宋体"/>
                <w:sz w:val="21"/>
                <w:szCs w:val="21"/>
              </w:rPr>
            </w:pPr>
          </w:p>
        </w:tc>
        <w:tc>
          <w:tcPr>
            <w:tcW w:w="1152" w:type="dxa"/>
            <w:vAlign w:val="center"/>
          </w:tcPr>
          <w:p w14:paraId="4701AECC">
            <w:pPr>
              <w:spacing w:line="360" w:lineRule="auto"/>
              <w:jc w:val="center"/>
              <w:rPr>
                <w:rFonts w:hint="eastAsia" w:ascii="宋体" w:hAnsi="宋体" w:eastAsia="宋体" w:cs="宋体"/>
                <w:sz w:val="21"/>
                <w:szCs w:val="21"/>
              </w:rPr>
            </w:pPr>
          </w:p>
        </w:tc>
        <w:tc>
          <w:tcPr>
            <w:tcW w:w="2520" w:type="dxa"/>
            <w:vAlign w:val="center"/>
          </w:tcPr>
          <w:p w14:paraId="3DA32F08">
            <w:pPr>
              <w:spacing w:line="360" w:lineRule="auto"/>
              <w:jc w:val="center"/>
              <w:rPr>
                <w:rFonts w:hint="eastAsia" w:ascii="宋体" w:hAnsi="宋体" w:eastAsia="宋体" w:cs="宋体"/>
                <w:sz w:val="21"/>
                <w:szCs w:val="21"/>
              </w:rPr>
            </w:pPr>
          </w:p>
        </w:tc>
        <w:tc>
          <w:tcPr>
            <w:tcW w:w="900" w:type="dxa"/>
            <w:vAlign w:val="center"/>
          </w:tcPr>
          <w:p w14:paraId="4DA9D3B7">
            <w:pPr>
              <w:spacing w:line="360" w:lineRule="auto"/>
              <w:jc w:val="center"/>
              <w:rPr>
                <w:rFonts w:hint="eastAsia" w:ascii="宋体" w:hAnsi="宋体" w:eastAsia="宋体" w:cs="宋体"/>
                <w:sz w:val="21"/>
                <w:szCs w:val="21"/>
              </w:rPr>
            </w:pPr>
          </w:p>
        </w:tc>
        <w:tc>
          <w:tcPr>
            <w:tcW w:w="1260" w:type="dxa"/>
            <w:vAlign w:val="center"/>
          </w:tcPr>
          <w:p w14:paraId="493D54BC">
            <w:pPr>
              <w:spacing w:line="360" w:lineRule="auto"/>
              <w:jc w:val="center"/>
              <w:rPr>
                <w:rFonts w:hint="eastAsia" w:ascii="宋体" w:hAnsi="宋体" w:eastAsia="宋体" w:cs="宋体"/>
                <w:sz w:val="21"/>
                <w:szCs w:val="21"/>
              </w:rPr>
            </w:pPr>
          </w:p>
        </w:tc>
        <w:tc>
          <w:tcPr>
            <w:tcW w:w="2004" w:type="dxa"/>
            <w:vAlign w:val="center"/>
          </w:tcPr>
          <w:p w14:paraId="437A30EF">
            <w:pPr>
              <w:spacing w:line="360" w:lineRule="auto"/>
              <w:jc w:val="center"/>
              <w:rPr>
                <w:rFonts w:hint="eastAsia" w:ascii="宋体" w:hAnsi="宋体" w:eastAsia="宋体" w:cs="宋体"/>
                <w:sz w:val="21"/>
                <w:szCs w:val="21"/>
              </w:rPr>
            </w:pPr>
          </w:p>
        </w:tc>
      </w:tr>
      <w:tr w14:paraId="0DCB9E12">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0" w:hRule="atLeast"/>
        </w:trPr>
        <w:tc>
          <w:tcPr>
            <w:tcW w:w="1548" w:type="dxa"/>
            <w:vAlign w:val="center"/>
          </w:tcPr>
          <w:p w14:paraId="0104722B">
            <w:pPr>
              <w:spacing w:line="360" w:lineRule="auto"/>
              <w:jc w:val="center"/>
              <w:rPr>
                <w:rFonts w:hint="eastAsia" w:ascii="宋体" w:hAnsi="宋体" w:eastAsia="宋体" w:cs="宋体"/>
                <w:sz w:val="21"/>
                <w:szCs w:val="21"/>
              </w:rPr>
            </w:pPr>
          </w:p>
        </w:tc>
        <w:tc>
          <w:tcPr>
            <w:tcW w:w="1152" w:type="dxa"/>
            <w:vAlign w:val="center"/>
          </w:tcPr>
          <w:p w14:paraId="1F683D2D">
            <w:pPr>
              <w:spacing w:line="360" w:lineRule="auto"/>
              <w:jc w:val="center"/>
              <w:rPr>
                <w:rFonts w:hint="eastAsia" w:ascii="宋体" w:hAnsi="宋体" w:eastAsia="宋体" w:cs="宋体"/>
                <w:sz w:val="21"/>
                <w:szCs w:val="21"/>
              </w:rPr>
            </w:pPr>
          </w:p>
        </w:tc>
        <w:tc>
          <w:tcPr>
            <w:tcW w:w="2520" w:type="dxa"/>
            <w:vAlign w:val="center"/>
          </w:tcPr>
          <w:p w14:paraId="030CC7BA">
            <w:pPr>
              <w:spacing w:line="360" w:lineRule="auto"/>
              <w:jc w:val="center"/>
              <w:rPr>
                <w:rFonts w:hint="eastAsia" w:ascii="宋体" w:hAnsi="宋体" w:eastAsia="宋体" w:cs="宋体"/>
                <w:sz w:val="21"/>
                <w:szCs w:val="21"/>
              </w:rPr>
            </w:pPr>
          </w:p>
        </w:tc>
        <w:tc>
          <w:tcPr>
            <w:tcW w:w="900" w:type="dxa"/>
            <w:vAlign w:val="center"/>
          </w:tcPr>
          <w:p w14:paraId="330EA120">
            <w:pPr>
              <w:spacing w:line="360" w:lineRule="auto"/>
              <w:jc w:val="center"/>
              <w:rPr>
                <w:rFonts w:hint="eastAsia" w:ascii="宋体" w:hAnsi="宋体" w:eastAsia="宋体" w:cs="宋体"/>
                <w:sz w:val="21"/>
                <w:szCs w:val="21"/>
              </w:rPr>
            </w:pPr>
          </w:p>
        </w:tc>
        <w:tc>
          <w:tcPr>
            <w:tcW w:w="1260" w:type="dxa"/>
            <w:vAlign w:val="center"/>
          </w:tcPr>
          <w:p w14:paraId="48528FB1">
            <w:pPr>
              <w:spacing w:line="360" w:lineRule="auto"/>
              <w:jc w:val="center"/>
              <w:rPr>
                <w:rFonts w:hint="eastAsia" w:ascii="宋体" w:hAnsi="宋体" w:eastAsia="宋体" w:cs="宋体"/>
                <w:sz w:val="21"/>
                <w:szCs w:val="21"/>
              </w:rPr>
            </w:pPr>
          </w:p>
        </w:tc>
        <w:tc>
          <w:tcPr>
            <w:tcW w:w="2004" w:type="dxa"/>
            <w:vAlign w:val="center"/>
          </w:tcPr>
          <w:p w14:paraId="2911FF13">
            <w:pPr>
              <w:spacing w:line="360" w:lineRule="auto"/>
              <w:jc w:val="center"/>
              <w:rPr>
                <w:rFonts w:hint="eastAsia" w:ascii="宋体" w:hAnsi="宋体" w:eastAsia="宋体" w:cs="宋体"/>
                <w:sz w:val="21"/>
                <w:szCs w:val="21"/>
              </w:rPr>
            </w:pPr>
          </w:p>
        </w:tc>
      </w:tr>
    </w:tbl>
    <w:p w14:paraId="086A7149">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二、合同价款</w:t>
      </w:r>
    </w:p>
    <w:p w14:paraId="050FDD8E">
      <w:pPr>
        <w:spacing w:line="360" w:lineRule="auto"/>
        <w:ind w:firstLine="480"/>
        <w:rPr>
          <w:rFonts w:hint="eastAsia" w:ascii="宋体" w:hAnsi="宋体" w:eastAsia="宋体" w:cs="宋体"/>
          <w:sz w:val="21"/>
          <w:szCs w:val="21"/>
        </w:rPr>
      </w:pPr>
      <w:r>
        <w:rPr>
          <w:rFonts w:hint="eastAsia" w:ascii="宋体" w:hAnsi="宋体" w:eastAsia="宋体" w:cs="宋体"/>
          <w:sz w:val="21"/>
          <w:szCs w:val="21"/>
        </w:rPr>
        <w:t>2.1合同总价：人民币（大写）              元，（小写）            元。</w:t>
      </w:r>
    </w:p>
    <w:p w14:paraId="35472411">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三、交货地点及交货时间</w:t>
      </w:r>
    </w:p>
    <w:p w14:paraId="78CA889C">
      <w:pPr>
        <w:spacing w:line="360" w:lineRule="auto"/>
        <w:ind w:firstLine="420" w:firstLineChars="200"/>
        <w:rPr>
          <w:rFonts w:hint="eastAsia" w:ascii="宋体" w:hAnsi="宋体" w:eastAsia="宋体" w:cs="宋体"/>
          <w:b/>
          <w:sz w:val="21"/>
          <w:szCs w:val="21"/>
          <w:u w:val="single"/>
        </w:rPr>
      </w:pPr>
      <w:r>
        <w:rPr>
          <w:rFonts w:hint="eastAsia" w:ascii="宋体" w:hAnsi="宋体" w:eastAsia="宋体" w:cs="宋体"/>
          <w:sz w:val="21"/>
          <w:szCs w:val="21"/>
        </w:rPr>
        <w:t>3.1交货地点</w:t>
      </w:r>
      <w:r>
        <w:rPr>
          <w:rFonts w:hint="eastAsia" w:ascii="宋体" w:hAnsi="宋体" w:eastAsia="宋体" w:cs="宋体"/>
          <w:b/>
          <w:sz w:val="21"/>
          <w:szCs w:val="21"/>
          <w:u w:val="single"/>
        </w:rPr>
        <w:t>：</w:t>
      </w:r>
    </w:p>
    <w:p w14:paraId="42B818FA">
      <w:pPr>
        <w:spacing w:line="360" w:lineRule="auto"/>
        <w:ind w:left="638" w:leftChars="228"/>
        <w:rPr>
          <w:rFonts w:hint="eastAsia" w:ascii="宋体" w:hAnsi="宋体" w:eastAsia="宋体" w:cs="宋体"/>
          <w:b/>
          <w:sz w:val="21"/>
          <w:szCs w:val="21"/>
          <w:u w:val="single"/>
        </w:rPr>
      </w:pPr>
      <w:r>
        <w:rPr>
          <w:rFonts w:hint="eastAsia" w:ascii="宋体" w:hAnsi="宋体" w:eastAsia="宋体" w:cs="宋体"/>
          <w:sz w:val="21"/>
          <w:szCs w:val="21"/>
        </w:rPr>
        <w:t>3.2交货时间：</w:t>
      </w:r>
      <w:r>
        <w:rPr>
          <w:rFonts w:hint="eastAsia" w:ascii="宋体" w:hAnsi="宋体" w:eastAsia="宋体" w:cs="宋体"/>
          <w:b/>
          <w:sz w:val="21"/>
          <w:szCs w:val="21"/>
          <w:u w:val="single"/>
        </w:rPr>
        <w:t>按合同约定执行。</w:t>
      </w:r>
    </w:p>
    <w:p w14:paraId="47D9EF15">
      <w:pPr>
        <w:spacing w:line="360" w:lineRule="auto"/>
        <w:ind w:left="638" w:leftChars="228"/>
        <w:rPr>
          <w:rFonts w:hint="eastAsia" w:ascii="宋体" w:hAnsi="宋体" w:eastAsia="宋体" w:cs="宋体"/>
          <w:b/>
          <w:sz w:val="21"/>
          <w:szCs w:val="21"/>
        </w:rPr>
      </w:pPr>
      <w:r>
        <w:rPr>
          <w:rFonts w:hint="eastAsia" w:ascii="宋体" w:hAnsi="宋体" w:eastAsia="宋体" w:cs="宋体"/>
          <w:b/>
          <w:sz w:val="21"/>
          <w:szCs w:val="21"/>
        </w:rPr>
        <w:t xml:space="preserve">四、付款 </w:t>
      </w:r>
    </w:p>
    <w:p w14:paraId="75E6F8E4">
      <w:pPr>
        <w:spacing w:line="360" w:lineRule="auto"/>
        <w:ind w:left="638" w:leftChars="228"/>
        <w:rPr>
          <w:rFonts w:hint="eastAsia" w:ascii="宋体" w:hAnsi="宋体" w:eastAsia="宋体" w:cs="宋体"/>
          <w:b/>
          <w:sz w:val="21"/>
          <w:szCs w:val="21"/>
          <w:u w:val="single"/>
        </w:rPr>
      </w:pPr>
      <w:r>
        <w:rPr>
          <w:rFonts w:hint="eastAsia" w:ascii="宋体" w:hAnsi="宋体" w:eastAsia="宋体" w:cs="宋体"/>
          <w:b/>
          <w:sz w:val="21"/>
          <w:szCs w:val="21"/>
          <w:u w:val="single"/>
        </w:rPr>
        <w:t>按合同约定执行。</w:t>
      </w:r>
    </w:p>
    <w:p w14:paraId="3B16FD0F">
      <w:pPr>
        <w:spacing w:line="360" w:lineRule="auto"/>
        <w:ind w:left="472"/>
        <w:rPr>
          <w:rFonts w:hint="eastAsia" w:ascii="宋体" w:hAnsi="宋体" w:eastAsia="宋体" w:cs="宋体"/>
          <w:b/>
          <w:sz w:val="21"/>
          <w:szCs w:val="21"/>
        </w:rPr>
      </w:pPr>
      <w:r>
        <w:rPr>
          <w:rFonts w:hint="eastAsia" w:ascii="宋体" w:hAnsi="宋体" w:eastAsia="宋体" w:cs="宋体"/>
          <w:b/>
          <w:sz w:val="21"/>
          <w:szCs w:val="21"/>
        </w:rPr>
        <w:t>五、施工</w:t>
      </w:r>
    </w:p>
    <w:p w14:paraId="747870A6">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六、验收（严格执行国家相关标准）</w:t>
      </w:r>
    </w:p>
    <w:p w14:paraId="52CAE7F8">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七、知识产权及有关规定</w:t>
      </w:r>
    </w:p>
    <w:p w14:paraId="4BB0822B">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7.1 供方应保证需方在使用本合同项下的货物或其任何一部分时免受第三方提出侵犯其知识产权、商标权或工业设计权的起诉。如果发生此类问题，供方应负责交涉并承担一切费用和责任。</w:t>
      </w:r>
    </w:p>
    <w:p w14:paraId="3D6058F6">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7.2 供方应保证所供货物符合国家的有关规定。</w:t>
      </w:r>
    </w:p>
    <w:p w14:paraId="5F58EAD0">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八、伴随服务</w:t>
      </w:r>
    </w:p>
    <w:p w14:paraId="50A5294C">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8.1供方应提供所交付货物的全套技术文件资料，包括产品目录、图纸、操作手册、使用说明、维护手册和服务指南等。</w:t>
      </w:r>
    </w:p>
    <w:p w14:paraId="40ED3149">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8.2供方还应提供下列服务：货物的运输、集成和试运行；提供货物组装和维修所需的工具；在</w:t>
      </w:r>
      <w:r>
        <w:rPr>
          <w:rFonts w:hint="eastAsia" w:ascii="宋体" w:hAnsi="宋体" w:eastAsia="宋体" w:cs="宋体"/>
          <w:sz w:val="21"/>
          <w:szCs w:val="21"/>
          <w:lang w:eastAsia="zh-CN"/>
        </w:rPr>
        <w:t>免费质保期</w:t>
      </w:r>
      <w:r>
        <w:rPr>
          <w:rFonts w:hint="eastAsia" w:ascii="宋体" w:hAnsi="宋体" w:eastAsia="宋体" w:cs="宋体"/>
          <w:sz w:val="21"/>
          <w:szCs w:val="21"/>
        </w:rPr>
        <w:t>内对所交付货物提供运行监督、维修、保养等；在制造厂家和/或在项目现场就货物的安装调试、运行、维护等对需方人员进行培训。</w:t>
      </w:r>
    </w:p>
    <w:p w14:paraId="370FC817">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8.3上述伴随服务的费用应包含在合同价中，不单独进行支付。</w:t>
      </w:r>
    </w:p>
    <w:p w14:paraId="3BC001E3">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九、</w:t>
      </w:r>
      <w:r>
        <w:rPr>
          <w:rFonts w:hint="eastAsia" w:ascii="宋体" w:hAnsi="宋体" w:eastAsia="宋体" w:cs="宋体"/>
          <w:b/>
          <w:sz w:val="21"/>
          <w:szCs w:val="21"/>
          <w:lang w:eastAsia="zh-CN"/>
        </w:rPr>
        <w:t>免费质保期</w:t>
      </w:r>
      <w:r>
        <w:rPr>
          <w:rFonts w:hint="eastAsia" w:ascii="宋体" w:hAnsi="宋体" w:eastAsia="宋体" w:cs="宋体"/>
          <w:b/>
          <w:sz w:val="21"/>
          <w:szCs w:val="21"/>
        </w:rPr>
        <w:t>及售后服务</w:t>
      </w:r>
    </w:p>
    <w:p w14:paraId="6DAF22E9">
      <w:pPr>
        <w:spacing w:line="360" w:lineRule="auto"/>
        <w:ind w:firstLine="420" w:firstLineChars="200"/>
        <w:rPr>
          <w:rFonts w:hint="eastAsia" w:ascii="宋体" w:hAnsi="宋体" w:eastAsia="宋体" w:cs="宋体"/>
          <w:color w:val="000000"/>
          <w:sz w:val="21"/>
          <w:szCs w:val="21"/>
        </w:rPr>
      </w:pPr>
      <w:r>
        <w:rPr>
          <w:rFonts w:hint="eastAsia" w:ascii="宋体" w:hAnsi="宋体" w:eastAsia="宋体" w:cs="宋体"/>
          <w:sz w:val="21"/>
          <w:szCs w:val="21"/>
        </w:rPr>
        <w:t>9.1</w:t>
      </w:r>
      <w:r>
        <w:rPr>
          <w:rFonts w:hint="eastAsia" w:ascii="宋体" w:hAnsi="宋体" w:eastAsia="宋体" w:cs="宋体"/>
          <w:sz w:val="21"/>
          <w:szCs w:val="21"/>
          <w:lang w:eastAsia="zh-CN"/>
        </w:rPr>
        <w:t>免费质保期</w:t>
      </w:r>
      <w:r>
        <w:rPr>
          <w:rFonts w:hint="eastAsia" w:ascii="宋体" w:hAnsi="宋体" w:eastAsia="宋体" w:cs="宋体"/>
          <w:color w:val="000000"/>
          <w:sz w:val="21"/>
          <w:szCs w:val="21"/>
        </w:rPr>
        <w:t>及售后服务：详见供方在投标文件中提交的售后服务承诺书和制造厂商的有关文件，如果上述文件有不一致之处，以对需方有利的为准。</w:t>
      </w:r>
    </w:p>
    <w:p w14:paraId="0425562D">
      <w:pPr>
        <w:spacing w:line="360" w:lineRule="auto"/>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rPr>
        <w:t>9.2</w:t>
      </w:r>
      <w:r>
        <w:rPr>
          <w:rFonts w:hint="eastAsia" w:ascii="宋体" w:hAnsi="宋体" w:eastAsia="宋体" w:cs="宋体"/>
          <w:color w:val="000000"/>
          <w:sz w:val="21"/>
          <w:szCs w:val="21"/>
          <w:lang w:eastAsia="zh-CN"/>
        </w:rPr>
        <w:t>服务期</w:t>
      </w:r>
      <w:r>
        <w:rPr>
          <w:rFonts w:hint="eastAsia" w:ascii="宋体" w:hAnsi="宋体" w:eastAsia="宋体" w:cs="宋体"/>
          <w:color w:val="000000"/>
          <w:sz w:val="21"/>
          <w:szCs w:val="21"/>
        </w:rPr>
        <w:t>：</w:t>
      </w:r>
      <w:r>
        <w:rPr>
          <w:rFonts w:hint="eastAsia" w:ascii="宋体" w:hAnsi="宋体" w:eastAsia="宋体" w:cs="宋体"/>
          <w:b/>
          <w:sz w:val="21"/>
          <w:szCs w:val="21"/>
          <w:u w:val="single"/>
        </w:rPr>
        <w:t>按合同约定执行</w:t>
      </w:r>
    </w:p>
    <w:p w14:paraId="37B14C35">
      <w:pPr>
        <w:spacing w:line="360" w:lineRule="auto"/>
        <w:ind w:firstLine="422" w:firstLineChars="200"/>
        <w:rPr>
          <w:rFonts w:hint="eastAsia" w:ascii="宋体" w:hAnsi="宋体" w:eastAsia="宋体" w:cs="宋体"/>
          <w:b/>
          <w:sz w:val="21"/>
          <w:szCs w:val="21"/>
        </w:rPr>
      </w:pPr>
      <w:r>
        <w:rPr>
          <w:rFonts w:hint="eastAsia" w:ascii="宋体" w:hAnsi="宋体" w:eastAsia="宋体" w:cs="宋体"/>
          <w:b/>
          <w:color w:val="000000"/>
          <w:sz w:val="21"/>
          <w:szCs w:val="21"/>
        </w:rPr>
        <w:t>十、质量</w:t>
      </w:r>
      <w:r>
        <w:rPr>
          <w:rFonts w:hint="eastAsia" w:ascii="宋体" w:hAnsi="宋体" w:eastAsia="宋体" w:cs="宋体"/>
          <w:b/>
          <w:sz w:val="21"/>
          <w:szCs w:val="21"/>
        </w:rPr>
        <w:t>保证</w:t>
      </w:r>
    </w:p>
    <w:p w14:paraId="0F32C43D">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10.1 供方应保证所提供的货物是原制造厂商制造的、经过合法销售渠道取得的、全新的、未使用过的，并完全符合合同规定的品牌、规格型号、技术性能、配置、质量、数量等要求。供方应保证其所提供的货物在正常使用和保养条件下，在其使用寿命期内具有满意的性能。在货物最终验收合格交付后不少于本合同第八条约定的</w:t>
      </w:r>
      <w:r>
        <w:rPr>
          <w:rFonts w:hint="eastAsia" w:ascii="宋体" w:hAnsi="宋体" w:eastAsia="宋体" w:cs="宋体"/>
          <w:sz w:val="21"/>
          <w:szCs w:val="21"/>
          <w:lang w:eastAsia="zh-CN"/>
        </w:rPr>
        <w:t>免费质保期</w:t>
      </w:r>
      <w:r>
        <w:rPr>
          <w:rFonts w:hint="eastAsia" w:ascii="宋体" w:hAnsi="宋体" w:eastAsia="宋体" w:cs="宋体"/>
          <w:sz w:val="21"/>
          <w:szCs w:val="21"/>
        </w:rPr>
        <w:t>内，供方应对其交付的货物由于设计、工艺或材料的缺陷而产生的故障负责。</w:t>
      </w:r>
    </w:p>
    <w:p w14:paraId="4E18F7FC">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10.2 在</w:t>
      </w:r>
      <w:r>
        <w:rPr>
          <w:rFonts w:hint="eastAsia" w:ascii="宋体" w:hAnsi="宋体" w:eastAsia="宋体" w:cs="宋体"/>
          <w:sz w:val="21"/>
          <w:szCs w:val="21"/>
          <w:lang w:eastAsia="zh-CN"/>
        </w:rPr>
        <w:t>免费质保期</w:t>
      </w:r>
      <w:r>
        <w:rPr>
          <w:rFonts w:hint="eastAsia" w:ascii="宋体" w:hAnsi="宋体" w:eastAsia="宋体" w:cs="宋体"/>
          <w:sz w:val="21"/>
          <w:szCs w:val="21"/>
        </w:rPr>
        <w:t>内，如果货物的规格型号、技术性能、原产地及制造厂商以及其他质量技术指标与合同约定不符，或证实货物是有缺陷的，包括潜在的缺陷或使用不符合要求的材料等，需方应尽快以书面形式向供方提出本保证下的索赔。</w:t>
      </w:r>
    </w:p>
    <w:p w14:paraId="69EF7913">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10.3在</w:t>
      </w:r>
      <w:r>
        <w:rPr>
          <w:rFonts w:hint="eastAsia" w:ascii="宋体" w:hAnsi="宋体" w:eastAsia="宋体" w:cs="宋体"/>
          <w:sz w:val="21"/>
          <w:szCs w:val="21"/>
          <w:lang w:eastAsia="zh-CN"/>
        </w:rPr>
        <w:t>免费质保期</w:t>
      </w:r>
      <w:r>
        <w:rPr>
          <w:rFonts w:hint="eastAsia" w:ascii="宋体" w:hAnsi="宋体" w:eastAsia="宋体" w:cs="宋体"/>
          <w:sz w:val="21"/>
          <w:szCs w:val="21"/>
        </w:rPr>
        <w:t>内，供方在接到需方的通知后，应在本合同第八条约定的响应时间内,免费维修和/或更换有缺陷的货物或部件。</w:t>
      </w:r>
    </w:p>
    <w:p w14:paraId="136BE048">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10.4 如果供方在接到需方通知后，在本合同第八条约定的响应时间内没有弥补缺陷，需方可采取必要的补救措施，但其风险和费用将由供方负担，并且需方根据合同规定对供方行使的其他权利不受影响。</w:t>
      </w:r>
    </w:p>
    <w:p w14:paraId="19227920">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十一、索赔</w:t>
      </w:r>
    </w:p>
    <w:p w14:paraId="5462ED04">
      <w:pPr>
        <w:spacing w:line="360" w:lineRule="auto"/>
        <w:ind w:firstLine="570"/>
        <w:rPr>
          <w:rFonts w:hint="eastAsia" w:ascii="宋体" w:hAnsi="宋体" w:eastAsia="宋体" w:cs="宋体"/>
          <w:sz w:val="21"/>
          <w:szCs w:val="21"/>
        </w:rPr>
      </w:pPr>
      <w:r>
        <w:rPr>
          <w:rFonts w:hint="eastAsia" w:ascii="宋体" w:hAnsi="宋体" w:eastAsia="宋体" w:cs="宋体"/>
          <w:sz w:val="21"/>
          <w:szCs w:val="21"/>
        </w:rPr>
        <w:t>11.1需方有权根据当地国家技术监督局、进出口商品检验局或其他具有法定资格的质检机构出具的检验证书向供方提出索赔。</w:t>
      </w:r>
    </w:p>
    <w:p w14:paraId="0B0CB128">
      <w:pPr>
        <w:spacing w:line="360" w:lineRule="auto"/>
        <w:ind w:firstLine="570"/>
        <w:rPr>
          <w:rFonts w:hint="eastAsia" w:ascii="宋体" w:hAnsi="宋体" w:eastAsia="宋体" w:cs="宋体"/>
          <w:sz w:val="21"/>
          <w:szCs w:val="21"/>
        </w:rPr>
      </w:pPr>
      <w:r>
        <w:rPr>
          <w:rFonts w:hint="eastAsia" w:ascii="宋体" w:hAnsi="宋体" w:eastAsia="宋体" w:cs="宋体"/>
          <w:sz w:val="21"/>
          <w:szCs w:val="21"/>
        </w:rPr>
        <w:t>11.2如果供方对缺陷负有责任而需方提出索赔，供方应按照需方同意的下列一种或多种方式解决索赔事宜：</w:t>
      </w:r>
    </w:p>
    <w:p w14:paraId="634F74CE">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（1）供方同意退货并用合同规定的货币将货款退还给需方，并承担由此发生的一切损失和费用，包括利息、银行手续费、运费、保险费、检验费、仓储费、装卸费以及为保护退回货物所需的其他必要费用。</w:t>
      </w:r>
    </w:p>
    <w:p w14:paraId="141AA2AB">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（2）根据货物低劣、损坏程度以及需方所遭受损失的金额，经过供需双方商定降低货物的价格。</w:t>
      </w:r>
    </w:p>
    <w:p w14:paraId="2936F08C">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用符合合同规定的规格、质量和性能要求的新零件、部件和／或设备来更换有缺陷的部分和／或修补缺陷部分，供方应承担一切费用和风险，并负担需方蒙受的全部直接损失。供方应同时按合同第八条的规定，相应延长修补和／或更换件的</w:t>
      </w:r>
      <w:r>
        <w:rPr>
          <w:rFonts w:hint="eastAsia" w:ascii="宋体" w:hAnsi="宋体" w:eastAsia="宋体" w:cs="宋体"/>
          <w:sz w:val="21"/>
          <w:szCs w:val="21"/>
          <w:lang w:eastAsia="zh-CN"/>
        </w:rPr>
        <w:t>免费质保期</w:t>
      </w:r>
      <w:r>
        <w:rPr>
          <w:rFonts w:hint="eastAsia" w:ascii="宋体" w:hAnsi="宋体" w:eastAsia="宋体" w:cs="宋体"/>
          <w:sz w:val="21"/>
          <w:szCs w:val="21"/>
        </w:rPr>
        <w:t>。</w:t>
      </w:r>
    </w:p>
    <w:p w14:paraId="1ECF1A18">
      <w:pPr>
        <w:spacing w:line="360" w:lineRule="auto"/>
        <w:ind w:firstLine="570"/>
        <w:rPr>
          <w:rFonts w:hint="eastAsia" w:ascii="宋体" w:hAnsi="宋体" w:eastAsia="宋体" w:cs="宋体"/>
          <w:sz w:val="21"/>
          <w:szCs w:val="21"/>
        </w:rPr>
      </w:pPr>
      <w:r>
        <w:rPr>
          <w:rFonts w:hint="eastAsia" w:ascii="宋体" w:hAnsi="宋体" w:eastAsia="宋体" w:cs="宋体"/>
          <w:sz w:val="21"/>
          <w:szCs w:val="21"/>
        </w:rPr>
        <w:t>11.3如果在需方发出索赔通知后十天内，供方未作答复，上述索赔应视为已被供方接受。如供方未能在接到需方索赔通知后十天内或需方同意的延长期限内，按照本合同第10.2条规定的任何一种或多种方式解决索赔事宜并征得需方同意，需方有权通过采购方从应付货款或从供方提交的履约保证金中扣回索赔金额，并拥有对赔偿不足部分进一步索赔的权利。</w:t>
      </w:r>
    </w:p>
    <w:p w14:paraId="116948DB">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十二、供方履约延误</w:t>
      </w:r>
    </w:p>
    <w:p w14:paraId="415C9146">
      <w:pPr>
        <w:spacing w:line="360" w:lineRule="auto"/>
        <w:ind w:firstLine="570"/>
        <w:rPr>
          <w:rFonts w:hint="eastAsia" w:ascii="宋体" w:hAnsi="宋体" w:eastAsia="宋体" w:cs="宋体"/>
          <w:sz w:val="21"/>
          <w:szCs w:val="21"/>
        </w:rPr>
      </w:pPr>
      <w:r>
        <w:rPr>
          <w:rFonts w:hint="eastAsia" w:ascii="宋体" w:hAnsi="宋体" w:eastAsia="宋体" w:cs="宋体"/>
          <w:sz w:val="21"/>
          <w:szCs w:val="21"/>
        </w:rPr>
        <w:t>12.1 供方应按照合同规定的时间、地点交货和提供服务。</w:t>
      </w:r>
    </w:p>
    <w:p w14:paraId="0BCFF8C1">
      <w:pPr>
        <w:spacing w:line="360" w:lineRule="auto"/>
        <w:ind w:firstLine="570"/>
        <w:rPr>
          <w:rFonts w:hint="eastAsia" w:ascii="宋体" w:hAnsi="宋体" w:eastAsia="宋体" w:cs="宋体"/>
          <w:sz w:val="21"/>
          <w:szCs w:val="21"/>
        </w:rPr>
      </w:pPr>
      <w:r>
        <w:rPr>
          <w:rFonts w:hint="eastAsia" w:ascii="宋体" w:hAnsi="宋体" w:eastAsia="宋体" w:cs="宋体"/>
          <w:sz w:val="21"/>
          <w:szCs w:val="21"/>
        </w:rPr>
        <w:t>12.2 如供方无正当理由拖延交货或不按投标文件提供服务，将受到以下制裁：没收履约保证金、加收误期赔偿和／或违约终止合同。</w:t>
      </w:r>
    </w:p>
    <w:p w14:paraId="2A1A6857">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12.3 在履行合同过程中，如果供方遇到可能妨碍其按时交货和提供服务的情况，应及时以书面形式将拖延的事实，可能拖延的期限和理由通知需方。需方在收到供方通知后，应尽快对情况进行评价，并确定是否通过修改合同，酌情延长交货时间和/或延期提供服务，或者终止合同。</w:t>
      </w:r>
    </w:p>
    <w:p w14:paraId="00675072">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十三、误期赔偿</w:t>
      </w:r>
    </w:p>
    <w:p w14:paraId="50713CDA">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13.1除合同第14条规定外，如果供方没有按照合同规定的时间交货和提供服务，供方应向需方支付误期赔偿费。误期赔偿费每天按迟交货物的交货价或延期服务的服务费用的百分之一（1%）计收，直至交货或提供服务为止。一天按24小时计算，不足一天按一一天计算。但误期赔偿费的最高限额不超过合同价的百分之五（5%）。</w:t>
      </w:r>
    </w:p>
    <w:p w14:paraId="113DE74A">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13.2误期赔偿费可从应付货款和/或履约保证金中扣除。</w:t>
      </w:r>
    </w:p>
    <w:p w14:paraId="1FA0AED7">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13.3收取误期赔偿费不影响需方采取合同规定的其他补救措施的权利。</w:t>
      </w:r>
    </w:p>
    <w:p w14:paraId="0A2118E5">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13.4供方如未能按本合同第九条规定进行售后服务，在收到需方县级远程办书面故障处理通知之日起一个月内仍未能解决故障，需方将按出现故障设备供货价格扣除质量保证金。</w:t>
      </w:r>
    </w:p>
    <w:p w14:paraId="5F722D7C">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13.5在收取误期赔偿费期间，需方有权决定是否终止合同。</w:t>
      </w:r>
    </w:p>
    <w:p w14:paraId="0BF9FC20">
      <w:pPr>
        <w:widowControl w:val="0"/>
        <w:numPr>
          <w:ilvl w:val="0"/>
          <w:numId w:val="9"/>
        </w:numPr>
        <w:spacing w:line="360" w:lineRule="auto"/>
        <w:ind w:firstLine="422" w:firstLineChars="200"/>
        <w:jc w:val="both"/>
        <w:rPr>
          <w:rFonts w:hint="eastAsia" w:ascii="宋体" w:hAnsi="宋体" w:eastAsia="宋体" w:cs="宋体"/>
          <w:b/>
          <w:color w:val="000000"/>
          <w:sz w:val="21"/>
          <w:szCs w:val="21"/>
        </w:rPr>
      </w:pPr>
      <w:r>
        <w:rPr>
          <w:rFonts w:hint="eastAsia" w:ascii="宋体" w:hAnsi="宋体" w:eastAsia="宋体" w:cs="宋体"/>
          <w:b/>
          <w:color w:val="000000"/>
          <w:sz w:val="21"/>
          <w:szCs w:val="21"/>
        </w:rPr>
        <w:t>履约保证金及质量保证金（按合同约定执行）</w:t>
      </w:r>
    </w:p>
    <w:p w14:paraId="75B0ECF1">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十五、不可抗力</w:t>
      </w:r>
    </w:p>
    <w:p w14:paraId="3EE3E847">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    15.1 如果供需双方因不可抗力而导致合同实施延误或不能履行合同义务，不应该承担误期赔偿或不能履行合同义务的责任。</w:t>
      </w:r>
    </w:p>
    <w:p w14:paraId="333E6A4A">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    15.2 本条所述的“不可抗力”系指那些双方无法控制，不可预见的事件，但不包括供需双方的违约或疏忽。这些事件包括但不限于：战争、严重火灾、洪水、台风、地震以及其它供需双方商定的事件(供需双方认定国家政策重大变化属不可抗力)。</w:t>
      </w:r>
    </w:p>
    <w:p w14:paraId="4C9FD230">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15.3 在不可抗力事件发生后，当事方应尽快以书面形式将不可抗力的情况和原因通知对方。供需双方应尽实际可能继续履行合同义务，并积极寻求采取合理的方案履行不受不可抗力影响的其他事项。供需双方应通过友好协商在合理的时间内达成进一步履行合同的协议。</w:t>
      </w:r>
    </w:p>
    <w:p w14:paraId="33DD466E">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十六、税费</w:t>
      </w:r>
    </w:p>
    <w:p w14:paraId="532E1738">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    16.1 根据现行法律规定对需方征收的与本合同有关的一切税费均由需方负担。</w:t>
      </w:r>
    </w:p>
    <w:p w14:paraId="4ADA6B89">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    16.2 根据现行法律规定对供方征收的与本合同有关的一切税费均由供方负担。</w:t>
      </w:r>
    </w:p>
    <w:p w14:paraId="152B8195">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16.3 在中国境外发生的与执行本合同有关的一切税费均由供方负担。</w:t>
      </w:r>
    </w:p>
    <w:p w14:paraId="45B3519B">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十七、争端的解决</w:t>
      </w:r>
    </w:p>
    <w:p w14:paraId="631BD490">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    17.1 供需双方应通过友好协商，解决在执行本合同过程中所发生的或与本合同有关的一切争端。如从协商开始十（10）天内仍不能解决，可以向有关合同管理部门提请调解。</w:t>
      </w:r>
    </w:p>
    <w:p w14:paraId="0008AB2B">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17.2 如果调解不成，供需双方的任何一方可以向人民法院提起诉讼。诉讼由合同签订地人民法院管辖。</w:t>
      </w:r>
    </w:p>
    <w:p w14:paraId="6CFA4533">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17.3诉讼费除法院另有裁决外均由败诉方负担。</w:t>
      </w:r>
    </w:p>
    <w:p w14:paraId="7DD9B515">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17.4在诉讼期间，除正在进行诉讼的部分外，本合同的其它部分应继续执行。</w:t>
      </w:r>
    </w:p>
    <w:p w14:paraId="68207C07">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十八、违约终止合同</w:t>
      </w:r>
    </w:p>
    <w:p w14:paraId="74D5D9EF">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    18.1 在需方因供方违约而按合同约定采取的任何补救措施不受影响的情况下，需方可在下列情况下向供方发出书面通知，提出终止部分或全部合同。</w:t>
      </w:r>
    </w:p>
    <w:p w14:paraId="7D90F0BF">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   （1）如果供方未能在合同规定的限期或需方同意延长的限期内提供部分或全部货物和服务。</w:t>
      </w:r>
    </w:p>
    <w:p w14:paraId="7526B8F5">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   （2）如果供方未能履行合同规定的其它任何义务。</w:t>
      </w:r>
    </w:p>
    <w:p w14:paraId="6B7C4BB7">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   （3）如果需方认为供方在本合同的竞争或实施中有腐败和欺诈行为。为此，定义如下：“腐败行为”是指提供、给予、接受或索取任何有价值的东西来影响采购人员在采购过程或合同实施过程中的行为；“欺诈行为”是指为了影响采购过程或合同实施过程而谎报事实，损害采购人的利益，包括供货单位之间串通，人为地使供货活动丧失竞争性，损害采购人所能获得的权益。</w:t>
      </w:r>
    </w:p>
    <w:p w14:paraId="6B4B8D8C">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18.2 如果需方根据上述第18.1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14:paraId="0BFECE83">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十九、破产终止合同</w:t>
      </w:r>
    </w:p>
    <w:p w14:paraId="1A689EC9">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19.1 如果供方破产或丧失清偿能力，需方可在任何时候以书面形式通知供方终止合同而不给供方补偿。该终止合同将不损害或影响需方已经采取或将要采取任何补救措施的权力。</w:t>
      </w:r>
    </w:p>
    <w:p w14:paraId="4AF76C79">
      <w:pPr>
        <w:spacing w:line="360" w:lineRule="auto"/>
        <w:ind w:firstLine="422" w:firstLineChars="200"/>
        <w:rPr>
          <w:rFonts w:hint="eastAsia" w:ascii="宋体" w:hAnsi="宋体" w:eastAsia="宋体" w:cs="宋体"/>
          <w:sz w:val="21"/>
          <w:szCs w:val="21"/>
        </w:rPr>
      </w:pPr>
      <w:r>
        <w:rPr>
          <w:rFonts w:hint="eastAsia" w:ascii="宋体" w:hAnsi="宋体" w:eastAsia="宋体" w:cs="宋体"/>
          <w:b/>
          <w:sz w:val="21"/>
          <w:szCs w:val="21"/>
        </w:rPr>
        <w:t>二十、合同转让和分包</w:t>
      </w:r>
    </w:p>
    <w:p w14:paraId="09FC86E3">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20.1 供方不得部分转让和分包或全部转让和分包其应履行的合同义务。</w:t>
      </w:r>
    </w:p>
    <w:p w14:paraId="10C3AE94">
      <w:pPr>
        <w:spacing w:line="360" w:lineRule="auto"/>
        <w:ind w:right="-106" w:rightChars="-38" w:firstLine="422" w:firstLineChars="200"/>
        <w:rPr>
          <w:rFonts w:hint="eastAsia" w:ascii="宋体" w:hAnsi="宋体" w:eastAsia="宋体" w:cs="宋体"/>
          <w:sz w:val="21"/>
          <w:szCs w:val="21"/>
        </w:rPr>
      </w:pPr>
      <w:r>
        <w:rPr>
          <w:rFonts w:hint="eastAsia" w:ascii="宋体" w:hAnsi="宋体" w:eastAsia="宋体" w:cs="宋体"/>
          <w:b/>
          <w:sz w:val="21"/>
          <w:szCs w:val="21"/>
        </w:rPr>
        <w:t>二十一、需要补充的合同条款</w:t>
      </w:r>
    </w:p>
    <w:p w14:paraId="6FF4E1C7">
      <w:pPr>
        <w:spacing w:line="360" w:lineRule="auto"/>
        <w:ind w:right="-106" w:rightChars="-38" w:firstLine="472" w:firstLineChars="225"/>
        <w:rPr>
          <w:rFonts w:hint="eastAsia" w:ascii="宋体" w:hAnsi="宋体" w:eastAsia="宋体" w:cs="宋体"/>
          <w:sz w:val="21"/>
          <w:szCs w:val="21"/>
        </w:rPr>
      </w:pPr>
      <w:r>
        <w:rPr>
          <w:rFonts w:hint="eastAsia" w:ascii="宋体" w:hAnsi="宋体" w:eastAsia="宋体" w:cs="宋体"/>
          <w:sz w:val="21"/>
          <w:szCs w:val="21"/>
        </w:rPr>
        <w:t>21.1 根据评标过程中或者商务</w:t>
      </w:r>
      <w:r>
        <w:rPr>
          <w:rFonts w:hint="eastAsia" w:ascii="宋体" w:hAnsi="宋体" w:eastAsia="宋体" w:cs="宋体"/>
          <w:sz w:val="21"/>
          <w:szCs w:val="21"/>
          <w:lang w:val="en-US" w:eastAsia="zh-CN"/>
        </w:rPr>
        <w:t>询价</w:t>
      </w:r>
      <w:r>
        <w:rPr>
          <w:rFonts w:hint="eastAsia" w:ascii="宋体" w:hAnsi="宋体" w:eastAsia="宋体" w:cs="宋体"/>
          <w:sz w:val="21"/>
          <w:szCs w:val="21"/>
        </w:rPr>
        <w:t>时商定的条款和条件在订立合同时标明。</w:t>
      </w:r>
    </w:p>
    <w:p w14:paraId="22AFCEAE">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二十二、适用法律</w:t>
      </w:r>
    </w:p>
    <w:p w14:paraId="590D6B76">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22.1 本合同按照中华人民共和国的现行法律进行解释。</w:t>
      </w:r>
    </w:p>
    <w:p w14:paraId="282AC397">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二十三、合同生效</w:t>
      </w:r>
    </w:p>
    <w:p w14:paraId="11855C83">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    23.1 本合同在供需双方法定代表人或其授权代理人签字并加盖公章并且采购方收到供方提交的履约保证金后生效。 </w:t>
      </w:r>
    </w:p>
    <w:p w14:paraId="0A42936B">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二十四、合同附件</w:t>
      </w:r>
    </w:p>
    <w:p w14:paraId="32073530">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24.1下列文件构成本合同不可分割的组成部分，与本合同具有同等法律效力：</w:t>
      </w:r>
    </w:p>
    <w:p w14:paraId="2C77DDF9">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1、招标文件及澄清、补充文件；</w:t>
      </w:r>
    </w:p>
    <w:p w14:paraId="549EA036">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2、供方的投标文件、在投标期间的书面承诺文件和售后服务承诺书；        </w:t>
      </w:r>
    </w:p>
    <w:p w14:paraId="109FC023">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3、产品样本、说明书、图纸（与合同配置不符之处，以合同为准）；</w:t>
      </w:r>
    </w:p>
    <w:p w14:paraId="5DC81A91">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4、中标通知书；</w:t>
      </w:r>
    </w:p>
    <w:p w14:paraId="6D7EF779">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5、吉林省省级政府采购验收报告单；</w:t>
      </w:r>
    </w:p>
    <w:p w14:paraId="73C14F9A">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6、合同的其他附件：</w:t>
      </w:r>
    </w:p>
    <w:p w14:paraId="49806C91">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上述合同附件如果有不一致之处，以日期在后的和对需方有利的为准。</w:t>
      </w:r>
    </w:p>
    <w:p w14:paraId="00875929">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二十五、合同修改</w:t>
      </w:r>
    </w:p>
    <w:p w14:paraId="4AC4DE1D">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25.1除供需双方和采购方签署书面修改、补充协议，并成为本合同不可分割的一部分之外，本合同条件不得有任何变化或修改。</w:t>
      </w:r>
    </w:p>
    <w:p w14:paraId="47F8BEF2">
      <w:pPr>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二十六、合同备案</w:t>
      </w:r>
    </w:p>
    <w:p w14:paraId="3FBF2DE0">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26.1自本合同订立之日起七个工作日内，向本级政府采购监督管理部门备案。</w:t>
      </w:r>
    </w:p>
    <w:p w14:paraId="5DF0BA76">
      <w:pPr>
        <w:spacing w:line="360" w:lineRule="auto"/>
        <w:ind w:firstLine="422" w:firstLineChars="200"/>
        <w:rPr>
          <w:rFonts w:hint="eastAsia" w:ascii="宋体" w:hAnsi="宋体" w:eastAsia="宋体" w:cs="宋体"/>
          <w:b/>
          <w:bCs/>
          <w:sz w:val="21"/>
          <w:szCs w:val="21"/>
        </w:rPr>
      </w:pPr>
      <w:r>
        <w:rPr>
          <w:rFonts w:hint="eastAsia" w:ascii="宋体" w:hAnsi="宋体" w:eastAsia="宋体" w:cs="宋体"/>
          <w:b/>
          <w:sz w:val="21"/>
          <w:szCs w:val="21"/>
        </w:rPr>
        <w:t>二十七、政府采购法对政府采购合同变更终止的规定：</w:t>
      </w:r>
      <w:r>
        <w:rPr>
          <w:rFonts w:hint="eastAsia" w:ascii="宋体" w:hAnsi="宋体" w:eastAsia="宋体" w:cs="宋体"/>
          <w:sz w:val="21"/>
          <w:szCs w:val="21"/>
        </w:rPr>
        <w:t>“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在本合同中，双方当事人指供需双方。</w:t>
      </w:r>
    </w:p>
    <w:p w14:paraId="5401275E">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  需方：                                  供方：</w:t>
      </w:r>
    </w:p>
    <w:p w14:paraId="2B675A93">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地址：                                  地址：</w:t>
      </w:r>
    </w:p>
    <w:p w14:paraId="0E8E4B2F">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 xml:space="preserve">法定代表人 ：                           法定代表人 :              </w:t>
      </w:r>
    </w:p>
    <w:p w14:paraId="7E0C5B9A">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或授权委托人：                          或授权代理人：</w:t>
      </w:r>
    </w:p>
    <w:p w14:paraId="112EEF27">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签字日期：                              签字日期：</w:t>
      </w:r>
    </w:p>
    <w:p w14:paraId="7ACA8822">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邮政编码：                              邮政编码：</w:t>
      </w:r>
    </w:p>
    <w:p w14:paraId="76E72D3A">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电话：                                  电话：</w:t>
      </w:r>
    </w:p>
    <w:p w14:paraId="2F92947D">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传真：                                  传真：</w:t>
      </w:r>
    </w:p>
    <w:p w14:paraId="08D50C6C">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联系人：                                联系人：</w:t>
      </w:r>
    </w:p>
    <w:p w14:paraId="156BD873">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开户银行：                              开户银行：</w:t>
      </w:r>
    </w:p>
    <w:p w14:paraId="5D41BD75">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帐户名称:                               帐户名称：</w:t>
      </w:r>
    </w:p>
    <w:p w14:paraId="47676FB8">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帐号：                                  帐号：</w:t>
      </w:r>
    </w:p>
    <w:p w14:paraId="2385C883">
      <w:pPr>
        <w:pStyle w:val="3"/>
        <w:jc w:val="center"/>
        <w:rPr>
          <w:rFonts w:hint="eastAsia" w:ascii="宋体" w:hAnsi="宋体" w:eastAsia="宋体" w:cs="宋体"/>
          <w:color w:val="000000"/>
          <w:sz w:val="24"/>
          <w:szCs w:val="24"/>
        </w:rPr>
      </w:pPr>
    </w:p>
    <w:p w14:paraId="52D84726">
      <w:pPr>
        <w:sectPr>
          <w:footerReference r:id="rId30" w:type="first"/>
          <w:headerReference r:id="rId29" w:type="default"/>
          <w:pgSz w:w="11907" w:h="16840"/>
          <w:pgMar w:top="1701" w:right="927" w:bottom="851" w:left="1418" w:header="851" w:footer="992" w:gutter="0"/>
          <w:pgNumType w:fmt="decimal"/>
          <w:cols w:space="720" w:num="1"/>
          <w:titlePg/>
          <w:docGrid w:linePitch="312" w:charSpace="0"/>
        </w:sectPr>
      </w:pPr>
    </w:p>
    <w:p w14:paraId="0225F0FE">
      <w:pPr>
        <w:pStyle w:val="3"/>
        <w:jc w:val="center"/>
        <w:rPr>
          <w:rFonts w:hint="eastAsia" w:ascii="宋体" w:hAnsi="宋体" w:eastAsia="宋体" w:cs="宋体"/>
          <w:b/>
          <w:bCs/>
          <w:color w:val="000000"/>
          <w:sz w:val="28"/>
        </w:rPr>
      </w:pPr>
      <w:bookmarkStart w:id="203" w:name="_Toc455213264"/>
      <w:bookmarkStart w:id="204" w:name="_Toc30966"/>
      <w:bookmarkStart w:id="205" w:name="_Toc367975931"/>
      <w:bookmarkStart w:id="206" w:name="_Toc455213221"/>
      <w:bookmarkStart w:id="207" w:name="_Toc12715"/>
      <w:r>
        <w:rPr>
          <w:rFonts w:hint="eastAsia" w:ascii="宋体" w:hAnsi="宋体" w:eastAsia="宋体" w:cs="宋体"/>
          <w:color w:val="000000"/>
        </w:rPr>
        <w:t>一、廉政合同</w:t>
      </w:r>
      <w:bookmarkEnd w:id="203"/>
      <w:bookmarkEnd w:id="204"/>
      <w:bookmarkEnd w:id="205"/>
      <w:bookmarkEnd w:id="206"/>
      <w:bookmarkEnd w:id="207"/>
    </w:p>
    <w:p w14:paraId="489156B9">
      <w:pPr>
        <w:jc w:val="center"/>
        <w:rPr>
          <w:rFonts w:hint="eastAsia" w:ascii="宋体" w:hAnsi="宋体" w:eastAsia="宋体" w:cs="宋体"/>
          <w:b/>
          <w:color w:val="000000"/>
          <w:sz w:val="21"/>
          <w:szCs w:val="21"/>
        </w:rPr>
      </w:pPr>
      <w:r>
        <w:rPr>
          <w:rFonts w:hint="eastAsia" w:ascii="宋体" w:hAnsi="宋体" w:eastAsia="宋体" w:cs="宋体"/>
          <w:color w:val="000000"/>
          <w:sz w:val="21"/>
          <w:szCs w:val="21"/>
        </w:rPr>
        <w:t>（本格式编排在询价文件中，供供应商参考。）</w:t>
      </w:r>
    </w:p>
    <w:p w14:paraId="72DC7294">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根据国家有关工程建设、廉政建设的规定，为做好项目招标过程中党风廉政建设，保证工程招标公开、公平、公正，保证建设资金的安全和有效使用以及投资效益，</w:t>
      </w:r>
      <w:r>
        <w:rPr>
          <w:rFonts w:hint="eastAsia" w:ascii="宋体" w:hAnsi="宋体" w:eastAsia="宋体" w:cs="宋体"/>
          <w:color w:val="000000"/>
          <w:sz w:val="21"/>
          <w:szCs w:val="21"/>
          <w:u w:val="single"/>
        </w:rPr>
        <w:t xml:space="preserve">（委托人单位全称） </w:t>
      </w:r>
      <w:r>
        <w:rPr>
          <w:rFonts w:hint="eastAsia" w:ascii="宋体" w:hAnsi="宋体" w:eastAsia="宋体" w:cs="宋体"/>
          <w:color w:val="000000"/>
          <w:sz w:val="21"/>
          <w:szCs w:val="21"/>
        </w:rPr>
        <w:t>（以下称甲方）与</w:t>
      </w:r>
      <w:r>
        <w:rPr>
          <w:rFonts w:hint="eastAsia" w:ascii="宋体" w:hAnsi="宋体" w:eastAsia="宋体" w:cs="宋体"/>
          <w:color w:val="000000"/>
          <w:sz w:val="21"/>
          <w:szCs w:val="21"/>
          <w:u w:val="single"/>
        </w:rPr>
        <w:t xml:space="preserve">  （</w:t>
      </w:r>
      <w:r>
        <w:rPr>
          <w:rFonts w:hint="eastAsia" w:ascii="宋体" w:hAnsi="宋体" w:eastAsia="宋体" w:cs="宋体"/>
          <w:color w:val="000000"/>
          <w:sz w:val="21"/>
          <w:szCs w:val="21"/>
          <w:u w:val="single"/>
          <w:lang w:eastAsia="zh-CN"/>
        </w:rPr>
        <w:t>供应商</w:t>
      </w:r>
      <w:r>
        <w:rPr>
          <w:rFonts w:hint="eastAsia" w:ascii="宋体" w:hAnsi="宋体" w:eastAsia="宋体" w:cs="宋体"/>
          <w:color w:val="000000"/>
          <w:sz w:val="21"/>
          <w:szCs w:val="21"/>
          <w:u w:val="single"/>
        </w:rPr>
        <w:t xml:space="preserve">全称）    </w:t>
      </w:r>
      <w:r>
        <w:rPr>
          <w:rFonts w:hint="eastAsia" w:ascii="宋体" w:hAnsi="宋体" w:eastAsia="宋体" w:cs="宋体"/>
          <w:color w:val="000000"/>
          <w:sz w:val="21"/>
          <w:szCs w:val="21"/>
        </w:rPr>
        <w:t>（以下称乙方），特订立如下合同。</w:t>
      </w:r>
    </w:p>
    <w:p w14:paraId="33A0D4C6">
      <w:pPr>
        <w:spacing w:line="500" w:lineRule="exact"/>
        <w:ind w:firstLine="450"/>
        <w:rPr>
          <w:rFonts w:hint="eastAsia" w:ascii="宋体" w:hAnsi="宋体" w:eastAsia="宋体" w:cs="宋体"/>
          <w:color w:val="000000"/>
          <w:sz w:val="21"/>
          <w:szCs w:val="21"/>
        </w:rPr>
      </w:pPr>
      <w:r>
        <w:rPr>
          <w:rFonts w:hint="eastAsia" w:ascii="宋体" w:hAnsi="宋体" w:eastAsia="宋体" w:cs="宋体"/>
          <w:b/>
          <w:color w:val="000000"/>
          <w:sz w:val="21"/>
          <w:szCs w:val="21"/>
        </w:rPr>
        <w:t>第一条</w:t>
      </w:r>
      <w:r>
        <w:rPr>
          <w:rFonts w:hint="eastAsia" w:ascii="宋体" w:hAnsi="宋体" w:eastAsia="宋体" w:cs="宋体"/>
          <w:color w:val="000000"/>
          <w:sz w:val="21"/>
          <w:szCs w:val="21"/>
        </w:rPr>
        <w:t xml:space="preserve">  甲乙双方的权利和义务</w:t>
      </w:r>
    </w:p>
    <w:p w14:paraId="604C4C23">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（一）严格遵守党和国家有关法律法规的有关规定。</w:t>
      </w:r>
    </w:p>
    <w:p w14:paraId="20845B8A">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（二）严格执行本项目招标代理服务合同协议书，自觉按协议书办事。</w:t>
      </w:r>
    </w:p>
    <w:p w14:paraId="2FAD1084">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（三）双方的业务活动坚持公开、公正、诚信、透明的原则（除法律认定的商业秘密和合同文件另有规定之外），不得损害国家和集体利益，违反工程建设管理规章制度。</w:t>
      </w:r>
    </w:p>
    <w:p w14:paraId="5A9CAF4B">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（四）建立健全廉政制度，开展廉政教育，设立廉政告示牌，公布举报电话，监督并认真查处违法违纪行为。</w:t>
      </w:r>
    </w:p>
    <w:p w14:paraId="4492119F">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（五）发现对方在业务活动中有违反廉政规定的行为，有及时提醒对方纠正的权利和义务。</w:t>
      </w:r>
    </w:p>
    <w:p w14:paraId="39DD89D5">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（六）发现对方严重违反本合同义务条款的行为，有向其上级有关部门举报、建议给予处理并要求告知处理结果的权利。</w:t>
      </w:r>
    </w:p>
    <w:p w14:paraId="72D1414C">
      <w:pPr>
        <w:spacing w:line="500" w:lineRule="exact"/>
        <w:ind w:firstLine="450"/>
        <w:rPr>
          <w:rFonts w:hint="eastAsia" w:ascii="宋体" w:hAnsi="宋体" w:eastAsia="宋体" w:cs="宋体"/>
          <w:color w:val="000000"/>
          <w:sz w:val="21"/>
          <w:szCs w:val="21"/>
        </w:rPr>
      </w:pPr>
      <w:r>
        <w:rPr>
          <w:rFonts w:hint="eastAsia" w:ascii="宋体" w:hAnsi="宋体" w:eastAsia="宋体" w:cs="宋体"/>
          <w:b/>
          <w:color w:val="000000"/>
          <w:sz w:val="21"/>
          <w:szCs w:val="21"/>
        </w:rPr>
        <w:t>第二条</w:t>
      </w:r>
      <w:r>
        <w:rPr>
          <w:rFonts w:hint="eastAsia" w:ascii="宋体" w:hAnsi="宋体" w:eastAsia="宋体" w:cs="宋体"/>
          <w:color w:val="000000"/>
          <w:sz w:val="21"/>
          <w:szCs w:val="21"/>
        </w:rPr>
        <w:t xml:space="preserve">  甲方的义务</w:t>
      </w:r>
    </w:p>
    <w:p w14:paraId="6C6C7A7F">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（一）甲方及其工作人员不得索要或接受乙方的礼金、有价证券和贵重物品，不得在乙方报销任何应由甲方或个人支付的费用等。</w:t>
      </w:r>
    </w:p>
    <w:p w14:paraId="2C6567BF">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（二）甲方工作人员不得参加乙方安排的超标准宴请和娱乐活动；不得接受乙方提供的通讯工具、交通工具和高档办公用品等。</w:t>
      </w:r>
    </w:p>
    <w:p w14:paraId="132F7543">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（三）甲方及其工作人员不得要求或者接受乙方为其住房装修、婚丧嫁娶活动、配偶子女的工作安排以及出国出境、旅游等提供方便等。</w:t>
      </w:r>
    </w:p>
    <w:p w14:paraId="35E16607">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（四）甲方工作人员的配偶、子女不得从事与甲方招标工作有关联的项目。</w:t>
      </w:r>
    </w:p>
    <w:p w14:paraId="4B0BEBD9">
      <w:pPr>
        <w:spacing w:line="500" w:lineRule="exact"/>
        <w:ind w:firstLine="450"/>
        <w:rPr>
          <w:rFonts w:hint="eastAsia" w:ascii="宋体" w:hAnsi="宋体" w:eastAsia="宋体" w:cs="宋体"/>
          <w:color w:val="000000"/>
          <w:sz w:val="21"/>
          <w:szCs w:val="21"/>
        </w:rPr>
      </w:pPr>
      <w:r>
        <w:rPr>
          <w:rFonts w:hint="eastAsia" w:ascii="宋体" w:hAnsi="宋体" w:eastAsia="宋体" w:cs="宋体"/>
          <w:b/>
          <w:color w:val="000000"/>
          <w:sz w:val="21"/>
          <w:szCs w:val="21"/>
        </w:rPr>
        <w:t>第三条</w:t>
      </w:r>
      <w:r>
        <w:rPr>
          <w:rFonts w:hint="eastAsia" w:ascii="宋体" w:hAnsi="宋体" w:eastAsia="宋体" w:cs="宋体"/>
          <w:color w:val="000000"/>
          <w:sz w:val="21"/>
          <w:szCs w:val="21"/>
        </w:rPr>
        <w:t xml:space="preserve">  乙方义务</w:t>
      </w:r>
    </w:p>
    <w:p w14:paraId="5940DEFC">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（一）乙方不得以任何理由向甲方及其工作人员行贿或馈赠礼金、有价证券、贵重礼品。</w:t>
      </w:r>
    </w:p>
    <w:p w14:paraId="571E7273">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（二）乙方不得以任何名义为甲方及其工作人员报销应由甲方单位或个人支付的任何费用。</w:t>
      </w:r>
    </w:p>
    <w:p w14:paraId="09E4E580">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（三）乙方不得以任何理由安排甲方工作人员参加超标准宴请及娱乐活动。</w:t>
      </w:r>
    </w:p>
    <w:p w14:paraId="13B1576D">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（四）乙方不得为甲方单位和个人购置或提供通讯工具、交通工具和高档办公用品等。</w:t>
      </w:r>
    </w:p>
    <w:p w14:paraId="7A1113ED">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（五）乙方及其工作人员不得索取或接受被审计单位的礼金、有价证券和贵重物品，不得在被审计单位报销任何应由乙方或个人支付的费用。</w:t>
      </w:r>
    </w:p>
    <w:p w14:paraId="01D26617">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（六）乙方及其工作人员必须严格按照相关法律法规规程办事，不得与被审计单位串通，损害甲方利益。</w:t>
      </w:r>
    </w:p>
    <w:p w14:paraId="5AB53269">
      <w:pPr>
        <w:spacing w:line="500" w:lineRule="exact"/>
        <w:ind w:firstLine="450"/>
        <w:rPr>
          <w:rFonts w:hint="eastAsia" w:ascii="宋体" w:hAnsi="宋体" w:eastAsia="宋体" w:cs="宋体"/>
          <w:color w:val="000000"/>
          <w:sz w:val="21"/>
          <w:szCs w:val="21"/>
        </w:rPr>
      </w:pPr>
      <w:r>
        <w:rPr>
          <w:rFonts w:hint="eastAsia" w:ascii="宋体" w:hAnsi="宋体" w:eastAsia="宋体" w:cs="宋体"/>
          <w:b/>
          <w:color w:val="000000"/>
          <w:sz w:val="21"/>
          <w:szCs w:val="21"/>
        </w:rPr>
        <w:t>第四条</w:t>
      </w:r>
      <w:r>
        <w:rPr>
          <w:rFonts w:hint="eastAsia" w:ascii="宋体" w:hAnsi="宋体" w:eastAsia="宋体" w:cs="宋体"/>
          <w:color w:val="000000"/>
          <w:sz w:val="21"/>
          <w:szCs w:val="21"/>
        </w:rPr>
        <w:t xml:space="preserve">  违约责任</w:t>
      </w:r>
    </w:p>
    <w:p w14:paraId="41AF3E7A">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（一）甲方及其工作人员违反本合同第一、二条；按管理权限、依据有关规定，给予党纪、政纪或组织处理；涉嫌犯罪的，移交司法机关追究刑事责任；给乙方单位造成经济损失的，应予以赔偿。</w:t>
      </w:r>
    </w:p>
    <w:p w14:paraId="4604BBF0">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二）乙方及其工作人员违反本合同第一、三条，按管理权限、依据有关规定，给予党纪、政纪或组织处理；给甲方单位造成经济损失的，应予以赔偿；情节严重的，甲方建议相关行业主管部门给予乙方一至三年内不得进入相关行业市场的处罚。</w:t>
      </w:r>
    </w:p>
    <w:p w14:paraId="0D7AD097">
      <w:pPr>
        <w:spacing w:line="500" w:lineRule="exact"/>
        <w:ind w:firstLine="450"/>
        <w:rPr>
          <w:rFonts w:hint="eastAsia" w:ascii="宋体" w:hAnsi="宋体" w:eastAsia="宋体" w:cs="宋体"/>
          <w:color w:val="000000"/>
          <w:sz w:val="21"/>
          <w:szCs w:val="21"/>
        </w:rPr>
      </w:pPr>
      <w:r>
        <w:rPr>
          <w:rFonts w:hint="eastAsia" w:ascii="宋体" w:hAnsi="宋体" w:eastAsia="宋体" w:cs="宋体"/>
          <w:b/>
          <w:color w:val="000000"/>
          <w:sz w:val="21"/>
          <w:szCs w:val="21"/>
        </w:rPr>
        <w:t>第五条</w:t>
      </w:r>
      <w:r>
        <w:rPr>
          <w:rFonts w:hint="eastAsia" w:ascii="宋体" w:hAnsi="宋体" w:eastAsia="宋体" w:cs="宋体"/>
          <w:color w:val="000000"/>
          <w:sz w:val="21"/>
          <w:szCs w:val="21"/>
        </w:rPr>
        <w:t xml:space="preserve">  双方约定：本合同由双方或双方上级单位的纪检监察机关负责监督执行。由甲方或甲方上级单位的纪检监察机关约请乙方或乙方上级单位纪检监察机关，对本合同执行情况进行检查，提出在本合同规定范围内的裁定意见。</w:t>
      </w:r>
    </w:p>
    <w:p w14:paraId="41D2982D">
      <w:pPr>
        <w:spacing w:line="500" w:lineRule="exact"/>
        <w:ind w:firstLine="450"/>
        <w:rPr>
          <w:rFonts w:hint="eastAsia" w:ascii="宋体" w:hAnsi="宋体" w:eastAsia="宋体" w:cs="宋体"/>
          <w:color w:val="000000"/>
          <w:sz w:val="21"/>
          <w:szCs w:val="21"/>
        </w:rPr>
      </w:pPr>
      <w:r>
        <w:rPr>
          <w:rFonts w:hint="eastAsia" w:ascii="宋体" w:hAnsi="宋体" w:eastAsia="宋体" w:cs="宋体"/>
          <w:b/>
          <w:color w:val="000000"/>
          <w:sz w:val="21"/>
          <w:szCs w:val="21"/>
        </w:rPr>
        <w:t>第六条</w:t>
      </w:r>
      <w:r>
        <w:rPr>
          <w:rFonts w:hint="eastAsia" w:ascii="宋体" w:hAnsi="宋体" w:eastAsia="宋体" w:cs="宋体"/>
          <w:color w:val="000000"/>
          <w:sz w:val="21"/>
          <w:szCs w:val="21"/>
        </w:rPr>
        <w:t xml:space="preserve">  本合同有效期为甲乙双方签署之日起至入围期限结束止。</w:t>
      </w:r>
    </w:p>
    <w:p w14:paraId="1DF7CD05">
      <w:pPr>
        <w:spacing w:line="500" w:lineRule="exact"/>
        <w:ind w:firstLine="450"/>
        <w:rPr>
          <w:rFonts w:hint="eastAsia" w:ascii="宋体" w:hAnsi="宋体" w:eastAsia="宋体" w:cs="宋体"/>
          <w:color w:val="000000"/>
          <w:sz w:val="21"/>
          <w:szCs w:val="21"/>
        </w:rPr>
      </w:pPr>
      <w:r>
        <w:rPr>
          <w:rFonts w:hint="eastAsia" w:ascii="宋体" w:hAnsi="宋体" w:eastAsia="宋体" w:cs="宋体"/>
          <w:b/>
          <w:color w:val="000000"/>
          <w:sz w:val="21"/>
          <w:szCs w:val="21"/>
        </w:rPr>
        <w:t>第七条</w:t>
      </w:r>
      <w:r>
        <w:rPr>
          <w:rFonts w:hint="eastAsia" w:ascii="宋体" w:hAnsi="宋体" w:eastAsia="宋体" w:cs="宋体"/>
          <w:color w:val="000000"/>
          <w:sz w:val="21"/>
          <w:szCs w:val="21"/>
        </w:rPr>
        <w:t xml:space="preserve">  本合同作为本招标服务入围合同协议书的附件，与服务委托协议书具有同等的法律效力，经合同双方签署立即生效。</w:t>
      </w:r>
    </w:p>
    <w:p w14:paraId="03ACA987">
      <w:pPr>
        <w:spacing w:line="500" w:lineRule="exact"/>
        <w:ind w:firstLine="450"/>
        <w:rPr>
          <w:rFonts w:hint="eastAsia" w:ascii="宋体" w:hAnsi="宋体" w:eastAsia="宋体" w:cs="宋体"/>
          <w:b/>
          <w:color w:val="000000"/>
          <w:sz w:val="21"/>
          <w:szCs w:val="21"/>
        </w:rPr>
      </w:pPr>
    </w:p>
    <w:p w14:paraId="4DE66BA3">
      <w:pPr>
        <w:spacing w:line="500" w:lineRule="exact"/>
        <w:ind w:firstLine="450"/>
        <w:rPr>
          <w:rFonts w:hint="eastAsia" w:ascii="宋体" w:hAnsi="宋体" w:eastAsia="宋体" w:cs="宋体"/>
          <w:b/>
          <w:color w:val="000000"/>
          <w:sz w:val="21"/>
          <w:szCs w:val="21"/>
        </w:rPr>
      </w:pPr>
    </w:p>
    <w:p w14:paraId="4A6C343A">
      <w:pPr>
        <w:spacing w:line="500" w:lineRule="exact"/>
        <w:ind w:firstLine="450"/>
        <w:rPr>
          <w:rFonts w:hint="eastAsia" w:ascii="宋体" w:hAnsi="宋体" w:eastAsia="宋体" w:cs="宋体"/>
          <w:color w:val="000000"/>
          <w:sz w:val="21"/>
          <w:szCs w:val="21"/>
        </w:rPr>
      </w:pPr>
      <w:r>
        <w:rPr>
          <w:rFonts w:hint="eastAsia" w:ascii="宋体" w:hAnsi="宋体" w:eastAsia="宋体" w:cs="宋体"/>
          <w:b/>
          <w:color w:val="000000"/>
          <w:sz w:val="21"/>
          <w:szCs w:val="21"/>
        </w:rPr>
        <w:t>第八条</w:t>
      </w:r>
      <w:r>
        <w:rPr>
          <w:rFonts w:hint="eastAsia" w:ascii="宋体" w:hAnsi="宋体" w:eastAsia="宋体" w:cs="宋体"/>
          <w:color w:val="000000"/>
          <w:sz w:val="21"/>
          <w:szCs w:val="21"/>
        </w:rPr>
        <w:t xml:space="preserve">  本合同甲、乙双方各执一份，送交双方监督单位一份。</w:t>
      </w:r>
    </w:p>
    <w:p w14:paraId="2348E4EC">
      <w:pPr>
        <w:spacing w:line="500" w:lineRule="exact"/>
        <w:ind w:firstLine="450"/>
        <w:rPr>
          <w:rFonts w:hint="eastAsia" w:ascii="宋体" w:hAnsi="宋体" w:eastAsia="宋体" w:cs="宋体"/>
          <w:color w:val="000000"/>
          <w:sz w:val="21"/>
          <w:szCs w:val="21"/>
        </w:rPr>
      </w:pPr>
      <w:r>
        <w:rPr>
          <w:rFonts w:hint="eastAsia" w:ascii="宋体" w:hAnsi="宋体" w:eastAsia="宋体" w:cs="宋体"/>
          <w:color w:val="000000"/>
          <w:sz w:val="21"/>
          <w:szCs w:val="21"/>
        </w:rPr>
        <w:t>甲方单位：</w:t>
      </w:r>
      <w:r>
        <w:rPr>
          <w:rFonts w:hint="eastAsia" w:ascii="宋体" w:hAnsi="宋体" w:eastAsia="宋体" w:cs="宋体"/>
          <w:color w:val="000000"/>
          <w:sz w:val="21"/>
          <w:szCs w:val="21"/>
          <w:u w:val="single"/>
        </w:rPr>
        <w:t xml:space="preserve">                  （盖章）</w:t>
      </w:r>
      <w:r>
        <w:rPr>
          <w:rFonts w:hint="eastAsia" w:ascii="宋体" w:hAnsi="宋体" w:eastAsia="宋体" w:cs="宋体"/>
          <w:color w:val="000000"/>
          <w:sz w:val="21"/>
          <w:szCs w:val="21"/>
        </w:rPr>
        <w:t xml:space="preserve">     乙方单位：</w:t>
      </w:r>
      <w:r>
        <w:rPr>
          <w:rFonts w:hint="eastAsia" w:ascii="宋体" w:hAnsi="宋体" w:eastAsia="宋体" w:cs="宋体"/>
          <w:color w:val="000000"/>
          <w:sz w:val="21"/>
          <w:szCs w:val="21"/>
          <w:u w:val="single"/>
        </w:rPr>
        <w:t xml:space="preserve">                （盖章）</w:t>
      </w:r>
    </w:p>
    <w:p w14:paraId="62A79330">
      <w:pPr>
        <w:spacing w:line="440" w:lineRule="exact"/>
        <w:ind w:firstLine="525" w:firstLineChars="250"/>
        <w:rPr>
          <w:rFonts w:hint="eastAsia" w:ascii="宋体" w:hAnsi="宋体" w:eastAsia="宋体" w:cs="宋体"/>
          <w:color w:val="000000"/>
          <w:sz w:val="21"/>
          <w:szCs w:val="21"/>
        </w:rPr>
      </w:pPr>
      <w:r>
        <w:rPr>
          <w:rFonts w:hint="eastAsia" w:ascii="宋体" w:hAnsi="宋体" w:eastAsia="宋体" w:cs="宋体"/>
          <w:color w:val="000000"/>
          <w:sz w:val="21"/>
          <w:szCs w:val="21"/>
        </w:rPr>
        <w:t>法定代表人：</w:t>
      </w:r>
      <w:r>
        <w:rPr>
          <w:rFonts w:hint="eastAsia" w:ascii="宋体" w:hAnsi="宋体" w:eastAsia="宋体" w:cs="宋体"/>
          <w:color w:val="000000"/>
          <w:sz w:val="21"/>
          <w:szCs w:val="21"/>
          <w:u w:val="single"/>
        </w:rPr>
        <w:t xml:space="preserve">                （签字）</w:t>
      </w:r>
      <w:r>
        <w:rPr>
          <w:rFonts w:hint="eastAsia" w:ascii="宋体" w:hAnsi="宋体" w:eastAsia="宋体" w:cs="宋体"/>
          <w:color w:val="000000"/>
          <w:sz w:val="21"/>
          <w:szCs w:val="21"/>
        </w:rPr>
        <w:t xml:space="preserve">     法定代表人：</w:t>
      </w:r>
      <w:r>
        <w:rPr>
          <w:rFonts w:hint="eastAsia" w:ascii="宋体" w:hAnsi="宋体" w:eastAsia="宋体" w:cs="宋体"/>
          <w:color w:val="000000"/>
          <w:sz w:val="21"/>
          <w:szCs w:val="21"/>
          <w:u w:val="single"/>
        </w:rPr>
        <w:t xml:space="preserve">             （签字）</w:t>
      </w:r>
    </w:p>
    <w:p w14:paraId="4F68FD94">
      <w:pPr>
        <w:spacing w:line="440" w:lineRule="exact"/>
        <w:ind w:firstLine="525" w:firstLineChars="250"/>
        <w:rPr>
          <w:rFonts w:hint="eastAsia" w:ascii="宋体" w:hAnsi="宋体" w:eastAsia="宋体" w:cs="宋体"/>
          <w:color w:val="000000"/>
          <w:sz w:val="21"/>
          <w:szCs w:val="21"/>
        </w:rPr>
      </w:pPr>
      <w:r>
        <w:rPr>
          <w:rFonts w:hint="eastAsia" w:ascii="宋体" w:hAnsi="宋体" w:eastAsia="宋体" w:cs="宋体"/>
          <w:color w:val="000000"/>
          <w:sz w:val="21"/>
          <w:szCs w:val="21"/>
        </w:rPr>
        <w:t xml:space="preserve">地址：   </w:t>
      </w:r>
      <w:r>
        <w:rPr>
          <w:rFonts w:hint="eastAsia" w:ascii="宋体" w:hAnsi="宋体" w:eastAsia="宋体" w:cs="宋体"/>
          <w:color w:val="000000"/>
          <w:sz w:val="21"/>
          <w:szCs w:val="21"/>
          <w:lang w:val="en-US" w:eastAsia="zh-CN"/>
        </w:rPr>
        <w:t xml:space="preserve">                                   </w:t>
      </w:r>
      <w:r>
        <w:rPr>
          <w:rFonts w:hint="eastAsia" w:ascii="宋体" w:hAnsi="宋体" w:eastAsia="宋体" w:cs="宋体"/>
          <w:color w:val="000000"/>
          <w:sz w:val="21"/>
          <w:szCs w:val="21"/>
        </w:rPr>
        <w:t xml:space="preserve">  地址</w:t>
      </w:r>
    </w:p>
    <w:p w14:paraId="4DAD56F7">
      <w:pPr>
        <w:spacing w:line="440" w:lineRule="exact"/>
        <w:ind w:firstLine="525" w:firstLineChars="250"/>
        <w:rPr>
          <w:rFonts w:hint="eastAsia" w:ascii="宋体" w:hAnsi="宋体" w:eastAsia="宋体" w:cs="宋体"/>
          <w:color w:val="000000"/>
          <w:sz w:val="21"/>
          <w:szCs w:val="21"/>
        </w:rPr>
      </w:pPr>
      <w:r>
        <w:rPr>
          <w:rFonts w:hint="eastAsia" w:ascii="宋体" w:hAnsi="宋体" w:eastAsia="宋体" w:cs="宋体"/>
          <w:color w:val="000000"/>
          <w:sz w:val="21"/>
          <w:szCs w:val="21"/>
        </w:rPr>
        <w:t xml:space="preserve">电话：    </w:t>
      </w:r>
      <w:r>
        <w:rPr>
          <w:rFonts w:hint="eastAsia" w:ascii="宋体" w:hAnsi="宋体" w:eastAsia="宋体" w:cs="宋体"/>
          <w:color w:val="000000"/>
          <w:sz w:val="21"/>
          <w:szCs w:val="21"/>
          <w:lang w:val="en-US" w:eastAsia="zh-CN"/>
        </w:rPr>
        <w:t xml:space="preserve">                                    </w:t>
      </w:r>
      <w:r>
        <w:rPr>
          <w:rFonts w:hint="eastAsia" w:ascii="宋体" w:hAnsi="宋体" w:eastAsia="宋体" w:cs="宋体"/>
          <w:color w:val="000000"/>
          <w:sz w:val="21"/>
          <w:szCs w:val="21"/>
        </w:rPr>
        <w:t xml:space="preserve"> 电话：</w:t>
      </w:r>
    </w:p>
    <w:p w14:paraId="66F4FD4D">
      <w:pPr>
        <w:spacing w:line="440" w:lineRule="exact"/>
        <w:ind w:firstLine="630" w:firstLineChars="300"/>
        <w:rPr>
          <w:rFonts w:hint="eastAsia" w:ascii="宋体" w:hAnsi="宋体" w:eastAsia="宋体" w:cs="宋体"/>
          <w:color w:val="000000"/>
          <w:sz w:val="21"/>
          <w:szCs w:val="21"/>
        </w:rPr>
      </w:pPr>
      <w:r>
        <w:rPr>
          <w:rFonts w:hint="eastAsia" w:ascii="宋体" w:hAnsi="宋体" w:eastAsia="宋体" w:cs="宋体"/>
          <w:color w:val="000000"/>
          <w:sz w:val="21"/>
          <w:szCs w:val="21"/>
        </w:rPr>
        <w:t xml:space="preserve">日期：年月日               </w:t>
      </w:r>
      <w:r>
        <w:rPr>
          <w:rFonts w:hint="eastAsia" w:ascii="宋体" w:hAnsi="宋体" w:eastAsia="宋体" w:cs="宋体"/>
          <w:color w:val="000000"/>
          <w:sz w:val="21"/>
          <w:szCs w:val="21"/>
          <w:lang w:val="en-US" w:eastAsia="zh-CN"/>
        </w:rPr>
        <w:t xml:space="preserve">                </w:t>
      </w:r>
      <w:r>
        <w:rPr>
          <w:rFonts w:hint="eastAsia" w:ascii="宋体" w:hAnsi="宋体" w:eastAsia="宋体" w:cs="宋体"/>
          <w:color w:val="000000"/>
          <w:sz w:val="21"/>
          <w:szCs w:val="21"/>
        </w:rPr>
        <w:t xml:space="preserve">  日期：年月日</w:t>
      </w:r>
    </w:p>
    <w:p w14:paraId="7B153641">
      <w:pPr>
        <w:spacing w:line="500" w:lineRule="exact"/>
        <w:rPr>
          <w:rFonts w:hint="eastAsia" w:ascii="宋体" w:hAnsi="宋体" w:eastAsia="宋体" w:cs="宋体"/>
          <w:color w:val="000000"/>
          <w:sz w:val="21"/>
          <w:szCs w:val="21"/>
        </w:rPr>
      </w:pPr>
      <w:r>
        <w:rPr>
          <w:rFonts w:hint="eastAsia" w:ascii="宋体" w:hAnsi="宋体" w:eastAsia="宋体" w:cs="宋体"/>
          <w:color w:val="000000"/>
          <w:sz w:val="21"/>
          <w:szCs w:val="21"/>
        </w:rPr>
        <w:t xml:space="preserve">     甲方监督单位：                              乙方监督单位：</w:t>
      </w:r>
    </w:p>
    <w:sectPr>
      <w:headerReference r:id="rId31" w:type="default"/>
      <w:footerReference r:id="rId32" w:type="default"/>
      <w:pgSz w:w="11906" w:h="16838"/>
      <w:pgMar w:top="1440" w:right="1803" w:bottom="1440" w:left="1523" w:header="851" w:footer="992" w:gutter="0"/>
      <w:pgNumType w:fmt="decimal"/>
      <w:cols w:space="720" w:num="1"/>
      <w:docGrid w:type="lines" w:linePitch="39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pperplate Gothic Bold">
    <w:altName w:val="Segoe Print"/>
    <w:panose1 w:val="020E0705020206020404"/>
    <w:charset w:val="00"/>
    <w:family w:val="swiss"/>
    <w:pitch w:val="default"/>
    <w:sig w:usb0="00000000" w:usb1="00000000" w:usb2="00000000" w:usb3="00000000" w:csb0="20000001" w:csb1="00000000"/>
  </w:font>
  <w:font w:name="Segoe Print">
    <w:panose1 w:val="02000600000000000000"/>
    <w:charset w:val="00"/>
    <w:family w:val="auto"/>
    <w:pitch w:val="default"/>
    <w:sig w:usb0="0000028F" w:usb1="00000000" w:usb2="00000000" w:usb3="00000000" w:csb0="2000009F" w:csb1="4701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书宋简体">
    <w:altName w:val="黑体"/>
    <w:panose1 w:val="03000509000000000000"/>
    <w:charset w:val="86"/>
    <w:family w:val="script"/>
    <w:pitch w:val="default"/>
    <w:sig w:usb0="00000000" w:usb1="00000000" w:usb2="00000010" w:usb3="00000000" w:csb0="00040000" w:csb1="00000000"/>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Arial Unicode MS">
    <w:altName w:val="宋体"/>
    <w:panose1 w:val="020B0604020202020204"/>
    <w:charset w:val="86"/>
    <w:family w:val="roman"/>
    <w:pitch w:val="default"/>
    <w:sig w:usb0="00000000" w:usb1="00000000" w:usb2="0000003F" w:usb3="00000000" w:csb0="603F01FF" w:csb1="FFFF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Museo Sans For Dell">
    <w:altName w:val="Times New Roman"/>
    <w:panose1 w:val="00000000000000000000"/>
    <w:charset w:val="00"/>
    <w:family w:val="auto"/>
    <w:pitch w:val="default"/>
    <w:sig w:usb0="00000000"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C561B1">
    <w:pPr>
      <w:pStyle w:val="23"/>
      <w:tabs>
        <w:tab w:val="clear" w:pos="4153"/>
        <w:tab w:val="clear" w:pos="8306"/>
      </w:tabs>
      <w:jc w:val="center"/>
    </w:pPr>
  </w:p>
  <w:p w14:paraId="75EDD377">
    <w:pPr>
      <w:pStyle w:val="23"/>
      <w:tabs>
        <w:tab w:val="clear" w:pos="4153"/>
        <w:tab w:val="clear" w:pos="8306"/>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854EFF">
    <w:pPr>
      <w:pStyle w:val="23"/>
      <w:framePr w:wrap="around" w:vAnchor="text" w:hAnchor="margin" w:xAlign="center" w:y="1"/>
      <w:tabs>
        <w:tab w:val="clear" w:pos="4153"/>
        <w:tab w:val="clear" w:pos="8306"/>
      </w:tabs>
    </w:pPr>
    <w:r>
      <w:fldChar w:fldCharType="begin"/>
    </w:r>
    <w:r>
      <w:rPr>
        <w:rStyle w:val="38"/>
      </w:rPr>
      <w:instrText xml:space="preserve">PAGE  </w:instrText>
    </w:r>
    <w:r>
      <w:fldChar w:fldCharType="end"/>
    </w:r>
  </w:p>
  <w:p w14:paraId="4808F7DF">
    <w:pPr>
      <w:pStyle w:val="23"/>
      <w:tabs>
        <w:tab w:val="clear" w:pos="4153"/>
        <w:tab w:val="clear" w:pos="8306"/>
      </w:tabs>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ED75DA">
    <w:pPr>
      <w:pStyle w:val="23"/>
      <w:tabs>
        <w:tab w:val="clear" w:pos="4153"/>
        <w:tab w:val="clear" w:pos="8306"/>
      </w:tabs>
      <w:jc w:val="both"/>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DB46A">
    <w:pPr>
      <w:pStyle w:val="23"/>
      <w:tabs>
        <w:tab w:val="clear" w:pos="4153"/>
        <w:tab w:val="clear" w:pos="8306"/>
      </w:tabs>
      <w:jc w:val="both"/>
    </w:pPr>
    <w:r>
      <w:rPr>
        <w:sz w:val="18"/>
      </w:rPr>
      <w:pict>
        <v:shape id="_x0000_s2067" o:spid="_x0000_s2067"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5FDCB5B8">
                <w:pPr>
                  <w:pStyle w:val="23"/>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p>
            </w:txbxContent>
          </v:textbox>
        </v:shape>
      </w:pict>
    </w:r>
    <w:r>
      <w:rPr>
        <w:sz w:val="18"/>
      </w:rPr>
      <w:pict>
        <v:shape id="000070" o:spid="_x0000_s2049"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weight="1.25pt"/>
          <v:imagedata o:title=""/>
          <o:lock v:ext="edit"/>
          <v:textbox inset="0mm,0mm,0mm,0mm" style="mso-fit-shape-to-text:t;">
            <w:txbxContent>
              <w:p w14:paraId="07A7554F">
                <w:pPr>
                  <w:pStyle w:val="23"/>
                  <w:tabs>
                    <w:tab w:val="clear" w:pos="4153"/>
                    <w:tab w:val="clear" w:pos="8306"/>
                  </w:tabs>
                  <w:jc w:val="center"/>
                </w:pPr>
              </w:p>
              <w:p w14:paraId="5F596AA9"/>
            </w:txbxContent>
          </v:textbox>
        </v:shape>
      </w:pict>
    </w:r>
  </w:p>
  <w:p w14:paraId="709562B0">
    <w:pPr>
      <w:pStyle w:val="23"/>
      <w:tabs>
        <w:tab w:val="clear" w:pos="4153"/>
        <w:tab w:val="clear" w:pos="8306"/>
      </w:tabs>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EFA932">
    <w:pPr>
      <w:pStyle w:val="23"/>
      <w:tabs>
        <w:tab w:val="clear" w:pos="4153"/>
        <w:tab w:val="clear" w:pos="8306"/>
      </w:tabs>
    </w:pPr>
    <w:bookmarkStart w:id="209" w:name="DocumentMarkings1FooterEvenPages"/>
    <w:r>
      <w:rPr>
        <w:rFonts w:hint="eastAsia" w:ascii="Arial" w:hAnsi="Arial" w:cs="Arial"/>
        <w:color w:val="AAAAAA"/>
        <w:sz w:val="20"/>
      </w:rPr>
      <w:tab/>
    </w:r>
    <w:bookmarkEnd w:id="209"/>
  </w:p>
  <w:p w14:paraId="4E55F615">
    <w:pPr>
      <w:pStyle w:val="23"/>
      <w:tabs>
        <w:tab w:val="clear" w:pos="4153"/>
        <w:tab w:val="clear" w:pos="8306"/>
      </w:tabs>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888DE2">
    <w:pPr>
      <w:pStyle w:val="23"/>
      <w:tabs>
        <w:tab w:val="clear" w:pos="4153"/>
        <w:tab w:val="clear" w:pos="8306"/>
      </w:tabs>
      <w:rPr>
        <w:rFonts w:ascii="Museo Sans For Dell" w:hAnsi="Museo Sans For Dell"/>
        <w:b/>
        <w:color w:val="AAAAAA"/>
        <w:sz w:val="17"/>
      </w:rPr>
    </w:pPr>
    <w:bookmarkStart w:id="208" w:name="aliashClassificationFoot1FooterFirstPage"/>
    <w:bookmarkEnd w:id="208"/>
  </w:p>
  <w:p w14:paraId="1910F9D2">
    <w:pPr>
      <w:pStyle w:val="23"/>
      <w:tabs>
        <w:tab w:val="clear" w:pos="4153"/>
        <w:tab w:val="clear" w:pos="8306"/>
      </w:tabs>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E31A56">
    <w:pPr>
      <w:pStyle w:val="23"/>
      <w:tabs>
        <w:tab w:val="clear" w:pos="4153"/>
        <w:tab w:val="clear" w:pos="8306"/>
      </w:tabs>
      <w:jc w:val="center"/>
    </w:pPr>
    <w:r>
      <w:rPr>
        <w:sz w:val="18"/>
      </w:rPr>
      <w:pict>
        <v:shape id="_x0000_s2068" o:spid="_x0000_s2068"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14:paraId="518AF70C">
                <w:pPr>
                  <w:pStyle w:val="23"/>
                </w:pP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p>
            </w:txbxContent>
          </v:textbox>
        </v:shape>
      </w:pict>
    </w:r>
    <w:r>
      <w:rPr>
        <w:sz w:val="18"/>
      </w:rPr>
      <w:pict>
        <v:shape id="000076" o:spid="_x0000_s2050"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1.25pt"/>
          <v:imagedata o:title=""/>
          <o:lock v:ext="edit"/>
          <v:textbox inset="0mm,0mm,0mm,0mm" style="mso-fit-shape-to-text:t;">
            <w:txbxContent>
              <w:p w14:paraId="4B294092">
                <w:pPr>
                  <w:pStyle w:val="23"/>
                  <w:tabs>
                    <w:tab w:val="clear" w:pos="4153"/>
                    <w:tab w:val="clear" w:pos="8306"/>
                  </w:tabs>
                  <w:rPr>
                    <w:rFonts w:hint="eastAsia" w:eastAsia="宋体"/>
                    <w:lang w:eastAsia="zh-CN"/>
                  </w:rPr>
                </w:pPr>
              </w:p>
              <w:p w14:paraId="22A622A7"/>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43352D">
    <w:pPr>
      <w:pStyle w:val="23"/>
      <w:tabs>
        <w:tab w:val="clear" w:pos="4153"/>
        <w:tab w:val="clear" w:pos="8306"/>
      </w:tabs>
    </w:pPr>
    <w:bookmarkStart w:id="210" w:name="DocumentMarkings2FooterEvenPages"/>
    <w:bookmarkEnd w:id="210"/>
  </w:p>
  <w:p w14:paraId="284170A4">
    <w:pPr>
      <w:pStyle w:val="23"/>
      <w:tabs>
        <w:tab w:val="clear" w:pos="4153"/>
        <w:tab w:val="clear" w:pos="8306"/>
      </w:tabs>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8542E0">
    <w:pPr>
      <w:pStyle w:val="23"/>
      <w:tabs>
        <w:tab w:val="clear" w:pos="4153"/>
        <w:tab w:val="clear" w:pos="8306"/>
      </w:tabs>
    </w:pPr>
    <w:r>
      <w:rPr>
        <w:sz w:val="18"/>
      </w:rPr>
      <w:pict>
        <v:shape id="_x0000_s2069" o:spid="_x0000_s2069"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14:paraId="688CE584">
                <w:pPr>
                  <w:pStyle w:val="23"/>
                </w:pP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p>
            </w:txbxContent>
          </v:textbox>
        </v:shape>
      </w:pict>
    </w:r>
    <w:r>
      <w:rPr>
        <w:sz w:val="18"/>
      </w:rPr>
      <w:pict>
        <v:shape id="00007b" o:spid="_x0000_s2051"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1.25pt"/>
          <v:imagedata o:title=""/>
          <o:lock v:ext="edit"/>
          <v:textbox inset="0mm,0mm,0mm,0mm" style="mso-fit-shape-to-text:t;">
            <w:txbxContent>
              <w:p w14:paraId="09C7401E">
                <w:pPr>
                  <w:pStyle w:val="23"/>
                  <w:tabs>
                    <w:tab w:val="clear" w:pos="4153"/>
                    <w:tab w:val="clear" w:pos="8306"/>
                  </w:tabs>
                  <w:rPr>
                    <w:rFonts w:hint="eastAsia" w:eastAsia="宋体"/>
                    <w:lang w:eastAsia="zh-CN"/>
                  </w:rPr>
                </w:pPr>
              </w:p>
              <w:p w14:paraId="48FD7558"/>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DAE07A">
    <w:pPr>
      <w:pStyle w:val="23"/>
      <w:tabs>
        <w:tab w:val="clear" w:pos="4153"/>
        <w:tab w:val="clear" w:pos="8306"/>
      </w:tabs>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7D744E">
    <w:pPr>
      <w:pStyle w:val="23"/>
      <w:tabs>
        <w:tab w:val="clear" w:pos="4153"/>
        <w:tab w:val="clear" w:pos="8306"/>
      </w:tabs>
    </w:pPr>
    <w:r>
      <w:rPr>
        <w:sz w:val="18"/>
      </w:rPr>
      <w:pict>
        <v:shape id="_x0000_s2070" o:spid="_x0000_s2070"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14:paraId="3B514A49">
                <w:pPr>
                  <w:pStyle w:val="23"/>
                </w:pP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hint="eastAsia" w:ascii="宋体" w:hAnsi="宋体" w:eastAsia="宋体" w:cs="宋体"/>
                  </w:rPr>
                  <w:t>42</w:t>
                </w:r>
                <w:r>
                  <w:rPr>
                    <w:rFonts w:hint="eastAsia" w:ascii="宋体" w:hAnsi="宋体" w:eastAsia="宋体" w:cs="宋体"/>
                  </w:rPr>
                  <w:fldChar w:fldCharType="end"/>
                </w:r>
              </w:p>
            </w:txbxContent>
          </v:textbox>
        </v:shape>
      </w:pict>
    </w:r>
    <w:r>
      <w:rPr>
        <w:sz w:val="18"/>
      </w:rPr>
      <w:pict>
        <v:shape id="000080" o:spid="_x0000_s2052"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1.25pt"/>
          <v:imagedata o:title=""/>
          <o:lock v:ext="edit"/>
          <v:textbox inset="0mm,0mm,0mm,0mm" style="mso-fit-shape-to-text:t;">
            <w:txbxContent>
              <w:p w14:paraId="528F2551">
                <w:pPr>
                  <w:pStyle w:val="23"/>
                  <w:tabs>
                    <w:tab w:val="clear" w:pos="4153"/>
                    <w:tab w:val="clear" w:pos="8306"/>
                  </w:tabs>
                  <w:rPr>
                    <w:rFonts w:hint="eastAsia" w:eastAsia="宋体"/>
                    <w:lang w:eastAsia="zh-CN"/>
                  </w:rPr>
                </w:pPr>
              </w:p>
              <w:p w14:paraId="7C549E4B"/>
            </w:txbxContent>
          </v:textbox>
        </v:shape>
      </w:pict>
    </w:r>
  </w:p>
  <w:p w14:paraId="52B6075D">
    <w:pPr>
      <w:pStyle w:val="23"/>
      <w:tabs>
        <w:tab w:val="clear" w:pos="4153"/>
        <w:tab w:val="clear" w:pos="8306"/>
      </w:tabs>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C7BD4D">
    <w:pPr>
      <w:pStyle w:val="23"/>
      <w:tabs>
        <w:tab w:val="clear" w:pos="4153"/>
        <w:tab w:val="clear" w:pos="8306"/>
      </w:tabs>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910F9A">
    <w:pPr>
      <w:pStyle w:val="23"/>
      <w:tabs>
        <w:tab w:val="clear" w:pos="4153"/>
        <w:tab w:val="clear" w:pos="8306"/>
      </w:tabs>
    </w:pPr>
    <w:r>
      <w:rPr>
        <w:sz w:val="18"/>
      </w:rPr>
      <w:pict>
        <v:shape id="_x0000_s2071" o:spid="_x0000_s2071"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14:paraId="547A20D2">
                <w:pPr>
                  <w:pStyle w:val="23"/>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hint="eastAsia" w:ascii="宋体" w:hAnsi="宋体" w:eastAsia="宋体" w:cs="宋体"/>
                  </w:rPr>
                  <w:t>63</w:t>
                </w:r>
                <w:r>
                  <w:rPr>
                    <w:rFonts w:hint="eastAsia" w:ascii="宋体" w:hAnsi="宋体" w:eastAsia="宋体" w:cs="宋体"/>
                  </w:rPr>
                  <w:fldChar w:fldCharType="end"/>
                </w:r>
              </w:p>
            </w:txbxContent>
          </v:textbox>
        </v:shape>
      </w:pict>
    </w:r>
    <w:r>
      <w:rPr>
        <w:sz w:val="18"/>
      </w:rPr>
      <w:pict>
        <v:shape id="000085" o:spid="_x0000_s2053"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1.25pt"/>
          <v:imagedata o:title=""/>
          <o:lock v:ext="edit"/>
          <v:textbox inset="0mm,0mm,0mm,0mm" style="mso-fit-shape-to-text:t;">
            <w:txbxContent>
              <w:p w14:paraId="4E77FE94">
                <w:pPr>
                  <w:pStyle w:val="23"/>
                  <w:tabs>
                    <w:tab w:val="clear" w:pos="4153"/>
                    <w:tab w:val="clear" w:pos="8306"/>
                  </w:tabs>
                  <w:rPr>
                    <w:rFonts w:hint="eastAsia" w:eastAsia="宋体"/>
                    <w:lang w:eastAsia="zh-CN"/>
                  </w:rPr>
                </w:pPr>
              </w:p>
              <w:p w14:paraId="3C07B451"/>
            </w:txbxContent>
          </v:textbox>
        </v:shape>
      </w:pict>
    </w:r>
  </w:p>
  <w:p w14:paraId="5889DBB7">
    <w:pPr>
      <w:pStyle w:val="23"/>
      <w:tabs>
        <w:tab w:val="clear" w:pos="4153"/>
        <w:tab w:val="clear" w:pos="8306"/>
      </w:tabs>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2EB5D3">
    <w:pPr>
      <w:pStyle w:val="23"/>
      <w:tabs>
        <w:tab w:val="clear" w:pos="4153"/>
        <w:tab w:val="clear" w:pos="8306"/>
      </w:tabs>
    </w:pPr>
  </w:p>
  <w:p w14:paraId="3CB7402E">
    <w:pPr>
      <w:pStyle w:val="23"/>
      <w:tabs>
        <w:tab w:val="clear" w:pos="4153"/>
        <w:tab w:val="clear" w:pos="8306"/>
      </w:tabs>
    </w:pPr>
  </w:p>
  <w:p w14:paraId="7466D7BF">
    <w:pPr>
      <w:pStyle w:val="23"/>
      <w:tabs>
        <w:tab w:val="clear" w:pos="4153"/>
        <w:tab w:val="clear" w:pos="8306"/>
      </w:tabs>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2A503F">
    <w:pPr>
      <w:pStyle w:val="23"/>
      <w:tabs>
        <w:tab w:val="clear" w:pos="4153"/>
        <w:tab w:val="clear" w:pos="8306"/>
      </w:tabs>
      <w:jc w:val="center"/>
    </w:pPr>
    <w:r>
      <w:rPr>
        <w:sz w:val="18"/>
      </w:rPr>
      <w:pict>
        <v:shape id="_x0000_s2072" o:spid="_x0000_s2072" o:spt="202" type="#_x0000_t202" style="position:absolute;left:0pt;margin-top:0pt;height:144pt;width:144pt;mso-position-horizontal:center;mso-position-horizontal-relative:margin;mso-wrap-style:none;z-index:251666432;mso-width-relative:page;mso-height-relative:page;" filled="f" stroked="f" coordsize="21600,21600">
          <v:path/>
          <v:fill on="f" focussize="0,0"/>
          <v:stroke on="f"/>
          <v:imagedata o:title=""/>
          <o:lock v:ext="edit" aspectratio="f"/>
          <v:textbox inset="0mm,0mm,0mm,0mm" style="mso-fit-shape-to-text:t;">
            <w:txbxContent>
              <w:p w14:paraId="44AC9748">
                <w:pPr>
                  <w:pStyle w:val="23"/>
                </w:pPr>
                <w:r>
                  <w:fldChar w:fldCharType="begin"/>
                </w:r>
                <w:r>
                  <w:instrText xml:space="preserve"> PAGE  \* MERGEFORMAT </w:instrText>
                </w:r>
                <w:r>
                  <w:fldChar w:fldCharType="separate"/>
                </w:r>
                <w:r>
                  <w:t>64</w:t>
                </w:r>
                <w:r>
                  <w:fldChar w:fldCharType="end"/>
                </w:r>
              </w:p>
            </w:txbxContent>
          </v:textbox>
        </v:shape>
      </w:pict>
    </w:r>
    <w:r>
      <w:rPr>
        <w:sz w:val="18"/>
      </w:rPr>
      <w:pict>
        <v:shape id="000088" o:spid="_x0000_s2054"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1.25pt"/>
          <v:imagedata o:title=""/>
          <o:lock v:ext="edit"/>
          <v:textbox inset="0mm,0mm,0mm,0mm" style="mso-fit-shape-to-text:t;">
            <w:txbxContent>
              <w:p w14:paraId="05DF1B30">
                <w:pPr>
                  <w:pStyle w:val="23"/>
                  <w:tabs>
                    <w:tab w:val="clear" w:pos="4153"/>
                    <w:tab w:val="clear" w:pos="8306"/>
                  </w:tabs>
                  <w:jc w:val="center"/>
                </w:pPr>
                <w:r>
                  <w:rPr>
                    <w:lang w:val="zh-CN"/>
                  </w:rPr>
                  <w:t>49</w:t>
                </w:r>
              </w:p>
              <w:p w14:paraId="423E8A68"/>
            </w:txbxContent>
          </v:textbox>
        </v:shape>
      </w:pict>
    </w:r>
  </w:p>
  <w:p w14:paraId="3C1FE415">
    <w:pPr>
      <w:pStyle w:val="23"/>
      <w:tabs>
        <w:tab w:val="clear" w:pos="4153"/>
        <w:tab w:val="clear" w:pos="8306"/>
      </w:tabs>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96A0C4">
    <w:pPr>
      <w:pStyle w:val="23"/>
      <w:tabs>
        <w:tab w:val="clear" w:pos="4153"/>
        <w:tab w:val="clear" w:pos="8306"/>
      </w:tabs>
    </w:pPr>
    <w:r>
      <w:rPr>
        <w:sz w:val="18"/>
      </w:rPr>
      <w:pict>
        <v:shape id="_x0000_s2073" o:spid="_x0000_s2073" o:spt="202" type="#_x0000_t202" style="position:absolute;left:0pt;margin-top:0pt;height:144pt;width:144pt;mso-position-horizontal:center;mso-position-horizontal-relative:margin;mso-wrap-style:none;z-index:251667456;mso-width-relative:page;mso-height-relative:page;" filled="f" stroked="f" coordsize="21600,21600">
          <v:path/>
          <v:fill on="f" focussize="0,0"/>
          <v:stroke on="f"/>
          <v:imagedata o:title=""/>
          <o:lock v:ext="edit" aspectratio="f"/>
          <v:textbox inset="0mm,0mm,0mm,0mm" style="mso-fit-shape-to-text:t;">
            <w:txbxContent>
              <w:p w14:paraId="112EBEF1">
                <w:pPr>
                  <w:pStyle w:val="23"/>
                </w:pP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p>
            </w:txbxContent>
          </v:textbox>
        </v:shape>
      </w:pict>
    </w:r>
    <w:r>
      <w:rPr>
        <w:sz w:val="18"/>
      </w:rPr>
      <w:pict>
        <v:shape id="00008b" o:spid="_x0000_s2055"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1.25pt"/>
          <v:imagedata o:title=""/>
          <o:lock v:ext="edit"/>
          <v:textbox inset="0mm,0mm,0mm,0mm" style="mso-fit-shape-to-text:t;">
            <w:txbxContent>
              <w:p w14:paraId="5A3195B7">
                <w:pPr>
                  <w:pStyle w:val="23"/>
                  <w:tabs>
                    <w:tab w:val="clear" w:pos="4153"/>
                    <w:tab w:val="clear" w:pos="8306"/>
                  </w:tabs>
                </w:pPr>
              </w:p>
              <w:p w14:paraId="1E5A8D4D"/>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450DF0">
    <w:pPr>
      <w:pStyle w:val="24"/>
      <w:pBdr>
        <w:bottom w:val="none" w:color="000000" w:sz="0" w:space="0"/>
      </w:pBdr>
      <w:tabs>
        <w:tab w:val="clear" w:pos="4153"/>
        <w:tab w:val="clear" w:pos="8306"/>
      </w:tabs>
      <w:jc w:val="both"/>
      <w:rPr>
        <w:sz w:val="15"/>
        <w:szCs w:val="15"/>
        <w:u w:val="single"/>
      </w:rPr>
    </w:pPr>
    <w:r>
      <w:rPr>
        <w:rFonts w:hint="eastAsia"/>
        <w:sz w:val="15"/>
        <w:szCs w:val="15"/>
        <w:u w:val="single"/>
      </w:rPr>
      <w:t xml:space="preserve">  </w:t>
    </w:r>
    <w:r>
      <w:rPr>
        <w:rFonts w:hint="eastAsia"/>
        <w:sz w:val="21"/>
        <w:szCs w:val="21"/>
        <w:u w:val="single"/>
        <w:lang w:eastAsia="zh-CN"/>
      </w:rPr>
      <w:t>吉林省隆元工程管理咨询有限公司</w:t>
    </w:r>
    <w:r>
      <w:rPr>
        <w:rFonts w:hint="eastAsia"/>
        <w:sz w:val="15"/>
        <w:szCs w:val="15"/>
        <w:u w:val="single"/>
      </w:rPr>
      <w:t xml:space="preserve">                             </w:t>
    </w:r>
    <w:r>
      <w:rPr>
        <w:rFonts w:hint="eastAsia"/>
        <w:sz w:val="15"/>
        <w:szCs w:val="15"/>
        <w:u w:val="single"/>
        <w:lang w:val="en-US" w:eastAsia="zh-CN"/>
      </w:rPr>
      <w:t xml:space="preserve">                                                     </w:t>
    </w:r>
    <w:r>
      <w:rPr>
        <w:rFonts w:hint="eastAsia"/>
        <w:sz w:val="15"/>
        <w:szCs w:val="15"/>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59FA05">
    <w:pPr>
      <w:pStyle w:val="24"/>
      <w:pBdr>
        <w:bottom w:val="none" w:color="000000" w:sz="0" w:space="0"/>
      </w:pBdr>
      <w:tabs>
        <w:tab w:val="clear" w:pos="4153"/>
        <w:tab w:val="clear" w:pos="8306"/>
      </w:tabs>
      <w:jc w:val="left"/>
      <w:rPr>
        <w:sz w:val="15"/>
        <w:szCs w:val="15"/>
        <w:u w:val="single"/>
      </w:rPr>
    </w:pPr>
    <w:r>
      <w:rPr>
        <w:rFonts w:hint="eastAsia"/>
        <w:sz w:val="15"/>
        <w:szCs w:val="15"/>
        <w:u w:val="single"/>
      </w:rPr>
      <w:t xml:space="preserve"> </w:t>
    </w:r>
    <w:r>
      <w:rPr>
        <w:rFonts w:hint="eastAsia"/>
        <w:sz w:val="21"/>
        <w:szCs w:val="21"/>
        <w:u w:val="single"/>
      </w:rPr>
      <w:t xml:space="preserve"> </w:t>
    </w:r>
    <w:r>
      <w:rPr>
        <w:rFonts w:hint="eastAsia"/>
        <w:sz w:val="21"/>
        <w:szCs w:val="21"/>
        <w:u w:val="single"/>
        <w:lang w:eastAsia="zh-CN"/>
      </w:rPr>
      <w:t>吉林省隆元工程管理咨询有限公司</w:t>
    </w:r>
    <w:r>
      <w:rPr>
        <w:rFonts w:hint="eastAsia"/>
        <w:sz w:val="15"/>
        <w:szCs w:val="15"/>
        <w:u w:val="single"/>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C25F58">
    <w:pPr>
      <w:pStyle w:val="24"/>
      <w:pBdr>
        <w:bottom w:val="none" w:color="000000" w:sz="0" w:space="1"/>
      </w:pBdr>
      <w:tabs>
        <w:tab w:val="clear" w:pos="4153"/>
        <w:tab w:val="clear" w:pos="8306"/>
      </w:tabs>
      <w:jc w:val="both"/>
    </w:pPr>
    <w:r>
      <w:rPr>
        <w:rFonts w:hint="eastAsia"/>
        <w:sz w:val="15"/>
        <w:szCs w:val="15"/>
        <w:u w:val="single"/>
      </w:rPr>
      <w:t xml:space="preserve"> </w:t>
    </w:r>
    <w:r>
      <w:rPr>
        <w:rFonts w:hint="eastAsia"/>
        <w:sz w:val="21"/>
        <w:szCs w:val="21"/>
        <w:u w:val="single"/>
      </w:rPr>
      <w:t xml:space="preserve"> </w:t>
    </w:r>
    <w:r>
      <w:rPr>
        <w:rFonts w:hint="eastAsia"/>
        <w:sz w:val="21"/>
        <w:szCs w:val="21"/>
        <w:u w:val="single"/>
        <w:lang w:eastAsia="zh-CN"/>
      </w:rPr>
      <w:t>吉林省隆元工程管理咨询有限公司</w:t>
    </w:r>
    <w:r>
      <w:rPr>
        <w:rFonts w:hint="eastAsia"/>
        <w:sz w:val="15"/>
        <w:szCs w:val="15"/>
        <w:u w:val="single"/>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0F23A">
    <w:pPr>
      <w:pStyle w:val="24"/>
      <w:pBdr>
        <w:bottom w:val="none" w:color="000000" w:sz="0" w:space="1"/>
      </w:pBdr>
      <w:tabs>
        <w:tab w:val="clear" w:pos="4153"/>
        <w:tab w:val="clear" w:pos="8306"/>
      </w:tabs>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A77074">
    <w:pPr>
      <w:pStyle w:val="24"/>
      <w:tabs>
        <w:tab w:val="clear" w:pos="4153"/>
        <w:tab w:val="clear" w:pos="8306"/>
      </w:tabs>
      <w:jc w:val="left"/>
    </w:pPr>
    <w:r>
      <w:rPr>
        <w:rFonts w:hint="eastAsia"/>
        <w:lang w:eastAsia="zh-CN"/>
      </w:rPr>
      <w:t>吉林省隆元工程管理咨询有限公司</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DAFA0">
    <w:pPr>
      <w:pStyle w:val="24"/>
      <w:tabs>
        <w:tab w:val="clear" w:pos="4153"/>
        <w:tab w:val="clear" w:pos="8306"/>
      </w:tabs>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F570F6">
    <w:pPr>
      <w:pStyle w:val="24"/>
      <w:tabs>
        <w:tab w:val="clear" w:pos="4153"/>
        <w:tab w:val="clear" w:pos="8306"/>
      </w:tabs>
      <w:jc w:val="left"/>
    </w:pPr>
    <w:r>
      <w:rPr>
        <w:rFonts w:hint="eastAsia"/>
        <w:lang w:eastAsia="zh-CN"/>
      </w:rPr>
      <w:t>吉林省隆元工程管理咨询有限公司</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90AD79">
    <w:pPr>
      <w:pStyle w:val="24"/>
      <w:tabs>
        <w:tab w:val="clear" w:pos="4153"/>
        <w:tab w:val="clear" w:pos="8306"/>
      </w:tabs>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A38B74">
    <w:pPr>
      <w:pStyle w:val="24"/>
      <w:tabs>
        <w:tab w:val="clear" w:pos="4153"/>
        <w:tab w:val="clear" w:pos="8306"/>
      </w:tabs>
      <w:jc w:val="left"/>
    </w:pPr>
    <w:r>
      <w:rPr>
        <w:rFonts w:hint="eastAsia"/>
        <w:lang w:eastAsia="zh-CN"/>
      </w:rPr>
      <w:t>吉林省隆元工程管理咨询有限公司</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F4FBE">
    <w:pPr>
      <w:pStyle w:val="24"/>
      <w:tabs>
        <w:tab w:val="clear" w:pos="4153"/>
        <w:tab w:val="clear" w:pos="8306"/>
      </w:tabs>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BCAB16">
    <w:pPr>
      <w:pStyle w:val="24"/>
      <w:tabs>
        <w:tab w:val="clear" w:pos="4153"/>
        <w:tab w:val="clear" w:pos="8306"/>
      </w:tabs>
      <w:jc w:val="left"/>
    </w:pPr>
    <w:r>
      <w:rPr>
        <w:rFonts w:hint="eastAsia"/>
        <w:lang w:eastAsia="zh-CN"/>
      </w:rPr>
      <w:t>吉林省隆元工程管理咨询有限公司</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4BCFA0">
    <w:pPr>
      <w:pStyle w:val="24"/>
      <w:tabs>
        <w:tab w:val="clear" w:pos="4153"/>
        <w:tab w:val="clear" w:pos="8306"/>
      </w:tabs>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0CB38E">
    <w:pPr>
      <w:rPr>
        <w:sz w:val="15"/>
        <w:szCs w:val="15"/>
        <w:u w:val="single"/>
      </w:rPr>
    </w:pPr>
    <w:r>
      <w:rPr>
        <w:rFonts w:hint="eastAsia"/>
        <w:sz w:val="15"/>
        <w:szCs w:val="15"/>
        <w:u w:val="single"/>
      </w:rPr>
      <w:t xml:space="preserve">   </w:t>
    </w:r>
    <w:r>
      <w:rPr>
        <w:rFonts w:hint="eastAsia"/>
        <w:sz w:val="21"/>
        <w:szCs w:val="21"/>
        <w:u w:val="single"/>
        <w:lang w:eastAsia="zh-CN"/>
      </w:rPr>
      <w:t>吉林省隆元工程管理咨询有限公司</w:t>
    </w:r>
    <w:r>
      <w:rPr>
        <w:rFonts w:hint="eastAsia"/>
        <w:sz w:val="21"/>
        <w:szCs w:val="21"/>
        <w:u w:val="single"/>
      </w:rPr>
      <w:t xml:space="preserve">      </w:t>
    </w:r>
    <w:r>
      <w:rPr>
        <w:rFonts w:hint="eastAsia"/>
        <w:sz w:val="15"/>
        <w:szCs w:val="15"/>
        <w:u w:val="single"/>
      </w:rPr>
      <w:t xml:space="preserve">                       </w:t>
    </w:r>
    <w:r>
      <w:rPr>
        <w:rFonts w:hint="eastAsia"/>
        <w:sz w:val="15"/>
        <w:szCs w:val="15"/>
        <w:u w:val="single"/>
        <w:lang w:val="en-US" w:eastAsia="zh-CN"/>
      </w:rPr>
      <w:t xml:space="preserve">                                                          </w:t>
    </w:r>
    <w:r>
      <w:rPr>
        <w:rFonts w:hint="eastAsia"/>
        <w:sz w:val="15"/>
        <w:szCs w:val="15"/>
        <w:u w:val="single"/>
      </w:rPr>
      <w:t xml:space="preserve">                    </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F69B3E">
    <w:pPr>
      <w:pStyle w:val="24"/>
      <w:tabs>
        <w:tab w:val="clear" w:pos="4153"/>
        <w:tab w:val="clear" w:pos="8306"/>
      </w:tabs>
      <w:jc w:val="left"/>
      <w:rPr>
        <w:rFonts w:hint="eastAsia" w:eastAsia="宋体"/>
        <w:lang w:eastAsia="zh-CN"/>
      </w:rPr>
    </w:pPr>
    <w:r>
      <w:rPr>
        <w:rFonts w:hint="eastAsia"/>
        <w:lang w:eastAsia="zh-CN"/>
      </w:rPr>
      <w:t>吉林省隆元工程管理咨询有限公司</w:t>
    </w:r>
  </w:p>
  <w:p w14:paraId="775AD5AF">
    <w:pPr>
      <w:pStyle w:val="24"/>
      <w:pBdr>
        <w:bottom w:val="none" w:color="000000" w:sz="0" w:space="0"/>
      </w:pBdr>
      <w:tabs>
        <w:tab w:val="clear" w:pos="4153"/>
        <w:tab w:val="clear" w:pos="8306"/>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BCA509"/>
    <w:multiLevelType w:val="singleLevel"/>
    <w:tmpl w:val="84BCA509"/>
    <w:lvl w:ilvl="0" w:tentative="0">
      <w:start w:val="4"/>
      <w:numFmt w:val="chineseCounting"/>
      <w:suff w:val="space"/>
      <w:lvlText w:val="第%1章"/>
      <w:lvlJc w:val="left"/>
      <w:rPr>
        <w:rFonts w:hint="eastAsia"/>
      </w:rPr>
    </w:lvl>
  </w:abstractNum>
  <w:abstractNum w:abstractNumId="1">
    <w:nsid w:val="D76C8E1F"/>
    <w:multiLevelType w:val="singleLevel"/>
    <w:tmpl w:val="D76C8E1F"/>
    <w:lvl w:ilvl="0" w:tentative="0">
      <w:start w:val="1"/>
      <w:numFmt w:val="decimal"/>
      <w:suff w:val="nothing"/>
      <w:lvlText w:val="%1、"/>
      <w:lvlJc w:val="left"/>
    </w:lvl>
  </w:abstractNum>
  <w:abstractNum w:abstractNumId="2">
    <w:nsid w:val="0000000D"/>
    <w:multiLevelType w:val="multilevel"/>
    <w:tmpl w:val="0000000D"/>
    <w:lvl w:ilvl="0" w:tentative="0">
      <w:start w:val="1"/>
      <w:numFmt w:val="decimal"/>
      <w:lvlText w:val=""/>
      <w:lvlJc w:val="left"/>
      <w:pPr>
        <w:tabs>
          <w:tab w:val="left" w:pos="432"/>
        </w:tabs>
        <w:ind w:left="432" w:hanging="432"/>
      </w:pPr>
    </w:lvl>
    <w:lvl w:ilvl="1" w:tentative="0">
      <w:start w:val="1"/>
      <w:numFmt w:val="decimal"/>
      <w:lvlText w:val=" "/>
      <w:lvlJc w:val="left"/>
      <w:pPr>
        <w:tabs>
          <w:tab w:val="left" w:pos="576"/>
        </w:tabs>
        <w:ind w:left="576" w:hanging="576"/>
      </w:pPr>
    </w:lvl>
    <w:lvl w:ilvl="2" w:tentative="0">
      <w:start w:val="1"/>
      <w:numFmt w:val="decimal"/>
      <w:lvlText w:val=""/>
      <w:lvlJc w:val="left"/>
      <w:pPr>
        <w:tabs>
          <w:tab w:val="left" w:pos="720"/>
        </w:tabs>
        <w:ind w:left="720" w:hanging="720"/>
      </w:pPr>
    </w:lvl>
    <w:lvl w:ilvl="3" w:tentative="0">
      <w:start w:val="1"/>
      <w:numFmt w:val="decimal"/>
      <w:lvlText w:val="    "/>
      <w:lvlJc w:val="left"/>
      <w:pPr>
        <w:tabs>
          <w:tab w:val="left" w:pos="864"/>
        </w:tabs>
        <w:ind w:left="864" w:hanging="864"/>
      </w:pPr>
    </w:lvl>
    <w:lvl w:ilvl="4" w:tentative="0">
      <w:start w:val="1"/>
      <w:numFmt w:val="decimal"/>
      <w:lvlText w:val="      "/>
      <w:lvlJc w:val="left"/>
      <w:pPr>
        <w:tabs>
          <w:tab w:val="left" w:pos="1008"/>
        </w:tabs>
        <w:ind w:left="1008" w:hanging="1008"/>
      </w:pPr>
    </w:lvl>
    <w:lvl w:ilvl="5" w:tentative="0">
      <w:start w:val="1"/>
      <w:numFmt w:val="decimal"/>
      <w:lvlText w:val="           "/>
      <w:lvlJc w:val="left"/>
      <w:pPr>
        <w:tabs>
          <w:tab w:val="left" w:pos="1440"/>
        </w:tabs>
        <w:ind w:left="1152" w:hanging="1152"/>
      </w:pPr>
    </w:lvl>
    <w:lvl w:ilvl="6" w:tentative="0">
      <w:start w:val="1"/>
      <w:numFmt w:val="decimal"/>
      <w:lvlText w:val="%1.%2.%3.%4.%5.%6.%7"/>
      <w:lvlJc w:val="left"/>
      <w:pPr>
        <w:tabs>
          <w:tab w:val="left" w:pos="2520"/>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0000000E"/>
    <w:multiLevelType w:val="multilevel"/>
    <w:tmpl w:val="0000000E"/>
    <w:lvl w:ilvl="0" w:tentative="0">
      <w:start w:val="1"/>
      <w:numFmt w:val="decimal"/>
      <w:lvlText w:val=""/>
      <w:lvlJc w:val="left"/>
      <w:pPr>
        <w:tabs>
          <w:tab w:val="left" w:pos="432"/>
        </w:tabs>
        <w:ind w:left="432" w:hanging="432"/>
      </w:pPr>
      <w:rPr>
        <w:rFonts w:hint="eastAsia"/>
      </w:rPr>
    </w:lvl>
    <w:lvl w:ilvl="1" w:tentative="0">
      <w:start w:val="1"/>
      <w:numFmt w:val="decimal"/>
      <w:lvlText w:val=" "/>
      <w:lvlJc w:val="left"/>
      <w:pPr>
        <w:tabs>
          <w:tab w:val="left" w:pos="576"/>
        </w:tabs>
        <w:ind w:left="576" w:hanging="576"/>
      </w:pPr>
      <w:rPr>
        <w:rFonts w:hint="eastAsia"/>
      </w:rPr>
    </w:lvl>
    <w:lvl w:ilvl="2" w:tentative="0">
      <w:start w:val="1"/>
      <w:numFmt w:val="decimal"/>
      <w:lvlText w:val=""/>
      <w:lvlJc w:val="left"/>
      <w:pPr>
        <w:tabs>
          <w:tab w:val="left" w:pos="720"/>
        </w:tabs>
        <w:ind w:left="720" w:hanging="720"/>
      </w:pPr>
      <w:rPr>
        <w:rFonts w:hint="eastAsia"/>
      </w:rPr>
    </w:lvl>
    <w:lvl w:ilvl="3" w:tentative="0">
      <w:start w:val="1"/>
      <w:numFmt w:val="decimal"/>
      <w:lvlText w:val="    "/>
      <w:lvlJc w:val="left"/>
      <w:pPr>
        <w:tabs>
          <w:tab w:val="left" w:pos="864"/>
        </w:tabs>
        <w:ind w:left="864" w:hanging="864"/>
      </w:pPr>
      <w:rPr>
        <w:rFonts w:hint="eastAsia"/>
      </w:rPr>
    </w:lvl>
    <w:lvl w:ilvl="4" w:tentative="0">
      <w:start w:val="1"/>
      <w:numFmt w:val="decimal"/>
      <w:lvlText w:val="      "/>
      <w:lvlJc w:val="left"/>
      <w:pPr>
        <w:tabs>
          <w:tab w:val="left" w:pos="1008"/>
        </w:tabs>
        <w:ind w:left="1008" w:hanging="1008"/>
      </w:pPr>
      <w:rPr>
        <w:rFonts w:hint="eastAsia"/>
      </w:rPr>
    </w:lvl>
    <w:lvl w:ilvl="5" w:tentative="0">
      <w:start w:val="1"/>
      <w:numFmt w:val="decimal"/>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4">
    <w:nsid w:val="0104A7A0"/>
    <w:multiLevelType w:val="singleLevel"/>
    <w:tmpl w:val="0104A7A0"/>
    <w:lvl w:ilvl="0" w:tentative="0">
      <w:start w:val="2"/>
      <w:numFmt w:val="chineseCounting"/>
      <w:suff w:val="space"/>
      <w:lvlText w:val="第%1章"/>
      <w:lvlJc w:val="left"/>
      <w:rPr>
        <w:rFonts w:hint="eastAsia"/>
      </w:rPr>
    </w:lvl>
  </w:abstractNum>
  <w:abstractNum w:abstractNumId="5">
    <w:nsid w:val="23F1104A"/>
    <w:multiLevelType w:val="multilevel"/>
    <w:tmpl w:val="23F1104A"/>
    <w:lvl w:ilvl="0" w:tentative="0">
      <w:start w:val="1"/>
      <w:numFmt w:val="japaneseCounting"/>
      <w:lvlText w:val="%1、"/>
      <w:lvlJc w:val="left"/>
      <w:pPr>
        <w:tabs>
          <w:tab w:val="left" w:pos="960"/>
        </w:tabs>
        <w:ind w:left="960" w:hanging="480"/>
      </w:pPr>
      <w:rPr>
        <w:rFonts w:hint="eastAsia" w:ascii="仿宋_GB2312" w:eastAsia="仿宋_GB2312"/>
        <w:sz w:val="24"/>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6">
    <w:nsid w:val="4F8B4D48"/>
    <w:multiLevelType w:val="multilevel"/>
    <w:tmpl w:val="4F8B4D48"/>
    <w:lvl w:ilvl="0" w:tentative="0">
      <w:start w:val="1"/>
      <w:numFmt w:val="japaneseCounting"/>
      <w:lvlText w:val="%1、"/>
      <w:lvlJc w:val="left"/>
      <w:pPr>
        <w:ind w:left="720" w:hanging="720" w:firstLineChars="20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55B18279"/>
    <w:multiLevelType w:val="singleLevel"/>
    <w:tmpl w:val="55B18279"/>
    <w:lvl w:ilvl="0" w:tentative="0">
      <w:start w:val="14"/>
      <w:numFmt w:val="chineseCounting"/>
      <w:suff w:val="nothing"/>
      <w:lvlText w:val="%1、"/>
      <w:lvlJc w:val="left"/>
    </w:lvl>
  </w:abstractNum>
  <w:abstractNum w:abstractNumId="8">
    <w:nsid w:val="75DB61E8"/>
    <w:multiLevelType w:val="singleLevel"/>
    <w:tmpl w:val="75DB61E8"/>
    <w:lvl w:ilvl="0" w:tentative="0">
      <w:start w:val="17"/>
      <w:numFmt w:val="chineseCounting"/>
      <w:suff w:val="space"/>
      <w:lvlText w:val="第%1条"/>
      <w:lvlJc w:val="left"/>
      <w:rPr>
        <w:rFonts w:hint="eastAsia"/>
      </w:rPr>
    </w:lvl>
  </w:abstractNum>
  <w:num w:numId="1">
    <w:abstractNumId w:val="4"/>
  </w:num>
  <w:num w:numId="2">
    <w:abstractNumId w:val="0"/>
  </w:num>
  <w:num w:numId="3">
    <w:abstractNumId w:val="2"/>
  </w:num>
  <w:num w:numId="4">
    <w:abstractNumId w:val="6"/>
  </w:num>
  <w:num w:numId="5">
    <w:abstractNumId w:val="3"/>
  </w:num>
  <w:num w:numId="6">
    <w:abstractNumId w:val="1"/>
  </w:num>
  <w:num w:numId="7">
    <w:abstractNumId w:val="8"/>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documentProtection w:enforcement="0"/>
  <w:defaultTabStop w:val="420"/>
  <w:displayHorizontalDrawingGridEvery w:val="1"/>
  <w:displayVerticalDrawingGridEvery w:val="1"/>
  <w:noPunctuationKerning w:val="1"/>
  <w:characterSpacingControl w:val="compressPunctuation"/>
  <w:hdrShapeDefaults>
    <o:shapelayout v:ext="edit">
      <o:idmap v:ext="edit" data="2"/>
    </o:shapelayout>
  </w:hdrShapeDefaults>
  <w:compat>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0000"/>
    <w:rsid w:val="1C2F6379"/>
    <w:rsid w:val="1E5B2A9A"/>
    <w:rsid w:val="4B840F85"/>
    <w:rsid w:val="664E017A"/>
    <w:rsid w:val="6AFE0391"/>
    <w:rsid w:val="749A2783"/>
    <w:rsid w:val="7FD365E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98"/>
    <w:qFormat/>
    <w:uiPriority w:val="0"/>
    <w:pPr>
      <w:widowControl w:val="0"/>
      <w:autoSpaceDE w:val="0"/>
      <w:autoSpaceDN w:val="0"/>
      <w:snapToGrid/>
    </w:pPr>
    <w:rPr>
      <w:rFonts w:ascii="Copperplate Gothic Bold" w:hAnsi="Copperplate Gothic Bold" w:eastAsia="宋体" w:cs="Times New Roman"/>
      <w:kern w:val="2"/>
      <w:sz w:val="28"/>
      <w:szCs w:val="28"/>
      <w:lang w:val="en-US" w:eastAsia="zh-CN" w:bidi="ar-SA"/>
    </w:rPr>
  </w:style>
  <w:style w:type="paragraph" w:styleId="2">
    <w:name w:val="heading 1"/>
    <w:basedOn w:val="1"/>
    <w:next w:val="1"/>
    <w:link w:val="47"/>
    <w:qFormat/>
    <w:uiPriority w:val="0"/>
    <w:pPr>
      <w:keepNext/>
      <w:jc w:val="center"/>
      <w:outlineLvl w:val="0"/>
    </w:pPr>
    <w:rPr>
      <w:rFonts w:ascii="黑体" w:hAnsi="Times New Roman" w:eastAsia="黑体"/>
    </w:rPr>
  </w:style>
  <w:style w:type="paragraph" w:styleId="3">
    <w:name w:val="heading 2"/>
    <w:basedOn w:val="1"/>
    <w:next w:val="1"/>
    <w:link w:val="44"/>
    <w:qFormat/>
    <w:uiPriority w:val="0"/>
    <w:pPr>
      <w:keepNext/>
      <w:spacing w:line="720" w:lineRule="exact"/>
      <w:jc w:val="both"/>
      <w:outlineLvl w:val="1"/>
    </w:pPr>
    <w:rPr>
      <w:rFonts w:ascii="黑体" w:eastAsia="黑体"/>
      <w:sz w:val="28"/>
      <w:szCs w:val="28"/>
      <w:lang w:val="en-US" w:eastAsia="zh-CN" w:bidi="ar-SA"/>
    </w:rPr>
  </w:style>
  <w:style w:type="paragraph" w:styleId="4">
    <w:name w:val="heading 3"/>
    <w:basedOn w:val="1"/>
    <w:next w:val="5"/>
    <w:link w:val="72"/>
    <w:qFormat/>
    <w:uiPriority w:val="0"/>
    <w:pPr>
      <w:keepNext/>
      <w:spacing w:line="320" w:lineRule="exact"/>
      <w:jc w:val="both"/>
      <w:outlineLvl w:val="2"/>
    </w:pPr>
    <w:rPr>
      <w:rFonts w:ascii="楷体_GB2312" w:hAnsi="Times New Roman" w:eastAsia="楷体_GB2312"/>
      <w:sz w:val="32"/>
      <w:szCs w:val="32"/>
    </w:rPr>
  </w:style>
  <w:style w:type="paragraph" w:styleId="6">
    <w:name w:val="heading 4"/>
    <w:basedOn w:val="1"/>
    <w:next w:val="5"/>
    <w:link w:val="56"/>
    <w:qFormat/>
    <w:uiPriority w:val="0"/>
    <w:pPr>
      <w:keepNext/>
      <w:spacing w:line="600" w:lineRule="exact"/>
      <w:jc w:val="center"/>
      <w:outlineLvl w:val="3"/>
    </w:pPr>
    <w:rPr>
      <w:rFonts w:ascii="楷体_GB2312" w:hAnsi="Times New Roman" w:eastAsia="楷体_GB2312"/>
      <w:sz w:val="32"/>
      <w:szCs w:val="32"/>
    </w:rPr>
  </w:style>
  <w:style w:type="paragraph" w:styleId="7">
    <w:name w:val="heading 6"/>
    <w:basedOn w:val="1"/>
    <w:next w:val="1"/>
    <w:link w:val="60"/>
    <w:qFormat/>
    <w:uiPriority w:val="0"/>
    <w:pPr>
      <w:keepNext/>
      <w:keepLines/>
      <w:spacing w:before="240" w:after="64" w:line="320" w:lineRule="atLeast"/>
      <w:outlineLvl w:val="5"/>
    </w:pPr>
    <w:rPr>
      <w:rFonts w:ascii="Arial" w:hAnsi="Arial" w:cs="Arial"/>
      <w:b/>
      <w:bCs/>
      <w:sz w:val="20"/>
      <w:szCs w:val="24"/>
    </w:rPr>
  </w:style>
  <w:style w:type="paragraph" w:styleId="8">
    <w:name w:val="heading 7"/>
    <w:basedOn w:val="1"/>
    <w:next w:val="1"/>
    <w:link w:val="59"/>
    <w:qFormat/>
    <w:uiPriority w:val="0"/>
    <w:pPr>
      <w:keepNext/>
      <w:keepLines/>
      <w:spacing w:before="240" w:after="64" w:line="320" w:lineRule="atLeast"/>
      <w:outlineLvl w:val="6"/>
    </w:pPr>
    <w:rPr>
      <w:rFonts w:ascii="Times New Roman" w:hAnsi="Times New Roman"/>
      <w:b/>
      <w:bCs/>
      <w:sz w:val="20"/>
      <w:szCs w:val="24"/>
    </w:rPr>
  </w:style>
  <w:style w:type="paragraph" w:styleId="9">
    <w:name w:val="heading 8"/>
    <w:basedOn w:val="1"/>
    <w:next w:val="1"/>
    <w:link w:val="78"/>
    <w:qFormat/>
    <w:uiPriority w:val="0"/>
    <w:pPr>
      <w:keepNext/>
      <w:keepLines/>
      <w:spacing w:before="240" w:after="64" w:line="320" w:lineRule="atLeast"/>
      <w:outlineLvl w:val="7"/>
    </w:pPr>
    <w:rPr>
      <w:rFonts w:ascii="Arial" w:hAnsi="Arial" w:cs="Arial"/>
      <w:sz w:val="20"/>
      <w:szCs w:val="24"/>
    </w:rPr>
  </w:style>
  <w:style w:type="paragraph" w:styleId="10">
    <w:name w:val="heading 9"/>
    <w:basedOn w:val="1"/>
    <w:next w:val="1"/>
    <w:link w:val="100"/>
    <w:qFormat/>
    <w:uiPriority w:val="0"/>
    <w:pPr>
      <w:keepNext/>
      <w:keepLines/>
      <w:spacing w:before="240" w:after="64" w:line="320" w:lineRule="atLeast"/>
      <w:outlineLvl w:val="8"/>
    </w:pPr>
    <w:rPr>
      <w:rFonts w:ascii="Arial" w:hAnsi="Arial" w:cs="Arial"/>
      <w:sz w:val="21"/>
      <w:szCs w:val="21"/>
    </w:rPr>
  </w:style>
  <w:style w:type="character" w:default="1" w:styleId="35">
    <w:name w:val="Default Paragraph Font"/>
    <w:link w:val="36"/>
    <w:qFormat/>
    <w:uiPriority w:val="0"/>
  </w:style>
  <w:style w:type="table" w:default="1" w:styleId="33">
    <w:name w:val="Normal Table"/>
    <w:unhideWhenUsed/>
    <w:qFormat/>
    <w:uiPriority w:val="99"/>
    <w:tblPr>
      <w:tblCellMar>
        <w:top w:w="0" w:type="dxa"/>
        <w:left w:w="108" w:type="dxa"/>
        <w:bottom w:w="0" w:type="dxa"/>
        <w:right w:w="108" w:type="dxa"/>
      </w:tblCellMar>
    </w:tblPr>
  </w:style>
  <w:style w:type="paragraph" w:styleId="5">
    <w:name w:val="Normal Indent"/>
    <w:basedOn w:val="1"/>
    <w:qFormat/>
    <w:uiPriority w:val="0"/>
    <w:pPr>
      <w:ind w:firstLine="420"/>
      <w:jc w:val="both"/>
    </w:pPr>
    <w:rPr>
      <w:rFonts w:ascii="Times New Roman" w:hAnsi="Times New Roman"/>
      <w:sz w:val="21"/>
      <w:szCs w:val="21"/>
    </w:rPr>
  </w:style>
  <w:style w:type="paragraph" w:styleId="11">
    <w:name w:val="List 3"/>
    <w:basedOn w:val="1"/>
    <w:qFormat/>
    <w:uiPriority w:val="0"/>
    <w:pPr>
      <w:ind w:left="100" w:leftChars="400" w:hanging="200" w:hangingChars="200"/>
    </w:pPr>
  </w:style>
  <w:style w:type="paragraph" w:styleId="12">
    <w:name w:val="Note Heading"/>
    <w:basedOn w:val="1"/>
    <w:next w:val="1"/>
    <w:link w:val="90"/>
    <w:qFormat/>
    <w:uiPriority w:val="0"/>
    <w:pPr>
      <w:jc w:val="center"/>
    </w:pPr>
  </w:style>
  <w:style w:type="paragraph" w:styleId="13">
    <w:name w:val="annotation text"/>
    <w:basedOn w:val="1"/>
    <w:qFormat/>
    <w:uiPriority w:val="0"/>
    <w:pPr>
      <w:jc w:val="left"/>
    </w:pPr>
  </w:style>
  <w:style w:type="paragraph" w:styleId="14">
    <w:name w:val="Salutation"/>
    <w:basedOn w:val="1"/>
    <w:next w:val="1"/>
    <w:link w:val="42"/>
    <w:qFormat/>
    <w:uiPriority w:val="0"/>
    <w:pPr>
      <w:autoSpaceDE/>
      <w:autoSpaceDN/>
      <w:jc w:val="both"/>
    </w:pPr>
    <w:rPr>
      <w:rFonts w:ascii="Times New Roman" w:hAnsi="Times New Roman"/>
      <w:kern w:val="2"/>
      <w:sz w:val="24"/>
      <w:szCs w:val="20"/>
    </w:rPr>
  </w:style>
  <w:style w:type="paragraph" w:styleId="15">
    <w:name w:val="Body Text"/>
    <w:basedOn w:val="1"/>
    <w:link w:val="87"/>
    <w:qFormat/>
    <w:uiPriority w:val="0"/>
    <w:pPr>
      <w:spacing w:after="120"/>
    </w:pPr>
  </w:style>
  <w:style w:type="paragraph" w:styleId="16">
    <w:name w:val="Body Text Indent"/>
    <w:basedOn w:val="1"/>
    <w:link w:val="66"/>
    <w:qFormat/>
    <w:uiPriority w:val="0"/>
    <w:pPr>
      <w:spacing w:line="600" w:lineRule="exact"/>
      <w:ind w:firstLine="560"/>
      <w:jc w:val="both"/>
    </w:pPr>
    <w:rPr>
      <w:rFonts w:ascii="方正书宋简体" w:hAnsi="Times New Roman" w:eastAsia="方正书宋简体"/>
    </w:rPr>
  </w:style>
  <w:style w:type="paragraph" w:styleId="17">
    <w:name w:val="List 2"/>
    <w:basedOn w:val="1"/>
    <w:qFormat/>
    <w:uiPriority w:val="0"/>
    <w:pPr>
      <w:ind w:left="100" w:leftChars="200" w:hanging="200" w:hangingChars="200"/>
    </w:pPr>
  </w:style>
  <w:style w:type="paragraph" w:styleId="18">
    <w:name w:val="Block Text"/>
    <w:basedOn w:val="1"/>
    <w:qFormat/>
    <w:uiPriority w:val="99"/>
    <w:pPr>
      <w:widowControl w:val="0"/>
      <w:ind w:left="420" w:right="33"/>
    </w:pPr>
    <w:rPr>
      <w:sz w:val="24"/>
    </w:rPr>
  </w:style>
  <w:style w:type="paragraph" w:styleId="19">
    <w:name w:val="Plain Text"/>
    <w:basedOn w:val="1"/>
    <w:link w:val="62"/>
    <w:qFormat/>
    <w:uiPriority w:val="0"/>
    <w:pPr>
      <w:jc w:val="both"/>
    </w:pPr>
    <w:rPr>
      <w:rFonts w:ascii="宋体" w:eastAsia="宋体"/>
      <w:sz w:val="21"/>
      <w:szCs w:val="21"/>
      <w:lang w:val="en-US" w:eastAsia="zh-CN" w:bidi="ar-SA"/>
    </w:rPr>
  </w:style>
  <w:style w:type="paragraph" w:styleId="20">
    <w:name w:val="Date"/>
    <w:basedOn w:val="1"/>
    <w:next w:val="1"/>
    <w:link w:val="55"/>
    <w:qFormat/>
    <w:uiPriority w:val="0"/>
    <w:pPr>
      <w:jc w:val="both"/>
    </w:pPr>
    <w:rPr>
      <w:sz w:val="32"/>
      <w:szCs w:val="32"/>
    </w:rPr>
  </w:style>
  <w:style w:type="paragraph" w:styleId="21">
    <w:name w:val="Body Text Indent 2"/>
    <w:basedOn w:val="1"/>
    <w:link w:val="76"/>
    <w:qFormat/>
    <w:uiPriority w:val="0"/>
    <w:pPr>
      <w:spacing w:line="640" w:lineRule="exact"/>
      <w:ind w:firstLine="645"/>
      <w:jc w:val="both"/>
    </w:pPr>
    <w:rPr>
      <w:rFonts w:ascii="楷体_GB2312" w:hAnsi="Times New Roman" w:eastAsia="楷体_GB2312"/>
      <w:sz w:val="32"/>
      <w:szCs w:val="32"/>
    </w:rPr>
  </w:style>
  <w:style w:type="paragraph" w:styleId="22">
    <w:name w:val="Balloon Text"/>
    <w:basedOn w:val="1"/>
    <w:link w:val="75"/>
    <w:semiHidden/>
    <w:qFormat/>
    <w:uiPriority w:val="99"/>
    <w:rPr>
      <w:sz w:val="18"/>
      <w:szCs w:val="18"/>
    </w:rPr>
  </w:style>
  <w:style w:type="paragraph" w:styleId="23">
    <w:name w:val="footer"/>
    <w:basedOn w:val="1"/>
    <w:link w:val="43"/>
    <w:qFormat/>
    <w:uiPriority w:val="99"/>
    <w:pPr>
      <w:tabs>
        <w:tab w:val="center" w:pos="4153"/>
        <w:tab w:val="right" w:pos="8306"/>
      </w:tabs>
      <w:jc w:val="left"/>
    </w:pPr>
    <w:rPr>
      <w:sz w:val="18"/>
      <w:szCs w:val="18"/>
    </w:rPr>
  </w:style>
  <w:style w:type="paragraph" w:styleId="24">
    <w:name w:val="header"/>
    <w:basedOn w:val="1"/>
    <w:link w:val="84"/>
    <w:qFormat/>
    <w:uiPriority w:val="99"/>
    <w:pPr>
      <w:pBdr>
        <w:bottom w:val="single" w:color="000000" w:sz="6" w:space="1"/>
      </w:pBdr>
      <w:tabs>
        <w:tab w:val="center" w:pos="4153"/>
        <w:tab w:val="right" w:pos="8306"/>
      </w:tabs>
      <w:jc w:val="center"/>
    </w:pPr>
    <w:rPr>
      <w:sz w:val="18"/>
      <w:szCs w:val="18"/>
    </w:rPr>
  </w:style>
  <w:style w:type="paragraph" w:styleId="25">
    <w:name w:val="toc 1"/>
    <w:basedOn w:val="1"/>
    <w:next w:val="1"/>
    <w:qFormat/>
    <w:uiPriority w:val="39"/>
    <w:pPr>
      <w:spacing w:before="120" w:after="120"/>
    </w:pPr>
    <w:rPr>
      <w:b/>
      <w:bCs/>
      <w:caps/>
    </w:rPr>
  </w:style>
  <w:style w:type="paragraph" w:styleId="26">
    <w:name w:val="List 5"/>
    <w:basedOn w:val="1"/>
    <w:qFormat/>
    <w:uiPriority w:val="0"/>
    <w:pPr>
      <w:ind w:left="100" w:leftChars="800" w:hanging="200" w:hangingChars="200"/>
    </w:pPr>
  </w:style>
  <w:style w:type="paragraph" w:styleId="27">
    <w:name w:val="Body Text Indent 3"/>
    <w:basedOn w:val="1"/>
    <w:link w:val="94"/>
    <w:qFormat/>
    <w:uiPriority w:val="0"/>
    <w:pPr>
      <w:ind w:firstLine="570"/>
      <w:jc w:val="both"/>
    </w:pPr>
    <w:rPr>
      <w:rFonts w:ascii="Times New Roman" w:hAnsi="Times New Roman"/>
      <w:sz w:val="32"/>
      <w:szCs w:val="32"/>
    </w:rPr>
  </w:style>
  <w:style w:type="paragraph" w:styleId="28">
    <w:name w:val="List 4"/>
    <w:basedOn w:val="1"/>
    <w:qFormat/>
    <w:uiPriority w:val="0"/>
    <w:pPr>
      <w:ind w:left="100" w:leftChars="600" w:hanging="200" w:hangingChars="200"/>
    </w:pPr>
  </w:style>
  <w:style w:type="paragraph" w:styleId="29">
    <w:name w:val="Normal (Web)"/>
    <w:basedOn w:val="1"/>
    <w:unhideWhenUsed/>
    <w:qFormat/>
    <w:uiPriority w:val="99"/>
    <w:pPr>
      <w:widowControl/>
      <w:autoSpaceDE/>
      <w:autoSpaceDN/>
      <w:spacing w:before="100" w:beforeAutospacing="1" w:after="100" w:afterAutospacing="1"/>
    </w:pPr>
    <w:rPr>
      <w:rFonts w:ascii="宋体" w:hAnsi="宋体" w:cs="宋体"/>
      <w:sz w:val="24"/>
      <w:szCs w:val="24"/>
    </w:rPr>
  </w:style>
  <w:style w:type="paragraph" w:styleId="30">
    <w:name w:val="Title"/>
    <w:basedOn w:val="1"/>
    <w:next w:val="1"/>
    <w:qFormat/>
    <w:uiPriority w:val="0"/>
    <w:pPr>
      <w:spacing w:before="240" w:after="60"/>
      <w:jc w:val="center"/>
      <w:outlineLvl w:val="0"/>
    </w:pPr>
    <w:rPr>
      <w:rFonts w:ascii="Arial" w:hAnsi="Arial" w:cs="Arial"/>
      <w:b/>
      <w:bCs/>
      <w:sz w:val="44"/>
      <w:szCs w:val="32"/>
    </w:rPr>
  </w:style>
  <w:style w:type="paragraph" w:styleId="31">
    <w:name w:val="Body Text First Indent"/>
    <w:basedOn w:val="15"/>
    <w:link w:val="86"/>
    <w:qFormat/>
    <w:uiPriority w:val="0"/>
    <w:pPr>
      <w:ind w:firstLine="420" w:firstLineChars="100"/>
    </w:pPr>
  </w:style>
  <w:style w:type="paragraph" w:styleId="32">
    <w:name w:val="Body Text First Indent 2"/>
    <w:basedOn w:val="16"/>
    <w:link w:val="67"/>
    <w:qFormat/>
    <w:uiPriority w:val="0"/>
    <w:pPr>
      <w:spacing w:after="120" w:line="240" w:lineRule="auto"/>
      <w:ind w:left="420" w:leftChars="200" w:firstLine="420" w:firstLineChars="200"/>
      <w:jc w:val="left"/>
    </w:pPr>
    <w:rPr>
      <w:rFonts w:ascii="Copperplate Gothic Bold" w:hAnsi="Copperplate Gothic Bold" w:eastAsia="宋体"/>
    </w:rPr>
  </w:style>
  <w:style w:type="table" w:styleId="34">
    <w:name w:val="Table Grid"/>
    <w:basedOn w:val="3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6">
    <w:name w:val=" Char Char Char Char Char Char"/>
    <w:basedOn w:val="1"/>
    <w:link w:val="35"/>
    <w:qFormat/>
    <w:uiPriority w:val="0"/>
  </w:style>
  <w:style w:type="character" w:styleId="37">
    <w:name w:val="Strong"/>
    <w:link w:val="1"/>
    <w:qFormat/>
    <w:uiPriority w:val="0"/>
    <w:rPr>
      <w:b/>
      <w:bCs/>
    </w:rPr>
  </w:style>
  <w:style w:type="character" w:styleId="38">
    <w:name w:val="page number"/>
    <w:basedOn w:val="35"/>
    <w:qFormat/>
    <w:uiPriority w:val="0"/>
  </w:style>
  <w:style w:type="character" w:styleId="39">
    <w:name w:val="Hyperlink"/>
    <w:basedOn w:val="35"/>
    <w:link w:val="1"/>
    <w:qFormat/>
    <w:uiPriority w:val="99"/>
    <w:rPr>
      <w:color w:val="0000FF"/>
      <w:u w:val="single"/>
    </w:rPr>
  </w:style>
  <w:style w:type="paragraph" w:customStyle="1" w:styleId="40">
    <w:name w:val="p"/>
    <w:basedOn w:val="1"/>
    <w:qFormat/>
    <w:uiPriority w:val="0"/>
    <w:pPr>
      <w:spacing w:before="100" w:beforeAutospacing="1" w:after="100" w:afterAutospacing="1"/>
    </w:pPr>
    <w:rPr>
      <w:rFonts w:ascii="宋体" w:hAnsi="宋体" w:cs="宋体"/>
      <w:sz w:val="24"/>
      <w:szCs w:val="24"/>
    </w:rPr>
  </w:style>
  <w:style w:type="character" w:customStyle="1" w:styleId="41">
    <w:name w:val="Subtle Emphasis"/>
    <w:basedOn w:val="35"/>
    <w:qFormat/>
    <w:uiPriority w:val="19"/>
    <w:rPr>
      <w:i/>
      <w:iCs/>
      <w:color w:val="808080"/>
    </w:rPr>
  </w:style>
  <w:style w:type="character" w:customStyle="1" w:styleId="42">
    <w:name w:val="称呼 Char"/>
    <w:basedOn w:val="35"/>
    <w:link w:val="14"/>
    <w:uiPriority w:val="0"/>
    <w:rPr>
      <w:kern w:val="2"/>
      <w:sz w:val="24"/>
    </w:rPr>
  </w:style>
  <w:style w:type="character" w:customStyle="1" w:styleId="43">
    <w:name w:val="页脚 Char"/>
    <w:basedOn w:val="35"/>
    <w:link w:val="23"/>
    <w:qFormat/>
    <w:uiPriority w:val="99"/>
    <w:rPr>
      <w:rFonts w:ascii="Copperplate Gothic Bold" w:hAnsi="Copperplate Gothic Bold"/>
      <w:sz w:val="18"/>
      <w:szCs w:val="18"/>
    </w:rPr>
  </w:style>
  <w:style w:type="character" w:customStyle="1" w:styleId="44">
    <w:name w:val="标题 2 Char"/>
    <w:basedOn w:val="35"/>
    <w:link w:val="3"/>
    <w:qFormat/>
    <w:uiPriority w:val="0"/>
    <w:rPr>
      <w:rFonts w:ascii="黑体" w:eastAsia="黑体"/>
      <w:sz w:val="28"/>
      <w:szCs w:val="28"/>
      <w:lang w:val="en-US" w:eastAsia="zh-CN" w:bidi="ar-SA"/>
    </w:rPr>
  </w:style>
  <w:style w:type="character" w:customStyle="1" w:styleId="45">
    <w:name w:val="apple-style-span"/>
    <w:qFormat/>
    <w:uiPriority w:val="99"/>
    <w:rPr>
      <w:rFonts w:cs="Times New Roman"/>
    </w:rPr>
  </w:style>
  <w:style w:type="table" w:customStyle="1" w:styleId="46">
    <w:name w:val="Table Normal"/>
    <w:unhideWhenUsed/>
    <w:qFormat/>
    <w:uiPriority w:val="0"/>
  </w:style>
  <w:style w:type="character" w:customStyle="1" w:styleId="47">
    <w:name w:val="标题 1 Char"/>
    <w:basedOn w:val="35"/>
    <w:link w:val="2"/>
    <w:qFormat/>
    <w:uiPriority w:val="0"/>
    <w:rPr>
      <w:rFonts w:ascii="黑体" w:eastAsia="黑体"/>
      <w:sz w:val="28"/>
      <w:szCs w:val="28"/>
    </w:rPr>
  </w:style>
  <w:style w:type="character" w:customStyle="1" w:styleId="48">
    <w:name w:val="font81"/>
    <w:basedOn w:val="35"/>
    <w:qFormat/>
    <w:uiPriority w:val="0"/>
    <w:rPr>
      <w:rFonts w:ascii="PMingLiU" w:hAnsi="PMingLiU" w:eastAsia="PMingLiU" w:cs="PMingLiU"/>
      <w:color w:val="000000"/>
      <w:sz w:val="22"/>
      <w:szCs w:val="22"/>
      <w:u w:val="none"/>
    </w:rPr>
  </w:style>
  <w:style w:type="character" w:customStyle="1" w:styleId="49">
    <w:name w:val="font111"/>
    <w:basedOn w:val="35"/>
    <w:qFormat/>
    <w:uiPriority w:val="0"/>
    <w:rPr>
      <w:rFonts w:hint="eastAsia" w:ascii="宋体" w:hAnsi="宋体" w:eastAsia="宋体" w:cs="宋体"/>
      <w:color w:val="000000"/>
      <w:sz w:val="22"/>
      <w:szCs w:val="22"/>
      <w:u w:val="none"/>
      <w:vertAlign w:val="superscript"/>
    </w:rPr>
  </w:style>
  <w:style w:type="paragraph" w:customStyle="1" w:styleId="50">
    <w:name w:val="xl48"/>
    <w:basedOn w:val="1"/>
    <w:qFormat/>
    <w:uiPriority w:val="0"/>
    <w:pPr>
      <w:widowControl/>
      <w:pBdr>
        <w:bottom w:val="single" w:color="000000" w:sz="4" w:space="0"/>
      </w:pBdr>
      <w:autoSpaceDE/>
      <w:autoSpaceDN/>
      <w:spacing w:before="100" w:beforeAutospacing="1" w:after="100" w:afterAutospacing="1"/>
      <w:jc w:val="center"/>
    </w:pPr>
    <w:rPr>
      <w:rFonts w:ascii="Times New Roman" w:hAnsi="Times New Roman" w:eastAsia="Arial Unicode MS"/>
      <w:sz w:val="24"/>
      <w:szCs w:val="24"/>
    </w:rPr>
  </w:style>
  <w:style w:type="paragraph" w:customStyle="1" w:styleId="51">
    <w:name w:val="正文 New New New New New New New New New New New New New New New New New New New New New New New New New New New New New New New New New New New New New New New New New New New New New New New New New New New New"/>
    <w:uiPriority w:val="0"/>
    <w:pPr>
      <w:widowControl w:val="0"/>
      <w:snapToGrid/>
      <w:spacing w:line="312" w:lineRule="atLeast"/>
      <w:jc w:val="both"/>
    </w:pPr>
    <w:rPr>
      <w:rFonts w:ascii="Times New Roman" w:hAnsi="Times New Roman" w:eastAsia="宋体" w:cs="Times New Roman"/>
      <w:kern w:val="2"/>
      <w:sz w:val="21"/>
      <w:szCs w:val="22"/>
      <w:lang w:val="en-US" w:eastAsia="zh-CN" w:bidi="ar-SA"/>
    </w:rPr>
  </w:style>
  <w:style w:type="paragraph" w:styleId="52">
    <w:name w:val="List Paragraph"/>
    <w:basedOn w:val="1"/>
    <w:qFormat/>
    <w:uiPriority w:val="34"/>
    <w:pPr>
      <w:ind w:firstLine="420" w:firstLineChars="200"/>
    </w:pPr>
  </w:style>
  <w:style w:type="paragraph" w:customStyle="1" w:styleId="53">
    <w:name w:val="样式1"/>
    <w:basedOn w:val="1"/>
    <w:qFormat/>
    <w:uiPriority w:val="99"/>
    <w:pPr>
      <w:tabs>
        <w:tab w:val="left" w:pos="709"/>
      </w:tabs>
      <w:ind w:left="709" w:hanging="709"/>
      <w:jc w:val="both"/>
    </w:pPr>
    <w:rPr>
      <w:rFonts w:ascii="宋体" w:hAnsi="Times New Roman"/>
      <w:sz w:val="21"/>
      <w:szCs w:val="21"/>
    </w:rPr>
  </w:style>
  <w:style w:type="paragraph" w:customStyle="1" w:styleId="54">
    <w:name w:val="Char"/>
    <w:basedOn w:val="1"/>
    <w:qFormat/>
    <w:uiPriority w:val="99"/>
    <w:pPr>
      <w:widowControl/>
      <w:autoSpaceDE/>
      <w:autoSpaceDN/>
      <w:spacing w:after="160" w:line="240" w:lineRule="exact"/>
    </w:pPr>
    <w:rPr>
      <w:rFonts w:ascii="Verdana" w:hAnsi="Verdana" w:eastAsia="仿宋_GB2312" w:cs="Verdana"/>
      <w:sz w:val="24"/>
      <w:szCs w:val="24"/>
      <w:lang w:eastAsia="en-US"/>
    </w:rPr>
  </w:style>
  <w:style w:type="character" w:customStyle="1" w:styleId="55">
    <w:name w:val="日期 Char"/>
    <w:basedOn w:val="35"/>
    <w:link w:val="20"/>
    <w:qFormat/>
    <w:uiPriority w:val="0"/>
    <w:rPr>
      <w:rFonts w:ascii="Copperplate Gothic Bold" w:hAnsi="Copperplate Gothic Bold"/>
      <w:sz w:val="32"/>
      <w:szCs w:val="32"/>
    </w:rPr>
  </w:style>
  <w:style w:type="character" w:customStyle="1" w:styleId="56">
    <w:name w:val="标题 4 Char"/>
    <w:basedOn w:val="35"/>
    <w:link w:val="6"/>
    <w:qFormat/>
    <w:uiPriority w:val="0"/>
    <w:rPr>
      <w:rFonts w:ascii="楷体_GB2312" w:eastAsia="楷体_GB2312"/>
      <w:sz w:val="32"/>
      <w:szCs w:val="32"/>
    </w:rPr>
  </w:style>
  <w:style w:type="paragraph" w:customStyle="1" w:styleId="57">
    <w:name w:val="Table Paragraph"/>
    <w:basedOn w:val="1"/>
    <w:qFormat/>
    <w:uiPriority w:val="1"/>
    <w:rPr>
      <w:rFonts w:ascii="黑体" w:hAnsi="黑体" w:eastAsia="黑体" w:cs="黑体"/>
      <w:lang w:val="zh-CN" w:eastAsia="zh-CN" w:bidi="zh-CN"/>
    </w:rPr>
  </w:style>
  <w:style w:type="character" w:customStyle="1" w:styleId="58">
    <w:name w:val="font71"/>
    <w:basedOn w:val="35"/>
    <w:qFormat/>
    <w:uiPriority w:val="0"/>
    <w:rPr>
      <w:rFonts w:hint="eastAsia" w:ascii="宋体" w:hAnsi="宋体" w:eastAsia="宋体" w:cs="宋体"/>
      <w:color w:val="000000"/>
      <w:sz w:val="20"/>
      <w:szCs w:val="20"/>
      <w:u w:val="none"/>
    </w:rPr>
  </w:style>
  <w:style w:type="character" w:customStyle="1" w:styleId="59">
    <w:name w:val="标题 7 Char"/>
    <w:basedOn w:val="35"/>
    <w:link w:val="8"/>
    <w:uiPriority w:val="0"/>
    <w:rPr>
      <w:b/>
      <w:bCs/>
      <w:szCs w:val="24"/>
    </w:rPr>
  </w:style>
  <w:style w:type="character" w:customStyle="1" w:styleId="60">
    <w:name w:val="标题 6 Char"/>
    <w:basedOn w:val="35"/>
    <w:link w:val="7"/>
    <w:qFormat/>
    <w:uiPriority w:val="0"/>
    <w:rPr>
      <w:rFonts w:ascii="Arial" w:hAnsi="Arial" w:cs="Arial"/>
      <w:b/>
      <w:bCs/>
      <w:szCs w:val="24"/>
    </w:rPr>
  </w:style>
  <w:style w:type="character" w:customStyle="1" w:styleId="61">
    <w:name w:val="font11"/>
    <w:basedOn w:val="35"/>
    <w:qFormat/>
    <w:uiPriority w:val="0"/>
    <w:rPr>
      <w:rFonts w:hint="eastAsia" w:ascii="宋体" w:hAnsi="宋体" w:eastAsia="宋体" w:cs="宋体"/>
      <w:color w:val="000000"/>
      <w:sz w:val="22"/>
      <w:szCs w:val="22"/>
      <w:u w:val="none"/>
    </w:rPr>
  </w:style>
  <w:style w:type="character" w:customStyle="1" w:styleId="62">
    <w:name w:val="纯文本 Char"/>
    <w:basedOn w:val="35"/>
    <w:link w:val="19"/>
    <w:qFormat/>
    <w:uiPriority w:val="0"/>
    <w:rPr>
      <w:rFonts w:ascii="宋体" w:eastAsia="宋体"/>
      <w:sz w:val="21"/>
      <w:szCs w:val="21"/>
      <w:lang w:val="en-US" w:eastAsia="zh-CN" w:bidi="ar-SA"/>
    </w:rPr>
  </w:style>
  <w:style w:type="paragraph" w:customStyle="1" w:styleId="63">
    <w:name w:val="Char Char Char"/>
    <w:basedOn w:val="1"/>
    <w:uiPriority w:val="0"/>
    <w:pPr>
      <w:autoSpaceDE/>
      <w:autoSpaceDN/>
      <w:jc w:val="both"/>
    </w:pPr>
    <w:rPr>
      <w:rFonts w:ascii="Tahoma" w:hAnsi="Tahoma"/>
      <w:kern w:val="2"/>
      <w:sz w:val="24"/>
      <w:szCs w:val="20"/>
    </w:rPr>
  </w:style>
  <w:style w:type="paragraph" w:customStyle="1" w:styleId="64">
    <w:name w:val=" Char1"/>
    <w:basedOn w:val="1"/>
    <w:qFormat/>
    <w:uiPriority w:val="0"/>
    <w:pPr>
      <w:autoSpaceDE/>
      <w:autoSpaceDN/>
      <w:spacing w:line="440" w:lineRule="atLeast"/>
      <w:ind w:firstLine="482" w:firstLineChars="200"/>
      <w:jc w:val="both"/>
    </w:pPr>
    <w:rPr>
      <w:rFonts w:ascii="宋体" w:hAnsi="宋体"/>
      <w:b/>
      <w:color w:val="000000"/>
      <w:kern w:val="2"/>
      <w:sz w:val="24"/>
      <w:szCs w:val="24"/>
    </w:rPr>
  </w:style>
  <w:style w:type="paragraph" w:customStyle="1" w:styleId="65">
    <w:name w:val="样式 标题 1 + 四号 居中"/>
    <w:basedOn w:val="2"/>
    <w:qFormat/>
    <w:uiPriority w:val="0"/>
    <w:pPr>
      <w:keepLines/>
      <w:spacing w:before="240" w:after="240"/>
      <w:ind w:firstLine="288"/>
      <w:outlineLvl w:val="9"/>
    </w:pPr>
    <w:rPr>
      <w:rFonts w:ascii="Times New Roman" w:eastAsia="宋体"/>
      <w:b/>
      <w:bCs/>
    </w:rPr>
  </w:style>
  <w:style w:type="character" w:customStyle="1" w:styleId="66">
    <w:name w:val="正文文本缩进 Char"/>
    <w:basedOn w:val="35"/>
    <w:link w:val="16"/>
    <w:qFormat/>
    <w:uiPriority w:val="0"/>
    <w:rPr>
      <w:rFonts w:ascii="方正书宋简体" w:eastAsia="方正书宋简体"/>
      <w:sz w:val="28"/>
      <w:szCs w:val="28"/>
    </w:rPr>
  </w:style>
  <w:style w:type="character" w:customStyle="1" w:styleId="67">
    <w:name w:val="正文首行缩进 2 Char"/>
    <w:basedOn w:val="66"/>
    <w:link w:val="32"/>
    <w:qFormat/>
    <w:uiPriority w:val="0"/>
    <w:rPr>
      <w:rFonts w:ascii="Copperplate Gothic Bold" w:hAnsi="Copperplate Gothic Bold"/>
    </w:rPr>
  </w:style>
  <w:style w:type="character" w:customStyle="1" w:styleId="68">
    <w:name w:val="font61"/>
    <w:basedOn w:val="35"/>
    <w:qFormat/>
    <w:uiPriority w:val="0"/>
    <w:rPr>
      <w:rFonts w:hint="eastAsia" w:ascii="宋体" w:hAnsi="宋体" w:eastAsia="宋体" w:cs="宋体"/>
      <w:b/>
      <w:bCs/>
      <w:color w:val="000000"/>
      <w:sz w:val="18"/>
      <w:szCs w:val="18"/>
      <w:u w:val="none"/>
    </w:rPr>
  </w:style>
  <w:style w:type="character" w:customStyle="1" w:styleId="69">
    <w:name w:val="font131"/>
    <w:basedOn w:val="35"/>
    <w:uiPriority w:val="0"/>
    <w:rPr>
      <w:rFonts w:hint="eastAsia" w:ascii="宋体" w:hAnsi="宋体" w:eastAsia="宋体" w:cs="宋体"/>
      <w:color w:val="000000"/>
      <w:sz w:val="12"/>
      <w:szCs w:val="12"/>
      <w:u w:val="none"/>
      <w:vertAlign w:val="superscript"/>
    </w:rPr>
  </w:style>
  <w:style w:type="paragraph" w:customStyle="1" w:styleId="70">
    <w:name w:val=" Char Char1 Char Char Char Char Char Char"/>
    <w:basedOn w:val="1"/>
    <w:uiPriority w:val="0"/>
    <w:pPr>
      <w:widowControl/>
      <w:autoSpaceDE/>
      <w:autoSpaceDN/>
      <w:spacing w:after="160" w:line="240" w:lineRule="exact"/>
      <w:jc w:val="center"/>
    </w:pPr>
    <w:rPr>
      <w:rFonts w:ascii="黑体" w:hAnsi="Verdana" w:eastAsia="黑体"/>
      <w:sz w:val="36"/>
      <w:szCs w:val="36"/>
    </w:rPr>
  </w:style>
  <w:style w:type="character" w:customStyle="1" w:styleId="71">
    <w:name w:val="font91"/>
    <w:basedOn w:val="35"/>
    <w:link w:val="1"/>
    <w:uiPriority w:val="0"/>
    <w:rPr>
      <w:rFonts w:hint="eastAsia" w:ascii="宋体" w:hAnsi="宋体" w:eastAsia="宋体" w:cs="宋体"/>
      <w:color w:val="333333"/>
      <w:sz w:val="20"/>
      <w:szCs w:val="20"/>
      <w:u w:val="none"/>
    </w:rPr>
  </w:style>
  <w:style w:type="character" w:customStyle="1" w:styleId="72">
    <w:name w:val="标题 3 Char"/>
    <w:basedOn w:val="35"/>
    <w:link w:val="4"/>
    <w:uiPriority w:val="0"/>
    <w:rPr>
      <w:rFonts w:ascii="楷体_GB2312" w:eastAsia="楷体_GB2312"/>
      <w:sz w:val="32"/>
      <w:szCs w:val="32"/>
    </w:rPr>
  </w:style>
  <w:style w:type="paragraph" w:customStyle="1" w:styleId="73">
    <w:name w:val="p0"/>
    <w:basedOn w:val="1"/>
    <w:qFormat/>
    <w:uiPriority w:val="0"/>
    <w:pPr>
      <w:widowControl/>
    </w:pPr>
    <w:rPr>
      <w:kern w:val="0"/>
      <w:szCs w:val="21"/>
    </w:rPr>
  </w:style>
  <w:style w:type="paragraph" w:customStyle="1" w:styleId="74">
    <w:name w:val="列出段落5"/>
    <w:basedOn w:val="1"/>
    <w:qFormat/>
    <w:uiPriority w:val="34"/>
    <w:pPr>
      <w:ind w:firstLine="420" w:firstLineChars="200"/>
    </w:pPr>
    <w:rPr>
      <w:szCs w:val="20"/>
    </w:rPr>
  </w:style>
  <w:style w:type="character" w:customStyle="1" w:styleId="75">
    <w:name w:val="批注框文本 Char"/>
    <w:basedOn w:val="35"/>
    <w:link w:val="22"/>
    <w:semiHidden/>
    <w:locked/>
    <w:uiPriority w:val="99"/>
    <w:rPr>
      <w:rFonts w:ascii="Copperplate Gothic Bold" w:hAnsi="Copperplate Gothic Bold"/>
      <w:sz w:val="18"/>
      <w:szCs w:val="18"/>
    </w:rPr>
  </w:style>
  <w:style w:type="character" w:customStyle="1" w:styleId="76">
    <w:name w:val="正文文本缩进 2 Char"/>
    <w:basedOn w:val="35"/>
    <w:link w:val="21"/>
    <w:qFormat/>
    <w:uiPriority w:val="0"/>
    <w:rPr>
      <w:rFonts w:ascii="楷体_GB2312" w:eastAsia="楷体_GB2312"/>
      <w:sz w:val="32"/>
      <w:szCs w:val="32"/>
    </w:rPr>
  </w:style>
  <w:style w:type="paragraph" w:customStyle="1" w:styleId="77">
    <w:name w:val="正文 New New New New New New New New New New New New New New New New New New New New New New New New New New New New New New New New New New New New New New New New New New New New New New New New New New New New New New"/>
    <w:uiPriority w:val="0"/>
    <w:pPr>
      <w:widowControl w:val="0"/>
      <w:autoSpaceDE w:val="0"/>
      <w:autoSpaceDN w:val="0"/>
      <w:snapToGrid/>
    </w:pPr>
    <w:rPr>
      <w:rFonts w:ascii="Copperplate Gothic Bold" w:hAnsi="Copperplate Gothic Bold" w:eastAsia="宋体" w:cs="Times New Roman"/>
      <w:kern w:val="2"/>
      <w:sz w:val="28"/>
      <w:szCs w:val="28"/>
      <w:lang w:val="en-US" w:eastAsia="zh-CN" w:bidi="ar-SA"/>
    </w:rPr>
  </w:style>
  <w:style w:type="character" w:customStyle="1" w:styleId="78">
    <w:name w:val="标题 8 Char"/>
    <w:basedOn w:val="35"/>
    <w:link w:val="9"/>
    <w:uiPriority w:val="0"/>
    <w:rPr>
      <w:rFonts w:ascii="Arial" w:hAnsi="Arial" w:cs="Arial"/>
      <w:szCs w:val="24"/>
    </w:rPr>
  </w:style>
  <w:style w:type="paragraph" w:customStyle="1" w:styleId="79">
    <w:name w:val=" Char Char Char"/>
    <w:basedOn w:val="1"/>
    <w:uiPriority w:val="0"/>
    <w:pPr>
      <w:autoSpaceDE/>
      <w:autoSpaceDN/>
      <w:jc w:val="both"/>
    </w:pPr>
    <w:rPr>
      <w:rFonts w:ascii="Tahoma" w:hAnsi="Tahoma"/>
      <w:kern w:val="2"/>
      <w:sz w:val="24"/>
      <w:szCs w:val="20"/>
    </w:rPr>
  </w:style>
  <w:style w:type="character" w:customStyle="1" w:styleId="80">
    <w:name w:val="font13"/>
    <w:basedOn w:val="35"/>
    <w:link w:val="1"/>
    <w:qFormat/>
    <w:uiPriority w:val="0"/>
    <w:rPr>
      <w:rFonts w:hint="eastAsia" w:ascii="宋体" w:hAnsi="宋体" w:eastAsia="宋体" w:cs="宋体"/>
      <w:color w:val="000000"/>
      <w:sz w:val="22"/>
      <w:szCs w:val="22"/>
      <w:u w:val="none"/>
    </w:rPr>
  </w:style>
  <w:style w:type="character" w:customStyle="1" w:styleId="81">
    <w:name w:val="font112"/>
    <w:basedOn w:val="35"/>
    <w:link w:val="1"/>
    <w:qFormat/>
    <w:uiPriority w:val="0"/>
    <w:rPr>
      <w:rFonts w:ascii="Times New Roman" w:hAnsi="Times New Roman" w:cs="Times New Roman"/>
      <w:color w:val="000000"/>
      <w:sz w:val="16"/>
      <w:szCs w:val="16"/>
      <w:u w:val="none"/>
    </w:rPr>
  </w:style>
  <w:style w:type="paragraph" w:customStyle="1" w:styleId="82">
    <w:name w:val="TOC 标题1"/>
    <w:basedOn w:val="2"/>
    <w:next w:val="1"/>
    <w:qFormat/>
    <w:uiPriority w:val="39"/>
    <w:pPr>
      <w:keepLines/>
      <w:numPr>
        <w:ilvl w:val="0"/>
        <w:numId w:val="0"/>
      </w:numPr>
      <w:spacing w:before="480" w:line="276" w:lineRule="auto"/>
      <w:jc w:val="left"/>
      <w:outlineLvl w:val="9"/>
    </w:pPr>
    <w:rPr>
      <w:rFonts w:ascii="Cambria" w:hAnsi="Cambria" w:eastAsia="宋体"/>
      <w:b/>
      <w:bCs/>
      <w:color w:val="365F91"/>
      <w:sz w:val="28"/>
      <w:szCs w:val="28"/>
    </w:rPr>
  </w:style>
  <w:style w:type="character" w:customStyle="1" w:styleId="83">
    <w:name w:val="font51"/>
    <w:basedOn w:val="35"/>
    <w:link w:val="1"/>
    <w:qFormat/>
    <w:uiPriority w:val="0"/>
    <w:rPr>
      <w:rFonts w:hint="eastAsia" w:ascii="宋体" w:hAnsi="宋体" w:eastAsia="宋体" w:cs="宋体"/>
      <w:color w:val="000000"/>
      <w:sz w:val="20"/>
      <w:szCs w:val="20"/>
      <w:u w:val="none"/>
    </w:rPr>
  </w:style>
  <w:style w:type="character" w:customStyle="1" w:styleId="84">
    <w:name w:val="页眉 Char"/>
    <w:basedOn w:val="35"/>
    <w:link w:val="24"/>
    <w:uiPriority w:val="99"/>
    <w:rPr>
      <w:rFonts w:ascii="Copperplate Gothic Bold" w:hAnsi="Copperplate Gothic Bold"/>
      <w:sz w:val="18"/>
      <w:szCs w:val="18"/>
    </w:rPr>
  </w:style>
  <w:style w:type="paragraph" w:customStyle="1" w:styleId="85">
    <w:name w:val="样式 样式 样式 样式 标题"/>
    <w:basedOn w:val="1"/>
    <w:uiPriority w:val="0"/>
    <w:pPr>
      <w:keepNext/>
      <w:keepLines/>
      <w:tabs>
        <w:tab w:val="left" w:pos="709"/>
      </w:tabs>
      <w:spacing w:before="240"/>
      <w:ind w:left="709" w:hanging="709"/>
    </w:pPr>
    <w:rPr>
      <w:rFonts w:ascii="宋体" w:hAnsi="Times New Roman"/>
      <w:b/>
      <w:bCs/>
      <w:color w:val="000000"/>
      <w:sz w:val="21"/>
      <w:szCs w:val="21"/>
    </w:rPr>
  </w:style>
  <w:style w:type="character" w:customStyle="1" w:styleId="86">
    <w:name w:val="正文首行缩进 Char"/>
    <w:basedOn w:val="87"/>
    <w:link w:val="31"/>
    <w:qFormat/>
    <w:uiPriority w:val="0"/>
  </w:style>
  <w:style w:type="character" w:customStyle="1" w:styleId="87">
    <w:name w:val="正文文本 Char"/>
    <w:basedOn w:val="35"/>
    <w:link w:val="15"/>
    <w:uiPriority w:val="0"/>
    <w:rPr>
      <w:rFonts w:ascii="Copperplate Gothic Bold" w:hAnsi="Copperplate Gothic Bold"/>
      <w:sz w:val="28"/>
      <w:szCs w:val="28"/>
    </w:rPr>
  </w:style>
  <w:style w:type="character" w:customStyle="1" w:styleId="88">
    <w:name w:val="font31"/>
    <w:basedOn w:val="35"/>
    <w:link w:val="1"/>
    <w:qFormat/>
    <w:uiPriority w:val="0"/>
    <w:rPr>
      <w:rFonts w:hint="eastAsia" w:ascii="微软雅黑" w:hAnsi="微软雅黑" w:eastAsia="微软雅黑" w:cs="微软雅黑"/>
      <w:color w:val="000000"/>
      <w:sz w:val="20"/>
      <w:szCs w:val="20"/>
      <w:u w:val="none"/>
    </w:rPr>
  </w:style>
  <w:style w:type="character" w:customStyle="1" w:styleId="89">
    <w:name w:val="不明显强调1"/>
    <w:basedOn w:val="35"/>
    <w:link w:val="1"/>
    <w:qFormat/>
    <w:uiPriority w:val="19"/>
    <w:rPr>
      <w:i/>
      <w:iCs/>
      <w:color w:val="808080"/>
    </w:rPr>
  </w:style>
  <w:style w:type="character" w:customStyle="1" w:styleId="90">
    <w:name w:val="注释标题 Char"/>
    <w:basedOn w:val="35"/>
    <w:link w:val="12"/>
    <w:uiPriority w:val="0"/>
    <w:rPr>
      <w:rFonts w:ascii="Copperplate Gothic Bold" w:hAnsi="Copperplate Gothic Bold"/>
      <w:sz w:val="28"/>
      <w:szCs w:val="28"/>
    </w:rPr>
  </w:style>
  <w:style w:type="character" w:customStyle="1" w:styleId="91">
    <w:name w:val="font101"/>
    <w:basedOn w:val="35"/>
    <w:link w:val="1"/>
    <w:qFormat/>
    <w:uiPriority w:val="0"/>
    <w:rPr>
      <w:rFonts w:hint="eastAsia" w:ascii="宋体" w:hAnsi="宋体" w:eastAsia="宋体" w:cs="宋体"/>
      <w:color w:val="000000"/>
      <w:sz w:val="16"/>
      <w:szCs w:val="16"/>
      <w:u w:val="none"/>
      <w:vertAlign w:val="superscript"/>
    </w:rPr>
  </w:style>
  <w:style w:type="character" w:customStyle="1" w:styleId="92">
    <w:name w:val="font01"/>
    <w:basedOn w:val="35"/>
    <w:link w:val="1"/>
    <w:qFormat/>
    <w:uiPriority w:val="0"/>
    <w:rPr>
      <w:rFonts w:ascii="Calibri" w:hAnsi="Calibri" w:cs="Calibri"/>
      <w:color w:val="000000"/>
      <w:sz w:val="24"/>
      <w:szCs w:val="24"/>
      <w:u w:val="none"/>
    </w:rPr>
  </w:style>
  <w:style w:type="paragraph" w:customStyle="1" w:styleId="93">
    <w:name w:val="标题2"/>
    <w:basedOn w:val="30"/>
    <w:qFormat/>
    <w:uiPriority w:val="0"/>
    <w:pPr>
      <w:spacing w:after="240"/>
      <w:jc w:val="left"/>
    </w:pPr>
    <w:rPr>
      <w:sz w:val="30"/>
      <w:szCs w:val="24"/>
    </w:rPr>
  </w:style>
  <w:style w:type="character" w:customStyle="1" w:styleId="94">
    <w:name w:val="正文文本缩进 3 Char"/>
    <w:basedOn w:val="35"/>
    <w:link w:val="27"/>
    <w:uiPriority w:val="0"/>
    <w:rPr>
      <w:sz w:val="32"/>
      <w:szCs w:val="32"/>
    </w:rPr>
  </w:style>
  <w:style w:type="character" w:customStyle="1" w:styleId="95">
    <w:name w:val="font121"/>
    <w:basedOn w:val="35"/>
    <w:link w:val="1"/>
    <w:qFormat/>
    <w:uiPriority w:val="0"/>
    <w:rPr>
      <w:rFonts w:ascii="宋体" w:hAnsi="宋体" w:eastAsia="宋体" w:cs="宋体"/>
      <w:color w:val="333333"/>
      <w:sz w:val="20"/>
      <w:szCs w:val="20"/>
      <w:u w:val="none"/>
    </w:rPr>
  </w:style>
  <w:style w:type="character" w:customStyle="1" w:styleId="96">
    <w:name w:val="font21"/>
    <w:basedOn w:val="35"/>
    <w:link w:val="1"/>
    <w:qFormat/>
    <w:uiPriority w:val="0"/>
    <w:rPr>
      <w:rFonts w:hint="eastAsia" w:ascii="宋体" w:hAnsi="宋体" w:eastAsia="宋体" w:cs="宋体"/>
      <w:b/>
      <w:color w:val="000000"/>
      <w:sz w:val="22"/>
      <w:szCs w:val="22"/>
      <w:u w:val="none"/>
    </w:rPr>
  </w:style>
  <w:style w:type="character" w:customStyle="1" w:styleId="97">
    <w:name w:val="font41"/>
    <w:basedOn w:val="35"/>
    <w:link w:val="1"/>
    <w:qFormat/>
    <w:uiPriority w:val="0"/>
    <w:rPr>
      <w:rFonts w:hint="eastAsia" w:ascii="宋体" w:hAnsi="宋体" w:eastAsia="宋体" w:cs="宋体"/>
      <w:color w:val="000000"/>
      <w:sz w:val="20"/>
      <w:szCs w:val="20"/>
      <w:u w:val="none"/>
    </w:rPr>
  </w:style>
  <w:style w:type="character" w:customStyle="1" w:styleId="98">
    <w:name w:val="纯文本 字符"/>
    <w:link w:val="1"/>
    <w:semiHidden/>
    <w:qFormat/>
    <w:uiPriority w:val="0"/>
    <w:rPr>
      <w:rFonts w:ascii="宋体" w:hAnsi="Courier New"/>
      <w:kern w:val="2"/>
      <w:sz w:val="21"/>
    </w:rPr>
  </w:style>
  <w:style w:type="paragraph" w:customStyle="1" w:styleId="99">
    <w:name w:val="Default"/>
    <w:next w:val="20"/>
    <w:qFormat/>
    <w:uiPriority w:val="0"/>
    <w:pPr>
      <w:widowControl w:val="0"/>
      <w:autoSpaceDE w:val="0"/>
      <w:autoSpaceDN w:val="0"/>
      <w:snapToGrid/>
    </w:pPr>
    <w:rPr>
      <w:rFonts w:ascii="宋体" w:hAnsi="Calibri" w:eastAsia="宋体" w:cs="Times New Roman"/>
      <w:color w:val="000000"/>
      <w:kern w:val="2"/>
      <w:sz w:val="24"/>
      <w:szCs w:val="22"/>
      <w:lang w:val="en-US" w:eastAsia="zh-CN" w:bidi="ar-SA"/>
    </w:rPr>
  </w:style>
  <w:style w:type="character" w:customStyle="1" w:styleId="100">
    <w:name w:val="标题 9 Char"/>
    <w:basedOn w:val="35"/>
    <w:link w:val="10"/>
    <w:qFormat/>
    <w:uiPriority w:val="0"/>
    <w:rPr>
      <w:rFonts w:ascii="Arial" w:hAnsi="Arial" w:cs="Arial"/>
      <w:sz w:val="21"/>
      <w:szCs w:val="21"/>
    </w:rPr>
  </w:style>
  <w:style w:type="paragraph" w:customStyle="1" w:styleId="101">
    <w:name w:val="样式 正文11 + 首行缩进:  2 字符"/>
    <w:basedOn w:val="1"/>
    <w:qFormat/>
    <w:uiPriority w:val="0"/>
    <w:pPr>
      <w:spacing w:line="500" w:lineRule="exact"/>
      <w:ind w:firstLine="560" w:firstLineChars="200"/>
    </w:pPr>
    <w:rPr>
      <w:rFonts w:ascii="宋体" w:hAnsi="宋体" w:cs="宋体"/>
      <w:color w:val="FF0000"/>
      <w:sz w:val="28"/>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7" Type="http://schemas.openxmlformats.org/officeDocument/2006/relationships/fontTable" Target="fontTable.xml"/><Relationship Id="rId36" Type="http://schemas.openxmlformats.org/officeDocument/2006/relationships/numbering" Target="numbering.xml"/><Relationship Id="rId35" Type="http://schemas.openxmlformats.org/officeDocument/2006/relationships/customXml" Target="../customXml/item1.xml"/><Relationship Id="rId34" Type="http://schemas.openxmlformats.org/officeDocument/2006/relationships/image" Target="media/image1.png"/><Relationship Id="rId33" Type="http://schemas.openxmlformats.org/officeDocument/2006/relationships/theme" Target="theme/theme1.xml"/><Relationship Id="rId32" Type="http://schemas.openxmlformats.org/officeDocument/2006/relationships/footer" Target="footer16.xml"/><Relationship Id="rId31" Type="http://schemas.openxmlformats.org/officeDocument/2006/relationships/header" Target="header14.xml"/><Relationship Id="rId30" Type="http://schemas.openxmlformats.org/officeDocument/2006/relationships/footer" Target="footer15.xml"/><Relationship Id="rId3" Type="http://schemas.openxmlformats.org/officeDocument/2006/relationships/header" Target="header1.xml"/><Relationship Id="rId29" Type="http://schemas.openxmlformats.org/officeDocument/2006/relationships/header" Target="header13.xml"/><Relationship Id="rId28" Type="http://schemas.openxmlformats.org/officeDocument/2006/relationships/footer" Target="footer14.xml"/><Relationship Id="rId27" Type="http://schemas.openxmlformats.org/officeDocument/2006/relationships/footer" Target="footer13.xml"/><Relationship Id="rId26" Type="http://schemas.openxmlformats.org/officeDocument/2006/relationships/header" Target="header12.xml"/><Relationship Id="rId25" Type="http://schemas.openxmlformats.org/officeDocument/2006/relationships/header" Target="header1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2067" textRotate="1"/>
    <customShpInfo spid="_x0000_s2049"/>
    <customShpInfo spid="_x0000_s2068" textRotate="1"/>
    <customShpInfo spid="_x0000_s2050"/>
    <customShpInfo spid="_x0000_s2069" textRotate="1"/>
    <customShpInfo spid="_x0000_s2051"/>
    <customShpInfo spid="_x0000_s2070" textRotate="1"/>
    <customShpInfo spid="_x0000_s2052"/>
    <customShpInfo spid="_x0000_s2071" textRotate="1"/>
    <customShpInfo spid="_x0000_s2053"/>
    <customShpInfo spid="_x0000_s2072" textRotate="1"/>
    <customShpInfo spid="_x0000_s2054"/>
    <customShpInfo spid="_x0000_s2073" textRotate="1"/>
    <customShpInfo spid="_x0000_s2055"/>
    <customShpInfo spid="_x0000_s104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72</Pages>
  <Words>11965</Words>
  <Characters>14183</Characters>
  <TotalTime>22</TotalTime>
  <ScaleCrop>false</ScaleCrop>
  <LinksUpToDate>false</LinksUpToDate>
  <CharactersWithSpaces>14449</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2025-04-09T09:55:00Z</dcterms:created>
  <dc:creator>aa</dc:creator>
  <cp:lastModifiedBy>00:00</cp:lastModifiedBy>
  <cp:lastPrinted>2025-04-09T02:31:00Z</cp:lastPrinted>
  <dcterms:modified xsi:type="dcterms:W3CDTF">2025-04-17T02:35:32Z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eyJoZGlkIjoiYjQ3YmFlNTk1ZmZlOGVlZjdmNmY5NjRlOTI3MGIxOGQiLCJ1c2VySWQiOiIzNjEzNjE5MjcifQ==</vt:lpwstr>
  </property>
  <property fmtid="{D5CDD505-2E9C-101B-9397-08002B2CF9AE}" pid="3" name="KSOProductBuildVer">
    <vt:lpwstr>2052-12.1.0.20305</vt:lpwstr>
  </property>
  <property fmtid="{D5CDD505-2E9C-101B-9397-08002B2CF9AE}" pid="4" name="ICV">
    <vt:lpwstr>15CE231378EA4460AE87DFB7719ED1F0_12</vt:lpwstr>
  </property>
</Properties>
</file>