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1AEC3D">
      <w:pPr>
        <w:jc w:val="center"/>
        <w:rPr>
          <w:rFonts w:hint="default" w:eastAsiaTheme="minorEastAsia"/>
          <w:sz w:val="32"/>
          <w:szCs w:val="32"/>
          <w:lang w:val="en-US" w:eastAsia="zh-CN"/>
        </w:rPr>
      </w:pPr>
      <w:r>
        <w:rPr>
          <w:rFonts w:hint="default" w:eastAsiaTheme="minorEastAsia"/>
          <w:sz w:val="32"/>
          <w:szCs w:val="32"/>
          <w:lang w:val="en-US" w:eastAsia="zh-CN"/>
        </w:rPr>
        <w:t>2021年高新开发区基础设施维护、养护工程（市政道路维护工程）施工一标段结算审核造价咨询机构采购项目</w:t>
      </w:r>
    </w:p>
    <w:p w14:paraId="05FCDB2B">
      <w:pPr>
        <w:tabs>
          <w:tab w:val="center" w:pos="4213"/>
          <w:tab w:val="left" w:pos="5833"/>
        </w:tabs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ab/>
        <w:t>更正公告</w:t>
      </w:r>
      <w:r>
        <w:rPr>
          <w:rFonts w:hint="eastAsia"/>
          <w:sz w:val="32"/>
          <w:szCs w:val="32"/>
          <w:lang w:val="en-US" w:eastAsia="zh-CN"/>
        </w:rPr>
        <w:tab/>
      </w:r>
    </w:p>
    <w:p w14:paraId="55B9CFEA">
      <w:pPr>
        <w:tabs>
          <w:tab w:val="center" w:pos="4213"/>
          <w:tab w:val="left" w:pos="5833"/>
        </w:tabs>
        <w:jc w:val="left"/>
        <w:rPr>
          <w:rFonts w:hint="eastAsia"/>
          <w:sz w:val="32"/>
          <w:szCs w:val="32"/>
          <w:lang w:val="en-US" w:eastAsia="zh-CN"/>
        </w:rPr>
      </w:pPr>
    </w:p>
    <w:p w14:paraId="7902373A">
      <w:pPr>
        <w:tabs>
          <w:tab w:val="center" w:pos="4213"/>
          <w:tab w:val="left" w:pos="5833"/>
        </w:tabs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磋商文件内服务需求内容更正：</w:t>
      </w:r>
    </w:p>
    <w:p w14:paraId="7DCB0F76">
      <w:pPr>
        <w:tabs>
          <w:tab w:val="center" w:pos="4213"/>
          <w:tab w:val="left" w:pos="5833"/>
        </w:tabs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更正项：</w:t>
      </w:r>
    </w:p>
    <w:p w14:paraId="6004459E">
      <w:pPr>
        <w:tabs>
          <w:tab w:val="center" w:pos="4213"/>
          <w:tab w:val="left" w:pos="5833"/>
        </w:tabs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第三章  服务需求   3、最高限价</w:t>
      </w:r>
    </w:p>
    <w:p w14:paraId="41C1B2AF">
      <w:pPr>
        <w:tabs>
          <w:tab w:val="center" w:pos="4213"/>
          <w:tab w:val="left" w:pos="5833"/>
        </w:tabs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更正前内容：</w:t>
      </w:r>
    </w:p>
    <w:p w14:paraId="0C3F550A">
      <w:pPr>
        <w:tabs>
          <w:tab w:val="center" w:pos="4213"/>
          <w:tab w:val="left" w:pos="5833"/>
        </w:tabs>
        <w:jc w:val="left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第三章  服务需求 </w:t>
      </w:r>
    </w:p>
    <w:p w14:paraId="6BC30500">
      <w:pPr>
        <w:tabs>
          <w:tab w:val="center" w:pos="4213"/>
          <w:tab w:val="left" w:pos="5833"/>
        </w:tabs>
        <w:jc w:val="left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3、最高限价：折扣系数0.45（预算金额35万元,项目最高服务费不超过此金额）。</w:t>
      </w:r>
    </w:p>
    <w:p w14:paraId="495C3A2F">
      <w:pPr>
        <w:tabs>
          <w:tab w:val="center" w:pos="4213"/>
          <w:tab w:val="left" w:pos="5833"/>
        </w:tabs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更正后内容：</w:t>
      </w:r>
    </w:p>
    <w:p w14:paraId="52B2F345">
      <w:pPr>
        <w:tabs>
          <w:tab w:val="center" w:pos="4213"/>
          <w:tab w:val="left" w:pos="5833"/>
        </w:tabs>
        <w:jc w:val="left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第三章  服务需求 </w:t>
      </w:r>
    </w:p>
    <w:p w14:paraId="2F95024A">
      <w:pPr>
        <w:tabs>
          <w:tab w:val="center" w:pos="4213"/>
          <w:tab w:val="left" w:pos="5833"/>
        </w:tabs>
        <w:jc w:val="left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3、最高限价：折扣系数0.45（预算金额37万元,项目最高服务费不超过此金额）。</w:t>
      </w:r>
      <w:bookmarkStart w:id="0" w:name="_GoBack"/>
      <w:bookmarkEnd w:id="0"/>
    </w:p>
    <w:p w14:paraId="1F5010F4">
      <w:pPr>
        <w:tabs>
          <w:tab w:val="center" w:pos="4213"/>
          <w:tab w:val="left" w:pos="5833"/>
        </w:tabs>
        <w:jc w:val="left"/>
        <w:rPr>
          <w:rFonts w:hint="default"/>
          <w:sz w:val="32"/>
          <w:szCs w:val="32"/>
          <w:lang w:val="en-US" w:eastAsia="zh-CN"/>
        </w:rPr>
      </w:pPr>
    </w:p>
    <w:p w14:paraId="13798F32">
      <w:pPr>
        <w:tabs>
          <w:tab w:val="center" w:pos="4213"/>
          <w:tab w:val="left" w:pos="5833"/>
        </w:tabs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其他内容不变。</w:t>
      </w:r>
    </w:p>
    <w:p w14:paraId="20DB3A5D">
      <w:pPr>
        <w:tabs>
          <w:tab w:val="center" w:pos="4213"/>
          <w:tab w:val="left" w:pos="5833"/>
        </w:tabs>
        <w:jc w:val="left"/>
        <w:rPr>
          <w:rFonts w:hint="eastAsia"/>
          <w:sz w:val="32"/>
          <w:szCs w:val="32"/>
          <w:lang w:val="en-US" w:eastAsia="zh-CN"/>
        </w:rPr>
      </w:pPr>
    </w:p>
    <w:p w14:paraId="2F41364D">
      <w:pPr>
        <w:tabs>
          <w:tab w:val="center" w:pos="4213"/>
          <w:tab w:val="left" w:pos="5833"/>
        </w:tabs>
        <w:jc w:val="left"/>
        <w:rPr>
          <w:rFonts w:hint="eastAsia"/>
          <w:sz w:val="32"/>
          <w:szCs w:val="32"/>
          <w:lang w:val="en-US" w:eastAsia="zh-CN"/>
        </w:rPr>
      </w:pPr>
    </w:p>
    <w:p w14:paraId="1CCDE5F1">
      <w:pPr>
        <w:tabs>
          <w:tab w:val="center" w:pos="4213"/>
          <w:tab w:val="left" w:pos="5833"/>
        </w:tabs>
        <w:jc w:val="righ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长春市恒实工程咨询有限公司</w:t>
      </w:r>
    </w:p>
    <w:p w14:paraId="1A6A4A80">
      <w:pPr>
        <w:tabs>
          <w:tab w:val="center" w:pos="4213"/>
          <w:tab w:val="left" w:pos="5833"/>
        </w:tabs>
        <w:jc w:val="right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2025年3月31日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F127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2025-03-31T03:22:51Z</dcterms:created>
  <dc:creator>学</dc:creator>
  <cp:lastModifiedBy>CR7</cp:lastModifiedBy>
  <dcterms:modified xsi:type="dcterms:W3CDTF">2025-03-31T03:27:23Z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eyJoZGlkIjoiZjA0NGI3MTY5ZDI3ODhmZjY4MDAzYzQ3NmFkYWI3ZDciLCJ1c2VySWQiOiIxNjgzMTkwNjU1In0=</vt:lpwstr>
  </property>
  <property fmtid="{D5CDD505-2E9C-101B-9397-08002B2CF9AE}" pid="4" name="ICV">
    <vt:lpwstr>440B7E39CE3649DA93A05D2B35B0A0A5_12</vt:lpwstr>
  </property>
</Properties>
</file>