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76AFB">
      <w:pPr>
        <w:spacing w:line="360" w:lineRule="auto"/>
        <w:jc w:val="center"/>
        <w:rPr>
          <w:rFonts w:ascii="宋体" w:hAnsi="宋体" w:cs="宋体"/>
          <w:b/>
          <w:bCs/>
          <w:sz w:val="28"/>
          <w:szCs w:val="28"/>
        </w:rPr>
      </w:pPr>
      <w:bookmarkStart w:id="0" w:name="OLE_LINK4"/>
      <w:bookmarkStart w:id="1" w:name="OLE_LINK1"/>
      <w:bookmarkStart w:id="2" w:name="OLE_LINK2"/>
      <w:bookmarkStart w:id="3" w:name="OLE_LINK3"/>
      <w:r>
        <w:rPr>
          <w:rFonts w:hint="eastAsia" w:ascii="宋体" w:hAnsi="宋体" w:cs="宋体"/>
          <w:b/>
          <w:bCs/>
          <w:sz w:val="28"/>
          <w:szCs w:val="28"/>
        </w:rPr>
        <w:t>延吉市肛肠医院HIS系统服务器相关设备采购项目（虚拟化存储1台、虚拟化存储服务器2台、万兆交换机1台）</w:t>
      </w:r>
    </w:p>
    <w:p w14:paraId="507843C9">
      <w:pPr>
        <w:tabs>
          <w:tab w:val="left" w:pos="3920"/>
        </w:tabs>
        <w:ind w:firstLine="643" w:firstLineChars="200"/>
        <w:jc w:val="center"/>
        <w:rPr>
          <w:rFonts w:hint="eastAsia"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澄清文件</w:t>
      </w:r>
    </w:p>
    <w:p w14:paraId="0BDD7D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一、项目基本情况</w:t>
      </w:r>
    </w:p>
    <w:p w14:paraId="203B59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default" w:ascii="微软雅黑" w:hAnsi="微软雅黑" w:eastAsia="微软雅黑" w:cs="微软雅黑"/>
          <w:i w:val="0"/>
          <w:iCs w:val="0"/>
          <w:caps w:val="0"/>
          <w:color w:val="auto"/>
          <w:spacing w:val="0"/>
          <w:sz w:val="21"/>
          <w:szCs w:val="21"/>
          <w:lang w:val="en-US"/>
        </w:rPr>
      </w:pPr>
      <w:r>
        <w:rPr>
          <w:rFonts w:hint="eastAsia" w:ascii="宋体" w:hAnsi="宋体" w:eastAsia="宋体" w:cs="宋体"/>
          <w:i w:val="0"/>
          <w:iCs w:val="0"/>
          <w:caps w:val="0"/>
          <w:color w:val="auto"/>
          <w:spacing w:val="0"/>
          <w:kern w:val="0"/>
          <w:sz w:val="21"/>
          <w:szCs w:val="21"/>
          <w:shd w:val="clear" w:fill="FFFFFF"/>
          <w:lang w:val="en-US" w:eastAsia="zh-CN" w:bidi="ar"/>
        </w:rPr>
        <w:t>原</w:t>
      </w:r>
      <w:r>
        <w:rPr>
          <w:rFonts w:hint="eastAsia" w:ascii="宋体" w:hAnsi="宋体" w:cs="宋体"/>
          <w:i w:val="0"/>
          <w:iCs w:val="0"/>
          <w:caps w:val="0"/>
          <w:color w:val="auto"/>
          <w:spacing w:val="0"/>
          <w:kern w:val="0"/>
          <w:sz w:val="21"/>
          <w:szCs w:val="21"/>
          <w:shd w:val="clear" w:fill="FFFFFF"/>
          <w:lang w:val="en-US" w:eastAsia="zh-CN" w:bidi="ar"/>
        </w:rPr>
        <w:t>文件</w:t>
      </w:r>
      <w:r>
        <w:rPr>
          <w:rFonts w:hint="eastAsia" w:ascii="宋体" w:hAnsi="宋体" w:eastAsia="宋体" w:cs="宋体"/>
          <w:i w:val="0"/>
          <w:iCs w:val="0"/>
          <w:caps w:val="0"/>
          <w:color w:val="auto"/>
          <w:spacing w:val="0"/>
          <w:kern w:val="0"/>
          <w:sz w:val="21"/>
          <w:szCs w:val="21"/>
          <w:shd w:val="clear" w:fill="FFFFFF"/>
          <w:lang w:val="en-US" w:eastAsia="zh-CN" w:bidi="ar"/>
        </w:rPr>
        <w:t>的采购项目编号：</w:t>
      </w:r>
      <w:r>
        <w:rPr>
          <w:rFonts w:hint="eastAsia" w:ascii="宋体" w:hAnsi="宋体" w:cs="宋体"/>
          <w:i w:val="0"/>
          <w:iCs w:val="0"/>
          <w:caps w:val="0"/>
          <w:color w:val="auto"/>
          <w:spacing w:val="0"/>
          <w:kern w:val="0"/>
          <w:sz w:val="21"/>
          <w:szCs w:val="21"/>
          <w:shd w:val="clear" w:fill="FFFFFF"/>
          <w:lang w:val="en-US" w:eastAsia="zh-CN" w:bidi="ar"/>
        </w:rPr>
        <w:t>GHY2025-001</w:t>
      </w:r>
    </w:p>
    <w:p w14:paraId="2EC6A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原</w:t>
      </w:r>
      <w:r>
        <w:rPr>
          <w:rFonts w:hint="eastAsia" w:ascii="宋体" w:hAnsi="宋体" w:cs="宋体"/>
          <w:i w:val="0"/>
          <w:iCs w:val="0"/>
          <w:caps w:val="0"/>
          <w:color w:val="auto"/>
          <w:spacing w:val="0"/>
          <w:kern w:val="0"/>
          <w:sz w:val="21"/>
          <w:szCs w:val="21"/>
          <w:shd w:val="clear" w:fill="FFFFFF"/>
          <w:lang w:val="en-US" w:eastAsia="zh-CN" w:bidi="ar"/>
        </w:rPr>
        <w:t>文件</w:t>
      </w:r>
      <w:r>
        <w:rPr>
          <w:rFonts w:hint="eastAsia" w:ascii="宋体" w:hAnsi="宋体" w:eastAsia="宋体" w:cs="宋体"/>
          <w:i w:val="0"/>
          <w:iCs w:val="0"/>
          <w:caps w:val="0"/>
          <w:color w:val="auto"/>
          <w:spacing w:val="0"/>
          <w:kern w:val="0"/>
          <w:sz w:val="21"/>
          <w:szCs w:val="21"/>
          <w:shd w:val="clear" w:fill="FFFFFF"/>
          <w:lang w:val="en-US" w:eastAsia="zh-CN" w:bidi="ar"/>
        </w:rPr>
        <w:t>的采购项目名称</w:t>
      </w:r>
      <w:r>
        <w:rPr>
          <w:rFonts w:hint="eastAsia" w:ascii="宋体" w:hAnsi="宋体" w:eastAsia="宋体" w:cs="宋体"/>
          <w:i w:val="0"/>
          <w:iCs w:val="0"/>
          <w:caps w:val="0"/>
          <w:color w:val="auto"/>
          <w:spacing w:val="0"/>
          <w:kern w:val="0"/>
          <w:sz w:val="21"/>
          <w:szCs w:val="21"/>
          <w:u w:val="none"/>
          <w:shd w:val="clear" w:fill="FFFFFF"/>
          <w:lang w:val="en-US" w:eastAsia="zh-CN" w:bidi="ar"/>
        </w:rPr>
        <w:t>：延吉市肛肠医院HIS系统服务器相关设备采购项目（虚拟化存储1台、虚拟化存储服务器2台、万兆交换机1台）</w:t>
      </w:r>
    </w:p>
    <w:p w14:paraId="2F0E1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b w:val="0"/>
          <w:bCs w:val="0"/>
          <w:i w:val="0"/>
          <w:iCs w:val="0"/>
          <w:caps w:val="0"/>
          <w:color w:val="auto"/>
          <w:spacing w:val="0"/>
          <w:sz w:val="21"/>
          <w:szCs w:val="21"/>
        </w:rPr>
      </w:pPr>
      <w:r>
        <w:rPr>
          <w:rFonts w:hint="eastAsia" w:ascii="宋体" w:hAnsi="宋体" w:eastAsia="宋体" w:cs="宋体"/>
          <w:b w:val="0"/>
          <w:bCs w:val="0"/>
          <w:i w:val="0"/>
          <w:iCs w:val="0"/>
          <w:caps w:val="0"/>
          <w:color w:val="auto"/>
          <w:spacing w:val="0"/>
          <w:sz w:val="21"/>
          <w:szCs w:val="21"/>
          <w:shd w:val="clear" w:fill="FFFFFF"/>
        </w:rPr>
        <w:t>二、更正信息</w:t>
      </w:r>
    </w:p>
    <w:p w14:paraId="05A397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更正事项：</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采购公告 </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采购文件 </w:t>
      </w:r>
      <w:r>
        <w:rPr>
          <w:rFonts w:hint="eastAsia" w:ascii="宋体"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采购结果     </w:t>
      </w:r>
    </w:p>
    <w:p w14:paraId="04CFB0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2"/>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更正</w:t>
      </w:r>
      <w:r>
        <w:rPr>
          <w:rFonts w:hint="eastAsia" w:ascii="宋体" w:hAnsi="宋体" w:cs="宋体"/>
          <w:b/>
          <w:bCs/>
          <w:i w:val="0"/>
          <w:iCs w:val="0"/>
          <w:caps w:val="0"/>
          <w:color w:val="auto"/>
          <w:spacing w:val="0"/>
          <w:kern w:val="0"/>
          <w:sz w:val="21"/>
          <w:szCs w:val="21"/>
          <w:shd w:val="clear" w:fill="FFFFFF"/>
          <w:lang w:val="en-US" w:eastAsia="zh-CN" w:bidi="ar"/>
        </w:rPr>
        <w:t>内容</w:t>
      </w:r>
      <w:r>
        <w:rPr>
          <w:rFonts w:hint="eastAsia" w:ascii="宋体" w:hAnsi="宋体" w:eastAsia="宋体" w:cs="宋体"/>
          <w:b/>
          <w:bCs/>
          <w:i w:val="0"/>
          <w:iCs w:val="0"/>
          <w:caps w:val="0"/>
          <w:color w:val="auto"/>
          <w:spacing w:val="0"/>
          <w:kern w:val="0"/>
          <w:sz w:val="21"/>
          <w:szCs w:val="21"/>
          <w:shd w:val="clear" w:fill="FFFFFF"/>
          <w:lang w:val="en-US" w:eastAsia="zh-CN" w:bidi="ar"/>
        </w:rPr>
        <w:t>：</w:t>
      </w:r>
    </w:p>
    <w:p w14:paraId="3056B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eastAsia" w:cs="宋体"/>
          <w:b w:val="0"/>
          <w:bCs w:val="0"/>
          <w:color w:val="auto"/>
          <w:kern w:val="0"/>
          <w:sz w:val="21"/>
          <w:szCs w:val="20"/>
          <w:lang w:val="en-US" w:eastAsia="zh-CN" w:bidi="ar-SA"/>
        </w:rPr>
      </w:pPr>
      <w:r>
        <w:rPr>
          <w:rFonts w:hint="eastAsia" w:cs="宋体"/>
          <w:b w:val="0"/>
          <w:bCs w:val="0"/>
          <w:color w:val="auto"/>
          <w:kern w:val="0"/>
          <w:sz w:val="21"/>
          <w:szCs w:val="20"/>
          <w:lang w:val="en-US" w:eastAsia="zh-CN" w:bidi="ar-SA"/>
        </w:rPr>
        <w:t>1.本次采购的2台服务器所需CPU数量，云管理平台授权许可，CPU的计算虚拟化授权许可，网络虚拟化授权许可，安全虚拟化授权许可数量共计为4颗。</w:t>
      </w:r>
    </w:p>
    <w:p w14:paraId="37DCA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eastAsia" w:cs="宋体"/>
          <w:b w:val="0"/>
          <w:bCs w:val="0"/>
          <w:color w:val="auto"/>
          <w:kern w:val="0"/>
          <w:sz w:val="21"/>
          <w:szCs w:val="20"/>
          <w:lang w:val="en-US" w:eastAsia="zh-CN" w:bidi="ar-SA"/>
        </w:rPr>
      </w:pPr>
      <w:r>
        <w:rPr>
          <w:rFonts w:hint="eastAsia" w:cs="宋体"/>
          <w:b w:val="0"/>
          <w:bCs w:val="0"/>
          <w:color w:val="auto"/>
          <w:kern w:val="0"/>
          <w:sz w:val="21"/>
          <w:szCs w:val="20"/>
          <w:lang w:val="en-US" w:eastAsia="zh-CN" w:bidi="ar-SA"/>
        </w:rPr>
        <w:t>本次招标文件中第五章采购需求第一节产品配置清单中虚拟化服务器一项参数修改为下表：</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1"/>
        <w:gridCol w:w="6480"/>
        <w:gridCol w:w="618"/>
      </w:tblGrid>
      <w:tr w14:paraId="5837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pct"/>
            <w:vMerge w:val="restart"/>
            <w:tcBorders>
              <w:top w:val="single" w:color="000000" w:sz="8" w:space="0"/>
              <w:left w:val="single" w:color="000000" w:sz="4" w:space="0"/>
              <w:bottom w:val="single" w:color="000000" w:sz="8" w:space="0"/>
              <w:right w:val="single" w:color="000000" w:sz="4" w:space="0"/>
            </w:tcBorders>
            <w:shd w:val="clear" w:color="auto" w:fill="969696"/>
            <w:noWrap/>
            <w:vAlign w:val="center"/>
          </w:tcPr>
          <w:p w14:paraId="54FCD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highlight w:val="none"/>
                <w:lang w:val="en-US"/>
              </w:rPr>
            </w:pPr>
            <w:r>
              <w:rPr>
                <w:rFonts w:hint="eastAsia" w:ascii="宋体" w:hAnsi="宋体" w:eastAsia="宋体" w:cs="宋体"/>
                <w:b/>
                <w:bCs/>
                <w:color w:val="auto"/>
                <w:kern w:val="0"/>
                <w:sz w:val="20"/>
                <w:szCs w:val="20"/>
                <w:highlight w:val="none"/>
                <w:lang w:val="en-US" w:eastAsia="zh-CN" w:bidi="ar"/>
              </w:rPr>
              <w:t>配置组名称</w:t>
            </w:r>
          </w:p>
        </w:tc>
        <w:tc>
          <w:tcPr>
            <w:tcW w:w="3803" w:type="pct"/>
            <w:vMerge w:val="restart"/>
            <w:tcBorders>
              <w:top w:val="single" w:color="000000" w:sz="8" w:space="0"/>
              <w:left w:val="single" w:color="000000" w:sz="4" w:space="0"/>
              <w:bottom w:val="single" w:color="000000" w:sz="8" w:space="0"/>
              <w:right w:val="single" w:color="000000" w:sz="4" w:space="0"/>
            </w:tcBorders>
            <w:shd w:val="clear" w:color="auto" w:fill="969696"/>
            <w:noWrap/>
            <w:vAlign w:val="center"/>
          </w:tcPr>
          <w:p w14:paraId="1BBBB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highlight w:val="none"/>
                <w:lang w:val="en-US"/>
              </w:rPr>
            </w:pPr>
            <w:r>
              <w:rPr>
                <w:rFonts w:hint="eastAsia" w:ascii="宋体" w:hAnsi="宋体" w:eastAsia="宋体" w:cs="宋体"/>
                <w:b/>
                <w:bCs/>
                <w:color w:val="auto"/>
                <w:kern w:val="0"/>
                <w:sz w:val="20"/>
                <w:szCs w:val="20"/>
                <w:highlight w:val="none"/>
                <w:lang w:val="en-US" w:eastAsia="zh-CN" w:bidi="ar"/>
              </w:rPr>
              <w:t>详细描述</w:t>
            </w:r>
          </w:p>
        </w:tc>
        <w:tc>
          <w:tcPr>
            <w:tcW w:w="362" w:type="pct"/>
            <w:vMerge w:val="restart"/>
            <w:tcBorders>
              <w:top w:val="single" w:color="000000" w:sz="8" w:space="0"/>
              <w:left w:val="single" w:color="000000" w:sz="4" w:space="0"/>
              <w:bottom w:val="single" w:color="000000" w:sz="8" w:space="0"/>
              <w:right w:val="single" w:color="000000" w:sz="4" w:space="0"/>
            </w:tcBorders>
            <w:shd w:val="clear" w:color="auto" w:fill="969696"/>
            <w:noWrap/>
            <w:vAlign w:val="center"/>
          </w:tcPr>
          <w:p w14:paraId="3D48F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highlight w:val="none"/>
                <w:lang w:val="en-US"/>
              </w:rPr>
            </w:pPr>
            <w:r>
              <w:rPr>
                <w:rFonts w:hint="eastAsia" w:ascii="宋体" w:hAnsi="宋体" w:eastAsia="宋体" w:cs="宋体"/>
                <w:b/>
                <w:bCs/>
                <w:color w:val="auto"/>
                <w:kern w:val="0"/>
                <w:sz w:val="20"/>
                <w:szCs w:val="20"/>
                <w:highlight w:val="none"/>
                <w:lang w:val="en-US" w:eastAsia="zh-CN" w:bidi="ar"/>
              </w:rPr>
              <w:t>数量</w:t>
            </w:r>
          </w:p>
        </w:tc>
      </w:tr>
      <w:tr w14:paraId="7C83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4" w:type="pct"/>
            <w:vMerge w:val="continue"/>
            <w:tcBorders>
              <w:top w:val="single" w:color="000000" w:sz="8" w:space="0"/>
              <w:left w:val="single" w:color="000000" w:sz="4" w:space="0"/>
              <w:bottom w:val="single" w:color="000000" w:sz="8" w:space="0"/>
              <w:right w:val="single" w:color="000000" w:sz="4" w:space="0"/>
            </w:tcBorders>
            <w:shd w:val="clear" w:color="auto" w:fill="969696"/>
            <w:noWrap/>
            <w:vAlign w:val="center"/>
          </w:tcPr>
          <w:p w14:paraId="35690B26">
            <w:pPr>
              <w:rPr>
                <w:rFonts w:hint="default" w:ascii="Times New Roman" w:hAnsi="Times New Roman" w:cs="Times New Roman"/>
                <w:sz w:val="20"/>
                <w:szCs w:val="20"/>
                <w:highlight w:val="none"/>
              </w:rPr>
            </w:pPr>
          </w:p>
        </w:tc>
        <w:tc>
          <w:tcPr>
            <w:tcW w:w="3803" w:type="pct"/>
            <w:vMerge w:val="continue"/>
            <w:tcBorders>
              <w:top w:val="single" w:color="000000" w:sz="8" w:space="0"/>
              <w:left w:val="single" w:color="000000" w:sz="4" w:space="0"/>
              <w:bottom w:val="single" w:color="000000" w:sz="8" w:space="0"/>
              <w:right w:val="single" w:color="000000" w:sz="4" w:space="0"/>
            </w:tcBorders>
            <w:shd w:val="clear" w:color="auto" w:fill="969696"/>
            <w:noWrap/>
            <w:vAlign w:val="center"/>
          </w:tcPr>
          <w:p w14:paraId="648D0B0A">
            <w:pPr>
              <w:rPr>
                <w:rFonts w:hint="default" w:ascii="Times New Roman" w:hAnsi="Times New Roman" w:cs="Times New Roman"/>
                <w:sz w:val="20"/>
                <w:szCs w:val="20"/>
                <w:highlight w:val="none"/>
              </w:rPr>
            </w:pPr>
          </w:p>
        </w:tc>
        <w:tc>
          <w:tcPr>
            <w:tcW w:w="362" w:type="pct"/>
            <w:vMerge w:val="continue"/>
            <w:tcBorders>
              <w:top w:val="single" w:color="000000" w:sz="8" w:space="0"/>
              <w:left w:val="single" w:color="000000" w:sz="4" w:space="0"/>
              <w:bottom w:val="single" w:color="000000" w:sz="8" w:space="0"/>
              <w:right w:val="single" w:color="000000" w:sz="4" w:space="0"/>
            </w:tcBorders>
            <w:shd w:val="clear" w:color="auto" w:fill="969696"/>
            <w:noWrap/>
            <w:vAlign w:val="center"/>
          </w:tcPr>
          <w:p w14:paraId="703F5275">
            <w:pPr>
              <w:rPr>
                <w:rFonts w:hint="default" w:ascii="Times New Roman" w:hAnsi="Times New Roman" w:cs="Times New Roman"/>
                <w:sz w:val="20"/>
                <w:szCs w:val="20"/>
                <w:highlight w:val="none"/>
              </w:rPr>
            </w:pPr>
          </w:p>
        </w:tc>
      </w:tr>
      <w:tr w14:paraId="01A5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34" w:type="pct"/>
            <w:tcBorders>
              <w:top w:val="single" w:color="000000" w:sz="4" w:space="0"/>
              <w:left w:val="single" w:color="000000" w:sz="4" w:space="0"/>
              <w:bottom w:val="single" w:color="000000" w:sz="4" w:space="0"/>
              <w:right w:val="single" w:color="000000" w:sz="4" w:space="0"/>
            </w:tcBorders>
            <w:noWrap/>
            <w:vAlign w:val="center"/>
          </w:tcPr>
          <w:p w14:paraId="5B3ED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0"/>
                <w:szCs w:val="20"/>
                <w:highlight w:val="none"/>
                <w:lang w:val="en-US"/>
              </w:rPr>
            </w:pPr>
            <w:r>
              <w:rPr>
                <w:rFonts w:hint="eastAsia" w:ascii="宋体" w:hAnsi="宋体" w:eastAsia="宋体" w:cs="宋体"/>
                <w:b/>
                <w:bCs/>
                <w:kern w:val="0"/>
                <w:sz w:val="20"/>
                <w:szCs w:val="20"/>
                <w:highlight w:val="none"/>
                <w:lang w:val="en-US" w:eastAsia="zh-CN" w:bidi="ar"/>
              </w:rPr>
              <w:t>虚拟化服务器</w:t>
            </w:r>
          </w:p>
        </w:tc>
        <w:tc>
          <w:tcPr>
            <w:tcW w:w="3803" w:type="pct"/>
            <w:tcBorders>
              <w:top w:val="single" w:color="000000" w:sz="4" w:space="0"/>
              <w:left w:val="single" w:color="000000" w:sz="4" w:space="0"/>
              <w:bottom w:val="single" w:color="000000" w:sz="4" w:space="0"/>
              <w:right w:val="single" w:color="000000" w:sz="4" w:space="0"/>
            </w:tcBorders>
            <w:noWrap w:val="0"/>
            <w:vAlign w:val="center"/>
          </w:tcPr>
          <w:p w14:paraId="084FE1D5">
            <w:pPr>
              <w:keepNext w:val="0"/>
              <w:keepLines w:val="0"/>
              <w:widowControl/>
              <w:numPr>
                <w:ilvl w:val="0"/>
                <w:numId w:val="1"/>
              </w:numPr>
              <w:suppressLineNumbers w:val="0"/>
              <w:spacing w:before="0" w:beforeAutospacing="0" w:after="0" w:afterAutospacing="0"/>
              <w:ind w:left="0" w:right="0" w:firstLine="0"/>
              <w:jc w:val="left"/>
              <w:textAlignment w:val="center"/>
              <w:rPr>
                <w:rFonts w:hint="eastAsia" w:ascii="宋体" w:hAnsi="宋体" w:eastAsia="宋体" w:cs="宋体"/>
                <w:kern w:val="0"/>
                <w:sz w:val="21"/>
                <w:szCs w:val="21"/>
                <w:highlight w:val="none"/>
                <w:lang w:val="en-US" w:bidi="ar"/>
              </w:rPr>
            </w:pPr>
            <w:r>
              <w:rPr>
                <w:rFonts w:hint="eastAsia" w:ascii="宋体" w:hAnsi="宋体" w:eastAsia="宋体" w:cs="宋体"/>
                <w:kern w:val="0"/>
                <w:sz w:val="21"/>
                <w:szCs w:val="21"/>
                <w:highlight w:val="none"/>
                <w:lang w:val="en-US" w:eastAsia="zh-CN" w:bidi="ar"/>
              </w:rPr>
              <w:t>架构；服务器采用X86架构；</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2、配置≥2个2.1GHz 24核CPU</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3、配置128G缓存；</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4、配置接口10 Gbps iSCSI≥4个（含光模块），1Gbps iSCSI≥2个；</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5、配置480GB SSD硬盘≥2块；</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6、原厂3年维保服务；</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7、★与阵列存储为同一品牌</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8、★配置2颗CPU的云管理平台授权许可；</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9、★配置2颗CPU的计算虚拟化授权许可，网络虚拟化授权许可，安全虚拟化授权许可；</w:t>
            </w:r>
          </w:p>
          <w:p w14:paraId="4014C3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10、</w:t>
            </w:r>
            <w:r>
              <w:rPr>
                <w:rFonts w:hint="eastAsia" w:ascii="宋体" w:hAnsi="宋体" w:eastAsia="宋体" w:cs="宋体"/>
                <w:kern w:val="0"/>
                <w:sz w:val="21"/>
                <w:szCs w:val="21"/>
                <w:highlight w:val="none"/>
                <w:lang w:val="en-US" w:eastAsia="zh-CN" w:bidi="ar"/>
              </w:rPr>
              <w:t>★虚拟化软硬件解耦合，可纳管其他品牌、其他架构的服务器；</w:t>
            </w:r>
            <w:r>
              <w:rPr>
                <w:rFonts w:hint="eastAsia" w:ascii="宋体" w:hAnsi="宋体" w:eastAsia="宋体" w:cs="宋体"/>
                <w:kern w:val="0"/>
                <w:sz w:val="21"/>
                <w:szCs w:val="21"/>
                <w:highlight w:val="none"/>
                <w:lang w:val="en-US" w:eastAsia="zh-CN" w:bidi="ar"/>
              </w:rPr>
              <w:br w:type="textWrapping"/>
            </w:r>
            <w:r>
              <w:rPr>
                <w:rFonts w:hint="eastAsia" w:ascii="宋体" w:hAnsi="宋体" w:eastAsia="宋体" w:cs="宋体"/>
                <w:kern w:val="0"/>
                <w:sz w:val="21"/>
                <w:szCs w:val="21"/>
                <w:highlight w:val="none"/>
                <w:lang w:val="en-US" w:eastAsia="zh-CN" w:bidi="ar"/>
              </w:rPr>
              <w:t>11、原厂3年维保服务，原厂工程师上门服务；</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0F9B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highlight w:val="none"/>
                <w:lang w:val="en-US"/>
              </w:rPr>
            </w:pPr>
            <w:r>
              <w:rPr>
                <w:rFonts w:hint="eastAsia" w:ascii="宋体" w:hAnsi="宋体" w:eastAsia="宋体" w:cs="宋体"/>
                <w:kern w:val="0"/>
                <w:sz w:val="18"/>
                <w:szCs w:val="18"/>
                <w:highlight w:val="none"/>
                <w:lang w:val="en-US" w:eastAsia="zh-CN" w:bidi="ar"/>
              </w:rPr>
              <w:t>2</w:t>
            </w:r>
          </w:p>
        </w:tc>
      </w:tr>
    </w:tbl>
    <w:p w14:paraId="4610A6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200"/>
        <w:rPr>
          <w:rFonts w:hint="eastAsia" w:cs="宋体"/>
          <w:b w:val="0"/>
          <w:bCs w:val="0"/>
          <w:color w:val="auto"/>
          <w:kern w:val="0"/>
          <w:sz w:val="21"/>
          <w:szCs w:val="20"/>
          <w:lang w:val="en-US" w:eastAsia="zh-CN" w:bidi="ar-SA"/>
        </w:rPr>
      </w:pPr>
    </w:p>
    <w:p w14:paraId="37BE0C14">
      <w:pPr>
        <w:numPr>
          <w:ilvl w:val="0"/>
          <w:numId w:val="2"/>
        </w:numPr>
        <w:rPr>
          <w:rFonts w:hint="eastAsia" w:cs="宋体"/>
          <w:b w:val="0"/>
          <w:bCs w:val="0"/>
          <w:color w:val="auto"/>
          <w:kern w:val="0"/>
          <w:sz w:val="21"/>
          <w:szCs w:val="20"/>
          <w:lang w:val="en-US" w:eastAsia="zh-CN" w:bidi="ar-SA"/>
        </w:rPr>
      </w:pPr>
      <w:bookmarkStart w:id="4" w:name="_GoBack"/>
      <w:bookmarkEnd w:id="4"/>
      <w:r>
        <w:rPr>
          <w:rFonts w:hint="eastAsia" w:cs="宋体"/>
          <w:b w:val="0"/>
          <w:bCs w:val="0"/>
          <w:color w:val="auto"/>
          <w:kern w:val="0"/>
          <w:sz w:val="21"/>
          <w:szCs w:val="20"/>
          <w:lang w:val="en-US" w:eastAsia="zh-CN" w:bidi="ar-SA"/>
        </w:rPr>
        <w:t>采购公告中“四、响应文件提交1.截止时间：2025年3月13日9点00分（北京时间）”变更为“四、响应文件提交1.截止时间：2025年3月20日9点00分（北京时间）”</w:t>
      </w:r>
    </w:p>
    <w:p w14:paraId="7764888A">
      <w:pPr>
        <w:numPr>
          <w:ilvl w:val="0"/>
          <w:numId w:val="2"/>
        </w:numPr>
        <w:rPr>
          <w:rFonts w:hint="default" w:cs="宋体"/>
          <w:b w:val="0"/>
          <w:bCs w:val="0"/>
          <w:color w:val="auto"/>
          <w:kern w:val="0"/>
          <w:sz w:val="21"/>
          <w:szCs w:val="20"/>
          <w:lang w:val="en-US" w:eastAsia="zh-CN" w:bidi="ar-SA"/>
        </w:rPr>
      </w:pPr>
      <w:r>
        <w:rPr>
          <w:rFonts w:hint="eastAsia" w:cs="宋体"/>
          <w:b w:val="0"/>
          <w:bCs w:val="0"/>
          <w:color w:val="auto"/>
          <w:kern w:val="0"/>
          <w:sz w:val="21"/>
          <w:szCs w:val="20"/>
          <w:lang w:val="en-US" w:eastAsia="zh-CN" w:bidi="ar-SA"/>
        </w:rPr>
        <w:t>采购公告中“五、开启1.时间（解密时间）：2025年3月13日9时00分（北京时间）”变更为“五、开启1.时间（解密时间）：2025年3月20日9时00分（北京时间）”</w:t>
      </w:r>
    </w:p>
    <w:p w14:paraId="1C901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微软雅黑" w:hAnsi="微软雅黑" w:eastAsia="微软雅黑" w:cs="微软雅黑"/>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shd w:val="clear" w:fill="FFFFFF"/>
        </w:rPr>
        <w:t>三、凡对本次公告内容提出询问，请按以下方式联系。</w:t>
      </w:r>
    </w:p>
    <w:p w14:paraId="299D0568">
      <w:pPr>
        <w:widowControl/>
        <w:spacing w:line="480" w:lineRule="auto"/>
        <w:jc w:val="left"/>
        <w:rPr>
          <w:rFonts w:ascii="宋体" w:hAnsi="宋体" w:cs="宋体"/>
          <w:color w:val="auto"/>
          <w:kern w:val="0"/>
          <w:szCs w:val="20"/>
        </w:rPr>
      </w:pPr>
      <w:r>
        <w:rPr>
          <w:rFonts w:hint="eastAsia" w:ascii="宋体" w:hAnsi="宋体" w:cs="宋体"/>
          <w:color w:val="auto"/>
          <w:kern w:val="0"/>
          <w:szCs w:val="20"/>
          <w:lang w:val="en-US" w:eastAsia="zh-CN"/>
        </w:rPr>
        <w:t>1、</w:t>
      </w:r>
      <w:r>
        <w:rPr>
          <w:rFonts w:hint="eastAsia" w:ascii="宋体" w:hAnsi="宋体" w:cs="宋体"/>
          <w:color w:val="auto"/>
          <w:kern w:val="0"/>
          <w:szCs w:val="20"/>
        </w:rPr>
        <w:t>采购人信息</w:t>
      </w:r>
    </w:p>
    <w:p w14:paraId="0A7F1AC3">
      <w:pPr>
        <w:widowControl/>
        <w:spacing w:line="480" w:lineRule="auto"/>
        <w:ind w:firstLine="315" w:firstLineChars="15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采购人：延吉市肛肠医院</w:t>
      </w:r>
    </w:p>
    <w:p w14:paraId="6A760AFC">
      <w:pPr>
        <w:widowControl/>
        <w:spacing w:line="480" w:lineRule="auto"/>
        <w:ind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地址：吉林省延吉市公园路707号</w:t>
      </w:r>
    </w:p>
    <w:p w14:paraId="73472029">
      <w:pPr>
        <w:widowControl/>
        <w:spacing w:line="480" w:lineRule="auto"/>
        <w:ind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联系人：金银姬 </w:t>
      </w:r>
    </w:p>
    <w:p w14:paraId="0337B51A">
      <w:pPr>
        <w:widowControl/>
        <w:spacing w:line="480" w:lineRule="auto"/>
        <w:ind w:firstLine="315" w:firstLineChars="150"/>
        <w:jc w:val="left"/>
        <w:rPr>
          <w:rFonts w:hint="default" w:ascii="宋体" w:hAnsi="宋体" w:eastAsia="宋体" w:cs="宋体"/>
          <w:color w:val="auto"/>
          <w:kern w:val="0"/>
          <w:szCs w:val="20"/>
          <w:lang w:val="en-US" w:eastAsia="zh-CN"/>
        </w:rPr>
      </w:pPr>
      <w:r>
        <w:rPr>
          <w:rFonts w:hint="eastAsia" w:ascii="宋体" w:hAnsi="宋体" w:cs="宋体"/>
          <w:color w:val="auto"/>
          <w:kern w:val="0"/>
          <w:szCs w:val="20"/>
          <w:lang w:eastAsia="zh-CN"/>
        </w:rPr>
        <w:t xml:space="preserve"> 联系方式：185043388607；</w:t>
      </w:r>
    </w:p>
    <w:p w14:paraId="0DD663A7">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rPr>
        <w:t>2、</w:t>
      </w:r>
      <w:r>
        <w:rPr>
          <w:rFonts w:hint="eastAsia" w:ascii="宋体" w:hAnsi="宋体" w:cs="宋体"/>
          <w:color w:val="auto"/>
          <w:kern w:val="0"/>
          <w:szCs w:val="20"/>
          <w:lang w:eastAsia="zh-CN"/>
        </w:rPr>
        <w:t>采购代理机构：延边宏远工程造价咨询招标有限公司</w:t>
      </w:r>
    </w:p>
    <w:p w14:paraId="13BCF240">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地址：吉林省延吉市河南街1088号          </w:t>
      </w:r>
    </w:p>
    <w:p w14:paraId="2A031C84">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联系人：孙妍</w:t>
      </w:r>
    </w:p>
    <w:p w14:paraId="37FE8D16">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 xml:space="preserve">电话：0433-2867005                       </w:t>
      </w:r>
    </w:p>
    <w:p w14:paraId="46C25CA6">
      <w:pPr>
        <w:widowControl/>
        <w:spacing w:line="480" w:lineRule="auto"/>
        <w:ind w:right="231" w:rightChars="110" w:firstLine="420" w:firstLineChars="200"/>
        <w:jc w:val="left"/>
        <w:rPr>
          <w:rFonts w:hint="eastAsia" w:ascii="宋体" w:hAnsi="宋体" w:cs="宋体"/>
          <w:color w:val="auto"/>
          <w:kern w:val="0"/>
          <w:szCs w:val="20"/>
          <w:lang w:eastAsia="zh-CN"/>
        </w:rPr>
      </w:pPr>
      <w:r>
        <w:rPr>
          <w:rFonts w:hint="eastAsia" w:ascii="宋体" w:hAnsi="宋体" w:cs="宋体"/>
          <w:color w:val="auto"/>
          <w:kern w:val="0"/>
          <w:szCs w:val="20"/>
          <w:lang w:eastAsia="zh-CN"/>
        </w:rPr>
        <w:t>邮箱：pp8503@126.com</w:t>
      </w:r>
    </w:p>
    <w:p w14:paraId="3AA9E508">
      <w:pPr>
        <w:widowControl/>
        <w:spacing w:line="480" w:lineRule="auto"/>
        <w:ind w:right="231" w:rightChars="110" w:firstLine="420" w:firstLineChars="200"/>
        <w:jc w:val="left"/>
        <w:rPr>
          <w:rFonts w:hint="default" w:ascii="宋体" w:hAnsi="宋体" w:cs="宋体"/>
          <w:color w:val="auto"/>
          <w:kern w:val="0"/>
          <w:szCs w:val="20"/>
          <w:lang w:val="en-US" w:eastAsia="zh-CN"/>
        </w:rPr>
      </w:pPr>
      <w:r>
        <w:rPr>
          <w:rFonts w:hint="eastAsia" w:ascii="宋体" w:hAnsi="宋体" w:cs="宋体"/>
          <w:color w:val="auto"/>
          <w:kern w:val="0"/>
          <w:szCs w:val="20"/>
          <w:lang w:eastAsia="zh-CN"/>
        </w:rPr>
        <w:t>3.监督管理部门：延吉市财政局政府采购管理办公室</w:t>
      </w:r>
    </w:p>
    <w:p w14:paraId="42388C74">
      <w:pPr>
        <w:widowControl/>
        <w:spacing w:line="440" w:lineRule="exact"/>
        <w:ind w:firstLine="600" w:firstLineChars="250"/>
        <w:jc w:val="left"/>
        <w:rPr>
          <w:rFonts w:ascii="宋体" w:cs="Times New Roman"/>
          <w:color w:val="444444"/>
          <w:kern w:val="0"/>
          <w:sz w:val="24"/>
          <w:szCs w:val="24"/>
        </w:rPr>
      </w:pPr>
    </w:p>
    <w:p w14:paraId="30E00CED">
      <w:pPr>
        <w:widowControl/>
        <w:spacing w:line="440" w:lineRule="exact"/>
        <w:jc w:val="left"/>
        <w:rPr>
          <w:rFonts w:ascii="仿宋" w:hAnsi="仿宋" w:eastAsia="仿宋" w:cs="仿宋"/>
          <w:color w:val="444444"/>
          <w:kern w:val="0"/>
          <w:sz w:val="28"/>
          <w:szCs w:val="28"/>
        </w:rPr>
      </w:pPr>
    </w:p>
    <w:bookmarkEnd w:id="0"/>
    <w:bookmarkEnd w:id="1"/>
    <w:bookmarkEnd w:id="2"/>
    <w:bookmarkEnd w:id="3"/>
    <w:p w14:paraId="18B0ADA4">
      <w:pPr>
        <w:widowControl/>
        <w:spacing w:line="440" w:lineRule="exact"/>
        <w:jc w:val="left"/>
        <w:rPr>
          <w:rFonts w:ascii="仿宋" w:hAnsi="仿宋" w:eastAsia="仿宋" w:cs="仿宋"/>
          <w:color w:val="444444"/>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FEEA"/>
    <w:multiLevelType w:val="singleLevel"/>
    <w:tmpl w:val="8837FEEA"/>
    <w:lvl w:ilvl="0" w:tentative="0">
      <w:start w:val="2"/>
      <w:numFmt w:val="decimal"/>
      <w:lvlText w:val="%1."/>
      <w:lvlJc w:val="left"/>
      <w:pPr>
        <w:tabs>
          <w:tab w:val="left" w:pos="312"/>
        </w:tabs>
      </w:pPr>
    </w:lvl>
  </w:abstractNum>
  <w:abstractNum w:abstractNumId="1">
    <w:nsid w:val="40E13D23"/>
    <w:multiLevelType w:val="multilevel"/>
    <w:tmpl w:val="40E13D2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WFmMWJhYTMzY2FkNjBlOWE0ZTk1M2ViNDVmZTg5MTQifQ=="/>
  </w:docVars>
  <w:rsids>
    <w:rsidRoot w:val="00CA0357"/>
    <w:rsid w:val="00002427"/>
    <w:rsid w:val="000076F6"/>
    <w:rsid w:val="00033F19"/>
    <w:rsid w:val="00067E06"/>
    <w:rsid w:val="00081822"/>
    <w:rsid w:val="000914BC"/>
    <w:rsid w:val="0009248C"/>
    <w:rsid w:val="000928F6"/>
    <w:rsid w:val="000D05EA"/>
    <w:rsid w:val="000D2940"/>
    <w:rsid w:val="000D6B8F"/>
    <w:rsid w:val="001323D2"/>
    <w:rsid w:val="001646CE"/>
    <w:rsid w:val="00172FD9"/>
    <w:rsid w:val="00174A85"/>
    <w:rsid w:val="001A048A"/>
    <w:rsid w:val="001D1104"/>
    <w:rsid w:val="001D2067"/>
    <w:rsid w:val="001D43B0"/>
    <w:rsid w:val="002122A9"/>
    <w:rsid w:val="002127A0"/>
    <w:rsid w:val="00216FCA"/>
    <w:rsid w:val="00265896"/>
    <w:rsid w:val="00270642"/>
    <w:rsid w:val="00286B8E"/>
    <w:rsid w:val="00294F69"/>
    <w:rsid w:val="002C20E2"/>
    <w:rsid w:val="00305216"/>
    <w:rsid w:val="00323F25"/>
    <w:rsid w:val="00332379"/>
    <w:rsid w:val="00343862"/>
    <w:rsid w:val="0035618A"/>
    <w:rsid w:val="00360120"/>
    <w:rsid w:val="003C7A61"/>
    <w:rsid w:val="00454350"/>
    <w:rsid w:val="00476434"/>
    <w:rsid w:val="004B3851"/>
    <w:rsid w:val="004B4E42"/>
    <w:rsid w:val="004B6B0A"/>
    <w:rsid w:val="004B6D64"/>
    <w:rsid w:val="004C3723"/>
    <w:rsid w:val="004D4070"/>
    <w:rsid w:val="004E233E"/>
    <w:rsid w:val="004F50AA"/>
    <w:rsid w:val="004F7F32"/>
    <w:rsid w:val="005035F0"/>
    <w:rsid w:val="00524C9A"/>
    <w:rsid w:val="005346EC"/>
    <w:rsid w:val="005513E8"/>
    <w:rsid w:val="00587E26"/>
    <w:rsid w:val="0059529F"/>
    <w:rsid w:val="005B6342"/>
    <w:rsid w:val="00601AE1"/>
    <w:rsid w:val="0062394B"/>
    <w:rsid w:val="0062487C"/>
    <w:rsid w:val="00662BBB"/>
    <w:rsid w:val="006B4ECB"/>
    <w:rsid w:val="006D3D9F"/>
    <w:rsid w:val="00704DA3"/>
    <w:rsid w:val="00760E62"/>
    <w:rsid w:val="007C7050"/>
    <w:rsid w:val="007D150D"/>
    <w:rsid w:val="007F5E5B"/>
    <w:rsid w:val="008148C7"/>
    <w:rsid w:val="008212BE"/>
    <w:rsid w:val="00824064"/>
    <w:rsid w:val="008A3909"/>
    <w:rsid w:val="008A5F91"/>
    <w:rsid w:val="008F5BC5"/>
    <w:rsid w:val="00901E9A"/>
    <w:rsid w:val="0092014C"/>
    <w:rsid w:val="00923337"/>
    <w:rsid w:val="009B371E"/>
    <w:rsid w:val="009B41C0"/>
    <w:rsid w:val="00A01A2A"/>
    <w:rsid w:val="00A23826"/>
    <w:rsid w:val="00A419E4"/>
    <w:rsid w:val="00A50A69"/>
    <w:rsid w:val="00A73FC0"/>
    <w:rsid w:val="00AB6414"/>
    <w:rsid w:val="00AC1BB9"/>
    <w:rsid w:val="00AC7D0D"/>
    <w:rsid w:val="00AF47F5"/>
    <w:rsid w:val="00B020DA"/>
    <w:rsid w:val="00B10CE9"/>
    <w:rsid w:val="00B15D12"/>
    <w:rsid w:val="00B337FC"/>
    <w:rsid w:val="00B4239A"/>
    <w:rsid w:val="00B632F9"/>
    <w:rsid w:val="00B64784"/>
    <w:rsid w:val="00B826A0"/>
    <w:rsid w:val="00BA305B"/>
    <w:rsid w:val="00BB7D5B"/>
    <w:rsid w:val="00BD0CDC"/>
    <w:rsid w:val="00C04947"/>
    <w:rsid w:val="00C235BE"/>
    <w:rsid w:val="00C40BEC"/>
    <w:rsid w:val="00C41C91"/>
    <w:rsid w:val="00C64913"/>
    <w:rsid w:val="00CA0357"/>
    <w:rsid w:val="00CA4A16"/>
    <w:rsid w:val="00CB3C9D"/>
    <w:rsid w:val="00CB52CE"/>
    <w:rsid w:val="00CC0B69"/>
    <w:rsid w:val="00CD4B0B"/>
    <w:rsid w:val="00CF1D3A"/>
    <w:rsid w:val="00D02461"/>
    <w:rsid w:val="00D11BA0"/>
    <w:rsid w:val="00D30C58"/>
    <w:rsid w:val="00D507E0"/>
    <w:rsid w:val="00D63A1F"/>
    <w:rsid w:val="00D752EB"/>
    <w:rsid w:val="00D93B0C"/>
    <w:rsid w:val="00DA6975"/>
    <w:rsid w:val="00DB00E3"/>
    <w:rsid w:val="00DB68C4"/>
    <w:rsid w:val="00DD58E8"/>
    <w:rsid w:val="00E26723"/>
    <w:rsid w:val="00E36697"/>
    <w:rsid w:val="00E37336"/>
    <w:rsid w:val="00E66BFF"/>
    <w:rsid w:val="00E7056B"/>
    <w:rsid w:val="00E74619"/>
    <w:rsid w:val="00E851D1"/>
    <w:rsid w:val="00EA077C"/>
    <w:rsid w:val="00EC05D6"/>
    <w:rsid w:val="00ED087F"/>
    <w:rsid w:val="00ED5AB9"/>
    <w:rsid w:val="00EF43E4"/>
    <w:rsid w:val="00F17A20"/>
    <w:rsid w:val="00F23972"/>
    <w:rsid w:val="00F24FCF"/>
    <w:rsid w:val="00F324AB"/>
    <w:rsid w:val="00F41B07"/>
    <w:rsid w:val="00F93585"/>
    <w:rsid w:val="00FA3053"/>
    <w:rsid w:val="00FE35D0"/>
    <w:rsid w:val="00FF1A9B"/>
    <w:rsid w:val="0866087F"/>
    <w:rsid w:val="12616644"/>
    <w:rsid w:val="19481E9C"/>
    <w:rsid w:val="26ED0B30"/>
    <w:rsid w:val="2C576592"/>
    <w:rsid w:val="34627E5E"/>
    <w:rsid w:val="3F0235C8"/>
    <w:rsid w:val="43AD595F"/>
    <w:rsid w:val="4834570C"/>
    <w:rsid w:val="4A984AC1"/>
    <w:rsid w:val="4BCA6D5F"/>
    <w:rsid w:val="4D8F3B9C"/>
    <w:rsid w:val="53130849"/>
    <w:rsid w:val="536468C5"/>
    <w:rsid w:val="5B3F5C08"/>
    <w:rsid w:val="5C4B3C64"/>
    <w:rsid w:val="5EFD7F85"/>
    <w:rsid w:val="5F142F63"/>
    <w:rsid w:val="5F2D2C93"/>
    <w:rsid w:val="5FA8056B"/>
    <w:rsid w:val="62F675B6"/>
    <w:rsid w:val="6B7E1F7F"/>
    <w:rsid w:val="709A3F00"/>
    <w:rsid w:val="72925877"/>
    <w:rsid w:val="77A13DC6"/>
    <w:rsid w:val="787C6A39"/>
    <w:rsid w:val="7A5871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overflowPunct w:val="0"/>
      <w:autoSpaceDE w:val="0"/>
      <w:autoSpaceDN w:val="0"/>
      <w:adjustRightInd w:val="0"/>
      <w:spacing w:line="360" w:lineRule="auto"/>
      <w:ind w:firstLine="540"/>
      <w:textAlignment w:val="baseline"/>
    </w:pPr>
    <w:rPr>
      <w:rFonts w:ascii="宋体" w:hAnsi="MS Sans Serif" w:cs="Times New Roman"/>
      <w:spacing w:val="12"/>
      <w:sz w:val="24"/>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Body Text First Indent 2"/>
    <w:basedOn w:val="3"/>
    <w:next w:val="1"/>
    <w:qFormat/>
    <w:uiPriority w:val="0"/>
    <w:pPr>
      <w:ind w:firstLine="420" w:firstLineChars="200"/>
    </w:pPr>
    <w:rPr>
      <w:rFonts w:ascii="Times New Roman" w:hAnsi="Times New Roman"/>
    </w:rPr>
  </w:style>
  <w:style w:type="character" w:customStyle="1" w:styleId="10">
    <w:name w:val="页眉 Char"/>
    <w:link w:val="5"/>
    <w:semiHidden/>
    <w:qFormat/>
    <w:locked/>
    <w:uiPriority w:val="99"/>
    <w:rPr>
      <w:sz w:val="18"/>
      <w:szCs w:val="18"/>
    </w:rPr>
  </w:style>
  <w:style w:type="character" w:customStyle="1" w:styleId="11">
    <w:name w:val="页脚 Char"/>
    <w:link w:val="4"/>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779</Words>
  <Characters>904</Characters>
  <Lines>8</Lines>
  <Paragraphs>5</Paragraphs>
  <TotalTime>0</TotalTime>
  <ScaleCrop>false</ScaleCrop>
  <LinksUpToDate>false</LinksUpToDate>
  <CharactersWithSpaces>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2016-02-04T09:28:00Z</dcterms:created>
  <dc:creator>微软用户</dc:creator>
  <cp:lastModifiedBy>Administrator</cp:lastModifiedBy>
  <cp:lastPrinted>2017-04-27T05:43:00Z</cp:lastPrinted>
  <dcterms:modified xsi:type="dcterms:W3CDTF">2025-03-10T06:42:56Z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EF0AE6B5412D4EC697A591E867867F5A</vt:lpwstr>
  </property>
  <property fmtid="{D5CDD505-2E9C-101B-9397-08002B2CF9AE}" pid="4" name="KSOTemplateDocerSaveRecord">
    <vt:lpwstr>eyJoZGlkIjoiMWFmMWJhYTMzY2FkNjBlOWE0ZTk1M2ViNDVmZTg5MTQiLCJ1c2VySWQiOiIzNzI1MjQ3MTkifQ==</vt:lpwstr>
  </property>
</Properties>
</file>