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8C19">
      <w:pPr>
        <w:pStyle w:val="23"/>
        <w:ind w:left="0" w:leftChars="0" w:firstLine="0" w:firstLineChars="0"/>
        <w:rPr>
          <w:rFonts w:hint="eastAsia" w:ascii="宋体" w:hAnsi="宋体" w:eastAsia="宋体" w:cs="宋体"/>
          <w:highlight w:val="none"/>
        </w:rPr>
      </w:pPr>
    </w:p>
    <w:p w14:paraId="24E47B67">
      <w:pPr>
        <w:pStyle w:val="23"/>
        <w:ind w:left="0" w:leftChars="0" w:firstLine="0" w:firstLineChars="0"/>
        <w:outlineLvl w:val="9"/>
        <w:rPr>
          <w:rFonts w:hint="eastAsia" w:ascii="宋体" w:hAnsi="宋体" w:eastAsia="宋体" w:cs="宋体"/>
          <w:highlight w:val="none"/>
        </w:rPr>
      </w:pPr>
    </w:p>
    <w:p w14:paraId="1C8E4A7D">
      <w:pPr>
        <w:rPr>
          <w:rFonts w:hint="eastAsia" w:ascii="宋体" w:hAnsi="宋体" w:eastAsia="宋体" w:cs="宋体"/>
          <w:highlight w:val="none"/>
        </w:rPr>
      </w:pPr>
    </w:p>
    <w:p w14:paraId="4B3048C0">
      <w:pPr>
        <w:pStyle w:val="6"/>
        <w:rPr>
          <w:rFonts w:hint="eastAsia"/>
          <w:highlight w:val="none"/>
        </w:rPr>
      </w:pPr>
    </w:p>
    <w:p w14:paraId="27E713E6">
      <w:pPr>
        <w:bidi w:val="0"/>
        <w:jc w:val="center"/>
        <w:rPr>
          <w:rFonts w:hint="default"/>
          <w:b/>
          <w:bCs/>
          <w:sz w:val="72"/>
          <w:szCs w:val="72"/>
          <w:highlight w:val="none"/>
          <w:lang w:val="en-US" w:eastAsia="zh-CN"/>
        </w:rPr>
      </w:pPr>
      <w:r>
        <w:rPr>
          <w:rFonts w:hint="default"/>
          <w:b/>
          <w:bCs/>
          <w:sz w:val="72"/>
          <w:szCs w:val="72"/>
          <w:highlight w:val="none"/>
          <w:lang w:val="en-US" w:eastAsia="zh-CN"/>
        </w:rPr>
        <w:t>2024年度梅河口市中心医院</w:t>
      </w:r>
    </w:p>
    <w:p w14:paraId="38763919">
      <w:pPr>
        <w:bidi w:val="0"/>
        <w:jc w:val="center"/>
        <w:rPr>
          <w:rFonts w:hint="default"/>
          <w:b/>
          <w:bCs/>
          <w:sz w:val="72"/>
          <w:szCs w:val="72"/>
          <w:highlight w:val="none"/>
          <w:lang w:val="en-US" w:eastAsia="zh-CN"/>
        </w:rPr>
      </w:pPr>
      <w:r>
        <w:rPr>
          <w:rFonts w:hint="eastAsia"/>
          <w:b/>
          <w:bCs/>
          <w:sz w:val="72"/>
          <w:szCs w:val="72"/>
          <w:highlight w:val="none"/>
          <w:lang w:val="en-US" w:eastAsia="zh-CN"/>
        </w:rPr>
        <w:t>数据综合服务平台</w:t>
      </w:r>
      <w:r>
        <w:rPr>
          <w:rFonts w:hint="default"/>
          <w:b/>
          <w:bCs/>
          <w:sz w:val="72"/>
          <w:szCs w:val="72"/>
          <w:highlight w:val="none"/>
          <w:lang w:val="en-US" w:eastAsia="zh-CN"/>
        </w:rPr>
        <w:t>采购项目</w:t>
      </w:r>
    </w:p>
    <w:p w14:paraId="5497A565">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2D55C895">
      <w:pPr>
        <w:pStyle w:val="23"/>
        <w:outlineLvl w:val="9"/>
        <w:rPr>
          <w:rFonts w:hint="eastAsia" w:ascii="宋体" w:hAnsi="宋体" w:eastAsia="宋体" w:cs="宋体"/>
          <w:highlight w:val="none"/>
          <w:lang w:val="en-US" w:eastAsia="zh-CN"/>
        </w:rPr>
      </w:pPr>
    </w:p>
    <w:p w14:paraId="50761CF6">
      <w:pPr>
        <w:ind w:left="4337" w:hanging="3132" w:hangingChars="600"/>
        <w:jc w:val="center"/>
        <w:outlineLvl w:val="9"/>
        <w:rPr>
          <w:rFonts w:hint="eastAsia" w:ascii="宋体" w:hAnsi="宋体" w:eastAsia="宋体" w:cs="宋体"/>
          <w:b/>
          <w:bCs/>
          <w:sz w:val="52"/>
          <w:szCs w:val="52"/>
          <w:highlight w:val="none"/>
        </w:rPr>
      </w:pPr>
    </w:p>
    <w:p w14:paraId="560EE9F6">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55B55CEE">
      <w:pPr>
        <w:pStyle w:val="40"/>
        <w:spacing w:line="400" w:lineRule="exact"/>
        <w:ind w:firstLine="482"/>
        <w:outlineLvl w:val="9"/>
        <w:rPr>
          <w:rFonts w:hint="eastAsia" w:ascii="宋体" w:hAnsi="宋体" w:eastAsia="宋体" w:cs="宋体"/>
          <w:b/>
          <w:sz w:val="24"/>
          <w:highlight w:val="none"/>
        </w:rPr>
      </w:pPr>
    </w:p>
    <w:p w14:paraId="35C65B19">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default" w:ascii="宋体" w:hAnsi="宋体" w:eastAsia="宋体" w:cs="宋体"/>
          <w:b/>
          <w:sz w:val="32"/>
          <w:highlight w:val="none"/>
          <w:lang w:val="en-US" w:eastAsia="zh-CN"/>
        </w:rPr>
        <w:t>BY-HWZB-20241218</w:t>
      </w:r>
    </w:p>
    <w:p w14:paraId="51FF4E8F">
      <w:pPr>
        <w:pStyle w:val="40"/>
        <w:spacing w:line="400" w:lineRule="exact"/>
        <w:ind w:firstLine="640"/>
        <w:outlineLvl w:val="9"/>
        <w:rPr>
          <w:rFonts w:hint="eastAsia" w:ascii="宋体" w:hAnsi="宋体" w:eastAsia="宋体" w:cs="宋体"/>
          <w:sz w:val="32"/>
          <w:highlight w:val="none"/>
        </w:rPr>
      </w:pPr>
    </w:p>
    <w:p w14:paraId="21708814">
      <w:pPr>
        <w:pStyle w:val="40"/>
        <w:spacing w:line="400" w:lineRule="exact"/>
        <w:ind w:firstLine="0" w:firstLineChars="0"/>
        <w:outlineLvl w:val="9"/>
        <w:rPr>
          <w:rFonts w:hint="eastAsia" w:ascii="宋体" w:hAnsi="宋体" w:eastAsia="宋体" w:cs="宋体"/>
          <w:sz w:val="32"/>
          <w:highlight w:val="none"/>
        </w:rPr>
      </w:pPr>
    </w:p>
    <w:p w14:paraId="6C257C4D">
      <w:pPr>
        <w:pStyle w:val="40"/>
        <w:spacing w:line="400" w:lineRule="exact"/>
        <w:ind w:firstLine="0" w:firstLineChars="0"/>
        <w:outlineLvl w:val="9"/>
        <w:rPr>
          <w:rFonts w:hint="eastAsia" w:ascii="宋体" w:hAnsi="宋体" w:eastAsia="宋体" w:cs="宋体"/>
          <w:sz w:val="32"/>
          <w:highlight w:val="none"/>
        </w:rPr>
      </w:pPr>
    </w:p>
    <w:p w14:paraId="1D9F7CCC">
      <w:pPr>
        <w:pStyle w:val="40"/>
        <w:spacing w:line="400" w:lineRule="exact"/>
        <w:ind w:firstLine="0" w:firstLineChars="0"/>
        <w:outlineLvl w:val="9"/>
        <w:rPr>
          <w:rFonts w:hint="eastAsia" w:ascii="宋体" w:hAnsi="宋体" w:eastAsia="宋体" w:cs="宋体"/>
          <w:sz w:val="32"/>
          <w:highlight w:val="none"/>
        </w:rPr>
      </w:pPr>
    </w:p>
    <w:p w14:paraId="4C165E74">
      <w:pPr>
        <w:pStyle w:val="40"/>
        <w:spacing w:line="400" w:lineRule="exact"/>
        <w:ind w:firstLine="0" w:firstLineChars="0"/>
        <w:outlineLvl w:val="9"/>
        <w:rPr>
          <w:rFonts w:hint="eastAsia" w:ascii="宋体" w:hAnsi="宋体" w:eastAsia="宋体" w:cs="宋体"/>
          <w:sz w:val="32"/>
          <w:highlight w:val="none"/>
        </w:rPr>
      </w:pPr>
    </w:p>
    <w:p w14:paraId="310899B4">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21FF100C">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00175506">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EF892D7">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吉林省博扬招标项目管理有限公司</w:t>
      </w:r>
    </w:p>
    <w:p w14:paraId="76DB02FE">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eastAsia="宋体" w:cs="宋体"/>
          <w:b/>
          <w:sz w:val="30"/>
          <w:szCs w:val="30"/>
          <w:highlight w:val="none"/>
        </w:rPr>
        <w:t>月</w:t>
      </w:r>
    </w:p>
    <w:p w14:paraId="37ABE56A">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259793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392D322A">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70364B5A">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09E398E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613641DF">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22</w:t>
          </w:r>
          <w:r>
            <w:rPr>
              <w:sz w:val="28"/>
              <w:szCs w:val="32"/>
              <w:highlight w:val="none"/>
            </w:rPr>
            <w:fldChar w:fldCharType="end"/>
          </w:r>
          <w:r>
            <w:rPr>
              <w:rFonts w:hint="eastAsia" w:ascii="宋体" w:hAnsi="宋体" w:eastAsia="宋体" w:cs="宋体"/>
              <w:sz w:val="28"/>
              <w:szCs w:val="160"/>
              <w:highlight w:val="none"/>
            </w:rPr>
            <w:fldChar w:fldCharType="end"/>
          </w:r>
        </w:p>
        <w:p w14:paraId="099EE0F3">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28</w:t>
          </w:r>
          <w:r>
            <w:rPr>
              <w:sz w:val="28"/>
              <w:szCs w:val="32"/>
              <w:highlight w:val="none"/>
            </w:rPr>
            <w:fldChar w:fldCharType="end"/>
          </w:r>
          <w:r>
            <w:rPr>
              <w:rFonts w:hint="eastAsia" w:ascii="宋体" w:hAnsi="宋体" w:eastAsia="宋体" w:cs="宋体"/>
              <w:sz w:val="28"/>
              <w:szCs w:val="160"/>
              <w:highlight w:val="none"/>
            </w:rPr>
            <w:fldChar w:fldCharType="end"/>
          </w:r>
        </w:p>
        <w:p w14:paraId="42FB12A2">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30</w:t>
          </w:r>
          <w:r>
            <w:rPr>
              <w:sz w:val="28"/>
              <w:szCs w:val="32"/>
              <w:highlight w:val="none"/>
            </w:rPr>
            <w:fldChar w:fldCharType="end"/>
          </w:r>
          <w:r>
            <w:rPr>
              <w:rFonts w:hint="eastAsia" w:ascii="宋体" w:hAnsi="宋体" w:eastAsia="宋体" w:cs="宋体"/>
              <w:sz w:val="28"/>
              <w:szCs w:val="160"/>
              <w:highlight w:val="none"/>
            </w:rPr>
            <w:fldChar w:fldCharType="end"/>
          </w:r>
        </w:p>
        <w:p w14:paraId="0CDE6D6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cs="宋体"/>
              <w:sz w:val="28"/>
              <w:szCs w:val="40"/>
              <w:highlight w:val="none"/>
              <w:lang w:val="en-US" w:eastAsia="zh-CN"/>
            </w:rPr>
            <w:t>七</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35</w:t>
          </w:r>
          <w:r>
            <w:rPr>
              <w:sz w:val="28"/>
              <w:szCs w:val="32"/>
              <w:highlight w:val="none"/>
            </w:rPr>
            <w:fldChar w:fldCharType="end"/>
          </w:r>
          <w:r>
            <w:rPr>
              <w:rFonts w:hint="eastAsia" w:ascii="宋体" w:hAnsi="宋体" w:eastAsia="宋体" w:cs="宋体"/>
              <w:sz w:val="28"/>
              <w:szCs w:val="160"/>
              <w:highlight w:val="none"/>
            </w:rPr>
            <w:fldChar w:fldCharType="end"/>
          </w:r>
        </w:p>
        <w:p w14:paraId="0D2D4887">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38CF920E">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09306F1E">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060A945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p>
    <w:p w14:paraId="4CAD53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A4DC36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color w:val="auto"/>
          <w:spacing w:val="-20"/>
          <w:sz w:val="21"/>
          <w:szCs w:val="21"/>
          <w:highlight w:val="none"/>
          <w:lang w:eastAsia="zh-CN"/>
        </w:rPr>
        <w:t>http:// www.zcygov.cn</w:t>
      </w:r>
      <w:r>
        <w:rPr>
          <w:rFonts w:hint="eastAsia" w:ascii="宋体" w:hAnsi="宋体" w:eastAsia="宋体" w:cs="宋体"/>
          <w:color w:val="auto"/>
          <w:sz w:val="21"/>
          <w:szCs w:val="21"/>
          <w:highlight w:val="none"/>
          <w:lang w:eastAsia="zh-CN"/>
        </w:rPr>
        <w:t>）网上注册（</w:t>
      </w:r>
      <w:r>
        <w:rPr>
          <w:rFonts w:hint="eastAsia" w:ascii="宋体" w:hAnsi="宋体" w:eastAsia="宋体" w:cs="宋体"/>
          <w:color w:val="auto"/>
          <w:spacing w:val="-20"/>
          <w:sz w:val="21"/>
          <w:szCs w:val="21"/>
          <w:highlight w:val="none"/>
          <w:lang w:eastAsia="zh-CN"/>
        </w:rPr>
        <w:t>https://middle.zcygov.cn/v-settle-front/regist</w:t>
      </w:r>
      <w:r>
        <w:rPr>
          <w:rFonts w:hint="eastAsia" w:ascii="宋体" w:hAnsi="宋体" w:eastAsia="宋体" w:cs="宋体"/>
          <w:spacing w:val="-20"/>
          <w:sz w:val="21"/>
          <w:szCs w:val="21"/>
          <w:highlight w:val="none"/>
          <w:lang w:eastAsia="zh-CN"/>
        </w:rPr>
        <w: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6E189A6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2A26D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BY-HWZB-20241218</w:t>
      </w:r>
      <w:r>
        <w:rPr>
          <w:rFonts w:hint="eastAsia" w:ascii="宋体" w:hAnsi="宋体" w:eastAsia="宋体" w:cs="宋体"/>
          <w:sz w:val="21"/>
          <w:szCs w:val="21"/>
          <w:highlight w:val="none"/>
          <w:lang w:eastAsia="zh-CN"/>
        </w:rPr>
        <w:t>；</w:t>
      </w:r>
    </w:p>
    <w:p w14:paraId="5558E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2024年度梅河口市中心医院数据综合服务平台采购项目</w:t>
      </w:r>
      <w:r>
        <w:rPr>
          <w:rFonts w:hint="eastAsia" w:ascii="宋体" w:hAnsi="宋体" w:eastAsia="宋体" w:cs="宋体"/>
          <w:sz w:val="21"/>
          <w:szCs w:val="21"/>
          <w:highlight w:val="none"/>
        </w:rPr>
        <w:t>；</w:t>
      </w:r>
    </w:p>
    <w:p w14:paraId="09D5F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0E2C60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700万元</w:t>
      </w:r>
      <w:r>
        <w:rPr>
          <w:rFonts w:hint="eastAsia" w:ascii="宋体" w:hAnsi="宋体" w:eastAsia="宋体" w:cs="宋体"/>
          <w:sz w:val="21"/>
          <w:szCs w:val="21"/>
          <w:highlight w:val="none"/>
        </w:rPr>
        <w:t>；</w:t>
      </w:r>
    </w:p>
    <w:p w14:paraId="17C83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69E1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数据综合服务平台（详见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40A0A5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61C27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5C62D6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48BF2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2DC1966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85"/>
      <w:bookmarkStart w:id="7" w:name="_Toc28359008"/>
      <w:r>
        <w:rPr>
          <w:rFonts w:hint="eastAsia" w:ascii="宋体" w:hAnsi="宋体" w:eastAsia="宋体" w:cs="宋体"/>
          <w:b/>
          <w:bCs/>
          <w:sz w:val="21"/>
          <w:szCs w:val="21"/>
          <w:highlight w:val="none"/>
          <w:lang w:val="en-US" w:eastAsia="zh-CN"/>
        </w:rPr>
        <w:t>二、申请人的资格要求</w:t>
      </w:r>
    </w:p>
    <w:p w14:paraId="098935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43DCF610">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8F103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009FF0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42A376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6CDF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DE3C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2C512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4CB92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16972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A7A0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2CD22A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650F68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（每天08时30分至16时00分止）</w:t>
      </w:r>
    </w:p>
    <w:p w14:paraId="3BB6B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”），电子响应文件制作需要基于“政采云”平台获取的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58BCA7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55DA8F4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w:t>
      </w:r>
      <w:bookmarkEnd w:id="10"/>
      <w:bookmarkEnd w:id="11"/>
      <w:r>
        <w:rPr>
          <w:rFonts w:hint="eastAsia" w:ascii="宋体" w:hAnsi="宋体" w:eastAsia="宋体" w:cs="宋体"/>
          <w:b/>
          <w:bCs/>
          <w:sz w:val="21"/>
          <w:szCs w:val="21"/>
          <w:highlight w:val="none"/>
          <w:lang w:val="en-US" w:eastAsia="zh-CN"/>
        </w:rPr>
        <w:t>开标时间和地点</w:t>
      </w:r>
    </w:p>
    <w:p w14:paraId="34031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663965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开标地点：梅河口市公共资源交易中心开标一室</w:t>
      </w:r>
      <w:r>
        <w:rPr>
          <w:rFonts w:hint="eastAsia" w:ascii="宋体" w:hAnsi="宋体" w:eastAsia="宋体" w:cs="宋体"/>
          <w:sz w:val="21"/>
          <w:szCs w:val="21"/>
          <w:highlight w:val="none"/>
          <w:lang w:val="zh-CN" w:eastAsia="zh-CN"/>
        </w:rPr>
        <w:t>。</w:t>
      </w:r>
    </w:p>
    <w:p w14:paraId="3BFC9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07"/>
      <w:bookmarkStart w:id="13"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7E95A1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4"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4"/>
    <w:p w14:paraId="6BD5E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76F95C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69130D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6E5606C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32B3E2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017692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p>
    <w:p w14:paraId="6638A4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201BD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91B4B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名称：梅河口市中心医院</w:t>
      </w:r>
    </w:p>
    <w:p w14:paraId="6B9741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地址：梅河口市爱民大街866号</w:t>
      </w:r>
    </w:p>
    <w:p w14:paraId="711602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联系人：盛德成</w:t>
      </w:r>
    </w:p>
    <w:p w14:paraId="4BF62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电话：0435-4578769</w:t>
      </w:r>
    </w:p>
    <w:p w14:paraId="55EC3F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19DF83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14:paraId="67785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长春市二道区洋浦大街凯利中心十三楼1308室</w:t>
      </w:r>
    </w:p>
    <w:p w14:paraId="0827F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8EFCB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10A17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81D6C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0E27B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348968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14:paraId="30A45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75CA5490">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786250F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5" w:name="_Toc10742"/>
      <w:bookmarkStart w:id="16" w:name="_Toc25349"/>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5"/>
      <w:bookmarkEnd w:id="16"/>
    </w:p>
    <w:p w14:paraId="279E4EF1">
      <w:pPr>
        <w:pStyle w:val="40"/>
        <w:spacing w:line="360" w:lineRule="auto"/>
        <w:ind w:firstLine="0" w:firstLineChars="0"/>
        <w:jc w:val="center"/>
        <w:outlineLvl w:val="1"/>
        <w:rPr>
          <w:rFonts w:hint="eastAsia" w:ascii="宋体" w:hAnsi="宋体" w:eastAsia="宋体" w:cs="宋体"/>
          <w:b/>
          <w:sz w:val="28"/>
          <w:szCs w:val="28"/>
          <w:highlight w:val="none"/>
        </w:rPr>
      </w:pPr>
      <w:bookmarkStart w:id="17"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7"/>
    </w:p>
    <w:tbl>
      <w:tblPr>
        <w:tblStyle w:val="24"/>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F922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7A3865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531BD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6ADF6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0C8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09C088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7267B0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C4D1E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名称：梅河口市中心医院</w:t>
            </w:r>
          </w:p>
          <w:p w14:paraId="41682E7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地址：梅河口市爱民大街866号</w:t>
            </w:r>
          </w:p>
          <w:p w14:paraId="5368CD1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联系人：盛德成</w:t>
            </w:r>
          </w:p>
          <w:p w14:paraId="45D719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电话：0435-4578769</w:t>
            </w:r>
          </w:p>
        </w:tc>
      </w:tr>
      <w:tr w14:paraId="0B81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64731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EC13B4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6C8C2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14:paraId="589810C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14:paraId="5E0DA622">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李冬烨</w:t>
            </w:r>
          </w:p>
          <w:p w14:paraId="534B728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14:paraId="206A7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D8FBDE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4B3E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0DA5A9">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2024年度梅河口市中心医院数据综合服务平台采购项目</w:t>
            </w:r>
          </w:p>
          <w:p w14:paraId="5D539F7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eastAsia="宋体" w:cs="宋体"/>
                <w:sz w:val="21"/>
                <w:szCs w:val="21"/>
                <w:highlight w:val="none"/>
                <w:lang w:val="zh-CN" w:eastAsia="zh-CN"/>
              </w:rPr>
              <w:t>BY-HWZB-20241218</w:t>
            </w:r>
          </w:p>
        </w:tc>
      </w:tr>
      <w:tr w14:paraId="2B30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B8CFE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AF36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F1F460">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数据综合服务平台（详见招标文件采购需求）</w:t>
            </w:r>
          </w:p>
        </w:tc>
      </w:tr>
      <w:tr w14:paraId="42E24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27E02C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35247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D06468">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0457E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BC884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2AF27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02397B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4555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3CE8F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1F9E8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6F9C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213F9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1CCB7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F0D093">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01BDE42">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04906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75CF5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B160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00C0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CDABE9D">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，所属行业为软件和信息技术服务业。</w:t>
            </w:r>
          </w:p>
          <w:p w14:paraId="1161D4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1293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6DD88F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7448E6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64068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6DC441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91454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7DCF0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7AC74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1706F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733799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EBD18C">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D0CFA6">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以实际签订合同为准</w:t>
            </w:r>
          </w:p>
        </w:tc>
      </w:tr>
      <w:tr w14:paraId="2D8D2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64E069">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7C91DD">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DB3A9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5D5CE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9A4630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616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3BF46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p>
        </w:tc>
      </w:tr>
      <w:tr w14:paraId="58445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B0E0F7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7C96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BCE0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1CE2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057A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C9ADE47">
            <w:pPr>
              <w:spacing w:line="360" w:lineRule="auto"/>
              <w:jc w:val="center"/>
              <w:rPr>
                <w:rFonts w:hint="eastAsia" w:ascii="宋体" w:hAnsi="宋体"/>
                <w:szCs w:val="21"/>
                <w:highlight w:val="none"/>
              </w:rPr>
            </w:pPr>
            <w:bookmarkStart w:id="18" w:name="OLE_LINK2"/>
            <w:r>
              <w:rPr>
                <w:rFonts w:hint="eastAsia" w:ascii="宋体" w:hAnsi="宋体" w:cs="宋体"/>
                <w:szCs w:val="21"/>
                <w:highlight w:val="none"/>
              </w:rPr>
              <w:t>评审办法</w:t>
            </w:r>
            <w:bookmarkEnd w:id="18"/>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E6F597">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7C70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C89C5C8">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82EDA1">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E2332F">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5976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210FFC2">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D74A5C6">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F41B">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56C1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59BE9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1DFFF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20C01C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硬件保修3年</w:t>
            </w:r>
            <w:r>
              <w:rPr>
                <w:rFonts w:hint="eastAsia" w:ascii="宋体" w:hAnsi="宋体" w:cs="宋体"/>
                <w:kern w:val="0"/>
                <w:sz w:val="21"/>
                <w:szCs w:val="21"/>
                <w:highlight w:val="none"/>
                <w:lang w:val="zh-CN" w:eastAsia="zh-CN"/>
              </w:rPr>
              <w:t>，</w:t>
            </w:r>
            <w:r>
              <w:rPr>
                <w:rFonts w:hint="eastAsia" w:ascii="宋体" w:hAnsi="宋体" w:eastAsia="宋体" w:cs="宋体"/>
                <w:kern w:val="0"/>
                <w:sz w:val="21"/>
                <w:szCs w:val="21"/>
                <w:highlight w:val="none"/>
                <w:lang w:val="zh-CN" w:eastAsia="zh-CN"/>
              </w:rPr>
              <w:t>软件保修5年</w:t>
            </w:r>
          </w:p>
        </w:tc>
      </w:tr>
      <w:tr w14:paraId="29EDD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C47A6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BF601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9872E8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BB97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C2FBD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8178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3A84AB9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733399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68DC7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0E685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621246">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6BDFF62F">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C63474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B5B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AEB059">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6C540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F5203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ACB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ED2721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DF80F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E0F20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6B0B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DA5B1D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5CEC6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7B7ED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2E1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9669E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B4709A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BEFAA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0E57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261820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3D065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C493C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B60D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F3B2E0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F41CE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77ED38D">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44EB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81277A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1678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64DD08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4902F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78E5FA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4A12E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791BF4">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BEA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3B875EB">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43401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F30BB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61B5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6DD73F">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8C8CC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B9B6157">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7A470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A5D1D1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09A72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27C3DE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B0A0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41DAB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587875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53B44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6259C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0E35610">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71F40C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93F4F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22F4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638BFC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F2AAF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9E670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3F3D1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4167E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CD24C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DB00BF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73E87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93498B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BDA7B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0AEC1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5E95A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14:paraId="4EDF319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752AEA4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0B4988">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2F8A6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8704C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17FA4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F6EB9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20932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85E74B4">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022CC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BBF2C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lang w:val="en-US" w:eastAsia="zh-CN"/>
              </w:rPr>
              <w:t>(北京时间）</w:t>
            </w:r>
          </w:p>
          <w:p w14:paraId="3735C4F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u w:val="none"/>
                <w:lang w:val="en-US" w:eastAsia="zh-CN"/>
              </w:rPr>
              <w:t>梅河口市公共资源交易中心开标一室</w:t>
            </w:r>
          </w:p>
        </w:tc>
      </w:tr>
      <w:tr w14:paraId="3D757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984EBD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C082E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667B36">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2671ADB0">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136-764-384。</w:t>
            </w:r>
            <w:r>
              <w:rPr>
                <w:rFonts w:hint="eastAsia"/>
                <w:b w:val="0"/>
                <w:bCs w:val="0"/>
                <w:highlight w:val="none"/>
                <w:u w:val="none"/>
                <w:lang w:val="en-US" w:eastAsia="zh-CN"/>
              </w:rPr>
              <w:t>进入视频会议人员应改名为“投标人+被授权人”</w:t>
            </w:r>
          </w:p>
        </w:tc>
      </w:tr>
      <w:tr w14:paraId="5B838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F93DB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CD0FE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5B0233">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w:t>
            </w:r>
            <w:r>
              <w:rPr>
                <w:rFonts w:hint="eastAsia" w:ascii="宋体" w:hAnsi="宋体" w:cs="宋体"/>
                <w:kern w:val="2"/>
                <w:sz w:val="21"/>
                <w:szCs w:val="21"/>
                <w:highlight w:val="none"/>
                <w:lang w:val="en-US" w:eastAsia="zh-CN" w:bidi="ar-SA"/>
              </w:rPr>
              <w:t>采购人1人，</w:t>
            </w:r>
            <w:r>
              <w:rPr>
                <w:rFonts w:hint="eastAsia" w:ascii="宋体" w:hAnsi="宋体" w:eastAsia="宋体" w:cs="宋体"/>
                <w:kern w:val="2"/>
                <w:sz w:val="21"/>
                <w:szCs w:val="21"/>
                <w:highlight w:val="none"/>
                <w:lang w:val="en-US" w:eastAsia="zh-CN" w:bidi="ar-SA"/>
              </w:rPr>
              <w:t>技术、经济等方面的专家</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人组成</w:t>
            </w:r>
          </w:p>
          <w:p w14:paraId="67A7A6C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260CF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B06FF1">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9FD3E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61D5671">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26DF8528">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3069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7403C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73A3F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331B4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中标金额的1.5%</w:t>
            </w:r>
            <w:r>
              <w:rPr>
                <w:rFonts w:hint="eastAsia" w:ascii="宋体" w:hAnsi="宋体" w:eastAsia="宋体" w:cs="宋体"/>
                <w:kern w:val="2"/>
                <w:sz w:val="21"/>
                <w:szCs w:val="21"/>
                <w:highlight w:val="none"/>
                <w:lang w:val="en-US" w:eastAsia="zh-CN" w:bidi="ar-SA"/>
              </w:rPr>
              <w:t>，由中标单位支付</w:t>
            </w:r>
            <w:bookmarkStart w:id="72" w:name="_GoBack"/>
            <w:bookmarkEnd w:id="72"/>
          </w:p>
        </w:tc>
      </w:tr>
      <w:tr w14:paraId="0352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96859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53895F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9" w:name="OLE_LINK3"/>
            <w:r>
              <w:rPr>
                <w:rFonts w:hint="eastAsia" w:ascii="宋体" w:hAnsi="宋体" w:eastAsia="宋体" w:cs="宋体"/>
                <w:sz w:val="21"/>
                <w:szCs w:val="21"/>
                <w:highlight w:val="none"/>
                <w:lang w:val="en-US" w:eastAsia="zh-CN"/>
              </w:rPr>
              <w:t>履约</w:t>
            </w:r>
            <w:bookmarkEnd w:id="1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A84F14">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1951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FD9F9C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A896C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283B58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382F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DA4AAF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43DDB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9E49E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78F0D73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5BBCAD51">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76FD5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0BB1DB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A43F830">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FB2966E">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DD35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cs="宋体"/>
                <w:sz w:val="21"/>
                <w:szCs w:val="21"/>
                <w:highlight w:val="none"/>
                <w:lang w:val="en-US" w:eastAsia="zh-CN"/>
              </w:rPr>
              <w:t>非</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w:t>
            </w:r>
            <w:r>
              <w:rPr>
                <w:rFonts w:hint="eastAsia" w:ascii="宋体" w:hAnsi="宋体" w:eastAsia="宋体" w:cs="宋体"/>
                <w:spacing w:val="0"/>
                <w:w w:val="100"/>
                <w:kern w:val="2"/>
                <w:position w:val="0"/>
                <w:sz w:val="21"/>
                <w:szCs w:val="21"/>
                <w:highlight w:val="none"/>
              </w:rPr>
              <w:t>软件和信息技术服务业</w:t>
            </w:r>
            <w:r>
              <w:rPr>
                <w:rFonts w:hint="eastAsia" w:ascii="宋体" w:hAnsi="宋体" w:eastAsia="宋体" w:cs="宋体"/>
                <w:sz w:val="21"/>
                <w:szCs w:val="21"/>
                <w:highlight w:val="none"/>
              </w:rPr>
              <w:t>。</w:t>
            </w:r>
          </w:p>
          <w:p w14:paraId="3F17817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6F68B36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25F7A6B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53E1D9C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p>
        </w:tc>
      </w:tr>
      <w:tr w14:paraId="281E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29AF54C3">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582B3DB7">
      <w:pPr>
        <w:outlineLvl w:val="9"/>
        <w:rPr>
          <w:rFonts w:hint="eastAsia" w:ascii="宋体" w:hAnsi="宋体" w:eastAsia="宋体" w:cs="宋体"/>
          <w:highlight w:val="none"/>
          <w:lang w:val="en-US" w:eastAsia="zh-CN"/>
        </w:rPr>
      </w:pPr>
    </w:p>
    <w:p w14:paraId="3DB6AE39">
      <w:pPr>
        <w:rPr>
          <w:rFonts w:hint="eastAsia" w:ascii="宋体" w:hAnsi="宋体" w:eastAsia="宋体" w:cs="宋体"/>
          <w:highlight w:val="none"/>
        </w:rPr>
      </w:pPr>
      <w:r>
        <w:rPr>
          <w:rFonts w:hint="eastAsia" w:ascii="宋体" w:hAnsi="宋体" w:eastAsia="宋体" w:cs="宋体"/>
          <w:highlight w:val="none"/>
        </w:rPr>
        <w:br w:type="page"/>
      </w:r>
    </w:p>
    <w:p w14:paraId="097AA7EF">
      <w:pPr>
        <w:pStyle w:val="3"/>
        <w:rPr>
          <w:rFonts w:hint="eastAsia"/>
          <w:highlight w:val="none"/>
        </w:rPr>
      </w:pPr>
      <w:r>
        <w:rPr>
          <w:rFonts w:hint="eastAsia"/>
          <w:highlight w:val="none"/>
        </w:rPr>
        <w:t>投标人须知总则</w:t>
      </w:r>
    </w:p>
    <w:p w14:paraId="4B681AC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0" w:name="OLE_LINK9"/>
      <w:r>
        <w:rPr>
          <w:rFonts w:hint="eastAsia" w:ascii="宋体" w:hAnsi="宋体" w:cs="宋体"/>
          <w:szCs w:val="21"/>
          <w:highlight w:val="none"/>
          <w:lang w:val="zh-CN"/>
        </w:rPr>
        <w:t>标其它相关法规。</w:t>
      </w:r>
    </w:p>
    <w:p w14:paraId="1C2D5FE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007CE58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14:paraId="06748FA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398A2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详见第七章《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33AA5C7E">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41F7572A">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2BFE4D95">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0"/>
    <w:p w14:paraId="05AE9E7B">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6A5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43D5E094">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57489EB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5FA630B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52CE5CA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52CE5CA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F90AF1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758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28F7EF93">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19A03A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24107FC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9D37A7F"/>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9D37A7F"/>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26A79A1D">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498B1CA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6ADAD3B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70AA73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2E0E056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788466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668B64D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28C9615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7253EA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687C61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51477B9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655894A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F94BFE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51C1427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568B642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290BE1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2A0C9B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7375C5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7D2D645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0BE7965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F7F091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04C24BFA">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1BA512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504786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51ACDA2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05F18C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64CEBF15">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2A40ECEE">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2790B8E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1C3D4AE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4919ABD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5D6EF5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210EE2A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7F11A73B">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442FBB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1E831CA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49FF063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2797180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6C39160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2EA7808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168E8D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34BFD9FF">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325767E5">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2562F549">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45825424">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61006A2A">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3B00C1AD">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45025E47">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44B9CDF6">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6D4A8A4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A546AA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73917F4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640A5CF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2A7D51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667EB85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p>
    <w:p w14:paraId="4055663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1249839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6D5A97A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46EFC42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7177582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678665D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494573D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0A360F63">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59EA03F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5B5FBF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43C6ADF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345B890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28628DB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62ED554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B24D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4731DFF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62D4F9F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768B299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1DD61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3C5D8FB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392DBEB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4BBE50C6">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5EEF98A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70F1D5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69D518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281544F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335D6D2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D7C307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7AB4458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21A37AA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5B81F67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1302809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0D12ED6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5530FE6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4AC5044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6AFD38E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70CA551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6152F11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64EE0B6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69E8EC3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17E1FB4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662F5190">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4B23FDD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1FEF64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3ABF0953">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19ACB7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490465D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1EAE2C7F">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0D60699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0F7B9B3E">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0933CDCD">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5A9FD5D">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F180B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37C7633">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1FE9640F">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08EBAF2C">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1AAB10D0">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3876194">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2E61F439">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5B097CD">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8CB260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0935FF7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2432D2F2">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66AC6014">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3B68FF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224B35B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59C2CD8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34B22A7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079624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354D95AF">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58B6A7C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F47D2FF">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67606063">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1C75474B">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7249B3B3">
      <w:pPr>
        <w:rPr>
          <w:rFonts w:hint="eastAsia" w:ascii="宋体" w:hAnsi="宋体" w:eastAsia="宋体" w:cs="宋体"/>
          <w:highlight w:val="none"/>
        </w:rPr>
      </w:pPr>
      <w:r>
        <w:rPr>
          <w:rFonts w:hint="eastAsia" w:ascii="宋体" w:hAnsi="宋体" w:eastAsia="宋体" w:cs="宋体"/>
          <w:highlight w:val="none"/>
        </w:rPr>
        <w:br w:type="page"/>
      </w:r>
    </w:p>
    <w:p w14:paraId="4074C5CB">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1" w:name="_Toc17892"/>
      <w:bookmarkStart w:id="22" w:name="_Toc22415"/>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1"/>
      <w:bookmarkEnd w:id="22"/>
    </w:p>
    <w:p w14:paraId="09ACEB07">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6B64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00781D0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57B894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20882DD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7ED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0D3C29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106322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318DE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541E5B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6F9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06D9C33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039713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1A12EBF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449D2AA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7F21042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p>
        </w:tc>
      </w:tr>
      <w:tr w14:paraId="1DB4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6FEE593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68EE4B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B3D3E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5DDA868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p>
        </w:tc>
      </w:tr>
      <w:tr w14:paraId="6893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62A69CE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5002EE4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02B66D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735156D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190C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7112E31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0D17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5D5074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190719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6613EE4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292FBE6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5C2F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 w:type="dxa"/>
            <w:vMerge w:val="continue"/>
            <w:noWrap w:val="0"/>
            <w:vAlign w:val="center"/>
          </w:tcPr>
          <w:p w14:paraId="5B7467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A7598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83F01B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31528D2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050D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7352D5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74FB8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30D9C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40F885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5FA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51E3B45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21472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53684B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140CD2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074893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6CB6AB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676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627" w:type="dxa"/>
            <w:gridSpan w:val="4"/>
            <w:noWrap w:val="0"/>
            <w:vAlign w:val="center"/>
          </w:tcPr>
          <w:p w14:paraId="2858723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51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14" w:type="dxa"/>
            <w:vMerge w:val="restart"/>
            <w:noWrap w:val="0"/>
            <w:vAlign w:val="center"/>
          </w:tcPr>
          <w:p w14:paraId="2FDF595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37A5175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54758363">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5503DA35">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p>
        </w:tc>
      </w:tr>
      <w:tr w14:paraId="4BC6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 w:type="dxa"/>
            <w:vMerge w:val="continue"/>
            <w:noWrap w:val="0"/>
            <w:vAlign w:val="center"/>
          </w:tcPr>
          <w:p w14:paraId="783FAF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79708E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4C9D1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0961766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1CC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514" w:type="dxa"/>
            <w:vMerge w:val="continue"/>
            <w:noWrap w:val="0"/>
            <w:vAlign w:val="center"/>
          </w:tcPr>
          <w:p w14:paraId="2B1FD08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B316CD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79F745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70E98F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926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24246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809CD2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CA7297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37618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700万元</w:t>
            </w:r>
            <w:r>
              <w:rPr>
                <w:rFonts w:hint="eastAsia" w:ascii="宋体" w:hAnsi="宋体" w:eastAsia="宋体" w:cs="宋体"/>
                <w:b w:val="0"/>
                <w:sz w:val="21"/>
                <w:szCs w:val="21"/>
                <w:highlight w:val="none"/>
                <w:lang w:val="en-US" w:eastAsia="zh-CN"/>
              </w:rPr>
              <w:t>；</w:t>
            </w:r>
          </w:p>
          <w:p w14:paraId="3442637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700万元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58C2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4" w:type="dxa"/>
            <w:vMerge w:val="continue"/>
            <w:noWrap w:val="0"/>
            <w:vAlign w:val="center"/>
          </w:tcPr>
          <w:p w14:paraId="7FFBA00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761959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2CBD8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65899D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3A5F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153560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339D2DA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31DACFDE">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9"/>
        <w:gridCol w:w="1384"/>
        <w:gridCol w:w="5628"/>
        <w:gridCol w:w="812"/>
      </w:tblGrid>
      <w:tr w14:paraId="0D7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1FC53042">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54A0CA60">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6440" w:type="dxa"/>
            <w:gridSpan w:val="2"/>
            <w:noWrap w:val="0"/>
            <w:vAlign w:val="center"/>
          </w:tcPr>
          <w:p w14:paraId="5ECF48F4">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7DD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714" w:type="dxa"/>
            <w:gridSpan w:val="2"/>
            <w:noWrap w:val="0"/>
            <w:vAlign w:val="center"/>
          </w:tcPr>
          <w:p w14:paraId="0297F122">
            <w:pPr>
              <w:jc w:val="center"/>
              <w:rPr>
                <w:rFonts w:hint="eastAsia" w:ascii="宋体" w:hAnsi="宋体" w:cs="宋体"/>
                <w:color w:val="auto"/>
                <w:highlight w:val="none"/>
              </w:rPr>
            </w:pPr>
            <w:r>
              <w:rPr>
                <w:rFonts w:hint="eastAsia" w:ascii="宋体" w:hAnsi="宋体" w:cs="宋体"/>
                <w:color w:val="auto"/>
                <w:highlight w:val="none"/>
              </w:rPr>
              <w:t>1</w:t>
            </w:r>
          </w:p>
        </w:tc>
        <w:tc>
          <w:tcPr>
            <w:tcW w:w="1384" w:type="dxa"/>
            <w:noWrap w:val="0"/>
            <w:vAlign w:val="center"/>
          </w:tcPr>
          <w:p w14:paraId="220C79FF">
            <w:pPr>
              <w:rPr>
                <w:rFonts w:hint="eastAsia" w:ascii="宋体" w:hAnsi="宋体" w:cs="宋体"/>
                <w:color w:val="auto"/>
                <w:highlight w:val="none"/>
              </w:rPr>
            </w:pPr>
            <w:r>
              <w:rPr>
                <w:rFonts w:hint="eastAsia" w:ascii="宋体" w:hAnsi="宋体" w:cs="宋体"/>
                <w:color w:val="auto"/>
                <w:highlight w:val="none"/>
              </w:rPr>
              <w:t>分值构成</w:t>
            </w:r>
          </w:p>
          <w:p w14:paraId="1BFCEB5F">
            <w:pPr>
              <w:jc w:val="left"/>
              <w:rPr>
                <w:rFonts w:hint="eastAsia" w:ascii="宋体" w:hAnsi="宋体" w:cs="宋体"/>
                <w:color w:val="auto"/>
                <w:highlight w:val="none"/>
              </w:rPr>
            </w:pPr>
            <w:r>
              <w:rPr>
                <w:rFonts w:hint="eastAsia" w:ascii="宋体" w:hAnsi="宋体" w:cs="宋体"/>
                <w:color w:val="auto"/>
                <w:highlight w:val="none"/>
              </w:rPr>
              <w:t>(总分100分)</w:t>
            </w:r>
          </w:p>
        </w:tc>
        <w:tc>
          <w:tcPr>
            <w:tcW w:w="6440" w:type="dxa"/>
            <w:gridSpan w:val="2"/>
            <w:noWrap w:val="0"/>
            <w:vAlign w:val="center"/>
          </w:tcPr>
          <w:p w14:paraId="6D49F696">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14:paraId="63FE9DD1">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14:paraId="4AE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1714" w:type="dxa"/>
            <w:gridSpan w:val="2"/>
            <w:noWrap w:val="0"/>
            <w:vAlign w:val="center"/>
          </w:tcPr>
          <w:p w14:paraId="0A183BFA">
            <w:pPr>
              <w:jc w:val="center"/>
              <w:rPr>
                <w:rFonts w:hint="eastAsia" w:ascii="宋体" w:hAnsi="宋体" w:cs="宋体"/>
                <w:color w:val="auto"/>
                <w:highlight w:val="none"/>
              </w:rPr>
            </w:pPr>
            <w:r>
              <w:rPr>
                <w:rFonts w:hint="eastAsia" w:ascii="宋体" w:hAnsi="宋体" w:cs="宋体"/>
                <w:color w:val="auto"/>
                <w:highlight w:val="none"/>
              </w:rPr>
              <w:t>2</w:t>
            </w:r>
          </w:p>
        </w:tc>
        <w:tc>
          <w:tcPr>
            <w:tcW w:w="1384" w:type="dxa"/>
            <w:noWrap w:val="0"/>
            <w:vAlign w:val="center"/>
          </w:tcPr>
          <w:p w14:paraId="4C2F4394">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6440" w:type="dxa"/>
            <w:gridSpan w:val="2"/>
            <w:noWrap w:val="0"/>
            <w:vAlign w:val="center"/>
          </w:tcPr>
          <w:p w14:paraId="466AAC9D">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14:paraId="7ADAD565">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14:paraId="38F95802">
            <w:pPr>
              <w:rPr>
                <w:rFonts w:hint="eastAsia" w:ascii="宋体" w:hAnsi="宋体" w:cs="宋体"/>
                <w:color w:val="auto"/>
                <w:highlight w:val="none"/>
              </w:rPr>
            </w:pPr>
            <w:r>
              <w:rPr>
                <w:rFonts w:hint="eastAsia" w:ascii="宋体" w:hAnsi="宋体" w:cs="宋体"/>
                <w:color w:val="auto"/>
                <w:highlight w:val="none"/>
              </w:rPr>
              <w:t>备注：</w:t>
            </w:r>
          </w:p>
          <w:p w14:paraId="32D5DF7B">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14:paraId="3BE9375B">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14:paraId="58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14" w:type="dxa"/>
            <w:gridSpan w:val="2"/>
            <w:noWrap w:val="0"/>
            <w:vAlign w:val="center"/>
          </w:tcPr>
          <w:p w14:paraId="39AC4F41">
            <w:pPr>
              <w:jc w:val="center"/>
              <w:rPr>
                <w:rFonts w:hint="eastAsia" w:ascii="宋体" w:hAnsi="宋体" w:cs="宋体"/>
                <w:color w:val="auto"/>
                <w:highlight w:val="none"/>
              </w:rPr>
            </w:pPr>
            <w:r>
              <w:rPr>
                <w:rFonts w:hint="eastAsia" w:ascii="宋体" w:hAnsi="宋体" w:cs="宋体"/>
                <w:color w:val="auto"/>
                <w:highlight w:val="none"/>
              </w:rPr>
              <w:t>序号</w:t>
            </w:r>
          </w:p>
        </w:tc>
        <w:tc>
          <w:tcPr>
            <w:tcW w:w="1384" w:type="dxa"/>
            <w:noWrap w:val="0"/>
            <w:vAlign w:val="center"/>
          </w:tcPr>
          <w:p w14:paraId="413790C4">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5628" w:type="dxa"/>
            <w:noWrap w:val="0"/>
            <w:vAlign w:val="center"/>
          </w:tcPr>
          <w:p w14:paraId="1553A89A">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812" w:type="dxa"/>
            <w:noWrap w:val="0"/>
            <w:vAlign w:val="center"/>
          </w:tcPr>
          <w:p w14:paraId="5B060A1D">
            <w:pPr>
              <w:jc w:val="center"/>
              <w:rPr>
                <w:rFonts w:hint="eastAsia" w:ascii="宋体" w:hAnsi="宋体" w:cs="宋体"/>
                <w:color w:val="auto"/>
                <w:highlight w:val="none"/>
              </w:rPr>
            </w:pPr>
            <w:r>
              <w:rPr>
                <w:rFonts w:hint="eastAsia" w:ascii="宋体" w:hAnsi="宋体" w:cs="宋体"/>
                <w:color w:val="auto"/>
                <w:highlight w:val="none"/>
              </w:rPr>
              <w:t>分值</w:t>
            </w:r>
          </w:p>
        </w:tc>
      </w:tr>
      <w:tr w14:paraId="10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675" w:type="dxa"/>
            <w:vMerge w:val="restart"/>
            <w:noWrap w:val="0"/>
            <w:vAlign w:val="center"/>
          </w:tcPr>
          <w:p w14:paraId="7C5BD828">
            <w:pPr>
              <w:rPr>
                <w:rFonts w:hint="eastAsia" w:ascii="宋体" w:hAnsi="宋体" w:cs="宋体"/>
                <w:color w:val="auto"/>
                <w:highlight w:val="none"/>
              </w:rPr>
            </w:pPr>
            <w:r>
              <w:rPr>
                <w:rFonts w:hint="eastAsia" w:ascii="宋体" w:hAnsi="宋体" w:cs="宋体"/>
                <w:color w:val="auto"/>
                <w:highlight w:val="none"/>
              </w:rPr>
              <w:t>1</w:t>
            </w:r>
          </w:p>
        </w:tc>
        <w:tc>
          <w:tcPr>
            <w:tcW w:w="1039" w:type="dxa"/>
            <w:vMerge w:val="restart"/>
            <w:noWrap w:val="0"/>
            <w:vAlign w:val="center"/>
          </w:tcPr>
          <w:p w14:paraId="615FF110">
            <w:pPr>
              <w:rPr>
                <w:rFonts w:hint="eastAsia" w:ascii="宋体" w:hAnsi="宋体" w:cs="宋体"/>
                <w:color w:val="auto"/>
                <w:highlight w:val="none"/>
              </w:rPr>
            </w:pPr>
            <w:r>
              <w:rPr>
                <w:rFonts w:hint="eastAsia" w:ascii="宋体" w:hAnsi="宋体" w:cs="宋体"/>
                <w:color w:val="auto"/>
                <w:highlight w:val="none"/>
              </w:rPr>
              <w:t>技术</w:t>
            </w:r>
          </w:p>
          <w:p w14:paraId="3D0FC405">
            <w:pPr>
              <w:rPr>
                <w:rFonts w:hint="eastAsia" w:ascii="宋体" w:hAnsi="宋体" w:cs="宋体"/>
                <w:color w:val="auto"/>
                <w:highlight w:val="none"/>
              </w:rPr>
            </w:pPr>
            <w:r>
              <w:rPr>
                <w:rFonts w:hint="eastAsia" w:ascii="宋体" w:hAnsi="宋体" w:cs="宋体"/>
                <w:color w:val="auto"/>
                <w:highlight w:val="none"/>
              </w:rPr>
              <w:t>部分</w:t>
            </w:r>
          </w:p>
          <w:p w14:paraId="5581E882">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384" w:type="dxa"/>
            <w:noWrap w:val="0"/>
            <w:vAlign w:val="center"/>
          </w:tcPr>
          <w:p w14:paraId="1479FFC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投标货物功能配置及技术指标</w:t>
            </w:r>
          </w:p>
          <w:p w14:paraId="13151AF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5628" w:type="dxa"/>
            <w:noWrap w:val="0"/>
            <w:vAlign w:val="center"/>
          </w:tcPr>
          <w:p w14:paraId="130A2B0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采购需求中</w:t>
            </w:r>
            <w:r>
              <w:rPr>
                <w:rFonts w:hint="eastAsia" w:ascii="宋体" w:hAnsi="宋体" w:cs="Times New Roman"/>
                <w:b w:val="0"/>
                <w:bCs/>
                <w:color w:val="auto"/>
                <w:kern w:val="0"/>
                <w:szCs w:val="21"/>
                <w:highlight w:val="none"/>
                <w:lang w:val="en-US" w:eastAsia="zh-CN"/>
              </w:rPr>
              <w:t>技术参数</w:t>
            </w:r>
            <w:r>
              <w:rPr>
                <w:rFonts w:hint="eastAsia" w:ascii="宋体" w:hAnsi="宋体" w:eastAsia="宋体" w:cs="Times New Roman"/>
                <w:b w:val="0"/>
                <w:bCs/>
                <w:color w:val="auto"/>
                <w:kern w:val="0"/>
                <w:szCs w:val="21"/>
                <w:highlight w:val="none"/>
                <w:lang w:val="en-US" w:eastAsia="zh-CN"/>
              </w:rPr>
              <w:t>每有1项负偏离从基础分扣除2分，扣完为止。</w:t>
            </w:r>
          </w:p>
          <w:p w14:paraId="49A44E6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需提供设备生产企业的满足技术参数证明文件（如宣传册、产品检测报告、说明书等能够显示参数符合的证明材料）并加盖投标人公章，如未提供，该项参数不得分。</w:t>
            </w:r>
          </w:p>
        </w:tc>
        <w:tc>
          <w:tcPr>
            <w:tcW w:w="812" w:type="dxa"/>
            <w:noWrap w:val="0"/>
            <w:vAlign w:val="center"/>
          </w:tcPr>
          <w:p w14:paraId="5FD8529A">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20</w:t>
            </w:r>
          </w:p>
        </w:tc>
      </w:tr>
      <w:tr w14:paraId="6BF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jc w:val="center"/>
        </w:trPr>
        <w:tc>
          <w:tcPr>
            <w:tcW w:w="675" w:type="dxa"/>
            <w:vMerge w:val="continue"/>
            <w:noWrap w:val="0"/>
            <w:vAlign w:val="center"/>
          </w:tcPr>
          <w:p w14:paraId="5059D88D">
            <w:pPr>
              <w:rPr>
                <w:rFonts w:hint="eastAsia" w:ascii="宋体" w:hAnsi="宋体" w:cs="宋体"/>
                <w:color w:val="auto"/>
                <w:highlight w:val="none"/>
              </w:rPr>
            </w:pPr>
          </w:p>
        </w:tc>
        <w:tc>
          <w:tcPr>
            <w:tcW w:w="1039" w:type="dxa"/>
            <w:vMerge w:val="continue"/>
            <w:noWrap w:val="0"/>
            <w:vAlign w:val="center"/>
          </w:tcPr>
          <w:p w14:paraId="2A782A40">
            <w:pPr>
              <w:rPr>
                <w:rFonts w:hint="eastAsia" w:ascii="宋体" w:hAnsi="宋体" w:cs="宋体"/>
                <w:color w:val="auto"/>
                <w:highlight w:val="none"/>
              </w:rPr>
            </w:pPr>
          </w:p>
        </w:tc>
        <w:tc>
          <w:tcPr>
            <w:tcW w:w="1384" w:type="dxa"/>
            <w:noWrap w:val="0"/>
            <w:vAlign w:val="center"/>
          </w:tcPr>
          <w:p w14:paraId="66165D6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5628" w:type="dxa"/>
            <w:noWrap w:val="0"/>
            <w:vAlign w:val="center"/>
          </w:tcPr>
          <w:p w14:paraId="4368B34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 方案，从产品的生产、运输、交付、使用、验 收等方面为制做方案依据，包含但不限于以下几个方面：1.质量保障措施；2.质量方针；3.质量目标；4.质量标准；5.质量保证依据；6.质量保证原则。</w:t>
            </w:r>
          </w:p>
          <w:p w14:paraId="4A34463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以上六项方案每提供一小项内容适用于项目且无缺失的方案得2分，方案有缺失的得1分，满分12分。提供内容中与本项目无关的不得分。 </w:t>
            </w:r>
          </w:p>
          <w:p w14:paraId="69AB131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812" w:type="dxa"/>
            <w:noWrap w:val="0"/>
            <w:vAlign w:val="center"/>
          </w:tcPr>
          <w:p w14:paraId="239999BA">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12</w:t>
            </w:r>
          </w:p>
        </w:tc>
      </w:tr>
      <w:tr w14:paraId="35AC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D44D1B5">
            <w:pPr>
              <w:rPr>
                <w:rFonts w:hint="eastAsia" w:ascii="宋体" w:hAnsi="宋体" w:cs="宋体"/>
                <w:color w:val="auto"/>
                <w:highlight w:val="none"/>
              </w:rPr>
            </w:pPr>
          </w:p>
        </w:tc>
        <w:tc>
          <w:tcPr>
            <w:tcW w:w="1039" w:type="dxa"/>
            <w:vMerge w:val="continue"/>
            <w:noWrap w:val="0"/>
            <w:vAlign w:val="center"/>
          </w:tcPr>
          <w:p w14:paraId="5B12C6B7">
            <w:pPr>
              <w:rPr>
                <w:rFonts w:hint="eastAsia" w:ascii="宋体" w:hAnsi="宋体" w:cs="宋体"/>
                <w:color w:val="auto"/>
                <w:highlight w:val="none"/>
              </w:rPr>
            </w:pPr>
          </w:p>
        </w:tc>
        <w:tc>
          <w:tcPr>
            <w:tcW w:w="1384" w:type="dxa"/>
            <w:noWrap w:val="0"/>
            <w:vAlign w:val="center"/>
          </w:tcPr>
          <w:p w14:paraId="5B9E4A3B">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14:paraId="27ED0952">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分）</w:t>
            </w:r>
          </w:p>
        </w:tc>
        <w:tc>
          <w:tcPr>
            <w:tcW w:w="5628" w:type="dxa"/>
            <w:noWrap w:val="0"/>
            <w:vAlign w:val="center"/>
          </w:tcPr>
          <w:p w14:paraId="50E90B73">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14:paraId="5CF6CD8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2A24706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14:paraId="521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4AA891A3">
            <w:pPr>
              <w:rPr>
                <w:rFonts w:hint="eastAsia" w:ascii="宋体" w:hAnsi="宋体" w:cs="宋体"/>
                <w:color w:val="auto"/>
                <w:highlight w:val="none"/>
              </w:rPr>
            </w:pPr>
          </w:p>
        </w:tc>
        <w:tc>
          <w:tcPr>
            <w:tcW w:w="1039" w:type="dxa"/>
            <w:vMerge w:val="continue"/>
            <w:noWrap w:val="0"/>
            <w:vAlign w:val="center"/>
          </w:tcPr>
          <w:p w14:paraId="31D46FF4">
            <w:pPr>
              <w:rPr>
                <w:rFonts w:hint="eastAsia" w:ascii="宋体" w:hAnsi="宋体" w:cs="宋体"/>
                <w:color w:val="auto"/>
                <w:highlight w:val="none"/>
              </w:rPr>
            </w:pPr>
          </w:p>
        </w:tc>
        <w:tc>
          <w:tcPr>
            <w:tcW w:w="1384" w:type="dxa"/>
            <w:noWrap w:val="0"/>
            <w:vAlign w:val="center"/>
          </w:tcPr>
          <w:p w14:paraId="6DE3E3E6">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14:paraId="139825D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5628" w:type="dxa"/>
            <w:noWrap w:val="0"/>
            <w:vAlign w:val="center"/>
          </w:tcPr>
          <w:p w14:paraId="0CACC674">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 1.供货计划；2.供货流程；3.时间安排；4.供货方式；5.运输方案等，以上五项内容每提供一小项内容适用于项目且无缺失方案得2分，方案有缺失的得1分，满分10分。提供内容中与本项目无关的不得分。</w:t>
            </w:r>
          </w:p>
          <w:p w14:paraId="297F537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B12A035">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r>
      <w:tr w14:paraId="390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75" w:type="dxa"/>
            <w:vMerge w:val="continue"/>
            <w:noWrap w:val="0"/>
            <w:vAlign w:val="center"/>
          </w:tcPr>
          <w:p w14:paraId="2745E540">
            <w:pPr>
              <w:rPr>
                <w:rFonts w:hint="eastAsia" w:ascii="宋体" w:hAnsi="宋体" w:cs="宋体"/>
                <w:color w:val="auto"/>
                <w:highlight w:val="none"/>
              </w:rPr>
            </w:pPr>
          </w:p>
        </w:tc>
        <w:tc>
          <w:tcPr>
            <w:tcW w:w="1039" w:type="dxa"/>
            <w:vMerge w:val="continue"/>
            <w:noWrap w:val="0"/>
            <w:vAlign w:val="center"/>
          </w:tcPr>
          <w:p w14:paraId="16678C9D">
            <w:pPr>
              <w:rPr>
                <w:rFonts w:hint="eastAsia" w:ascii="宋体" w:hAnsi="宋体" w:cs="宋体"/>
                <w:color w:val="auto"/>
                <w:highlight w:val="none"/>
              </w:rPr>
            </w:pPr>
          </w:p>
        </w:tc>
        <w:tc>
          <w:tcPr>
            <w:tcW w:w="1384" w:type="dxa"/>
            <w:noWrap w:val="0"/>
            <w:vAlign w:val="center"/>
          </w:tcPr>
          <w:p w14:paraId="410E80AD">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分）</w:t>
            </w:r>
          </w:p>
        </w:tc>
        <w:tc>
          <w:tcPr>
            <w:tcW w:w="5628" w:type="dxa"/>
            <w:noWrap w:val="0"/>
            <w:vAlign w:val="center"/>
          </w:tcPr>
          <w:p w14:paraId="3B5CC05F">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14:paraId="59430205">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04DCC55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14:paraId="5B78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6A386365">
            <w:pPr>
              <w:rPr>
                <w:rFonts w:hint="eastAsia" w:ascii="宋体" w:hAnsi="宋体" w:cs="宋体"/>
                <w:color w:val="auto"/>
                <w:highlight w:val="none"/>
              </w:rPr>
            </w:pPr>
          </w:p>
        </w:tc>
        <w:tc>
          <w:tcPr>
            <w:tcW w:w="1039" w:type="dxa"/>
            <w:vMerge w:val="continue"/>
            <w:noWrap w:val="0"/>
            <w:vAlign w:val="center"/>
          </w:tcPr>
          <w:p w14:paraId="34BA220A">
            <w:pPr>
              <w:rPr>
                <w:rFonts w:hint="eastAsia" w:ascii="宋体" w:hAnsi="宋体" w:cs="宋体"/>
                <w:color w:val="auto"/>
                <w:highlight w:val="none"/>
              </w:rPr>
            </w:pPr>
          </w:p>
        </w:tc>
        <w:tc>
          <w:tcPr>
            <w:tcW w:w="1384" w:type="dxa"/>
            <w:noWrap w:val="0"/>
            <w:vAlign w:val="center"/>
          </w:tcPr>
          <w:p w14:paraId="3613A3E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8</w:t>
            </w:r>
            <w:r>
              <w:rPr>
                <w:rFonts w:hint="eastAsia" w:ascii="新宋体" w:hAnsi="新宋体" w:eastAsia="新宋体" w:cs="新宋体"/>
                <w:color w:val="auto"/>
                <w:highlight w:val="none"/>
              </w:rPr>
              <w:t>分）</w:t>
            </w:r>
          </w:p>
        </w:tc>
        <w:tc>
          <w:tcPr>
            <w:tcW w:w="5628" w:type="dxa"/>
            <w:noWrap w:val="0"/>
            <w:vAlign w:val="center"/>
          </w:tcPr>
          <w:p w14:paraId="02C4CC58">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14:paraId="539CFA8D">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3A10BEE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14:paraId="35EC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75" w:type="dxa"/>
            <w:vMerge w:val="restart"/>
            <w:noWrap w:val="0"/>
            <w:vAlign w:val="center"/>
          </w:tcPr>
          <w:p w14:paraId="75AC9C3B">
            <w:pPr>
              <w:rPr>
                <w:rFonts w:hint="eastAsia" w:ascii="宋体" w:hAnsi="宋体" w:cs="宋体"/>
                <w:color w:val="auto"/>
                <w:highlight w:val="none"/>
              </w:rPr>
            </w:pPr>
            <w:r>
              <w:rPr>
                <w:rFonts w:hint="eastAsia" w:ascii="宋体" w:hAnsi="宋体" w:cs="宋体"/>
                <w:color w:val="auto"/>
                <w:highlight w:val="none"/>
              </w:rPr>
              <w:t>2</w:t>
            </w:r>
          </w:p>
        </w:tc>
        <w:tc>
          <w:tcPr>
            <w:tcW w:w="1039" w:type="dxa"/>
            <w:vMerge w:val="restart"/>
            <w:noWrap w:val="0"/>
            <w:vAlign w:val="center"/>
          </w:tcPr>
          <w:p w14:paraId="6752A025">
            <w:pPr>
              <w:rPr>
                <w:rFonts w:hint="eastAsia" w:ascii="宋体" w:hAnsi="宋体" w:cs="宋体"/>
                <w:color w:val="auto"/>
                <w:highlight w:val="none"/>
              </w:rPr>
            </w:pPr>
            <w:r>
              <w:rPr>
                <w:rFonts w:hint="eastAsia" w:ascii="宋体" w:hAnsi="宋体" w:cs="宋体"/>
                <w:color w:val="auto"/>
                <w:highlight w:val="none"/>
              </w:rPr>
              <w:t>商务</w:t>
            </w:r>
          </w:p>
          <w:p w14:paraId="206E3419">
            <w:pPr>
              <w:rPr>
                <w:rFonts w:hint="eastAsia" w:ascii="宋体" w:hAnsi="宋体" w:cs="宋体"/>
                <w:color w:val="auto"/>
                <w:highlight w:val="none"/>
              </w:rPr>
            </w:pPr>
            <w:r>
              <w:rPr>
                <w:rFonts w:hint="eastAsia" w:ascii="宋体" w:hAnsi="宋体" w:cs="宋体"/>
                <w:color w:val="auto"/>
                <w:highlight w:val="none"/>
              </w:rPr>
              <w:t>部分</w:t>
            </w:r>
          </w:p>
          <w:p w14:paraId="2A618152">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384" w:type="dxa"/>
            <w:noWrap w:val="0"/>
            <w:vAlign w:val="center"/>
          </w:tcPr>
          <w:p w14:paraId="0D75C31B">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w:t>
            </w:r>
          </w:p>
          <w:p w14:paraId="0CA0959A">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（30分）</w:t>
            </w:r>
          </w:p>
        </w:tc>
        <w:tc>
          <w:tcPr>
            <w:tcW w:w="5628" w:type="dxa"/>
            <w:noWrap w:val="0"/>
            <w:vAlign w:val="center"/>
          </w:tcPr>
          <w:p w14:paraId="4F9AF16C">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投标报价得分=（评标基准价／投标报价）×价权值×100 </w:t>
            </w:r>
          </w:p>
        </w:tc>
        <w:tc>
          <w:tcPr>
            <w:tcW w:w="812" w:type="dxa"/>
            <w:noWrap w:val="0"/>
            <w:vAlign w:val="center"/>
          </w:tcPr>
          <w:p w14:paraId="643027BD">
            <w:pPr>
              <w:jc w:val="center"/>
              <w:rPr>
                <w:rFonts w:hint="eastAsia" w:ascii="宋体" w:hAnsi="宋体" w:cs="宋体"/>
                <w:color w:val="auto"/>
                <w:highlight w:val="none"/>
              </w:rPr>
            </w:pPr>
            <w:r>
              <w:rPr>
                <w:rFonts w:hint="eastAsia" w:ascii="宋体" w:hAnsi="宋体" w:cs="宋体"/>
                <w:color w:val="auto"/>
                <w:highlight w:val="none"/>
              </w:rPr>
              <w:t>0-30</w:t>
            </w:r>
          </w:p>
        </w:tc>
      </w:tr>
      <w:tr w14:paraId="269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282A8DB">
            <w:pPr>
              <w:rPr>
                <w:rFonts w:hint="eastAsia" w:ascii="宋体" w:hAnsi="宋体" w:cs="宋体"/>
                <w:color w:val="auto"/>
                <w:highlight w:val="none"/>
              </w:rPr>
            </w:pPr>
          </w:p>
        </w:tc>
        <w:tc>
          <w:tcPr>
            <w:tcW w:w="1039" w:type="dxa"/>
            <w:vMerge w:val="continue"/>
            <w:noWrap w:val="0"/>
            <w:vAlign w:val="center"/>
          </w:tcPr>
          <w:p w14:paraId="591D48C3">
            <w:pPr>
              <w:rPr>
                <w:rFonts w:hint="eastAsia" w:ascii="宋体" w:hAnsi="宋体" w:cs="宋体"/>
                <w:color w:val="auto"/>
                <w:highlight w:val="none"/>
              </w:rPr>
            </w:pPr>
          </w:p>
        </w:tc>
        <w:tc>
          <w:tcPr>
            <w:tcW w:w="1384" w:type="dxa"/>
            <w:noWrap w:val="0"/>
            <w:vAlign w:val="center"/>
          </w:tcPr>
          <w:p w14:paraId="434B70F2">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w:t>
            </w:r>
          </w:p>
          <w:p w14:paraId="3EED1FF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（3分）</w:t>
            </w:r>
          </w:p>
        </w:tc>
        <w:tc>
          <w:tcPr>
            <w:tcW w:w="5628" w:type="dxa"/>
            <w:noWrap w:val="0"/>
            <w:vAlign w:val="center"/>
          </w:tcPr>
          <w:p w14:paraId="6B62ECC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 xml:space="preserve">分。提供内容中与本项目无关的不得分。 </w:t>
            </w:r>
          </w:p>
          <w:p w14:paraId="2B0B5237">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812" w:type="dxa"/>
            <w:noWrap w:val="0"/>
            <w:vAlign w:val="center"/>
          </w:tcPr>
          <w:p w14:paraId="6344EBCE">
            <w:pPr>
              <w:jc w:val="center"/>
              <w:rPr>
                <w:rFonts w:hint="eastAsia" w:ascii="宋体" w:hAnsi="宋体" w:eastAsia="宋体" w:cs="宋体"/>
                <w:color w:val="auto"/>
                <w:highlight w:val="none"/>
                <w:lang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w:t>
            </w:r>
          </w:p>
        </w:tc>
      </w:tr>
      <w:tr w14:paraId="4E0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75" w:type="dxa"/>
            <w:vMerge w:val="continue"/>
            <w:noWrap w:val="0"/>
            <w:vAlign w:val="center"/>
          </w:tcPr>
          <w:p w14:paraId="534D6A89">
            <w:pPr>
              <w:rPr>
                <w:rFonts w:hint="eastAsia" w:ascii="宋体" w:hAnsi="宋体" w:cs="宋体"/>
                <w:color w:val="auto"/>
                <w:highlight w:val="none"/>
              </w:rPr>
            </w:pPr>
          </w:p>
        </w:tc>
        <w:tc>
          <w:tcPr>
            <w:tcW w:w="1039" w:type="dxa"/>
            <w:vMerge w:val="continue"/>
            <w:noWrap w:val="0"/>
            <w:vAlign w:val="center"/>
          </w:tcPr>
          <w:p w14:paraId="2B8042E6">
            <w:pPr>
              <w:rPr>
                <w:rFonts w:hint="eastAsia" w:ascii="宋体" w:hAnsi="宋体" w:cs="宋体"/>
                <w:color w:val="auto"/>
                <w:highlight w:val="none"/>
              </w:rPr>
            </w:pPr>
          </w:p>
        </w:tc>
        <w:tc>
          <w:tcPr>
            <w:tcW w:w="1384" w:type="dxa"/>
            <w:noWrap w:val="0"/>
            <w:vAlign w:val="center"/>
          </w:tcPr>
          <w:p w14:paraId="135469C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05B2B71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628" w:type="dxa"/>
            <w:noWrap w:val="0"/>
            <w:vAlign w:val="center"/>
          </w:tcPr>
          <w:p w14:paraId="25D7C43F">
            <w:pPr>
              <w:autoSpaceDE w:val="0"/>
              <w:autoSpaceDN w:val="0"/>
              <w:adjustRightInd w:val="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c>
          <w:tcPr>
            <w:tcW w:w="812" w:type="dxa"/>
            <w:noWrap w:val="0"/>
            <w:vAlign w:val="center"/>
          </w:tcPr>
          <w:p w14:paraId="5BD23E0F">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2</w:t>
            </w:r>
          </w:p>
        </w:tc>
      </w:tr>
      <w:tr w14:paraId="0A6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75" w:type="dxa"/>
            <w:vMerge w:val="continue"/>
            <w:noWrap w:val="0"/>
            <w:vAlign w:val="center"/>
          </w:tcPr>
          <w:p w14:paraId="7587895C">
            <w:pPr>
              <w:rPr>
                <w:rFonts w:hint="eastAsia" w:ascii="宋体" w:hAnsi="宋体" w:cs="宋体"/>
                <w:color w:val="auto"/>
                <w:highlight w:val="none"/>
              </w:rPr>
            </w:pPr>
          </w:p>
        </w:tc>
        <w:tc>
          <w:tcPr>
            <w:tcW w:w="1039" w:type="dxa"/>
            <w:vMerge w:val="continue"/>
            <w:noWrap w:val="0"/>
            <w:vAlign w:val="center"/>
          </w:tcPr>
          <w:p w14:paraId="5673BF9C">
            <w:pPr>
              <w:rPr>
                <w:rFonts w:hint="eastAsia" w:ascii="宋体" w:hAnsi="宋体" w:cs="宋体"/>
                <w:color w:val="auto"/>
                <w:highlight w:val="none"/>
              </w:rPr>
            </w:pPr>
          </w:p>
        </w:tc>
        <w:tc>
          <w:tcPr>
            <w:tcW w:w="1384" w:type="dxa"/>
            <w:noWrap w:val="0"/>
            <w:vAlign w:val="center"/>
          </w:tcPr>
          <w:p w14:paraId="7E446458">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p>
          <w:p w14:paraId="78F819CA">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628" w:type="dxa"/>
            <w:noWrap w:val="0"/>
            <w:vAlign w:val="center"/>
          </w:tcPr>
          <w:p w14:paraId="3F388968">
            <w:pPr>
              <w:autoSpaceDE w:val="0"/>
              <w:autoSpaceDN w:val="0"/>
              <w:adjustRightInd w:val="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lang w:val="en-US" w:eastAsia="zh-CN"/>
              </w:rPr>
              <w:t>相关内容</w:t>
            </w:r>
            <w:r>
              <w:rPr>
                <w:rFonts w:hint="eastAsia" w:ascii="宋体" w:hAnsi="宋体" w:eastAsia="宋体" w:cs="宋体"/>
                <w:color w:val="auto"/>
                <w:sz w:val="21"/>
                <w:szCs w:val="21"/>
                <w:lang w:val="en-US" w:eastAsia="zh-CN"/>
              </w:rPr>
              <w:t>，每有一项得1分，最高得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p>
        </w:tc>
        <w:tc>
          <w:tcPr>
            <w:tcW w:w="812" w:type="dxa"/>
            <w:noWrap w:val="0"/>
            <w:vAlign w:val="center"/>
          </w:tcPr>
          <w:p w14:paraId="0C98E9A4">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r>
    </w:tbl>
    <w:p w14:paraId="7729C3A2">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76B3BE92">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0A1A894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3B7CD77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0BD5A5B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202E15E5">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2176FF59">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1DC34116">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0F26C11F">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4711539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4991C28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1A2BA7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7542B4E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6150DE9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074A73A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3CB0DE5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268B2E1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6A77582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247E07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47339A58">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F2302D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09F6A15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7433D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1E54688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302BD5B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0ECCF6C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7AABE48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5914630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2C9E53AE">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447451A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189A65C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16E2E31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6DC1A47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16BEDE2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7DC6C5F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43B0D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55596F18">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3E0D28E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02E85C7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65ED46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7DF0E8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1F35C18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7697379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785A5647">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6B9CB2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F4CADE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559F9E3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2748176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4F7AABB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581FCA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055780C7">
      <w:pPr>
        <w:rPr>
          <w:rFonts w:hint="eastAsia" w:ascii="宋体" w:hAnsi="宋体" w:eastAsia="宋体" w:cs="宋体"/>
          <w:b/>
          <w:bCs/>
          <w:sz w:val="40"/>
          <w:szCs w:val="40"/>
          <w:highlight w:val="none"/>
          <w:lang w:val="zh-CN"/>
        </w:rPr>
      </w:pPr>
      <w:bookmarkStart w:id="26" w:name="_Toc28368"/>
      <w:r>
        <w:rPr>
          <w:rFonts w:hint="eastAsia" w:ascii="宋体" w:hAnsi="宋体" w:eastAsia="宋体" w:cs="宋体"/>
          <w:b/>
          <w:bCs/>
          <w:sz w:val="40"/>
          <w:szCs w:val="40"/>
          <w:highlight w:val="none"/>
          <w:lang w:val="zh-CN"/>
        </w:rPr>
        <w:br w:type="page"/>
      </w:r>
    </w:p>
    <w:p w14:paraId="2469B914">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7" w:name="_Toc31141"/>
      <w:r>
        <w:rPr>
          <w:rFonts w:hint="eastAsia" w:ascii="宋体" w:hAnsi="宋体" w:eastAsia="宋体" w:cs="宋体"/>
          <w:b/>
          <w:sz w:val="32"/>
          <w:szCs w:val="28"/>
          <w:highlight w:val="none"/>
          <w:lang w:val="zh-CN" w:eastAsia="zh-CN"/>
        </w:rPr>
        <w:t>第四章  合同条款及格式</w:t>
      </w:r>
      <w:bookmarkEnd w:id="26"/>
      <w:bookmarkEnd w:id="27"/>
    </w:p>
    <w:p w14:paraId="64472627">
      <w:pPr>
        <w:pStyle w:val="2"/>
        <w:spacing w:after="120" w:line="240" w:lineRule="auto"/>
        <w:rPr>
          <w:rFonts w:hint="eastAsia" w:ascii="宋体" w:hAnsi="宋体" w:cs="宋体"/>
          <w:highlight w:val="none"/>
          <w:lang w:val="zh-CN"/>
        </w:rPr>
      </w:pPr>
      <w:bookmarkStart w:id="28" w:name="_Toc2050"/>
      <w:bookmarkStart w:id="29" w:name="_Toc21023"/>
      <w:r>
        <w:rPr>
          <w:rFonts w:hint="eastAsia" w:ascii="宋体" w:hAnsi="宋体" w:cs="宋体"/>
          <w:highlight w:val="none"/>
          <w:lang w:val="zh-CN"/>
        </w:rPr>
        <w:t>（仅供参考，以双方实际签订合同为准）</w:t>
      </w:r>
      <w:bookmarkEnd w:id="28"/>
      <w:bookmarkEnd w:id="29"/>
    </w:p>
    <w:p w14:paraId="226D971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0625E04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57CDB6D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28A33F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41EAFC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71F4D6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4073387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225152E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72CCA9C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53D1F7E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5F6A8A6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1E18B549">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75C9615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1A1CB1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21ADA76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7B5DFF4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65DAAB6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39F1759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E62078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5BF4D3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7FA32A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66DB689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73F0530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44178C18">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7501D4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7FC92D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073AAFE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FC1C8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16826D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1A18374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5267C7A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C0B27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3A579D5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1545A6F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14A78ED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776D89B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485CCFC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19ABCC2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2286685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4161B71F">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4D4680D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42B5AE7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4CD96EC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375CEC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1DC2472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7AD711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478B437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D1C24A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6D5242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04C9AA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2597C5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5A1C16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789408E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7AD7285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0DE10C46">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1EFC708A">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398220C0">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75A2FA2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BEC6DF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5AE562E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F40F5C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8EB1AB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FA478E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57C59A1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5BACFE8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367937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4F7C06A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3A81806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1A9D76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4F612E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2AF812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FC5636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2CD912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146438D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5CF3361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6149C3D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56CBCE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7653D5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61B1791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632C1CB5">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58B5EA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1D64253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690CFD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50ECD8E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C53F7F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7B0DF497">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91B3F38">
      <w:pPr>
        <w:autoSpaceDE w:val="0"/>
        <w:autoSpaceDN w:val="0"/>
        <w:adjustRightInd w:val="0"/>
        <w:spacing w:line="360" w:lineRule="auto"/>
        <w:ind w:firstLine="482"/>
        <w:rPr>
          <w:rFonts w:hint="eastAsia" w:ascii="宋体" w:hAnsi="宋体" w:cs="宋体"/>
          <w:sz w:val="24"/>
          <w:highlight w:val="none"/>
        </w:rPr>
      </w:pPr>
    </w:p>
    <w:p w14:paraId="76E60BF6">
      <w:pPr>
        <w:autoSpaceDE w:val="0"/>
        <w:autoSpaceDN w:val="0"/>
        <w:adjustRightInd w:val="0"/>
        <w:spacing w:line="360" w:lineRule="auto"/>
        <w:ind w:firstLine="482"/>
        <w:rPr>
          <w:rFonts w:hint="eastAsia" w:ascii="宋体" w:hAnsi="宋体" w:cs="宋体"/>
          <w:sz w:val="24"/>
          <w:highlight w:val="none"/>
        </w:rPr>
      </w:pPr>
    </w:p>
    <w:p w14:paraId="049C0361">
      <w:pPr>
        <w:rPr>
          <w:rFonts w:hint="eastAsia" w:ascii="宋体" w:hAnsi="宋体" w:cs="宋体"/>
          <w:highlight w:val="none"/>
          <w:lang w:val="zh-CN"/>
        </w:rPr>
      </w:pPr>
    </w:p>
    <w:p w14:paraId="5758C761">
      <w:pPr>
        <w:autoSpaceDE w:val="0"/>
        <w:autoSpaceDN w:val="0"/>
        <w:adjustRightInd w:val="0"/>
        <w:spacing w:line="360" w:lineRule="auto"/>
        <w:ind w:firstLine="482"/>
        <w:rPr>
          <w:rFonts w:hint="eastAsia" w:ascii="宋体" w:hAnsi="宋体" w:cs="宋体"/>
          <w:szCs w:val="21"/>
          <w:highlight w:val="none"/>
        </w:rPr>
      </w:pPr>
    </w:p>
    <w:p w14:paraId="3E3FB080">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1AE2E63F">
      <w:pPr>
        <w:pStyle w:val="2"/>
        <w:bidi w:val="0"/>
        <w:rPr>
          <w:rFonts w:hint="eastAsia"/>
          <w:highlight w:val="none"/>
          <w:lang w:val="en-US" w:eastAsia="zh-CN"/>
        </w:rPr>
      </w:pPr>
      <w:bookmarkStart w:id="30" w:name="_Toc30149"/>
      <w:r>
        <w:rPr>
          <w:rFonts w:hint="eastAsia"/>
          <w:highlight w:val="none"/>
          <w:lang w:val="en-US" w:eastAsia="zh-CN"/>
        </w:rPr>
        <w:t>第五章 政府采购合同书</w:t>
      </w:r>
      <w:bookmarkEnd w:id="30"/>
    </w:p>
    <w:p w14:paraId="052D9736">
      <w:pPr>
        <w:pStyle w:val="7"/>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7350B9C1">
      <w:pPr>
        <w:pStyle w:val="7"/>
        <w:ind w:firstLine="560"/>
        <w:rPr>
          <w:rFonts w:hint="eastAsia"/>
          <w:sz w:val="28"/>
          <w:szCs w:val="24"/>
          <w:highlight w:val="none"/>
          <w:lang w:val="zh-CN"/>
        </w:rPr>
      </w:pPr>
    </w:p>
    <w:p w14:paraId="20781FE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2FF9337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2BEEDCD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69B160F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53B7C8DD">
      <w:pPr>
        <w:autoSpaceDE w:val="0"/>
        <w:autoSpaceDN w:val="0"/>
        <w:adjustRightInd w:val="0"/>
        <w:spacing w:line="360" w:lineRule="auto"/>
        <w:rPr>
          <w:rFonts w:hint="eastAsia" w:ascii="宋体" w:hAnsi="宋体" w:cs="宋体"/>
          <w:szCs w:val="21"/>
          <w:highlight w:val="none"/>
          <w:lang w:val="zh-CN"/>
        </w:rPr>
      </w:pPr>
    </w:p>
    <w:p w14:paraId="72DC779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6F08BBE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06A45A96">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808C43D">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CD2D789">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213C45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3D63C4A2">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0615D1E">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592D3E5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564BF8D6">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5ECAF6B">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0C149CA">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9584D97">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633B82E4">
            <w:pPr>
              <w:autoSpaceDE w:val="0"/>
              <w:autoSpaceDN w:val="0"/>
              <w:adjustRightInd w:val="0"/>
              <w:jc w:val="center"/>
              <w:rPr>
                <w:rFonts w:hint="eastAsia" w:ascii="宋体" w:hAnsi="宋体" w:cs="宋体"/>
                <w:szCs w:val="21"/>
                <w:highlight w:val="none"/>
                <w:lang w:val="zh-CN"/>
              </w:rPr>
            </w:pPr>
          </w:p>
        </w:tc>
      </w:tr>
      <w:tr w14:paraId="0B798A22">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416B5AC">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3D111D9">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EA2910">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8581062">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CDF8EC6">
            <w:pPr>
              <w:autoSpaceDE w:val="0"/>
              <w:autoSpaceDN w:val="0"/>
              <w:adjustRightInd w:val="0"/>
              <w:jc w:val="center"/>
              <w:rPr>
                <w:rFonts w:hint="eastAsia" w:ascii="宋体" w:hAnsi="宋体" w:cs="宋体"/>
                <w:szCs w:val="21"/>
                <w:highlight w:val="none"/>
              </w:rPr>
            </w:pPr>
          </w:p>
        </w:tc>
      </w:tr>
    </w:tbl>
    <w:p w14:paraId="4F6807D3">
      <w:pPr>
        <w:autoSpaceDE w:val="0"/>
        <w:autoSpaceDN w:val="0"/>
        <w:adjustRightInd w:val="0"/>
        <w:spacing w:line="360" w:lineRule="auto"/>
        <w:ind w:firstLine="482"/>
        <w:rPr>
          <w:rFonts w:hint="eastAsia" w:ascii="宋体" w:hAnsi="宋体" w:cs="宋体"/>
          <w:b/>
          <w:szCs w:val="21"/>
          <w:highlight w:val="none"/>
          <w:lang w:val="zh-CN"/>
        </w:rPr>
      </w:pPr>
    </w:p>
    <w:p w14:paraId="782C6B3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1103713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1595E17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36A4AE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541772D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3B05ED4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2A136FCD">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01839F1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7481FB5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1358C25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53D6B45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022E377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7F29942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7BA2D95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7C6B8C8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688622C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75A695C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45640B6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07DB1A0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41F0F21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71DA915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31812B4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5620611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3E709DDA">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537C37E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037D3CAE">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7F8E9DE5">
      <w:pPr>
        <w:autoSpaceDE w:val="0"/>
        <w:autoSpaceDN w:val="0"/>
        <w:adjustRightInd w:val="0"/>
        <w:rPr>
          <w:rFonts w:hint="eastAsia" w:ascii="宋体" w:hAnsi="宋体" w:cs="宋体"/>
          <w:szCs w:val="21"/>
          <w:highlight w:val="none"/>
          <w:lang w:val="zh-CN"/>
        </w:rPr>
      </w:pPr>
    </w:p>
    <w:p w14:paraId="441A99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2E2F401C">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7A56DC53">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7B29ABA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4C69060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7E21A109">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54DCFF04">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7C6943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52FB1CA7">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52EA28E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6785A8C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0C86C21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51E2D3A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1F530458">
      <w:pPr>
        <w:autoSpaceDE w:val="0"/>
        <w:autoSpaceDN w:val="0"/>
        <w:adjustRightInd w:val="0"/>
        <w:rPr>
          <w:rFonts w:hint="eastAsia" w:ascii="宋体" w:hAnsi="宋体" w:cs="宋体"/>
          <w:sz w:val="24"/>
          <w:highlight w:val="none"/>
          <w:lang w:val="zh-CN"/>
        </w:rPr>
      </w:pPr>
    </w:p>
    <w:p w14:paraId="67D16604">
      <w:pPr>
        <w:autoSpaceDE w:val="0"/>
        <w:autoSpaceDN w:val="0"/>
        <w:adjustRightInd w:val="0"/>
        <w:rPr>
          <w:rFonts w:hint="eastAsia" w:ascii="宋体" w:hAnsi="宋体" w:cs="宋体"/>
          <w:sz w:val="24"/>
          <w:highlight w:val="none"/>
          <w:lang w:val="zh-CN"/>
        </w:rPr>
      </w:pPr>
    </w:p>
    <w:p w14:paraId="2C5D548F">
      <w:pPr>
        <w:autoSpaceDE w:val="0"/>
        <w:autoSpaceDN w:val="0"/>
        <w:adjustRightInd w:val="0"/>
        <w:rPr>
          <w:rFonts w:hint="eastAsia" w:ascii="宋体" w:hAnsi="宋体" w:cs="宋体"/>
          <w:sz w:val="24"/>
          <w:highlight w:val="none"/>
          <w:lang w:val="zh-CN"/>
        </w:rPr>
      </w:pPr>
    </w:p>
    <w:p w14:paraId="794DFBFB">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31" w:name="_Toc16877"/>
      <w:bookmarkStart w:id="32" w:name="_Toc14358"/>
      <w:bookmarkStart w:id="33" w:name="_Toc382396567"/>
    </w:p>
    <w:p w14:paraId="74C70E0A">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34"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31"/>
      <w:bookmarkEnd w:id="32"/>
      <w:bookmarkEnd w:id="33"/>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34"/>
    </w:p>
    <w:p w14:paraId="2D0000F0">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bookmarkStart w:id="35" w:name="_Toc3197"/>
      <w:bookmarkStart w:id="36" w:name="_Toc8670"/>
      <w:bookmarkStart w:id="37" w:name="_Toc382396568"/>
    </w:p>
    <w:tbl>
      <w:tblPr>
        <w:tblStyle w:val="24"/>
        <w:tblW w:w="92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37"/>
        <w:gridCol w:w="5070"/>
        <w:gridCol w:w="810"/>
        <w:gridCol w:w="1020"/>
      </w:tblGrid>
      <w:tr w14:paraId="4ADC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5" w:type="dxa"/>
          </w:tcPr>
          <w:p w14:paraId="39A105A8">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37" w:type="dxa"/>
            <w:vAlign w:val="center"/>
          </w:tcPr>
          <w:p w14:paraId="2B4C4D48">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5070" w:type="dxa"/>
            <w:vAlign w:val="center"/>
          </w:tcPr>
          <w:p w14:paraId="285067A0">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参数</w:t>
            </w:r>
          </w:p>
        </w:tc>
        <w:tc>
          <w:tcPr>
            <w:tcW w:w="810" w:type="dxa"/>
            <w:vAlign w:val="center"/>
          </w:tcPr>
          <w:p w14:paraId="513A3F75">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020" w:type="dxa"/>
            <w:vAlign w:val="center"/>
          </w:tcPr>
          <w:p w14:paraId="76BE107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r>
      <w:tr w14:paraId="4925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55" w:type="dxa"/>
            <w:vMerge w:val="restart"/>
          </w:tcPr>
          <w:p w14:paraId="62C725E9">
            <w:pPr>
              <w:jc w:val="center"/>
              <w:rPr>
                <w:rFonts w:asciiTheme="minorEastAsia" w:hAnsiTheme="minorEastAsia" w:eastAsiaTheme="minorEastAsia" w:cstheme="minorEastAsia"/>
              </w:rPr>
            </w:pPr>
          </w:p>
          <w:p w14:paraId="6EBEECC4">
            <w:pPr>
              <w:spacing w:line="400" w:lineRule="exact"/>
              <w:jc w:val="center"/>
              <w:rPr>
                <w:rFonts w:asciiTheme="minorEastAsia" w:hAnsiTheme="minorEastAsia" w:eastAsiaTheme="minorEastAsia" w:cstheme="minorEastAsia"/>
              </w:rPr>
            </w:pPr>
          </w:p>
          <w:p w14:paraId="42109679">
            <w:pPr>
              <w:spacing w:line="400" w:lineRule="exact"/>
              <w:jc w:val="center"/>
              <w:rPr>
                <w:rFonts w:asciiTheme="minorEastAsia" w:hAnsiTheme="minorEastAsia" w:eastAsiaTheme="minorEastAsia" w:cstheme="minorEastAsia"/>
              </w:rPr>
            </w:pPr>
          </w:p>
          <w:p w14:paraId="255A5577">
            <w:pPr>
              <w:spacing w:line="400" w:lineRule="exact"/>
              <w:jc w:val="center"/>
              <w:rPr>
                <w:rFonts w:asciiTheme="minorEastAsia" w:hAnsiTheme="minorEastAsia" w:eastAsiaTheme="minorEastAsia" w:cstheme="minorEastAsia"/>
              </w:rPr>
            </w:pPr>
          </w:p>
          <w:p w14:paraId="58DF46C3">
            <w:pPr>
              <w:spacing w:line="300" w:lineRule="exact"/>
              <w:jc w:val="center"/>
              <w:rPr>
                <w:rFonts w:asciiTheme="minorEastAsia" w:hAnsiTheme="minorEastAsia" w:eastAsiaTheme="minorEastAsia" w:cstheme="minorEastAsia"/>
              </w:rPr>
            </w:pPr>
          </w:p>
          <w:p w14:paraId="756FA486">
            <w:pPr>
              <w:spacing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37" w:type="dxa"/>
            <w:vMerge w:val="restart"/>
          </w:tcPr>
          <w:p w14:paraId="749967BA">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数据综合服务平台</w:t>
            </w:r>
          </w:p>
        </w:tc>
        <w:tc>
          <w:tcPr>
            <w:tcW w:w="5070" w:type="dxa"/>
          </w:tcPr>
          <w:p w14:paraId="3E7D53E3">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功能用途：</w:t>
            </w:r>
          </w:p>
          <w:p w14:paraId="2C13F4D2">
            <w:pPr>
              <w:ind w:firstLine="420" w:firstLineChars="200"/>
              <w:rPr>
                <w:rFonts w:asciiTheme="minorEastAsia" w:hAnsiTheme="minorEastAsia" w:eastAsiaTheme="minorEastAsia" w:cstheme="minorEastAsia"/>
                <w:color w:val="000000"/>
                <w:kern w:val="0"/>
                <w:lang w:bidi="ar"/>
              </w:rPr>
            </w:pPr>
            <w:r>
              <w:rPr>
                <w:rFonts w:hint="eastAsia" w:asciiTheme="minorEastAsia" w:hAnsiTheme="minorEastAsia" w:eastAsiaTheme="minorEastAsia" w:cstheme="minorEastAsia"/>
                <w:color w:val="000000"/>
                <w:kern w:val="0"/>
                <w:lang w:bidi="ar"/>
              </w:rPr>
              <w:t>由于医院基础信息化系统进行重新采购，为保证软件系统能够良好稳定运行，并对现有超融合平台进行扩容，对所扩容的设备参数进行提高，保证扩容后整个平台运行稳定，满足业务应用要求，保证业务连续性。平台支持统一管理功能，全图形化模式，支持在同一界面对超融合、虚拟化、桌面云产品进行集中管理。</w:t>
            </w:r>
          </w:p>
        </w:tc>
        <w:tc>
          <w:tcPr>
            <w:tcW w:w="810" w:type="dxa"/>
            <w:vMerge w:val="restart"/>
          </w:tcPr>
          <w:p w14:paraId="7FBDC9E8">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20" w:type="dxa"/>
            <w:vMerge w:val="restart"/>
          </w:tcPr>
          <w:p w14:paraId="26A2B6AE">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套</w:t>
            </w:r>
          </w:p>
        </w:tc>
      </w:tr>
      <w:tr w14:paraId="1203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655" w:type="dxa"/>
            <w:vMerge w:val="continue"/>
          </w:tcPr>
          <w:p w14:paraId="567949E4">
            <w:pPr>
              <w:jc w:val="center"/>
            </w:pPr>
          </w:p>
        </w:tc>
        <w:tc>
          <w:tcPr>
            <w:tcW w:w="1737" w:type="dxa"/>
            <w:vMerge w:val="continue"/>
          </w:tcPr>
          <w:p w14:paraId="7B739320">
            <w:pPr>
              <w:jc w:val="center"/>
            </w:pPr>
          </w:p>
        </w:tc>
        <w:tc>
          <w:tcPr>
            <w:tcW w:w="5070" w:type="dxa"/>
            <w:shd w:val="clear" w:color="auto" w:fill="auto"/>
            <w:vAlign w:val="center"/>
          </w:tcPr>
          <w:p w14:paraId="48F82763">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一、产品名称：HIS数据库集群节点</w:t>
            </w:r>
          </w:p>
          <w:p w14:paraId="546541D9">
            <w:pPr>
              <w:widowControl/>
              <w:jc w:val="left"/>
            </w:pPr>
            <w:r>
              <w:rPr>
                <w:rFonts w:hint="eastAsia"/>
              </w:rPr>
              <w:t>数量：3套</w:t>
            </w:r>
          </w:p>
          <w:p w14:paraId="37606775">
            <w:pPr>
              <w:widowControl/>
              <w:jc w:val="left"/>
            </w:pPr>
            <w:r>
              <w:rPr>
                <w:rFonts w:hint="eastAsia"/>
              </w:rPr>
              <w:t>设备参数：</w:t>
            </w:r>
          </w:p>
          <w:p w14:paraId="69CA89DB">
            <w:pPr>
              <w:widowControl/>
              <w:jc w:val="left"/>
              <w:rPr>
                <w:rFonts w:ascii="宋体" w:hAnsi="宋体" w:cs="仿宋"/>
                <w:sz w:val="20"/>
                <w:szCs w:val="20"/>
              </w:rPr>
            </w:pPr>
            <w:r>
              <w:rPr>
                <w:rFonts w:hint="eastAsia" w:ascii="宋体" w:hAnsi="宋体" w:cs="仿宋"/>
                <w:sz w:val="20"/>
                <w:szCs w:val="20"/>
              </w:rPr>
              <w:t>1、规格：≥4U国产（非OEM）；</w:t>
            </w:r>
          </w:p>
          <w:p w14:paraId="34495B31">
            <w:pPr>
              <w:widowControl/>
              <w:ind w:left="200" w:hanging="200" w:hangingChars="100"/>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246A90C5">
            <w:pPr>
              <w:widowControl/>
              <w:jc w:val="left"/>
              <w:rPr>
                <w:rFonts w:ascii="宋体" w:hAnsi="宋体" w:cs="仿宋"/>
                <w:sz w:val="20"/>
                <w:szCs w:val="20"/>
              </w:rPr>
            </w:pPr>
            <w:r>
              <w:rPr>
                <w:rFonts w:hint="eastAsia" w:ascii="宋体" w:hAnsi="宋体" w:cs="仿宋"/>
                <w:sz w:val="20"/>
                <w:szCs w:val="20"/>
              </w:rPr>
              <w:t>3、内存：配置≥1TB TruDDR5内存，单挑内存容量≥64GB，可选64个内存插槽；</w:t>
            </w:r>
          </w:p>
          <w:p w14:paraId="77F9D546">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6DA03285">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117C16C1">
            <w:pPr>
              <w:widowControl/>
              <w:jc w:val="left"/>
              <w:rPr>
                <w:rFonts w:ascii="宋体" w:hAnsi="宋体" w:cs="仿宋"/>
                <w:sz w:val="20"/>
                <w:szCs w:val="20"/>
              </w:rPr>
            </w:pPr>
            <w:r>
              <w:rPr>
                <w:rFonts w:hint="eastAsia" w:ascii="宋体" w:hAnsi="宋体" w:cs="仿宋"/>
                <w:sz w:val="20"/>
                <w:szCs w:val="20"/>
              </w:rPr>
              <w:t>6、安全性：支持信任根模块；</w:t>
            </w:r>
          </w:p>
          <w:p w14:paraId="4E1F5E75">
            <w:pPr>
              <w:widowControl/>
              <w:jc w:val="left"/>
              <w:rPr>
                <w:rFonts w:ascii="宋体" w:hAnsi="宋体" w:cs="仿宋"/>
                <w:sz w:val="20"/>
                <w:szCs w:val="20"/>
              </w:rPr>
            </w:pPr>
            <w:r>
              <w:rPr>
                <w:rFonts w:hint="eastAsia" w:ascii="宋体" w:hAnsi="宋体" w:cs="仿宋"/>
                <w:sz w:val="20"/>
                <w:szCs w:val="20"/>
              </w:rPr>
              <w:t>7、I/O扩展：支持PCI-E插槽总数≥</w:t>
            </w:r>
            <w:r>
              <w:rPr>
                <w:rFonts w:ascii="宋体" w:hAnsi="宋体" w:cs="仿宋"/>
                <w:sz w:val="20"/>
                <w:szCs w:val="20"/>
              </w:rPr>
              <w:t>1</w:t>
            </w:r>
            <w:r>
              <w:rPr>
                <w:rFonts w:hint="eastAsia" w:ascii="宋体" w:hAnsi="宋体" w:cs="仿宋"/>
                <w:sz w:val="20"/>
                <w:szCs w:val="20"/>
              </w:rPr>
              <w:t>8个，支持≥2个OCP插槽；</w:t>
            </w:r>
          </w:p>
          <w:p w14:paraId="13DAFE93">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06560375">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5B2F1A15">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3DE7D037">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4200D404">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643D09A9">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055F7D75">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4A64E40B">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26613CEA">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63E98A00">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2E800878">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30665596">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159DB45B">
            <w:pPr>
              <w:rPr>
                <w:rFonts w:hint="default" w:ascii="宋体" w:hAnsi="宋体" w:eastAsia="宋体" w:cs="仿宋"/>
                <w:lang w:val="en-US" w:eastAsia="zh-CN"/>
              </w:rPr>
            </w:pPr>
            <w:r>
              <w:rPr>
                <w:rFonts w:hint="eastAsia" w:ascii="宋体" w:hAnsi="宋体" w:cs="仿宋"/>
                <w:lang w:val="en-US" w:eastAsia="zh-CN"/>
              </w:rPr>
              <w:t>20、质保：3年</w:t>
            </w:r>
          </w:p>
          <w:p w14:paraId="304C0F3F">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二、产品名称：HIS数据库集群存储</w:t>
            </w:r>
          </w:p>
          <w:p w14:paraId="758B55AD">
            <w:r>
              <w:rPr>
                <w:rFonts w:hint="eastAsia"/>
              </w:rPr>
              <w:t>数量：2套</w:t>
            </w:r>
          </w:p>
          <w:p w14:paraId="076134BA">
            <w:r>
              <w:rPr>
                <w:rFonts w:hint="eastAsia"/>
              </w:rPr>
              <w:t>设备参数：</w:t>
            </w:r>
          </w:p>
          <w:p w14:paraId="29F5B629">
            <w:pPr>
              <w:rPr>
                <w:rFonts w:ascii="宋体" w:hAnsi="宋体"/>
              </w:rPr>
            </w:pPr>
            <w:r>
              <w:rPr>
                <w:rFonts w:ascii="宋体" w:hAnsi="宋体"/>
              </w:rPr>
              <w:t>1</w:t>
            </w:r>
            <w:r>
              <w:rPr>
                <w:rFonts w:hint="eastAsia" w:ascii="宋体" w:hAnsi="宋体"/>
              </w:rPr>
              <w:t>、</w:t>
            </w:r>
            <w:r>
              <w:rPr>
                <w:rFonts w:ascii="宋体" w:hAnsi="宋体"/>
              </w:rPr>
              <w:t>控制器：冗余多控制器集群结构，同时活动的NAS或SAN控制器数量要求≥2，不同型号存储控制器可组成集群系统统一对外提供服务，集群系统SAN</w:t>
            </w:r>
            <w:r>
              <w:rPr>
                <w:rFonts w:hint="eastAsia" w:ascii="宋体" w:hAnsi="宋体"/>
              </w:rPr>
              <w:t>横向扩展</w:t>
            </w:r>
            <w:r>
              <w:rPr>
                <w:rFonts w:ascii="宋体" w:hAnsi="宋体"/>
              </w:rPr>
              <w:t>≥</w:t>
            </w:r>
            <w:r>
              <w:rPr>
                <w:rFonts w:hint="eastAsia" w:ascii="宋体" w:hAnsi="宋体"/>
              </w:rPr>
              <w:t>6个高可用组</w:t>
            </w:r>
            <w:r>
              <w:rPr>
                <w:rFonts w:ascii="宋体" w:hAnsi="宋体"/>
              </w:rPr>
              <w:t>，NAS</w:t>
            </w:r>
            <w:r>
              <w:rPr>
                <w:rFonts w:hint="eastAsia" w:ascii="宋体" w:hAnsi="宋体"/>
              </w:rPr>
              <w:t>横向扩展</w:t>
            </w:r>
            <w:r>
              <w:rPr>
                <w:rFonts w:ascii="宋体" w:hAnsi="宋体"/>
              </w:rPr>
              <w:t>≥</w:t>
            </w:r>
            <w:r>
              <w:rPr>
                <w:rFonts w:hint="eastAsia" w:ascii="宋体" w:hAnsi="宋体"/>
              </w:rPr>
              <w:t>12个高可用组</w:t>
            </w:r>
            <w:r>
              <w:rPr>
                <w:rFonts w:ascii="宋体" w:hAnsi="宋体"/>
              </w:rPr>
              <w:t xml:space="preserve">，可同时管理块、文件和对象数据。 </w:t>
            </w:r>
          </w:p>
          <w:p w14:paraId="479C48D3">
            <w:pPr>
              <w:rPr>
                <w:rFonts w:ascii="宋体" w:hAnsi="宋体"/>
              </w:rPr>
            </w:pPr>
            <w:r>
              <w:rPr>
                <w:rFonts w:ascii="宋体" w:hAnsi="宋体"/>
              </w:rPr>
              <w:t>2.</w:t>
            </w:r>
            <w:r>
              <w:rPr>
                <w:rFonts w:hint="eastAsia" w:ascii="宋体" w:hAnsi="宋体"/>
              </w:rPr>
              <w:t>、</w:t>
            </w:r>
            <w:r>
              <w:rPr>
                <w:rFonts w:ascii="宋体" w:hAnsi="宋体"/>
              </w:rPr>
              <w:t>硬盘：本次配置≥</w:t>
            </w:r>
            <w:r>
              <w:rPr>
                <w:rFonts w:hint="eastAsia" w:ascii="宋体" w:hAnsi="宋体"/>
              </w:rPr>
              <w:t>12</w:t>
            </w:r>
            <w:r>
              <w:rPr>
                <w:rFonts w:ascii="宋体" w:hAnsi="宋体"/>
              </w:rPr>
              <w:t>块</w:t>
            </w:r>
            <w:r>
              <w:rPr>
                <w:rFonts w:hint="eastAsia" w:ascii="宋体" w:hAnsi="宋体"/>
              </w:rPr>
              <w:t>1.9T</w:t>
            </w:r>
            <w:r>
              <w:rPr>
                <w:rFonts w:ascii="宋体" w:hAnsi="宋体"/>
              </w:rPr>
              <w:t>热插拔NVMe硬盘，支持全局动态热备盘</w:t>
            </w:r>
            <w:r>
              <w:rPr>
                <w:rFonts w:hint="eastAsia" w:ascii="宋体" w:hAnsi="宋体"/>
              </w:rPr>
              <w:t>，</w:t>
            </w:r>
            <w:r>
              <w:rPr>
                <w:rFonts w:ascii="宋体" w:hAnsi="宋体"/>
              </w:rPr>
              <w:t>支持多种RAID存储方式，包含：RAID 0 /1 /5/ 6 /10或提供三重奇偶校验位或双奇偶校验位 RAID技术 ，双控最大可扩充NVMe磁盘数≥48</w:t>
            </w:r>
            <w:r>
              <w:rPr>
                <w:rFonts w:hint="eastAsia" w:ascii="宋体" w:hAnsi="宋体"/>
              </w:rPr>
              <w:t>块</w:t>
            </w:r>
          </w:p>
          <w:p w14:paraId="0AC91190">
            <w:pPr>
              <w:rPr>
                <w:rFonts w:ascii="宋体" w:hAnsi="宋体"/>
              </w:rPr>
            </w:pPr>
            <w:r>
              <w:rPr>
                <w:rFonts w:ascii="宋体" w:hAnsi="宋体"/>
              </w:rPr>
              <w:t>3</w:t>
            </w:r>
            <w:r>
              <w:rPr>
                <w:rFonts w:hint="eastAsia" w:ascii="宋体" w:hAnsi="宋体"/>
              </w:rPr>
              <w:t>、</w:t>
            </w:r>
            <w:r>
              <w:rPr>
                <w:rFonts w:ascii="宋体" w:hAnsi="宋体"/>
              </w:rPr>
              <w:t>数据缓存容量：配置</w:t>
            </w:r>
            <w:r>
              <w:rPr>
                <w:rFonts w:hint="eastAsia" w:ascii="宋体" w:hAnsi="宋体"/>
              </w:rPr>
              <w:t>内存</w:t>
            </w:r>
            <w:r>
              <w:rPr>
                <w:rFonts w:ascii="宋体" w:hAnsi="宋体"/>
              </w:rPr>
              <w:t>≥128GB（不含任何性能加速模块或NAS缓存、FlashCache、PAM卡，SSDCache等，配置</w:t>
            </w:r>
            <w:r>
              <w:rPr>
                <w:rFonts w:hint="eastAsia" w:ascii="宋体" w:hAnsi="宋体"/>
              </w:rPr>
              <w:t>NVRAM</w:t>
            </w:r>
            <w:r>
              <w:rPr>
                <w:rFonts w:ascii="宋体" w:hAnsi="宋体"/>
              </w:rPr>
              <w:t>≥16GB</w:t>
            </w:r>
          </w:p>
          <w:p w14:paraId="71A6A8EB">
            <w:pPr>
              <w:rPr>
                <w:rFonts w:ascii="宋体" w:hAnsi="宋体"/>
              </w:rPr>
            </w:pPr>
            <w:r>
              <w:rPr>
                <w:rFonts w:ascii="宋体" w:hAnsi="宋体"/>
              </w:rPr>
              <w:t>4</w:t>
            </w:r>
            <w:r>
              <w:rPr>
                <w:rFonts w:hint="eastAsia" w:ascii="宋体" w:hAnsi="宋体"/>
              </w:rPr>
              <w:t>、</w:t>
            </w:r>
            <w:r>
              <w:rPr>
                <w:rFonts w:ascii="宋体" w:hAnsi="宋体"/>
              </w:rPr>
              <w:t>数据传输能力（以太网连接，前端端口，不包含集群内部互联端口）：统一模式端口，支持32Gb FC或者10Gb/25Gb 以太网，本次配置</w:t>
            </w:r>
            <w:r>
              <w:rPr>
                <w:rFonts w:hint="eastAsia" w:ascii="宋体" w:hAnsi="宋体"/>
              </w:rPr>
              <w:t>32Gb FC</w:t>
            </w:r>
            <w:r>
              <w:rPr>
                <w:rFonts w:ascii="宋体" w:hAnsi="宋体"/>
              </w:rPr>
              <w:t>端口≥</w:t>
            </w:r>
            <w:r>
              <w:rPr>
                <w:rFonts w:hint="eastAsia" w:ascii="宋体" w:hAnsi="宋体"/>
              </w:rPr>
              <w:t>8</w:t>
            </w:r>
            <w:r>
              <w:rPr>
                <w:rFonts w:ascii="宋体" w:hAnsi="宋体"/>
              </w:rPr>
              <w:t>个</w:t>
            </w:r>
            <w:r>
              <w:rPr>
                <w:rFonts w:hint="eastAsia" w:ascii="宋体" w:hAnsi="宋体"/>
              </w:rPr>
              <w:t>，</w:t>
            </w:r>
            <w:r>
              <w:rPr>
                <w:rFonts w:ascii="宋体" w:hAnsi="宋体"/>
              </w:rPr>
              <w:t>配置</w:t>
            </w:r>
            <w:r>
              <w:rPr>
                <w:rFonts w:hint="eastAsia" w:ascii="宋体" w:hAnsi="宋体"/>
              </w:rPr>
              <w:t>25Gb以太网</w:t>
            </w:r>
            <w:r>
              <w:rPr>
                <w:rFonts w:ascii="宋体" w:hAnsi="宋体"/>
              </w:rPr>
              <w:t>端口≥</w:t>
            </w:r>
            <w:r>
              <w:rPr>
                <w:rFonts w:hint="eastAsia" w:ascii="宋体" w:hAnsi="宋体"/>
              </w:rPr>
              <w:t>8</w:t>
            </w:r>
            <w:r>
              <w:rPr>
                <w:rFonts w:ascii="宋体" w:hAnsi="宋体"/>
              </w:rPr>
              <w:t>个；</w:t>
            </w:r>
          </w:p>
          <w:p w14:paraId="5D5533E3">
            <w:pPr>
              <w:rPr>
                <w:rFonts w:ascii="宋体" w:hAnsi="宋体"/>
              </w:rPr>
            </w:pPr>
            <w:r>
              <w:rPr>
                <w:rFonts w:hint="eastAsia" w:ascii="宋体" w:hAnsi="宋体"/>
              </w:rPr>
              <w:t>5、</w:t>
            </w:r>
            <w:r>
              <w:rPr>
                <w:rFonts w:ascii="宋体" w:hAnsi="宋体"/>
              </w:rPr>
              <w:t>存储QoS： 提供针对前端不同级别的应用提供存储资源的优先分配功能；</w:t>
            </w:r>
          </w:p>
          <w:p w14:paraId="2CF80D4D">
            <w:pPr>
              <w:rPr>
                <w:rFonts w:ascii="宋体" w:hAnsi="宋体"/>
              </w:rPr>
            </w:pPr>
            <w:r>
              <w:rPr>
                <w:rFonts w:hint="eastAsia" w:ascii="宋体" w:hAnsi="宋体"/>
              </w:rPr>
              <w:t>6、</w:t>
            </w:r>
            <w:r>
              <w:rPr>
                <w:rFonts w:ascii="宋体" w:hAnsi="宋体"/>
              </w:rPr>
              <w:t>存储快照 ：提供存储快照功能，配置相应快照软件</w:t>
            </w:r>
          </w:p>
          <w:p w14:paraId="408BD555">
            <w:pPr>
              <w:rPr>
                <w:rFonts w:ascii="宋体" w:hAnsi="宋体"/>
              </w:rPr>
            </w:pPr>
            <w:r>
              <w:rPr>
                <w:rFonts w:hint="eastAsia" w:ascii="宋体" w:hAnsi="宋体"/>
              </w:rPr>
              <w:t>7、</w:t>
            </w:r>
            <w:r>
              <w:rPr>
                <w:rFonts w:ascii="宋体" w:hAnsi="宋体"/>
              </w:rPr>
              <w:t>提供 WORM 文件级锁定，防止更改和删除文件；</w:t>
            </w:r>
          </w:p>
          <w:p w14:paraId="2AF88E4E">
            <w:pPr>
              <w:rPr>
                <w:rFonts w:ascii="宋体" w:hAnsi="宋体"/>
              </w:rPr>
            </w:pPr>
            <w:r>
              <w:rPr>
                <w:rFonts w:hint="eastAsia" w:ascii="宋体" w:hAnsi="宋体"/>
              </w:rPr>
              <w:t>8、</w:t>
            </w:r>
            <w:r>
              <w:rPr>
                <w:rFonts w:ascii="宋体" w:hAnsi="宋体"/>
              </w:rPr>
              <w:t>设备兼容性：支持业界主流平台（Windows server、LINUX、VMware等），支持多种高可用集群系统</w:t>
            </w:r>
          </w:p>
          <w:p w14:paraId="2D37946F">
            <w:pPr>
              <w:rPr>
                <w:rFonts w:ascii="宋体" w:hAnsi="宋体"/>
              </w:rPr>
            </w:pPr>
            <w:r>
              <w:rPr>
                <w:rFonts w:hint="eastAsia" w:ascii="宋体" w:hAnsi="宋体"/>
              </w:rPr>
              <w:t>9、</w:t>
            </w:r>
            <w:r>
              <w:rPr>
                <w:rFonts w:ascii="宋体" w:hAnsi="宋体"/>
              </w:rPr>
              <w:t>云数据复制：支持利用</w:t>
            </w:r>
            <w:r>
              <w:rPr>
                <w:rFonts w:hint="eastAsia" w:ascii="宋体" w:hAnsi="宋体"/>
              </w:rPr>
              <w:t>云原生</w:t>
            </w:r>
            <w:r>
              <w:rPr>
                <w:rFonts w:ascii="宋体" w:hAnsi="宋体"/>
              </w:rPr>
              <w:t>S3</w:t>
            </w:r>
            <w:r>
              <w:rPr>
                <w:rFonts w:hint="eastAsia" w:ascii="宋体" w:hAnsi="宋体"/>
              </w:rPr>
              <w:t>进行</w:t>
            </w:r>
            <w:r>
              <w:rPr>
                <w:rFonts w:ascii="宋体" w:hAnsi="宋体"/>
              </w:rPr>
              <w:t>备份</w:t>
            </w:r>
            <w:r>
              <w:rPr>
                <w:rFonts w:hint="eastAsia" w:ascii="宋体" w:hAnsi="宋体"/>
              </w:rPr>
              <w:t>、数据分发</w:t>
            </w:r>
            <w:r>
              <w:rPr>
                <w:rFonts w:ascii="宋体" w:hAnsi="宋体"/>
              </w:rPr>
              <w:t>和灾难恢复</w:t>
            </w:r>
          </w:p>
          <w:p w14:paraId="7547F191">
            <w:pPr>
              <w:rPr>
                <w:rFonts w:ascii="宋体" w:hAnsi="宋体"/>
              </w:rPr>
            </w:pPr>
            <w:r>
              <w:rPr>
                <w:rFonts w:ascii="宋体" w:hAnsi="宋体"/>
              </w:rPr>
              <w:t>1</w:t>
            </w:r>
            <w:r>
              <w:rPr>
                <w:rFonts w:hint="eastAsia" w:ascii="宋体" w:hAnsi="宋体"/>
              </w:rPr>
              <w:t>0、</w:t>
            </w:r>
            <w:r>
              <w:rPr>
                <w:rFonts w:ascii="宋体" w:hAnsi="宋体"/>
              </w:rPr>
              <w:t>勒索软件防护：提供强大的内置功能，可检测勒索软件活动、防止其传播并实现快速 恢复</w:t>
            </w:r>
            <w:r>
              <w:rPr>
                <w:rFonts w:hint="eastAsia" w:ascii="宋体" w:hAnsi="宋体"/>
              </w:rPr>
              <w:t>，</w:t>
            </w:r>
            <w:r>
              <w:rPr>
                <w:rFonts w:ascii="宋体" w:hAnsi="宋体"/>
              </w:rPr>
              <w:t>包括自动拍摄快照并在检测到异常文件活动时提醒管理员</w:t>
            </w:r>
            <w:r>
              <w:rPr>
                <w:rFonts w:hint="eastAsia" w:ascii="宋体" w:hAnsi="宋体"/>
              </w:rPr>
              <w:t>。</w:t>
            </w:r>
          </w:p>
          <w:p w14:paraId="5A564C50">
            <w:pPr>
              <w:rPr>
                <w:rFonts w:ascii="宋体" w:hAnsi="宋体"/>
              </w:rPr>
            </w:pPr>
            <w:r>
              <w:rPr>
                <w:rFonts w:ascii="宋体" w:hAnsi="宋体"/>
              </w:rPr>
              <w:t>1</w:t>
            </w:r>
            <w:r>
              <w:rPr>
                <w:rFonts w:hint="eastAsia" w:ascii="宋体" w:hAnsi="宋体"/>
              </w:rPr>
              <w:t>1、</w:t>
            </w:r>
            <w:r>
              <w:rPr>
                <w:rFonts w:ascii="宋体" w:hAnsi="宋体"/>
              </w:rPr>
              <w:t>可用性：配置冗余电源、冗余风扇、冗余控制器;必须支持在线可热插拔更换；保证系统内无任何单点错误的隐患</w:t>
            </w:r>
            <w:r>
              <w:rPr>
                <w:rFonts w:hint="eastAsia" w:ascii="宋体" w:hAnsi="宋体"/>
              </w:rPr>
              <w:t>。</w:t>
            </w:r>
          </w:p>
          <w:p w14:paraId="42428CBC">
            <w:pPr>
              <w:rPr>
                <w:rFonts w:ascii="宋体" w:hAnsi="宋体"/>
              </w:rPr>
            </w:pPr>
            <w:r>
              <w:rPr>
                <w:rFonts w:ascii="宋体" w:hAnsi="宋体"/>
              </w:rPr>
              <w:t>1</w:t>
            </w:r>
            <w:r>
              <w:rPr>
                <w:rFonts w:hint="eastAsia" w:ascii="宋体" w:hAnsi="宋体"/>
              </w:rPr>
              <w:t>2、</w:t>
            </w:r>
            <w:r>
              <w:rPr>
                <w:rFonts w:ascii="宋体" w:hAnsi="宋体"/>
              </w:rPr>
              <w:t>存储软件及功能要求：</w:t>
            </w:r>
            <w:r>
              <w:rPr>
                <w:rFonts w:hint="eastAsia" w:ascii="宋体" w:hAnsi="宋体"/>
              </w:rPr>
              <w:t>存储软件</w:t>
            </w:r>
            <w:r>
              <w:rPr>
                <w:rFonts w:ascii="宋体" w:hAnsi="宋体"/>
              </w:rPr>
              <w:t>可提供领先的数据管理、存储效率、数据保护、高性能和先进功能，原生支持FC</w:t>
            </w:r>
            <w:r>
              <w:rPr>
                <w:rFonts w:hint="eastAsia" w:ascii="宋体" w:hAnsi="宋体"/>
              </w:rPr>
              <w:t>、</w:t>
            </w:r>
            <w:r>
              <w:rPr>
                <w:rFonts w:ascii="宋体" w:hAnsi="宋体"/>
              </w:rPr>
              <w:t>iSCSI</w:t>
            </w:r>
            <w:r>
              <w:rPr>
                <w:rFonts w:hint="eastAsia" w:ascii="宋体" w:hAnsi="宋体"/>
              </w:rPr>
              <w:t>、SMB、</w:t>
            </w:r>
            <w:r>
              <w:rPr>
                <w:rFonts w:ascii="宋体" w:hAnsi="宋体"/>
              </w:rPr>
              <w:t>NFS</w:t>
            </w:r>
            <w:r>
              <w:rPr>
                <w:rFonts w:hint="eastAsia" w:ascii="宋体" w:hAnsi="宋体"/>
              </w:rPr>
              <w:t>、</w:t>
            </w:r>
            <w:r>
              <w:rPr>
                <w:rFonts w:ascii="宋体" w:hAnsi="宋体"/>
              </w:rPr>
              <w:t>S3</w:t>
            </w:r>
            <w:r>
              <w:rPr>
                <w:rFonts w:hint="eastAsia" w:ascii="宋体" w:hAnsi="宋体"/>
              </w:rPr>
              <w:t>、</w:t>
            </w:r>
            <w:r>
              <w:rPr>
                <w:rFonts w:ascii="宋体" w:hAnsi="宋体"/>
              </w:rPr>
              <w:t>pNFS</w:t>
            </w:r>
            <w:r>
              <w:rPr>
                <w:rFonts w:hint="eastAsia" w:ascii="宋体" w:hAnsi="宋体"/>
              </w:rPr>
              <w:t>、NVMe/FC存储网络</w:t>
            </w:r>
            <w:r>
              <w:rPr>
                <w:rFonts w:ascii="宋体" w:hAnsi="宋体"/>
              </w:rPr>
              <w:t>，无需外部网关设备；支持单个命名空间扩展为多达20PB和4000亿个文件；实现零数据丢失和透明的应用程序故障转移，利用简单的管理和平台灵活性保持高性能和业务弹性；提供丰富的存储管理功能，包括快照、卷复制、服务质量、精简配置、压缩、去重、加密、基于磁 盘的备份、应用程序和虚拟机感知备份、快速数据恢复、集群、同步复制和异步复制。</w:t>
            </w:r>
          </w:p>
          <w:p w14:paraId="4257E5CA">
            <w:pPr>
              <w:rPr>
                <w:rFonts w:hint="eastAsia" w:ascii="宋体" w:hAnsi="宋体"/>
              </w:rPr>
            </w:pPr>
            <w:r>
              <w:rPr>
                <w:rFonts w:hint="eastAsia" w:ascii="宋体" w:hAnsi="宋体"/>
              </w:rPr>
              <w:t>13、可选用统一管理软件与服务器和其他同品牌设备统一管理；</w:t>
            </w:r>
          </w:p>
          <w:p w14:paraId="76A25837">
            <w:pPr>
              <w:rPr>
                <w:rFonts w:hint="default" w:ascii="宋体" w:hAnsi="宋体" w:eastAsia="宋体"/>
                <w:lang w:val="en-US" w:eastAsia="zh-CN"/>
              </w:rPr>
            </w:pPr>
            <w:r>
              <w:rPr>
                <w:rFonts w:hint="eastAsia" w:ascii="宋体" w:hAnsi="宋体"/>
                <w:lang w:val="en-US" w:eastAsia="zh-CN"/>
              </w:rPr>
              <w:t>14、质保：3年</w:t>
            </w:r>
          </w:p>
          <w:p w14:paraId="129F2FF1">
            <w:pPr>
              <w:rPr>
                <w:rFonts w:hint="eastAsia" w:ascii="宋体" w:hAnsi="宋体"/>
              </w:rPr>
            </w:pPr>
          </w:p>
          <w:p w14:paraId="17A86AB5">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三、产品名称：PACS数据库与应用集群节点</w:t>
            </w:r>
          </w:p>
          <w:p w14:paraId="5F6CAB3C">
            <w:r>
              <w:rPr>
                <w:rFonts w:hint="eastAsia"/>
              </w:rPr>
              <w:t>数量：2套</w:t>
            </w:r>
          </w:p>
          <w:p w14:paraId="70B4C526">
            <w:r>
              <w:rPr>
                <w:rFonts w:hint="eastAsia"/>
              </w:rPr>
              <w:t>设备参数：</w:t>
            </w:r>
          </w:p>
          <w:p w14:paraId="4736D7AB">
            <w:pPr>
              <w:widowControl/>
              <w:jc w:val="left"/>
              <w:rPr>
                <w:rFonts w:ascii="宋体" w:hAnsi="宋体" w:cs="仿宋"/>
                <w:sz w:val="20"/>
                <w:szCs w:val="20"/>
              </w:rPr>
            </w:pPr>
            <w:r>
              <w:rPr>
                <w:rFonts w:hint="eastAsia" w:ascii="宋体" w:hAnsi="宋体" w:cs="仿宋"/>
                <w:sz w:val="20"/>
                <w:szCs w:val="20"/>
              </w:rPr>
              <w:t>1、规格：≥4U国产（非OEM）；</w:t>
            </w:r>
          </w:p>
          <w:p w14:paraId="1DFC8E98">
            <w:pPr>
              <w:widowControl/>
              <w:jc w:val="left"/>
              <w:rPr>
                <w:rFonts w:ascii="宋体" w:hAnsi="宋体" w:cs="仿宋"/>
                <w:sz w:val="20"/>
                <w:szCs w:val="20"/>
              </w:rPr>
            </w:pPr>
            <w:r>
              <w:rPr>
                <w:rFonts w:hint="eastAsia" w:ascii="宋体" w:hAnsi="宋体" w:cs="仿宋"/>
                <w:sz w:val="20"/>
                <w:szCs w:val="20"/>
              </w:rPr>
              <w:t>2、处理器：配置≥4颗Intel Xeon Gold 6418H 24C 165W 2.1GHz处理器，具备≥3个UPI链路的网络拓扑结构；</w:t>
            </w:r>
          </w:p>
          <w:p w14:paraId="7CF71E07">
            <w:pPr>
              <w:widowControl/>
              <w:jc w:val="left"/>
              <w:rPr>
                <w:rFonts w:ascii="宋体" w:hAnsi="宋体" w:cs="仿宋"/>
                <w:sz w:val="20"/>
                <w:szCs w:val="20"/>
              </w:rPr>
            </w:pPr>
            <w:r>
              <w:rPr>
                <w:rFonts w:hint="eastAsia" w:ascii="宋体" w:hAnsi="宋体" w:cs="仿宋"/>
                <w:sz w:val="20"/>
                <w:szCs w:val="20"/>
              </w:rPr>
              <w:t>3、内存：配置≥512GB TruDDR5内存，单挑内存容量≥64GB，可选64个内存插槽；</w:t>
            </w:r>
          </w:p>
          <w:p w14:paraId="2F47F751">
            <w:pPr>
              <w:widowControl/>
              <w:jc w:val="left"/>
              <w:rPr>
                <w:rFonts w:ascii="宋体" w:hAnsi="宋体" w:cs="仿宋"/>
                <w:sz w:val="20"/>
                <w:szCs w:val="20"/>
              </w:rPr>
            </w:pPr>
            <w:r>
              <w:rPr>
                <w:rFonts w:hint="eastAsia" w:ascii="宋体" w:hAnsi="宋体" w:cs="仿宋"/>
                <w:sz w:val="20"/>
                <w:szCs w:val="20"/>
              </w:rPr>
              <w:t>4、硬盘：内置硬盘类型：本次配置≥3块3.84TB 2.5寸SSD硬盘；</w:t>
            </w:r>
          </w:p>
          <w:p w14:paraId="76E7B32B">
            <w:pPr>
              <w:widowControl/>
              <w:jc w:val="left"/>
              <w:rPr>
                <w:rFonts w:ascii="宋体" w:hAnsi="宋体" w:cs="仿宋"/>
                <w:sz w:val="20"/>
                <w:szCs w:val="20"/>
              </w:rPr>
            </w:pPr>
            <w:r>
              <w:rPr>
                <w:rFonts w:hint="eastAsia" w:ascii="宋体" w:hAnsi="宋体" w:cs="仿宋"/>
                <w:sz w:val="20"/>
                <w:szCs w:val="20"/>
              </w:rPr>
              <w:t>5、RAID卡：配置≥1块RAID卡，缓存≥2GB，支持RAID 0、1、5、6、10、50、60；</w:t>
            </w:r>
            <w:r>
              <w:rPr>
                <w:rFonts w:ascii="宋体" w:hAnsi="宋体" w:cs="仿宋"/>
                <w:sz w:val="20"/>
                <w:szCs w:val="20"/>
              </w:rPr>
              <w:t xml:space="preserve"> </w:t>
            </w:r>
          </w:p>
          <w:p w14:paraId="31D1632C">
            <w:pPr>
              <w:widowControl/>
              <w:jc w:val="left"/>
              <w:rPr>
                <w:rFonts w:ascii="宋体" w:hAnsi="宋体" w:cs="仿宋"/>
                <w:sz w:val="20"/>
                <w:szCs w:val="20"/>
              </w:rPr>
            </w:pPr>
            <w:r>
              <w:rPr>
                <w:rFonts w:hint="eastAsia" w:ascii="宋体" w:hAnsi="宋体" w:cs="仿宋"/>
                <w:sz w:val="20"/>
                <w:szCs w:val="20"/>
              </w:rPr>
              <w:t>6、安全性：支持信任根模块；</w:t>
            </w:r>
          </w:p>
          <w:p w14:paraId="48D64DD9">
            <w:pPr>
              <w:widowControl/>
              <w:jc w:val="left"/>
              <w:rPr>
                <w:rFonts w:ascii="宋体" w:hAnsi="宋体" w:cs="仿宋"/>
                <w:sz w:val="20"/>
                <w:szCs w:val="20"/>
              </w:rPr>
            </w:pPr>
            <w:r>
              <w:rPr>
                <w:rFonts w:hint="eastAsia" w:ascii="宋体" w:hAnsi="宋体" w:cs="仿宋"/>
                <w:sz w:val="20"/>
                <w:szCs w:val="20"/>
              </w:rPr>
              <w:t>e7、I/O扩展：支持PCI-E插槽总数≥</w:t>
            </w:r>
            <w:r>
              <w:rPr>
                <w:rFonts w:ascii="宋体" w:hAnsi="宋体" w:cs="仿宋"/>
                <w:sz w:val="20"/>
                <w:szCs w:val="20"/>
              </w:rPr>
              <w:t>1</w:t>
            </w:r>
            <w:r>
              <w:rPr>
                <w:rFonts w:hint="eastAsia" w:ascii="宋体" w:hAnsi="宋体" w:cs="仿宋"/>
                <w:sz w:val="20"/>
                <w:szCs w:val="20"/>
              </w:rPr>
              <w:t>8个，支持≥2个OCP插槽；</w:t>
            </w:r>
          </w:p>
          <w:p w14:paraId="607566E1">
            <w:pPr>
              <w:widowControl/>
              <w:jc w:val="left"/>
              <w:rPr>
                <w:rFonts w:ascii="宋体" w:hAnsi="宋体" w:cs="仿宋"/>
                <w:sz w:val="20"/>
                <w:szCs w:val="20"/>
              </w:rPr>
            </w:pPr>
            <w:r>
              <w:rPr>
                <w:rFonts w:hint="eastAsia" w:ascii="宋体" w:hAnsi="宋体" w:cs="仿宋"/>
                <w:sz w:val="20"/>
                <w:szCs w:val="20"/>
              </w:rPr>
              <w:t>8、网络接口：配置≥2个双口25Gb光纤网卡（含4个25Gb SFP28多模模块），配置1个四口千兆网卡；</w:t>
            </w:r>
          </w:p>
          <w:p w14:paraId="12F8B8E8">
            <w:pPr>
              <w:widowControl/>
              <w:jc w:val="left"/>
              <w:rPr>
                <w:rFonts w:ascii="宋体" w:hAnsi="宋体" w:cs="仿宋"/>
                <w:sz w:val="20"/>
                <w:szCs w:val="20"/>
              </w:rPr>
            </w:pPr>
            <w:r>
              <w:rPr>
                <w:rFonts w:hint="eastAsia" w:ascii="宋体" w:hAnsi="宋体" w:cs="仿宋"/>
                <w:sz w:val="20"/>
                <w:szCs w:val="20"/>
              </w:rPr>
              <w:t>9、HBA卡：配置≥2块双端口32Gb FC HBA卡，满配模块；</w:t>
            </w:r>
          </w:p>
          <w:p w14:paraId="6ADA56B9">
            <w:pPr>
              <w:widowControl/>
              <w:jc w:val="left"/>
              <w:rPr>
                <w:rFonts w:ascii="宋体" w:hAnsi="宋体" w:cs="仿宋"/>
                <w:sz w:val="20"/>
                <w:szCs w:val="20"/>
              </w:rPr>
            </w:pPr>
            <w:r>
              <w:rPr>
                <w:rFonts w:hint="eastAsia" w:ascii="宋体" w:hAnsi="宋体" w:cs="仿宋"/>
                <w:sz w:val="20"/>
                <w:szCs w:val="20"/>
              </w:rPr>
              <w:t>10、电源：提供2+2冗余电源，散热：配置冗余风扇；</w:t>
            </w:r>
          </w:p>
          <w:p w14:paraId="553DEB1F">
            <w:pPr>
              <w:widowControl/>
              <w:jc w:val="left"/>
              <w:rPr>
                <w:rFonts w:ascii="宋体" w:hAnsi="宋体" w:cs="仿宋"/>
                <w:sz w:val="20"/>
                <w:szCs w:val="20"/>
              </w:rPr>
            </w:pPr>
            <w:r>
              <w:rPr>
                <w:rFonts w:hint="eastAsia" w:ascii="宋体" w:hAnsi="宋体" w:cs="仿宋"/>
                <w:sz w:val="20"/>
                <w:szCs w:val="20"/>
              </w:rPr>
              <w:t>11、为保障机器正常工作能力，所投HIS数据库集群节点须通过“环境应力筛选-储存温度”测试，测试值为-40至70度之间；</w:t>
            </w:r>
          </w:p>
          <w:p w14:paraId="4371DE1A">
            <w:pPr>
              <w:widowControl/>
              <w:jc w:val="left"/>
              <w:rPr>
                <w:rFonts w:ascii="宋体" w:hAnsi="宋体" w:cs="仿宋"/>
                <w:sz w:val="20"/>
                <w:szCs w:val="20"/>
              </w:rPr>
            </w:pPr>
            <w:r>
              <w:rPr>
                <w:rFonts w:hint="eastAsia" w:ascii="宋体" w:hAnsi="宋体" w:cs="仿宋"/>
                <w:sz w:val="20"/>
                <w:szCs w:val="20"/>
              </w:rPr>
              <w:t>12、为保障机器承受一定带宽的随机振动仍旧正常工作的能力，所投HIS数据库集群节点须通过“环境应力筛选-随机移动”测试，测试范围在5Hz-2000Hz之间；</w:t>
            </w:r>
          </w:p>
          <w:p w14:paraId="02625D1F">
            <w:pPr>
              <w:widowControl/>
              <w:jc w:val="left"/>
              <w:rPr>
                <w:rFonts w:ascii="宋体" w:hAnsi="宋体" w:cs="仿宋"/>
                <w:sz w:val="20"/>
                <w:szCs w:val="20"/>
              </w:rPr>
            </w:pPr>
            <w:r>
              <w:rPr>
                <w:rFonts w:hint="eastAsia" w:ascii="宋体" w:hAnsi="宋体" w:cs="仿宋"/>
                <w:sz w:val="20"/>
                <w:szCs w:val="20"/>
              </w:rPr>
              <w:t>13、为保障机器正常工作噪音问题，所投HIS数据库集群节点的噪声声功率值在5Bel以下；</w:t>
            </w:r>
          </w:p>
          <w:p w14:paraId="129B214A">
            <w:pPr>
              <w:widowControl/>
              <w:jc w:val="left"/>
              <w:rPr>
                <w:rFonts w:ascii="宋体" w:hAnsi="宋体" w:cs="仿宋"/>
                <w:sz w:val="20"/>
                <w:szCs w:val="20"/>
              </w:rPr>
            </w:pPr>
            <w:r>
              <w:rPr>
                <w:rFonts w:hint="eastAsia" w:ascii="宋体" w:hAnsi="宋体" w:cs="仿宋"/>
                <w:sz w:val="20"/>
                <w:szCs w:val="20"/>
              </w:rPr>
              <w:t>14、为保障机器抗扰度性能，所投HIS数据库集群节点须通过电磁兼容性检验且工频磁场抗扰度磁场强度不低于10A/m；</w:t>
            </w:r>
          </w:p>
          <w:p w14:paraId="6458E21C">
            <w:pPr>
              <w:widowControl/>
              <w:jc w:val="left"/>
              <w:rPr>
                <w:rFonts w:ascii="宋体" w:hAnsi="宋体" w:cs="仿宋"/>
                <w:sz w:val="20"/>
                <w:szCs w:val="20"/>
              </w:rPr>
            </w:pPr>
            <w:r>
              <w:rPr>
                <w:rFonts w:hint="eastAsia" w:ascii="宋体" w:hAnsi="宋体" w:cs="仿宋"/>
                <w:sz w:val="20"/>
                <w:szCs w:val="20"/>
              </w:rPr>
              <w:t>15、为保障机器的耐用度，所投HIS数据库集群节点须具有一定抗盐雾腐蚀的能力；</w:t>
            </w:r>
          </w:p>
          <w:p w14:paraId="40E72EED">
            <w:pPr>
              <w:widowControl/>
              <w:jc w:val="left"/>
              <w:rPr>
                <w:rFonts w:ascii="宋体" w:hAnsi="宋体" w:cs="仿宋"/>
                <w:sz w:val="20"/>
                <w:szCs w:val="20"/>
              </w:rPr>
            </w:pPr>
            <w:r>
              <w:rPr>
                <w:rFonts w:hint="eastAsia" w:ascii="宋体" w:hAnsi="宋体" w:cs="仿宋"/>
                <w:sz w:val="20"/>
                <w:szCs w:val="20"/>
              </w:rPr>
              <w:t>16、为保证所投HIS数据库集群节点监控管理软件的效率质量及安全性，要求监控管理软件针对Microsoft System Center进行自主可控的开发管理；</w:t>
            </w:r>
          </w:p>
          <w:p w14:paraId="00002360">
            <w:pPr>
              <w:widowControl/>
              <w:jc w:val="left"/>
              <w:rPr>
                <w:rFonts w:ascii="宋体" w:hAnsi="宋体" w:cs="仿宋"/>
                <w:sz w:val="20"/>
                <w:szCs w:val="20"/>
              </w:rPr>
            </w:pPr>
            <w:r>
              <w:rPr>
                <w:rFonts w:hint="eastAsia" w:ascii="宋体" w:hAnsi="宋体" w:cs="仿宋"/>
                <w:sz w:val="20"/>
                <w:szCs w:val="20"/>
              </w:rPr>
              <w:t>17、为保证所投HIS数据库集群节点监控管理软件的效率质量及安全性，要求监控管理软件针对VMware vCenter进行自主可控的开发管理；</w:t>
            </w:r>
          </w:p>
          <w:p w14:paraId="2059D538">
            <w:pPr>
              <w:widowControl/>
              <w:jc w:val="left"/>
              <w:rPr>
                <w:rFonts w:ascii="宋体" w:hAnsi="宋体" w:cs="仿宋"/>
                <w:sz w:val="20"/>
                <w:szCs w:val="20"/>
              </w:rPr>
            </w:pPr>
            <w:r>
              <w:rPr>
                <w:rFonts w:hint="eastAsia" w:ascii="宋体" w:hAnsi="宋体" w:cs="仿宋"/>
                <w:sz w:val="20"/>
                <w:szCs w:val="20"/>
              </w:rPr>
              <w:t>18、为了应付突发应急情况，所投HIS数据库集群节点平均无故障时间MTBF的m1的值不低于150000小时；</w:t>
            </w:r>
          </w:p>
          <w:p w14:paraId="03632CCC">
            <w:pPr>
              <w:rPr>
                <w:rFonts w:hint="eastAsia" w:ascii="宋体" w:hAnsi="宋体" w:cs="仿宋"/>
              </w:rPr>
            </w:pPr>
            <w:r>
              <w:rPr>
                <w:rFonts w:hint="eastAsia" w:ascii="宋体" w:hAnsi="宋体" w:cs="仿宋"/>
                <w:sz w:val="20"/>
                <w:szCs w:val="20"/>
              </w:rPr>
              <w:t>19、</w:t>
            </w:r>
            <w:r>
              <w:rPr>
                <w:rFonts w:hint="eastAsia" w:ascii="宋体" w:hAnsi="宋体" w:cs="仿宋"/>
              </w:rPr>
              <w:t>为保证</w:t>
            </w:r>
            <w:r>
              <w:rPr>
                <w:rFonts w:hint="eastAsia" w:ascii="宋体" w:hAnsi="宋体" w:cs="仿宋"/>
                <w:sz w:val="20"/>
                <w:szCs w:val="20"/>
              </w:rPr>
              <w:t>所投HIS数据库集群</w:t>
            </w:r>
            <w:r>
              <w:rPr>
                <w:rFonts w:hint="eastAsia" w:ascii="宋体" w:hAnsi="宋体" w:cs="仿宋"/>
              </w:rPr>
              <w:t>性能,</w:t>
            </w:r>
            <w:r>
              <w:rPr>
                <w:rFonts w:hint="eastAsia" w:ascii="宋体" w:hAnsi="宋体" w:cs="仿宋"/>
                <w:sz w:val="20"/>
                <w:szCs w:val="20"/>
              </w:rPr>
              <w:t>所投HIS数据库集群节点</w:t>
            </w:r>
            <w:r>
              <w:rPr>
                <w:rFonts w:hint="eastAsia" w:ascii="宋体" w:hAnsi="宋体" w:cs="仿宋"/>
              </w:rPr>
              <w:t>进行了SAP SD-Benchmark测试，且测试值</w:t>
            </w:r>
            <w:r>
              <w:rPr>
                <w:rFonts w:hint="eastAsia" w:ascii="宋体" w:hAnsi="宋体" w:cs="仿宋"/>
                <w:sz w:val="20"/>
                <w:szCs w:val="20"/>
              </w:rPr>
              <w:t>≥</w:t>
            </w:r>
            <w:r>
              <w:rPr>
                <w:rFonts w:ascii="宋体" w:hAnsi="宋体" w:cs="仿宋"/>
              </w:rPr>
              <w:t>710000</w:t>
            </w:r>
            <w:r>
              <w:rPr>
                <w:rFonts w:hint="eastAsia" w:ascii="宋体" w:hAnsi="宋体" w:cs="仿宋"/>
              </w:rPr>
              <w:t>；</w:t>
            </w:r>
          </w:p>
          <w:p w14:paraId="40F4381D">
            <w:pPr>
              <w:rPr>
                <w:rFonts w:hint="default" w:ascii="宋体" w:hAnsi="宋体" w:eastAsia="宋体" w:cs="仿宋"/>
                <w:lang w:val="en-US" w:eastAsia="zh-CN"/>
              </w:rPr>
            </w:pPr>
            <w:r>
              <w:rPr>
                <w:rFonts w:hint="eastAsia" w:ascii="宋体" w:hAnsi="宋体" w:cs="仿宋"/>
                <w:lang w:val="en-US" w:eastAsia="zh-CN"/>
              </w:rPr>
              <w:t>20、质保：3年</w:t>
            </w:r>
          </w:p>
          <w:p w14:paraId="30C31189">
            <w:pPr>
              <w:rPr>
                <w:rFonts w:ascii="宋体" w:hAnsi="宋体" w:cs="仿宋"/>
              </w:rPr>
            </w:pPr>
          </w:p>
          <w:p w14:paraId="2802AB62">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四、产品名称：PACS存储</w:t>
            </w:r>
          </w:p>
          <w:p w14:paraId="4FAEB7C0">
            <w:r>
              <w:rPr>
                <w:rFonts w:hint="eastAsia"/>
              </w:rPr>
              <w:t>数量：1套</w:t>
            </w:r>
          </w:p>
          <w:p w14:paraId="7534C150">
            <w:r>
              <w:rPr>
                <w:rFonts w:hint="eastAsia"/>
              </w:rPr>
              <w:t>设备参数：</w:t>
            </w:r>
          </w:p>
          <w:p w14:paraId="79E293A2">
            <w:pPr>
              <w:rPr>
                <w:rFonts w:ascii="宋体" w:hAnsi="宋体"/>
              </w:rPr>
            </w:pPr>
            <w:r>
              <w:rPr>
                <w:rFonts w:hint="eastAsia" w:ascii="宋体" w:hAnsi="宋体"/>
              </w:rPr>
              <w:t>1、</w:t>
            </w:r>
            <w:r>
              <w:rPr>
                <w:rFonts w:ascii="宋体" w:hAnsi="宋体"/>
              </w:rPr>
              <w:t>控制器：冗余双控制器架构，控制器为双活工作模式，可支持FC、iSCSI、SAS协议</w:t>
            </w:r>
          </w:p>
          <w:p w14:paraId="0446B94C">
            <w:pPr>
              <w:rPr>
                <w:rFonts w:ascii="宋体" w:hAnsi="宋体"/>
              </w:rPr>
            </w:pPr>
            <w:r>
              <w:rPr>
                <w:rFonts w:hint="eastAsia" w:ascii="宋体" w:hAnsi="宋体"/>
              </w:rPr>
              <w:t>2、</w:t>
            </w:r>
            <w:r>
              <w:rPr>
                <w:rFonts w:ascii="宋体" w:hAnsi="宋体"/>
              </w:rPr>
              <w:t>数据缓存：缓存（不含任何性能加速模块或NAS缓存、FlashCache、PAM卡，SSDCache等），本次配置要求≥128GB</w:t>
            </w:r>
            <w:r>
              <w:rPr>
                <w:rFonts w:hint="eastAsia" w:ascii="宋体" w:hAnsi="宋体"/>
              </w:rPr>
              <w:t>；</w:t>
            </w:r>
          </w:p>
          <w:p w14:paraId="283F4D70">
            <w:pPr>
              <w:rPr>
                <w:rFonts w:ascii="宋体" w:hAnsi="宋体"/>
              </w:rPr>
            </w:pPr>
            <w:r>
              <w:rPr>
                <w:rFonts w:hint="eastAsia" w:ascii="宋体" w:hAnsi="宋体"/>
              </w:rPr>
              <w:t>3、</w:t>
            </w:r>
            <w:r>
              <w:rPr>
                <w:rFonts w:ascii="宋体" w:hAnsi="宋体"/>
              </w:rPr>
              <w:t>磁盘：双控最大可扩充磁盘数≥480, 支持SAS、NL-SAS、SSD盘，支持不同容量、不同类型的磁盘混合安装，本次配置</w:t>
            </w:r>
            <w:r>
              <w:rPr>
                <w:rFonts w:hint="eastAsia" w:ascii="宋体" w:hAnsi="宋体"/>
              </w:rPr>
              <w:t>22T NL-SAS</w:t>
            </w:r>
            <w:r>
              <w:rPr>
                <w:rFonts w:ascii="宋体" w:hAnsi="宋体"/>
              </w:rPr>
              <w:t>硬盘≥</w:t>
            </w:r>
            <w:r>
              <w:rPr>
                <w:rFonts w:hint="eastAsia" w:ascii="宋体" w:hAnsi="宋体"/>
              </w:rPr>
              <w:t>24</w:t>
            </w:r>
            <w:r>
              <w:rPr>
                <w:rFonts w:ascii="宋体" w:hAnsi="宋体"/>
              </w:rPr>
              <w:t>块</w:t>
            </w:r>
            <w:r>
              <w:rPr>
                <w:rFonts w:ascii="宋体" w:hAnsi="宋体"/>
              </w:rPr>
              <w:tab/>
            </w:r>
          </w:p>
          <w:p w14:paraId="1F8A7757">
            <w:pPr>
              <w:rPr>
                <w:rFonts w:ascii="宋体" w:hAnsi="宋体"/>
              </w:rPr>
            </w:pPr>
            <w:r>
              <w:rPr>
                <w:rFonts w:hint="eastAsia" w:ascii="宋体" w:hAnsi="宋体"/>
              </w:rPr>
              <w:t>4、</w:t>
            </w:r>
            <w:r>
              <w:rPr>
                <w:rFonts w:ascii="宋体" w:hAnsi="宋体"/>
              </w:rPr>
              <w:t>RAID种类: 支持多种工业标准RAID存储方式混用，包括单盘失效、双盘失效保护技术，包括RAID0/1/10/</w:t>
            </w:r>
            <w:r>
              <w:rPr>
                <w:rFonts w:hint="eastAsia" w:ascii="宋体" w:hAnsi="宋体"/>
              </w:rPr>
              <w:t>3/</w:t>
            </w:r>
            <w:r>
              <w:rPr>
                <w:rFonts w:ascii="宋体" w:hAnsi="宋体"/>
              </w:rPr>
              <w:t>5/6/及动态磁盘池技术。</w:t>
            </w:r>
          </w:p>
          <w:p w14:paraId="1E10FA2E">
            <w:pPr>
              <w:rPr>
                <w:rFonts w:ascii="宋体" w:hAnsi="宋体"/>
              </w:rPr>
            </w:pPr>
            <w:r>
              <w:rPr>
                <w:rFonts w:hint="eastAsia" w:ascii="宋体" w:hAnsi="宋体"/>
              </w:rPr>
              <w:t>5、读</w:t>
            </w:r>
            <w:r>
              <w:rPr>
                <w:rFonts w:ascii="宋体" w:hAnsi="宋体"/>
              </w:rPr>
              <w:t>缓存技术：支持SSD盘的</w:t>
            </w:r>
            <w:r>
              <w:rPr>
                <w:rFonts w:hint="eastAsia" w:ascii="宋体" w:hAnsi="宋体"/>
              </w:rPr>
              <w:t>读</w:t>
            </w:r>
            <w:r>
              <w:rPr>
                <w:rFonts w:ascii="宋体" w:hAnsi="宋体"/>
              </w:rPr>
              <w:t>缓存加速技术。</w:t>
            </w:r>
          </w:p>
          <w:p w14:paraId="0C5A8BAF">
            <w:pPr>
              <w:rPr>
                <w:rFonts w:ascii="宋体" w:hAnsi="宋体"/>
              </w:rPr>
            </w:pPr>
            <w:r>
              <w:rPr>
                <w:rFonts w:hint="eastAsia" w:ascii="宋体" w:hAnsi="宋体"/>
              </w:rPr>
              <w:t>6、</w:t>
            </w:r>
            <w:r>
              <w:rPr>
                <w:rFonts w:ascii="宋体" w:hAnsi="宋体"/>
              </w:rPr>
              <w:t>前端服务器接口：最大支持</w:t>
            </w:r>
            <w:r>
              <w:rPr>
                <w:rFonts w:hint="eastAsia" w:ascii="宋体" w:hAnsi="宋体"/>
              </w:rPr>
              <w:t>8</w:t>
            </w:r>
            <w:r>
              <w:rPr>
                <w:rFonts w:ascii="宋体" w:hAnsi="宋体"/>
              </w:rPr>
              <w:t>个10Gb</w:t>
            </w:r>
            <w:r>
              <w:rPr>
                <w:rFonts w:hint="eastAsia" w:ascii="宋体" w:hAnsi="宋体"/>
              </w:rPr>
              <w:t>或</w:t>
            </w:r>
            <w:r>
              <w:rPr>
                <w:rFonts w:ascii="宋体" w:hAnsi="宋体"/>
              </w:rPr>
              <w:t>25Gb</w:t>
            </w:r>
            <w:r>
              <w:rPr>
                <w:rFonts w:hint="eastAsia" w:ascii="宋体" w:hAnsi="宋体"/>
              </w:rPr>
              <w:t xml:space="preserve"> iSCSI端</w:t>
            </w:r>
            <w:r>
              <w:rPr>
                <w:rFonts w:ascii="宋体" w:hAnsi="宋体"/>
              </w:rPr>
              <w:t>口</w:t>
            </w:r>
            <w:r>
              <w:rPr>
                <w:rFonts w:hint="eastAsia" w:ascii="宋体" w:hAnsi="宋体"/>
              </w:rPr>
              <w:t>、最大支持8</w:t>
            </w:r>
            <w:r>
              <w:rPr>
                <w:rFonts w:ascii="宋体" w:hAnsi="宋体"/>
              </w:rPr>
              <w:t>个16Gb或32Gb FC</w:t>
            </w:r>
            <w:r>
              <w:rPr>
                <w:rFonts w:hint="eastAsia" w:ascii="宋体" w:hAnsi="宋体"/>
              </w:rPr>
              <w:t>端</w:t>
            </w:r>
            <w:r>
              <w:rPr>
                <w:rFonts w:ascii="宋体" w:hAnsi="宋体"/>
              </w:rPr>
              <w:t>口</w:t>
            </w:r>
            <w:r>
              <w:rPr>
                <w:rFonts w:hint="eastAsia" w:ascii="宋体" w:hAnsi="宋体"/>
              </w:rPr>
              <w:t>、最大支持</w:t>
            </w:r>
            <w:r>
              <w:rPr>
                <w:rFonts w:ascii="宋体" w:hAnsi="宋体"/>
              </w:rPr>
              <w:t>8个12Gb SAS端口，本次配置</w:t>
            </w:r>
            <w:r>
              <w:rPr>
                <w:rFonts w:hint="eastAsia" w:ascii="宋体" w:hAnsi="宋体"/>
              </w:rPr>
              <w:t>8</w:t>
            </w:r>
            <w:r>
              <w:rPr>
                <w:rFonts w:ascii="宋体" w:hAnsi="宋体"/>
              </w:rPr>
              <w:t>个32Gb FC端口</w:t>
            </w:r>
            <w:r>
              <w:rPr>
                <w:rFonts w:ascii="宋体" w:hAnsi="宋体"/>
              </w:rPr>
              <w:tab/>
            </w:r>
          </w:p>
          <w:p w14:paraId="08AD6B4E">
            <w:pPr>
              <w:rPr>
                <w:rFonts w:ascii="宋体" w:hAnsi="宋体"/>
              </w:rPr>
            </w:pPr>
            <w:r>
              <w:rPr>
                <w:rFonts w:hint="eastAsia" w:ascii="宋体" w:hAnsi="宋体"/>
              </w:rPr>
              <w:t>7、</w:t>
            </w:r>
            <w:r>
              <w:rPr>
                <w:rFonts w:ascii="宋体" w:hAnsi="宋体"/>
              </w:rPr>
              <w:t>存储快照与克隆复制：提供存储快照与</w:t>
            </w:r>
            <w:r>
              <w:rPr>
                <w:rFonts w:hint="eastAsia" w:ascii="宋体" w:hAnsi="宋体"/>
              </w:rPr>
              <w:t>卷</w:t>
            </w:r>
            <w:r>
              <w:rPr>
                <w:rFonts w:ascii="宋体" w:hAnsi="宋体"/>
              </w:rPr>
              <w:t>复制功能</w:t>
            </w:r>
            <w:r>
              <w:rPr>
                <w:rFonts w:hint="eastAsia" w:ascii="宋体" w:hAnsi="宋体"/>
              </w:rPr>
              <w:t>；</w:t>
            </w:r>
          </w:p>
          <w:p w14:paraId="7FFA41AF">
            <w:pPr>
              <w:rPr>
                <w:rFonts w:ascii="宋体" w:hAnsi="宋体"/>
              </w:rPr>
            </w:pPr>
            <w:r>
              <w:rPr>
                <w:rFonts w:hint="eastAsia" w:ascii="宋体" w:hAnsi="宋体"/>
              </w:rPr>
              <w:t>8、</w:t>
            </w:r>
            <w:r>
              <w:rPr>
                <w:rFonts w:ascii="宋体" w:hAnsi="宋体"/>
              </w:rPr>
              <w:t>精简配置：提供精简配置功能，提高存储利用率</w:t>
            </w:r>
            <w:r>
              <w:rPr>
                <w:rFonts w:hint="eastAsia" w:ascii="宋体" w:hAnsi="宋体"/>
              </w:rPr>
              <w:t>；</w:t>
            </w:r>
          </w:p>
          <w:p w14:paraId="3EB6D92D">
            <w:pPr>
              <w:rPr>
                <w:rFonts w:ascii="宋体" w:hAnsi="宋体"/>
              </w:rPr>
            </w:pPr>
            <w:r>
              <w:rPr>
                <w:rFonts w:hint="eastAsia" w:ascii="宋体" w:hAnsi="宋体"/>
              </w:rPr>
              <w:t>9、</w:t>
            </w:r>
            <w:r>
              <w:rPr>
                <w:rFonts w:ascii="宋体" w:hAnsi="宋体"/>
              </w:rPr>
              <w:t>设备兼容性：支持业界主流平台（Windows server、VMware、SuSE及Redhat等主流操作系统）</w:t>
            </w:r>
            <w:r>
              <w:rPr>
                <w:rFonts w:hint="eastAsia" w:ascii="宋体" w:hAnsi="宋体"/>
              </w:rPr>
              <w:t>；</w:t>
            </w:r>
          </w:p>
          <w:p w14:paraId="07B65DE8">
            <w:pPr>
              <w:rPr>
                <w:rFonts w:ascii="宋体" w:hAnsi="宋体"/>
              </w:rPr>
            </w:pPr>
            <w:r>
              <w:rPr>
                <w:rFonts w:hint="eastAsia" w:ascii="宋体" w:hAnsi="宋体"/>
              </w:rPr>
              <w:t>10、</w:t>
            </w:r>
            <w:r>
              <w:rPr>
                <w:rFonts w:ascii="宋体" w:hAnsi="宋体"/>
              </w:rPr>
              <w:t>数据复制：</w:t>
            </w:r>
            <w:r>
              <w:rPr>
                <w:rFonts w:hint="eastAsia" w:ascii="宋体" w:hAnsi="宋体"/>
              </w:rPr>
              <w:t>可选</w:t>
            </w:r>
            <w:r>
              <w:rPr>
                <w:rFonts w:ascii="宋体" w:hAnsi="宋体"/>
              </w:rPr>
              <w:t>同步复制、异步复制功能</w:t>
            </w:r>
            <w:r>
              <w:rPr>
                <w:rFonts w:hint="eastAsia" w:ascii="宋体" w:hAnsi="宋体"/>
              </w:rPr>
              <w:t>；</w:t>
            </w:r>
          </w:p>
          <w:p w14:paraId="7A3D367D">
            <w:pPr>
              <w:rPr>
                <w:rFonts w:ascii="宋体" w:hAnsi="宋体"/>
              </w:rPr>
            </w:pPr>
            <w:r>
              <w:rPr>
                <w:rFonts w:ascii="宋体" w:hAnsi="宋体"/>
              </w:rPr>
              <w:t>1</w:t>
            </w:r>
            <w:r>
              <w:rPr>
                <w:rFonts w:hint="eastAsia" w:ascii="宋体" w:hAnsi="宋体"/>
              </w:rPr>
              <w:t>1、</w:t>
            </w:r>
            <w:r>
              <w:rPr>
                <w:rFonts w:ascii="宋体" w:hAnsi="宋体"/>
              </w:rPr>
              <w:t>基本技术性能要求：最大卷数量≥2048，支持磁盘分区≥512，</w:t>
            </w:r>
            <w:r>
              <w:rPr>
                <w:rFonts w:hint="eastAsia" w:ascii="宋体" w:hAnsi="宋体"/>
              </w:rPr>
              <w:t>持续吞吐量</w:t>
            </w:r>
            <w:r>
              <w:rPr>
                <w:rFonts w:ascii="宋体" w:hAnsi="宋体"/>
              </w:rPr>
              <w:t>≥21GB/s</w:t>
            </w:r>
            <w:r>
              <w:rPr>
                <w:rFonts w:hint="eastAsia" w:ascii="宋体" w:hAnsi="宋体"/>
              </w:rPr>
              <w:t>，IOPS</w:t>
            </w:r>
            <w:r>
              <w:rPr>
                <w:rFonts w:ascii="宋体" w:hAnsi="宋体"/>
              </w:rPr>
              <w:t>≥1,000,000</w:t>
            </w:r>
            <w:r>
              <w:rPr>
                <w:rFonts w:hint="eastAsia" w:ascii="宋体" w:hAnsi="宋体"/>
              </w:rPr>
              <w:t>；</w:t>
            </w:r>
          </w:p>
          <w:p w14:paraId="196055DE">
            <w:pPr>
              <w:rPr>
                <w:rFonts w:ascii="宋体" w:hAnsi="宋体"/>
              </w:rPr>
            </w:pPr>
            <w:r>
              <w:rPr>
                <w:rFonts w:ascii="宋体" w:hAnsi="宋体"/>
              </w:rPr>
              <w:t>1</w:t>
            </w:r>
            <w:r>
              <w:rPr>
                <w:rFonts w:hint="eastAsia" w:ascii="宋体" w:hAnsi="宋体"/>
              </w:rPr>
              <w:t>2、</w:t>
            </w:r>
            <w:r>
              <w:rPr>
                <w:rFonts w:ascii="宋体" w:hAnsi="宋体"/>
              </w:rPr>
              <w:t>可管理性：</w:t>
            </w:r>
            <w:r>
              <w:rPr>
                <w:rFonts w:hint="eastAsia" w:ascii="宋体" w:hAnsi="宋体"/>
              </w:rPr>
              <w:t>可选用统一管理软件与服务器和其他同品牌设备统一管理；</w:t>
            </w:r>
          </w:p>
          <w:p w14:paraId="1FCAF440">
            <w:pPr>
              <w:rPr>
                <w:rFonts w:ascii="宋体" w:hAnsi="宋体"/>
              </w:rPr>
            </w:pPr>
            <w:r>
              <w:rPr>
                <w:rFonts w:ascii="宋体" w:hAnsi="宋体"/>
              </w:rPr>
              <w:t>1</w:t>
            </w:r>
            <w:r>
              <w:rPr>
                <w:rFonts w:hint="eastAsia" w:ascii="宋体" w:hAnsi="宋体"/>
              </w:rPr>
              <w:t>3、</w:t>
            </w:r>
            <w:r>
              <w:rPr>
                <w:rFonts w:ascii="宋体" w:hAnsi="宋体"/>
              </w:rPr>
              <w:t xml:space="preserve">可用性：配置冗余电源、冗余风扇、冗余控制器；必须支持在线可热插拔更换； </w:t>
            </w:r>
          </w:p>
          <w:p w14:paraId="36E14A8B">
            <w:pPr>
              <w:rPr>
                <w:rFonts w:hint="default" w:ascii="宋体" w:hAnsi="宋体" w:eastAsia="宋体"/>
                <w:lang w:val="en-US" w:eastAsia="zh-CN"/>
              </w:rPr>
            </w:pPr>
            <w:r>
              <w:rPr>
                <w:rFonts w:hint="eastAsia" w:ascii="宋体" w:hAnsi="宋体"/>
                <w:lang w:val="en-US" w:eastAsia="zh-CN"/>
              </w:rPr>
              <w:t>14、质保：3年</w:t>
            </w:r>
          </w:p>
          <w:p w14:paraId="526048A6">
            <w:pPr>
              <w:rPr>
                <w:rFonts w:ascii="宋体" w:hAnsi="宋体" w:cs="仿宋"/>
              </w:rPr>
            </w:pPr>
          </w:p>
          <w:p w14:paraId="489C1D1C">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五、</w:t>
            </w:r>
            <w:r>
              <w:rPr>
                <w:rFonts w:hint="eastAsia"/>
                <w:b/>
                <w:bCs/>
                <w:kern w:val="2"/>
                <w:sz w:val="21"/>
                <w:szCs w:val="21"/>
              </w:rPr>
              <w:t>产品名称：光纤交换机</w:t>
            </w:r>
          </w:p>
          <w:p w14:paraId="192D1EC7">
            <w:r>
              <w:rPr>
                <w:rFonts w:hint="eastAsia"/>
              </w:rPr>
              <w:t>数量：2套</w:t>
            </w:r>
          </w:p>
          <w:p w14:paraId="5ECA2E57">
            <w:r>
              <w:rPr>
                <w:rFonts w:hint="eastAsia"/>
              </w:rPr>
              <w:t>设备清单：</w:t>
            </w:r>
          </w:p>
          <w:p w14:paraId="518EE257">
            <w:pPr>
              <w:rPr>
                <w:rFonts w:ascii="宋体" w:hAnsi="宋体"/>
              </w:rPr>
            </w:pPr>
            <w:r>
              <w:rPr>
                <w:rFonts w:hint="eastAsia" w:ascii="宋体" w:hAnsi="宋体"/>
              </w:rPr>
              <w:t>1、扩展能力：支持最大不少于64个端口扩展；</w:t>
            </w:r>
          </w:p>
          <w:p w14:paraId="718DF32D">
            <w:pPr>
              <w:rPr>
                <w:rFonts w:ascii="宋体" w:hAnsi="宋体"/>
              </w:rPr>
            </w:pPr>
            <w:r>
              <w:rPr>
                <w:rFonts w:hint="eastAsia" w:ascii="宋体" w:hAnsi="宋体"/>
              </w:rPr>
              <w:t>2、全线速：</w:t>
            </w:r>
            <w:r>
              <w:rPr>
                <w:rFonts w:ascii="宋体" w:hAnsi="宋体"/>
              </w:rPr>
              <w:t>所有FC端口支持32G全线速</w:t>
            </w:r>
          </w:p>
          <w:p w14:paraId="6DB701CD">
            <w:pPr>
              <w:rPr>
                <w:rFonts w:ascii="宋体" w:hAnsi="宋体"/>
              </w:rPr>
            </w:pPr>
            <w:r>
              <w:rPr>
                <w:rFonts w:hint="eastAsia" w:ascii="宋体" w:hAnsi="宋体"/>
              </w:rPr>
              <w:t>3、光模块特性：</w:t>
            </w:r>
            <w:r>
              <w:rPr>
                <w:rFonts w:ascii="宋体" w:hAnsi="宋体"/>
              </w:rPr>
              <w:t xml:space="preserve">支持16Gb、32Gb光模块和128Gb（4×32Gb）QSFP光模块 ； </w:t>
            </w:r>
          </w:p>
          <w:p w14:paraId="20CD0A70">
            <w:pPr>
              <w:rPr>
                <w:rFonts w:ascii="宋体" w:hAnsi="宋体"/>
              </w:rPr>
            </w:pPr>
            <w:r>
              <w:rPr>
                <w:rFonts w:hint="eastAsia" w:ascii="宋体" w:hAnsi="宋体"/>
              </w:rPr>
              <w:t>4、端口类型：至少要包括</w:t>
            </w:r>
            <w:r>
              <w:rPr>
                <w:rFonts w:ascii="宋体" w:hAnsi="宋体"/>
              </w:rPr>
              <w:t>全光纤模式</w:t>
            </w:r>
            <w:r>
              <w:rPr>
                <w:rFonts w:hint="eastAsia" w:ascii="宋体" w:hAnsi="宋体"/>
              </w:rPr>
              <w:t>和访问网关模式两种，在全光纤模式下支持：</w:t>
            </w:r>
            <w:r>
              <w:rPr>
                <w:rFonts w:ascii="宋体" w:hAnsi="宋体"/>
              </w:rPr>
              <w:t>F端口, M端口 (镜像端口), E端口, EX端口, D 端口 (诊断端口)</w:t>
            </w:r>
            <w:r>
              <w:rPr>
                <w:rFonts w:hint="eastAsia" w:ascii="宋体" w:hAnsi="宋体"/>
              </w:rPr>
              <w:t>，在</w:t>
            </w:r>
            <w:r>
              <w:rPr>
                <w:rFonts w:ascii="宋体" w:hAnsi="宋体"/>
              </w:rPr>
              <w:t>访问网关模式</w:t>
            </w:r>
            <w:r>
              <w:rPr>
                <w:rFonts w:hint="eastAsia" w:ascii="宋体" w:hAnsi="宋体"/>
              </w:rPr>
              <w:t>下</w:t>
            </w:r>
            <w:r>
              <w:rPr>
                <w:rFonts w:ascii="宋体" w:hAnsi="宋体"/>
              </w:rPr>
              <w:t>: F端口 和 NPIV 启用的N端口</w:t>
            </w:r>
            <w:r>
              <w:rPr>
                <w:rFonts w:hint="eastAsia" w:ascii="宋体" w:hAnsi="宋体"/>
              </w:rPr>
              <w:t>；</w:t>
            </w:r>
          </w:p>
          <w:p w14:paraId="751632FE">
            <w:pPr>
              <w:rPr>
                <w:rFonts w:ascii="宋体" w:hAnsi="宋体"/>
              </w:rPr>
            </w:pPr>
            <w:r>
              <w:rPr>
                <w:rFonts w:hint="eastAsia" w:ascii="宋体" w:hAnsi="宋体"/>
              </w:rPr>
              <w:t>5、</w:t>
            </w:r>
            <w:r>
              <w:rPr>
                <w:rFonts w:ascii="宋体" w:hAnsi="宋体"/>
              </w:rPr>
              <w:t>服务类别</w:t>
            </w:r>
            <w:r>
              <w:rPr>
                <w:rFonts w:hint="eastAsia" w:ascii="宋体" w:hAnsi="宋体"/>
              </w:rPr>
              <w:t>：</w:t>
            </w:r>
            <w:r>
              <w:rPr>
                <w:rFonts w:ascii="宋体" w:hAnsi="宋体"/>
              </w:rPr>
              <w:t>第2类、第3类、第F类（交换机间帧）</w:t>
            </w:r>
          </w:p>
          <w:p w14:paraId="6FAF1EF9">
            <w:pPr>
              <w:rPr>
                <w:rFonts w:ascii="宋体" w:hAnsi="宋体"/>
              </w:rPr>
            </w:pPr>
            <w:r>
              <w:rPr>
                <w:rFonts w:hint="eastAsia" w:ascii="宋体" w:hAnsi="宋体"/>
              </w:rPr>
              <w:t>6、性能：</w:t>
            </w:r>
            <w:r>
              <w:rPr>
                <w:rFonts w:ascii="宋体" w:hAnsi="宋体"/>
              </w:rPr>
              <w:t>聚合吞吐量≥2 Tbps</w:t>
            </w:r>
          </w:p>
          <w:p w14:paraId="2C443B75">
            <w:pPr>
              <w:rPr>
                <w:rFonts w:ascii="宋体" w:hAnsi="宋体"/>
              </w:rPr>
            </w:pPr>
            <w:r>
              <w:rPr>
                <w:rFonts w:hint="eastAsia" w:ascii="宋体" w:hAnsi="宋体"/>
              </w:rPr>
              <w:t>7、支持区域划分：高级分区</w:t>
            </w:r>
          </w:p>
          <w:p w14:paraId="50A9BADD">
            <w:pPr>
              <w:rPr>
                <w:rFonts w:ascii="宋体" w:hAnsi="宋体"/>
              </w:rPr>
            </w:pPr>
            <w:r>
              <w:rPr>
                <w:rFonts w:hint="eastAsia" w:ascii="宋体" w:hAnsi="宋体"/>
              </w:rPr>
              <w:t>8、可管理性：</w:t>
            </w:r>
            <w:r>
              <w:rPr>
                <w:rFonts w:ascii="宋体" w:hAnsi="宋体"/>
              </w:rPr>
              <w:t>支持SNMP 、</w:t>
            </w:r>
            <w:r>
              <w:rPr>
                <w:rFonts w:hint="eastAsia" w:ascii="宋体" w:hAnsi="宋体"/>
              </w:rPr>
              <w:t>命令行CLI</w:t>
            </w:r>
            <w:r>
              <w:rPr>
                <w:rFonts w:ascii="宋体" w:hAnsi="宋体"/>
              </w:rPr>
              <w:t>、</w:t>
            </w:r>
            <w:r>
              <w:rPr>
                <w:rFonts w:hint="eastAsia" w:ascii="宋体" w:hAnsi="宋体"/>
              </w:rPr>
              <w:t>基于</w:t>
            </w:r>
            <w:r>
              <w:rPr>
                <w:rFonts w:ascii="宋体" w:hAnsi="宋体"/>
              </w:rPr>
              <w:t>Web</w:t>
            </w:r>
            <w:r>
              <w:rPr>
                <w:rFonts w:hint="eastAsia" w:ascii="宋体" w:hAnsi="宋体"/>
              </w:rPr>
              <w:t>的</w:t>
            </w:r>
            <w:r>
              <w:rPr>
                <w:rFonts w:ascii="宋体" w:hAnsi="宋体"/>
              </w:rPr>
              <w:t>GUI</w:t>
            </w:r>
            <w:r>
              <w:rPr>
                <w:rFonts w:hint="eastAsia" w:ascii="宋体" w:hAnsi="宋体"/>
              </w:rPr>
              <w:t>管理</w:t>
            </w:r>
          </w:p>
          <w:p w14:paraId="1A729571">
            <w:pPr>
              <w:rPr>
                <w:rFonts w:ascii="宋体" w:hAnsi="宋体"/>
              </w:rPr>
            </w:pPr>
            <w:r>
              <w:rPr>
                <w:rFonts w:hint="eastAsia" w:ascii="宋体" w:hAnsi="宋体"/>
              </w:rPr>
              <w:t>9、端口需求</w:t>
            </w:r>
            <w:r>
              <w:rPr>
                <w:rFonts w:ascii="宋体" w:hAnsi="宋体"/>
              </w:rPr>
              <w:t>(*)</w:t>
            </w:r>
            <w:r>
              <w:rPr>
                <w:rFonts w:ascii="宋体" w:hAnsi="宋体"/>
              </w:rPr>
              <w:tab/>
            </w:r>
            <w:r>
              <w:rPr>
                <w:rFonts w:ascii="宋体" w:hAnsi="宋体"/>
              </w:rPr>
              <w:t>每台SAN交换机配置</w:t>
            </w:r>
            <w:r>
              <w:rPr>
                <w:rFonts w:hint="eastAsia" w:ascii="宋体" w:hAnsi="宋体"/>
              </w:rPr>
              <w:t>48</w:t>
            </w:r>
            <w:r>
              <w:rPr>
                <w:rFonts w:ascii="宋体" w:hAnsi="宋体"/>
              </w:rPr>
              <w:t>个</w:t>
            </w:r>
            <w:r>
              <w:rPr>
                <w:rFonts w:hint="eastAsia" w:ascii="宋体" w:hAnsi="宋体"/>
              </w:rPr>
              <w:t>SFP+物理端口和4个QSFP+物理端口，</w:t>
            </w:r>
            <w:r>
              <w:rPr>
                <w:rFonts w:ascii="宋体" w:hAnsi="宋体"/>
              </w:rPr>
              <w:t>并配置24个</w:t>
            </w:r>
            <w:r>
              <w:rPr>
                <w:rFonts w:hint="eastAsia" w:ascii="宋体" w:hAnsi="宋体"/>
              </w:rPr>
              <w:t>32</w:t>
            </w:r>
            <w:r>
              <w:rPr>
                <w:rFonts w:ascii="宋体" w:hAnsi="宋体"/>
              </w:rPr>
              <w:t>Gb光模块</w:t>
            </w:r>
            <w:r>
              <w:rPr>
                <w:rFonts w:hint="eastAsia" w:ascii="宋体" w:hAnsi="宋体"/>
              </w:rPr>
              <w:t>，24个端口激活；</w:t>
            </w:r>
          </w:p>
          <w:p w14:paraId="38DBCBC5">
            <w:pPr>
              <w:rPr>
                <w:rFonts w:ascii="宋体" w:hAnsi="宋体"/>
              </w:rPr>
            </w:pPr>
            <w:r>
              <w:rPr>
                <w:rFonts w:hint="eastAsia" w:ascii="宋体" w:hAnsi="宋体"/>
              </w:rPr>
              <w:t>10、加密和压缩</w:t>
            </w:r>
            <w:r>
              <w:rPr>
                <w:rFonts w:ascii="宋体" w:hAnsi="宋体"/>
              </w:rPr>
              <w:t>(*)</w:t>
            </w:r>
            <w:r>
              <w:rPr>
                <w:rFonts w:ascii="宋体" w:hAnsi="宋体"/>
              </w:rPr>
              <w:tab/>
            </w:r>
            <w:r>
              <w:rPr>
                <w:rFonts w:ascii="宋体" w:hAnsi="宋体"/>
              </w:rPr>
              <w:t>提供免费的加密和压缩功能</w:t>
            </w:r>
          </w:p>
          <w:p w14:paraId="6325157D">
            <w:pPr>
              <w:rPr>
                <w:rFonts w:hint="eastAsia" w:ascii="宋体" w:hAnsi="宋体"/>
              </w:rPr>
            </w:pPr>
            <w:r>
              <w:rPr>
                <w:rFonts w:hint="eastAsia" w:ascii="宋体" w:hAnsi="宋体"/>
              </w:rPr>
              <w:t>11、外型：</w:t>
            </w:r>
            <w:r>
              <w:rPr>
                <w:rFonts w:ascii="宋体" w:hAnsi="宋体"/>
              </w:rPr>
              <w:t>1U高</w:t>
            </w:r>
            <w:r>
              <w:rPr>
                <w:rFonts w:hint="eastAsia" w:ascii="宋体" w:hAnsi="宋体"/>
              </w:rPr>
              <w:t>机架式安装</w:t>
            </w:r>
          </w:p>
          <w:p w14:paraId="34E6E8BA">
            <w:pPr>
              <w:rPr>
                <w:rFonts w:hint="default" w:ascii="宋体" w:hAnsi="宋体" w:eastAsia="宋体"/>
                <w:lang w:val="en-US" w:eastAsia="zh-CN"/>
              </w:rPr>
            </w:pPr>
            <w:r>
              <w:rPr>
                <w:rFonts w:hint="eastAsia" w:ascii="宋体" w:hAnsi="宋体"/>
                <w:lang w:val="en-US" w:eastAsia="zh-CN"/>
              </w:rPr>
              <w:t>12、质保：3年</w:t>
            </w:r>
          </w:p>
          <w:p w14:paraId="76CCB97A">
            <w:pPr>
              <w:rPr>
                <w:rFonts w:ascii="宋体" w:hAnsi="宋体"/>
              </w:rPr>
            </w:pPr>
          </w:p>
          <w:p w14:paraId="1A60CFDB">
            <w:pPr>
              <w:pStyle w:val="20"/>
              <w:widowControl w:val="0"/>
              <w:adjustRightInd w:val="0"/>
              <w:snapToGrid w:val="0"/>
              <w:spacing w:before="0" w:beforeAutospacing="0" w:after="0" w:afterAutospacing="0"/>
              <w:jc w:val="both"/>
              <w:rPr>
                <w:b/>
                <w:bCs/>
                <w:kern w:val="2"/>
                <w:sz w:val="21"/>
                <w:szCs w:val="21"/>
              </w:rPr>
            </w:pPr>
            <w:r>
              <w:rPr>
                <w:rFonts w:hint="eastAsia"/>
                <w:b/>
                <w:bCs/>
              </w:rPr>
              <w:t>六、</w:t>
            </w:r>
            <w:r>
              <w:rPr>
                <w:rFonts w:hint="eastAsia"/>
                <w:b/>
                <w:bCs/>
                <w:kern w:val="2"/>
                <w:sz w:val="21"/>
                <w:szCs w:val="21"/>
              </w:rPr>
              <w:t>产品名称：管理以太网交换机</w:t>
            </w:r>
          </w:p>
          <w:p w14:paraId="3545C7D1">
            <w:r>
              <w:rPr>
                <w:rFonts w:hint="eastAsia"/>
              </w:rPr>
              <w:t>数量：1台</w:t>
            </w:r>
          </w:p>
          <w:p w14:paraId="0A990F8D">
            <w:r>
              <w:rPr>
                <w:rFonts w:hint="eastAsia"/>
              </w:rPr>
              <w:t>设备清单：</w:t>
            </w:r>
          </w:p>
          <w:p w14:paraId="1A14482B">
            <w:pPr>
              <w:rPr>
                <w:rFonts w:ascii="宋体" w:hAnsi="宋体"/>
              </w:rPr>
            </w:pPr>
            <w:r>
              <w:rPr>
                <w:rFonts w:hint="eastAsia" w:ascii="宋体" w:hAnsi="宋体"/>
              </w:rPr>
              <w:t>1、交换容量不小于6.72</w:t>
            </w:r>
            <w:r>
              <w:rPr>
                <w:rFonts w:ascii="宋体" w:hAnsi="宋体"/>
              </w:rPr>
              <w:t>Tbps</w:t>
            </w:r>
            <w:r>
              <w:rPr>
                <w:rFonts w:hint="eastAsia" w:ascii="宋体" w:hAnsi="宋体"/>
              </w:rPr>
              <w:t>；</w:t>
            </w:r>
          </w:p>
          <w:p w14:paraId="17215471">
            <w:pPr>
              <w:rPr>
                <w:rFonts w:ascii="宋体" w:hAnsi="宋体"/>
              </w:rPr>
            </w:pPr>
            <w:r>
              <w:rPr>
                <w:rFonts w:hint="eastAsia" w:ascii="宋体" w:hAnsi="宋体"/>
              </w:rPr>
              <w:t>2、包转发速率不小于309</w:t>
            </w:r>
            <w:r>
              <w:rPr>
                <w:rFonts w:ascii="宋体" w:hAnsi="宋体"/>
              </w:rPr>
              <w:t>Mpps</w:t>
            </w:r>
            <w:r>
              <w:rPr>
                <w:rFonts w:hint="eastAsia" w:ascii="宋体" w:hAnsi="宋体"/>
              </w:rPr>
              <w:t>；</w:t>
            </w:r>
          </w:p>
          <w:p w14:paraId="74B13D14">
            <w:pPr>
              <w:rPr>
                <w:rFonts w:ascii="宋体" w:hAnsi="宋体"/>
              </w:rPr>
            </w:pPr>
            <w:r>
              <w:rPr>
                <w:rFonts w:hint="eastAsia" w:ascii="宋体" w:hAnsi="宋体"/>
              </w:rPr>
              <w:t>3、</w:t>
            </w:r>
            <w:r>
              <w:rPr>
                <w:rFonts w:ascii="宋体" w:hAnsi="宋体"/>
              </w:rPr>
              <w:t>固化</w:t>
            </w:r>
            <w:r>
              <w:rPr>
                <w:rFonts w:hint="eastAsia" w:ascii="宋体" w:hAnsi="宋体"/>
              </w:rPr>
              <w:t>不少于</w:t>
            </w:r>
            <w:r>
              <w:t>24个10/100/1000M自适应电口，4个1G/10G SFP+ 光口</w:t>
            </w:r>
            <w:r>
              <w:rPr>
                <w:rFonts w:hint="eastAsia"/>
              </w:rPr>
              <w:t>，配置2个10G SFP+多模模块；</w:t>
            </w:r>
          </w:p>
          <w:p w14:paraId="4E8113CA">
            <w:pPr>
              <w:rPr>
                <w:rFonts w:ascii="宋体" w:hAnsi="宋体"/>
              </w:rPr>
            </w:pPr>
            <w:r>
              <w:rPr>
                <w:rFonts w:hint="eastAsia" w:ascii="宋体" w:hAnsi="宋体"/>
              </w:rPr>
              <w:t>4、产品深度＜</w:t>
            </w:r>
            <w:r>
              <w:rPr>
                <w:rFonts w:ascii="宋体" w:hAnsi="宋体"/>
              </w:rPr>
              <w:t>4</w:t>
            </w:r>
            <w:r>
              <w:rPr>
                <w:rFonts w:hint="eastAsia" w:ascii="宋体" w:hAnsi="宋体"/>
              </w:rPr>
              <w:t>2</w:t>
            </w:r>
            <w:r>
              <w:rPr>
                <w:rFonts w:ascii="宋体" w:hAnsi="宋体"/>
              </w:rPr>
              <w:t>0mm</w:t>
            </w:r>
            <w:r>
              <w:rPr>
                <w:rFonts w:hint="eastAsia" w:ascii="宋体" w:hAnsi="宋体"/>
              </w:rPr>
              <w:t>；</w:t>
            </w:r>
          </w:p>
          <w:p w14:paraId="48E0F909">
            <w:pPr>
              <w:rPr>
                <w:rFonts w:ascii="宋体" w:hAnsi="宋体"/>
              </w:rPr>
            </w:pPr>
            <w:r>
              <w:rPr>
                <w:rFonts w:hint="eastAsia" w:ascii="宋体" w:hAnsi="宋体"/>
              </w:rPr>
              <w:t>5、工作温度</w:t>
            </w:r>
            <w:r>
              <w:rPr>
                <w:rFonts w:ascii="宋体" w:hAnsi="宋体"/>
              </w:rPr>
              <w:t>0°~45°</w:t>
            </w:r>
            <w:r>
              <w:rPr>
                <w:rFonts w:hint="eastAsia" w:ascii="宋体" w:hAnsi="宋体"/>
              </w:rPr>
              <w:t>；</w:t>
            </w:r>
          </w:p>
          <w:p w14:paraId="79BEA123">
            <w:pPr>
              <w:rPr>
                <w:rFonts w:hint="eastAsia" w:ascii="宋体" w:hAnsi="宋体"/>
              </w:rPr>
            </w:pPr>
            <w:r>
              <w:rPr>
                <w:rFonts w:hint="eastAsia" w:ascii="宋体" w:hAnsi="宋体"/>
              </w:rPr>
              <w:t>6、配置不少于</w:t>
            </w:r>
            <w:r>
              <w:rPr>
                <w:rFonts w:ascii="宋体" w:hAnsi="宋体"/>
              </w:rPr>
              <w:t>2个电源，电源支持1+1冗余</w:t>
            </w:r>
            <w:r>
              <w:rPr>
                <w:rFonts w:hint="eastAsia" w:ascii="宋体" w:hAnsi="宋体"/>
              </w:rPr>
              <w:t>，功耗不高于40W；</w:t>
            </w:r>
          </w:p>
          <w:p w14:paraId="7634FAC4">
            <w:pPr>
              <w:rPr>
                <w:rFonts w:hint="default" w:ascii="宋体" w:hAnsi="宋体" w:eastAsia="宋体"/>
                <w:lang w:val="en-US" w:eastAsia="zh-CN"/>
              </w:rPr>
            </w:pPr>
            <w:r>
              <w:rPr>
                <w:rFonts w:hint="eastAsia" w:ascii="宋体" w:hAnsi="宋体"/>
                <w:lang w:val="en-US" w:eastAsia="zh-CN"/>
              </w:rPr>
              <w:t>7、质保：3年</w:t>
            </w:r>
          </w:p>
          <w:p w14:paraId="75700003">
            <w:pPr>
              <w:rPr>
                <w:rFonts w:ascii="宋体" w:hAnsi="宋体" w:cs="仿宋"/>
              </w:rPr>
            </w:pPr>
          </w:p>
          <w:p w14:paraId="740CEF9D">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七、</w:t>
            </w:r>
            <w:r>
              <w:rPr>
                <w:rFonts w:hint="eastAsia"/>
                <w:b/>
                <w:bCs/>
                <w:kern w:val="2"/>
                <w:sz w:val="21"/>
                <w:szCs w:val="21"/>
              </w:rPr>
              <w:t>产品名称：业务以太网交换机</w:t>
            </w:r>
          </w:p>
          <w:p w14:paraId="45AA5FF3">
            <w:r>
              <w:rPr>
                <w:rFonts w:hint="eastAsia"/>
              </w:rPr>
              <w:t>数量：2台</w:t>
            </w:r>
          </w:p>
          <w:p w14:paraId="68F7D93B">
            <w:r>
              <w:rPr>
                <w:rFonts w:hint="eastAsia"/>
              </w:rPr>
              <w:t>设备清单：</w:t>
            </w:r>
          </w:p>
          <w:p w14:paraId="0BE23B46">
            <w:pPr>
              <w:rPr>
                <w:rFonts w:ascii="宋体" w:hAnsi="宋体"/>
              </w:rPr>
            </w:pPr>
            <w:r>
              <w:rPr>
                <w:rFonts w:hint="eastAsia" w:ascii="宋体" w:hAnsi="宋体"/>
              </w:rPr>
              <w:t>1、交换容量不小于</w:t>
            </w:r>
            <w:r>
              <w:rPr>
                <w:rFonts w:ascii="宋体" w:hAnsi="宋体"/>
              </w:rPr>
              <w:t>4.8Tbps</w:t>
            </w:r>
          </w:p>
          <w:p w14:paraId="010899B1">
            <w:pPr>
              <w:rPr>
                <w:rFonts w:ascii="宋体" w:hAnsi="宋体"/>
              </w:rPr>
            </w:pPr>
            <w:r>
              <w:rPr>
                <w:rFonts w:hint="eastAsia" w:ascii="宋体" w:hAnsi="宋体"/>
              </w:rPr>
              <w:t>2、包转发速率不小于</w:t>
            </w:r>
            <w:r>
              <w:rPr>
                <w:rFonts w:ascii="宋体" w:hAnsi="宋体"/>
              </w:rPr>
              <w:t>2000Mpps</w:t>
            </w:r>
          </w:p>
          <w:p w14:paraId="41FCC3B0">
            <w:pPr>
              <w:rPr>
                <w:rFonts w:ascii="宋体" w:hAnsi="宋体"/>
              </w:rPr>
            </w:pPr>
            <w:r>
              <w:rPr>
                <w:rFonts w:hint="eastAsia" w:ascii="宋体" w:hAnsi="宋体"/>
              </w:rPr>
              <w:t>3、</w:t>
            </w:r>
            <w:r>
              <w:rPr>
                <w:rFonts w:ascii="宋体" w:hAnsi="宋体"/>
              </w:rPr>
              <w:t>固化</w:t>
            </w:r>
            <w:r>
              <w:rPr>
                <w:rFonts w:hint="eastAsia" w:ascii="宋体" w:hAnsi="宋体"/>
              </w:rPr>
              <w:t>不少于</w:t>
            </w:r>
            <w:r>
              <w:rPr>
                <w:rFonts w:ascii="宋体" w:hAnsi="宋体"/>
              </w:rPr>
              <w:t>48个25G端口</w:t>
            </w:r>
            <w:r>
              <w:rPr>
                <w:rFonts w:hint="eastAsia" w:ascii="宋体" w:hAnsi="宋体"/>
              </w:rPr>
              <w:t>和</w:t>
            </w:r>
            <w:r>
              <w:rPr>
                <w:rFonts w:ascii="宋体" w:hAnsi="宋体"/>
              </w:rPr>
              <w:t>8个100G端口</w:t>
            </w:r>
            <w:r>
              <w:rPr>
                <w:rFonts w:hint="eastAsia" w:ascii="宋体" w:hAnsi="宋体"/>
              </w:rPr>
              <w:t>，配置不少于24个</w:t>
            </w:r>
            <w:r>
              <w:rPr>
                <w:rFonts w:ascii="宋体" w:hAnsi="宋体"/>
              </w:rPr>
              <w:t>25G</w:t>
            </w:r>
            <w:r>
              <w:rPr>
                <w:rFonts w:hint="eastAsia" w:ascii="宋体" w:hAnsi="宋体"/>
              </w:rPr>
              <w:t>多模模块</w:t>
            </w:r>
          </w:p>
          <w:p w14:paraId="18EC0D1C">
            <w:pPr>
              <w:rPr>
                <w:rFonts w:ascii="宋体" w:hAnsi="宋体"/>
              </w:rPr>
            </w:pPr>
            <w:r>
              <w:rPr>
                <w:rFonts w:hint="eastAsia" w:ascii="宋体" w:hAnsi="宋体"/>
              </w:rPr>
              <w:t>4、产品深度＜</w:t>
            </w:r>
            <w:r>
              <w:rPr>
                <w:rFonts w:ascii="宋体" w:hAnsi="宋体"/>
              </w:rPr>
              <w:t xml:space="preserve">400mm， </w:t>
            </w:r>
          </w:p>
          <w:p w14:paraId="32BFA5C4">
            <w:pPr>
              <w:rPr>
                <w:rFonts w:ascii="宋体" w:hAnsi="宋体"/>
              </w:rPr>
            </w:pPr>
            <w:r>
              <w:rPr>
                <w:rFonts w:hint="eastAsia" w:ascii="宋体" w:hAnsi="宋体"/>
              </w:rPr>
              <w:t>5、工作温度</w:t>
            </w:r>
            <w:r>
              <w:rPr>
                <w:rFonts w:ascii="宋体" w:hAnsi="宋体"/>
              </w:rPr>
              <w:t>0°~45°</w:t>
            </w:r>
          </w:p>
          <w:p w14:paraId="7D472BB0">
            <w:pPr>
              <w:rPr>
                <w:rFonts w:ascii="宋体" w:hAnsi="宋体"/>
              </w:rPr>
            </w:pPr>
            <w:r>
              <w:rPr>
                <w:rFonts w:hint="eastAsia" w:ascii="宋体" w:hAnsi="宋体"/>
              </w:rPr>
              <w:t>6、配置不少于</w:t>
            </w:r>
            <w:r>
              <w:rPr>
                <w:rFonts w:ascii="宋体" w:hAnsi="宋体"/>
              </w:rPr>
              <w:t>2个电源，电源支持1+1冗余</w:t>
            </w:r>
          </w:p>
          <w:p w14:paraId="2E63F6D3">
            <w:pPr>
              <w:rPr>
                <w:rFonts w:ascii="宋体" w:hAnsi="宋体"/>
              </w:rPr>
            </w:pPr>
            <w:r>
              <w:rPr>
                <w:rFonts w:hint="eastAsia" w:ascii="宋体" w:hAnsi="宋体"/>
              </w:rPr>
              <w:t>7、风扇支持</w:t>
            </w:r>
            <w:r>
              <w:rPr>
                <w:rFonts w:ascii="宋体" w:hAnsi="宋体"/>
              </w:rPr>
              <w:t>N+1冗余(N≥2)，一个风扇盘损坏的情况下，系统仍可正常运行</w:t>
            </w:r>
          </w:p>
          <w:p w14:paraId="5A373064">
            <w:pPr>
              <w:rPr>
                <w:rFonts w:hint="default" w:ascii="宋体" w:hAnsi="宋体" w:eastAsia="宋体"/>
                <w:lang w:val="en-US" w:eastAsia="zh-CN"/>
              </w:rPr>
            </w:pPr>
            <w:r>
              <w:rPr>
                <w:rFonts w:hint="eastAsia" w:ascii="宋体" w:hAnsi="宋体"/>
                <w:lang w:val="en-US" w:eastAsia="zh-CN"/>
              </w:rPr>
              <w:t>8、质保：3年</w:t>
            </w:r>
          </w:p>
          <w:p w14:paraId="535C88E2">
            <w:pPr>
              <w:rPr>
                <w:rFonts w:ascii="宋体" w:hAnsi="宋体" w:cs="仿宋"/>
              </w:rPr>
            </w:pPr>
          </w:p>
          <w:p w14:paraId="4092E20B">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八、</w:t>
            </w:r>
            <w:r>
              <w:rPr>
                <w:rFonts w:hint="eastAsia"/>
                <w:b/>
                <w:bCs/>
                <w:kern w:val="2"/>
                <w:sz w:val="21"/>
                <w:szCs w:val="21"/>
              </w:rPr>
              <w:t>产品名称：超融合资源节点</w:t>
            </w:r>
          </w:p>
          <w:p w14:paraId="7F443C80">
            <w:r>
              <w:rPr>
                <w:rFonts w:hint="eastAsia"/>
              </w:rPr>
              <w:t>数量：7套</w:t>
            </w:r>
          </w:p>
          <w:p w14:paraId="31C943E0">
            <w:r>
              <w:rPr>
                <w:rFonts w:hint="eastAsia"/>
              </w:rPr>
              <w:t>设备清单：</w:t>
            </w:r>
          </w:p>
          <w:p w14:paraId="4AA71116">
            <w:pPr>
              <w:widowControl/>
              <w:jc w:val="left"/>
              <w:rPr>
                <w:rFonts w:ascii="宋体" w:hAnsi="宋体" w:cs="仿宋"/>
                <w:sz w:val="20"/>
                <w:szCs w:val="20"/>
              </w:rPr>
            </w:pPr>
            <w:r>
              <w:rPr>
                <w:rFonts w:hint="eastAsia" w:ascii="宋体" w:hAnsi="宋体" w:cs="仿宋"/>
                <w:sz w:val="20"/>
                <w:szCs w:val="20"/>
              </w:rPr>
              <w:t>1、所投超融合系统须与院内原有超融合系统兼容，同时底层存储资源池必须与原有超融合系统整合成一套存储资源池；此项所产生的费用均包含在本项目中，不在额外支付费用。（品牌：联想，型号：AIO H1000）</w:t>
            </w:r>
          </w:p>
          <w:p w14:paraId="06474460">
            <w:pPr>
              <w:widowControl/>
              <w:jc w:val="left"/>
              <w:rPr>
                <w:rFonts w:ascii="宋体" w:hAnsi="宋体" w:cs="仿宋"/>
                <w:sz w:val="20"/>
                <w:szCs w:val="20"/>
              </w:rPr>
            </w:pPr>
            <w:r>
              <w:rPr>
                <w:rFonts w:hint="eastAsia" w:ascii="宋体" w:hAnsi="宋体" w:cs="仿宋"/>
                <w:sz w:val="20"/>
                <w:szCs w:val="20"/>
              </w:rPr>
              <w:t>2、超融合一体机软件不接受采用开源分布式存储技术（Glusterfs、Ceph、Lustre等）二次开发，掌握存储核心技术，提供更高的可靠性和性能</w:t>
            </w:r>
            <w:r>
              <w:rPr>
                <w:rFonts w:hint="eastAsia" w:ascii="宋体" w:hAnsi="宋体" w:cs="仿宋"/>
              </w:rPr>
              <w:t>。</w:t>
            </w:r>
          </w:p>
          <w:p w14:paraId="7716C002">
            <w:pPr>
              <w:widowControl/>
              <w:jc w:val="left"/>
              <w:rPr>
                <w:rFonts w:ascii="宋体" w:hAnsi="宋体" w:cs="仿宋"/>
                <w:sz w:val="20"/>
                <w:szCs w:val="20"/>
              </w:rPr>
            </w:pPr>
            <w:r>
              <w:rPr>
                <w:rFonts w:hint="eastAsia" w:ascii="宋体" w:hAnsi="宋体" w:cs="仿宋"/>
                <w:sz w:val="20"/>
                <w:szCs w:val="20"/>
              </w:rPr>
              <w:t>3、所投超融合一体机软件必须自主可控</w:t>
            </w:r>
            <w:r>
              <w:rPr>
                <w:rFonts w:hint="eastAsia" w:ascii="宋体" w:hAnsi="宋体" w:cs="仿宋"/>
              </w:rPr>
              <w:t>。</w:t>
            </w:r>
          </w:p>
          <w:p w14:paraId="3ED10237">
            <w:pPr>
              <w:widowControl/>
              <w:jc w:val="left"/>
              <w:rPr>
                <w:rFonts w:ascii="宋体" w:hAnsi="宋体" w:cs="仿宋"/>
                <w:sz w:val="20"/>
                <w:szCs w:val="20"/>
              </w:rPr>
            </w:pPr>
            <w:r>
              <w:rPr>
                <w:rFonts w:hint="eastAsia" w:ascii="宋体" w:hAnsi="宋体" w:cs="仿宋"/>
                <w:sz w:val="20"/>
                <w:szCs w:val="20"/>
              </w:rPr>
              <w:t xml:space="preserve">4、规格：≥2U国产（非OEM）；处理器：配置≥2颗Intel Xeon </w:t>
            </w:r>
            <w:r>
              <w:rPr>
                <w:rFonts w:ascii="宋体" w:hAnsi="宋体" w:cs="仿宋"/>
                <w:sz w:val="20"/>
                <w:szCs w:val="20"/>
              </w:rPr>
              <w:t xml:space="preserve"> Platinum 8358P 32</w:t>
            </w:r>
            <w:r>
              <w:rPr>
                <w:rFonts w:hint="eastAsia" w:ascii="宋体" w:hAnsi="宋体" w:cs="仿宋"/>
                <w:sz w:val="20"/>
                <w:szCs w:val="20"/>
              </w:rPr>
              <w:t>核</w:t>
            </w:r>
            <w:r>
              <w:rPr>
                <w:rFonts w:ascii="宋体" w:hAnsi="宋体" w:cs="仿宋"/>
                <w:sz w:val="20"/>
                <w:szCs w:val="20"/>
              </w:rPr>
              <w:t>2.60GHz</w:t>
            </w:r>
            <w:r>
              <w:rPr>
                <w:rFonts w:hint="eastAsia" w:ascii="宋体" w:hAnsi="宋体" w:cs="仿宋"/>
                <w:sz w:val="20"/>
                <w:szCs w:val="20"/>
              </w:rPr>
              <w:t xml:space="preserve"> </w:t>
            </w:r>
            <w:r>
              <w:rPr>
                <w:rFonts w:ascii="宋体" w:hAnsi="宋体" w:cs="仿宋"/>
                <w:sz w:val="20"/>
                <w:szCs w:val="20"/>
              </w:rPr>
              <w:t>240W处理器</w:t>
            </w:r>
            <w:r>
              <w:rPr>
                <w:rFonts w:hint="eastAsia" w:ascii="宋体" w:hAnsi="宋体" w:cs="仿宋"/>
                <w:sz w:val="20"/>
                <w:szCs w:val="20"/>
              </w:rPr>
              <w:t>；内存：配置≥512GB DDR4 3200MHz内存，配置≥32个内存插槽；硬盘：本次配置≥2块1.92TB SSD硬盘作为缓存盘，4块≥16TB SATA硬盘作为数据盘，配置≥2块480G SATA SSD做系统盘；RAID卡：配置≥1块2G缓存RAID卡，至少支持RAID0、1、5、6和JBOD模式；系统管理：提供BMC管理芯片，至少一个RJ-45管理端口；</w:t>
            </w:r>
          </w:p>
          <w:p w14:paraId="734ECAA0">
            <w:pPr>
              <w:widowControl/>
              <w:jc w:val="left"/>
              <w:rPr>
                <w:rFonts w:ascii="宋体" w:hAnsi="宋体" w:cs="仿宋"/>
                <w:sz w:val="20"/>
                <w:szCs w:val="20"/>
              </w:rPr>
            </w:pPr>
            <w:r>
              <w:rPr>
                <w:rFonts w:hint="eastAsia" w:ascii="宋体" w:hAnsi="宋体" w:cs="仿宋"/>
                <w:sz w:val="20"/>
                <w:szCs w:val="20"/>
              </w:rPr>
              <w:t>5、扩展能力：支持PCI-E插槽总数≥12个，支持≥2个OCP插槽，可在计算节点的2U空间内提供不少于36块NVMe SSD盘扩展。</w:t>
            </w:r>
          </w:p>
          <w:p w14:paraId="01C97121">
            <w:pPr>
              <w:widowControl/>
              <w:jc w:val="left"/>
              <w:rPr>
                <w:rFonts w:ascii="宋体" w:hAnsi="宋体" w:cs="仿宋"/>
                <w:sz w:val="20"/>
                <w:szCs w:val="20"/>
              </w:rPr>
            </w:pPr>
            <w:r>
              <w:rPr>
                <w:rFonts w:hint="eastAsia" w:ascii="宋体" w:hAnsi="宋体" w:cs="仿宋"/>
                <w:sz w:val="20"/>
                <w:szCs w:val="20"/>
              </w:rPr>
              <w:t>6、网络接口：配置≥2个双口25G光纤网卡（含4个25G SFP28多模模块）；电源：配置2个≥1300w热插拔冗余电源，可选支持336V高压直流电源；</w:t>
            </w:r>
          </w:p>
          <w:p w14:paraId="30C04361">
            <w:pPr>
              <w:widowControl/>
              <w:jc w:val="left"/>
              <w:rPr>
                <w:rFonts w:ascii="宋体" w:hAnsi="宋体" w:cs="仿宋"/>
                <w:sz w:val="20"/>
                <w:szCs w:val="20"/>
              </w:rPr>
            </w:pPr>
            <w:r>
              <w:rPr>
                <w:rFonts w:hint="eastAsia" w:ascii="宋体" w:hAnsi="宋体" w:cs="仿宋"/>
                <w:sz w:val="20"/>
                <w:szCs w:val="20"/>
              </w:rPr>
              <w:t>7、超融合系统软件：配置与本项目硬件配置相匹配的超融合软件许可，超融合软件支持对存储的数据进行2副本（所有数据写2份）的数据冗余配置，软件许可容量不低于实际配置的物理容量；单一节点内，没有SSD和HDD存储容量的限制，支持以1个节点为单位进行扩容；</w:t>
            </w:r>
          </w:p>
          <w:p w14:paraId="5AE59F67">
            <w:pPr>
              <w:widowControl/>
              <w:jc w:val="left"/>
              <w:rPr>
                <w:rFonts w:ascii="宋体" w:hAnsi="宋体" w:cs="仿宋"/>
                <w:sz w:val="20"/>
                <w:szCs w:val="20"/>
              </w:rPr>
            </w:pPr>
            <w:r>
              <w:rPr>
                <w:rFonts w:hint="eastAsia" w:ascii="宋体" w:hAnsi="宋体" w:cs="仿宋"/>
                <w:sz w:val="20"/>
                <w:szCs w:val="20"/>
              </w:rPr>
              <w:t>8、数据本地化读写：为确保最短IO路径和读写延迟并减少网络流量，支持虚拟机在运行服务器节点存储建立完整的数据副本，其它数据副本在其他服务器节点硬盘均匀放置，数据副本优先在本地放置一份，虚机读取数据时优先读取本地副本</w:t>
            </w:r>
            <w:r>
              <w:rPr>
                <w:rFonts w:hint="eastAsia" w:ascii="宋体" w:hAnsi="宋体" w:cs="仿宋"/>
              </w:rPr>
              <w:t>。</w:t>
            </w:r>
          </w:p>
          <w:p w14:paraId="362110FA">
            <w:pPr>
              <w:widowControl/>
              <w:jc w:val="left"/>
              <w:rPr>
                <w:rFonts w:ascii="宋体" w:hAnsi="宋体" w:cs="仿宋"/>
                <w:sz w:val="20"/>
                <w:szCs w:val="20"/>
              </w:rPr>
            </w:pPr>
            <w:r>
              <w:rPr>
                <w:rFonts w:hint="eastAsia" w:ascii="宋体" w:hAnsi="宋体" w:cs="仿宋"/>
                <w:sz w:val="20"/>
                <w:szCs w:val="20"/>
              </w:rPr>
              <w:t>9、业务加速：为满足业务快速处理需求，本次要求使用SSD硬盘（非PCI-E SSD卡），实现业务加速；为了保障核心业务虚拟机的性能，在既有SSD又有HDD的混合节点中将单个虚拟机或者虚拟机的卷指定存储到SSD层中。提升性能。不需要单独设置SSD存储池；</w:t>
            </w:r>
          </w:p>
          <w:p w14:paraId="2D952981">
            <w:pPr>
              <w:widowControl/>
              <w:jc w:val="left"/>
              <w:rPr>
                <w:rFonts w:ascii="宋体" w:hAnsi="宋体" w:cs="仿宋"/>
                <w:sz w:val="20"/>
                <w:szCs w:val="20"/>
              </w:rPr>
            </w:pPr>
            <w:r>
              <w:rPr>
                <w:rFonts w:hint="eastAsia" w:ascii="宋体" w:hAnsi="宋体" w:cs="仿宋"/>
                <w:sz w:val="20"/>
                <w:szCs w:val="20"/>
              </w:rPr>
              <w:t>10、超融合平台支持强制置备功能，开启该选项后，即使卷容器不满足存储策略中指定的允许的故障数，也会置备该对象，支持1节点和2节点强制置备2副本</w:t>
            </w:r>
            <w:r>
              <w:rPr>
                <w:rFonts w:hint="eastAsia" w:ascii="宋体" w:hAnsi="宋体" w:cs="仿宋"/>
              </w:rPr>
              <w:t>。</w:t>
            </w:r>
          </w:p>
          <w:p w14:paraId="4E65F5CE">
            <w:pPr>
              <w:widowControl/>
              <w:jc w:val="left"/>
              <w:rPr>
                <w:rFonts w:ascii="宋体" w:hAnsi="宋体" w:cs="仿宋"/>
                <w:sz w:val="20"/>
                <w:szCs w:val="20"/>
              </w:rPr>
            </w:pPr>
            <w:r>
              <w:rPr>
                <w:rFonts w:hint="eastAsia" w:ascii="宋体" w:hAnsi="宋体" w:cs="仿宋"/>
                <w:sz w:val="20"/>
                <w:szCs w:val="20"/>
              </w:rPr>
              <w:t>11、存储快照：支持快照功能，可对开机、关机状态虚拟机生成快照，支持对生成的快照进行克隆虚拟机或模板操作，支持全克隆和链接克隆；</w:t>
            </w:r>
          </w:p>
          <w:p w14:paraId="3893C5AA">
            <w:pPr>
              <w:widowControl/>
              <w:jc w:val="left"/>
              <w:rPr>
                <w:rFonts w:ascii="宋体" w:hAnsi="宋体" w:cs="仿宋"/>
                <w:sz w:val="20"/>
                <w:szCs w:val="20"/>
              </w:rPr>
            </w:pPr>
            <w:r>
              <w:rPr>
                <w:rFonts w:hint="eastAsia" w:ascii="宋体" w:hAnsi="宋体" w:cs="仿宋"/>
                <w:sz w:val="20"/>
                <w:szCs w:val="20"/>
              </w:rPr>
              <w:t>12、虚拟机锁定：支持虚拟机锁定功能，可以将重要虚拟机设置密码锁定，只有解锁后才可对虚拟机进行配置操作</w:t>
            </w:r>
            <w:r>
              <w:rPr>
                <w:rFonts w:hint="eastAsia" w:ascii="宋体" w:hAnsi="宋体" w:cs="仿宋"/>
              </w:rPr>
              <w:t>。</w:t>
            </w:r>
          </w:p>
          <w:p w14:paraId="52D74972">
            <w:pPr>
              <w:widowControl/>
              <w:jc w:val="left"/>
              <w:rPr>
                <w:rFonts w:ascii="宋体" w:hAnsi="宋体" w:cs="仿宋"/>
                <w:sz w:val="20"/>
                <w:szCs w:val="20"/>
              </w:rPr>
            </w:pPr>
            <w:r>
              <w:rPr>
                <w:rFonts w:hint="eastAsia" w:ascii="宋体" w:hAnsi="宋体" w:cs="仿宋"/>
                <w:sz w:val="20"/>
                <w:szCs w:val="20"/>
              </w:rPr>
              <w:t>13、运维管理：平台支持统一管理功能，全图形化B/S模式，支持在同一界面对超融合、虚拟化、桌面云产品进行集中管理，无需多个管理界面进行切换，支持对多种CPU架构集群进行集中管理，支持同时纳管多个VMware vCenter集群；</w:t>
            </w:r>
          </w:p>
          <w:p w14:paraId="5B44426E">
            <w:pPr>
              <w:widowControl/>
              <w:jc w:val="left"/>
              <w:rPr>
                <w:rFonts w:ascii="宋体" w:hAnsi="宋体" w:cs="仿宋"/>
                <w:sz w:val="20"/>
                <w:szCs w:val="20"/>
              </w:rPr>
            </w:pPr>
            <w:r>
              <w:rPr>
                <w:rFonts w:hint="eastAsia" w:ascii="宋体" w:hAnsi="宋体" w:cs="仿宋"/>
                <w:sz w:val="20"/>
                <w:szCs w:val="20"/>
              </w:rPr>
              <w:t>14、直观展示存储池/硬盘数据空间分布和数据访问热度，提供最近一小时的热度展示。其中存储池级别的热力图支持按照节点和硬盘类型维度分别展示；</w:t>
            </w:r>
          </w:p>
          <w:p w14:paraId="07169F8C">
            <w:pPr>
              <w:widowControl/>
              <w:jc w:val="left"/>
              <w:rPr>
                <w:rFonts w:ascii="宋体" w:hAnsi="宋体" w:cs="仿宋"/>
                <w:sz w:val="20"/>
                <w:szCs w:val="20"/>
              </w:rPr>
            </w:pPr>
            <w:r>
              <w:rPr>
                <w:rFonts w:hint="eastAsia" w:ascii="宋体" w:hAnsi="宋体" w:cs="仿宋"/>
                <w:sz w:val="20"/>
                <w:szCs w:val="20"/>
              </w:rPr>
              <w:t>15、支持慢盘检测功能，系统可以自动检测硬盘的读性能、写性能，出现性能问题的硬盘会被置于faulted状态；</w:t>
            </w:r>
          </w:p>
          <w:p w14:paraId="1812DED5">
            <w:pPr>
              <w:widowControl/>
              <w:jc w:val="left"/>
              <w:rPr>
                <w:rFonts w:ascii="宋体" w:hAnsi="宋体" w:cs="仿宋"/>
                <w:sz w:val="20"/>
                <w:szCs w:val="20"/>
              </w:rPr>
            </w:pPr>
            <w:r>
              <w:rPr>
                <w:rFonts w:hint="eastAsia" w:ascii="宋体" w:hAnsi="宋体" w:cs="仿宋"/>
                <w:sz w:val="20"/>
                <w:szCs w:val="20"/>
              </w:rPr>
              <w:t>16、支持在线的VM迁移，可以在不停机状态下，手工或自动地实现VM在资源池内不同物理机之间、不同存储卷之间进行迁移，保障业务连续性；</w:t>
            </w:r>
          </w:p>
          <w:p w14:paraId="26FB3D37">
            <w:pPr>
              <w:widowControl/>
              <w:jc w:val="left"/>
              <w:rPr>
                <w:rFonts w:ascii="宋体" w:hAnsi="宋体" w:cs="仿宋"/>
                <w:sz w:val="20"/>
                <w:szCs w:val="20"/>
              </w:rPr>
            </w:pPr>
            <w:r>
              <w:rPr>
                <w:rFonts w:hint="eastAsia" w:ascii="宋体" w:hAnsi="宋体" w:cs="仿宋"/>
                <w:sz w:val="20"/>
                <w:szCs w:val="20"/>
              </w:rPr>
              <w:t>17、告警通知：支持告警信息可以通过邮件和微信方式发送，并可以在管理平台记录发送历史，为后期审计提供依据</w:t>
            </w:r>
            <w:r>
              <w:rPr>
                <w:rFonts w:hint="eastAsia" w:ascii="宋体" w:hAnsi="宋体" w:cs="仿宋"/>
              </w:rPr>
              <w:t>。</w:t>
            </w:r>
          </w:p>
          <w:p w14:paraId="0F68246D">
            <w:pPr>
              <w:widowControl/>
              <w:jc w:val="left"/>
              <w:rPr>
                <w:rFonts w:ascii="宋体" w:hAnsi="宋体" w:cs="仿宋"/>
                <w:sz w:val="20"/>
                <w:szCs w:val="20"/>
              </w:rPr>
            </w:pPr>
            <w:r>
              <w:rPr>
                <w:rFonts w:hint="eastAsia" w:ascii="宋体" w:hAnsi="宋体" w:cs="仿宋"/>
                <w:sz w:val="20"/>
                <w:szCs w:val="20"/>
              </w:rPr>
              <w:t>18、提供内置连续数据扫描功能，从交付完成开始，超融合系统持续比对数据副本的一致性，及时修复发现的数据校验错误。统一管理界面提供一键式数据完整性扫描，提供可视化的数据扫描进度，针对每个存储卷容器提供正常扫描和快速扫描两种方式，直观展示开始扫描的时间、风险状态、风险虚拟机，针对风险的虚拟机系统会自动触发数据修复，并提供再次扫描的功能</w:t>
            </w:r>
            <w:r>
              <w:rPr>
                <w:rFonts w:hint="eastAsia" w:ascii="宋体" w:hAnsi="宋体" w:cs="仿宋"/>
              </w:rPr>
              <w:t>。</w:t>
            </w:r>
          </w:p>
          <w:p w14:paraId="294A1AFA">
            <w:pPr>
              <w:widowControl/>
              <w:jc w:val="left"/>
              <w:rPr>
                <w:rFonts w:ascii="宋体" w:hAnsi="宋体" w:cs="仿宋"/>
                <w:sz w:val="20"/>
                <w:szCs w:val="20"/>
              </w:rPr>
            </w:pPr>
            <w:r>
              <w:rPr>
                <w:rFonts w:hint="eastAsia" w:ascii="宋体" w:hAnsi="宋体" w:cs="仿宋"/>
                <w:sz w:val="20"/>
                <w:szCs w:val="20"/>
              </w:rPr>
              <w:t>19、为保障超融合计算节点在复杂电磁环境的兼容性能力，所投超融合计算节点须通过“电磁兼容性”检验检测，其中浪涌（冲击）抗扰度试验电压不低于2KV</w:t>
            </w:r>
            <w:r>
              <w:rPr>
                <w:rFonts w:hint="eastAsia" w:ascii="宋体" w:hAnsi="宋体" w:cs="仿宋"/>
              </w:rPr>
              <w:t>。</w:t>
            </w:r>
          </w:p>
          <w:p w14:paraId="1AF9B733">
            <w:pPr>
              <w:widowControl/>
              <w:jc w:val="left"/>
              <w:rPr>
                <w:rFonts w:ascii="宋体" w:hAnsi="宋体" w:cs="仿宋"/>
                <w:sz w:val="20"/>
                <w:szCs w:val="20"/>
              </w:rPr>
            </w:pPr>
            <w:r>
              <w:rPr>
                <w:rFonts w:hint="eastAsia" w:ascii="宋体" w:hAnsi="宋体" w:cs="仿宋"/>
                <w:sz w:val="20"/>
                <w:szCs w:val="20"/>
              </w:rPr>
              <w:t>20、为保障超融合计算节点承受一定复杂环境工作的能力，超融合计算节点须通过“环境适应性”检验检测</w:t>
            </w:r>
            <w:r>
              <w:rPr>
                <w:rFonts w:hint="eastAsia" w:ascii="宋体" w:hAnsi="宋体" w:cs="仿宋"/>
              </w:rPr>
              <w:t>。</w:t>
            </w:r>
          </w:p>
          <w:p w14:paraId="78F5D2DA">
            <w:pPr>
              <w:widowControl/>
              <w:jc w:val="left"/>
              <w:rPr>
                <w:rFonts w:ascii="宋体" w:hAnsi="宋体" w:cs="仿宋"/>
                <w:sz w:val="20"/>
                <w:szCs w:val="20"/>
              </w:rPr>
            </w:pPr>
            <w:r>
              <w:rPr>
                <w:rFonts w:hint="eastAsia" w:ascii="宋体" w:hAnsi="宋体" w:cs="仿宋"/>
                <w:sz w:val="20"/>
                <w:szCs w:val="20"/>
              </w:rPr>
              <w:t>21、为保障超融合计算节点正常工作噪音问题，所投超融合计算节点须噪声声功率级在7Bel（A）以下</w:t>
            </w:r>
            <w:r>
              <w:rPr>
                <w:rFonts w:hint="eastAsia" w:ascii="宋体" w:hAnsi="宋体" w:cs="仿宋"/>
              </w:rPr>
              <w:t>。</w:t>
            </w:r>
          </w:p>
          <w:p w14:paraId="09A6DF4C">
            <w:pPr>
              <w:widowControl/>
              <w:jc w:val="left"/>
              <w:rPr>
                <w:rFonts w:ascii="宋体" w:hAnsi="宋体" w:cs="仿宋"/>
                <w:sz w:val="20"/>
                <w:szCs w:val="20"/>
              </w:rPr>
            </w:pPr>
            <w:r>
              <w:rPr>
                <w:rFonts w:hint="eastAsia" w:ascii="宋体" w:hAnsi="宋体" w:cs="仿宋"/>
                <w:sz w:val="20"/>
                <w:szCs w:val="20"/>
              </w:rPr>
              <w:t>22、为保障超融合计算节点抗扰度性能，所投超融合计算节点须通过电磁兼容性检验且射频电磁场抗扰度试验磁场强不低于10V/m</w:t>
            </w:r>
            <w:r>
              <w:rPr>
                <w:rFonts w:hint="eastAsia" w:ascii="宋体" w:hAnsi="宋体" w:cs="仿宋"/>
              </w:rPr>
              <w:t>。</w:t>
            </w:r>
          </w:p>
          <w:p w14:paraId="61D121E0">
            <w:pPr>
              <w:widowControl/>
              <w:jc w:val="left"/>
              <w:rPr>
                <w:rFonts w:ascii="宋体" w:hAnsi="宋体" w:cs="仿宋"/>
                <w:sz w:val="20"/>
                <w:szCs w:val="20"/>
              </w:rPr>
            </w:pPr>
            <w:r>
              <w:rPr>
                <w:rFonts w:hint="eastAsia" w:ascii="宋体" w:hAnsi="宋体" w:cs="仿宋"/>
                <w:sz w:val="20"/>
                <w:szCs w:val="20"/>
              </w:rPr>
              <w:t>23、为保障超融合计算节点的耐用度，所投超融合计算节点须具有一定抗盐雾腐蚀的能力</w:t>
            </w:r>
            <w:r>
              <w:rPr>
                <w:rFonts w:hint="eastAsia" w:ascii="宋体" w:hAnsi="宋体" w:cs="仿宋"/>
              </w:rPr>
              <w:t>。</w:t>
            </w:r>
          </w:p>
          <w:p w14:paraId="2F0D8237">
            <w:pPr>
              <w:widowControl/>
              <w:jc w:val="left"/>
              <w:rPr>
                <w:rFonts w:ascii="宋体" w:hAnsi="宋体" w:cs="仿宋"/>
                <w:sz w:val="20"/>
                <w:szCs w:val="20"/>
              </w:rPr>
            </w:pPr>
            <w:r>
              <w:rPr>
                <w:rFonts w:hint="eastAsia" w:ascii="宋体" w:hAnsi="宋体" w:cs="仿宋"/>
                <w:sz w:val="20"/>
                <w:szCs w:val="20"/>
              </w:rPr>
              <w:t>24、回收站功能：防止因虚拟机误删除导致数据丢失，为了防止误删除、误清空操作，在删除资源或清空回收站时需通过验证码或用户密码等方式进行验证，支持设置回收站文件保存周期，超期的文件将被自动删除</w:t>
            </w:r>
            <w:r>
              <w:rPr>
                <w:rFonts w:hint="eastAsia" w:ascii="宋体" w:hAnsi="宋体" w:cs="仿宋"/>
              </w:rPr>
              <w:t>。</w:t>
            </w:r>
          </w:p>
          <w:p w14:paraId="34494AC7">
            <w:pPr>
              <w:widowControl/>
              <w:jc w:val="left"/>
              <w:rPr>
                <w:rFonts w:ascii="宋体" w:hAnsi="宋体" w:cs="仿宋"/>
                <w:sz w:val="20"/>
                <w:szCs w:val="20"/>
              </w:rPr>
            </w:pPr>
            <w:r>
              <w:rPr>
                <w:rFonts w:hint="eastAsia" w:ascii="宋体" w:hAnsi="宋体" w:cs="仿宋"/>
                <w:sz w:val="20"/>
                <w:szCs w:val="20"/>
              </w:rPr>
              <w:t>25、超融合计算节点可以以最小1节点构建超融合，支持以1节点为最小单位横向扩容至2、3、4、5、6……节点，支持在线扩容</w:t>
            </w:r>
            <w:r>
              <w:rPr>
                <w:rFonts w:hint="eastAsia" w:ascii="宋体" w:hAnsi="宋体" w:cs="仿宋"/>
              </w:rPr>
              <w:t>。</w:t>
            </w:r>
          </w:p>
          <w:p w14:paraId="7AC6831D">
            <w:pPr>
              <w:widowControl/>
              <w:jc w:val="left"/>
              <w:rPr>
                <w:rFonts w:ascii="宋体" w:hAnsi="宋体" w:cs="仿宋"/>
                <w:sz w:val="20"/>
                <w:szCs w:val="20"/>
              </w:rPr>
            </w:pPr>
            <w:r>
              <w:rPr>
                <w:rFonts w:hint="eastAsia" w:ascii="宋体" w:hAnsi="宋体" w:cs="仿宋"/>
                <w:sz w:val="20"/>
                <w:szCs w:val="20"/>
              </w:rPr>
              <w:t>26、身份认证：支持多种身份认证方式，至少支持账户密码、企业微信扫码、OTP、Ukey方式进行登录认证，可进行双因子认证登录设置，保证平台安全</w:t>
            </w:r>
            <w:r>
              <w:rPr>
                <w:rFonts w:hint="eastAsia" w:ascii="宋体" w:hAnsi="宋体" w:cs="仿宋"/>
              </w:rPr>
              <w:t>。</w:t>
            </w:r>
          </w:p>
          <w:p w14:paraId="7F15D415">
            <w:pPr>
              <w:rPr>
                <w:rFonts w:hint="eastAsia" w:ascii="宋体" w:hAnsi="宋体" w:cs="仿宋"/>
                <w:color w:val="0000FF"/>
              </w:rPr>
            </w:pPr>
            <w:r>
              <w:rPr>
                <w:rFonts w:hint="eastAsia" w:ascii="宋体" w:hAnsi="宋体" w:cs="仿宋"/>
                <w:sz w:val="20"/>
                <w:szCs w:val="20"/>
              </w:rPr>
              <w:t>27、为了应付突发应急情况，所投超融合计算节点平均无故障时间MTBF的m1的值不低于240000小时</w:t>
            </w:r>
            <w:r>
              <w:rPr>
                <w:rFonts w:hint="eastAsia" w:ascii="宋体" w:hAnsi="宋体" w:cs="仿宋"/>
                <w:color w:val="0000FF"/>
              </w:rPr>
              <w:t>。</w:t>
            </w:r>
          </w:p>
          <w:p w14:paraId="6AF52405">
            <w:pPr>
              <w:rPr>
                <w:rFonts w:hint="default" w:ascii="宋体" w:hAnsi="宋体" w:eastAsia="宋体" w:cs="仿宋"/>
                <w:color w:val="auto"/>
                <w:lang w:val="en-US" w:eastAsia="zh-CN"/>
              </w:rPr>
            </w:pPr>
            <w:r>
              <w:rPr>
                <w:rFonts w:hint="eastAsia" w:ascii="宋体" w:hAnsi="宋体" w:cs="仿宋"/>
                <w:color w:val="auto"/>
                <w:lang w:val="en-US" w:eastAsia="zh-CN"/>
              </w:rPr>
              <w:t>28、质保:3年</w:t>
            </w:r>
          </w:p>
          <w:p w14:paraId="23BA0472">
            <w:pPr>
              <w:rPr>
                <w:rFonts w:ascii="宋体" w:hAnsi="宋体" w:cs="仿宋"/>
              </w:rPr>
            </w:pPr>
          </w:p>
          <w:p w14:paraId="18BA8BD3">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九、产品名称：超融合以太网交换机</w:t>
            </w:r>
          </w:p>
          <w:p w14:paraId="198F21D5">
            <w:r>
              <w:rPr>
                <w:rFonts w:hint="eastAsia"/>
              </w:rPr>
              <w:t>数量：2台</w:t>
            </w:r>
          </w:p>
          <w:p w14:paraId="5A860813">
            <w:r>
              <w:rPr>
                <w:rFonts w:hint="eastAsia"/>
              </w:rPr>
              <w:t>设备清单：</w:t>
            </w:r>
          </w:p>
          <w:p w14:paraId="008D384D">
            <w:pPr>
              <w:rPr>
                <w:rFonts w:ascii="宋体" w:hAnsi="宋体"/>
              </w:rPr>
            </w:pPr>
            <w:r>
              <w:rPr>
                <w:rFonts w:hint="eastAsia" w:ascii="宋体" w:hAnsi="宋体"/>
              </w:rPr>
              <w:t>1、交换容量不小于</w:t>
            </w:r>
            <w:r>
              <w:rPr>
                <w:rFonts w:ascii="宋体" w:hAnsi="宋体"/>
              </w:rPr>
              <w:t>4.8Tbps</w:t>
            </w:r>
          </w:p>
          <w:p w14:paraId="44B5A050">
            <w:pPr>
              <w:rPr>
                <w:rFonts w:ascii="宋体" w:hAnsi="宋体"/>
              </w:rPr>
            </w:pPr>
            <w:r>
              <w:rPr>
                <w:rFonts w:hint="eastAsia" w:ascii="宋体" w:hAnsi="宋体"/>
              </w:rPr>
              <w:t>2、包转发速率不小于</w:t>
            </w:r>
            <w:r>
              <w:rPr>
                <w:rFonts w:ascii="宋体" w:hAnsi="宋体"/>
              </w:rPr>
              <w:t>2000Mpps</w:t>
            </w:r>
          </w:p>
          <w:p w14:paraId="06D3FBB4">
            <w:pPr>
              <w:rPr>
                <w:rFonts w:ascii="宋体" w:hAnsi="宋体"/>
              </w:rPr>
            </w:pPr>
            <w:r>
              <w:rPr>
                <w:rFonts w:hint="eastAsia" w:ascii="宋体" w:hAnsi="宋体"/>
              </w:rPr>
              <w:t>3、</w:t>
            </w:r>
            <w:r>
              <w:rPr>
                <w:rFonts w:ascii="宋体" w:hAnsi="宋体"/>
              </w:rPr>
              <w:t>固化</w:t>
            </w:r>
            <w:r>
              <w:rPr>
                <w:rFonts w:hint="eastAsia" w:ascii="宋体" w:hAnsi="宋体"/>
              </w:rPr>
              <w:t>不少于</w:t>
            </w:r>
            <w:r>
              <w:rPr>
                <w:rFonts w:ascii="宋体" w:hAnsi="宋体"/>
              </w:rPr>
              <w:t>48个25G端口</w:t>
            </w:r>
            <w:r>
              <w:rPr>
                <w:rFonts w:hint="eastAsia" w:ascii="宋体" w:hAnsi="宋体"/>
              </w:rPr>
              <w:t>和</w:t>
            </w:r>
            <w:r>
              <w:rPr>
                <w:rFonts w:ascii="宋体" w:hAnsi="宋体"/>
              </w:rPr>
              <w:t>8个100G端口</w:t>
            </w:r>
            <w:r>
              <w:rPr>
                <w:rFonts w:hint="eastAsia" w:ascii="宋体" w:hAnsi="宋体"/>
              </w:rPr>
              <w:t>，配置不少于24个</w:t>
            </w:r>
            <w:r>
              <w:rPr>
                <w:rFonts w:ascii="宋体" w:hAnsi="宋体"/>
              </w:rPr>
              <w:t>25G</w:t>
            </w:r>
            <w:r>
              <w:rPr>
                <w:rFonts w:hint="eastAsia" w:ascii="宋体" w:hAnsi="宋体"/>
              </w:rPr>
              <w:t>多模模块</w:t>
            </w:r>
          </w:p>
          <w:p w14:paraId="0D6BD0C8">
            <w:pPr>
              <w:rPr>
                <w:rFonts w:ascii="宋体" w:hAnsi="宋体"/>
              </w:rPr>
            </w:pPr>
            <w:r>
              <w:rPr>
                <w:rFonts w:hint="eastAsia" w:ascii="宋体" w:hAnsi="宋体"/>
              </w:rPr>
              <w:t>4、产品深度＜</w:t>
            </w:r>
            <w:r>
              <w:rPr>
                <w:rFonts w:ascii="宋体" w:hAnsi="宋体"/>
              </w:rPr>
              <w:t xml:space="preserve">400mm， </w:t>
            </w:r>
          </w:p>
          <w:p w14:paraId="7C353875">
            <w:pPr>
              <w:rPr>
                <w:rFonts w:ascii="宋体" w:hAnsi="宋体"/>
              </w:rPr>
            </w:pPr>
            <w:r>
              <w:rPr>
                <w:rFonts w:hint="eastAsia" w:ascii="宋体" w:hAnsi="宋体"/>
              </w:rPr>
              <w:t>5、工作温度</w:t>
            </w:r>
            <w:r>
              <w:rPr>
                <w:rFonts w:ascii="宋体" w:hAnsi="宋体"/>
              </w:rPr>
              <w:t>0°~45°</w:t>
            </w:r>
          </w:p>
          <w:p w14:paraId="20C3DC5D">
            <w:pPr>
              <w:rPr>
                <w:rFonts w:ascii="宋体" w:hAnsi="宋体"/>
              </w:rPr>
            </w:pPr>
            <w:r>
              <w:rPr>
                <w:rFonts w:hint="eastAsia" w:ascii="宋体" w:hAnsi="宋体"/>
              </w:rPr>
              <w:t>6、配置不少于</w:t>
            </w:r>
            <w:r>
              <w:rPr>
                <w:rFonts w:ascii="宋体" w:hAnsi="宋体"/>
              </w:rPr>
              <w:t>2个电源，电源支持1+1冗余</w:t>
            </w:r>
          </w:p>
          <w:p w14:paraId="14E99901">
            <w:pPr>
              <w:rPr>
                <w:rFonts w:ascii="宋体" w:hAnsi="宋体"/>
              </w:rPr>
            </w:pPr>
            <w:r>
              <w:rPr>
                <w:rFonts w:hint="eastAsia" w:ascii="宋体" w:hAnsi="宋体"/>
              </w:rPr>
              <w:t>7、风扇支持</w:t>
            </w:r>
            <w:r>
              <w:rPr>
                <w:rFonts w:ascii="宋体" w:hAnsi="宋体"/>
              </w:rPr>
              <w:t>N+1冗余(N≥2)，一个风扇盘损坏的情况下，系统仍可正常运行</w:t>
            </w:r>
          </w:p>
          <w:p w14:paraId="138A1882">
            <w:pPr>
              <w:rPr>
                <w:rFonts w:hint="default" w:ascii="宋体" w:hAnsi="宋体" w:eastAsia="宋体"/>
                <w:lang w:val="en-US" w:eastAsia="zh-CN"/>
              </w:rPr>
            </w:pPr>
            <w:r>
              <w:rPr>
                <w:rFonts w:hint="eastAsia" w:ascii="宋体" w:hAnsi="宋体"/>
                <w:lang w:val="en-US" w:eastAsia="zh-CN"/>
              </w:rPr>
              <w:t>8、质保：3年</w:t>
            </w:r>
          </w:p>
          <w:p w14:paraId="246D408E">
            <w:pPr>
              <w:rPr>
                <w:rFonts w:ascii="宋体" w:hAnsi="宋体" w:cs="仿宋"/>
              </w:rPr>
            </w:pPr>
          </w:p>
          <w:p w14:paraId="5A55F7B2">
            <w:pPr>
              <w:pStyle w:val="20"/>
              <w:widowControl w:val="0"/>
              <w:adjustRightInd w:val="0"/>
              <w:snapToGrid w:val="0"/>
              <w:spacing w:before="0" w:beforeAutospacing="0" w:after="0" w:afterAutospacing="0"/>
              <w:jc w:val="both"/>
              <w:rPr>
                <w:b/>
                <w:bCs/>
                <w:kern w:val="2"/>
                <w:sz w:val="21"/>
                <w:szCs w:val="21"/>
              </w:rPr>
            </w:pPr>
            <w:r>
              <w:rPr>
                <w:rFonts w:hint="eastAsia" w:cs="仿宋"/>
                <w:b/>
                <w:bCs/>
                <w:szCs w:val="21"/>
              </w:rPr>
              <w:t>十、</w:t>
            </w:r>
            <w:r>
              <w:rPr>
                <w:rFonts w:hint="eastAsia"/>
                <w:b/>
                <w:bCs/>
                <w:kern w:val="2"/>
                <w:sz w:val="21"/>
                <w:szCs w:val="21"/>
              </w:rPr>
              <w:t>产品名称：存储服务器</w:t>
            </w:r>
          </w:p>
          <w:p w14:paraId="56E5C916">
            <w:r>
              <w:rPr>
                <w:rFonts w:hint="eastAsia"/>
              </w:rPr>
              <w:t>数量：1套</w:t>
            </w:r>
          </w:p>
          <w:p w14:paraId="66AE18AF">
            <w:r>
              <w:rPr>
                <w:rFonts w:hint="eastAsia"/>
              </w:rPr>
              <w:t>设备清单：</w:t>
            </w:r>
          </w:p>
          <w:p w14:paraId="119D4E29">
            <w:r>
              <w:rPr>
                <w:rFonts w:hint="eastAsia"/>
              </w:rPr>
              <w:t>1、集成数字录像机及视频、照片、文件资料集中管理系统，并支持iOS 及Android 平台移动设备调用、发布及云端存储功能</w:t>
            </w:r>
          </w:p>
          <w:p w14:paraId="4924F719">
            <w:r>
              <w:rPr>
                <w:rFonts w:hint="eastAsia"/>
              </w:rPr>
              <w:t>2)、需完整支持 Windows ACL 13种权限设定，并可同时透过 Windows窗口及网页管理接口直接设定 ACL权限</w:t>
            </w:r>
          </w:p>
          <w:p w14:paraId="26BC20A2">
            <w:r>
              <w:rPr>
                <w:rFonts w:hint="eastAsia"/>
              </w:rPr>
              <w:t>3、 提供磁盘空间配额管理(Quota Management)功能，限制在共享资料用户的磁盘空间使用量，以避免少數用户大量占用共享磁盘空间，达到妥善分配磁盘资源的目的。</w:t>
            </w:r>
          </w:p>
          <w:p w14:paraId="1496239E">
            <w:r>
              <w:rPr>
                <w:rFonts w:hint="eastAsia"/>
              </w:rPr>
              <w:t xml:space="preserve">4、 </w:t>
            </w:r>
            <w:r>
              <w:t>可创建共享文件夹和 LUN 的时间点副本，以防止它们 受到意外修改或勒索软件事件的影响</w:t>
            </w:r>
            <w:r>
              <w:rPr>
                <w:rFonts w:ascii="MyriadPro-Regular" w:hAnsi="MyriadPro-Regular"/>
                <w:color w:val="57585A"/>
                <w:sz w:val="11"/>
                <w:szCs w:val="11"/>
              </w:rPr>
              <w:t>，</w:t>
            </w:r>
            <w:r>
              <w:rPr>
                <w:rFonts w:hint="eastAsia"/>
              </w:rPr>
              <w:t>支持多台同品牌服务器远程双向自动同步文件，且可提供权限控制。</w:t>
            </w:r>
          </w:p>
          <w:p w14:paraId="4E7D5534">
            <w:r>
              <w:rPr>
                <w:rFonts w:hint="eastAsia"/>
              </w:rPr>
              <w:t>5、处理器 2</w:t>
            </w:r>
            <w:r>
              <w:t xml:space="preserve"> 颗</w:t>
            </w:r>
            <w:r>
              <w:rPr>
                <w:rFonts w:hint="eastAsia"/>
              </w:rPr>
              <w:t xml:space="preserve"> 十核心2..4GHz </w:t>
            </w:r>
            <w:r>
              <w:t xml:space="preserve"> </w:t>
            </w:r>
            <w:r>
              <w:rPr>
                <w:rFonts w:hint="eastAsia"/>
              </w:rPr>
              <w:t>64位处理器</w:t>
            </w:r>
          </w:p>
          <w:p w14:paraId="64730557">
            <w:r>
              <w:rPr>
                <w:rFonts w:hint="eastAsia"/>
              </w:rPr>
              <w:t>6、系统缓存：64</w:t>
            </w:r>
            <w:r>
              <w:t>GB 可扩展至512GB</w:t>
            </w:r>
          </w:p>
          <w:p w14:paraId="14673E56">
            <w:r>
              <w:t>7</w:t>
            </w:r>
            <w:r>
              <w:rPr>
                <w:rFonts w:hint="eastAsia"/>
              </w:rPr>
              <w:t>、1 x 1GbE RJ-45（带外管理和数据传输）2 x 1GbE RJ-45（数据传输） 2 x 10GbE RJ-45</w:t>
            </w:r>
          </w:p>
          <w:p w14:paraId="05D43717">
            <w:r>
              <w:t>8</w:t>
            </w:r>
            <w:r>
              <w:rPr>
                <w:rFonts w:hint="eastAsia"/>
              </w:rPr>
              <w:t>、 带外管理  远程电源打开/关闭/重新启动 / 定时开关机</w:t>
            </w:r>
          </w:p>
          <w:p w14:paraId="3A07EDFC">
            <w:r>
              <w:rPr>
                <w:rFonts w:hint="eastAsia"/>
              </w:rPr>
              <w:t>9、4</w:t>
            </w:r>
            <w:r>
              <w:t>U机架式主机</w:t>
            </w:r>
            <w:r>
              <w:rPr>
                <w:rFonts w:hint="eastAsia"/>
              </w:rPr>
              <w:t>，含</w:t>
            </w:r>
            <w:r>
              <w:t>7</w:t>
            </w:r>
            <w:r>
              <w:rPr>
                <w:rFonts w:hint="eastAsia"/>
              </w:rPr>
              <w:t>0</w:t>
            </w:r>
            <w:r>
              <w:t xml:space="preserve"> 颗18TB SATA 硬盘，最多可扩展至300颗硬盘</w:t>
            </w:r>
          </w:p>
          <w:p w14:paraId="1EB9755C">
            <w:r>
              <w:rPr>
                <w:rFonts w:hint="eastAsia"/>
              </w:rPr>
              <w:t>10、系统电源：双电源冗余</w:t>
            </w:r>
          </w:p>
          <w:p w14:paraId="4C2474B9">
            <w:r>
              <w:rPr>
                <w:rFonts w:hint="eastAsia"/>
              </w:rPr>
              <w:t>11、提供与公有云存储提供商的单向或双向同步，这些提供商包括 Alibaba Cloud OSS、Backblaze B2、百度云、Box、Dropbox、Google Cloud Storage、Google 云端硬盘、hubiC、MegaDisk、Microsoft OneDrive、OpenStack Swift 兼容存储、腾讯 COS、WebDAV Server 和 Yandex Disk</w:t>
            </w:r>
          </w:p>
          <w:p w14:paraId="3C264501">
            <w:r>
              <w:rPr>
                <w:rFonts w:hint="eastAsia"/>
              </w:rPr>
              <w:t>12、支持提高传输速度的 SSD 缓存技术</w:t>
            </w:r>
          </w:p>
          <w:p w14:paraId="0737918E">
            <w:r>
              <w:rPr>
                <w:rFonts w:hint="eastAsia"/>
              </w:rPr>
              <w:t>13、</w:t>
            </w:r>
            <w:r>
              <w:t>支持</w:t>
            </w:r>
            <w:r>
              <w:rPr>
                <w:rFonts w:hint="eastAsia"/>
              </w:rPr>
              <w:t>与 Windows® AD/LDAP 服务器连接，使域用户可以使用其现有凭据通过 SMB/NFS/AFP/FTP/File Station 登录</w:t>
            </w:r>
          </w:p>
          <w:p w14:paraId="0D364BE2">
            <w:r>
              <w:rPr>
                <w:rFonts w:hint="eastAsia"/>
              </w:rPr>
              <w:t>14、单一共享文件夹最大支持快照数量≥1024</w:t>
            </w:r>
          </w:p>
          <w:p w14:paraId="787BF319">
            <w:r>
              <w:rPr>
                <w:rFonts w:hint="eastAsia"/>
              </w:rPr>
              <w:t>15、使用者账号数≥16000</w:t>
            </w:r>
          </w:p>
          <w:p w14:paraId="58C89B2C">
            <w:r>
              <w:rPr>
                <w:rFonts w:hint="eastAsia"/>
              </w:rPr>
              <w:t>16、</w:t>
            </w:r>
            <w:r>
              <w:t>用户</w:t>
            </w:r>
            <w:r>
              <w:rPr>
                <w:rFonts w:hint="eastAsia"/>
              </w:rPr>
              <w:t>群组数≥ 512</w:t>
            </w:r>
          </w:p>
          <w:p w14:paraId="358600A1">
            <w:r>
              <w:rPr>
                <w:rFonts w:hint="eastAsia"/>
              </w:rPr>
              <w:t>17、共享文件夹数≥512</w:t>
            </w:r>
          </w:p>
          <w:p w14:paraId="119C77A4">
            <w:r>
              <w:rPr>
                <w:rFonts w:hint="eastAsia"/>
              </w:rPr>
              <w:t>18、SMB/NFS/AFP/FTP 并发连接数量上限≥</w:t>
            </w:r>
            <w:r>
              <w:t>6000</w:t>
            </w:r>
          </w:p>
          <w:p w14:paraId="3554CA78">
            <w:r>
              <w:rPr>
                <w:rFonts w:hint="eastAsia"/>
              </w:rPr>
              <w:t>19、</w:t>
            </w:r>
            <w:r>
              <w:t xml:space="preserve"> High Availability可在主-备用集群中配置的两台相同 设备 之间提供快速故障转移，以在发生计划维护、更新或灾难时尽可能减少停机 时间</w:t>
            </w:r>
          </w:p>
          <w:p w14:paraId="20161B6D">
            <w:r>
              <w:rPr>
                <w:rFonts w:hint="eastAsia"/>
              </w:rPr>
              <w:t>20、网络支持  SMB、AFP、NFS、FTP、WebDAV、CalDAV、iSCSI、Telnet、SSH、SNMP 和 VPN（PPTP、OpenVPN™、L2TP）</w:t>
            </w:r>
          </w:p>
          <w:p w14:paraId="61B0D064">
            <w:r>
              <w:rPr>
                <w:rFonts w:hint="eastAsia"/>
              </w:rPr>
              <w:t xml:space="preserve">21、支持虚拟化 VMware® vSphere™、Microsoft® Hyper-V®、Citrix® XenServer™、OpenStack 和 Kubernetes </w:t>
            </w:r>
          </w:p>
          <w:p w14:paraId="57CF6015">
            <w:r>
              <w:t>2</w:t>
            </w:r>
            <w:r>
              <w:rPr>
                <w:rFonts w:hint="eastAsia"/>
              </w:rPr>
              <w:t>2、 支持 TCP 连接带宽控制、自定义 FTP 被动端口范围、匿名 FTP、通过 SSL/TLS 的 FTP 和 SFTP 协议、支持 TFTP 和 PXE 的网络启动以及传 输日志</w:t>
            </w:r>
          </w:p>
          <w:p w14:paraId="7D62F256">
            <w:r>
              <w:rPr>
                <w:rFonts w:hint="eastAsia"/>
              </w:rPr>
              <w:t>23、系统需含完整联机及传输日志系统，并可导入系统内建之Syslog服务器</w:t>
            </w:r>
          </w:p>
          <w:p w14:paraId="61FB8E21">
            <w:r>
              <w:t>2</w:t>
            </w:r>
            <w:r>
              <w:rPr>
                <w:rFonts w:hint="eastAsia"/>
              </w:rPr>
              <w:t>4、 防火墙、共享文件夹加密、SMB 加密、通过 SSL/TLS 的 FTP、SFTP、通过 SSH 的 rsync、登录自动封锁、Let's Encrypt 支持和 HTTPS（ 可配置的加密套件）</w:t>
            </w:r>
          </w:p>
          <w:p w14:paraId="3CDCC5D6">
            <w:r>
              <w:rPr>
                <w:rFonts w:hint="eastAsia"/>
              </w:rPr>
              <w:t>25、提供一体化备份，可以从一个集中化控制台远程备份计算机、服务器和虚拟机</w:t>
            </w:r>
          </w:p>
          <w:p w14:paraId="74EF14F9">
            <w:pPr>
              <w:rPr>
                <w:rFonts w:hint="eastAsia"/>
              </w:rPr>
            </w:pPr>
            <w:r>
              <w:rPr>
                <w:rFonts w:hint="eastAsia"/>
              </w:rPr>
              <w:t>26、</w:t>
            </w:r>
            <w:r>
              <w:t xml:space="preserve"> </w:t>
            </w:r>
            <w:r>
              <w:rPr>
                <w:rFonts w:hint="eastAsia"/>
              </w:rPr>
              <w:t>支持用户二次登入认证，登入主机时候可以通过手机发送随机验证码。</w:t>
            </w:r>
          </w:p>
          <w:p w14:paraId="63F93A12">
            <w:pPr>
              <w:rPr>
                <w:rFonts w:hint="default" w:eastAsia="宋体"/>
                <w:lang w:val="en-US" w:eastAsia="zh-CN"/>
              </w:rPr>
            </w:pPr>
            <w:r>
              <w:rPr>
                <w:rFonts w:hint="eastAsia"/>
                <w:lang w:val="en-US" w:eastAsia="zh-CN"/>
              </w:rPr>
              <w:t>27、质保：3年</w:t>
            </w:r>
          </w:p>
          <w:p w14:paraId="12A7D60F"/>
          <w:p w14:paraId="564E37E8">
            <w:pPr>
              <w:pStyle w:val="20"/>
              <w:widowControl w:val="0"/>
              <w:adjustRightInd w:val="0"/>
              <w:snapToGrid w:val="0"/>
              <w:spacing w:before="0" w:beforeAutospacing="0" w:after="0" w:afterAutospacing="0"/>
              <w:jc w:val="both"/>
              <w:rPr>
                <w:b/>
                <w:bCs/>
                <w:kern w:val="2"/>
                <w:sz w:val="21"/>
                <w:szCs w:val="21"/>
              </w:rPr>
            </w:pPr>
            <w:r>
              <w:rPr>
                <w:rFonts w:hint="eastAsia"/>
                <w:b/>
                <w:bCs/>
                <w:kern w:val="2"/>
                <w:sz w:val="21"/>
                <w:szCs w:val="21"/>
              </w:rPr>
              <w:t>十一、产品名称：超融合平台数据迁移</w:t>
            </w:r>
          </w:p>
          <w:p w14:paraId="773074CF">
            <w:r>
              <w:rPr>
                <w:rFonts w:hint="eastAsia"/>
              </w:rPr>
              <w:t>数量：1次</w:t>
            </w:r>
          </w:p>
          <w:p w14:paraId="2B09ED16">
            <w:r>
              <w:rPr>
                <w:rFonts w:hint="eastAsia"/>
              </w:rPr>
              <w:t>设备清单：</w:t>
            </w:r>
          </w:p>
          <w:p w14:paraId="7FC789FC">
            <w:pPr>
              <w:rPr>
                <w:rFonts w:ascii="宋体" w:hAnsi="宋体"/>
              </w:rPr>
            </w:pPr>
            <w:r>
              <w:rPr>
                <w:rFonts w:hint="eastAsia" w:ascii="宋体" w:hAnsi="宋体"/>
              </w:rPr>
              <w:t>1、根据用户提供的超融合节点备件，对院内现有2个超融合节点的内存、硬盘等资源进行升级；</w:t>
            </w:r>
          </w:p>
          <w:p w14:paraId="25057498">
            <w:pPr>
              <w:rPr>
                <w:rFonts w:ascii="宋体" w:hAnsi="宋体"/>
              </w:rPr>
            </w:pPr>
            <w:r>
              <w:rPr>
                <w:rFonts w:hint="eastAsia" w:ascii="宋体" w:hAnsi="宋体"/>
              </w:rPr>
              <w:t>2、将资源升级后的2个节点，在线添加到原有的超融合集群中，实现原集群资源、性能、容量的全面提升；</w:t>
            </w:r>
          </w:p>
          <w:p w14:paraId="5D56C25C">
            <w:pPr>
              <w:rPr>
                <w:rFonts w:hint="eastAsia" w:ascii="宋体" w:hAnsi="宋体" w:eastAsia="宋体"/>
                <w:lang w:eastAsia="zh-CN"/>
              </w:rPr>
            </w:pPr>
            <w:r>
              <w:rPr>
                <w:rFonts w:hint="eastAsia" w:ascii="宋体" w:hAnsi="宋体"/>
              </w:rPr>
              <w:t>3、新业务平台调试完成后，将原信息平台的业务数据和应用进行迁移，提供保障服务</w:t>
            </w:r>
            <w:r>
              <w:rPr>
                <w:rFonts w:hint="eastAsia" w:ascii="宋体" w:hAnsi="宋体"/>
                <w:lang w:eastAsia="zh-CN"/>
              </w:rPr>
              <w:t>。</w:t>
            </w:r>
          </w:p>
          <w:p w14:paraId="44838045">
            <w:pPr>
              <w:rPr>
                <w:rFonts w:ascii="宋体" w:hAnsi="宋体"/>
              </w:rPr>
            </w:pPr>
          </w:p>
          <w:p w14:paraId="415123DE">
            <w:pPr>
              <w:pStyle w:val="20"/>
              <w:widowControl w:val="0"/>
              <w:adjustRightInd w:val="0"/>
              <w:snapToGrid w:val="0"/>
              <w:spacing w:before="0" w:beforeAutospacing="0" w:after="0" w:afterAutospacing="0"/>
              <w:jc w:val="both"/>
              <w:rPr>
                <w:b/>
                <w:bCs/>
                <w:kern w:val="2"/>
                <w:sz w:val="21"/>
                <w:szCs w:val="21"/>
              </w:rPr>
            </w:pPr>
            <w:r>
              <w:rPr>
                <w:rFonts w:hint="eastAsia"/>
                <w:b/>
                <w:bCs/>
              </w:rPr>
              <w:t>十二、</w:t>
            </w:r>
            <w:r>
              <w:rPr>
                <w:rFonts w:hint="eastAsia"/>
                <w:b/>
                <w:bCs/>
                <w:kern w:val="2"/>
                <w:sz w:val="21"/>
                <w:szCs w:val="21"/>
              </w:rPr>
              <w:t>产品名称：</w:t>
            </w:r>
            <w:r>
              <w:rPr>
                <w:rFonts w:hint="eastAsia"/>
                <w:b/>
                <w:bCs/>
                <w:color w:val="000000"/>
                <w:sz w:val="21"/>
                <w:szCs w:val="21"/>
                <w:lang w:bidi="ar"/>
              </w:rPr>
              <w:t>超融合节点扩容</w:t>
            </w:r>
          </w:p>
          <w:p w14:paraId="4D261242">
            <w:r>
              <w:rPr>
                <w:rFonts w:hint="eastAsia"/>
              </w:rPr>
              <w:t>数量：2套</w:t>
            </w:r>
          </w:p>
          <w:p w14:paraId="56B92E2A">
            <w:r>
              <w:rPr>
                <w:rFonts w:hint="eastAsia"/>
              </w:rPr>
              <w:t>设备清单：</w:t>
            </w:r>
          </w:p>
          <w:p w14:paraId="50D7519F">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1、处理器：配置</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颗Intel Xeon Silver 4214R 12C 100W 2.4GHz 处理器。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2、内存：配置≥51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GB TruDDR4 内存。单</w:t>
            </w:r>
            <w:r>
              <w:rPr>
                <w:rFonts w:ascii="等线" w:hAnsi="等线" w:eastAsia="等线" w:cs="等线"/>
                <w:color w:val="000000"/>
                <w:kern w:val="0"/>
                <w:szCs w:val="16"/>
                <w:lang w:bidi="ar"/>
              </w:rPr>
              <w:t>条</w:t>
            </w:r>
            <w:r>
              <w:rPr>
                <w:rFonts w:hint="eastAsia" w:ascii="等线" w:hAnsi="等线" w:eastAsia="等线" w:cs="等线"/>
                <w:color w:val="000000"/>
                <w:kern w:val="0"/>
                <w:szCs w:val="16"/>
                <w:lang w:bidi="ar"/>
              </w:rPr>
              <w:t>64</w:t>
            </w:r>
            <w:r>
              <w:rPr>
                <w:rFonts w:ascii="等线" w:hAnsi="等线" w:eastAsia="等线" w:cs="等线"/>
                <w:color w:val="000000"/>
                <w:kern w:val="0"/>
                <w:szCs w:val="16"/>
                <w:lang w:bidi="ar"/>
              </w:rPr>
              <w:t>GB。</w:t>
            </w:r>
          </w:p>
          <w:p w14:paraId="46C90D67">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3、</w:t>
            </w:r>
            <w:r>
              <w:rPr>
                <w:rFonts w:ascii="等线" w:hAnsi="等线" w:eastAsia="等线" w:cs="等线"/>
                <w:color w:val="000000"/>
                <w:kern w:val="0"/>
                <w:szCs w:val="16"/>
                <w:lang w:bidi="ar"/>
              </w:rPr>
              <w:t>ThinkSystem 430-8i SAS/SATA 12Gb HBA</w:t>
            </w:r>
            <w:r>
              <w:rPr>
                <w:rFonts w:hint="eastAsia" w:ascii="等线" w:hAnsi="等线" w:eastAsia="等线" w:cs="等线"/>
                <w:color w:val="000000"/>
                <w:kern w:val="0"/>
                <w:szCs w:val="16"/>
                <w:lang w:bidi="ar"/>
              </w:rPr>
              <w:t>。</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4、硬盘：配置≥2块1</w:t>
            </w:r>
            <w:r>
              <w:rPr>
                <w:rFonts w:ascii="等线" w:hAnsi="等线" w:eastAsia="等线" w:cs="等线"/>
                <w:color w:val="000000"/>
                <w:kern w:val="0"/>
                <w:szCs w:val="16"/>
                <w:lang w:bidi="ar"/>
              </w:rPr>
              <w:t>.92T</w:t>
            </w:r>
            <w:r>
              <w:rPr>
                <w:rFonts w:hint="eastAsia" w:ascii="等线" w:hAnsi="等线" w:eastAsia="等线" w:cs="等线"/>
                <w:color w:val="000000"/>
                <w:kern w:val="0"/>
                <w:szCs w:val="16"/>
                <w:lang w:bidi="ar"/>
              </w:rPr>
              <w:t>B SDD硬盘，≥4块7</w:t>
            </w:r>
            <w:r>
              <w:rPr>
                <w:rFonts w:ascii="等线" w:hAnsi="等线" w:eastAsia="等线" w:cs="等线"/>
                <w:color w:val="000000"/>
                <w:kern w:val="0"/>
                <w:szCs w:val="16"/>
                <w:lang w:bidi="ar"/>
              </w:rPr>
              <w:t>.2K SATA16TB硬盘。</w:t>
            </w:r>
            <w:r>
              <w:rPr>
                <w:rFonts w:hint="eastAsia" w:ascii="等线" w:hAnsi="等线" w:eastAsia="等线" w:cs="等线"/>
                <w:color w:val="000000"/>
                <w:kern w:val="0"/>
                <w:szCs w:val="16"/>
                <w:lang w:bidi="ar"/>
              </w:rPr>
              <w:t>ThinkSystem  固态硬盘套件。</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5、配置12Gb 8口 SAS HBA卡, 支持JBOD；</w:t>
            </w:r>
          </w:p>
          <w:p w14:paraId="6D0FD0CA">
            <w:pPr>
              <w:widowControl/>
              <w:jc w:val="left"/>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6、万兆网卡：ThinkSystem X710-DA2  双口PCIe 含模块*</w:t>
            </w:r>
            <w:r>
              <w:rPr>
                <w:rFonts w:ascii="等线" w:hAnsi="等线" w:eastAsia="等线" w:cs="等线"/>
                <w:color w:val="000000"/>
                <w:kern w:val="0"/>
                <w:szCs w:val="16"/>
                <w:lang w:bidi="ar"/>
              </w:rPr>
              <w:t xml:space="preserve">2. </w:t>
            </w:r>
            <w:r>
              <w:rPr>
                <w:rFonts w:hint="eastAsia" w:ascii="等线" w:hAnsi="等线" w:eastAsia="等线" w:cs="等线"/>
                <w:color w:val="000000"/>
                <w:kern w:val="0"/>
                <w:szCs w:val="16"/>
                <w:lang w:bidi="ar"/>
              </w:rPr>
              <w:t>扩展插槽3接口。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7、电源： 1个冗余电源750</w:t>
            </w:r>
            <w:r>
              <w:rPr>
                <w:rFonts w:ascii="等线" w:hAnsi="等线" w:eastAsia="等线" w:cs="等线"/>
                <w:color w:val="000000"/>
                <w:kern w:val="0"/>
                <w:szCs w:val="16"/>
                <w:lang w:bidi="ar"/>
              </w:rPr>
              <w:t>W</w:t>
            </w:r>
            <w:r>
              <w:rPr>
                <w:rFonts w:hint="eastAsia" w:ascii="等线" w:hAnsi="等线" w:eastAsia="等线" w:cs="等线"/>
                <w:color w:val="000000"/>
                <w:kern w:val="0"/>
                <w:szCs w:val="16"/>
                <w:lang w:bidi="ar"/>
              </w:rPr>
              <w:t>，支持240V高压直流。</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8、I/O扩展：最大支持≥6个PCIe 3.0插槽，配置前置USB口用以连接手机管理服务器（可提供移动应用中的与操作面板类似的功能），配置≥2个后置USB 3.0接口。</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9、配置服务器外管理软件，支持≥1000台服务器统一管理，功能要求：</w:t>
            </w:r>
          </w:p>
          <w:p w14:paraId="252261E7">
            <w:pPr>
              <w:widowControl/>
              <w:textAlignment w:val="center"/>
              <w:rPr>
                <w:rFonts w:ascii="等线" w:hAnsi="等线" w:eastAsia="等线" w:cs="等线"/>
                <w:color w:val="000000"/>
                <w:kern w:val="0"/>
                <w:szCs w:val="16"/>
                <w:lang w:bidi="ar"/>
              </w:rPr>
            </w:pPr>
          </w:p>
          <w:p w14:paraId="4E35B016">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软件部分：</w:t>
            </w:r>
          </w:p>
          <w:p w14:paraId="292ABBDA">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1、超融合H1000高级版*2套</w:t>
            </w:r>
            <w:r>
              <w:rPr>
                <w:rFonts w:ascii="等线" w:hAnsi="等线" w:eastAsia="等线" w:cs="等线"/>
                <w:color w:val="000000"/>
                <w:kern w:val="0"/>
                <w:szCs w:val="16"/>
                <w:lang w:bidi="ar"/>
              </w:rPr>
              <w:t>。</w:t>
            </w:r>
            <w:r>
              <w:rPr>
                <w:rFonts w:hint="eastAsia" w:ascii="等线" w:hAnsi="等线" w:eastAsia="等线" w:cs="等线"/>
                <w:color w:val="000000"/>
                <w:kern w:val="0"/>
                <w:szCs w:val="16"/>
                <w:lang w:bidi="ar"/>
              </w:rPr>
              <w:t>单节点支持CPU授权数量≥2C，不限制容量许可；超融合产品支持更换服务器硬件无需更换软件，软件授权不锁定硬件，软件授权可转移，提供更高的灵活性和性价比</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2、投标方所提供的软件产品、硬件产品必须为同一品牌，为了保证良好的兼容性，不能采用第三方（OEM/ODM）硬件，要求投标品牌企业具备自主品牌的全系列硬件产品、软件产品以及同一原厂的服务能力；</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3、超融合产品支持1节点、2节点、多节点部署，集群节点数量不受限制，2节点集群无需额外部署仲裁节点，可通过网络交换机实现仲裁机制，保证业务系统持续可用性；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4、云平台支持统一管理功能，全图形化B/S模式，支持在同一界面对超融合、虚拟化、桌面云产品进行集中管理，无需多个管理界面进行切换，支持对多种CPU架构集群进行集中管理，支持同时纳管多个VMware vCenter集群；</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5、支持项目（租户）管理功能，支持通过项目对资源进行隔离，包括虚拟机、存储等，按项目分配不同权限用户，用户可拥有所属虚拟机资源，用户登录到云平台后仅可以看到所分配的资源；</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6、支持伸缩组功能，可对一组业务虚拟机或有弹性资源需求的虚拟机设置伸缩组，可根据设定的CPU阈值对伸缩组中虚拟机进行动态的增加和减少；</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7、支持通过微信推送告警信息，并可以在管理平台记录发送历史，为后期审计提供依据；</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8、审计日志支持查看平台所有操作日志，包括事件主体（操作者）、管理员IP地址、服务、事件客体（对象）、事件内容描述、事件结果、事件时间、事件风险等级、事件种类。</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9、支持多种身份认证方式，至少支持账户密码、企业微信扫码、OTP、Ukey方式进行登录认证，可进行双因子认证登录设置，保证云平台安全；</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0</w:t>
            </w:r>
            <w:r>
              <w:rPr>
                <w:rFonts w:hint="eastAsia" w:ascii="等线" w:hAnsi="等线" w:eastAsia="等线" w:cs="等线"/>
                <w:color w:val="000000"/>
                <w:kern w:val="0"/>
                <w:szCs w:val="16"/>
                <w:lang w:bidi="ar"/>
              </w:rPr>
              <w:t>、支持虚拟机无代理备份功能，提供至少150个虚拟机的备份功能授权，支持至少80T的备份数据容量的许可</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1</w:t>
            </w:r>
            <w:r>
              <w:rPr>
                <w:rFonts w:hint="eastAsia" w:ascii="等线" w:hAnsi="等线" w:eastAsia="等线" w:cs="等线"/>
                <w:color w:val="000000"/>
                <w:kern w:val="0"/>
                <w:szCs w:val="16"/>
                <w:lang w:bidi="ar"/>
              </w:rPr>
              <w:t>、虚拟机应可以安装独立的操作系统，支持Windows操作系统，包括Windows XP、Windows 7、Windows Server 2003、2008R2、2012R2、2016及以上版本服务器操作系统，支持Linux操作系统，包括Redhat、SUSE、CentOS、Ubuntu、Debian等多个发行版本，支持国产操作系统，包括统信UOS、中标麒麟、银河麒麟等；</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2</w:t>
            </w:r>
            <w:r>
              <w:rPr>
                <w:rFonts w:hint="eastAsia" w:ascii="等线" w:hAnsi="等线" w:eastAsia="等线" w:cs="等线"/>
                <w:color w:val="000000"/>
                <w:kern w:val="0"/>
                <w:szCs w:val="16"/>
                <w:lang w:bidi="ar"/>
              </w:rPr>
              <w:t>、为了保证业务系统连续性运行，支持对虚拟硬件进行动态调整，可调整开机状态虚拟机的CPU、内存、硬盘、网卡资源，可在开机状态删除虚拟机硬盘、网卡资源，无需停机或重启即可实现虚拟资源的调整生效；</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3</w:t>
            </w:r>
            <w:r>
              <w:rPr>
                <w:rFonts w:hint="eastAsia" w:ascii="等线" w:hAnsi="等线" w:eastAsia="等线" w:cs="等线"/>
                <w:color w:val="000000"/>
                <w:kern w:val="0"/>
                <w:szCs w:val="16"/>
                <w:lang w:bidi="ar"/>
              </w:rPr>
              <w:t>、支持对虚拟机vCPU亲和设置，通过手动将vCPU配到到固定物理CPU内核，保证对CPU资源优先使用，支持虚拟机vCPU的限制和配额，可设置低、中、高、自定义配额，保证对计算资源的良好管控；</w:t>
            </w:r>
            <w:r>
              <w:rPr>
                <w:rFonts w:hint="eastAsia" w:ascii="等线" w:hAnsi="等线" w:eastAsia="等线" w:cs="等线"/>
                <w:color w:val="000000"/>
                <w:kern w:val="0"/>
                <w:szCs w:val="16"/>
                <w:lang w:bidi="ar"/>
              </w:rPr>
              <w:br w:type="textWrapping"/>
            </w: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4</w:t>
            </w:r>
            <w:r>
              <w:rPr>
                <w:rFonts w:hint="eastAsia" w:ascii="等线" w:hAnsi="等线" w:eastAsia="等线" w:cs="等线"/>
                <w:color w:val="000000"/>
                <w:kern w:val="0"/>
                <w:szCs w:val="16"/>
                <w:lang w:bidi="ar"/>
              </w:rPr>
              <w:t>、虚拟化平台支持虚拟机高可用特性，当集群中出现服务器节点故障或其他原因导致的不可访问，其上运行的虚拟机可以自动在其它正常服务器节点实现启动，保证业务连续性。</w:t>
            </w:r>
          </w:p>
          <w:p w14:paraId="69A23F95">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w:t>
            </w:r>
            <w:r>
              <w:rPr>
                <w:rFonts w:ascii="等线" w:hAnsi="等线" w:eastAsia="等线" w:cs="等线"/>
                <w:color w:val="000000"/>
                <w:kern w:val="0"/>
                <w:szCs w:val="16"/>
                <w:lang w:bidi="ar"/>
              </w:rPr>
              <w:t>5</w:t>
            </w:r>
            <w:r>
              <w:rPr>
                <w:rFonts w:hint="eastAsia" w:ascii="等线" w:hAnsi="等线" w:eastAsia="等线" w:cs="等线"/>
                <w:color w:val="000000"/>
                <w:kern w:val="0"/>
                <w:szCs w:val="16"/>
                <w:lang w:bidi="ar"/>
              </w:rPr>
              <w:t>、支持USB设备跨主机映射，无需安装客户端插件或代理即可识别USB设备，即使出现虚拟机迁移也可实现USB设备远程跨主机访问</w:t>
            </w:r>
          </w:p>
          <w:p w14:paraId="191EAC40">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16</w:t>
            </w:r>
            <w:r>
              <w:rPr>
                <w:rFonts w:hint="eastAsia" w:ascii="等线" w:hAnsi="等线" w:eastAsia="等线" w:cs="等线"/>
                <w:color w:val="000000"/>
                <w:kern w:val="0"/>
                <w:szCs w:val="16"/>
                <w:lang w:bidi="ar"/>
              </w:rPr>
              <w:t>、支持精细化快照策略设置，可设置按月、周、天、小时为周期运行策略，可设置按保留时间或保留数量的保存策略，可将配置好的快照策略批量到虚拟机；</w:t>
            </w:r>
          </w:p>
          <w:p w14:paraId="56E00453">
            <w:pPr>
              <w:widowControl/>
              <w:textAlignment w:val="center"/>
              <w:rPr>
                <w:rFonts w:ascii="等线" w:hAnsi="等线" w:eastAsia="等线" w:cs="等线"/>
                <w:color w:val="000000"/>
                <w:kern w:val="0"/>
                <w:szCs w:val="16"/>
                <w:lang w:bidi="ar"/>
              </w:rPr>
            </w:pPr>
            <w:r>
              <w:rPr>
                <w:rFonts w:ascii="等线" w:hAnsi="等线" w:eastAsia="等线" w:cs="等线"/>
                <w:color w:val="000000"/>
                <w:kern w:val="0"/>
                <w:szCs w:val="16"/>
                <w:lang w:bidi="ar"/>
              </w:rPr>
              <w:t>17、</w:t>
            </w:r>
            <w:r>
              <w:rPr>
                <w:rFonts w:hint="eastAsia" w:ascii="等线" w:hAnsi="等线" w:eastAsia="等线" w:cs="等线"/>
                <w:color w:val="000000"/>
                <w:kern w:val="0"/>
                <w:szCs w:val="16"/>
                <w:lang w:bidi="ar"/>
              </w:rPr>
              <w:t>系统集成实施服务：现场环境搭建、对7台</w:t>
            </w:r>
            <w:r>
              <w:rPr>
                <w:rFonts w:ascii="等线" w:hAnsi="等线" w:eastAsia="等线" w:cs="等线"/>
                <w:color w:val="000000"/>
                <w:kern w:val="0"/>
                <w:szCs w:val="16"/>
                <w:lang w:bidi="ar"/>
              </w:rPr>
              <w:t>设备进行</w:t>
            </w:r>
            <w:r>
              <w:rPr>
                <w:rFonts w:hint="eastAsia" w:ascii="等线" w:hAnsi="等线" w:eastAsia="等线" w:cs="等线"/>
                <w:color w:val="000000"/>
                <w:kern w:val="0"/>
                <w:szCs w:val="16"/>
                <w:lang w:bidi="ar"/>
              </w:rPr>
              <w:t>配置、调试，实</w:t>
            </w:r>
            <w:r>
              <w:rPr>
                <w:rFonts w:ascii="等线" w:hAnsi="等线" w:eastAsia="等线" w:cs="等线"/>
                <w:color w:val="000000"/>
                <w:kern w:val="0"/>
                <w:szCs w:val="16"/>
                <w:lang w:bidi="ar"/>
              </w:rPr>
              <w:t>现统一管理。</w:t>
            </w:r>
          </w:p>
          <w:p w14:paraId="44A034AD">
            <w:pPr>
              <w:widowControl/>
              <w:textAlignment w:val="center"/>
              <w:rPr>
                <w:rFonts w:ascii="等线" w:hAnsi="等线" w:eastAsia="等线" w:cs="等线"/>
                <w:color w:val="000000"/>
                <w:kern w:val="0"/>
                <w:szCs w:val="16"/>
                <w:lang w:bidi="ar"/>
              </w:rPr>
            </w:pPr>
            <w:r>
              <w:rPr>
                <w:rFonts w:hint="eastAsia" w:ascii="等线" w:hAnsi="等线" w:eastAsia="等线" w:cs="等线"/>
                <w:color w:val="000000"/>
                <w:kern w:val="0"/>
                <w:szCs w:val="16"/>
                <w:lang w:bidi="ar"/>
              </w:rPr>
              <w:t>18、5年原厂服务。</w:t>
            </w:r>
          </w:p>
          <w:p w14:paraId="228011E3">
            <w:pPr>
              <w:numPr>
                <w:ilvl w:val="0"/>
                <w:numId w:val="4"/>
              </w:numPr>
              <w:rPr>
                <w:rFonts w:ascii="等线" w:hAnsi="等线" w:eastAsia="等线" w:cs="等线"/>
                <w:color w:val="000000"/>
                <w:szCs w:val="16"/>
              </w:rPr>
            </w:pPr>
            <w:r>
              <w:rPr>
                <w:rFonts w:ascii="等线" w:hAnsi="等线" w:eastAsia="等线" w:cs="等线"/>
                <w:color w:val="000000"/>
                <w:kern w:val="0"/>
                <w:szCs w:val="16"/>
                <w:lang w:bidi="ar"/>
              </w:rPr>
              <w:t>超融合一体机</w:t>
            </w:r>
            <w:r>
              <w:rPr>
                <w:rFonts w:hint="eastAsia" w:ascii="等线" w:hAnsi="等线" w:eastAsia="等线" w:cs="等线"/>
                <w:color w:val="000000"/>
                <w:kern w:val="0"/>
                <w:szCs w:val="16"/>
                <w:lang w:bidi="ar"/>
              </w:rPr>
              <w:t>升级</w:t>
            </w:r>
            <w:r>
              <w:rPr>
                <w:rFonts w:ascii="等线" w:hAnsi="等线" w:eastAsia="等线" w:cs="等线"/>
                <w:color w:val="000000"/>
                <w:szCs w:val="16"/>
              </w:rPr>
              <w:t>配备施工所需耗材</w:t>
            </w:r>
          </w:p>
          <w:p w14:paraId="02C071FB">
            <w:pPr>
              <w:rPr>
                <w:rFonts w:ascii="等线" w:hAnsi="等线" w:eastAsia="等线" w:cs="等线"/>
                <w:color w:val="000000"/>
                <w:szCs w:val="16"/>
              </w:rPr>
            </w:pPr>
          </w:p>
          <w:p w14:paraId="47638251">
            <w:pPr>
              <w:pStyle w:val="20"/>
              <w:widowControl w:val="0"/>
              <w:adjustRightInd w:val="0"/>
              <w:snapToGrid w:val="0"/>
              <w:spacing w:before="0" w:beforeAutospacing="0" w:after="0" w:afterAutospacing="0"/>
              <w:jc w:val="both"/>
              <w:rPr>
                <w:b/>
                <w:bCs/>
                <w:kern w:val="2"/>
                <w:sz w:val="21"/>
                <w:szCs w:val="21"/>
              </w:rPr>
            </w:pPr>
            <w:r>
              <w:rPr>
                <w:rFonts w:hint="eastAsia" w:ascii="等线" w:hAnsi="等线" w:eastAsia="等线" w:cs="等线"/>
                <w:b/>
                <w:bCs/>
                <w:color w:val="000000"/>
                <w:szCs w:val="16"/>
              </w:rPr>
              <w:t>十三、</w:t>
            </w:r>
            <w:r>
              <w:rPr>
                <w:rFonts w:hint="eastAsia"/>
                <w:b/>
                <w:bCs/>
                <w:kern w:val="2"/>
                <w:sz w:val="21"/>
                <w:szCs w:val="21"/>
              </w:rPr>
              <w:t>产品名称：超融合平台软件</w:t>
            </w:r>
          </w:p>
          <w:p w14:paraId="7426504A">
            <w:r>
              <w:rPr>
                <w:rFonts w:hint="eastAsia"/>
              </w:rPr>
              <w:t>数量：5套</w:t>
            </w:r>
          </w:p>
          <w:p w14:paraId="5EF44223">
            <w:r>
              <w:rPr>
                <w:rFonts w:hint="eastAsia"/>
              </w:rPr>
              <w:t>设备清单：</w:t>
            </w:r>
          </w:p>
          <w:p w14:paraId="7C0E3392">
            <w:pPr>
              <w:rPr>
                <w:rFonts w:ascii="宋体" w:hAnsi="宋体" w:cs="宋体"/>
              </w:rPr>
            </w:pPr>
            <w:r>
              <w:rPr>
                <w:rFonts w:hint="eastAsia" w:ascii="宋体" w:hAnsi="宋体" w:cs="宋体"/>
                <w:b/>
                <w:sz w:val="18"/>
                <w:szCs w:val="18"/>
              </w:rPr>
              <w:t>1、</w:t>
            </w:r>
            <w:r>
              <w:rPr>
                <w:rFonts w:hint="eastAsia" w:ascii="宋体" w:hAnsi="宋体" w:cs="宋体"/>
              </w:rPr>
              <w:t>超融合平台软件，为扩容后的7套超融合平台进行安装以获得技术支持。</w:t>
            </w:r>
          </w:p>
          <w:p w14:paraId="1A63E521">
            <w:pPr>
              <w:rPr>
                <w:rFonts w:ascii="宋体" w:hAnsi="宋体" w:cs="宋体"/>
              </w:rPr>
            </w:pPr>
            <w:r>
              <w:rPr>
                <w:rFonts w:hint="eastAsia" w:ascii="宋体" w:hAnsi="宋体" w:cs="宋体"/>
              </w:rPr>
              <w:t>2、7*24小时的电话及远程技术问题支持。</w:t>
            </w:r>
          </w:p>
          <w:p w14:paraId="4AEBDE84">
            <w:pPr>
              <w:rPr>
                <w:rFonts w:ascii="宋体" w:hAnsi="宋体" w:cs="宋体"/>
              </w:rPr>
            </w:pPr>
            <w:r>
              <w:rPr>
                <w:rFonts w:hint="eastAsia" w:ascii="宋体" w:hAnsi="宋体" w:cs="宋体"/>
              </w:rPr>
              <w:t>3、5年原厂技术服务。</w:t>
            </w:r>
          </w:p>
          <w:p w14:paraId="00AA638B">
            <w:pPr>
              <w:rPr>
                <w:rFonts w:ascii="宋体" w:hAnsi="宋体" w:cs="宋体"/>
              </w:rPr>
            </w:pPr>
            <w:r>
              <w:rPr>
                <w:rFonts w:hint="eastAsia" w:ascii="宋体" w:hAnsi="宋体" w:cs="宋体"/>
                <w:b/>
                <w:sz w:val="18"/>
                <w:szCs w:val="18"/>
              </w:rPr>
              <w:t>4、</w:t>
            </w:r>
            <w:r>
              <w:rPr>
                <w:rFonts w:hint="eastAsia" w:ascii="宋体" w:hAnsi="宋体" w:cs="宋体"/>
              </w:rPr>
              <w:t>服务范围，</w:t>
            </w:r>
            <w:r>
              <w:rPr>
                <w:rFonts w:ascii="宋体" w:hAnsi="宋体" w:cs="宋体"/>
              </w:rPr>
              <w:t>云计算产品、解决方案使用咨询。使用AIO</w:t>
            </w:r>
            <w:r>
              <w:rPr>
                <w:rFonts w:hint="eastAsia" w:ascii="宋体" w:hAnsi="宋体" w:cs="宋体"/>
              </w:rPr>
              <w:t>超融合的</w:t>
            </w:r>
            <w:r>
              <w:rPr>
                <w:rFonts w:ascii="宋体" w:hAnsi="宋体" w:cs="宋体"/>
              </w:rPr>
              <w:t>云计算产品、解决方案过程中的最佳实践指导文档。使用</w:t>
            </w:r>
            <w:r>
              <w:rPr>
                <w:rFonts w:hint="eastAsia" w:ascii="宋体" w:hAnsi="宋体" w:cs="宋体"/>
              </w:rPr>
              <w:t>超融合的</w:t>
            </w:r>
            <w:r>
              <w:rPr>
                <w:rFonts w:ascii="宋体" w:hAnsi="宋体" w:cs="宋体"/>
              </w:rPr>
              <w:t>云计算过程中的产品本身问题定位和故障排除协助。售后收到系统出现技术故障的运维与售后需求时，将立即做出实质性响应，联系客户相关人员核实故障情况，收集故障信息，以最快 的速度分析故障原因，确定故障点，再根据故障类型和客户的需求， 进行故障排除，保证在尽可能短的时间内解决技术故障</w:t>
            </w:r>
            <w:r>
              <w:rPr>
                <w:rFonts w:hint="eastAsia" w:ascii="宋体" w:hAnsi="宋体" w:cs="宋体"/>
              </w:rPr>
              <w:t>。</w:t>
            </w:r>
            <w:r>
              <w:rPr>
                <w:rFonts w:ascii="宋体" w:hAnsi="宋体" w:cs="宋体"/>
              </w:rPr>
              <w:t>通过远程接入的方式为客户提供季度健康检查服务，体检范围包括超 融合存储、虚机、虚拟主机等。主要是为了帮助客户了解系统运行状态，发现和消除问题隐患，提出针对性地使用建议，以确保系统健康运行</w:t>
            </w:r>
            <w:r>
              <w:rPr>
                <w:rFonts w:hint="eastAsia" w:ascii="宋体" w:hAnsi="宋体" w:cs="宋体"/>
              </w:rPr>
              <w:t>。</w:t>
            </w:r>
            <w:r>
              <w:rPr>
                <w:rFonts w:ascii="宋体" w:hAnsi="宋体" w:cs="宋体"/>
              </w:rPr>
              <w:t>在服务期内，如有新版本发布并且客户方需要升级的，公司应提供升级后的完整产品包，协助客户进行相关的小版本升级操作。产品升级前，客户有责任做好相应的数据备份； 若升级涉及数据迁移，所需的方案和服务，双方另行协商。</w:t>
            </w:r>
          </w:p>
          <w:p w14:paraId="3D272206"/>
        </w:tc>
        <w:tc>
          <w:tcPr>
            <w:tcW w:w="810" w:type="dxa"/>
            <w:vMerge w:val="continue"/>
          </w:tcPr>
          <w:p w14:paraId="2F1FBE06">
            <w:pPr>
              <w:jc w:val="center"/>
            </w:pPr>
          </w:p>
        </w:tc>
        <w:tc>
          <w:tcPr>
            <w:tcW w:w="1020" w:type="dxa"/>
            <w:vMerge w:val="continue"/>
          </w:tcPr>
          <w:p w14:paraId="2C0CE5BE">
            <w:pPr>
              <w:jc w:val="center"/>
            </w:pPr>
          </w:p>
        </w:tc>
      </w:tr>
    </w:tbl>
    <w:p w14:paraId="067D63CC">
      <w:pPr>
        <w:tabs>
          <w:tab w:val="left" w:pos="720"/>
        </w:tabs>
        <w:jc w:val="both"/>
        <w:outlineLvl w:val="9"/>
        <w:rPr>
          <w:rFonts w:hint="eastAsia" w:ascii="宋体" w:hAnsi="宋体" w:eastAsia="宋体" w:cs="宋体"/>
          <w:sz w:val="21"/>
          <w:szCs w:val="21"/>
          <w:highlight w:val="none"/>
          <w:lang w:val="en-US" w:eastAsia="zh-CN"/>
        </w:rPr>
      </w:pPr>
    </w:p>
    <w:p w14:paraId="39064AD2">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3844A34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8" w:name="_Toc7032"/>
      <w:bookmarkStart w:id="39" w:name="_Toc24506"/>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35"/>
      <w:bookmarkEnd w:id="36"/>
      <w:bookmarkEnd w:id="37"/>
      <w:bookmarkEnd w:id="38"/>
      <w:bookmarkEnd w:id="39"/>
    </w:p>
    <w:p w14:paraId="55CE8B42">
      <w:pPr>
        <w:autoSpaceDE w:val="0"/>
        <w:autoSpaceDN w:val="0"/>
        <w:adjustRightInd w:val="0"/>
        <w:spacing w:line="600" w:lineRule="exact"/>
        <w:jc w:val="left"/>
        <w:rPr>
          <w:rFonts w:hint="eastAsia" w:ascii="宋体" w:hAnsi="宋体" w:eastAsia="宋体" w:cs="宋体"/>
          <w:b w:val="0"/>
          <w:szCs w:val="18"/>
          <w:highlight w:val="none"/>
          <w:lang w:val="zh-CN"/>
        </w:rPr>
      </w:pPr>
    </w:p>
    <w:p w14:paraId="7D2C302C">
      <w:pPr>
        <w:spacing w:line="360" w:lineRule="auto"/>
        <w:jc w:val="center"/>
        <w:outlineLvl w:val="9"/>
        <w:rPr>
          <w:rFonts w:hint="eastAsia" w:ascii="宋体" w:hAnsi="宋体" w:eastAsia="宋体" w:cs="宋体"/>
          <w:b w:val="0"/>
          <w:sz w:val="32"/>
          <w:szCs w:val="32"/>
          <w:highlight w:val="none"/>
          <w:u w:val="single"/>
        </w:rPr>
      </w:pPr>
    </w:p>
    <w:p w14:paraId="352A55DC">
      <w:pPr>
        <w:spacing w:line="360" w:lineRule="auto"/>
        <w:jc w:val="center"/>
        <w:outlineLvl w:val="9"/>
        <w:rPr>
          <w:rFonts w:hint="eastAsia" w:ascii="宋体" w:hAnsi="宋体" w:eastAsia="宋体" w:cs="宋体"/>
          <w:b w:val="0"/>
          <w:sz w:val="32"/>
          <w:szCs w:val="32"/>
          <w:highlight w:val="none"/>
          <w:u w:val="single"/>
        </w:rPr>
      </w:pPr>
      <w:bookmarkStart w:id="40" w:name="_Toc28544"/>
      <w:r>
        <w:rPr>
          <w:rFonts w:hint="eastAsia" w:ascii="宋体" w:hAnsi="宋体" w:eastAsia="宋体" w:cs="宋体"/>
          <w:b w:val="0"/>
          <w:sz w:val="32"/>
          <w:szCs w:val="32"/>
          <w:highlight w:val="none"/>
          <w:u w:val="single"/>
        </w:rPr>
        <w:t>（项目名称）</w:t>
      </w:r>
      <w:bookmarkEnd w:id="40"/>
    </w:p>
    <w:p w14:paraId="699E56E1">
      <w:pPr>
        <w:spacing w:line="360" w:lineRule="auto"/>
        <w:jc w:val="center"/>
        <w:outlineLvl w:val="9"/>
        <w:rPr>
          <w:rFonts w:hint="eastAsia" w:ascii="宋体" w:hAnsi="宋体" w:eastAsia="宋体" w:cs="宋体"/>
          <w:b w:val="0"/>
          <w:szCs w:val="21"/>
          <w:highlight w:val="none"/>
        </w:rPr>
      </w:pPr>
    </w:p>
    <w:p w14:paraId="4CC7AF86">
      <w:pPr>
        <w:spacing w:line="360" w:lineRule="auto"/>
        <w:jc w:val="center"/>
        <w:outlineLvl w:val="9"/>
        <w:rPr>
          <w:rFonts w:hint="eastAsia" w:ascii="宋体" w:hAnsi="宋体" w:eastAsia="宋体" w:cs="宋体"/>
          <w:b w:val="0"/>
          <w:sz w:val="72"/>
          <w:szCs w:val="72"/>
          <w:highlight w:val="none"/>
        </w:rPr>
      </w:pPr>
    </w:p>
    <w:p w14:paraId="1DC6BC30">
      <w:pPr>
        <w:spacing w:line="360" w:lineRule="auto"/>
        <w:jc w:val="center"/>
        <w:outlineLvl w:val="9"/>
        <w:rPr>
          <w:rFonts w:hint="eastAsia" w:ascii="宋体" w:hAnsi="宋体" w:eastAsia="宋体" w:cs="宋体"/>
          <w:b w:val="0"/>
          <w:sz w:val="72"/>
          <w:szCs w:val="72"/>
          <w:highlight w:val="none"/>
        </w:rPr>
      </w:pPr>
    </w:p>
    <w:p w14:paraId="4C9C65F2">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427805D9">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5BA7B740">
      <w:pPr>
        <w:spacing w:line="360" w:lineRule="auto"/>
        <w:jc w:val="center"/>
        <w:outlineLvl w:val="9"/>
        <w:rPr>
          <w:rFonts w:hint="eastAsia" w:ascii="宋体" w:hAnsi="宋体" w:eastAsia="宋体" w:cs="宋体"/>
          <w:b w:val="0"/>
          <w:szCs w:val="21"/>
          <w:highlight w:val="none"/>
        </w:rPr>
      </w:pPr>
    </w:p>
    <w:p w14:paraId="528814FE">
      <w:pPr>
        <w:spacing w:line="360" w:lineRule="auto"/>
        <w:jc w:val="center"/>
        <w:outlineLvl w:val="9"/>
        <w:rPr>
          <w:rFonts w:hint="eastAsia" w:ascii="宋体" w:hAnsi="宋体" w:eastAsia="宋体" w:cs="宋体"/>
          <w:b w:val="0"/>
          <w:szCs w:val="21"/>
          <w:highlight w:val="none"/>
        </w:rPr>
      </w:pPr>
    </w:p>
    <w:p w14:paraId="6FE4ED4A">
      <w:pPr>
        <w:spacing w:line="360" w:lineRule="auto"/>
        <w:jc w:val="center"/>
        <w:outlineLvl w:val="9"/>
        <w:rPr>
          <w:rFonts w:hint="eastAsia" w:ascii="宋体" w:hAnsi="宋体" w:eastAsia="宋体" w:cs="宋体"/>
          <w:b w:val="0"/>
          <w:szCs w:val="21"/>
          <w:highlight w:val="none"/>
        </w:rPr>
      </w:pPr>
    </w:p>
    <w:p w14:paraId="41DC8295">
      <w:pPr>
        <w:spacing w:line="360" w:lineRule="auto"/>
        <w:jc w:val="center"/>
        <w:outlineLvl w:val="9"/>
        <w:rPr>
          <w:rFonts w:hint="eastAsia" w:ascii="宋体" w:hAnsi="宋体" w:eastAsia="宋体" w:cs="宋体"/>
          <w:b w:val="0"/>
          <w:szCs w:val="21"/>
          <w:highlight w:val="none"/>
        </w:rPr>
      </w:pPr>
    </w:p>
    <w:p w14:paraId="3DE23CF8">
      <w:pPr>
        <w:spacing w:line="360" w:lineRule="auto"/>
        <w:jc w:val="center"/>
        <w:outlineLvl w:val="9"/>
        <w:rPr>
          <w:rFonts w:hint="eastAsia" w:ascii="宋体" w:hAnsi="宋体" w:eastAsia="宋体" w:cs="宋体"/>
          <w:b w:val="0"/>
          <w:szCs w:val="21"/>
          <w:highlight w:val="none"/>
        </w:rPr>
      </w:pPr>
    </w:p>
    <w:p w14:paraId="60CF09DC">
      <w:pPr>
        <w:spacing w:line="360" w:lineRule="auto"/>
        <w:jc w:val="center"/>
        <w:outlineLvl w:val="9"/>
        <w:rPr>
          <w:rFonts w:hint="eastAsia" w:ascii="宋体" w:hAnsi="宋体" w:eastAsia="宋体" w:cs="宋体"/>
          <w:b w:val="0"/>
          <w:szCs w:val="21"/>
          <w:highlight w:val="none"/>
        </w:rPr>
      </w:pPr>
    </w:p>
    <w:p w14:paraId="7EA943DE">
      <w:pPr>
        <w:spacing w:line="360" w:lineRule="auto"/>
        <w:jc w:val="center"/>
        <w:outlineLvl w:val="9"/>
        <w:rPr>
          <w:rFonts w:hint="eastAsia" w:ascii="宋体" w:hAnsi="宋体" w:eastAsia="宋体" w:cs="宋体"/>
          <w:b w:val="0"/>
          <w:sz w:val="28"/>
          <w:szCs w:val="28"/>
          <w:highlight w:val="none"/>
        </w:rPr>
      </w:pPr>
      <w:bookmarkStart w:id="41"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41"/>
    </w:p>
    <w:p w14:paraId="6F36524C">
      <w:pPr>
        <w:spacing w:line="360" w:lineRule="auto"/>
        <w:jc w:val="center"/>
        <w:outlineLvl w:val="9"/>
        <w:rPr>
          <w:rFonts w:hint="eastAsia" w:ascii="宋体" w:hAnsi="宋体" w:eastAsia="宋体" w:cs="宋体"/>
          <w:b w:val="0"/>
          <w:sz w:val="28"/>
          <w:szCs w:val="28"/>
          <w:highlight w:val="none"/>
        </w:rPr>
      </w:pPr>
    </w:p>
    <w:p w14:paraId="7B60517F">
      <w:pPr>
        <w:spacing w:line="360" w:lineRule="auto"/>
        <w:jc w:val="center"/>
        <w:outlineLvl w:val="9"/>
        <w:rPr>
          <w:rFonts w:hint="eastAsia" w:ascii="宋体" w:hAnsi="宋体" w:eastAsia="宋体" w:cs="宋体"/>
          <w:b w:val="0"/>
          <w:sz w:val="28"/>
          <w:szCs w:val="28"/>
          <w:highlight w:val="none"/>
        </w:rPr>
      </w:pPr>
      <w:bookmarkStart w:id="42"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42"/>
    </w:p>
    <w:p w14:paraId="4F143FD5">
      <w:pPr>
        <w:spacing w:line="360" w:lineRule="auto"/>
        <w:jc w:val="center"/>
        <w:outlineLvl w:val="9"/>
        <w:rPr>
          <w:rFonts w:hint="eastAsia" w:ascii="宋体" w:hAnsi="宋体" w:eastAsia="宋体" w:cs="宋体"/>
          <w:b w:val="0"/>
          <w:szCs w:val="21"/>
          <w:highlight w:val="none"/>
          <w:u w:val="single"/>
        </w:rPr>
      </w:pPr>
    </w:p>
    <w:p w14:paraId="27FC02F6">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43"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43"/>
    </w:p>
    <w:p w14:paraId="67A5A15F">
      <w:pPr>
        <w:tabs>
          <w:tab w:val="left" w:pos="720"/>
        </w:tabs>
        <w:ind w:left="0" w:firstLine="0"/>
        <w:jc w:val="center"/>
        <w:outlineLvl w:val="9"/>
        <w:rPr>
          <w:rFonts w:hint="eastAsia" w:ascii="宋体" w:hAnsi="宋体" w:eastAsia="宋体" w:cs="宋体"/>
          <w:sz w:val="44"/>
          <w:szCs w:val="44"/>
          <w:highlight w:val="none"/>
        </w:rPr>
      </w:pPr>
      <w:bookmarkStart w:id="44" w:name="_Toc184635137"/>
      <w:bookmarkStart w:id="45" w:name="_Toc382396569"/>
      <w:r>
        <w:rPr>
          <w:rFonts w:hint="eastAsia" w:ascii="宋体" w:hAnsi="宋体" w:eastAsia="宋体" w:cs="宋体"/>
          <w:sz w:val="44"/>
          <w:szCs w:val="44"/>
          <w:highlight w:val="none"/>
        </w:rPr>
        <w:t>目    录</w:t>
      </w:r>
      <w:bookmarkEnd w:id="44"/>
      <w:bookmarkEnd w:id="45"/>
    </w:p>
    <w:p w14:paraId="7A6E69D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2BFD5F5">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43097050">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6EBA23D0">
      <w:pPr>
        <w:pStyle w:val="11"/>
        <w:outlineLvl w:val="9"/>
        <w:rPr>
          <w:rFonts w:hint="eastAsia" w:ascii="宋体" w:hAnsi="宋体" w:eastAsia="宋体" w:cs="宋体"/>
          <w:b w:val="0"/>
          <w:sz w:val="24"/>
          <w:szCs w:val="24"/>
          <w:highlight w:val="none"/>
          <w:lang w:val="en-US" w:eastAsia="zh-CN"/>
        </w:rPr>
      </w:pPr>
    </w:p>
    <w:p w14:paraId="619E14D1">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285B5CF">
      <w:pPr>
        <w:jc w:val="center"/>
        <w:outlineLvl w:val="9"/>
        <w:rPr>
          <w:rFonts w:hint="eastAsia" w:ascii="宋体" w:hAnsi="宋体" w:eastAsia="宋体" w:cs="宋体"/>
          <w:b/>
          <w:kern w:val="0"/>
          <w:sz w:val="32"/>
          <w:szCs w:val="20"/>
          <w:highlight w:val="none"/>
          <w:lang w:val="en-US" w:eastAsia="zh-CN" w:bidi="ar-SA"/>
        </w:rPr>
      </w:pPr>
      <w:bookmarkStart w:id="46" w:name="_Toc382396570"/>
      <w:bookmarkStart w:id="47" w:name="_Toc31889"/>
      <w:bookmarkStart w:id="48" w:name="_Toc184635138"/>
      <w:r>
        <w:rPr>
          <w:rFonts w:hint="eastAsia" w:ascii="宋体" w:hAnsi="宋体" w:eastAsia="宋体" w:cs="宋体"/>
          <w:b/>
          <w:kern w:val="0"/>
          <w:sz w:val="32"/>
          <w:szCs w:val="20"/>
          <w:highlight w:val="none"/>
          <w:lang w:val="en-US" w:eastAsia="zh-CN" w:bidi="ar-SA"/>
        </w:rPr>
        <w:t>一、投标函及投标函附录</w:t>
      </w:r>
      <w:bookmarkEnd w:id="46"/>
      <w:bookmarkEnd w:id="47"/>
      <w:bookmarkEnd w:id="48"/>
    </w:p>
    <w:p w14:paraId="54E8FE9A">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606FE66A">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698F94B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2BD301F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02F3429E">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49" w:name="OLE_LINK5"/>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           元 </w:t>
      </w:r>
      <w:r>
        <w:rPr>
          <w:rFonts w:hint="eastAsia" w:ascii="宋体" w:hAnsi="宋体" w:cs="宋体"/>
          <w:szCs w:val="21"/>
          <w:highlight w:val="none"/>
          <w:u w:val="single"/>
          <w:lang w:val="zh-CN"/>
        </w:rPr>
        <w:t xml:space="preserve"> </w:t>
      </w:r>
      <w:bookmarkEnd w:id="49"/>
      <w:r>
        <w:rPr>
          <w:rFonts w:hint="eastAsia" w:ascii="宋体" w:hAnsi="宋体" w:cs="宋体"/>
          <w:szCs w:val="21"/>
          <w:highlight w:val="none"/>
          <w:lang w:val="zh-CN"/>
        </w:rPr>
        <w:t>。</w:t>
      </w:r>
    </w:p>
    <w:p w14:paraId="633E959B">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0D04CD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157CA1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EACFB1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7E75062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673BE9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04968F2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0F28220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79695E48">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10D52F7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312A54D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5B8C0D1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E1420F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3DF63FE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D11A42F">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A87AB0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061B82C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4D3FA2F8">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1F8DA6B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5EE399AE">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5F5AE7B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009594E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450B9E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427E0CCC">
      <w:pPr>
        <w:autoSpaceDE w:val="0"/>
        <w:autoSpaceDN w:val="0"/>
        <w:adjustRightInd w:val="0"/>
        <w:spacing w:line="360" w:lineRule="auto"/>
        <w:ind w:firstLine="480"/>
        <w:rPr>
          <w:rFonts w:hint="eastAsia" w:ascii="宋体" w:hAnsi="宋体" w:cs="宋体"/>
          <w:szCs w:val="21"/>
          <w:highlight w:val="none"/>
          <w:lang w:val="zh-CN"/>
        </w:rPr>
      </w:pPr>
    </w:p>
    <w:p w14:paraId="11E1B09F">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27D86CC8">
      <w:pPr>
        <w:wordWrap w:val="0"/>
        <w:spacing w:line="360" w:lineRule="auto"/>
        <w:ind w:right="420" w:firstLine="3498" w:firstLineChars="1666"/>
        <w:jc w:val="right"/>
        <w:rPr>
          <w:rFonts w:hint="eastAsia" w:ascii="宋体" w:hAnsi="宋体" w:eastAsia="宋体" w:cs="宋体"/>
          <w:b w:val="0"/>
          <w:sz w:val="21"/>
          <w:szCs w:val="21"/>
          <w:highlight w:val="none"/>
        </w:rPr>
      </w:pPr>
    </w:p>
    <w:p w14:paraId="02B2D899">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F9A2716">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034B0A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D86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F01B40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5727B1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000443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C7D6F98">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4C75F63A">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EC8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B00860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9F3F409">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5A2B8035">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D6277E">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F5C3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A96BD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693DCE9">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AFE3764">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87CF41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58DCA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9BA5B0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352070D">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ACB386C">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56AE94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0EA7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0AB5D6A">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EA7399E">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质保期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E432B4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EFDA797">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31A07788">
      <w:pPr>
        <w:autoSpaceDE w:val="0"/>
        <w:autoSpaceDN w:val="0"/>
        <w:adjustRightInd w:val="0"/>
        <w:spacing w:line="400" w:lineRule="exact"/>
        <w:jc w:val="left"/>
        <w:rPr>
          <w:rFonts w:hint="eastAsia" w:ascii="宋体" w:hAnsi="宋体" w:eastAsia="宋体" w:cs="宋体"/>
          <w:b w:val="0"/>
          <w:szCs w:val="18"/>
          <w:highlight w:val="none"/>
        </w:rPr>
      </w:pPr>
    </w:p>
    <w:p w14:paraId="208DA380">
      <w:pPr>
        <w:ind w:left="2663" w:leftChars="1268" w:firstLine="2171" w:firstLineChars="1034"/>
        <w:jc w:val="left"/>
        <w:rPr>
          <w:rFonts w:hint="eastAsia" w:ascii="宋体" w:hAnsi="宋体" w:eastAsia="宋体" w:cs="宋体"/>
          <w:b w:val="0"/>
          <w:sz w:val="21"/>
          <w:szCs w:val="21"/>
          <w:highlight w:val="none"/>
        </w:rPr>
      </w:pPr>
      <w:bookmarkStart w:id="50" w:name="_Toc382396571"/>
      <w:bookmarkStart w:id="51" w:name="_Toc184635139"/>
      <w:bookmarkStart w:id="52" w:name="_Toc4402"/>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3F798C7">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3B0AD9F">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4163D6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89F6DD5">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E61482E">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C24DAB">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21EF1E9B">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50"/>
      <w:bookmarkEnd w:id="51"/>
      <w:bookmarkEnd w:id="52"/>
    </w:p>
    <w:p w14:paraId="5D223ACD">
      <w:pPr>
        <w:spacing w:line="360" w:lineRule="auto"/>
        <w:ind w:firstLine="480" w:firstLineChars="200"/>
        <w:rPr>
          <w:rFonts w:hint="eastAsia" w:ascii="宋体" w:hAnsi="宋体" w:eastAsia="宋体" w:cs="宋体"/>
          <w:b w:val="0"/>
          <w:sz w:val="24"/>
          <w:szCs w:val="24"/>
          <w:highlight w:val="none"/>
        </w:rPr>
      </w:pPr>
    </w:p>
    <w:p w14:paraId="7377913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4290FE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DC754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0A113EA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319197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A8AE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1EA06AF2">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A1D4A4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4B59B15">
      <w:pPr>
        <w:spacing w:line="360" w:lineRule="auto"/>
        <w:ind w:firstLine="420" w:firstLineChars="200"/>
        <w:jc w:val="both"/>
        <w:rPr>
          <w:rFonts w:hint="eastAsia" w:ascii="宋体" w:hAnsi="宋体" w:eastAsia="宋体" w:cs="宋体"/>
          <w:b w:val="0"/>
          <w:sz w:val="21"/>
          <w:szCs w:val="21"/>
          <w:highlight w:val="none"/>
        </w:rPr>
      </w:pPr>
    </w:p>
    <w:p w14:paraId="76A556EA">
      <w:pPr>
        <w:spacing w:line="360" w:lineRule="auto"/>
        <w:ind w:firstLine="420" w:firstLineChars="200"/>
        <w:jc w:val="both"/>
        <w:rPr>
          <w:rFonts w:hint="eastAsia" w:ascii="宋体" w:hAnsi="宋体" w:eastAsia="宋体" w:cs="宋体"/>
          <w:b w:val="0"/>
          <w:sz w:val="21"/>
          <w:szCs w:val="21"/>
          <w:highlight w:val="none"/>
        </w:rPr>
      </w:pPr>
    </w:p>
    <w:p w14:paraId="05F37E2D">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5A062ADB">
      <w:pPr>
        <w:spacing w:line="360" w:lineRule="auto"/>
        <w:ind w:firstLine="4515" w:firstLineChars="2150"/>
        <w:jc w:val="both"/>
        <w:rPr>
          <w:rFonts w:hint="eastAsia" w:ascii="宋体" w:hAnsi="宋体" w:eastAsia="宋体" w:cs="宋体"/>
          <w:b w:val="0"/>
          <w:sz w:val="21"/>
          <w:szCs w:val="21"/>
          <w:highlight w:val="none"/>
          <w:u w:val="single"/>
        </w:rPr>
      </w:pPr>
    </w:p>
    <w:p w14:paraId="0C8BF487">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E77CA2F">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D525C88">
      <w:pPr>
        <w:tabs>
          <w:tab w:val="left" w:pos="720"/>
        </w:tabs>
        <w:jc w:val="center"/>
        <w:outlineLvl w:val="9"/>
        <w:rPr>
          <w:rFonts w:hint="eastAsia" w:ascii="宋体" w:hAnsi="宋体" w:eastAsia="宋体" w:cs="宋体"/>
          <w:b/>
          <w:bCs/>
          <w:sz w:val="32"/>
          <w:szCs w:val="36"/>
          <w:highlight w:val="none"/>
        </w:rPr>
      </w:pPr>
      <w:bookmarkStart w:id="53" w:name="_Toc184635140"/>
      <w:bookmarkStart w:id="54" w:name="_Toc8835"/>
      <w:bookmarkStart w:id="55" w:name="_Toc382396572"/>
      <w:r>
        <w:rPr>
          <w:rFonts w:hint="eastAsia" w:ascii="宋体" w:hAnsi="宋体" w:eastAsia="宋体" w:cs="宋体"/>
          <w:b/>
          <w:bCs/>
          <w:sz w:val="32"/>
          <w:szCs w:val="36"/>
          <w:highlight w:val="none"/>
        </w:rPr>
        <w:t>三、授权委托书</w:t>
      </w:r>
      <w:bookmarkEnd w:id="53"/>
      <w:bookmarkEnd w:id="54"/>
      <w:bookmarkEnd w:id="55"/>
    </w:p>
    <w:p w14:paraId="19DFCF4C">
      <w:pPr>
        <w:spacing w:line="360" w:lineRule="auto"/>
        <w:ind w:firstLine="420" w:firstLineChars="200"/>
        <w:rPr>
          <w:rFonts w:hint="eastAsia" w:ascii="宋体" w:hAnsi="宋体" w:eastAsia="宋体" w:cs="宋体"/>
          <w:b w:val="0"/>
          <w:szCs w:val="21"/>
          <w:highlight w:val="none"/>
        </w:rPr>
      </w:pPr>
    </w:p>
    <w:p w14:paraId="65C64EE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12DE0469">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0A60F7C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1E3676F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043F768D">
      <w:pPr>
        <w:spacing w:line="360" w:lineRule="auto"/>
        <w:ind w:firstLine="420" w:firstLineChars="200"/>
        <w:jc w:val="both"/>
        <w:rPr>
          <w:rFonts w:hint="eastAsia" w:ascii="宋体" w:hAnsi="宋体" w:eastAsia="宋体" w:cs="宋体"/>
          <w:b w:val="0"/>
          <w:sz w:val="21"/>
          <w:szCs w:val="21"/>
          <w:highlight w:val="none"/>
        </w:rPr>
      </w:pPr>
    </w:p>
    <w:p w14:paraId="596B56C2">
      <w:pPr>
        <w:spacing w:line="360" w:lineRule="auto"/>
        <w:ind w:firstLine="420" w:firstLineChars="200"/>
        <w:jc w:val="both"/>
        <w:rPr>
          <w:rFonts w:hint="eastAsia" w:ascii="宋体" w:hAnsi="宋体" w:eastAsia="宋体" w:cs="宋体"/>
          <w:b w:val="0"/>
          <w:sz w:val="21"/>
          <w:szCs w:val="21"/>
          <w:highlight w:val="none"/>
        </w:rPr>
      </w:pPr>
    </w:p>
    <w:p w14:paraId="2AB57EB0">
      <w:pPr>
        <w:spacing w:line="360" w:lineRule="auto"/>
        <w:ind w:firstLine="420" w:firstLineChars="200"/>
        <w:jc w:val="both"/>
        <w:rPr>
          <w:rFonts w:hint="eastAsia" w:ascii="宋体" w:hAnsi="宋体" w:eastAsia="宋体" w:cs="宋体"/>
          <w:b w:val="0"/>
          <w:sz w:val="21"/>
          <w:szCs w:val="21"/>
          <w:highlight w:val="none"/>
        </w:rPr>
      </w:pPr>
    </w:p>
    <w:p w14:paraId="1877EE41">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EA47F58">
      <w:pPr>
        <w:spacing w:line="360" w:lineRule="auto"/>
        <w:ind w:firstLine="420" w:firstLineChars="200"/>
        <w:jc w:val="both"/>
        <w:rPr>
          <w:rFonts w:hint="eastAsia" w:ascii="宋体" w:hAnsi="宋体" w:eastAsia="宋体" w:cs="宋体"/>
          <w:b w:val="0"/>
          <w:sz w:val="21"/>
          <w:szCs w:val="21"/>
          <w:highlight w:val="none"/>
        </w:rPr>
      </w:pPr>
    </w:p>
    <w:p w14:paraId="52FB30A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B1946FB">
      <w:pPr>
        <w:spacing w:line="360" w:lineRule="auto"/>
        <w:ind w:firstLine="420" w:firstLineChars="200"/>
        <w:jc w:val="both"/>
        <w:rPr>
          <w:rFonts w:hint="eastAsia" w:ascii="宋体" w:hAnsi="宋体" w:eastAsia="宋体" w:cs="宋体"/>
          <w:b w:val="0"/>
          <w:sz w:val="21"/>
          <w:szCs w:val="21"/>
          <w:highlight w:val="none"/>
        </w:rPr>
      </w:pPr>
    </w:p>
    <w:p w14:paraId="5A7A14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B9B5404">
      <w:pPr>
        <w:spacing w:line="360" w:lineRule="auto"/>
        <w:ind w:firstLine="420" w:firstLineChars="200"/>
        <w:jc w:val="both"/>
        <w:rPr>
          <w:rFonts w:hint="eastAsia" w:ascii="宋体" w:hAnsi="宋体" w:eastAsia="宋体" w:cs="宋体"/>
          <w:b w:val="0"/>
          <w:sz w:val="21"/>
          <w:szCs w:val="21"/>
          <w:highlight w:val="none"/>
        </w:rPr>
      </w:pPr>
    </w:p>
    <w:p w14:paraId="38E30E8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890AACE">
      <w:pPr>
        <w:spacing w:line="360" w:lineRule="auto"/>
        <w:ind w:firstLine="420" w:firstLineChars="200"/>
        <w:jc w:val="both"/>
        <w:rPr>
          <w:rFonts w:hint="eastAsia" w:ascii="宋体" w:hAnsi="宋体" w:eastAsia="宋体" w:cs="宋体"/>
          <w:b w:val="0"/>
          <w:sz w:val="21"/>
          <w:szCs w:val="21"/>
          <w:highlight w:val="none"/>
        </w:rPr>
      </w:pPr>
    </w:p>
    <w:p w14:paraId="5211965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06D9BA69">
      <w:pPr>
        <w:spacing w:line="360" w:lineRule="auto"/>
        <w:ind w:firstLine="5355" w:firstLineChars="2550"/>
        <w:jc w:val="both"/>
        <w:rPr>
          <w:rFonts w:hint="eastAsia" w:ascii="宋体" w:hAnsi="宋体" w:eastAsia="宋体" w:cs="宋体"/>
          <w:b w:val="0"/>
          <w:sz w:val="21"/>
          <w:szCs w:val="21"/>
          <w:highlight w:val="none"/>
        </w:rPr>
      </w:pPr>
    </w:p>
    <w:p w14:paraId="49718E4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DA419F8">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1BF25E86">
      <w:pPr>
        <w:autoSpaceDE w:val="0"/>
        <w:autoSpaceDN w:val="0"/>
        <w:adjustRightInd w:val="0"/>
        <w:rPr>
          <w:rFonts w:hint="eastAsia" w:ascii="宋体" w:hAnsi="宋体" w:cs="宋体"/>
          <w:b/>
          <w:sz w:val="24"/>
          <w:highlight w:val="none"/>
          <w:lang w:val="zh-CN"/>
        </w:rPr>
      </w:pPr>
      <w:bookmarkStart w:id="56" w:name="_Toc184635142"/>
      <w:r>
        <w:rPr>
          <w:rFonts w:hint="eastAsia" w:ascii="宋体" w:hAnsi="宋体" w:cs="宋体"/>
          <w:b/>
          <w:sz w:val="24"/>
          <w:highlight w:val="none"/>
          <w:lang w:val="zh-CN"/>
        </w:rPr>
        <w:t>投标人基本情况（加盖投标人公章和/或有效签署）</w:t>
      </w:r>
    </w:p>
    <w:p w14:paraId="6325FC52">
      <w:pPr>
        <w:autoSpaceDE w:val="0"/>
        <w:autoSpaceDN w:val="0"/>
        <w:adjustRightInd w:val="0"/>
        <w:ind w:firstLine="435"/>
        <w:rPr>
          <w:rFonts w:hint="eastAsia" w:ascii="宋体" w:hAnsi="宋体" w:cs="宋体"/>
          <w:szCs w:val="21"/>
          <w:highlight w:val="none"/>
        </w:rPr>
      </w:pPr>
    </w:p>
    <w:p w14:paraId="62D424A0">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71B101C7">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63604F1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06785853">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7E68D1BF">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17885B3B">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5DA707F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84"/>
        <w:gridCol w:w="1901"/>
        <w:gridCol w:w="1732"/>
        <w:gridCol w:w="1983"/>
      </w:tblGrid>
      <w:tr w14:paraId="11E9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678" w:type="dxa"/>
            <w:noWrap w:val="0"/>
            <w:vAlign w:val="center"/>
          </w:tcPr>
          <w:p w14:paraId="5B688192">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784" w:type="dxa"/>
            <w:noWrap w:val="0"/>
            <w:vAlign w:val="center"/>
          </w:tcPr>
          <w:p w14:paraId="6DA9BE9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65F8C464">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901" w:type="dxa"/>
            <w:noWrap w:val="0"/>
            <w:vAlign w:val="center"/>
          </w:tcPr>
          <w:p w14:paraId="03BA6AA5">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732" w:type="dxa"/>
            <w:noWrap w:val="0"/>
            <w:vAlign w:val="center"/>
          </w:tcPr>
          <w:p w14:paraId="41134373">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1983" w:type="dxa"/>
            <w:noWrap w:val="0"/>
            <w:vAlign w:val="center"/>
          </w:tcPr>
          <w:p w14:paraId="71ACE144">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w:t>
            </w:r>
          </w:p>
          <w:p w14:paraId="1BE35163">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p>
        </w:tc>
      </w:tr>
      <w:tr w14:paraId="1F89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1678" w:type="dxa"/>
            <w:noWrap w:val="0"/>
            <w:vAlign w:val="center"/>
          </w:tcPr>
          <w:p w14:paraId="43BBD9D5">
            <w:pPr>
              <w:jc w:val="center"/>
              <w:rPr>
                <w:rFonts w:hint="eastAsia" w:ascii="宋体" w:hAnsi="宋体" w:eastAsia="宋体" w:cs="宋体"/>
                <w:b w:val="0"/>
                <w:sz w:val="21"/>
                <w:szCs w:val="21"/>
                <w:highlight w:val="none"/>
              </w:rPr>
            </w:pPr>
          </w:p>
        </w:tc>
        <w:tc>
          <w:tcPr>
            <w:tcW w:w="1784" w:type="dxa"/>
            <w:noWrap w:val="0"/>
            <w:vAlign w:val="center"/>
          </w:tcPr>
          <w:p w14:paraId="5587DAD8">
            <w:pPr>
              <w:jc w:val="center"/>
              <w:rPr>
                <w:rFonts w:hint="eastAsia" w:ascii="宋体" w:hAnsi="宋体" w:eastAsia="宋体" w:cs="宋体"/>
                <w:b w:val="0"/>
                <w:sz w:val="21"/>
                <w:szCs w:val="21"/>
                <w:highlight w:val="none"/>
              </w:rPr>
            </w:pPr>
          </w:p>
        </w:tc>
        <w:tc>
          <w:tcPr>
            <w:tcW w:w="1901" w:type="dxa"/>
            <w:noWrap w:val="0"/>
            <w:vAlign w:val="center"/>
          </w:tcPr>
          <w:p w14:paraId="3B458D46">
            <w:pPr>
              <w:jc w:val="center"/>
              <w:rPr>
                <w:rFonts w:hint="eastAsia" w:ascii="宋体" w:hAnsi="宋体" w:eastAsia="宋体" w:cs="宋体"/>
                <w:b w:val="0"/>
                <w:sz w:val="21"/>
                <w:szCs w:val="21"/>
                <w:highlight w:val="none"/>
                <w:u w:val="single"/>
              </w:rPr>
            </w:pPr>
          </w:p>
        </w:tc>
        <w:tc>
          <w:tcPr>
            <w:tcW w:w="1732" w:type="dxa"/>
            <w:noWrap w:val="0"/>
            <w:vAlign w:val="center"/>
          </w:tcPr>
          <w:p w14:paraId="7B6499EF">
            <w:pPr>
              <w:jc w:val="center"/>
              <w:rPr>
                <w:rFonts w:hint="eastAsia" w:ascii="宋体" w:hAnsi="宋体" w:eastAsia="宋体" w:cs="宋体"/>
                <w:b w:val="0"/>
                <w:sz w:val="21"/>
                <w:szCs w:val="21"/>
                <w:highlight w:val="none"/>
              </w:rPr>
            </w:pPr>
          </w:p>
        </w:tc>
        <w:tc>
          <w:tcPr>
            <w:tcW w:w="1983" w:type="dxa"/>
            <w:noWrap w:val="0"/>
            <w:vAlign w:val="center"/>
          </w:tcPr>
          <w:p w14:paraId="601CD36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25B12E09">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4521C31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34E37B9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60B53C20">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6E848542">
      <w:pPr>
        <w:ind w:firstLine="420" w:firstLineChars="200"/>
        <w:jc w:val="both"/>
        <w:rPr>
          <w:rFonts w:hint="eastAsia" w:ascii="宋体" w:hAnsi="宋体" w:eastAsia="宋体" w:cs="宋体"/>
          <w:b w:val="0"/>
          <w:sz w:val="21"/>
          <w:szCs w:val="21"/>
          <w:highlight w:val="none"/>
        </w:rPr>
      </w:pPr>
    </w:p>
    <w:p w14:paraId="5B49E512">
      <w:pPr>
        <w:ind w:left="5040"/>
        <w:jc w:val="left"/>
        <w:rPr>
          <w:rFonts w:hint="eastAsia" w:ascii="宋体" w:hAnsi="宋体" w:eastAsia="宋体" w:cs="宋体"/>
          <w:b w:val="0"/>
          <w:sz w:val="21"/>
          <w:szCs w:val="21"/>
          <w:highlight w:val="none"/>
        </w:rPr>
      </w:pPr>
    </w:p>
    <w:p w14:paraId="2DF80A93">
      <w:pPr>
        <w:ind w:left="5040"/>
        <w:jc w:val="left"/>
        <w:rPr>
          <w:rFonts w:hint="eastAsia" w:ascii="宋体" w:hAnsi="宋体" w:eastAsia="宋体" w:cs="宋体"/>
          <w:b w:val="0"/>
          <w:sz w:val="21"/>
          <w:szCs w:val="21"/>
          <w:highlight w:val="none"/>
        </w:rPr>
      </w:pPr>
    </w:p>
    <w:p w14:paraId="58F77660">
      <w:pPr>
        <w:ind w:left="5040"/>
        <w:jc w:val="left"/>
        <w:rPr>
          <w:rFonts w:hint="eastAsia" w:ascii="宋体" w:hAnsi="宋体" w:eastAsia="宋体" w:cs="宋体"/>
          <w:b w:val="0"/>
          <w:sz w:val="21"/>
          <w:szCs w:val="21"/>
          <w:highlight w:val="none"/>
        </w:rPr>
      </w:pPr>
    </w:p>
    <w:p w14:paraId="7B28331E">
      <w:pPr>
        <w:ind w:left="5040"/>
        <w:jc w:val="left"/>
        <w:rPr>
          <w:rFonts w:hint="eastAsia" w:ascii="宋体" w:hAnsi="宋体" w:eastAsia="宋体" w:cs="宋体"/>
          <w:b w:val="0"/>
          <w:sz w:val="21"/>
          <w:szCs w:val="21"/>
          <w:highlight w:val="none"/>
        </w:rPr>
      </w:pPr>
    </w:p>
    <w:p w14:paraId="10F3A0BE">
      <w:pPr>
        <w:ind w:left="5040"/>
        <w:jc w:val="left"/>
        <w:rPr>
          <w:rFonts w:hint="eastAsia" w:ascii="宋体" w:hAnsi="宋体" w:eastAsia="宋体" w:cs="宋体"/>
          <w:b w:val="0"/>
          <w:sz w:val="21"/>
          <w:szCs w:val="21"/>
          <w:highlight w:val="none"/>
        </w:rPr>
      </w:pPr>
    </w:p>
    <w:p w14:paraId="618AFB39">
      <w:pPr>
        <w:ind w:left="5040"/>
        <w:jc w:val="left"/>
        <w:rPr>
          <w:rFonts w:hint="eastAsia" w:ascii="宋体" w:hAnsi="宋体" w:eastAsia="宋体" w:cs="宋体"/>
          <w:b w:val="0"/>
          <w:sz w:val="21"/>
          <w:szCs w:val="21"/>
          <w:highlight w:val="none"/>
        </w:rPr>
      </w:pPr>
    </w:p>
    <w:p w14:paraId="1A612295">
      <w:pPr>
        <w:ind w:left="5040"/>
        <w:jc w:val="left"/>
        <w:rPr>
          <w:rFonts w:hint="eastAsia" w:ascii="宋体" w:hAnsi="宋体" w:eastAsia="宋体" w:cs="宋体"/>
          <w:b w:val="0"/>
          <w:sz w:val="21"/>
          <w:szCs w:val="21"/>
          <w:highlight w:val="none"/>
        </w:rPr>
      </w:pPr>
    </w:p>
    <w:p w14:paraId="6CB945C9">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6D7665B3">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31C593E">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和</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4FF9F8C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8F1045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7559A9B">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310989CA">
      <w:pPr>
        <w:autoSpaceDE w:val="0"/>
        <w:autoSpaceDN w:val="0"/>
        <w:adjustRightInd w:val="0"/>
        <w:spacing w:line="400" w:lineRule="exact"/>
        <w:rPr>
          <w:rFonts w:hint="eastAsia" w:ascii="宋体" w:hAnsi="宋体" w:eastAsia="宋体" w:cs="宋体"/>
          <w:b w:val="0"/>
          <w:sz w:val="21"/>
          <w:szCs w:val="21"/>
          <w:highlight w:val="none"/>
        </w:rPr>
      </w:pPr>
    </w:p>
    <w:p w14:paraId="7C2CB117">
      <w:pPr>
        <w:rPr>
          <w:rFonts w:hint="eastAsia" w:ascii="宋体" w:hAnsi="宋体" w:eastAsia="宋体" w:cs="宋体"/>
          <w:szCs w:val="32"/>
          <w:highlight w:val="none"/>
        </w:rPr>
      </w:pPr>
      <w:bookmarkStart w:id="57" w:name="_Toc15393"/>
      <w:bookmarkStart w:id="58" w:name="_Toc382396574"/>
      <w:r>
        <w:rPr>
          <w:rFonts w:hint="eastAsia" w:ascii="宋体" w:hAnsi="宋体" w:eastAsia="宋体" w:cs="宋体"/>
          <w:szCs w:val="32"/>
          <w:highlight w:val="none"/>
        </w:rPr>
        <w:br w:type="page"/>
      </w:r>
    </w:p>
    <w:bookmarkEnd w:id="56"/>
    <w:bookmarkEnd w:id="57"/>
    <w:bookmarkEnd w:id="58"/>
    <w:p w14:paraId="6421E8CC">
      <w:pPr>
        <w:jc w:val="center"/>
        <w:rPr>
          <w:rFonts w:hint="eastAsia" w:ascii="宋体" w:hAnsi="宋体" w:cs="宋体"/>
          <w:b/>
          <w:sz w:val="36"/>
          <w:highlight w:val="none"/>
        </w:rPr>
      </w:pPr>
      <w:bookmarkStart w:id="59" w:name="_Toc184635145"/>
      <w:bookmarkStart w:id="60" w:name="_Toc382396577"/>
      <w:bookmarkStart w:id="61" w:name="_Toc22129"/>
      <w:r>
        <w:rPr>
          <w:rFonts w:hint="eastAsia" w:ascii="宋体" w:hAnsi="宋体" w:cs="宋体"/>
          <w:b/>
          <w:sz w:val="36"/>
          <w:highlight w:val="none"/>
        </w:rPr>
        <w:t>（一）报价明细表</w:t>
      </w:r>
    </w:p>
    <w:p w14:paraId="7AF25B59">
      <w:pPr>
        <w:pStyle w:val="12"/>
        <w:rPr>
          <w:rFonts w:hint="eastAsia" w:hAnsi="宋体" w:cs="宋体"/>
          <w:b/>
          <w:szCs w:val="21"/>
          <w:highlight w:val="none"/>
        </w:rPr>
      </w:pPr>
      <w:r>
        <w:rPr>
          <w:rFonts w:hint="eastAsia" w:hAnsi="宋体" w:cs="宋体"/>
          <w:b/>
          <w:szCs w:val="21"/>
          <w:highlight w:val="none"/>
        </w:rPr>
        <w:t>项目名称：</w:t>
      </w:r>
    </w:p>
    <w:p w14:paraId="22D5096A">
      <w:pPr>
        <w:pStyle w:val="12"/>
        <w:rPr>
          <w:rFonts w:hint="eastAsia" w:hAnsi="宋体" w:cs="宋体"/>
          <w:szCs w:val="21"/>
          <w:highlight w:val="none"/>
        </w:rPr>
      </w:pPr>
      <w:r>
        <w:rPr>
          <w:rFonts w:hint="eastAsia" w:hAnsi="宋体" w:cs="宋体"/>
          <w:b/>
          <w:szCs w:val="21"/>
          <w:highlight w:val="none"/>
        </w:rPr>
        <w:t>项目编号：</w:t>
      </w:r>
    </w:p>
    <w:p w14:paraId="23285329">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15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11E8BDE6">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282C0A2C">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2ADCAF8C">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5DA3FCBA">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62E56173">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4B77DD01">
            <w:pPr>
              <w:jc w:val="center"/>
              <w:rPr>
                <w:rFonts w:hint="eastAsia" w:ascii="宋体" w:hAnsi="宋体" w:cs="宋体"/>
                <w:b/>
                <w:szCs w:val="21"/>
                <w:highlight w:val="none"/>
              </w:rPr>
            </w:pPr>
            <w:r>
              <w:rPr>
                <w:rFonts w:hint="eastAsia" w:ascii="宋体" w:hAnsi="宋体" w:cs="宋体"/>
                <w:b/>
                <w:szCs w:val="21"/>
                <w:highlight w:val="none"/>
              </w:rPr>
              <w:t>总价</w:t>
            </w:r>
          </w:p>
        </w:tc>
      </w:tr>
      <w:tr w14:paraId="7A5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0332138">
            <w:pPr>
              <w:jc w:val="center"/>
              <w:rPr>
                <w:rFonts w:hint="eastAsia" w:ascii="宋体" w:hAnsi="宋体" w:cs="宋体"/>
                <w:b/>
                <w:szCs w:val="21"/>
                <w:highlight w:val="none"/>
              </w:rPr>
            </w:pPr>
          </w:p>
        </w:tc>
        <w:tc>
          <w:tcPr>
            <w:tcW w:w="2067" w:type="dxa"/>
            <w:noWrap w:val="0"/>
            <w:vAlign w:val="top"/>
          </w:tcPr>
          <w:p w14:paraId="499A758D">
            <w:pPr>
              <w:spacing w:line="360" w:lineRule="auto"/>
              <w:jc w:val="center"/>
              <w:rPr>
                <w:rFonts w:hint="eastAsia" w:ascii="宋体" w:hAnsi="宋体" w:cs="宋体"/>
                <w:szCs w:val="21"/>
                <w:highlight w:val="none"/>
              </w:rPr>
            </w:pPr>
          </w:p>
        </w:tc>
        <w:tc>
          <w:tcPr>
            <w:tcW w:w="1745" w:type="dxa"/>
            <w:noWrap w:val="0"/>
            <w:vAlign w:val="center"/>
          </w:tcPr>
          <w:p w14:paraId="1FCFF6C5">
            <w:pPr>
              <w:jc w:val="center"/>
              <w:rPr>
                <w:rFonts w:hint="eastAsia" w:ascii="宋体" w:hAnsi="宋体" w:cs="宋体"/>
                <w:b/>
                <w:szCs w:val="21"/>
                <w:highlight w:val="none"/>
              </w:rPr>
            </w:pPr>
          </w:p>
        </w:tc>
        <w:tc>
          <w:tcPr>
            <w:tcW w:w="1371" w:type="dxa"/>
            <w:noWrap w:val="0"/>
            <w:vAlign w:val="center"/>
          </w:tcPr>
          <w:p w14:paraId="29D1E7D3">
            <w:pPr>
              <w:jc w:val="center"/>
              <w:rPr>
                <w:rFonts w:hint="eastAsia" w:ascii="宋体" w:hAnsi="宋体" w:cs="宋体"/>
                <w:b/>
                <w:szCs w:val="21"/>
                <w:highlight w:val="none"/>
              </w:rPr>
            </w:pPr>
          </w:p>
        </w:tc>
        <w:tc>
          <w:tcPr>
            <w:tcW w:w="1638" w:type="dxa"/>
            <w:noWrap w:val="0"/>
            <w:vAlign w:val="center"/>
          </w:tcPr>
          <w:p w14:paraId="60697D47">
            <w:pPr>
              <w:jc w:val="center"/>
              <w:rPr>
                <w:rFonts w:hint="eastAsia" w:ascii="宋体" w:hAnsi="宋体" w:cs="宋体"/>
                <w:b/>
                <w:szCs w:val="21"/>
                <w:highlight w:val="none"/>
              </w:rPr>
            </w:pPr>
          </w:p>
        </w:tc>
        <w:tc>
          <w:tcPr>
            <w:tcW w:w="1581" w:type="dxa"/>
            <w:noWrap w:val="0"/>
            <w:vAlign w:val="center"/>
          </w:tcPr>
          <w:p w14:paraId="3F1280CB">
            <w:pPr>
              <w:jc w:val="center"/>
              <w:rPr>
                <w:rFonts w:hint="eastAsia" w:ascii="宋体" w:hAnsi="宋体" w:cs="宋体"/>
                <w:b/>
                <w:szCs w:val="21"/>
                <w:highlight w:val="none"/>
              </w:rPr>
            </w:pPr>
          </w:p>
        </w:tc>
      </w:tr>
      <w:tr w14:paraId="5AD1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19CD2C45">
            <w:pPr>
              <w:jc w:val="center"/>
              <w:rPr>
                <w:rFonts w:hint="eastAsia" w:ascii="宋体" w:hAnsi="宋体" w:cs="宋体"/>
                <w:b/>
                <w:szCs w:val="21"/>
                <w:highlight w:val="none"/>
              </w:rPr>
            </w:pPr>
          </w:p>
        </w:tc>
        <w:tc>
          <w:tcPr>
            <w:tcW w:w="2067" w:type="dxa"/>
            <w:noWrap w:val="0"/>
            <w:vAlign w:val="top"/>
          </w:tcPr>
          <w:p w14:paraId="4385EAA2">
            <w:pPr>
              <w:spacing w:line="360" w:lineRule="auto"/>
              <w:jc w:val="center"/>
              <w:rPr>
                <w:rFonts w:hint="eastAsia" w:ascii="宋体" w:hAnsi="宋体" w:cs="宋体"/>
                <w:szCs w:val="21"/>
                <w:highlight w:val="none"/>
              </w:rPr>
            </w:pPr>
          </w:p>
        </w:tc>
        <w:tc>
          <w:tcPr>
            <w:tcW w:w="1745" w:type="dxa"/>
            <w:noWrap w:val="0"/>
            <w:vAlign w:val="center"/>
          </w:tcPr>
          <w:p w14:paraId="05BD685A">
            <w:pPr>
              <w:jc w:val="center"/>
              <w:rPr>
                <w:rFonts w:hint="eastAsia" w:ascii="宋体" w:hAnsi="宋体" w:cs="宋体"/>
                <w:b/>
                <w:szCs w:val="21"/>
                <w:highlight w:val="none"/>
              </w:rPr>
            </w:pPr>
          </w:p>
        </w:tc>
        <w:tc>
          <w:tcPr>
            <w:tcW w:w="1371" w:type="dxa"/>
            <w:noWrap w:val="0"/>
            <w:vAlign w:val="top"/>
          </w:tcPr>
          <w:p w14:paraId="2DF81E16">
            <w:pPr>
              <w:jc w:val="center"/>
              <w:rPr>
                <w:rFonts w:hint="eastAsia" w:ascii="宋体" w:hAnsi="宋体" w:cs="宋体"/>
                <w:szCs w:val="21"/>
                <w:highlight w:val="none"/>
              </w:rPr>
            </w:pPr>
          </w:p>
        </w:tc>
        <w:tc>
          <w:tcPr>
            <w:tcW w:w="1638" w:type="dxa"/>
            <w:noWrap w:val="0"/>
            <w:vAlign w:val="center"/>
          </w:tcPr>
          <w:p w14:paraId="7D3B126D">
            <w:pPr>
              <w:jc w:val="center"/>
              <w:rPr>
                <w:rFonts w:hint="eastAsia" w:ascii="宋体" w:hAnsi="宋体" w:cs="宋体"/>
                <w:b/>
                <w:szCs w:val="21"/>
                <w:highlight w:val="none"/>
              </w:rPr>
            </w:pPr>
          </w:p>
        </w:tc>
        <w:tc>
          <w:tcPr>
            <w:tcW w:w="1581" w:type="dxa"/>
            <w:noWrap w:val="0"/>
            <w:vAlign w:val="center"/>
          </w:tcPr>
          <w:p w14:paraId="72C43CE5">
            <w:pPr>
              <w:jc w:val="center"/>
              <w:rPr>
                <w:rFonts w:hint="eastAsia" w:ascii="宋体" w:hAnsi="宋体" w:cs="宋体"/>
                <w:b/>
                <w:szCs w:val="21"/>
                <w:highlight w:val="none"/>
              </w:rPr>
            </w:pPr>
          </w:p>
        </w:tc>
      </w:tr>
      <w:tr w14:paraId="366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2BE8BD37">
            <w:pPr>
              <w:jc w:val="center"/>
              <w:rPr>
                <w:rFonts w:hint="eastAsia" w:ascii="宋体" w:hAnsi="宋体" w:cs="宋体"/>
                <w:b/>
                <w:szCs w:val="21"/>
                <w:highlight w:val="none"/>
              </w:rPr>
            </w:pPr>
          </w:p>
        </w:tc>
        <w:tc>
          <w:tcPr>
            <w:tcW w:w="2067" w:type="dxa"/>
            <w:noWrap w:val="0"/>
            <w:vAlign w:val="top"/>
          </w:tcPr>
          <w:p w14:paraId="7E15CF8F">
            <w:pPr>
              <w:spacing w:line="360" w:lineRule="auto"/>
              <w:jc w:val="center"/>
              <w:rPr>
                <w:rFonts w:hint="eastAsia" w:ascii="宋体" w:hAnsi="宋体" w:cs="宋体"/>
                <w:szCs w:val="21"/>
                <w:highlight w:val="none"/>
              </w:rPr>
            </w:pPr>
          </w:p>
        </w:tc>
        <w:tc>
          <w:tcPr>
            <w:tcW w:w="1745" w:type="dxa"/>
            <w:noWrap w:val="0"/>
            <w:vAlign w:val="center"/>
          </w:tcPr>
          <w:p w14:paraId="4E8DB1AA">
            <w:pPr>
              <w:jc w:val="center"/>
              <w:rPr>
                <w:rFonts w:hint="eastAsia" w:ascii="宋体" w:hAnsi="宋体" w:cs="宋体"/>
                <w:b/>
                <w:szCs w:val="21"/>
                <w:highlight w:val="none"/>
              </w:rPr>
            </w:pPr>
          </w:p>
        </w:tc>
        <w:tc>
          <w:tcPr>
            <w:tcW w:w="1371" w:type="dxa"/>
            <w:noWrap w:val="0"/>
            <w:vAlign w:val="top"/>
          </w:tcPr>
          <w:p w14:paraId="2DB50F44">
            <w:pPr>
              <w:jc w:val="center"/>
              <w:rPr>
                <w:rFonts w:hint="eastAsia" w:ascii="宋体" w:hAnsi="宋体" w:cs="宋体"/>
                <w:szCs w:val="21"/>
                <w:highlight w:val="none"/>
              </w:rPr>
            </w:pPr>
          </w:p>
        </w:tc>
        <w:tc>
          <w:tcPr>
            <w:tcW w:w="1638" w:type="dxa"/>
            <w:noWrap w:val="0"/>
            <w:vAlign w:val="center"/>
          </w:tcPr>
          <w:p w14:paraId="3461326C">
            <w:pPr>
              <w:jc w:val="center"/>
              <w:rPr>
                <w:rFonts w:hint="eastAsia" w:ascii="宋体" w:hAnsi="宋体" w:cs="宋体"/>
                <w:b/>
                <w:szCs w:val="21"/>
                <w:highlight w:val="none"/>
              </w:rPr>
            </w:pPr>
          </w:p>
        </w:tc>
        <w:tc>
          <w:tcPr>
            <w:tcW w:w="1581" w:type="dxa"/>
            <w:noWrap w:val="0"/>
            <w:vAlign w:val="center"/>
          </w:tcPr>
          <w:p w14:paraId="0D2A1B64">
            <w:pPr>
              <w:jc w:val="center"/>
              <w:rPr>
                <w:rFonts w:hint="eastAsia" w:ascii="宋体" w:hAnsi="宋体" w:cs="宋体"/>
                <w:b/>
                <w:szCs w:val="21"/>
                <w:highlight w:val="none"/>
              </w:rPr>
            </w:pPr>
          </w:p>
        </w:tc>
      </w:tr>
      <w:tr w14:paraId="5C8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6AA88D8">
            <w:pPr>
              <w:jc w:val="center"/>
              <w:rPr>
                <w:rFonts w:hint="eastAsia" w:ascii="宋体" w:hAnsi="宋体" w:cs="宋体"/>
                <w:b/>
                <w:szCs w:val="21"/>
                <w:highlight w:val="none"/>
              </w:rPr>
            </w:pPr>
          </w:p>
        </w:tc>
        <w:tc>
          <w:tcPr>
            <w:tcW w:w="2067" w:type="dxa"/>
            <w:noWrap w:val="0"/>
            <w:vAlign w:val="top"/>
          </w:tcPr>
          <w:p w14:paraId="707A6B22">
            <w:pPr>
              <w:spacing w:line="360" w:lineRule="auto"/>
              <w:jc w:val="center"/>
              <w:rPr>
                <w:rFonts w:hint="eastAsia" w:ascii="宋体" w:hAnsi="宋体" w:cs="宋体"/>
                <w:szCs w:val="21"/>
                <w:highlight w:val="none"/>
              </w:rPr>
            </w:pPr>
          </w:p>
        </w:tc>
        <w:tc>
          <w:tcPr>
            <w:tcW w:w="1745" w:type="dxa"/>
            <w:noWrap w:val="0"/>
            <w:vAlign w:val="center"/>
          </w:tcPr>
          <w:p w14:paraId="2EB2F035">
            <w:pPr>
              <w:jc w:val="center"/>
              <w:rPr>
                <w:rFonts w:hint="eastAsia" w:ascii="宋体" w:hAnsi="宋体" w:cs="宋体"/>
                <w:b/>
                <w:szCs w:val="21"/>
                <w:highlight w:val="none"/>
              </w:rPr>
            </w:pPr>
          </w:p>
        </w:tc>
        <w:tc>
          <w:tcPr>
            <w:tcW w:w="1371" w:type="dxa"/>
            <w:noWrap w:val="0"/>
            <w:vAlign w:val="top"/>
          </w:tcPr>
          <w:p w14:paraId="3DFB1E85">
            <w:pPr>
              <w:jc w:val="center"/>
              <w:rPr>
                <w:rFonts w:hint="eastAsia" w:ascii="宋体" w:hAnsi="宋体" w:cs="宋体"/>
                <w:szCs w:val="21"/>
                <w:highlight w:val="none"/>
              </w:rPr>
            </w:pPr>
          </w:p>
        </w:tc>
        <w:tc>
          <w:tcPr>
            <w:tcW w:w="1638" w:type="dxa"/>
            <w:noWrap w:val="0"/>
            <w:vAlign w:val="center"/>
          </w:tcPr>
          <w:p w14:paraId="130A4568">
            <w:pPr>
              <w:jc w:val="center"/>
              <w:rPr>
                <w:rFonts w:hint="eastAsia" w:ascii="宋体" w:hAnsi="宋体" w:cs="宋体"/>
                <w:b/>
                <w:szCs w:val="21"/>
                <w:highlight w:val="none"/>
              </w:rPr>
            </w:pPr>
          </w:p>
        </w:tc>
        <w:tc>
          <w:tcPr>
            <w:tcW w:w="1581" w:type="dxa"/>
            <w:noWrap w:val="0"/>
            <w:vAlign w:val="center"/>
          </w:tcPr>
          <w:p w14:paraId="27D36ECB">
            <w:pPr>
              <w:jc w:val="center"/>
              <w:rPr>
                <w:rFonts w:hint="eastAsia" w:ascii="宋体" w:hAnsi="宋体" w:cs="宋体"/>
                <w:b/>
                <w:szCs w:val="21"/>
                <w:highlight w:val="none"/>
              </w:rPr>
            </w:pPr>
          </w:p>
        </w:tc>
      </w:tr>
      <w:tr w14:paraId="43B9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7441DFD">
            <w:pPr>
              <w:jc w:val="center"/>
              <w:rPr>
                <w:rFonts w:hint="eastAsia" w:ascii="宋体" w:hAnsi="宋体" w:cs="宋体"/>
                <w:b/>
                <w:szCs w:val="21"/>
                <w:highlight w:val="none"/>
              </w:rPr>
            </w:pPr>
          </w:p>
        </w:tc>
        <w:tc>
          <w:tcPr>
            <w:tcW w:w="2067" w:type="dxa"/>
            <w:noWrap w:val="0"/>
            <w:vAlign w:val="top"/>
          </w:tcPr>
          <w:p w14:paraId="7D86D5FD">
            <w:pPr>
              <w:spacing w:line="360" w:lineRule="auto"/>
              <w:jc w:val="center"/>
              <w:rPr>
                <w:rFonts w:hint="eastAsia" w:ascii="宋体" w:hAnsi="宋体" w:cs="宋体"/>
                <w:szCs w:val="21"/>
                <w:highlight w:val="none"/>
              </w:rPr>
            </w:pPr>
          </w:p>
        </w:tc>
        <w:tc>
          <w:tcPr>
            <w:tcW w:w="1745" w:type="dxa"/>
            <w:noWrap w:val="0"/>
            <w:vAlign w:val="center"/>
          </w:tcPr>
          <w:p w14:paraId="7019047A">
            <w:pPr>
              <w:jc w:val="center"/>
              <w:rPr>
                <w:rFonts w:hint="eastAsia" w:ascii="宋体" w:hAnsi="宋体" w:cs="宋体"/>
                <w:b/>
                <w:szCs w:val="21"/>
                <w:highlight w:val="none"/>
              </w:rPr>
            </w:pPr>
          </w:p>
        </w:tc>
        <w:tc>
          <w:tcPr>
            <w:tcW w:w="1371" w:type="dxa"/>
            <w:noWrap w:val="0"/>
            <w:vAlign w:val="top"/>
          </w:tcPr>
          <w:p w14:paraId="4F73F6A0">
            <w:pPr>
              <w:jc w:val="center"/>
              <w:rPr>
                <w:rFonts w:hint="eastAsia" w:ascii="宋体" w:hAnsi="宋体" w:cs="宋体"/>
                <w:szCs w:val="21"/>
                <w:highlight w:val="none"/>
              </w:rPr>
            </w:pPr>
          </w:p>
        </w:tc>
        <w:tc>
          <w:tcPr>
            <w:tcW w:w="1638" w:type="dxa"/>
            <w:noWrap w:val="0"/>
            <w:vAlign w:val="center"/>
          </w:tcPr>
          <w:p w14:paraId="3B822CE0">
            <w:pPr>
              <w:jc w:val="center"/>
              <w:rPr>
                <w:rFonts w:hint="eastAsia" w:ascii="宋体" w:hAnsi="宋体" w:cs="宋体"/>
                <w:b/>
                <w:szCs w:val="21"/>
                <w:highlight w:val="none"/>
              </w:rPr>
            </w:pPr>
          </w:p>
        </w:tc>
        <w:tc>
          <w:tcPr>
            <w:tcW w:w="1581" w:type="dxa"/>
            <w:noWrap w:val="0"/>
            <w:vAlign w:val="center"/>
          </w:tcPr>
          <w:p w14:paraId="05EE2932">
            <w:pPr>
              <w:jc w:val="center"/>
              <w:rPr>
                <w:rFonts w:hint="eastAsia" w:ascii="宋体" w:hAnsi="宋体" w:cs="宋体"/>
                <w:b/>
                <w:szCs w:val="21"/>
                <w:highlight w:val="none"/>
              </w:rPr>
            </w:pPr>
          </w:p>
        </w:tc>
      </w:tr>
      <w:tr w14:paraId="64D5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24E6F80">
            <w:pPr>
              <w:jc w:val="center"/>
              <w:rPr>
                <w:rFonts w:hint="eastAsia" w:ascii="宋体" w:hAnsi="宋体" w:cs="宋体"/>
                <w:b/>
                <w:szCs w:val="21"/>
                <w:highlight w:val="none"/>
              </w:rPr>
            </w:pPr>
          </w:p>
        </w:tc>
        <w:tc>
          <w:tcPr>
            <w:tcW w:w="2067" w:type="dxa"/>
            <w:noWrap w:val="0"/>
            <w:vAlign w:val="top"/>
          </w:tcPr>
          <w:p w14:paraId="56A713B6">
            <w:pPr>
              <w:spacing w:line="360" w:lineRule="auto"/>
              <w:jc w:val="center"/>
              <w:rPr>
                <w:rFonts w:hint="eastAsia" w:ascii="宋体" w:hAnsi="宋体" w:cs="宋体"/>
                <w:szCs w:val="21"/>
                <w:highlight w:val="none"/>
              </w:rPr>
            </w:pPr>
          </w:p>
        </w:tc>
        <w:tc>
          <w:tcPr>
            <w:tcW w:w="1745" w:type="dxa"/>
            <w:noWrap w:val="0"/>
            <w:vAlign w:val="center"/>
          </w:tcPr>
          <w:p w14:paraId="783A6E1E">
            <w:pPr>
              <w:jc w:val="center"/>
              <w:rPr>
                <w:rFonts w:hint="eastAsia" w:ascii="宋体" w:hAnsi="宋体" w:cs="宋体"/>
                <w:b/>
                <w:szCs w:val="21"/>
                <w:highlight w:val="none"/>
              </w:rPr>
            </w:pPr>
          </w:p>
        </w:tc>
        <w:tc>
          <w:tcPr>
            <w:tcW w:w="1371" w:type="dxa"/>
            <w:noWrap w:val="0"/>
            <w:vAlign w:val="top"/>
          </w:tcPr>
          <w:p w14:paraId="42421287">
            <w:pPr>
              <w:jc w:val="center"/>
              <w:rPr>
                <w:rFonts w:hint="eastAsia" w:ascii="宋体" w:hAnsi="宋体" w:cs="宋体"/>
                <w:szCs w:val="21"/>
                <w:highlight w:val="none"/>
              </w:rPr>
            </w:pPr>
          </w:p>
        </w:tc>
        <w:tc>
          <w:tcPr>
            <w:tcW w:w="1638" w:type="dxa"/>
            <w:noWrap w:val="0"/>
            <w:vAlign w:val="center"/>
          </w:tcPr>
          <w:p w14:paraId="6E02E9E2">
            <w:pPr>
              <w:jc w:val="center"/>
              <w:rPr>
                <w:rFonts w:hint="eastAsia" w:ascii="宋体" w:hAnsi="宋体" w:cs="宋体"/>
                <w:b/>
                <w:szCs w:val="21"/>
                <w:highlight w:val="none"/>
              </w:rPr>
            </w:pPr>
          </w:p>
        </w:tc>
        <w:tc>
          <w:tcPr>
            <w:tcW w:w="1581" w:type="dxa"/>
            <w:noWrap w:val="0"/>
            <w:vAlign w:val="center"/>
          </w:tcPr>
          <w:p w14:paraId="5B9274A1">
            <w:pPr>
              <w:jc w:val="center"/>
              <w:rPr>
                <w:rFonts w:hint="eastAsia" w:ascii="宋体" w:hAnsi="宋体" w:cs="宋体"/>
                <w:b/>
                <w:szCs w:val="21"/>
                <w:highlight w:val="none"/>
              </w:rPr>
            </w:pPr>
          </w:p>
        </w:tc>
      </w:tr>
      <w:tr w14:paraId="3AA0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C7D9293">
            <w:pPr>
              <w:jc w:val="center"/>
              <w:rPr>
                <w:rFonts w:hint="eastAsia" w:ascii="宋体" w:hAnsi="宋体" w:cs="宋体"/>
                <w:b/>
                <w:szCs w:val="21"/>
                <w:highlight w:val="none"/>
              </w:rPr>
            </w:pPr>
          </w:p>
        </w:tc>
        <w:tc>
          <w:tcPr>
            <w:tcW w:w="2067" w:type="dxa"/>
            <w:noWrap w:val="0"/>
            <w:vAlign w:val="top"/>
          </w:tcPr>
          <w:p w14:paraId="4AD4263E">
            <w:pPr>
              <w:spacing w:line="360" w:lineRule="auto"/>
              <w:jc w:val="center"/>
              <w:rPr>
                <w:rFonts w:hint="eastAsia" w:ascii="宋体" w:hAnsi="宋体" w:cs="宋体"/>
                <w:szCs w:val="21"/>
                <w:highlight w:val="none"/>
              </w:rPr>
            </w:pPr>
          </w:p>
        </w:tc>
        <w:tc>
          <w:tcPr>
            <w:tcW w:w="1745" w:type="dxa"/>
            <w:noWrap w:val="0"/>
            <w:vAlign w:val="center"/>
          </w:tcPr>
          <w:p w14:paraId="0A97D0BA">
            <w:pPr>
              <w:jc w:val="center"/>
              <w:rPr>
                <w:rFonts w:hint="eastAsia" w:ascii="宋体" w:hAnsi="宋体" w:cs="宋体"/>
                <w:b/>
                <w:szCs w:val="21"/>
                <w:highlight w:val="none"/>
              </w:rPr>
            </w:pPr>
          </w:p>
        </w:tc>
        <w:tc>
          <w:tcPr>
            <w:tcW w:w="1371" w:type="dxa"/>
            <w:noWrap w:val="0"/>
            <w:vAlign w:val="top"/>
          </w:tcPr>
          <w:p w14:paraId="7CB62AC2">
            <w:pPr>
              <w:jc w:val="center"/>
              <w:rPr>
                <w:rFonts w:hint="eastAsia" w:ascii="宋体" w:hAnsi="宋体" w:cs="宋体"/>
                <w:szCs w:val="21"/>
                <w:highlight w:val="none"/>
              </w:rPr>
            </w:pPr>
          </w:p>
        </w:tc>
        <w:tc>
          <w:tcPr>
            <w:tcW w:w="1638" w:type="dxa"/>
            <w:noWrap w:val="0"/>
            <w:vAlign w:val="center"/>
          </w:tcPr>
          <w:p w14:paraId="074C527E">
            <w:pPr>
              <w:jc w:val="center"/>
              <w:rPr>
                <w:rFonts w:hint="eastAsia" w:ascii="宋体" w:hAnsi="宋体" w:cs="宋体"/>
                <w:b/>
                <w:szCs w:val="21"/>
                <w:highlight w:val="none"/>
              </w:rPr>
            </w:pPr>
          </w:p>
        </w:tc>
        <w:tc>
          <w:tcPr>
            <w:tcW w:w="1581" w:type="dxa"/>
            <w:noWrap w:val="0"/>
            <w:vAlign w:val="center"/>
          </w:tcPr>
          <w:p w14:paraId="6A8A2CA1">
            <w:pPr>
              <w:jc w:val="center"/>
              <w:rPr>
                <w:rFonts w:hint="eastAsia" w:ascii="宋体" w:hAnsi="宋体" w:cs="宋体"/>
                <w:b/>
                <w:szCs w:val="21"/>
                <w:highlight w:val="none"/>
              </w:rPr>
            </w:pPr>
          </w:p>
        </w:tc>
      </w:tr>
      <w:tr w14:paraId="0C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E9A17CE">
            <w:pPr>
              <w:jc w:val="center"/>
              <w:rPr>
                <w:rFonts w:hint="eastAsia" w:ascii="宋体" w:hAnsi="宋体" w:cs="宋体"/>
                <w:b/>
                <w:szCs w:val="21"/>
                <w:highlight w:val="none"/>
              </w:rPr>
            </w:pPr>
          </w:p>
        </w:tc>
        <w:tc>
          <w:tcPr>
            <w:tcW w:w="2067" w:type="dxa"/>
            <w:noWrap w:val="0"/>
            <w:vAlign w:val="top"/>
          </w:tcPr>
          <w:p w14:paraId="1C9BCD2D">
            <w:pPr>
              <w:spacing w:line="360" w:lineRule="auto"/>
              <w:jc w:val="center"/>
              <w:rPr>
                <w:rFonts w:hint="eastAsia" w:ascii="宋体" w:hAnsi="宋体" w:cs="宋体"/>
                <w:szCs w:val="21"/>
                <w:highlight w:val="none"/>
              </w:rPr>
            </w:pPr>
          </w:p>
        </w:tc>
        <w:tc>
          <w:tcPr>
            <w:tcW w:w="1745" w:type="dxa"/>
            <w:noWrap w:val="0"/>
            <w:vAlign w:val="center"/>
          </w:tcPr>
          <w:p w14:paraId="2161DCE8">
            <w:pPr>
              <w:jc w:val="center"/>
              <w:rPr>
                <w:rFonts w:hint="eastAsia" w:ascii="宋体" w:hAnsi="宋体" w:cs="宋体"/>
                <w:b/>
                <w:szCs w:val="21"/>
                <w:highlight w:val="none"/>
              </w:rPr>
            </w:pPr>
          </w:p>
        </w:tc>
        <w:tc>
          <w:tcPr>
            <w:tcW w:w="1371" w:type="dxa"/>
            <w:noWrap w:val="0"/>
            <w:vAlign w:val="top"/>
          </w:tcPr>
          <w:p w14:paraId="352BB605">
            <w:pPr>
              <w:jc w:val="center"/>
              <w:rPr>
                <w:rFonts w:hint="eastAsia" w:ascii="宋体" w:hAnsi="宋体" w:cs="宋体"/>
                <w:szCs w:val="21"/>
                <w:highlight w:val="none"/>
              </w:rPr>
            </w:pPr>
          </w:p>
        </w:tc>
        <w:tc>
          <w:tcPr>
            <w:tcW w:w="1638" w:type="dxa"/>
            <w:noWrap w:val="0"/>
            <w:vAlign w:val="center"/>
          </w:tcPr>
          <w:p w14:paraId="1E64E727">
            <w:pPr>
              <w:jc w:val="center"/>
              <w:rPr>
                <w:rFonts w:hint="eastAsia" w:ascii="宋体" w:hAnsi="宋体" w:cs="宋体"/>
                <w:b/>
                <w:szCs w:val="21"/>
                <w:highlight w:val="none"/>
              </w:rPr>
            </w:pPr>
          </w:p>
        </w:tc>
        <w:tc>
          <w:tcPr>
            <w:tcW w:w="1581" w:type="dxa"/>
            <w:noWrap w:val="0"/>
            <w:vAlign w:val="center"/>
          </w:tcPr>
          <w:p w14:paraId="30416DFF">
            <w:pPr>
              <w:jc w:val="center"/>
              <w:rPr>
                <w:rFonts w:hint="eastAsia" w:ascii="宋体" w:hAnsi="宋体" w:cs="宋体"/>
                <w:b/>
                <w:szCs w:val="21"/>
                <w:highlight w:val="none"/>
              </w:rPr>
            </w:pPr>
          </w:p>
        </w:tc>
      </w:tr>
      <w:tr w14:paraId="3DC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B112512">
            <w:pPr>
              <w:jc w:val="center"/>
              <w:rPr>
                <w:rFonts w:hint="eastAsia" w:ascii="宋体" w:hAnsi="宋体" w:cs="宋体"/>
                <w:b/>
                <w:szCs w:val="21"/>
                <w:highlight w:val="none"/>
              </w:rPr>
            </w:pPr>
          </w:p>
        </w:tc>
        <w:tc>
          <w:tcPr>
            <w:tcW w:w="2067" w:type="dxa"/>
            <w:noWrap w:val="0"/>
            <w:vAlign w:val="top"/>
          </w:tcPr>
          <w:p w14:paraId="071B526A">
            <w:pPr>
              <w:spacing w:line="360" w:lineRule="auto"/>
              <w:jc w:val="center"/>
              <w:rPr>
                <w:rFonts w:hint="eastAsia" w:ascii="宋体" w:hAnsi="宋体" w:cs="宋体"/>
                <w:szCs w:val="21"/>
                <w:highlight w:val="none"/>
              </w:rPr>
            </w:pPr>
          </w:p>
        </w:tc>
        <w:tc>
          <w:tcPr>
            <w:tcW w:w="1745" w:type="dxa"/>
            <w:noWrap w:val="0"/>
            <w:vAlign w:val="center"/>
          </w:tcPr>
          <w:p w14:paraId="1A28455D">
            <w:pPr>
              <w:jc w:val="center"/>
              <w:rPr>
                <w:rFonts w:hint="eastAsia" w:ascii="宋体" w:hAnsi="宋体" w:cs="宋体"/>
                <w:b/>
                <w:szCs w:val="21"/>
                <w:highlight w:val="none"/>
              </w:rPr>
            </w:pPr>
          </w:p>
        </w:tc>
        <w:tc>
          <w:tcPr>
            <w:tcW w:w="1371" w:type="dxa"/>
            <w:noWrap w:val="0"/>
            <w:vAlign w:val="top"/>
          </w:tcPr>
          <w:p w14:paraId="708EC3E9">
            <w:pPr>
              <w:jc w:val="center"/>
              <w:rPr>
                <w:rFonts w:hint="eastAsia" w:ascii="宋体" w:hAnsi="宋体" w:cs="宋体"/>
                <w:szCs w:val="21"/>
                <w:highlight w:val="none"/>
              </w:rPr>
            </w:pPr>
          </w:p>
        </w:tc>
        <w:tc>
          <w:tcPr>
            <w:tcW w:w="1638" w:type="dxa"/>
            <w:noWrap w:val="0"/>
            <w:vAlign w:val="center"/>
          </w:tcPr>
          <w:p w14:paraId="09066B7F">
            <w:pPr>
              <w:jc w:val="center"/>
              <w:rPr>
                <w:rFonts w:hint="eastAsia" w:ascii="宋体" w:hAnsi="宋体" w:cs="宋体"/>
                <w:b/>
                <w:szCs w:val="21"/>
                <w:highlight w:val="none"/>
              </w:rPr>
            </w:pPr>
          </w:p>
        </w:tc>
        <w:tc>
          <w:tcPr>
            <w:tcW w:w="1581" w:type="dxa"/>
            <w:noWrap w:val="0"/>
            <w:vAlign w:val="center"/>
          </w:tcPr>
          <w:p w14:paraId="2C29002D">
            <w:pPr>
              <w:jc w:val="center"/>
              <w:rPr>
                <w:rFonts w:hint="eastAsia" w:ascii="宋体" w:hAnsi="宋体" w:cs="宋体"/>
                <w:b/>
                <w:szCs w:val="21"/>
                <w:highlight w:val="none"/>
              </w:rPr>
            </w:pPr>
          </w:p>
        </w:tc>
      </w:tr>
      <w:tr w14:paraId="22E5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67034E">
            <w:pPr>
              <w:jc w:val="center"/>
              <w:rPr>
                <w:rFonts w:hint="eastAsia" w:ascii="宋体" w:hAnsi="宋体" w:cs="宋体"/>
                <w:b/>
                <w:szCs w:val="21"/>
                <w:highlight w:val="none"/>
              </w:rPr>
            </w:pPr>
          </w:p>
        </w:tc>
        <w:tc>
          <w:tcPr>
            <w:tcW w:w="2067" w:type="dxa"/>
            <w:noWrap w:val="0"/>
            <w:vAlign w:val="top"/>
          </w:tcPr>
          <w:p w14:paraId="15795B8A">
            <w:pPr>
              <w:spacing w:line="360" w:lineRule="auto"/>
              <w:jc w:val="center"/>
              <w:rPr>
                <w:rFonts w:hint="eastAsia" w:ascii="宋体" w:hAnsi="宋体" w:cs="宋体"/>
                <w:szCs w:val="21"/>
                <w:highlight w:val="none"/>
              </w:rPr>
            </w:pPr>
          </w:p>
        </w:tc>
        <w:tc>
          <w:tcPr>
            <w:tcW w:w="1745" w:type="dxa"/>
            <w:noWrap w:val="0"/>
            <w:vAlign w:val="center"/>
          </w:tcPr>
          <w:p w14:paraId="791B3C43">
            <w:pPr>
              <w:jc w:val="center"/>
              <w:rPr>
                <w:rFonts w:hint="eastAsia" w:ascii="宋体" w:hAnsi="宋体" w:cs="宋体"/>
                <w:b/>
                <w:szCs w:val="21"/>
                <w:highlight w:val="none"/>
              </w:rPr>
            </w:pPr>
          </w:p>
        </w:tc>
        <w:tc>
          <w:tcPr>
            <w:tcW w:w="1371" w:type="dxa"/>
            <w:noWrap w:val="0"/>
            <w:vAlign w:val="top"/>
          </w:tcPr>
          <w:p w14:paraId="110D4CB7">
            <w:pPr>
              <w:jc w:val="center"/>
              <w:rPr>
                <w:rFonts w:hint="eastAsia" w:ascii="宋体" w:hAnsi="宋体" w:cs="宋体"/>
                <w:szCs w:val="21"/>
                <w:highlight w:val="none"/>
              </w:rPr>
            </w:pPr>
          </w:p>
        </w:tc>
        <w:tc>
          <w:tcPr>
            <w:tcW w:w="1638" w:type="dxa"/>
            <w:noWrap w:val="0"/>
            <w:vAlign w:val="center"/>
          </w:tcPr>
          <w:p w14:paraId="4FC56F26">
            <w:pPr>
              <w:jc w:val="center"/>
              <w:rPr>
                <w:rFonts w:hint="eastAsia" w:ascii="宋体" w:hAnsi="宋体" w:cs="宋体"/>
                <w:b/>
                <w:szCs w:val="21"/>
                <w:highlight w:val="none"/>
              </w:rPr>
            </w:pPr>
          </w:p>
        </w:tc>
        <w:tc>
          <w:tcPr>
            <w:tcW w:w="1581" w:type="dxa"/>
            <w:noWrap w:val="0"/>
            <w:vAlign w:val="center"/>
          </w:tcPr>
          <w:p w14:paraId="7714F55B">
            <w:pPr>
              <w:jc w:val="center"/>
              <w:rPr>
                <w:rFonts w:hint="eastAsia" w:ascii="宋体" w:hAnsi="宋体" w:cs="宋体"/>
                <w:b/>
                <w:szCs w:val="21"/>
                <w:highlight w:val="none"/>
              </w:rPr>
            </w:pPr>
          </w:p>
        </w:tc>
      </w:tr>
      <w:tr w14:paraId="35CA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316C2B1C">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0894797B">
            <w:pPr>
              <w:jc w:val="left"/>
              <w:rPr>
                <w:rFonts w:hint="eastAsia" w:ascii="宋体" w:hAnsi="宋体" w:cs="宋体"/>
                <w:b/>
                <w:szCs w:val="21"/>
                <w:highlight w:val="none"/>
              </w:rPr>
            </w:pPr>
            <w:r>
              <w:rPr>
                <w:rFonts w:hint="eastAsia" w:ascii="宋体" w:hAnsi="宋体" w:cs="宋体"/>
                <w:b/>
                <w:szCs w:val="21"/>
                <w:highlight w:val="none"/>
              </w:rPr>
              <w:t>￥：</w:t>
            </w:r>
          </w:p>
        </w:tc>
      </w:tr>
    </w:tbl>
    <w:p w14:paraId="2179C72D">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u w:val="single"/>
          <w:lang w:val="en-US" w:eastAsia="zh-CN"/>
        </w:rPr>
        <w:t xml:space="preserve">        </w:t>
      </w:r>
      <w:r>
        <w:rPr>
          <w:rFonts w:hint="eastAsia" w:hAnsi="宋体" w:cs="宋体"/>
          <w:bCs/>
          <w:szCs w:val="21"/>
          <w:highlight w:val="none"/>
        </w:rPr>
        <w:t>（盖章）</w:t>
      </w:r>
    </w:p>
    <w:p w14:paraId="5F9DF1BD">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：（签字或盖章）</w:t>
      </w:r>
      <w:r>
        <w:rPr>
          <w:rFonts w:hint="eastAsia" w:hAnsi="宋体" w:cs="宋体"/>
          <w:bCs/>
          <w:szCs w:val="21"/>
          <w:highlight w:val="none"/>
          <w:lang w:val="en-US" w:eastAsia="zh-CN"/>
        </w:rPr>
        <w:t xml:space="preserve"> </w:t>
      </w:r>
      <w:r>
        <w:rPr>
          <w:rFonts w:hint="eastAsia" w:hAnsi="宋体" w:cs="宋体"/>
          <w:bCs/>
          <w:szCs w:val="21"/>
          <w:highlight w:val="none"/>
          <w:u w:val="single"/>
          <w:lang w:val="en-US" w:eastAsia="zh-CN"/>
        </w:rPr>
        <w:t xml:space="preserve">       </w:t>
      </w:r>
      <w:r>
        <w:rPr>
          <w:rFonts w:hint="eastAsia" w:hAnsi="宋体" w:cs="宋体"/>
          <w:bCs/>
          <w:szCs w:val="21"/>
          <w:highlight w:val="none"/>
          <w:u w:val="single"/>
        </w:rPr>
        <w:t xml:space="preserve"> </w:t>
      </w:r>
      <w:r>
        <w:rPr>
          <w:rFonts w:hint="eastAsia" w:hAnsi="宋体" w:cs="宋体"/>
          <w:bCs/>
          <w:szCs w:val="21"/>
          <w:highlight w:val="none"/>
        </w:rPr>
        <w:t xml:space="preserve">    </w:t>
      </w:r>
    </w:p>
    <w:p w14:paraId="3C9974DA">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06C5009D">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0BD9BE38">
      <w:pPr>
        <w:adjustRightInd w:val="0"/>
        <w:snapToGrid w:val="0"/>
        <w:spacing w:line="360" w:lineRule="auto"/>
        <w:outlineLvl w:val="1"/>
        <w:rPr>
          <w:rFonts w:hint="eastAsia" w:ascii="宋体" w:hAnsi="宋体" w:cs="宋体"/>
          <w:highlight w:val="none"/>
        </w:rPr>
      </w:pPr>
    </w:p>
    <w:p w14:paraId="51642DA1">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270D733F">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4B923294">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04E4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4F8E85A7">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52DC86E7">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31A71833">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51557A14">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296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6AC81A10">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73738B92">
            <w:pPr>
              <w:adjustRightInd w:val="0"/>
              <w:snapToGrid w:val="0"/>
              <w:jc w:val="center"/>
              <w:rPr>
                <w:rFonts w:hint="eastAsia" w:ascii="宋体" w:hAnsi="宋体" w:cs="宋体"/>
                <w:b/>
                <w:sz w:val="24"/>
                <w:highlight w:val="none"/>
              </w:rPr>
            </w:pPr>
          </w:p>
        </w:tc>
        <w:tc>
          <w:tcPr>
            <w:tcW w:w="3519" w:type="dxa"/>
            <w:noWrap w:val="0"/>
            <w:vAlign w:val="center"/>
          </w:tcPr>
          <w:p w14:paraId="1445A8DB">
            <w:pPr>
              <w:adjustRightInd w:val="0"/>
              <w:snapToGrid w:val="0"/>
              <w:jc w:val="center"/>
              <w:rPr>
                <w:rFonts w:hint="eastAsia" w:ascii="宋体" w:hAnsi="宋体" w:cs="宋体"/>
                <w:b/>
                <w:sz w:val="24"/>
                <w:highlight w:val="none"/>
              </w:rPr>
            </w:pPr>
          </w:p>
        </w:tc>
        <w:tc>
          <w:tcPr>
            <w:tcW w:w="1987" w:type="dxa"/>
            <w:noWrap w:val="0"/>
            <w:vAlign w:val="center"/>
          </w:tcPr>
          <w:p w14:paraId="445817E6">
            <w:pPr>
              <w:adjustRightInd w:val="0"/>
              <w:snapToGrid w:val="0"/>
              <w:jc w:val="center"/>
              <w:rPr>
                <w:rFonts w:hint="eastAsia" w:ascii="宋体" w:hAnsi="宋体" w:cs="宋体"/>
                <w:b/>
                <w:sz w:val="24"/>
                <w:highlight w:val="none"/>
              </w:rPr>
            </w:pPr>
          </w:p>
        </w:tc>
      </w:tr>
      <w:tr w14:paraId="520A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93EC52E">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FA6A9C4">
            <w:pPr>
              <w:adjustRightInd w:val="0"/>
              <w:snapToGrid w:val="0"/>
              <w:jc w:val="center"/>
              <w:rPr>
                <w:rFonts w:hint="eastAsia" w:ascii="宋体" w:hAnsi="宋体" w:cs="宋体"/>
                <w:b/>
                <w:sz w:val="24"/>
                <w:highlight w:val="none"/>
              </w:rPr>
            </w:pPr>
          </w:p>
        </w:tc>
        <w:tc>
          <w:tcPr>
            <w:tcW w:w="3519" w:type="dxa"/>
            <w:noWrap w:val="0"/>
            <w:vAlign w:val="center"/>
          </w:tcPr>
          <w:p w14:paraId="0B18C03E">
            <w:pPr>
              <w:adjustRightInd w:val="0"/>
              <w:snapToGrid w:val="0"/>
              <w:jc w:val="center"/>
              <w:rPr>
                <w:rFonts w:hint="eastAsia" w:ascii="宋体" w:hAnsi="宋体" w:cs="宋体"/>
                <w:b/>
                <w:sz w:val="24"/>
                <w:highlight w:val="none"/>
              </w:rPr>
            </w:pPr>
          </w:p>
        </w:tc>
        <w:tc>
          <w:tcPr>
            <w:tcW w:w="1987" w:type="dxa"/>
            <w:noWrap w:val="0"/>
            <w:vAlign w:val="center"/>
          </w:tcPr>
          <w:p w14:paraId="38FA1053">
            <w:pPr>
              <w:adjustRightInd w:val="0"/>
              <w:snapToGrid w:val="0"/>
              <w:jc w:val="center"/>
              <w:rPr>
                <w:rFonts w:hint="eastAsia" w:ascii="宋体" w:hAnsi="宋体" w:cs="宋体"/>
                <w:b/>
                <w:sz w:val="24"/>
                <w:highlight w:val="none"/>
              </w:rPr>
            </w:pPr>
          </w:p>
        </w:tc>
      </w:tr>
      <w:tr w14:paraId="486A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4F2F835">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057101E4">
            <w:pPr>
              <w:adjustRightInd w:val="0"/>
              <w:snapToGrid w:val="0"/>
              <w:jc w:val="center"/>
              <w:rPr>
                <w:rFonts w:hint="eastAsia" w:ascii="宋体" w:hAnsi="宋体" w:cs="宋体"/>
                <w:b/>
                <w:sz w:val="24"/>
                <w:highlight w:val="none"/>
              </w:rPr>
            </w:pPr>
          </w:p>
        </w:tc>
        <w:tc>
          <w:tcPr>
            <w:tcW w:w="3519" w:type="dxa"/>
            <w:noWrap w:val="0"/>
            <w:vAlign w:val="center"/>
          </w:tcPr>
          <w:p w14:paraId="67DDD5FE">
            <w:pPr>
              <w:adjustRightInd w:val="0"/>
              <w:snapToGrid w:val="0"/>
              <w:jc w:val="center"/>
              <w:rPr>
                <w:rFonts w:hint="eastAsia" w:ascii="宋体" w:hAnsi="宋体" w:cs="宋体"/>
                <w:b/>
                <w:sz w:val="24"/>
                <w:highlight w:val="none"/>
              </w:rPr>
            </w:pPr>
          </w:p>
        </w:tc>
        <w:tc>
          <w:tcPr>
            <w:tcW w:w="1987" w:type="dxa"/>
            <w:noWrap w:val="0"/>
            <w:vAlign w:val="center"/>
          </w:tcPr>
          <w:p w14:paraId="7D5790A5">
            <w:pPr>
              <w:adjustRightInd w:val="0"/>
              <w:snapToGrid w:val="0"/>
              <w:jc w:val="center"/>
              <w:rPr>
                <w:rFonts w:hint="eastAsia" w:ascii="宋体" w:hAnsi="宋体" w:cs="宋体"/>
                <w:b/>
                <w:sz w:val="24"/>
                <w:highlight w:val="none"/>
              </w:rPr>
            </w:pPr>
          </w:p>
        </w:tc>
      </w:tr>
      <w:tr w14:paraId="0577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8340634">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4C859E83">
            <w:pPr>
              <w:adjustRightInd w:val="0"/>
              <w:snapToGrid w:val="0"/>
              <w:jc w:val="center"/>
              <w:rPr>
                <w:rFonts w:hint="eastAsia" w:ascii="宋体" w:hAnsi="宋体" w:cs="宋体"/>
                <w:b/>
                <w:sz w:val="24"/>
                <w:highlight w:val="none"/>
              </w:rPr>
            </w:pPr>
          </w:p>
        </w:tc>
        <w:tc>
          <w:tcPr>
            <w:tcW w:w="3519" w:type="dxa"/>
            <w:noWrap w:val="0"/>
            <w:vAlign w:val="center"/>
          </w:tcPr>
          <w:p w14:paraId="15F00384">
            <w:pPr>
              <w:adjustRightInd w:val="0"/>
              <w:snapToGrid w:val="0"/>
              <w:jc w:val="center"/>
              <w:rPr>
                <w:rFonts w:hint="eastAsia" w:ascii="宋体" w:hAnsi="宋体" w:cs="宋体"/>
                <w:b/>
                <w:sz w:val="24"/>
                <w:highlight w:val="none"/>
              </w:rPr>
            </w:pPr>
          </w:p>
        </w:tc>
        <w:tc>
          <w:tcPr>
            <w:tcW w:w="1987" w:type="dxa"/>
            <w:noWrap w:val="0"/>
            <w:vAlign w:val="center"/>
          </w:tcPr>
          <w:p w14:paraId="19732142">
            <w:pPr>
              <w:adjustRightInd w:val="0"/>
              <w:snapToGrid w:val="0"/>
              <w:jc w:val="center"/>
              <w:rPr>
                <w:rFonts w:hint="eastAsia" w:ascii="宋体" w:hAnsi="宋体" w:cs="宋体"/>
                <w:b/>
                <w:sz w:val="24"/>
                <w:highlight w:val="none"/>
              </w:rPr>
            </w:pPr>
          </w:p>
        </w:tc>
      </w:tr>
      <w:tr w14:paraId="0DB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EF6F5CD">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1334ACB">
            <w:pPr>
              <w:adjustRightInd w:val="0"/>
              <w:snapToGrid w:val="0"/>
              <w:jc w:val="center"/>
              <w:rPr>
                <w:rFonts w:hint="eastAsia" w:ascii="宋体" w:hAnsi="宋体" w:cs="宋体"/>
                <w:b/>
                <w:sz w:val="24"/>
                <w:highlight w:val="none"/>
              </w:rPr>
            </w:pPr>
          </w:p>
        </w:tc>
        <w:tc>
          <w:tcPr>
            <w:tcW w:w="3519" w:type="dxa"/>
            <w:noWrap w:val="0"/>
            <w:vAlign w:val="center"/>
          </w:tcPr>
          <w:p w14:paraId="235AAEF3">
            <w:pPr>
              <w:adjustRightInd w:val="0"/>
              <w:snapToGrid w:val="0"/>
              <w:jc w:val="center"/>
              <w:rPr>
                <w:rFonts w:hint="eastAsia" w:ascii="宋体" w:hAnsi="宋体" w:cs="宋体"/>
                <w:b/>
                <w:sz w:val="24"/>
                <w:highlight w:val="none"/>
              </w:rPr>
            </w:pPr>
          </w:p>
        </w:tc>
        <w:tc>
          <w:tcPr>
            <w:tcW w:w="1987" w:type="dxa"/>
            <w:noWrap w:val="0"/>
            <w:vAlign w:val="center"/>
          </w:tcPr>
          <w:p w14:paraId="403610A7">
            <w:pPr>
              <w:adjustRightInd w:val="0"/>
              <w:snapToGrid w:val="0"/>
              <w:jc w:val="center"/>
              <w:rPr>
                <w:rFonts w:hint="eastAsia" w:ascii="宋体" w:hAnsi="宋体" w:cs="宋体"/>
                <w:b/>
                <w:sz w:val="24"/>
                <w:highlight w:val="none"/>
              </w:rPr>
            </w:pPr>
          </w:p>
        </w:tc>
      </w:tr>
      <w:tr w14:paraId="792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FDBF064">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023242D3">
            <w:pPr>
              <w:adjustRightInd w:val="0"/>
              <w:snapToGrid w:val="0"/>
              <w:jc w:val="center"/>
              <w:rPr>
                <w:rFonts w:hint="eastAsia" w:ascii="宋体" w:hAnsi="宋体" w:cs="宋体"/>
                <w:b/>
                <w:sz w:val="24"/>
                <w:highlight w:val="none"/>
              </w:rPr>
            </w:pPr>
          </w:p>
        </w:tc>
        <w:tc>
          <w:tcPr>
            <w:tcW w:w="3519" w:type="dxa"/>
            <w:noWrap w:val="0"/>
            <w:vAlign w:val="center"/>
          </w:tcPr>
          <w:p w14:paraId="067E905C">
            <w:pPr>
              <w:adjustRightInd w:val="0"/>
              <w:snapToGrid w:val="0"/>
              <w:jc w:val="center"/>
              <w:rPr>
                <w:rFonts w:hint="eastAsia" w:ascii="宋体" w:hAnsi="宋体" w:cs="宋体"/>
                <w:b/>
                <w:sz w:val="24"/>
                <w:highlight w:val="none"/>
              </w:rPr>
            </w:pPr>
          </w:p>
        </w:tc>
        <w:tc>
          <w:tcPr>
            <w:tcW w:w="1987" w:type="dxa"/>
            <w:noWrap w:val="0"/>
            <w:vAlign w:val="center"/>
          </w:tcPr>
          <w:p w14:paraId="19AE5773">
            <w:pPr>
              <w:adjustRightInd w:val="0"/>
              <w:snapToGrid w:val="0"/>
              <w:jc w:val="center"/>
              <w:rPr>
                <w:rFonts w:hint="eastAsia" w:ascii="宋体" w:hAnsi="宋体" w:cs="宋体"/>
                <w:b/>
                <w:sz w:val="24"/>
                <w:highlight w:val="none"/>
              </w:rPr>
            </w:pPr>
          </w:p>
        </w:tc>
      </w:tr>
      <w:tr w14:paraId="376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6E3DD6D">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02AD4D22">
            <w:pPr>
              <w:adjustRightInd w:val="0"/>
              <w:snapToGrid w:val="0"/>
              <w:jc w:val="center"/>
              <w:rPr>
                <w:rFonts w:hint="eastAsia" w:ascii="宋体" w:hAnsi="宋体" w:cs="宋体"/>
                <w:b/>
                <w:sz w:val="24"/>
                <w:highlight w:val="none"/>
              </w:rPr>
            </w:pPr>
          </w:p>
        </w:tc>
        <w:tc>
          <w:tcPr>
            <w:tcW w:w="3519" w:type="dxa"/>
            <w:noWrap w:val="0"/>
            <w:vAlign w:val="center"/>
          </w:tcPr>
          <w:p w14:paraId="28A27246">
            <w:pPr>
              <w:adjustRightInd w:val="0"/>
              <w:snapToGrid w:val="0"/>
              <w:jc w:val="center"/>
              <w:rPr>
                <w:rFonts w:hint="eastAsia" w:ascii="宋体" w:hAnsi="宋体" w:cs="宋体"/>
                <w:b/>
                <w:sz w:val="24"/>
                <w:highlight w:val="none"/>
              </w:rPr>
            </w:pPr>
          </w:p>
        </w:tc>
        <w:tc>
          <w:tcPr>
            <w:tcW w:w="1987" w:type="dxa"/>
            <w:noWrap w:val="0"/>
            <w:vAlign w:val="center"/>
          </w:tcPr>
          <w:p w14:paraId="3733E148">
            <w:pPr>
              <w:adjustRightInd w:val="0"/>
              <w:snapToGrid w:val="0"/>
              <w:jc w:val="center"/>
              <w:rPr>
                <w:rFonts w:hint="eastAsia" w:ascii="宋体" w:hAnsi="宋体" w:cs="宋体"/>
                <w:b/>
                <w:sz w:val="24"/>
                <w:highlight w:val="none"/>
              </w:rPr>
            </w:pPr>
          </w:p>
        </w:tc>
      </w:tr>
      <w:tr w14:paraId="791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B926C36">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365BE3ED">
            <w:pPr>
              <w:adjustRightInd w:val="0"/>
              <w:snapToGrid w:val="0"/>
              <w:jc w:val="center"/>
              <w:rPr>
                <w:rFonts w:hint="eastAsia" w:ascii="宋体" w:hAnsi="宋体" w:cs="宋体"/>
                <w:b/>
                <w:sz w:val="24"/>
                <w:highlight w:val="none"/>
              </w:rPr>
            </w:pPr>
          </w:p>
        </w:tc>
        <w:tc>
          <w:tcPr>
            <w:tcW w:w="3519" w:type="dxa"/>
            <w:noWrap w:val="0"/>
            <w:vAlign w:val="center"/>
          </w:tcPr>
          <w:p w14:paraId="49046D56">
            <w:pPr>
              <w:adjustRightInd w:val="0"/>
              <w:snapToGrid w:val="0"/>
              <w:jc w:val="center"/>
              <w:rPr>
                <w:rFonts w:hint="eastAsia" w:ascii="宋体" w:hAnsi="宋体" w:cs="宋体"/>
                <w:b/>
                <w:sz w:val="24"/>
                <w:highlight w:val="none"/>
              </w:rPr>
            </w:pPr>
          </w:p>
        </w:tc>
        <w:tc>
          <w:tcPr>
            <w:tcW w:w="1987" w:type="dxa"/>
            <w:noWrap w:val="0"/>
            <w:vAlign w:val="center"/>
          </w:tcPr>
          <w:p w14:paraId="01FD98D5">
            <w:pPr>
              <w:adjustRightInd w:val="0"/>
              <w:snapToGrid w:val="0"/>
              <w:jc w:val="center"/>
              <w:rPr>
                <w:rFonts w:hint="eastAsia" w:ascii="宋体" w:hAnsi="宋体" w:cs="宋体"/>
                <w:b/>
                <w:sz w:val="24"/>
                <w:highlight w:val="none"/>
              </w:rPr>
            </w:pPr>
          </w:p>
        </w:tc>
      </w:tr>
      <w:tr w14:paraId="15D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5E1D943">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20EECFF6">
            <w:pPr>
              <w:adjustRightInd w:val="0"/>
              <w:snapToGrid w:val="0"/>
              <w:jc w:val="center"/>
              <w:rPr>
                <w:rFonts w:hint="eastAsia" w:ascii="宋体" w:hAnsi="宋体" w:cs="宋体"/>
                <w:b/>
                <w:sz w:val="24"/>
                <w:highlight w:val="none"/>
              </w:rPr>
            </w:pPr>
          </w:p>
        </w:tc>
        <w:tc>
          <w:tcPr>
            <w:tcW w:w="3519" w:type="dxa"/>
            <w:noWrap w:val="0"/>
            <w:vAlign w:val="center"/>
          </w:tcPr>
          <w:p w14:paraId="02BC84E3">
            <w:pPr>
              <w:adjustRightInd w:val="0"/>
              <w:snapToGrid w:val="0"/>
              <w:jc w:val="center"/>
              <w:rPr>
                <w:rFonts w:hint="eastAsia" w:ascii="宋体" w:hAnsi="宋体" w:cs="宋体"/>
                <w:b/>
                <w:sz w:val="24"/>
                <w:highlight w:val="none"/>
              </w:rPr>
            </w:pPr>
          </w:p>
        </w:tc>
        <w:tc>
          <w:tcPr>
            <w:tcW w:w="1987" w:type="dxa"/>
            <w:noWrap w:val="0"/>
            <w:vAlign w:val="center"/>
          </w:tcPr>
          <w:p w14:paraId="66EA13FE">
            <w:pPr>
              <w:adjustRightInd w:val="0"/>
              <w:snapToGrid w:val="0"/>
              <w:jc w:val="center"/>
              <w:rPr>
                <w:rFonts w:hint="eastAsia" w:ascii="宋体" w:hAnsi="宋体" w:cs="宋体"/>
                <w:b/>
                <w:sz w:val="24"/>
                <w:highlight w:val="none"/>
              </w:rPr>
            </w:pPr>
          </w:p>
        </w:tc>
      </w:tr>
      <w:tr w14:paraId="560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ADB38FF">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26314637">
            <w:pPr>
              <w:adjustRightInd w:val="0"/>
              <w:snapToGrid w:val="0"/>
              <w:jc w:val="center"/>
              <w:rPr>
                <w:rFonts w:hint="eastAsia" w:ascii="宋体" w:hAnsi="宋体" w:cs="宋体"/>
                <w:b/>
                <w:sz w:val="24"/>
                <w:highlight w:val="none"/>
              </w:rPr>
            </w:pPr>
          </w:p>
        </w:tc>
        <w:tc>
          <w:tcPr>
            <w:tcW w:w="3519" w:type="dxa"/>
            <w:noWrap w:val="0"/>
            <w:vAlign w:val="center"/>
          </w:tcPr>
          <w:p w14:paraId="64343706">
            <w:pPr>
              <w:adjustRightInd w:val="0"/>
              <w:snapToGrid w:val="0"/>
              <w:jc w:val="center"/>
              <w:rPr>
                <w:rFonts w:hint="eastAsia" w:ascii="宋体" w:hAnsi="宋体" w:cs="宋体"/>
                <w:b/>
                <w:sz w:val="24"/>
                <w:highlight w:val="none"/>
              </w:rPr>
            </w:pPr>
          </w:p>
        </w:tc>
        <w:tc>
          <w:tcPr>
            <w:tcW w:w="1987" w:type="dxa"/>
            <w:noWrap w:val="0"/>
            <w:vAlign w:val="center"/>
          </w:tcPr>
          <w:p w14:paraId="2A2721BB">
            <w:pPr>
              <w:adjustRightInd w:val="0"/>
              <w:snapToGrid w:val="0"/>
              <w:jc w:val="center"/>
              <w:rPr>
                <w:rFonts w:hint="eastAsia" w:ascii="宋体" w:hAnsi="宋体" w:cs="宋体"/>
                <w:b/>
                <w:sz w:val="24"/>
                <w:highlight w:val="none"/>
              </w:rPr>
            </w:pPr>
          </w:p>
        </w:tc>
      </w:tr>
      <w:tr w14:paraId="620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99100D4">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7D0F7E01">
            <w:pPr>
              <w:adjustRightInd w:val="0"/>
              <w:snapToGrid w:val="0"/>
              <w:jc w:val="center"/>
              <w:rPr>
                <w:rFonts w:hint="eastAsia" w:ascii="宋体" w:hAnsi="宋体" w:cs="宋体"/>
                <w:b/>
                <w:sz w:val="24"/>
                <w:highlight w:val="none"/>
              </w:rPr>
            </w:pPr>
          </w:p>
        </w:tc>
        <w:tc>
          <w:tcPr>
            <w:tcW w:w="3519" w:type="dxa"/>
            <w:noWrap w:val="0"/>
            <w:vAlign w:val="center"/>
          </w:tcPr>
          <w:p w14:paraId="20CF6F81">
            <w:pPr>
              <w:adjustRightInd w:val="0"/>
              <w:snapToGrid w:val="0"/>
              <w:jc w:val="center"/>
              <w:rPr>
                <w:rFonts w:hint="eastAsia" w:ascii="宋体" w:hAnsi="宋体" w:cs="宋体"/>
                <w:b/>
                <w:sz w:val="24"/>
                <w:highlight w:val="none"/>
              </w:rPr>
            </w:pPr>
          </w:p>
        </w:tc>
        <w:tc>
          <w:tcPr>
            <w:tcW w:w="1987" w:type="dxa"/>
            <w:noWrap w:val="0"/>
            <w:vAlign w:val="center"/>
          </w:tcPr>
          <w:p w14:paraId="5826BF94">
            <w:pPr>
              <w:adjustRightInd w:val="0"/>
              <w:snapToGrid w:val="0"/>
              <w:jc w:val="center"/>
              <w:rPr>
                <w:rFonts w:hint="eastAsia" w:ascii="宋体" w:hAnsi="宋体" w:cs="宋体"/>
                <w:b/>
                <w:sz w:val="24"/>
                <w:highlight w:val="none"/>
              </w:rPr>
            </w:pPr>
          </w:p>
        </w:tc>
      </w:tr>
      <w:tr w14:paraId="02A2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D4121F">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6D6F6A44">
            <w:pPr>
              <w:adjustRightInd w:val="0"/>
              <w:snapToGrid w:val="0"/>
              <w:jc w:val="center"/>
              <w:rPr>
                <w:rFonts w:hint="eastAsia" w:ascii="宋体" w:hAnsi="宋体" w:cs="宋体"/>
                <w:b/>
                <w:sz w:val="24"/>
                <w:highlight w:val="none"/>
              </w:rPr>
            </w:pPr>
          </w:p>
        </w:tc>
        <w:tc>
          <w:tcPr>
            <w:tcW w:w="3519" w:type="dxa"/>
            <w:noWrap w:val="0"/>
            <w:vAlign w:val="center"/>
          </w:tcPr>
          <w:p w14:paraId="0F1932FA">
            <w:pPr>
              <w:adjustRightInd w:val="0"/>
              <w:snapToGrid w:val="0"/>
              <w:jc w:val="center"/>
              <w:rPr>
                <w:rFonts w:hint="eastAsia" w:ascii="宋体" w:hAnsi="宋体" w:cs="宋体"/>
                <w:b/>
                <w:sz w:val="24"/>
                <w:highlight w:val="none"/>
              </w:rPr>
            </w:pPr>
          </w:p>
        </w:tc>
        <w:tc>
          <w:tcPr>
            <w:tcW w:w="1987" w:type="dxa"/>
            <w:noWrap w:val="0"/>
            <w:vAlign w:val="center"/>
          </w:tcPr>
          <w:p w14:paraId="6613A27F">
            <w:pPr>
              <w:adjustRightInd w:val="0"/>
              <w:snapToGrid w:val="0"/>
              <w:jc w:val="center"/>
              <w:rPr>
                <w:rFonts w:hint="eastAsia" w:ascii="宋体" w:hAnsi="宋体" w:cs="宋体"/>
                <w:b/>
                <w:sz w:val="24"/>
                <w:highlight w:val="none"/>
              </w:rPr>
            </w:pPr>
          </w:p>
        </w:tc>
      </w:tr>
    </w:tbl>
    <w:p w14:paraId="6D229402">
      <w:pPr>
        <w:rPr>
          <w:rFonts w:hint="eastAsia" w:ascii="宋体" w:hAnsi="宋体" w:eastAsia="宋体" w:cs="宋体"/>
          <w:b/>
          <w:bCs/>
          <w:sz w:val="32"/>
          <w:szCs w:val="48"/>
          <w:highlight w:val="none"/>
        </w:rPr>
      </w:pPr>
    </w:p>
    <w:p w14:paraId="046997C1">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1B6FF36E">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2F9C58A2">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5D165211">
      <w:pPr>
        <w:autoSpaceDE w:val="0"/>
        <w:autoSpaceDN w:val="0"/>
        <w:adjustRightInd w:val="0"/>
        <w:spacing w:line="360" w:lineRule="auto"/>
        <w:rPr>
          <w:rFonts w:hint="eastAsia" w:ascii="宋体" w:hAnsi="宋体" w:eastAsia="宋体" w:cs="宋体"/>
          <w:b/>
          <w:sz w:val="24"/>
          <w:highlight w:val="none"/>
          <w:lang w:val="zh-CN"/>
        </w:rPr>
      </w:pPr>
    </w:p>
    <w:p w14:paraId="55DFC5D9">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7C4048BD">
      <w:pPr>
        <w:tabs>
          <w:tab w:val="left" w:pos="720"/>
        </w:tabs>
        <w:jc w:val="center"/>
        <w:outlineLvl w:val="9"/>
        <w:rPr>
          <w:rFonts w:hint="eastAsia" w:ascii="宋体" w:hAnsi="宋体" w:eastAsia="宋体" w:cs="宋体"/>
          <w:b/>
          <w:bCs/>
          <w:sz w:val="32"/>
          <w:szCs w:val="48"/>
          <w:highlight w:val="none"/>
        </w:rPr>
      </w:pPr>
    </w:p>
    <w:p w14:paraId="1C0EBDA4">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7C73FA90">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9"/>
      <w:bookmarkEnd w:id="60"/>
      <w:bookmarkEnd w:id="61"/>
      <w:r>
        <w:rPr>
          <w:rFonts w:hint="eastAsia" w:ascii="宋体" w:hAnsi="宋体" w:cs="宋体"/>
          <w:b/>
          <w:bCs/>
          <w:sz w:val="32"/>
          <w:szCs w:val="48"/>
          <w:highlight w:val="none"/>
          <w:lang w:val="en-US" w:eastAsia="zh-CN"/>
        </w:rPr>
        <w:t>项目核心团队成员</w:t>
      </w:r>
    </w:p>
    <w:p w14:paraId="1B80A8D3">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689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5D65F05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059B24DB">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B041D7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28FD87CF">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4F4127C3">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1A1EB206">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99CE078">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047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709AB5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26BAD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C67F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AB1D2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327B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9479D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BC2D7ED">
            <w:pPr>
              <w:spacing w:line="360" w:lineRule="auto"/>
              <w:jc w:val="both"/>
              <w:rPr>
                <w:rFonts w:hint="eastAsia" w:ascii="宋体" w:hAnsi="宋体" w:eastAsia="宋体" w:cs="宋体"/>
                <w:b w:val="0"/>
                <w:sz w:val="21"/>
                <w:szCs w:val="21"/>
                <w:highlight w:val="none"/>
              </w:rPr>
            </w:pPr>
          </w:p>
        </w:tc>
      </w:tr>
      <w:tr w14:paraId="56DA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70EB5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6A4EC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262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C7136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0B29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89A28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654B701">
            <w:pPr>
              <w:spacing w:line="360" w:lineRule="auto"/>
              <w:jc w:val="both"/>
              <w:rPr>
                <w:rFonts w:hint="eastAsia" w:ascii="宋体" w:hAnsi="宋体" w:eastAsia="宋体" w:cs="宋体"/>
                <w:b w:val="0"/>
                <w:sz w:val="21"/>
                <w:szCs w:val="21"/>
                <w:highlight w:val="none"/>
              </w:rPr>
            </w:pPr>
          </w:p>
        </w:tc>
      </w:tr>
      <w:tr w14:paraId="4E1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FB84E1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014B6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B26D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6D04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704D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5672F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1AFFB95">
            <w:pPr>
              <w:spacing w:line="360" w:lineRule="auto"/>
              <w:jc w:val="both"/>
              <w:rPr>
                <w:rFonts w:hint="eastAsia" w:ascii="宋体" w:hAnsi="宋体" w:eastAsia="宋体" w:cs="宋体"/>
                <w:b w:val="0"/>
                <w:sz w:val="21"/>
                <w:szCs w:val="21"/>
                <w:highlight w:val="none"/>
              </w:rPr>
            </w:pPr>
          </w:p>
        </w:tc>
      </w:tr>
      <w:tr w14:paraId="0B4B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4D2EFC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A68D9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E866B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FA2DF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8E0E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D4A17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943539D">
            <w:pPr>
              <w:spacing w:line="360" w:lineRule="auto"/>
              <w:jc w:val="both"/>
              <w:rPr>
                <w:rFonts w:hint="eastAsia" w:ascii="宋体" w:hAnsi="宋体" w:eastAsia="宋体" w:cs="宋体"/>
                <w:b w:val="0"/>
                <w:sz w:val="21"/>
                <w:szCs w:val="21"/>
                <w:highlight w:val="none"/>
              </w:rPr>
            </w:pPr>
          </w:p>
        </w:tc>
      </w:tr>
      <w:tr w14:paraId="6AFC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0C13FD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E2A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50140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6FFA7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A2C55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25A94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FDD236">
            <w:pPr>
              <w:spacing w:line="360" w:lineRule="auto"/>
              <w:jc w:val="both"/>
              <w:rPr>
                <w:rFonts w:hint="eastAsia" w:ascii="宋体" w:hAnsi="宋体" w:eastAsia="宋体" w:cs="宋体"/>
                <w:b w:val="0"/>
                <w:sz w:val="21"/>
                <w:szCs w:val="21"/>
                <w:highlight w:val="none"/>
              </w:rPr>
            </w:pPr>
          </w:p>
        </w:tc>
      </w:tr>
      <w:tr w14:paraId="115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CDEF9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15F1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FF4E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398E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397C34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C9256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F000878">
            <w:pPr>
              <w:spacing w:line="360" w:lineRule="auto"/>
              <w:jc w:val="both"/>
              <w:rPr>
                <w:rFonts w:hint="eastAsia" w:ascii="宋体" w:hAnsi="宋体" w:eastAsia="宋体" w:cs="宋体"/>
                <w:b w:val="0"/>
                <w:sz w:val="21"/>
                <w:szCs w:val="21"/>
                <w:highlight w:val="none"/>
              </w:rPr>
            </w:pPr>
          </w:p>
        </w:tc>
      </w:tr>
      <w:tr w14:paraId="589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F97BF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F4A9E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8701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4D0A9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DE2B8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39974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F41E030">
            <w:pPr>
              <w:spacing w:line="360" w:lineRule="auto"/>
              <w:jc w:val="both"/>
              <w:rPr>
                <w:rFonts w:hint="eastAsia" w:ascii="宋体" w:hAnsi="宋体" w:eastAsia="宋体" w:cs="宋体"/>
                <w:b w:val="0"/>
                <w:sz w:val="21"/>
                <w:szCs w:val="21"/>
                <w:highlight w:val="none"/>
              </w:rPr>
            </w:pPr>
          </w:p>
        </w:tc>
      </w:tr>
      <w:tr w14:paraId="4EA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0F526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0465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2B96C9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9743E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144F3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0E3A33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23B5FD9">
            <w:pPr>
              <w:spacing w:line="360" w:lineRule="auto"/>
              <w:jc w:val="both"/>
              <w:rPr>
                <w:rFonts w:hint="eastAsia" w:ascii="宋体" w:hAnsi="宋体" w:eastAsia="宋体" w:cs="宋体"/>
                <w:b w:val="0"/>
                <w:sz w:val="21"/>
                <w:szCs w:val="21"/>
                <w:highlight w:val="none"/>
              </w:rPr>
            </w:pPr>
          </w:p>
        </w:tc>
      </w:tr>
      <w:tr w14:paraId="7478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47831C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34941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9278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407E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F116A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15955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341104">
            <w:pPr>
              <w:spacing w:line="360" w:lineRule="auto"/>
              <w:jc w:val="both"/>
              <w:rPr>
                <w:rFonts w:hint="eastAsia" w:ascii="宋体" w:hAnsi="宋体" w:eastAsia="宋体" w:cs="宋体"/>
                <w:b w:val="0"/>
                <w:sz w:val="21"/>
                <w:szCs w:val="21"/>
                <w:highlight w:val="none"/>
              </w:rPr>
            </w:pPr>
          </w:p>
        </w:tc>
      </w:tr>
      <w:tr w14:paraId="6E6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994D7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B2B2E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CED5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11754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6AE44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B4388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7E0C57">
            <w:pPr>
              <w:spacing w:line="360" w:lineRule="auto"/>
              <w:jc w:val="both"/>
              <w:rPr>
                <w:rFonts w:hint="eastAsia" w:ascii="宋体" w:hAnsi="宋体" w:eastAsia="宋体" w:cs="宋体"/>
                <w:b w:val="0"/>
                <w:sz w:val="21"/>
                <w:szCs w:val="21"/>
                <w:highlight w:val="none"/>
              </w:rPr>
            </w:pPr>
          </w:p>
        </w:tc>
      </w:tr>
      <w:tr w14:paraId="36D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4217E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622AA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4D098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3BB8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4DEDF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A7578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5D43B55">
            <w:pPr>
              <w:spacing w:line="360" w:lineRule="auto"/>
              <w:jc w:val="both"/>
              <w:rPr>
                <w:rFonts w:hint="eastAsia" w:ascii="宋体" w:hAnsi="宋体" w:eastAsia="宋体" w:cs="宋体"/>
                <w:b w:val="0"/>
                <w:sz w:val="21"/>
                <w:szCs w:val="21"/>
                <w:highlight w:val="none"/>
              </w:rPr>
            </w:pPr>
          </w:p>
        </w:tc>
      </w:tr>
      <w:tr w14:paraId="5D7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71F1A23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8E026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98318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C4F6A3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1E9308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88DBE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05AE09D">
            <w:pPr>
              <w:spacing w:line="360" w:lineRule="auto"/>
              <w:jc w:val="both"/>
              <w:rPr>
                <w:rFonts w:hint="eastAsia" w:ascii="宋体" w:hAnsi="宋体" w:eastAsia="宋体" w:cs="宋体"/>
                <w:b w:val="0"/>
                <w:sz w:val="21"/>
                <w:szCs w:val="21"/>
                <w:highlight w:val="none"/>
              </w:rPr>
            </w:pPr>
          </w:p>
        </w:tc>
      </w:tr>
      <w:tr w14:paraId="69F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2D161C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CAEF0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14F63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0E6D3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719E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0A3539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4B130AB">
            <w:pPr>
              <w:spacing w:line="360" w:lineRule="auto"/>
              <w:jc w:val="both"/>
              <w:rPr>
                <w:rFonts w:hint="eastAsia" w:ascii="宋体" w:hAnsi="宋体" w:eastAsia="宋体" w:cs="宋体"/>
                <w:b w:val="0"/>
                <w:sz w:val="21"/>
                <w:szCs w:val="21"/>
                <w:highlight w:val="none"/>
              </w:rPr>
            </w:pPr>
          </w:p>
        </w:tc>
      </w:tr>
    </w:tbl>
    <w:p w14:paraId="5CFE8857">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78A845EE">
      <w:pPr>
        <w:tabs>
          <w:tab w:val="left" w:pos="720"/>
        </w:tabs>
        <w:ind w:left="0" w:firstLine="0"/>
        <w:jc w:val="center"/>
        <w:outlineLvl w:val="9"/>
        <w:rPr>
          <w:rFonts w:hint="eastAsia" w:ascii="宋体" w:hAnsi="宋体" w:eastAsia="宋体" w:cs="宋体"/>
          <w:b/>
          <w:bCs/>
          <w:sz w:val="32"/>
          <w:szCs w:val="48"/>
          <w:highlight w:val="none"/>
        </w:rPr>
      </w:pPr>
      <w:bookmarkStart w:id="62" w:name="_Toc3912"/>
      <w:bookmarkStart w:id="63" w:name="_Toc382396579"/>
      <w:bookmarkStart w:id="64"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62"/>
      <w:bookmarkEnd w:id="63"/>
      <w:bookmarkEnd w:id="64"/>
    </w:p>
    <w:p w14:paraId="5B1F4ED1">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22BF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087A981">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35FC3E8A">
            <w:pPr>
              <w:spacing w:line="300" w:lineRule="exact"/>
              <w:rPr>
                <w:rFonts w:hint="eastAsia" w:ascii="宋体" w:hAnsi="宋体" w:eastAsia="宋体" w:cs="宋体"/>
                <w:b w:val="0"/>
                <w:sz w:val="21"/>
                <w:szCs w:val="21"/>
                <w:highlight w:val="none"/>
              </w:rPr>
            </w:pPr>
          </w:p>
        </w:tc>
      </w:tr>
      <w:tr w14:paraId="1AEC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5959B08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6101B38A">
            <w:pPr>
              <w:spacing w:line="300" w:lineRule="exact"/>
              <w:rPr>
                <w:rFonts w:hint="eastAsia" w:ascii="宋体" w:hAnsi="宋体" w:eastAsia="宋体" w:cs="宋体"/>
                <w:b w:val="0"/>
                <w:sz w:val="21"/>
                <w:szCs w:val="21"/>
                <w:highlight w:val="none"/>
              </w:rPr>
            </w:pPr>
          </w:p>
        </w:tc>
        <w:tc>
          <w:tcPr>
            <w:tcW w:w="1089" w:type="dxa"/>
            <w:noWrap w:val="0"/>
            <w:vAlign w:val="center"/>
          </w:tcPr>
          <w:p w14:paraId="0D1F68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0F17077B">
            <w:pPr>
              <w:spacing w:line="300" w:lineRule="exact"/>
              <w:rPr>
                <w:rFonts w:hint="eastAsia" w:ascii="宋体" w:hAnsi="宋体" w:eastAsia="宋体" w:cs="宋体"/>
                <w:b w:val="0"/>
                <w:sz w:val="21"/>
                <w:szCs w:val="21"/>
                <w:highlight w:val="none"/>
              </w:rPr>
            </w:pPr>
          </w:p>
        </w:tc>
      </w:tr>
      <w:tr w14:paraId="436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143F93B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4E739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0A39AEDB">
            <w:pPr>
              <w:spacing w:line="300" w:lineRule="exact"/>
              <w:rPr>
                <w:rFonts w:hint="eastAsia" w:ascii="宋体" w:hAnsi="宋体" w:eastAsia="宋体" w:cs="宋体"/>
                <w:b w:val="0"/>
                <w:sz w:val="21"/>
                <w:szCs w:val="21"/>
                <w:highlight w:val="none"/>
              </w:rPr>
            </w:pPr>
          </w:p>
        </w:tc>
        <w:tc>
          <w:tcPr>
            <w:tcW w:w="1089" w:type="dxa"/>
            <w:noWrap w:val="0"/>
            <w:vAlign w:val="center"/>
          </w:tcPr>
          <w:p w14:paraId="6E7E914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6067B44F">
            <w:pPr>
              <w:spacing w:line="300" w:lineRule="exact"/>
              <w:rPr>
                <w:rFonts w:hint="eastAsia" w:ascii="宋体" w:hAnsi="宋体" w:eastAsia="宋体" w:cs="宋体"/>
                <w:b w:val="0"/>
                <w:sz w:val="21"/>
                <w:szCs w:val="21"/>
                <w:highlight w:val="none"/>
              </w:rPr>
            </w:pPr>
          </w:p>
        </w:tc>
      </w:tr>
      <w:tr w14:paraId="424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285C382D">
            <w:pPr>
              <w:spacing w:line="300" w:lineRule="exact"/>
              <w:rPr>
                <w:rFonts w:hint="eastAsia" w:ascii="宋体" w:hAnsi="宋体" w:eastAsia="宋体" w:cs="宋体"/>
                <w:b w:val="0"/>
                <w:sz w:val="21"/>
                <w:szCs w:val="21"/>
                <w:highlight w:val="none"/>
              </w:rPr>
            </w:pPr>
          </w:p>
        </w:tc>
        <w:tc>
          <w:tcPr>
            <w:tcW w:w="1077" w:type="dxa"/>
            <w:noWrap w:val="0"/>
            <w:vAlign w:val="center"/>
          </w:tcPr>
          <w:p w14:paraId="15F1F9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21BFD41C">
            <w:pPr>
              <w:spacing w:line="300" w:lineRule="exact"/>
              <w:rPr>
                <w:rFonts w:hint="eastAsia" w:ascii="宋体" w:hAnsi="宋体" w:eastAsia="宋体" w:cs="宋体"/>
                <w:b w:val="0"/>
                <w:sz w:val="21"/>
                <w:szCs w:val="21"/>
                <w:highlight w:val="none"/>
              </w:rPr>
            </w:pPr>
          </w:p>
        </w:tc>
        <w:tc>
          <w:tcPr>
            <w:tcW w:w="1089" w:type="dxa"/>
            <w:noWrap w:val="0"/>
            <w:vAlign w:val="center"/>
          </w:tcPr>
          <w:p w14:paraId="1CC7C26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296EE82A">
            <w:pPr>
              <w:spacing w:line="300" w:lineRule="exact"/>
              <w:rPr>
                <w:rFonts w:hint="eastAsia" w:ascii="宋体" w:hAnsi="宋体" w:eastAsia="宋体" w:cs="宋体"/>
                <w:b w:val="0"/>
                <w:sz w:val="21"/>
                <w:szCs w:val="21"/>
                <w:highlight w:val="none"/>
              </w:rPr>
            </w:pPr>
          </w:p>
        </w:tc>
      </w:tr>
      <w:tr w14:paraId="7F86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91B34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4568A420">
            <w:pPr>
              <w:spacing w:line="300" w:lineRule="exact"/>
              <w:rPr>
                <w:rFonts w:hint="eastAsia" w:ascii="宋体" w:hAnsi="宋体" w:eastAsia="宋体" w:cs="宋体"/>
                <w:b w:val="0"/>
                <w:sz w:val="21"/>
                <w:szCs w:val="21"/>
                <w:highlight w:val="none"/>
              </w:rPr>
            </w:pPr>
          </w:p>
        </w:tc>
      </w:tr>
      <w:tr w14:paraId="62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41A7F6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1082BD9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553945DF">
            <w:pPr>
              <w:spacing w:line="300" w:lineRule="exact"/>
              <w:rPr>
                <w:rFonts w:hint="eastAsia" w:ascii="宋体" w:hAnsi="宋体" w:eastAsia="宋体" w:cs="宋体"/>
                <w:b w:val="0"/>
                <w:sz w:val="21"/>
                <w:szCs w:val="21"/>
                <w:highlight w:val="none"/>
              </w:rPr>
            </w:pPr>
          </w:p>
        </w:tc>
        <w:tc>
          <w:tcPr>
            <w:tcW w:w="1252" w:type="dxa"/>
            <w:noWrap w:val="0"/>
            <w:vAlign w:val="center"/>
          </w:tcPr>
          <w:p w14:paraId="74BB00E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53CAF5A0">
            <w:pPr>
              <w:spacing w:line="300" w:lineRule="exact"/>
              <w:rPr>
                <w:rFonts w:hint="eastAsia" w:ascii="宋体" w:hAnsi="宋体" w:eastAsia="宋体" w:cs="宋体"/>
                <w:b w:val="0"/>
                <w:sz w:val="21"/>
                <w:szCs w:val="21"/>
                <w:highlight w:val="none"/>
              </w:rPr>
            </w:pPr>
          </w:p>
        </w:tc>
        <w:tc>
          <w:tcPr>
            <w:tcW w:w="900" w:type="dxa"/>
            <w:noWrap w:val="0"/>
            <w:vAlign w:val="center"/>
          </w:tcPr>
          <w:p w14:paraId="663499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F2DEACA">
            <w:pPr>
              <w:spacing w:line="300" w:lineRule="exact"/>
              <w:rPr>
                <w:rFonts w:hint="eastAsia" w:ascii="宋体" w:hAnsi="宋体" w:eastAsia="宋体" w:cs="宋体"/>
                <w:b w:val="0"/>
                <w:sz w:val="21"/>
                <w:szCs w:val="21"/>
                <w:highlight w:val="none"/>
              </w:rPr>
            </w:pPr>
          </w:p>
        </w:tc>
      </w:tr>
      <w:tr w14:paraId="781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211CD35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7994877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23F5DC">
            <w:pPr>
              <w:spacing w:line="300" w:lineRule="exact"/>
              <w:rPr>
                <w:rFonts w:hint="eastAsia" w:ascii="宋体" w:hAnsi="宋体" w:eastAsia="宋体" w:cs="宋体"/>
                <w:b w:val="0"/>
                <w:sz w:val="21"/>
                <w:szCs w:val="21"/>
                <w:highlight w:val="none"/>
              </w:rPr>
            </w:pPr>
          </w:p>
        </w:tc>
        <w:tc>
          <w:tcPr>
            <w:tcW w:w="1252" w:type="dxa"/>
            <w:noWrap w:val="0"/>
            <w:vAlign w:val="center"/>
          </w:tcPr>
          <w:p w14:paraId="2A8598A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F7FD050">
            <w:pPr>
              <w:spacing w:line="300" w:lineRule="exact"/>
              <w:rPr>
                <w:rFonts w:hint="eastAsia" w:ascii="宋体" w:hAnsi="宋体" w:eastAsia="宋体" w:cs="宋体"/>
                <w:b w:val="0"/>
                <w:sz w:val="21"/>
                <w:szCs w:val="21"/>
                <w:highlight w:val="none"/>
              </w:rPr>
            </w:pPr>
          </w:p>
        </w:tc>
        <w:tc>
          <w:tcPr>
            <w:tcW w:w="900" w:type="dxa"/>
            <w:noWrap w:val="0"/>
            <w:vAlign w:val="center"/>
          </w:tcPr>
          <w:p w14:paraId="7A23C66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664DA02">
            <w:pPr>
              <w:spacing w:line="300" w:lineRule="exact"/>
              <w:rPr>
                <w:rFonts w:hint="eastAsia" w:ascii="宋体" w:hAnsi="宋体" w:eastAsia="宋体" w:cs="宋体"/>
                <w:b w:val="0"/>
                <w:sz w:val="21"/>
                <w:szCs w:val="21"/>
                <w:highlight w:val="none"/>
              </w:rPr>
            </w:pPr>
          </w:p>
        </w:tc>
      </w:tr>
      <w:tr w14:paraId="489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D2BBE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3619DF5B">
            <w:pPr>
              <w:spacing w:line="300" w:lineRule="exact"/>
              <w:rPr>
                <w:rFonts w:hint="eastAsia" w:ascii="宋体" w:hAnsi="宋体" w:eastAsia="宋体" w:cs="宋体"/>
                <w:b w:val="0"/>
                <w:sz w:val="21"/>
                <w:szCs w:val="21"/>
                <w:highlight w:val="none"/>
              </w:rPr>
            </w:pPr>
          </w:p>
        </w:tc>
      </w:tr>
      <w:tr w14:paraId="5D5A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F90FFB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63120DE4">
            <w:pPr>
              <w:spacing w:line="300" w:lineRule="exact"/>
              <w:rPr>
                <w:rFonts w:hint="eastAsia" w:ascii="宋体" w:hAnsi="宋体" w:eastAsia="宋体" w:cs="宋体"/>
                <w:b w:val="0"/>
                <w:sz w:val="21"/>
                <w:szCs w:val="21"/>
                <w:highlight w:val="none"/>
              </w:rPr>
            </w:pPr>
          </w:p>
        </w:tc>
      </w:tr>
      <w:tr w14:paraId="32D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281E0E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428F0298">
            <w:pPr>
              <w:spacing w:line="300" w:lineRule="exact"/>
              <w:rPr>
                <w:rFonts w:hint="eastAsia" w:ascii="宋体" w:hAnsi="宋体" w:eastAsia="宋体" w:cs="宋体"/>
                <w:b w:val="0"/>
                <w:sz w:val="21"/>
                <w:szCs w:val="21"/>
                <w:highlight w:val="none"/>
              </w:rPr>
            </w:pPr>
          </w:p>
        </w:tc>
      </w:tr>
      <w:tr w14:paraId="355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EF5890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1601FEF6">
            <w:pPr>
              <w:spacing w:line="300" w:lineRule="exact"/>
              <w:rPr>
                <w:rFonts w:hint="eastAsia" w:ascii="宋体" w:hAnsi="宋体" w:eastAsia="宋体" w:cs="宋体"/>
                <w:b w:val="0"/>
                <w:sz w:val="21"/>
                <w:szCs w:val="21"/>
                <w:highlight w:val="none"/>
              </w:rPr>
            </w:pPr>
          </w:p>
        </w:tc>
      </w:tr>
      <w:tr w14:paraId="4568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BC0079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49ADF2BC">
            <w:pPr>
              <w:spacing w:line="300" w:lineRule="exact"/>
              <w:rPr>
                <w:rFonts w:hint="eastAsia" w:ascii="宋体" w:hAnsi="宋体" w:eastAsia="宋体" w:cs="宋体"/>
                <w:b w:val="0"/>
                <w:sz w:val="21"/>
                <w:szCs w:val="21"/>
                <w:highlight w:val="none"/>
              </w:rPr>
            </w:pPr>
          </w:p>
        </w:tc>
      </w:tr>
      <w:tr w14:paraId="1E2F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6DD685E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70702009">
            <w:pPr>
              <w:spacing w:line="300" w:lineRule="exact"/>
              <w:rPr>
                <w:rFonts w:hint="eastAsia" w:ascii="宋体" w:hAnsi="宋体" w:eastAsia="宋体" w:cs="宋体"/>
                <w:b w:val="0"/>
                <w:sz w:val="21"/>
                <w:szCs w:val="21"/>
                <w:highlight w:val="none"/>
              </w:rPr>
            </w:pPr>
          </w:p>
        </w:tc>
      </w:tr>
      <w:tr w14:paraId="738E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8A7A25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262601AA">
            <w:pPr>
              <w:spacing w:line="300" w:lineRule="exact"/>
              <w:ind w:firstLine="420" w:firstLineChars="200"/>
              <w:rPr>
                <w:rFonts w:hint="eastAsia" w:ascii="宋体" w:hAnsi="宋体" w:eastAsia="宋体" w:cs="宋体"/>
                <w:b w:val="0"/>
                <w:sz w:val="21"/>
                <w:szCs w:val="21"/>
                <w:highlight w:val="none"/>
              </w:rPr>
            </w:pPr>
          </w:p>
        </w:tc>
      </w:tr>
    </w:tbl>
    <w:p w14:paraId="63167E12">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138B3D55">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146C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8D06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04FFFA">
            <w:pPr>
              <w:spacing w:line="300" w:lineRule="exact"/>
              <w:ind w:left="-10" w:leftChars="-5" w:firstLine="2" w:firstLineChars="1"/>
              <w:rPr>
                <w:rFonts w:hint="eastAsia" w:ascii="宋体" w:hAnsi="宋体" w:eastAsia="宋体" w:cs="宋体"/>
                <w:b w:val="0"/>
                <w:sz w:val="21"/>
                <w:szCs w:val="21"/>
                <w:highlight w:val="none"/>
              </w:rPr>
            </w:pPr>
          </w:p>
        </w:tc>
      </w:tr>
      <w:tr w14:paraId="3069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02B1CB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27B8198">
            <w:pPr>
              <w:spacing w:line="300" w:lineRule="exact"/>
              <w:ind w:left="-10" w:leftChars="-5" w:firstLine="2" w:firstLineChars="1"/>
              <w:rPr>
                <w:rFonts w:hint="eastAsia" w:ascii="宋体" w:hAnsi="宋体" w:eastAsia="宋体" w:cs="宋体"/>
                <w:b w:val="0"/>
                <w:sz w:val="21"/>
                <w:szCs w:val="21"/>
                <w:highlight w:val="none"/>
              </w:rPr>
            </w:pPr>
          </w:p>
        </w:tc>
      </w:tr>
      <w:tr w14:paraId="1CB5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A27563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B17C299">
            <w:pPr>
              <w:spacing w:line="300" w:lineRule="exact"/>
              <w:ind w:left="-10" w:leftChars="-5" w:firstLine="2" w:firstLineChars="1"/>
              <w:rPr>
                <w:rFonts w:hint="eastAsia" w:ascii="宋体" w:hAnsi="宋体" w:eastAsia="宋体" w:cs="宋体"/>
                <w:b w:val="0"/>
                <w:sz w:val="21"/>
                <w:szCs w:val="21"/>
                <w:highlight w:val="none"/>
              </w:rPr>
            </w:pPr>
          </w:p>
        </w:tc>
      </w:tr>
      <w:tr w14:paraId="583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A23F6D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BBD057B">
            <w:pPr>
              <w:spacing w:line="300" w:lineRule="exact"/>
              <w:ind w:left="-10" w:leftChars="-5" w:firstLine="2" w:firstLineChars="1"/>
              <w:rPr>
                <w:rFonts w:hint="eastAsia" w:ascii="宋体" w:hAnsi="宋体" w:eastAsia="宋体" w:cs="宋体"/>
                <w:b w:val="0"/>
                <w:sz w:val="21"/>
                <w:szCs w:val="21"/>
                <w:highlight w:val="none"/>
              </w:rPr>
            </w:pPr>
          </w:p>
        </w:tc>
      </w:tr>
      <w:tr w14:paraId="2671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CC2CC0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CDA0615">
            <w:pPr>
              <w:spacing w:line="300" w:lineRule="exact"/>
              <w:ind w:left="-10" w:leftChars="-5" w:firstLine="2" w:firstLineChars="1"/>
              <w:rPr>
                <w:rFonts w:hint="eastAsia" w:ascii="宋体" w:hAnsi="宋体" w:eastAsia="宋体" w:cs="宋体"/>
                <w:b w:val="0"/>
                <w:sz w:val="21"/>
                <w:szCs w:val="21"/>
                <w:highlight w:val="none"/>
              </w:rPr>
            </w:pPr>
          </w:p>
        </w:tc>
      </w:tr>
      <w:tr w14:paraId="40C1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56627C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67BDA8C">
            <w:pPr>
              <w:spacing w:line="300" w:lineRule="exact"/>
              <w:ind w:left="-10" w:leftChars="-5" w:firstLine="2" w:firstLineChars="1"/>
              <w:rPr>
                <w:rFonts w:hint="eastAsia" w:ascii="宋体" w:hAnsi="宋体" w:eastAsia="宋体" w:cs="宋体"/>
                <w:b w:val="0"/>
                <w:sz w:val="21"/>
                <w:szCs w:val="21"/>
                <w:highlight w:val="none"/>
              </w:rPr>
            </w:pPr>
          </w:p>
        </w:tc>
      </w:tr>
      <w:tr w14:paraId="494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33A8935">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6E779A6">
            <w:pPr>
              <w:spacing w:line="300" w:lineRule="exact"/>
              <w:ind w:left="-10" w:leftChars="-5" w:firstLine="2" w:firstLineChars="1"/>
              <w:rPr>
                <w:rFonts w:hint="eastAsia" w:ascii="宋体" w:hAnsi="宋体" w:eastAsia="宋体" w:cs="宋体"/>
                <w:b w:val="0"/>
                <w:sz w:val="21"/>
                <w:szCs w:val="21"/>
                <w:highlight w:val="none"/>
              </w:rPr>
            </w:pPr>
          </w:p>
        </w:tc>
      </w:tr>
      <w:tr w14:paraId="673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BFB35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C261B8">
            <w:pPr>
              <w:spacing w:line="300" w:lineRule="exact"/>
              <w:ind w:left="-10" w:leftChars="-5" w:firstLine="2" w:firstLineChars="1"/>
              <w:rPr>
                <w:rFonts w:hint="eastAsia" w:ascii="宋体" w:hAnsi="宋体" w:eastAsia="宋体" w:cs="宋体"/>
                <w:b w:val="0"/>
                <w:sz w:val="21"/>
                <w:szCs w:val="21"/>
                <w:highlight w:val="none"/>
              </w:rPr>
            </w:pPr>
          </w:p>
        </w:tc>
      </w:tr>
      <w:tr w14:paraId="264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8D5BA57">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A18196D">
            <w:pPr>
              <w:spacing w:line="300" w:lineRule="exact"/>
              <w:ind w:left="-10" w:leftChars="-5" w:firstLine="2" w:firstLineChars="1"/>
              <w:rPr>
                <w:rFonts w:hint="eastAsia" w:ascii="宋体" w:hAnsi="宋体" w:eastAsia="宋体" w:cs="宋体"/>
                <w:b w:val="0"/>
                <w:sz w:val="21"/>
                <w:szCs w:val="21"/>
                <w:highlight w:val="none"/>
              </w:rPr>
            </w:pPr>
          </w:p>
        </w:tc>
      </w:tr>
      <w:tr w14:paraId="3C7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878A6A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B029390">
            <w:pPr>
              <w:spacing w:line="300" w:lineRule="exact"/>
              <w:ind w:left="-10" w:leftChars="-5" w:firstLine="2" w:firstLineChars="1"/>
              <w:rPr>
                <w:rFonts w:hint="eastAsia" w:ascii="宋体" w:hAnsi="宋体" w:eastAsia="宋体" w:cs="宋体"/>
                <w:b w:val="0"/>
                <w:sz w:val="21"/>
                <w:szCs w:val="21"/>
                <w:highlight w:val="none"/>
              </w:rPr>
            </w:pPr>
          </w:p>
        </w:tc>
      </w:tr>
      <w:tr w14:paraId="089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CBA27D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E79BF2B">
            <w:pPr>
              <w:spacing w:line="300" w:lineRule="exact"/>
              <w:ind w:left="-13" w:leftChars="-6"/>
              <w:rPr>
                <w:rFonts w:hint="eastAsia" w:ascii="宋体" w:hAnsi="宋体" w:eastAsia="宋体" w:cs="宋体"/>
                <w:b w:val="0"/>
                <w:sz w:val="21"/>
                <w:szCs w:val="21"/>
                <w:highlight w:val="none"/>
              </w:rPr>
            </w:pPr>
          </w:p>
        </w:tc>
      </w:tr>
    </w:tbl>
    <w:p w14:paraId="7A8DA544">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4CE395E">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51055B4D">
      <w:pPr>
        <w:rPr>
          <w:rFonts w:hint="eastAsia" w:ascii="宋体" w:hAnsi="宋体" w:eastAsia="宋体" w:cs="宋体"/>
          <w:highlight w:val="none"/>
        </w:rPr>
      </w:pPr>
      <w:bookmarkStart w:id="65" w:name="_Toc184635148"/>
      <w:bookmarkStart w:id="66" w:name="_Toc382396580"/>
      <w:r>
        <w:rPr>
          <w:rFonts w:hint="eastAsia" w:ascii="宋体" w:hAnsi="宋体" w:eastAsia="宋体" w:cs="宋体"/>
          <w:sz w:val="21"/>
          <w:szCs w:val="21"/>
          <w:highlight w:val="none"/>
        </w:rPr>
        <w:br w:type="page"/>
      </w:r>
    </w:p>
    <w:p w14:paraId="627177EF">
      <w:pPr>
        <w:spacing w:line="480" w:lineRule="auto"/>
        <w:jc w:val="center"/>
        <w:rPr>
          <w:rFonts w:hint="eastAsia" w:ascii="宋体" w:hAnsi="宋体" w:eastAsia="宋体" w:cs="宋体"/>
          <w:b/>
          <w:bCs/>
          <w:color w:val="auto"/>
          <w:szCs w:val="21"/>
          <w:highlight w:val="none"/>
          <w:lang w:eastAsia="zh-CN"/>
        </w:rPr>
      </w:pPr>
      <w:bookmarkStart w:id="67" w:name="_Toc31214"/>
      <w:r>
        <w:rPr>
          <w:rFonts w:hint="eastAsia" w:ascii="宋体" w:hAnsi="宋体" w:eastAsia="宋体" w:cs="宋体"/>
          <w:b/>
          <w:bCs/>
          <w:color w:val="auto"/>
          <w:szCs w:val="21"/>
          <w:highlight w:val="none"/>
          <w:lang w:eastAsia="zh-CN"/>
        </w:rPr>
        <w:t>资格条件承诺函</w:t>
      </w:r>
    </w:p>
    <w:p w14:paraId="783D61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6EEA6764">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4DA6FF4">
      <w:pPr>
        <w:keepNext w:val="0"/>
        <w:keepLines w:val="0"/>
        <w:pageBreakBefore w:val="0"/>
        <w:widowControl w:val="0"/>
        <w:numPr>
          <w:ilvl w:val="0"/>
          <w:numId w:val="5"/>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A77360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4D0FCA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27C1E37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3DCB07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7EB5CE5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7A43D23E">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6160D70D">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7E1BCED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57D4ED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39738C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F96AA38">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65"/>
      <w:bookmarkEnd w:id="66"/>
      <w:bookmarkEnd w:id="67"/>
    </w:p>
    <w:p w14:paraId="4647AA27">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402F14E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41FDBBFA">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8" w:name="_Toc217869471"/>
      <w:bookmarkStart w:id="69"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8"/>
      <w:bookmarkEnd w:id="69"/>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5542C294">
      <w:pPr>
        <w:autoSpaceDE w:val="0"/>
        <w:autoSpaceDN w:val="0"/>
        <w:adjustRightInd w:val="0"/>
        <w:spacing w:line="600" w:lineRule="exact"/>
        <w:jc w:val="both"/>
        <w:rPr>
          <w:rFonts w:hint="eastAsia" w:ascii="宋体" w:hAnsi="宋体" w:eastAsia="宋体" w:cs="宋体"/>
          <w:b w:val="0"/>
          <w:sz w:val="21"/>
          <w:szCs w:val="21"/>
          <w:highlight w:val="none"/>
        </w:rPr>
      </w:pPr>
    </w:p>
    <w:p w14:paraId="4FA6B663">
      <w:pPr>
        <w:autoSpaceDE w:val="0"/>
        <w:autoSpaceDN w:val="0"/>
        <w:adjustRightInd w:val="0"/>
        <w:spacing w:line="600" w:lineRule="exact"/>
        <w:jc w:val="both"/>
        <w:rPr>
          <w:rFonts w:hint="eastAsia" w:ascii="宋体" w:hAnsi="宋体" w:eastAsia="宋体" w:cs="宋体"/>
          <w:b w:val="0"/>
          <w:sz w:val="21"/>
          <w:szCs w:val="21"/>
          <w:highlight w:val="none"/>
        </w:rPr>
      </w:pPr>
    </w:p>
    <w:p w14:paraId="4C960919">
      <w:pPr>
        <w:autoSpaceDE w:val="0"/>
        <w:autoSpaceDN w:val="0"/>
        <w:adjustRightInd w:val="0"/>
        <w:spacing w:line="600" w:lineRule="exact"/>
        <w:jc w:val="both"/>
        <w:rPr>
          <w:rFonts w:hint="eastAsia" w:ascii="宋体" w:hAnsi="宋体" w:eastAsia="宋体" w:cs="宋体"/>
          <w:b w:val="0"/>
          <w:sz w:val="21"/>
          <w:szCs w:val="21"/>
          <w:highlight w:val="none"/>
        </w:rPr>
      </w:pPr>
    </w:p>
    <w:p w14:paraId="6E6A5022">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EE64A1A">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7B0FFFB4">
      <w:pPr>
        <w:autoSpaceDE w:val="0"/>
        <w:autoSpaceDN w:val="0"/>
        <w:adjustRightInd w:val="0"/>
        <w:spacing w:line="600" w:lineRule="exact"/>
        <w:jc w:val="both"/>
        <w:rPr>
          <w:rFonts w:hint="eastAsia" w:ascii="宋体" w:hAnsi="宋体" w:eastAsia="宋体" w:cs="宋体"/>
          <w:b w:val="0"/>
          <w:sz w:val="21"/>
          <w:szCs w:val="21"/>
          <w:highlight w:val="none"/>
        </w:rPr>
      </w:pPr>
    </w:p>
    <w:p w14:paraId="003E887D">
      <w:pPr>
        <w:autoSpaceDE w:val="0"/>
        <w:autoSpaceDN w:val="0"/>
        <w:adjustRightInd w:val="0"/>
        <w:spacing w:line="600" w:lineRule="exact"/>
        <w:jc w:val="both"/>
        <w:rPr>
          <w:rFonts w:hint="eastAsia" w:ascii="宋体" w:hAnsi="宋体" w:eastAsia="宋体" w:cs="宋体"/>
          <w:b w:val="0"/>
          <w:sz w:val="21"/>
          <w:szCs w:val="21"/>
          <w:highlight w:val="none"/>
        </w:rPr>
      </w:pPr>
    </w:p>
    <w:p w14:paraId="42563589">
      <w:pPr>
        <w:autoSpaceDE w:val="0"/>
        <w:autoSpaceDN w:val="0"/>
        <w:adjustRightInd w:val="0"/>
        <w:spacing w:line="600" w:lineRule="exact"/>
        <w:jc w:val="both"/>
        <w:rPr>
          <w:rFonts w:hint="eastAsia" w:ascii="宋体" w:hAnsi="宋体" w:eastAsia="宋体" w:cs="宋体"/>
          <w:b w:val="0"/>
          <w:sz w:val="21"/>
          <w:szCs w:val="21"/>
          <w:highlight w:val="none"/>
        </w:rPr>
      </w:pPr>
    </w:p>
    <w:p w14:paraId="199A8A89">
      <w:pPr>
        <w:autoSpaceDE w:val="0"/>
        <w:autoSpaceDN w:val="0"/>
        <w:adjustRightInd w:val="0"/>
        <w:spacing w:line="600" w:lineRule="exact"/>
        <w:jc w:val="both"/>
        <w:rPr>
          <w:rFonts w:hint="eastAsia" w:ascii="宋体" w:hAnsi="宋体" w:eastAsia="宋体" w:cs="宋体"/>
          <w:b w:val="0"/>
          <w:sz w:val="21"/>
          <w:szCs w:val="21"/>
          <w:highlight w:val="none"/>
        </w:rPr>
      </w:pPr>
    </w:p>
    <w:p w14:paraId="3C3D1788">
      <w:pPr>
        <w:autoSpaceDE w:val="0"/>
        <w:autoSpaceDN w:val="0"/>
        <w:adjustRightInd w:val="0"/>
        <w:spacing w:line="600" w:lineRule="exact"/>
        <w:jc w:val="both"/>
        <w:rPr>
          <w:rFonts w:hint="eastAsia" w:ascii="宋体" w:hAnsi="宋体" w:eastAsia="宋体" w:cs="宋体"/>
          <w:b w:val="0"/>
          <w:sz w:val="21"/>
          <w:szCs w:val="21"/>
          <w:highlight w:val="none"/>
        </w:rPr>
      </w:pPr>
    </w:p>
    <w:p w14:paraId="1D3CF8C9">
      <w:pPr>
        <w:autoSpaceDE w:val="0"/>
        <w:autoSpaceDN w:val="0"/>
        <w:adjustRightInd w:val="0"/>
        <w:spacing w:line="600" w:lineRule="exact"/>
        <w:jc w:val="both"/>
        <w:rPr>
          <w:rFonts w:hint="eastAsia" w:ascii="宋体" w:hAnsi="宋体" w:eastAsia="宋体" w:cs="宋体"/>
          <w:b w:val="0"/>
          <w:sz w:val="21"/>
          <w:szCs w:val="21"/>
          <w:highlight w:val="none"/>
        </w:rPr>
      </w:pPr>
    </w:p>
    <w:p w14:paraId="4CD555F5">
      <w:pPr>
        <w:autoSpaceDE w:val="0"/>
        <w:autoSpaceDN w:val="0"/>
        <w:adjustRightInd w:val="0"/>
        <w:spacing w:line="600" w:lineRule="exact"/>
        <w:jc w:val="both"/>
        <w:rPr>
          <w:rFonts w:hint="eastAsia" w:ascii="宋体" w:hAnsi="宋体" w:eastAsia="宋体" w:cs="宋体"/>
          <w:b w:val="0"/>
          <w:sz w:val="21"/>
          <w:szCs w:val="21"/>
          <w:highlight w:val="none"/>
        </w:rPr>
      </w:pPr>
    </w:p>
    <w:p w14:paraId="1319A34A">
      <w:pPr>
        <w:autoSpaceDE w:val="0"/>
        <w:autoSpaceDN w:val="0"/>
        <w:adjustRightInd w:val="0"/>
        <w:spacing w:line="600" w:lineRule="exact"/>
        <w:jc w:val="both"/>
        <w:rPr>
          <w:rFonts w:hint="eastAsia" w:ascii="宋体" w:hAnsi="宋体" w:eastAsia="宋体" w:cs="宋体"/>
          <w:b w:val="0"/>
          <w:sz w:val="21"/>
          <w:szCs w:val="21"/>
          <w:highlight w:val="none"/>
        </w:rPr>
      </w:pPr>
    </w:p>
    <w:p w14:paraId="2E51524D">
      <w:pPr>
        <w:autoSpaceDE w:val="0"/>
        <w:autoSpaceDN w:val="0"/>
        <w:adjustRightInd w:val="0"/>
        <w:spacing w:line="600" w:lineRule="exact"/>
        <w:jc w:val="both"/>
        <w:rPr>
          <w:rFonts w:hint="eastAsia" w:ascii="宋体" w:hAnsi="宋体" w:eastAsia="宋体" w:cs="宋体"/>
          <w:b w:val="0"/>
          <w:sz w:val="21"/>
          <w:szCs w:val="21"/>
          <w:highlight w:val="none"/>
        </w:rPr>
      </w:pPr>
    </w:p>
    <w:p w14:paraId="638B5A3A">
      <w:pPr>
        <w:autoSpaceDE w:val="0"/>
        <w:autoSpaceDN w:val="0"/>
        <w:adjustRightInd w:val="0"/>
        <w:spacing w:line="600" w:lineRule="exact"/>
        <w:jc w:val="both"/>
        <w:rPr>
          <w:rFonts w:hint="eastAsia" w:ascii="宋体" w:hAnsi="宋体" w:eastAsia="宋体" w:cs="宋体"/>
          <w:b w:val="0"/>
          <w:sz w:val="21"/>
          <w:szCs w:val="21"/>
          <w:highlight w:val="none"/>
        </w:rPr>
      </w:pPr>
    </w:p>
    <w:p w14:paraId="2FFBECCD">
      <w:pPr>
        <w:autoSpaceDE w:val="0"/>
        <w:autoSpaceDN w:val="0"/>
        <w:adjustRightInd w:val="0"/>
        <w:spacing w:line="600" w:lineRule="exact"/>
        <w:jc w:val="both"/>
        <w:rPr>
          <w:rFonts w:hint="eastAsia" w:ascii="宋体" w:hAnsi="宋体" w:eastAsia="宋体" w:cs="宋体"/>
          <w:b w:val="0"/>
          <w:sz w:val="21"/>
          <w:szCs w:val="21"/>
          <w:highlight w:val="none"/>
        </w:rPr>
      </w:pPr>
    </w:p>
    <w:p w14:paraId="4FF01132">
      <w:pPr>
        <w:autoSpaceDE w:val="0"/>
        <w:autoSpaceDN w:val="0"/>
        <w:adjustRightInd w:val="0"/>
        <w:spacing w:line="600" w:lineRule="exact"/>
        <w:jc w:val="both"/>
        <w:rPr>
          <w:rFonts w:hint="eastAsia" w:ascii="宋体" w:hAnsi="宋体" w:eastAsia="宋体" w:cs="宋体"/>
          <w:b w:val="0"/>
          <w:sz w:val="21"/>
          <w:szCs w:val="21"/>
          <w:highlight w:val="none"/>
        </w:rPr>
      </w:pPr>
    </w:p>
    <w:p w14:paraId="4A653D23">
      <w:pPr>
        <w:autoSpaceDE w:val="0"/>
        <w:autoSpaceDN w:val="0"/>
        <w:adjustRightInd w:val="0"/>
        <w:spacing w:line="600" w:lineRule="exact"/>
        <w:jc w:val="both"/>
        <w:rPr>
          <w:rFonts w:hint="eastAsia" w:ascii="宋体" w:hAnsi="宋体" w:eastAsia="宋体" w:cs="宋体"/>
          <w:b w:val="0"/>
          <w:sz w:val="21"/>
          <w:szCs w:val="21"/>
          <w:highlight w:val="none"/>
        </w:rPr>
      </w:pPr>
    </w:p>
    <w:p w14:paraId="334C08DB">
      <w:pPr>
        <w:autoSpaceDE w:val="0"/>
        <w:autoSpaceDN w:val="0"/>
        <w:adjustRightInd w:val="0"/>
        <w:spacing w:line="600" w:lineRule="exact"/>
        <w:jc w:val="both"/>
        <w:rPr>
          <w:rFonts w:hint="eastAsia" w:ascii="宋体" w:hAnsi="宋体" w:eastAsia="宋体" w:cs="宋体"/>
          <w:b w:val="0"/>
          <w:sz w:val="21"/>
          <w:szCs w:val="21"/>
          <w:highlight w:val="none"/>
        </w:rPr>
      </w:pPr>
    </w:p>
    <w:p w14:paraId="483366BE">
      <w:pPr>
        <w:autoSpaceDE w:val="0"/>
        <w:autoSpaceDN w:val="0"/>
        <w:adjustRightInd w:val="0"/>
        <w:spacing w:line="600" w:lineRule="exact"/>
        <w:jc w:val="both"/>
        <w:rPr>
          <w:rFonts w:hint="eastAsia" w:ascii="宋体" w:hAnsi="宋体" w:eastAsia="宋体" w:cs="宋体"/>
          <w:b w:val="0"/>
          <w:sz w:val="21"/>
          <w:szCs w:val="21"/>
          <w:highlight w:val="none"/>
        </w:rPr>
      </w:pPr>
    </w:p>
    <w:p w14:paraId="4FC7E400">
      <w:pPr>
        <w:widowControl w:val="0"/>
        <w:spacing w:line="400" w:lineRule="exact"/>
        <w:jc w:val="both"/>
        <w:rPr>
          <w:rFonts w:hint="eastAsia" w:ascii="宋体" w:hAnsi="宋体" w:eastAsia="宋体" w:cs="宋体"/>
          <w:b w:val="0"/>
          <w:sz w:val="21"/>
          <w:szCs w:val="21"/>
          <w:highlight w:val="none"/>
        </w:rPr>
      </w:pPr>
    </w:p>
    <w:p w14:paraId="4FB00597">
      <w:pPr>
        <w:spacing w:line="500" w:lineRule="exact"/>
        <w:jc w:val="left"/>
        <w:rPr>
          <w:rFonts w:hint="eastAsia" w:ascii="宋体" w:hAnsi="宋体" w:eastAsia="宋体" w:cs="宋体"/>
          <w:highlight w:val="none"/>
        </w:rPr>
      </w:pPr>
    </w:p>
    <w:p w14:paraId="532EF045">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70" w:name="_Toc8816"/>
      <w:r>
        <w:rPr>
          <w:rFonts w:hint="eastAsia" w:ascii="宋体" w:hAnsi="宋体" w:eastAsia="宋体" w:cs="宋体"/>
          <w:b/>
          <w:bCs w:val="0"/>
          <w:kern w:val="0"/>
          <w:sz w:val="32"/>
          <w:szCs w:val="32"/>
          <w:highlight w:val="none"/>
          <w:lang w:val="en-US" w:eastAsia="zh-CN" w:bidi="ar-SA"/>
        </w:rPr>
        <w:t>十、</w:t>
      </w:r>
      <w:bookmarkEnd w:id="70"/>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357A22F">
      <w:pPr>
        <w:pStyle w:val="46"/>
        <w:keepNext w:val="0"/>
        <w:keepLines w:val="0"/>
        <w:widowControl w:val="0"/>
        <w:shd w:val="clear" w:color="auto" w:fill="auto"/>
        <w:bidi w:val="0"/>
        <w:spacing w:before="0" w:after="0" w:line="529"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本公司（联合体）郑重声明，根据《政府采购促进中小企业发展管理办法》（财库（</w:t>
      </w:r>
      <w:r>
        <w:rPr>
          <w:rFonts w:ascii="Times New Roman" w:hAnsi="Times New Roman" w:eastAsia="Times New Roman" w:cs="Times New Roman"/>
          <w:i w:val="0"/>
          <w:iCs w:val="0"/>
          <w:color w:val="000000"/>
          <w:spacing w:val="0"/>
          <w:w w:val="100"/>
          <w:position w:val="0"/>
          <w:sz w:val="24"/>
          <w:szCs w:val="24"/>
          <w:highlight w:val="none"/>
        </w:rPr>
        <w:t>2020</w:t>
      </w:r>
      <w:r>
        <w:rPr>
          <w:i w:val="0"/>
          <w:iCs w:val="0"/>
          <w:color w:val="000000"/>
          <w:spacing w:val="0"/>
          <w:w w:val="100"/>
          <w:position w:val="0"/>
          <w:sz w:val="24"/>
          <w:szCs w:val="24"/>
          <w:highlight w:val="none"/>
        </w:rPr>
        <w:t xml:space="preserve">） </w:t>
      </w:r>
      <w:r>
        <w:rPr>
          <w:rFonts w:ascii="Times New Roman" w:hAnsi="Times New Roman" w:eastAsia="Times New Roman" w:cs="Times New Roman"/>
          <w:i w:val="0"/>
          <w:iCs w:val="0"/>
          <w:color w:val="000000"/>
          <w:spacing w:val="0"/>
          <w:w w:val="100"/>
          <w:position w:val="0"/>
          <w:sz w:val="24"/>
          <w:szCs w:val="24"/>
          <w:highlight w:val="none"/>
        </w:rPr>
        <w:t>46</w:t>
      </w:r>
      <w:r>
        <w:rPr>
          <w:i w:val="0"/>
          <w:iCs w:val="0"/>
          <w:color w:val="000000"/>
          <w:spacing w:val="0"/>
          <w:w w:val="100"/>
          <w:position w:val="0"/>
          <w:sz w:val="24"/>
          <w:szCs w:val="24"/>
          <w:highlight w:val="none"/>
        </w:rPr>
        <w:t>号）的规定，本公司（联合体）参加</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val="en-US" w:eastAsia="zh-CN"/>
        </w:rPr>
        <w:t>单</w:t>
      </w:r>
      <w:r>
        <w:rPr>
          <w:i w:val="0"/>
          <w:iCs w:val="0"/>
          <w:color w:val="000000"/>
          <w:spacing w:val="0"/>
          <w:w w:val="100"/>
          <w:position w:val="0"/>
          <w:sz w:val="24"/>
          <w:szCs w:val="24"/>
          <w:highlight w:val="none"/>
          <w:u w:val="single"/>
        </w:rPr>
        <w:t>位名称）</w:t>
      </w:r>
      <w:r>
        <w:rPr>
          <w:i w:val="0"/>
          <w:iCs w:val="0"/>
          <w:color w:val="000000"/>
          <w:spacing w:val="0"/>
          <w:w w:val="100"/>
          <w:position w:val="0"/>
          <w:sz w:val="24"/>
          <w:szCs w:val="24"/>
          <w:highlight w:val="none"/>
        </w:rPr>
        <w:t>的</w:t>
      </w:r>
      <w:r>
        <w:rPr>
          <w:i w:val="0"/>
          <w:iCs w:val="0"/>
          <w:color w:val="000000"/>
          <w:spacing w:val="0"/>
          <w:w w:val="100"/>
          <w:position w:val="0"/>
          <w:sz w:val="24"/>
          <w:szCs w:val="24"/>
          <w:highlight w:val="none"/>
          <w:u w:val="single"/>
        </w:rPr>
        <w:t>（项目名称）</w:t>
      </w:r>
      <w:r>
        <w:rPr>
          <w:i w:val="0"/>
          <w:iCs w:val="0"/>
          <w:color w:val="000000"/>
          <w:spacing w:val="0"/>
          <w:w w:val="100"/>
          <w:position w:val="0"/>
          <w:sz w:val="24"/>
          <w:szCs w:val="24"/>
          <w:highlight w:val="none"/>
          <w:u w:val="none"/>
        </w:rPr>
        <w:t>采</w:t>
      </w:r>
      <w:r>
        <w:rPr>
          <w:i w:val="0"/>
          <w:iCs w:val="0"/>
          <w:color w:val="000000"/>
          <w:spacing w:val="0"/>
          <w:w w:val="100"/>
          <w:position w:val="0"/>
          <w:sz w:val="24"/>
          <w:szCs w:val="24"/>
          <w:highlight w:val="none"/>
        </w:rPr>
        <w:t>购活动,提供的货物全部由符合政策要求的中小企业制造。相关企业（含联合体中的中小企业、签订分包意向协议的中小企业）的具体情况如下：</w:t>
      </w:r>
    </w:p>
    <w:p w14:paraId="7BA1C180">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rPr>
        <w:t>1</w:t>
      </w:r>
      <w:r>
        <w:rPr>
          <w:rFonts w:hint="eastAsia" w:ascii="Times New Roman" w:hAnsi="Times New Roman" w:cs="Times New Roman"/>
          <w:i w:val="0"/>
          <w:iCs w:val="0"/>
          <w:color w:val="000000"/>
          <w:spacing w:val="0"/>
          <w:w w:val="100"/>
          <w:position w:val="0"/>
          <w:sz w:val="24"/>
          <w:szCs w:val="24"/>
          <w:highlight w:val="none"/>
          <w:lang w:val="en-US" w:eastAsia="zh-CN"/>
        </w:rPr>
        <w:t>.</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（采购文件中明确的所属行业</w:t>
      </w:r>
      <w:r>
        <w:rPr>
          <w:rFonts w:hint="eastAsia"/>
          <w:i w:val="0"/>
          <w:iCs w:val="0"/>
          <w:color w:val="000000"/>
          <w:spacing w:val="0"/>
          <w:w w:val="100"/>
          <w:position w:val="0"/>
          <w:sz w:val="24"/>
          <w:szCs w:val="24"/>
          <w:highlight w:val="none"/>
          <w:u w:val="single"/>
          <w:lang w:eastAsia="zh-CN"/>
        </w:rPr>
        <w:t>）</w:t>
      </w:r>
      <w:r>
        <w:rPr>
          <w:i w:val="0"/>
          <w:iCs w:val="0"/>
          <w:color w:val="000000"/>
          <w:spacing w:val="0"/>
          <w:w w:val="100"/>
          <w:position w:val="0"/>
          <w:sz w:val="24"/>
          <w:szCs w:val="24"/>
          <w:highlight w:val="none"/>
          <w:u w:val="single"/>
        </w:rPr>
        <w:t>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万元，资产总额为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w:t>
      </w:r>
      <w:r>
        <w:rPr>
          <w:rFonts w:hint="eastAsia"/>
          <w:i w:val="0"/>
          <w:iCs w:val="0"/>
          <w:color w:val="000000"/>
          <w:spacing w:val="0"/>
          <w:w w:val="100"/>
          <w:position w:val="0"/>
          <w:sz w:val="24"/>
          <w:szCs w:val="24"/>
          <w:highlight w:val="none"/>
          <w:vertAlign w:val="superscript"/>
          <w:lang w:val="en-US" w:eastAsia="zh-CN"/>
        </w:rPr>
        <w:t>1</w:t>
      </w:r>
      <w:r>
        <w:rPr>
          <w:rFonts w:hint="eastAsia"/>
          <w:i w:val="0"/>
          <w:iCs w:val="0"/>
          <w:color w:val="000000"/>
          <w:spacing w:val="0"/>
          <w:w w:val="100"/>
          <w:position w:val="0"/>
          <w:sz w:val="24"/>
          <w:szCs w:val="24"/>
          <w:highlight w:val="none"/>
          <w:lang w:eastAsia="zh-CN"/>
        </w:rPr>
        <w:t>，</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（中型企业、小型企业、微型企业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none"/>
          <w:lang w:eastAsia="zh-CN"/>
        </w:rPr>
        <w:t>；</w:t>
      </w:r>
    </w:p>
    <w:p w14:paraId="3786F558">
      <w:pPr>
        <w:pStyle w:val="46"/>
        <w:keepNext w:val="0"/>
        <w:keepLines w:val="0"/>
        <w:widowControl w:val="0"/>
        <w:shd w:val="clear" w:color="auto" w:fill="auto"/>
        <w:bidi w:val="0"/>
        <w:spacing w:before="0" w:after="48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lang w:val="en-US" w:eastAsia="en-US" w:bidi="en-US"/>
        </w:rPr>
        <w:t>2.</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eastAsia="zh-CN"/>
        </w:rPr>
        <w:t>采购</w:t>
      </w:r>
      <w:r>
        <w:rPr>
          <w:i w:val="0"/>
          <w:iCs w:val="0"/>
          <w:color w:val="000000"/>
          <w:spacing w:val="0"/>
          <w:w w:val="100"/>
          <w:position w:val="0"/>
          <w:sz w:val="24"/>
          <w:szCs w:val="24"/>
          <w:highlight w:val="none"/>
          <w:u w:val="single"/>
        </w:rPr>
        <w:t>文件中明确的所属行业）行业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万元，资产总额为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万元，属于</w:t>
      </w:r>
      <w:r>
        <w:rPr>
          <w:i w:val="0"/>
          <w:iCs w:val="0"/>
          <w:color w:val="000000"/>
          <w:spacing w:val="0"/>
          <w:w w:val="100"/>
          <w:position w:val="0"/>
          <w:sz w:val="24"/>
          <w:szCs w:val="24"/>
          <w:highlight w:val="none"/>
          <w:u w:val="single"/>
        </w:rPr>
        <w:t>（中型企业、小型 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single"/>
          <w:lang w:eastAsia="zh-CN"/>
        </w:rPr>
        <w:t>；</w:t>
      </w:r>
    </w:p>
    <w:p w14:paraId="57CDD549">
      <w:pPr>
        <w:pStyle w:val="46"/>
        <w:keepNext w:val="0"/>
        <w:keepLines w:val="0"/>
        <w:widowControl w:val="0"/>
        <w:shd w:val="clear" w:color="auto" w:fill="auto"/>
        <w:bidi w:val="0"/>
        <w:spacing w:before="0" w:after="0" w:line="544"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以上企业，不属于大企业的分支机构，不存在控股股东为大企业的情形，也不存在与大企业的负责人为同一人的情形。</w:t>
      </w:r>
    </w:p>
    <w:p w14:paraId="663775F7">
      <w:pPr>
        <w:pStyle w:val="46"/>
        <w:keepNext w:val="0"/>
        <w:keepLines w:val="0"/>
        <w:widowControl w:val="0"/>
        <w:shd w:val="clear" w:color="auto" w:fill="auto"/>
        <w:bidi w:val="0"/>
        <w:spacing w:before="0" w:after="0" w:line="526" w:lineRule="exact"/>
        <w:ind w:left="0" w:right="0" w:firstLine="680"/>
        <w:jc w:val="both"/>
        <w:rPr>
          <w:i w:val="0"/>
          <w:iCs w:val="0"/>
          <w:color w:val="000000"/>
          <w:spacing w:val="0"/>
          <w:w w:val="100"/>
          <w:position w:val="0"/>
          <w:sz w:val="24"/>
          <w:szCs w:val="24"/>
          <w:highlight w:val="none"/>
        </w:rPr>
      </w:pPr>
      <w:r>
        <w:rPr>
          <w:i w:val="0"/>
          <w:iCs w:val="0"/>
          <w:color w:val="000000"/>
          <w:spacing w:val="0"/>
          <w:w w:val="100"/>
          <w:position w:val="0"/>
          <w:sz w:val="24"/>
          <w:szCs w:val="24"/>
          <w:highlight w:val="none"/>
        </w:rPr>
        <w:t>本企业对上述声明内容的真实性负责。如有虚假，将依 法承担相应责任。</w:t>
      </w:r>
    </w:p>
    <w:p w14:paraId="01B60814">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41B5EF62">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5A99392A">
      <w:pPr>
        <w:pStyle w:val="46"/>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14:paraId="0066B740">
      <w:pPr>
        <w:pStyle w:val="46"/>
        <w:keepNext w:val="0"/>
        <w:keepLines w:val="0"/>
        <w:widowControl w:val="0"/>
        <w:shd w:val="clear" w:color="auto" w:fill="auto"/>
        <w:bidi w:val="0"/>
        <w:spacing w:before="0" w:after="0" w:line="36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r>
        <w:rPr>
          <w:rFonts w:hint="eastAsia"/>
          <w:b w:val="0"/>
          <w:bCs w:val="0"/>
          <w:i w:val="0"/>
          <w:iCs w:val="0"/>
          <w:smallCaps w:val="0"/>
          <w:strike w:val="0"/>
          <w:color w:val="000000"/>
          <w:spacing w:val="0"/>
          <w:w w:val="100"/>
          <w:position w:val="0"/>
          <w:sz w:val="24"/>
          <w:szCs w:val="24"/>
          <w:highlight w:val="none"/>
          <w:lang w:val="en-US" w:eastAsia="zh-CN"/>
        </w:rPr>
        <w:t>企业名称（盖章）：</w:t>
      </w:r>
    </w:p>
    <w:p w14:paraId="38BE088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r>
        <w:rPr>
          <w:rFonts w:hint="eastAsia"/>
          <w:b w:val="0"/>
          <w:bCs w:val="0"/>
          <w:i w:val="0"/>
          <w:iCs w:val="0"/>
          <w:smallCaps w:val="0"/>
          <w:strike w:val="0"/>
          <w:color w:val="000000"/>
          <w:spacing w:val="0"/>
          <w:w w:val="100"/>
          <w:position w:val="0"/>
          <w:sz w:val="24"/>
          <w:szCs w:val="24"/>
          <w:highlight w:val="none"/>
          <w:lang w:val="en-US" w:eastAsia="zh-CN"/>
        </w:rPr>
        <w:t>日</w:t>
      </w:r>
      <w:r>
        <w:rPr>
          <w:b w:val="0"/>
          <w:bCs w:val="0"/>
          <w:i w:val="0"/>
          <w:iCs w:val="0"/>
          <w:smallCaps w:val="0"/>
          <w:strike w:val="0"/>
          <w:color w:val="000000"/>
          <w:spacing w:val="0"/>
          <w:w w:val="100"/>
          <w:position w:val="0"/>
          <w:sz w:val="24"/>
          <w:szCs w:val="24"/>
          <w:highlight w:val="none"/>
        </w:rPr>
        <w:t>期：</w:t>
      </w:r>
    </w:p>
    <w:p w14:paraId="4F67A4B5">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04D632D">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72C9C55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507F5D7E">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72A9FC2">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D44336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A2265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301B1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349418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7D890A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2A0AB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7E1478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1F242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75CCEA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429C97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5773357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62314C6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5F7A77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7CFED5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5ED4CBE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1E4A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719B033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041F0A5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67E96A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488B8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5E2657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3ABAC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392601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4917D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651125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629434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01725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0B4D82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356353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3A930A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666C07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06628F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7F621B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44DBF05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0F6C51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0BF7EF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5A85B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283738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4FA92C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74F7C3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5248FE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4E6662B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2F9EDD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EADF8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3F63B1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4DC6D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12E5A9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2D66FE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7A0D1E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4458AA6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D1A075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256D141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0815A6E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EAD48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0C7DB5C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679E37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2E18335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203F7DC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040EA90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41201DC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6A5A9B9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F47082A">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14676F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787F92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7183D8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090E8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11091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6F0BC2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B5C2D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29D427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E08FF6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2F179D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156483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69B3A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128DB2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29762D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27D6D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340196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63722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5B37C4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7F47B77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AAFCB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0E9A0F84">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CDBF4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5E6B42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D187A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1510474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772DEF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2BFCE5C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5CEF79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3997894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AFCBA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6A8178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262323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7511C8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6F11F9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1BBDA8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49377830">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71" w:name="_bookmark4"/>
      <w:bookmarkEnd w:id="71"/>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AE865E2">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yriadPro-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C18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AA4C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6AA4C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7CCB">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2CF1467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D72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C398">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E1D8">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005D015D">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5A13">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5DB22"/>
    <w:multiLevelType w:val="singleLevel"/>
    <w:tmpl w:val="9B15DB22"/>
    <w:lvl w:ilvl="0" w:tentative="0">
      <w:start w:val="19"/>
      <w:numFmt w:val="decimal"/>
      <w:suff w:val="nothing"/>
      <w:lvlText w:val="%1、"/>
      <w:lvlJc w:val="left"/>
    </w:lvl>
  </w:abstractNum>
  <w:abstractNum w:abstractNumId="1">
    <w:nsid w:val="A8C959A1"/>
    <w:multiLevelType w:val="singleLevel"/>
    <w:tmpl w:val="A8C959A1"/>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4">
    <w:nsid w:val="18AEDF89"/>
    <w:multiLevelType w:val="singleLevel"/>
    <w:tmpl w:val="18AEDF89"/>
    <w:lvl w:ilvl="0" w:tentative="0">
      <w:start w:val="6"/>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QzMmQyNjE0ZTk5OTdkMTUyMGEyYzViNmY5OTMifQ=="/>
    <w:docVar w:name="KSO_WPS_MARK_KEY" w:val="461b0675-1ac9-4135-83e2-d74b0dc0f92e"/>
  </w:docVars>
  <w:rsids>
    <w:rsidRoot w:val="09E449CF"/>
    <w:rsid w:val="005C4D2E"/>
    <w:rsid w:val="0071209B"/>
    <w:rsid w:val="007402CA"/>
    <w:rsid w:val="0086777B"/>
    <w:rsid w:val="00C44682"/>
    <w:rsid w:val="00E865C2"/>
    <w:rsid w:val="00F036C9"/>
    <w:rsid w:val="01323926"/>
    <w:rsid w:val="01566362"/>
    <w:rsid w:val="01A17E0A"/>
    <w:rsid w:val="01B110AA"/>
    <w:rsid w:val="023575E5"/>
    <w:rsid w:val="024C5DF5"/>
    <w:rsid w:val="025657AD"/>
    <w:rsid w:val="026E6F9B"/>
    <w:rsid w:val="02A76009"/>
    <w:rsid w:val="02E24CF0"/>
    <w:rsid w:val="02E62FD5"/>
    <w:rsid w:val="03062D2F"/>
    <w:rsid w:val="031C07A5"/>
    <w:rsid w:val="03892A60"/>
    <w:rsid w:val="038F541B"/>
    <w:rsid w:val="045C7FB1"/>
    <w:rsid w:val="04B30C95"/>
    <w:rsid w:val="051A6F66"/>
    <w:rsid w:val="05263B5D"/>
    <w:rsid w:val="054B27F0"/>
    <w:rsid w:val="056B77C2"/>
    <w:rsid w:val="056E4A9C"/>
    <w:rsid w:val="057C19CF"/>
    <w:rsid w:val="05A14F91"/>
    <w:rsid w:val="05C313AC"/>
    <w:rsid w:val="060E6ACB"/>
    <w:rsid w:val="06293905"/>
    <w:rsid w:val="06700194"/>
    <w:rsid w:val="069A035E"/>
    <w:rsid w:val="06ED4932"/>
    <w:rsid w:val="06F21F49"/>
    <w:rsid w:val="070103DE"/>
    <w:rsid w:val="07320CEB"/>
    <w:rsid w:val="07610E7C"/>
    <w:rsid w:val="078B5EF9"/>
    <w:rsid w:val="07C02047"/>
    <w:rsid w:val="08047E4C"/>
    <w:rsid w:val="080953FF"/>
    <w:rsid w:val="08387E2F"/>
    <w:rsid w:val="084773F1"/>
    <w:rsid w:val="08795AC0"/>
    <w:rsid w:val="08C91051"/>
    <w:rsid w:val="08DB7915"/>
    <w:rsid w:val="09324404"/>
    <w:rsid w:val="095A5B83"/>
    <w:rsid w:val="0978425B"/>
    <w:rsid w:val="09B554AF"/>
    <w:rsid w:val="09D16784"/>
    <w:rsid w:val="09E449CF"/>
    <w:rsid w:val="09F63AFE"/>
    <w:rsid w:val="09FB7366"/>
    <w:rsid w:val="0A2F7F3E"/>
    <w:rsid w:val="0A374116"/>
    <w:rsid w:val="0A530F50"/>
    <w:rsid w:val="0A652A31"/>
    <w:rsid w:val="0A6D7B38"/>
    <w:rsid w:val="0A7E2706"/>
    <w:rsid w:val="0A856C30"/>
    <w:rsid w:val="0AE0655C"/>
    <w:rsid w:val="0AF344E1"/>
    <w:rsid w:val="0B3B1F99"/>
    <w:rsid w:val="0B495EAF"/>
    <w:rsid w:val="0B6F331C"/>
    <w:rsid w:val="0B7A69B0"/>
    <w:rsid w:val="0BE856C8"/>
    <w:rsid w:val="0C012C2E"/>
    <w:rsid w:val="0C0B2B0B"/>
    <w:rsid w:val="0C14470F"/>
    <w:rsid w:val="0C403756"/>
    <w:rsid w:val="0C437F80"/>
    <w:rsid w:val="0CBB4B8B"/>
    <w:rsid w:val="0CC00650"/>
    <w:rsid w:val="0CD63D02"/>
    <w:rsid w:val="0CEC2F96"/>
    <w:rsid w:val="0CF34325"/>
    <w:rsid w:val="0CF62067"/>
    <w:rsid w:val="0D224C0A"/>
    <w:rsid w:val="0D3F27E7"/>
    <w:rsid w:val="0D780CCE"/>
    <w:rsid w:val="0DB1243D"/>
    <w:rsid w:val="0DB367A1"/>
    <w:rsid w:val="0DD00B0A"/>
    <w:rsid w:val="0DD506AB"/>
    <w:rsid w:val="0E2A1FC8"/>
    <w:rsid w:val="0E5057A7"/>
    <w:rsid w:val="0E5C239D"/>
    <w:rsid w:val="0EC20452"/>
    <w:rsid w:val="0EC550D4"/>
    <w:rsid w:val="0EF44384"/>
    <w:rsid w:val="0F2E5AE8"/>
    <w:rsid w:val="0F36499C"/>
    <w:rsid w:val="10150A56"/>
    <w:rsid w:val="102E1B18"/>
    <w:rsid w:val="10F13271"/>
    <w:rsid w:val="112E6273"/>
    <w:rsid w:val="11786124"/>
    <w:rsid w:val="118045F5"/>
    <w:rsid w:val="11AD363C"/>
    <w:rsid w:val="11CD4F4B"/>
    <w:rsid w:val="12394ECF"/>
    <w:rsid w:val="126F1CAA"/>
    <w:rsid w:val="129A6121"/>
    <w:rsid w:val="12A10C95"/>
    <w:rsid w:val="12BA444B"/>
    <w:rsid w:val="12D360F0"/>
    <w:rsid w:val="12F878A6"/>
    <w:rsid w:val="12FB2185"/>
    <w:rsid w:val="12FC56ED"/>
    <w:rsid w:val="13772926"/>
    <w:rsid w:val="137D2B9A"/>
    <w:rsid w:val="138163C4"/>
    <w:rsid w:val="138E130F"/>
    <w:rsid w:val="139B5716"/>
    <w:rsid w:val="13B50586"/>
    <w:rsid w:val="13B54A2A"/>
    <w:rsid w:val="13C474E3"/>
    <w:rsid w:val="13CE7899"/>
    <w:rsid w:val="13D848ED"/>
    <w:rsid w:val="13DA4490"/>
    <w:rsid w:val="14757D15"/>
    <w:rsid w:val="14885C9A"/>
    <w:rsid w:val="14926B19"/>
    <w:rsid w:val="149A3C1F"/>
    <w:rsid w:val="149A777C"/>
    <w:rsid w:val="14DF1632"/>
    <w:rsid w:val="15001CD4"/>
    <w:rsid w:val="15400323"/>
    <w:rsid w:val="156D6C3E"/>
    <w:rsid w:val="15761F97"/>
    <w:rsid w:val="157E2810"/>
    <w:rsid w:val="15A07014"/>
    <w:rsid w:val="15CC605B"/>
    <w:rsid w:val="15E37124"/>
    <w:rsid w:val="15F66C34"/>
    <w:rsid w:val="1606156C"/>
    <w:rsid w:val="161C1292"/>
    <w:rsid w:val="16273291"/>
    <w:rsid w:val="163F682C"/>
    <w:rsid w:val="16976668"/>
    <w:rsid w:val="1726265B"/>
    <w:rsid w:val="17272224"/>
    <w:rsid w:val="173B52B1"/>
    <w:rsid w:val="17497392"/>
    <w:rsid w:val="174C7453"/>
    <w:rsid w:val="17575DF8"/>
    <w:rsid w:val="17A74689"/>
    <w:rsid w:val="17C74D2B"/>
    <w:rsid w:val="1831274A"/>
    <w:rsid w:val="18610CDC"/>
    <w:rsid w:val="18680A26"/>
    <w:rsid w:val="189866C8"/>
    <w:rsid w:val="18A1557C"/>
    <w:rsid w:val="18D45952"/>
    <w:rsid w:val="18D47700"/>
    <w:rsid w:val="18E86D07"/>
    <w:rsid w:val="18F733EE"/>
    <w:rsid w:val="19017DC9"/>
    <w:rsid w:val="191171B3"/>
    <w:rsid w:val="19143FA0"/>
    <w:rsid w:val="1915170A"/>
    <w:rsid w:val="19383A4E"/>
    <w:rsid w:val="193B777F"/>
    <w:rsid w:val="196565AA"/>
    <w:rsid w:val="1968609A"/>
    <w:rsid w:val="19E27BFB"/>
    <w:rsid w:val="1A163D48"/>
    <w:rsid w:val="1A6C1BBA"/>
    <w:rsid w:val="1A9D7FC6"/>
    <w:rsid w:val="1ABC05C7"/>
    <w:rsid w:val="1ABC48F0"/>
    <w:rsid w:val="1AD339E7"/>
    <w:rsid w:val="1AE45BF4"/>
    <w:rsid w:val="1B4F3923"/>
    <w:rsid w:val="1B7927E1"/>
    <w:rsid w:val="1B851185"/>
    <w:rsid w:val="1B8540E2"/>
    <w:rsid w:val="1BAF7FB0"/>
    <w:rsid w:val="1BB43819"/>
    <w:rsid w:val="1BC075CA"/>
    <w:rsid w:val="1BF6798D"/>
    <w:rsid w:val="1CDD28FB"/>
    <w:rsid w:val="1D5D57EA"/>
    <w:rsid w:val="1D7C1CE5"/>
    <w:rsid w:val="1D882867"/>
    <w:rsid w:val="1DAD0520"/>
    <w:rsid w:val="1DBA5153"/>
    <w:rsid w:val="1DBB6FE3"/>
    <w:rsid w:val="1DCD2970"/>
    <w:rsid w:val="1DCD471E"/>
    <w:rsid w:val="1DD12460"/>
    <w:rsid w:val="1E0736E7"/>
    <w:rsid w:val="1E0A3BC4"/>
    <w:rsid w:val="1E5906A7"/>
    <w:rsid w:val="1E603330"/>
    <w:rsid w:val="1E890F8D"/>
    <w:rsid w:val="1E976C53"/>
    <w:rsid w:val="1EA00084"/>
    <w:rsid w:val="1EA96F39"/>
    <w:rsid w:val="1ECC70CB"/>
    <w:rsid w:val="1EE44415"/>
    <w:rsid w:val="1EE6018D"/>
    <w:rsid w:val="1EE77A61"/>
    <w:rsid w:val="1EEB7551"/>
    <w:rsid w:val="1F0371CD"/>
    <w:rsid w:val="1F5350F7"/>
    <w:rsid w:val="1FE50445"/>
    <w:rsid w:val="1FFB345D"/>
    <w:rsid w:val="20375FA9"/>
    <w:rsid w:val="20653333"/>
    <w:rsid w:val="2079293B"/>
    <w:rsid w:val="20B02B54"/>
    <w:rsid w:val="20FA7F20"/>
    <w:rsid w:val="20FB77F4"/>
    <w:rsid w:val="2164183D"/>
    <w:rsid w:val="21731A80"/>
    <w:rsid w:val="2194565A"/>
    <w:rsid w:val="21A00BA4"/>
    <w:rsid w:val="21A954A2"/>
    <w:rsid w:val="21BE2CFB"/>
    <w:rsid w:val="21D7200F"/>
    <w:rsid w:val="21FA5CFD"/>
    <w:rsid w:val="221C5C74"/>
    <w:rsid w:val="223C4749"/>
    <w:rsid w:val="22A04AF7"/>
    <w:rsid w:val="22C5455D"/>
    <w:rsid w:val="22D622C7"/>
    <w:rsid w:val="23502079"/>
    <w:rsid w:val="2376267A"/>
    <w:rsid w:val="23825FAA"/>
    <w:rsid w:val="23CB16FF"/>
    <w:rsid w:val="23EA427B"/>
    <w:rsid w:val="23F93F53"/>
    <w:rsid w:val="24172B97"/>
    <w:rsid w:val="241E2177"/>
    <w:rsid w:val="241F6EAE"/>
    <w:rsid w:val="24243CE4"/>
    <w:rsid w:val="24BB5C18"/>
    <w:rsid w:val="24C50845"/>
    <w:rsid w:val="24E966AA"/>
    <w:rsid w:val="24EF58C2"/>
    <w:rsid w:val="251315B0"/>
    <w:rsid w:val="25137519"/>
    <w:rsid w:val="25234734"/>
    <w:rsid w:val="25401C79"/>
    <w:rsid w:val="25461985"/>
    <w:rsid w:val="2561056D"/>
    <w:rsid w:val="25E1345C"/>
    <w:rsid w:val="25EF3DCB"/>
    <w:rsid w:val="260158AC"/>
    <w:rsid w:val="262E3BAA"/>
    <w:rsid w:val="263E21A9"/>
    <w:rsid w:val="26887D7C"/>
    <w:rsid w:val="268B33C8"/>
    <w:rsid w:val="26C9444B"/>
    <w:rsid w:val="26FA787D"/>
    <w:rsid w:val="27225ADA"/>
    <w:rsid w:val="275F0ADD"/>
    <w:rsid w:val="27801148"/>
    <w:rsid w:val="27B04289"/>
    <w:rsid w:val="27C13545"/>
    <w:rsid w:val="27D5603A"/>
    <w:rsid w:val="27DD5EA5"/>
    <w:rsid w:val="282E4ADB"/>
    <w:rsid w:val="28520641"/>
    <w:rsid w:val="287560DE"/>
    <w:rsid w:val="287954DB"/>
    <w:rsid w:val="288D3427"/>
    <w:rsid w:val="28B023F4"/>
    <w:rsid w:val="291853E7"/>
    <w:rsid w:val="29671ECA"/>
    <w:rsid w:val="29824F56"/>
    <w:rsid w:val="29A27252"/>
    <w:rsid w:val="29F23811"/>
    <w:rsid w:val="2A094D30"/>
    <w:rsid w:val="2A391AB9"/>
    <w:rsid w:val="2A924D25"/>
    <w:rsid w:val="2A9767DF"/>
    <w:rsid w:val="2AA333D6"/>
    <w:rsid w:val="2ACF5F79"/>
    <w:rsid w:val="2AEF3F25"/>
    <w:rsid w:val="2AF21C68"/>
    <w:rsid w:val="2AFC2AE6"/>
    <w:rsid w:val="2B03550B"/>
    <w:rsid w:val="2B083952"/>
    <w:rsid w:val="2B0D4CF3"/>
    <w:rsid w:val="2B195446"/>
    <w:rsid w:val="2B3109E2"/>
    <w:rsid w:val="2B381D70"/>
    <w:rsid w:val="2B5B01CE"/>
    <w:rsid w:val="2B634913"/>
    <w:rsid w:val="2B8F5708"/>
    <w:rsid w:val="2BFF2BD4"/>
    <w:rsid w:val="2C1D4AC2"/>
    <w:rsid w:val="2C210A56"/>
    <w:rsid w:val="2C4A1610"/>
    <w:rsid w:val="2C4B5AD3"/>
    <w:rsid w:val="2C520C10"/>
    <w:rsid w:val="2C574478"/>
    <w:rsid w:val="2C5A1872"/>
    <w:rsid w:val="2C6A3498"/>
    <w:rsid w:val="2C7D1A05"/>
    <w:rsid w:val="2C7F12EF"/>
    <w:rsid w:val="2D1265F1"/>
    <w:rsid w:val="2D46629B"/>
    <w:rsid w:val="2D517119"/>
    <w:rsid w:val="2DC85DAE"/>
    <w:rsid w:val="2E1168A9"/>
    <w:rsid w:val="2E7754F2"/>
    <w:rsid w:val="2ECD6C74"/>
    <w:rsid w:val="2ED21934"/>
    <w:rsid w:val="2EDA14B1"/>
    <w:rsid w:val="2F1C5505"/>
    <w:rsid w:val="2F1F0B51"/>
    <w:rsid w:val="2F2820FC"/>
    <w:rsid w:val="2F370591"/>
    <w:rsid w:val="2F4F1437"/>
    <w:rsid w:val="2F4F58DB"/>
    <w:rsid w:val="2F8217DB"/>
    <w:rsid w:val="2FDB716E"/>
    <w:rsid w:val="302428C3"/>
    <w:rsid w:val="303D3985"/>
    <w:rsid w:val="306233EC"/>
    <w:rsid w:val="307F3F9D"/>
    <w:rsid w:val="30986E0D"/>
    <w:rsid w:val="31052FA1"/>
    <w:rsid w:val="312811AB"/>
    <w:rsid w:val="313C61FC"/>
    <w:rsid w:val="31655A89"/>
    <w:rsid w:val="319D36B0"/>
    <w:rsid w:val="31AB491E"/>
    <w:rsid w:val="31AF440F"/>
    <w:rsid w:val="31B639EF"/>
    <w:rsid w:val="31B646F4"/>
    <w:rsid w:val="31E56082"/>
    <w:rsid w:val="31F369F1"/>
    <w:rsid w:val="32330746"/>
    <w:rsid w:val="32452FC5"/>
    <w:rsid w:val="32904240"/>
    <w:rsid w:val="32911D66"/>
    <w:rsid w:val="33460DA3"/>
    <w:rsid w:val="33813B89"/>
    <w:rsid w:val="33884F17"/>
    <w:rsid w:val="33BA52ED"/>
    <w:rsid w:val="33D22636"/>
    <w:rsid w:val="34142C4F"/>
    <w:rsid w:val="341B222F"/>
    <w:rsid w:val="34313801"/>
    <w:rsid w:val="343B642D"/>
    <w:rsid w:val="34757B91"/>
    <w:rsid w:val="351D5B33"/>
    <w:rsid w:val="351F7AFD"/>
    <w:rsid w:val="35356F94"/>
    <w:rsid w:val="35CB37E1"/>
    <w:rsid w:val="35CD1307"/>
    <w:rsid w:val="35FC068E"/>
    <w:rsid w:val="35FD0494"/>
    <w:rsid w:val="36114536"/>
    <w:rsid w:val="361A2073"/>
    <w:rsid w:val="364F4412"/>
    <w:rsid w:val="36633A19"/>
    <w:rsid w:val="368C2F70"/>
    <w:rsid w:val="36AA789A"/>
    <w:rsid w:val="36FA3B3C"/>
    <w:rsid w:val="373A29CC"/>
    <w:rsid w:val="37421881"/>
    <w:rsid w:val="374C0952"/>
    <w:rsid w:val="37AB38CA"/>
    <w:rsid w:val="381551E7"/>
    <w:rsid w:val="38293D99"/>
    <w:rsid w:val="3832535A"/>
    <w:rsid w:val="385C2E16"/>
    <w:rsid w:val="388540E6"/>
    <w:rsid w:val="38B13162"/>
    <w:rsid w:val="38B36EDA"/>
    <w:rsid w:val="38F30DC5"/>
    <w:rsid w:val="38F90665"/>
    <w:rsid w:val="39186D3D"/>
    <w:rsid w:val="3942200C"/>
    <w:rsid w:val="3973104F"/>
    <w:rsid w:val="39812B34"/>
    <w:rsid w:val="39B36A66"/>
    <w:rsid w:val="39BD3563"/>
    <w:rsid w:val="39E9692C"/>
    <w:rsid w:val="39FE23D7"/>
    <w:rsid w:val="3A097CB2"/>
    <w:rsid w:val="3A1F40FB"/>
    <w:rsid w:val="3ABC194A"/>
    <w:rsid w:val="3AE93583"/>
    <w:rsid w:val="3AF31810"/>
    <w:rsid w:val="3B095C6B"/>
    <w:rsid w:val="3B482935"/>
    <w:rsid w:val="3BCC6BED"/>
    <w:rsid w:val="3C073099"/>
    <w:rsid w:val="3C172AFD"/>
    <w:rsid w:val="3C177780"/>
    <w:rsid w:val="3C597D99"/>
    <w:rsid w:val="3CA8662A"/>
    <w:rsid w:val="3CC04181"/>
    <w:rsid w:val="3CE16F85"/>
    <w:rsid w:val="3CF11D7F"/>
    <w:rsid w:val="3CF67395"/>
    <w:rsid w:val="3D000214"/>
    <w:rsid w:val="3D103806"/>
    <w:rsid w:val="3D193084"/>
    <w:rsid w:val="3D347EBE"/>
    <w:rsid w:val="3D477BF1"/>
    <w:rsid w:val="3D4E71D1"/>
    <w:rsid w:val="3D864515"/>
    <w:rsid w:val="3DA6700D"/>
    <w:rsid w:val="3DB90469"/>
    <w:rsid w:val="3DC265C2"/>
    <w:rsid w:val="3E29379B"/>
    <w:rsid w:val="3E42660A"/>
    <w:rsid w:val="3E7E7642"/>
    <w:rsid w:val="3F0062A9"/>
    <w:rsid w:val="3F3319E8"/>
    <w:rsid w:val="3F3C12AC"/>
    <w:rsid w:val="3F8F587F"/>
    <w:rsid w:val="3F95733A"/>
    <w:rsid w:val="3FA37920"/>
    <w:rsid w:val="3FAF7CCF"/>
    <w:rsid w:val="3FEE6A4A"/>
    <w:rsid w:val="40061FE5"/>
    <w:rsid w:val="406B3BF6"/>
    <w:rsid w:val="40866C82"/>
    <w:rsid w:val="40A50CF4"/>
    <w:rsid w:val="40AB0497"/>
    <w:rsid w:val="415F2EA0"/>
    <w:rsid w:val="41654AEA"/>
    <w:rsid w:val="41C96FF3"/>
    <w:rsid w:val="41DA54D8"/>
    <w:rsid w:val="42072045"/>
    <w:rsid w:val="421F738E"/>
    <w:rsid w:val="42227AF1"/>
    <w:rsid w:val="422C51A6"/>
    <w:rsid w:val="42A70AE7"/>
    <w:rsid w:val="42F327D4"/>
    <w:rsid w:val="43092019"/>
    <w:rsid w:val="43217136"/>
    <w:rsid w:val="43301127"/>
    <w:rsid w:val="435117C9"/>
    <w:rsid w:val="436F39FE"/>
    <w:rsid w:val="43B9111D"/>
    <w:rsid w:val="43F81C45"/>
    <w:rsid w:val="43FF1225"/>
    <w:rsid w:val="440F51E1"/>
    <w:rsid w:val="44557097"/>
    <w:rsid w:val="44827989"/>
    <w:rsid w:val="44B71B00"/>
    <w:rsid w:val="44F22B38"/>
    <w:rsid w:val="452C19F8"/>
    <w:rsid w:val="455C6204"/>
    <w:rsid w:val="45941E41"/>
    <w:rsid w:val="45943BEF"/>
    <w:rsid w:val="45B55914"/>
    <w:rsid w:val="45E701C3"/>
    <w:rsid w:val="45F11042"/>
    <w:rsid w:val="46256F3D"/>
    <w:rsid w:val="46276812"/>
    <w:rsid w:val="46427818"/>
    <w:rsid w:val="46445615"/>
    <w:rsid w:val="465D0485"/>
    <w:rsid w:val="46683FDD"/>
    <w:rsid w:val="467B51EF"/>
    <w:rsid w:val="469043B7"/>
    <w:rsid w:val="469C1719"/>
    <w:rsid w:val="469C7ABC"/>
    <w:rsid w:val="47055DD6"/>
    <w:rsid w:val="471B5C59"/>
    <w:rsid w:val="473016F6"/>
    <w:rsid w:val="473D77C4"/>
    <w:rsid w:val="47411B55"/>
    <w:rsid w:val="47507FEA"/>
    <w:rsid w:val="47527C17"/>
    <w:rsid w:val="47743CD8"/>
    <w:rsid w:val="478F28C0"/>
    <w:rsid w:val="47E26E94"/>
    <w:rsid w:val="480A1F47"/>
    <w:rsid w:val="4860600B"/>
    <w:rsid w:val="48C447EC"/>
    <w:rsid w:val="492139EC"/>
    <w:rsid w:val="4933371F"/>
    <w:rsid w:val="499F2B63"/>
    <w:rsid w:val="49E36F33"/>
    <w:rsid w:val="4A233794"/>
    <w:rsid w:val="4A38723F"/>
    <w:rsid w:val="4A7836BE"/>
    <w:rsid w:val="4A7B35D0"/>
    <w:rsid w:val="4A9B77CE"/>
    <w:rsid w:val="4ABD5996"/>
    <w:rsid w:val="4ACA56B2"/>
    <w:rsid w:val="4ACE54AE"/>
    <w:rsid w:val="4B3C4B0D"/>
    <w:rsid w:val="4B4B2FA2"/>
    <w:rsid w:val="4B663938"/>
    <w:rsid w:val="4BA6642B"/>
    <w:rsid w:val="4C5145E8"/>
    <w:rsid w:val="4C6B4F7E"/>
    <w:rsid w:val="4C746529"/>
    <w:rsid w:val="4C7B78B7"/>
    <w:rsid w:val="4C820C46"/>
    <w:rsid w:val="4CE56900"/>
    <w:rsid w:val="4D390793"/>
    <w:rsid w:val="4D442BB5"/>
    <w:rsid w:val="4D601437"/>
    <w:rsid w:val="4D693BB4"/>
    <w:rsid w:val="4D875DE8"/>
    <w:rsid w:val="4DA42E3E"/>
    <w:rsid w:val="4DD2460E"/>
    <w:rsid w:val="4E2A50F1"/>
    <w:rsid w:val="4E3A08CC"/>
    <w:rsid w:val="4E7C58ED"/>
    <w:rsid w:val="4E915170"/>
    <w:rsid w:val="4ED212E5"/>
    <w:rsid w:val="4EF76209"/>
    <w:rsid w:val="4EFE032C"/>
    <w:rsid w:val="4F1162B1"/>
    <w:rsid w:val="4F544163"/>
    <w:rsid w:val="4FBF5D0D"/>
    <w:rsid w:val="4FF40956"/>
    <w:rsid w:val="50047BC4"/>
    <w:rsid w:val="50632B3C"/>
    <w:rsid w:val="508B3E41"/>
    <w:rsid w:val="50B25872"/>
    <w:rsid w:val="50BB4726"/>
    <w:rsid w:val="50CA6717"/>
    <w:rsid w:val="50E53551"/>
    <w:rsid w:val="50E57F92"/>
    <w:rsid w:val="50FB2D75"/>
    <w:rsid w:val="5100038B"/>
    <w:rsid w:val="5134311A"/>
    <w:rsid w:val="514C3875"/>
    <w:rsid w:val="516A7EFA"/>
    <w:rsid w:val="51976D09"/>
    <w:rsid w:val="51A451BA"/>
    <w:rsid w:val="51EB103B"/>
    <w:rsid w:val="520536D2"/>
    <w:rsid w:val="521F0CE5"/>
    <w:rsid w:val="52214A5D"/>
    <w:rsid w:val="52320A18"/>
    <w:rsid w:val="523F1387"/>
    <w:rsid w:val="52A631B4"/>
    <w:rsid w:val="52BF26E8"/>
    <w:rsid w:val="530F2B07"/>
    <w:rsid w:val="531B3CDF"/>
    <w:rsid w:val="53267789"/>
    <w:rsid w:val="534A1D91"/>
    <w:rsid w:val="5380617B"/>
    <w:rsid w:val="53D03945"/>
    <w:rsid w:val="54116045"/>
    <w:rsid w:val="545F361A"/>
    <w:rsid w:val="545F603C"/>
    <w:rsid w:val="54624EB9"/>
    <w:rsid w:val="54C70621"/>
    <w:rsid w:val="54DE09E3"/>
    <w:rsid w:val="54E56216"/>
    <w:rsid w:val="54F63F7F"/>
    <w:rsid w:val="55197C6D"/>
    <w:rsid w:val="55592760"/>
    <w:rsid w:val="55911EF9"/>
    <w:rsid w:val="55A57CE3"/>
    <w:rsid w:val="55A97243"/>
    <w:rsid w:val="55DA73FC"/>
    <w:rsid w:val="56310C44"/>
    <w:rsid w:val="56680EAC"/>
    <w:rsid w:val="568850AA"/>
    <w:rsid w:val="56AD4B11"/>
    <w:rsid w:val="56B22127"/>
    <w:rsid w:val="56E85B49"/>
    <w:rsid w:val="56ED13B1"/>
    <w:rsid w:val="56ED315F"/>
    <w:rsid w:val="57211FE5"/>
    <w:rsid w:val="573E1C0D"/>
    <w:rsid w:val="57461256"/>
    <w:rsid w:val="578E4942"/>
    <w:rsid w:val="587873A1"/>
    <w:rsid w:val="589917F1"/>
    <w:rsid w:val="58A12453"/>
    <w:rsid w:val="58AB32D2"/>
    <w:rsid w:val="58B73A25"/>
    <w:rsid w:val="58E16CF4"/>
    <w:rsid w:val="58EA204C"/>
    <w:rsid w:val="58F76517"/>
    <w:rsid w:val="59080725"/>
    <w:rsid w:val="593257A1"/>
    <w:rsid w:val="593E7CA2"/>
    <w:rsid w:val="59C04B5B"/>
    <w:rsid w:val="59DE1485"/>
    <w:rsid w:val="5A5C0D28"/>
    <w:rsid w:val="5A683600"/>
    <w:rsid w:val="5AEA369E"/>
    <w:rsid w:val="5AF2343A"/>
    <w:rsid w:val="5BA1276A"/>
    <w:rsid w:val="5BA61212"/>
    <w:rsid w:val="5C084598"/>
    <w:rsid w:val="5C2238AB"/>
    <w:rsid w:val="5C553C81"/>
    <w:rsid w:val="5C7F6F4D"/>
    <w:rsid w:val="5CC23280"/>
    <w:rsid w:val="5CCC45E4"/>
    <w:rsid w:val="5D086F45"/>
    <w:rsid w:val="5DB76275"/>
    <w:rsid w:val="5E0C1675"/>
    <w:rsid w:val="5E1831B8"/>
    <w:rsid w:val="5E6000A3"/>
    <w:rsid w:val="5E7D126D"/>
    <w:rsid w:val="5EB822A5"/>
    <w:rsid w:val="5F357D99"/>
    <w:rsid w:val="5F3A35AD"/>
    <w:rsid w:val="5F5D4BFA"/>
    <w:rsid w:val="5F5E0A5B"/>
    <w:rsid w:val="5F8371C4"/>
    <w:rsid w:val="5FCA04E2"/>
    <w:rsid w:val="5FEA2932"/>
    <w:rsid w:val="601B6F8F"/>
    <w:rsid w:val="60310561"/>
    <w:rsid w:val="605B55DE"/>
    <w:rsid w:val="60B371C8"/>
    <w:rsid w:val="60BE791B"/>
    <w:rsid w:val="60D46BA2"/>
    <w:rsid w:val="61161505"/>
    <w:rsid w:val="61204131"/>
    <w:rsid w:val="616B46BF"/>
    <w:rsid w:val="618E553F"/>
    <w:rsid w:val="61923281"/>
    <w:rsid w:val="61F335F4"/>
    <w:rsid w:val="6220263B"/>
    <w:rsid w:val="62347E94"/>
    <w:rsid w:val="62593D9F"/>
    <w:rsid w:val="628E5B63"/>
    <w:rsid w:val="62A50D92"/>
    <w:rsid w:val="62BB4B46"/>
    <w:rsid w:val="62D42AFB"/>
    <w:rsid w:val="63780255"/>
    <w:rsid w:val="6379750C"/>
    <w:rsid w:val="63B74E0F"/>
    <w:rsid w:val="63DA4A6C"/>
    <w:rsid w:val="63EA73A4"/>
    <w:rsid w:val="646D3B32"/>
    <w:rsid w:val="648074A3"/>
    <w:rsid w:val="64DE058B"/>
    <w:rsid w:val="65B8702E"/>
    <w:rsid w:val="65CB77FE"/>
    <w:rsid w:val="65DC4ACB"/>
    <w:rsid w:val="65FD2C93"/>
    <w:rsid w:val="66636F9A"/>
    <w:rsid w:val="66B23A7E"/>
    <w:rsid w:val="66BC66AA"/>
    <w:rsid w:val="66F95B50"/>
    <w:rsid w:val="673E5311"/>
    <w:rsid w:val="67455D20"/>
    <w:rsid w:val="6759357A"/>
    <w:rsid w:val="67696832"/>
    <w:rsid w:val="681C5653"/>
    <w:rsid w:val="6833299C"/>
    <w:rsid w:val="68776D2D"/>
    <w:rsid w:val="68D777CC"/>
    <w:rsid w:val="68DB550E"/>
    <w:rsid w:val="68E343C2"/>
    <w:rsid w:val="690600B1"/>
    <w:rsid w:val="69075408"/>
    <w:rsid w:val="692A0243"/>
    <w:rsid w:val="69571F5C"/>
    <w:rsid w:val="695B21AB"/>
    <w:rsid w:val="69FA3E5A"/>
    <w:rsid w:val="6A197BB4"/>
    <w:rsid w:val="6A42336B"/>
    <w:rsid w:val="6A7C7D5F"/>
    <w:rsid w:val="6AA14535"/>
    <w:rsid w:val="6AD62431"/>
    <w:rsid w:val="6AEA7C8A"/>
    <w:rsid w:val="6AF74155"/>
    <w:rsid w:val="6B106FC5"/>
    <w:rsid w:val="6B373FBF"/>
    <w:rsid w:val="6BDA48CE"/>
    <w:rsid w:val="6C2216A6"/>
    <w:rsid w:val="6C2E004A"/>
    <w:rsid w:val="6C517895"/>
    <w:rsid w:val="6CC4275D"/>
    <w:rsid w:val="6CF63059"/>
    <w:rsid w:val="6D18403D"/>
    <w:rsid w:val="6D262AD0"/>
    <w:rsid w:val="6D932E8A"/>
    <w:rsid w:val="6D9712DD"/>
    <w:rsid w:val="6D9E6B0A"/>
    <w:rsid w:val="6DC02F24"/>
    <w:rsid w:val="6DE11A7D"/>
    <w:rsid w:val="6E532EF0"/>
    <w:rsid w:val="6E5F098F"/>
    <w:rsid w:val="6E923C2D"/>
    <w:rsid w:val="6EFC7F8C"/>
    <w:rsid w:val="6F062BB9"/>
    <w:rsid w:val="6F0B6421"/>
    <w:rsid w:val="6FA50623"/>
    <w:rsid w:val="6FF719E0"/>
    <w:rsid w:val="70480FAF"/>
    <w:rsid w:val="70651B61"/>
    <w:rsid w:val="70C01024"/>
    <w:rsid w:val="70F21947"/>
    <w:rsid w:val="70F25AEA"/>
    <w:rsid w:val="714D2D21"/>
    <w:rsid w:val="717D77DC"/>
    <w:rsid w:val="71D945B4"/>
    <w:rsid w:val="71DB593C"/>
    <w:rsid w:val="71F96A05"/>
    <w:rsid w:val="720535FB"/>
    <w:rsid w:val="725D3437"/>
    <w:rsid w:val="729B614B"/>
    <w:rsid w:val="72C55A38"/>
    <w:rsid w:val="7349576A"/>
    <w:rsid w:val="734B14E2"/>
    <w:rsid w:val="74077E94"/>
    <w:rsid w:val="74143FCA"/>
    <w:rsid w:val="74890514"/>
    <w:rsid w:val="75265D63"/>
    <w:rsid w:val="758D7B90"/>
    <w:rsid w:val="75CD2682"/>
    <w:rsid w:val="763823E2"/>
    <w:rsid w:val="763D7808"/>
    <w:rsid w:val="7643664B"/>
    <w:rsid w:val="76F679B7"/>
    <w:rsid w:val="773F4EBA"/>
    <w:rsid w:val="77723041"/>
    <w:rsid w:val="77810731"/>
    <w:rsid w:val="77920316"/>
    <w:rsid w:val="782B3690"/>
    <w:rsid w:val="7863107C"/>
    <w:rsid w:val="78947487"/>
    <w:rsid w:val="78E81581"/>
    <w:rsid w:val="78EE4DE9"/>
    <w:rsid w:val="78FD6DDA"/>
    <w:rsid w:val="79943C0F"/>
    <w:rsid w:val="79C724C2"/>
    <w:rsid w:val="79F71A7C"/>
    <w:rsid w:val="79FA156C"/>
    <w:rsid w:val="7A4D3D91"/>
    <w:rsid w:val="7A9B68AB"/>
    <w:rsid w:val="7AF67F85"/>
    <w:rsid w:val="7B0408F4"/>
    <w:rsid w:val="7B0E3521"/>
    <w:rsid w:val="7B2C1223"/>
    <w:rsid w:val="7B3B62E0"/>
    <w:rsid w:val="7B607AF4"/>
    <w:rsid w:val="7BCC3403"/>
    <w:rsid w:val="7BDA7B3A"/>
    <w:rsid w:val="7C092FAF"/>
    <w:rsid w:val="7C280612"/>
    <w:rsid w:val="7C8D4919"/>
    <w:rsid w:val="7C977546"/>
    <w:rsid w:val="7CB023B6"/>
    <w:rsid w:val="7CB82EDA"/>
    <w:rsid w:val="7CCF6CE0"/>
    <w:rsid w:val="7D1E1A15"/>
    <w:rsid w:val="7D307B08"/>
    <w:rsid w:val="7D3A0B65"/>
    <w:rsid w:val="7D553689"/>
    <w:rsid w:val="7D60202E"/>
    <w:rsid w:val="7DA22646"/>
    <w:rsid w:val="7DA57A41"/>
    <w:rsid w:val="7DE00815"/>
    <w:rsid w:val="7DE40569"/>
    <w:rsid w:val="7DF804B8"/>
    <w:rsid w:val="7E01111B"/>
    <w:rsid w:val="7E5E47BF"/>
    <w:rsid w:val="7E906943"/>
    <w:rsid w:val="7EFE1AFE"/>
    <w:rsid w:val="7F313C82"/>
    <w:rsid w:val="7F5B0CFF"/>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Calibri" w:hAnsi="Calibri" w:eastAsia="宋体"/>
    </w:rPr>
  </w:style>
  <w:style w:type="paragraph" w:styleId="8">
    <w:name w:val="annotation text"/>
    <w:basedOn w:val="1"/>
    <w:unhideWhenUsed/>
    <w:qFormat/>
    <w:uiPriority w:val="99"/>
    <w:pPr>
      <w:jc w:val="left"/>
    </w:pPr>
  </w:style>
  <w:style w:type="paragraph" w:styleId="9">
    <w:name w:val="Body Text"/>
    <w:basedOn w:val="1"/>
    <w:qFormat/>
    <w:uiPriority w:val="0"/>
    <w:pPr>
      <w:spacing w:line="0" w:lineRule="atLeast"/>
    </w:pPr>
    <w:rPr>
      <w:rFonts w:ascii="Calibri" w:hAnsi="Calibri"/>
      <w:b/>
      <w:sz w:val="30"/>
      <w:szCs w:val="20"/>
    </w:rPr>
  </w:style>
  <w:style w:type="paragraph" w:styleId="10">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0"/>
  </w:style>
  <w:style w:type="paragraph" w:styleId="17">
    <w:name w:val="toc 2"/>
    <w:basedOn w:val="1"/>
    <w:next w:val="1"/>
    <w:qFormat/>
    <w:uiPriority w:val="0"/>
    <w:pPr>
      <w:ind w:left="210"/>
      <w:jc w:val="left"/>
    </w:pPr>
    <w:rPr>
      <w:rFonts w:ascii="Times New Roman" w:hAnsi="Times New Roman" w:eastAsia="宋体" w:cs="Times New Roman"/>
      <w:smallCaps/>
      <w:sz w:val="20"/>
      <w:szCs w:val="20"/>
    </w:rPr>
  </w:style>
  <w:style w:type="paragraph" w:styleId="18">
    <w:name w:val="Body Text 2"/>
    <w:basedOn w:val="19"/>
    <w:qFormat/>
    <w:uiPriority w:val="0"/>
    <w:pPr>
      <w:spacing w:after="120" w:afterLines="0" w:line="480" w:lineRule="auto"/>
    </w:pPr>
    <w:rPr>
      <w:szCs w:val="24"/>
    </w:rPr>
  </w:style>
  <w:style w:type="paragraph" w:customStyle="1" w:styleId="19">
    <w:name w:val="Normal_2"/>
    <w:next w:val="18"/>
    <w:qFormat/>
    <w:uiPriority w:val="0"/>
    <w:pPr>
      <w:widowControl w:val="0"/>
      <w:jc w:val="both"/>
    </w:pPr>
    <w:rPr>
      <w:rFonts w:ascii="Calibri" w:hAnsi="Calibri" w:eastAsia="宋体" w:cs="Times New Roman"/>
      <w:kern w:val="2"/>
      <w:sz w:val="21"/>
      <w:szCs w:val="24"/>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qFormat/>
    <w:uiPriority w:val="0"/>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rPr>
      <w:rFonts w:ascii="Calibri" w:hAnsi="Calibri" w:eastAsia="宋体" w:cs="Times New Roman"/>
    </w:rPr>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列出段落1"/>
    <w:basedOn w:val="1"/>
    <w:qFormat/>
    <w:uiPriority w:val="0"/>
    <w:pPr>
      <w:ind w:firstLine="420" w:firstLineChars="200"/>
    </w:pPr>
    <w:rPr>
      <w:rFonts w:ascii="Times New Roman" w:hAnsi="Times New Roman" w:eastAsia="宋体"/>
      <w:szCs w:val="24"/>
    </w:rPr>
  </w:style>
  <w:style w:type="paragraph" w:styleId="41">
    <w:name w:val="List Paragraph"/>
    <w:basedOn w:val="1"/>
    <w:qFormat/>
    <w:uiPriority w:val="0"/>
    <w:pPr>
      <w:ind w:firstLine="420" w:firstLineChars="200"/>
    </w:pPr>
    <w:rPr>
      <w:rFonts w:ascii="Calibri" w:hAnsi="Calibri"/>
      <w:szCs w:val="22"/>
    </w:rPr>
  </w:style>
  <w:style w:type="character" w:customStyle="1" w:styleId="42">
    <w:name w:val="标题 1 Char"/>
    <w:link w:val="2"/>
    <w:qFormat/>
    <w:uiPriority w:val="0"/>
    <w:rPr>
      <w:rFonts w:ascii="黑体" w:hAnsi="黑体" w:eastAsia="宋体"/>
      <w:b/>
      <w:kern w:val="0"/>
      <w:sz w:val="32"/>
      <w:szCs w:val="20"/>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qFormat/>
    <w:uiPriority w:val="0"/>
    <w:pPr>
      <w:spacing w:after="420"/>
      <w:ind w:firstLine="140"/>
    </w:pPr>
    <w:rPr>
      <w:rFonts w:ascii="宋体" w:hAnsi="宋体" w:cs="宋体"/>
      <w:sz w:val="17"/>
      <w:szCs w:val="17"/>
      <w:lang w:val="zh-TW" w:eastAsia="zh-TW" w:bidi="zh-TW"/>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3694</Words>
  <Characters>4259</Characters>
  <Lines>0</Lines>
  <Paragraphs>0</Paragraphs>
  <TotalTime>13</TotalTime>
  <ScaleCrop>false</ScaleCrop>
  <LinksUpToDate>false</LinksUpToDate>
  <CharactersWithSpaces>4322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Administrator</cp:lastModifiedBy>
  <cp:lastPrinted>2024-04-12T01:16:00Z</cp:lastPrinted>
  <dcterms:modified xsi:type="dcterms:W3CDTF">2024-12-18T06:59:37Z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266E69B7248A4E6EB60C0B4495132BE6_13</vt:lpwstr>
  </property>
</Properties>
</file>