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B77BD">
      <w:pPr>
        <w:pStyle w:val="3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南关区建筑垃圾中转场地建筑垃圾、装修垃圾处理外包服务项目</w:t>
      </w:r>
    </w:p>
    <w:p w14:paraId="3651EA85">
      <w:pPr>
        <w:pStyle w:val="3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更正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公告</w:t>
      </w:r>
    </w:p>
    <w:p w14:paraId="23EA636B">
      <w:pPr>
        <w:pStyle w:val="3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128C15B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一、项目基本情况</w:t>
      </w:r>
    </w:p>
    <w:p w14:paraId="663C16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原公告的采购项目编号：采购计划-[2025]-00021号。　　　</w:t>
      </w:r>
    </w:p>
    <w:p w14:paraId="27F779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原公告的采购项目名称：南关区建筑垃圾中转场地建筑垃圾、装修垃圾处理外包服务项目。</w:t>
      </w:r>
    </w:p>
    <w:p w14:paraId="317542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首次公告日期：202</w:t>
      </w:r>
      <w:r>
        <w:rPr>
          <w:rFonts w:hint="eastAsia" w:ascii="宋体" w:hAnsi="宋体" w:cs="宋体"/>
          <w:color w:val="333333"/>
          <w:kern w:val="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kern w:val="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kern w:val="0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日。</w:t>
      </w:r>
    </w:p>
    <w:p w14:paraId="0D9FCC7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二、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eastAsia="zh-CN"/>
        </w:rPr>
        <w:t>更正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信息</w:t>
      </w:r>
    </w:p>
    <w:p w14:paraId="75D7B7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eastAsia="zh-CN"/>
        </w:rPr>
        <w:t>更正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事项：</w:t>
      </w:r>
      <w:r>
        <w:rPr>
          <w:rFonts w:hint="eastAsia" w:ascii="宋体" w:hAnsi="宋体" w:cs="宋体"/>
          <w:color w:val="333333"/>
          <w:kern w:val="0"/>
          <w:sz w:val="21"/>
          <w:szCs w:val="21"/>
          <w:shd w:val="clear" w:color="auto" w:fill="FFFFFF"/>
          <w:lang w:val="en-US" w:eastAsia="zh-CN"/>
        </w:rPr>
        <w:t>招标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/>
        </w:rPr>
        <w:t>公告、</w:t>
      </w:r>
      <w:r>
        <w:rPr>
          <w:rFonts w:hint="eastAsia" w:ascii="宋体" w:hAnsi="宋体" w:cs="宋体"/>
          <w:color w:val="333333"/>
          <w:kern w:val="0"/>
          <w:sz w:val="21"/>
          <w:szCs w:val="21"/>
          <w:shd w:val="clear" w:color="auto" w:fill="FFFFFF"/>
          <w:lang w:val="en-US" w:eastAsia="zh-CN"/>
        </w:rPr>
        <w:t>招标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文件。</w:t>
      </w:r>
    </w:p>
    <w:p w14:paraId="6C9555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eastAsia="zh-CN"/>
        </w:rPr>
        <w:t>更正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</w:rPr>
        <w:t>内容：</w:t>
      </w:r>
    </w:p>
    <w:tbl>
      <w:tblPr>
        <w:tblStyle w:val="12"/>
        <w:tblW w:w="10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008"/>
        <w:gridCol w:w="3773"/>
        <w:gridCol w:w="3883"/>
      </w:tblGrid>
      <w:tr w14:paraId="6096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9" w:type="dxa"/>
            <w:vAlign w:val="center"/>
          </w:tcPr>
          <w:p w14:paraId="42C2AC5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2008" w:type="dxa"/>
            <w:vAlign w:val="center"/>
          </w:tcPr>
          <w:p w14:paraId="2B0179F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更正项</w:t>
            </w:r>
          </w:p>
        </w:tc>
        <w:tc>
          <w:tcPr>
            <w:tcW w:w="3773" w:type="dxa"/>
            <w:vAlign w:val="center"/>
          </w:tcPr>
          <w:p w14:paraId="7E6897A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  <w:t>更正前内容</w:t>
            </w:r>
          </w:p>
        </w:tc>
        <w:tc>
          <w:tcPr>
            <w:tcW w:w="3883" w:type="dxa"/>
            <w:vAlign w:val="center"/>
          </w:tcPr>
          <w:p w14:paraId="7DC353C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  <w:t>更正后内容</w:t>
            </w:r>
          </w:p>
        </w:tc>
      </w:tr>
      <w:tr w14:paraId="70DA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69" w:type="dxa"/>
            <w:vAlign w:val="center"/>
          </w:tcPr>
          <w:p w14:paraId="2625CB4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008" w:type="dxa"/>
            <w:vAlign w:val="center"/>
          </w:tcPr>
          <w:p w14:paraId="3373244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获取招标文件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时间</w:t>
            </w:r>
          </w:p>
        </w:tc>
        <w:tc>
          <w:tcPr>
            <w:tcW w:w="3773" w:type="dxa"/>
            <w:vAlign w:val="center"/>
          </w:tcPr>
          <w:p w14:paraId="3AA960A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获取招标文件时间（“政采云”平台系统内）：2025年3月11日至2025年3月18日，每日8时30分至16时00分（北京时间，法定节假日除外）。</w:t>
            </w:r>
          </w:p>
        </w:tc>
        <w:tc>
          <w:tcPr>
            <w:tcW w:w="3883" w:type="dxa"/>
            <w:vAlign w:val="center"/>
          </w:tcPr>
          <w:p w14:paraId="744FDB6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yellow"/>
                <w:shd w:val="clear" w:color="auto" w:fill="FFFFFF"/>
                <w:lang w:val="en-US" w:eastAsia="zh-CN"/>
              </w:rPr>
            </w:pPr>
            <w:bookmarkStart w:id="4" w:name="_GoBack"/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获取招标文件时间（“政采云”平台系统内）：2025年3月11日至2025年3月18日，每日8时30分至16时30分（北京时间，法定节假日除外）。</w:t>
            </w:r>
            <w:bookmarkEnd w:id="4"/>
          </w:p>
        </w:tc>
      </w:tr>
    </w:tbl>
    <w:p w14:paraId="6517B5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  <w:t>更正日期：202</w:t>
      </w:r>
      <w:r>
        <w:rPr>
          <w:rFonts w:hint="eastAsia" w:ascii="宋体" w:hAnsi="宋体" w:cs="宋体"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  <w:t>日。</w:t>
      </w:r>
    </w:p>
    <w:p w14:paraId="7A0F209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三、其他补充事宜</w:t>
      </w:r>
    </w:p>
    <w:p w14:paraId="197723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  <w:t>无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  <w:t>。</w:t>
      </w:r>
    </w:p>
    <w:p w14:paraId="1DB306F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四、凡对本次公告内容提出询问，请按以下方式联系。</w:t>
      </w:r>
    </w:p>
    <w:p w14:paraId="0FB65F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0" w:name="_Toc28359009"/>
      <w:bookmarkStart w:id="1" w:name="_Toc28359086"/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sz w:val="21"/>
          <w:szCs w:val="21"/>
        </w:rPr>
        <w:t>.采购人信息</w:t>
      </w:r>
      <w:bookmarkEnd w:id="0"/>
      <w:bookmarkEnd w:id="1"/>
    </w:p>
    <w:p w14:paraId="4E8E10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eastAsia="zh-CN"/>
        </w:rPr>
        <w:t>名 称：长春市南关区环境卫生运输管理中心</w:t>
      </w:r>
    </w:p>
    <w:p w14:paraId="064B5E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bookmarkStart w:id="2" w:name="_Toc28359087"/>
      <w:bookmarkStart w:id="3" w:name="_Toc28359010"/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地 址：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eastAsia="zh-CN"/>
        </w:rPr>
        <w:t>长春市南关区东岭街1146号</w:t>
      </w:r>
    </w:p>
    <w:p w14:paraId="5B085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联系方式：刘长春、19944865505</w:t>
      </w:r>
    </w:p>
    <w:p w14:paraId="64E6432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采购代理机构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信息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</w:p>
    <w:p w14:paraId="6E276E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名 称：</w:t>
      </w:r>
      <w:r>
        <w:rPr>
          <w:rFonts w:hint="eastAsia" w:ascii="宋体" w:hAnsi="宋体" w:eastAsia="宋体" w:cs="宋体"/>
          <w:b w:val="0"/>
          <w:sz w:val="21"/>
          <w:szCs w:val="21"/>
          <w:lang w:eastAsia="zh-CN"/>
        </w:rPr>
        <w:t>吉林省鑫瑞项目管理咨询有限公司</w:t>
      </w:r>
    </w:p>
    <w:p w14:paraId="3F6F6A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bCs/>
          <w:sz w:val="21"/>
          <w:szCs w:val="21"/>
          <w:lang w:val="zh-CN"/>
        </w:rPr>
        <w:t>吉林省长春市南关区生态大街2888号GTC环球贸易中心A座80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1"/>
          <w:szCs w:val="21"/>
          <w:lang w:val="zh-CN"/>
        </w:rPr>
        <w:t>室</w:t>
      </w:r>
    </w:p>
    <w:p w14:paraId="0955F1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sz w:val="21"/>
          <w:szCs w:val="21"/>
          <w:lang w:val="zh-CN" w:eastAsia="zh-CN"/>
        </w:rPr>
        <w:t>曹凤有、0431-80514545</w:t>
      </w:r>
    </w:p>
    <w:p w14:paraId="468F41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3.项目联系方式</w:t>
      </w:r>
      <w:bookmarkEnd w:id="2"/>
      <w:bookmarkEnd w:id="3"/>
    </w:p>
    <w:p w14:paraId="5A6C60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项目联系人：</w:t>
      </w:r>
      <w:r>
        <w:rPr>
          <w:rFonts w:hint="eastAsia" w:ascii="宋体" w:hAnsi="宋体" w:cs="宋体"/>
          <w:szCs w:val="21"/>
          <w:lang w:val="zh-CN"/>
        </w:rPr>
        <w:t>曹凤有</w:t>
      </w:r>
    </w:p>
    <w:p w14:paraId="7D9965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电　话：</w:t>
      </w:r>
      <w:r>
        <w:rPr>
          <w:rFonts w:hint="eastAsia" w:ascii="宋体" w:hAnsi="宋体" w:eastAsia="宋体" w:cs="宋体"/>
          <w:b w:val="0"/>
          <w:sz w:val="21"/>
          <w:szCs w:val="21"/>
          <w:lang w:val="zh-CN"/>
        </w:rPr>
        <w:t>0431-80514545</w:t>
      </w:r>
    </w:p>
    <w:p w14:paraId="189760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4.监督部门：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长春市南关区财政局政府采购工作管理办公室</w:t>
      </w:r>
    </w:p>
    <w:p w14:paraId="25FDA3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联系方式：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0431-85281665</w:t>
      </w:r>
    </w:p>
    <w:p w14:paraId="4FECAA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0" w:firstLineChars="0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5.本项目采购支持政府采购金融服务政策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采购数字金融服务平台（http://xwjf.jljrkg.com:9630/html/）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长春市综合金融服务平台（https://cczhjf.ccjrkg.com/）</w:t>
      </w:r>
    </w:p>
    <w:p w14:paraId="59ECF4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0" w:firstLineChars="0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</w:p>
    <w:p w14:paraId="7D316B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0" w:firstLineChars="0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来源：吉林省鑫瑞项目管理咨询有限公司</w:t>
      </w:r>
    </w:p>
    <w:p w14:paraId="59C768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0" w:firstLineChars="0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初审：曹凤有</w:t>
      </w:r>
    </w:p>
    <w:p w14:paraId="092052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0" w:firstLineChars="0"/>
        <w:textAlignment w:val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复审：林丽红 </w:t>
      </w:r>
    </w:p>
    <w:p w14:paraId="22AD56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终审：姚子怡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zZTljNzNjNWQzZThmNTE0M2YwY2I3ZTQxMGE3OWMifQ=="/>
  </w:docVars>
  <w:rsids>
    <w:rsidRoot w:val="1D6361B0"/>
    <w:rsid w:val="001976F5"/>
    <w:rsid w:val="001E69A6"/>
    <w:rsid w:val="003C5460"/>
    <w:rsid w:val="00616193"/>
    <w:rsid w:val="00A04D8A"/>
    <w:rsid w:val="00AD0FBE"/>
    <w:rsid w:val="00B76872"/>
    <w:rsid w:val="00CB4C4B"/>
    <w:rsid w:val="01AE1603"/>
    <w:rsid w:val="02CD0240"/>
    <w:rsid w:val="03483348"/>
    <w:rsid w:val="034B43FA"/>
    <w:rsid w:val="04A15406"/>
    <w:rsid w:val="0539563E"/>
    <w:rsid w:val="05504736"/>
    <w:rsid w:val="05E7509A"/>
    <w:rsid w:val="05FB28F4"/>
    <w:rsid w:val="0676355A"/>
    <w:rsid w:val="08A93D57"/>
    <w:rsid w:val="09067F2D"/>
    <w:rsid w:val="0B487DCB"/>
    <w:rsid w:val="0C871385"/>
    <w:rsid w:val="0E521909"/>
    <w:rsid w:val="0E72396F"/>
    <w:rsid w:val="0F1F3AF7"/>
    <w:rsid w:val="0FDD306A"/>
    <w:rsid w:val="12374CB3"/>
    <w:rsid w:val="13E52648"/>
    <w:rsid w:val="14DE58BA"/>
    <w:rsid w:val="14EA0703"/>
    <w:rsid w:val="15035F6F"/>
    <w:rsid w:val="154D29D4"/>
    <w:rsid w:val="15FD51CF"/>
    <w:rsid w:val="17211643"/>
    <w:rsid w:val="172D2B29"/>
    <w:rsid w:val="18B361A2"/>
    <w:rsid w:val="18E303F6"/>
    <w:rsid w:val="199C538A"/>
    <w:rsid w:val="1A512FD2"/>
    <w:rsid w:val="1C5A54A4"/>
    <w:rsid w:val="1CE912A0"/>
    <w:rsid w:val="1D4B1F5B"/>
    <w:rsid w:val="1D6361B0"/>
    <w:rsid w:val="1E09747B"/>
    <w:rsid w:val="1E210366"/>
    <w:rsid w:val="1E343591"/>
    <w:rsid w:val="221F7512"/>
    <w:rsid w:val="236C6787"/>
    <w:rsid w:val="28500425"/>
    <w:rsid w:val="29F21E73"/>
    <w:rsid w:val="2A9C7673"/>
    <w:rsid w:val="2EE10029"/>
    <w:rsid w:val="30307BF4"/>
    <w:rsid w:val="314B705B"/>
    <w:rsid w:val="3212499D"/>
    <w:rsid w:val="32ED757B"/>
    <w:rsid w:val="33C61EE3"/>
    <w:rsid w:val="36AE738B"/>
    <w:rsid w:val="3934169D"/>
    <w:rsid w:val="3A3B33F5"/>
    <w:rsid w:val="3A59760D"/>
    <w:rsid w:val="3AD07FF0"/>
    <w:rsid w:val="3AFD61EB"/>
    <w:rsid w:val="3B0B75E8"/>
    <w:rsid w:val="3B2174CA"/>
    <w:rsid w:val="3CDC62D4"/>
    <w:rsid w:val="3E2C6FE9"/>
    <w:rsid w:val="3F557E0B"/>
    <w:rsid w:val="40864ED4"/>
    <w:rsid w:val="4105229D"/>
    <w:rsid w:val="43487189"/>
    <w:rsid w:val="44507CD3"/>
    <w:rsid w:val="450A5A52"/>
    <w:rsid w:val="458D086A"/>
    <w:rsid w:val="464502B9"/>
    <w:rsid w:val="46CB3641"/>
    <w:rsid w:val="47F46BC7"/>
    <w:rsid w:val="49CA311F"/>
    <w:rsid w:val="4A161077"/>
    <w:rsid w:val="4C3D2942"/>
    <w:rsid w:val="4CCF550D"/>
    <w:rsid w:val="4D79334C"/>
    <w:rsid w:val="4D7A191D"/>
    <w:rsid w:val="4E0F558F"/>
    <w:rsid w:val="50010E75"/>
    <w:rsid w:val="51907546"/>
    <w:rsid w:val="54103364"/>
    <w:rsid w:val="5572737D"/>
    <w:rsid w:val="55CE4A18"/>
    <w:rsid w:val="56446B29"/>
    <w:rsid w:val="56725887"/>
    <w:rsid w:val="586D7F1B"/>
    <w:rsid w:val="59A211FA"/>
    <w:rsid w:val="5A623E64"/>
    <w:rsid w:val="5A767910"/>
    <w:rsid w:val="5C163A94"/>
    <w:rsid w:val="5C81229E"/>
    <w:rsid w:val="5FC72481"/>
    <w:rsid w:val="604A517F"/>
    <w:rsid w:val="610E2157"/>
    <w:rsid w:val="612401DE"/>
    <w:rsid w:val="648B79AE"/>
    <w:rsid w:val="663028FA"/>
    <w:rsid w:val="67026C51"/>
    <w:rsid w:val="67382B15"/>
    <w:rsid w:val="67A7735B"/>
    <w:rsid w:val="68334331"/>
    <w:rsid w:val="69AD1ECC"/>
    <w:rsid w:val="6AD54E94"/>
    <w:rsid w:val="6D0E5786"/>
    <w:rsid w:val="70551947"/>
    <w:rsid w:val="71B83008"/>
    <w:rsid w:val="71BD6397"/>
    <w:rsid w:val="726D0A78"/>
    <w:rsid w:val="74327906"/>
    <w:rsid w:val="7467234B"/>
    <w:rsid w:val="7509432F"/>
    <w:rsid w:val="76012AD0"/>
    <w:rsid w:val="76C361D8"/>
    <w:rsid w:val="77F43EF6"/>
    <w:rsid w:val="79403515"/>
    <w:rsid w:val="79C26C1B"/>
    <w:rsid w:val="7A344A7E"/>
    <w:rsid w:val="7C0E7550"/>
    <w:rsid w:val="7CA546FF"/>
    <w:rsid w:val="7D3127E0"/>
    <w:rsid w:val="7E1E7F1F"/>
    <w:rsid w:val="7E952391"/>
    <w:rsid w:val="7F0D7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0" w:lineRule="atLeast"/>
    </w:pPr>
    <w:rPr>
      <w:rFonts w:ascii="Times New Roman" w:hAnsi="Times New Roman"/>
      <w:b/>
      <w:kern w:val="0"/>
      <w:sz w:val="30"/>
      <w:szCs w:val="20"/>
    </w:rPr>
  </w:style>
  <w:style w:type="paragraph" w:styleId="4">
    <w:name w:val="Body Text Indent"/>
    <w:basedOn w:val="1"/>
    <w:next w:val="5"/>
    <w:qFormat/>
    <w:uiPriority w:val="0"/>
    <w:pPr>
      <w:adjustRightInd w:val="0"/>
      <w:snapToGrid w:val="0"/>
      <w:spacing w:line="360" w:lineRule="exact"/>
      <w:ind w:left="1668" w:hanging="1668" w:hangingChars="695"/>
    </w:pPr>
    <w:rPr>
      <w:rFonts w:eastAsia="Times New Roman"/>
      <w:sz w:val="24"/>
      <w:szCs w:val="24"/>
    </w:rPr>
  </w:style>
  <w:style w:type="paragraph" w:styleId="5">
    <w:name w:val="Body Text Indent 2"/>
    <w:basedOn w:val="1"/>
    <w:qFormat/>
    <w:uiPriority w:val="0"/>
    <w:pPr>
      <w:snapToGrid w:val="0"/>
      <w:spacing w:line="480" w:lineRule="exact"/>
      <w:ind w:firstLine="480"/>
    </w:pPr>
    <w:rPr>
      <w:rFonts w:ascii="仿宋_GB2312" w:hAnsi="Times New Roman" w:eastAsia="仿宋_GB2312"/>
      <w:sz w:val="24"/>
    </w:rPr>
  </w:style>
  <w:style w:type="paragraph" w:styleId="6">
    <w:name w:val="Block Text"/>
    <w:basedOn w:val="1"/>
    <w:next w:val="1"/>
    <w:qFormat/>
    <w:uiPriority w:val="0"/>
    <w:pPr>
      <w:adjustRightInd w:val="0"/>
      <w:ind w:left="420" w:right="33"/>
      <w:jc w:val="center"/>
      <w:textAlignment w:val="baseline"/>
    </w:pPr>
    <w:rPr>
      <w:b/>
      <w:kern w:val="0"/>
      <w:sz w:val="24"/>
      <w:szCs w:val="20"/>
    </w:rPr>
  </w:style>
  <w:style w:type="paragraph" w:styleId="7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75" w:beforeAutospacing="0" w:after="75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non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hint="default" w:ascii="monospace" w:hAnsi="monospace" w:eastAsia="monospace" w:cs="monospace"/>
    </w:rPr>
  </w:style>
  <w:style w:type="paragraph" w:customStyle="1" w:styleId="26">
    <w:name w:val="二级标题"/>
    <w:basedOn w:val="1"/>
    <w:link w:val="27"/>
    <w:qFormat/>
    <w:uiPriority w:val="0"/>
    <w:pPr>
      <w:spacing w:line="360" w:lineRule="auto"/>
      <w:ind w:firstLine="640" w:firstLineChars="200"/>
    </w:pPr>
    <w:rPr>
      <w:b/>
      <w:kern w:val="0"/>
      <w:sz w:val="24"/>
      <w:szCs w:val="20"/>
    </w:rPr>
  </w:style>
  <w:style w:type="character" w:customStyle="1" w:styleId="27">
    <w:name w:val="二级标题 Char"/>
    <w:link w:val="26"/>
    <w:qFormat/>
    <w:uiPriority w:val="0"/>
    <w:rPr>
      <w:rFonts w:ascii="Calibri" w:hAnsi="Calibri" w:eastAsia="宋体" w:cs="Times New Roman"/>
      <w:b/>
      <w:kern w:val="0"/>
      <w:sz w:val="24"/>
      <w:szCs w:val="20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页眉 Char"/>
    <w:basedOn w:val="13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0">
    <w:name w:val="页脚 Char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738</Characters>
  <Lines>4</Lines>
  <Paragraphs>1</Paragraphs>
  <TotalTime>2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2022-03-14T03:16:00Z</dcterms:created>
  <dc:creator>l</dc:creator>
  <cp:lastModifiedBy>Administrator</cp:lastModifiedBy>
  <dcterms:modified xsi:type="dcterms:W3CDTF">2025-03-10T08:17:35Z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E0AD32E42ECB42F2898E548DB8A9E1D7</vt:lpwstr>
  </property>
  <property fmtid="{D5CDD505-2E9C-101B-9397-08002B2CF9AE}" pid="4" name="KSOTemplateDocerSaveRecord">
    <vt:lpwstr>eyJoZGlkIjoiMGJhMWVmN2RjYzdkMzJiNjU3N2NlMzFiY2Y0YTM0M2YiLCJ1c2VySWQiOiIzMjQ0ODg4NTgifQ==</vt:lpwstr>
  </property>
</Properties>
</file>