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9B" w:rsidRDefault="004C5E9B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kern w:val="0"/>
          <w:sz w:val="44"/>
          <w:szCs w:val="44"/>
        </w:rPr>
      </w:pPr>
    </w:p>
    <w:p w:rsidR="003250E7" w:rsidRDefault="00A60264">
      <w:pPr>
        <w:pStyle w:val="1"/>
        <w:autoSpaceDE w:val="0"/>
        <w:snapToGrid w:val="0"/>
        <w:jc w:val="center"/>
        <w:rPr>
          <w:rFonts w:ascii="黑体" w:eastAsia="黑体" w:hAnsi="黑体" w:cs="黑体"/>
          <w:bCs/>
          <w:color w:val="000000"/>
          <w:kern w:val="0"/>
          <w:sz w:val="44"/>
          <w:szCs w:val="44"/>
        </w:rPr>
      </w:pPr>
      <w:r w:rsidRPr="00A60264"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中国人民银行浙江省分行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44"/>
          <w:szCs w:val="44"/>
        </w:rPr>
        <w:t>获取采购文件登记表</w:t>
      </w:r>
    </w:p>
    <w:p w:rsidR="004C5E9B" w:rsidRDefault="004C3B2F">
      <w:pPr>
        <w:pStyle w:val="1"/>
        <w:autoSpaceDE w:val="0"/>
        <w:snapToGrid w:val="0"/>
        <w:jc w:val="center"/>
        <w:rPr>
          <w:rFonts w:ascii="仿宋" w:eastAsia="仿宋" w:hAnsi="仿宋" w:cs="仿宋"/>
          <w:bCs/>
          <w:color w:val="000000"/>
          <w:kern w:val="0"/>
          <w:sz w:val="24"/>
          <w:szCs w:val="44"/>
        </w:rPr>
      </w:pPr>
      <w:r>
        <w:rPr>
          <w:rFonts w:ascii="仿宋" w:eastAsia="仿宋" w:hAnsi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:rsidR="004C5E9B" w:rsidRDefault="004C3B2F">
      <w:pPr>
        <w:pStyle w:val="1"/>
        <w:autoSpaceDE w:val="0"/>
        <w:snapToGrid w:val="0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 xml:space="preserve"> 日期：202</w:t>
      </w:r>
      <w:r w:rsidR="00EA2CB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4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年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434DB9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</w:p>
    <w:tbl>
      <w:tblPr>
        <w:tblW w:w="905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682"/>
        <w:gridCol w:w="1672"/>
        <w:gridCol w:w="376"/>
        <w:gridCol w:w="1314"/>
        <w:gridCol w:w="3011"/>
      </w:tblGrid>
      <w:tr w:rsidR="004C5E9B">
        <w:trPr>
          <w:trHeight w:val="49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Pr="00EA2CB5" w:rsidRDefault="00A60264" w:rsidP="00EA2CB5">
            <w:pPr>
              <w:pStyle w:val="1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A60264">
              <w:rPr>
                <w:rFonts w:hAnsi="宋体" w:cs="宋体" w:hint="eastAsia"/>
                <w:sz w:val="24"/>
              </w:rPr>
              <w:t>花木租摆及养护服务项目</w:t>
            </w:r>
          </w:p>
        </w:tc>
      </w:tr>
      <w:tr w:rsidR="004C5E9B">
        <w:trPr>
          <w:trHeight w:val="94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A60264" w:rsidP="00AA6190">
            <w:pPr>
              <w:pStyle w:val="1"/>
              <w:autoSpaceDE w:val="0"/>
              <w:snapToGrid w:val="0"/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 w:rsidRPr="00A60264"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  <w:t>PBCHZ202408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0元</w:t>
            </w:r>
          </w:p>
        </w:tc>
      </w:tr>
      <w:tr w:rsidR="004C5E9B">
        <w:trPr>
          <w:trHeight w:val="83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供应商单位全称</w:t>
            </w:r>
          </w:p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:rsidR="004C5E9B">
        <w:trPr>
          <w:trHeight w:val="513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项目联系人</w:t>
            </w:r>
          </w:p>
          <w:p w:rsidR="004C5E9B" w:rsidRDefault="004C3B2F" w:rsidP="00933B75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(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需</w:t>
            </w:r>
            <w:r w:rsidR="00933B75" w:rsidRPr="00933B75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本人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携带身份证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原件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和本登记表，前往采购人处登记获取</w:t>
            </w:r>
            <w:r w:rsidR="00933B75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</w:t>
            </w:r>
            <w:r w:rsidR="00F874C0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采购文件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3B2F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:rsidR="004C5E9B">
        <w:trPr>
          <w:trHeight w:val="754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E9B" w:rsidRDefault="004C5E9B">
            <w:pPr>
              <w:pStyle w:val="1"/>
              <w:autoSpaceDE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:rsidR="004C5E9B" w:rsidRDefault="004C5E9B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bCs/>
          <w:color w:val="000000"/>
          <w:kern w:val="0"/>
          <w:sz w:val="24"/>
        </w:rPr>
      </w:pPr>
    </w:p>
    <w:p w:rsidR="004C5E9B" w:rsidRPr="003250E7" w:rsidRDefault="004C3B2F" w:rsidP="003250E7">
      <w:pPr>
        <w:pStyle w:val="1"/>
        <w:autoSpaceDE w:val="0"/>
        <w:snapToGrid w:val="0"/>
        <w:spacing w:line="360" w:lineRule="auto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说明：本项目采购文件请于采购公告发布之日起至</w:t>
      </w:r>
      <w:r w:rsidR="008D2488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月</w:t>
      </w:r>
      <w:r w:rsidR="00A60264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11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日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（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上午：8:30-11:30，下午：14:</w:t>
      </w:r>
      <w:r w:rsidR="00933B75">
        <w:rPr>
          <w:rFonts w:ascii="仿宋_GB2312" w:eastAsia="仿宋_GB2312" w:hAnsi="仿宋_GB2312" w:cs="仿宋_GB2312"/>
          <w:bCs/>
          <w:color w:val="000000"/>
          <w:kern w:val="0"/>
          <w:sz w:val="24"/>
        </w:rPr>
        <w:t>3</w:t>
      </w:r>
      <w:r w:rsidR="00933B75" w:rsidRP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0-17:00</w:t>
      </w:r>
      <w:r w:rsidR="00933B75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）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到杭州市延安路149</w:t>
      </w:r>
      <w:r w:rsidR="00283728"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号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</w:rPr>
        <w:t>五楼539室现场报名获取。</w:t>
      </w:r>
    </w:p>
    <w:sectPr w:rsidR="004C5E9B" w:rsidRPr="003250E7">
      <w:pgSz w:w="11906" w:h="16838"/>
      <w:pgMar w:top="993" w:right="1286" w:bottom="1135" w:left="1800" w:header="0" w:footer="0" w:gutter="0"/>
      <w:cols w:space="720"/>
      <w:formProt w:val="0"/>
      <w:docGrid w:type="lines" w:linePitch="312" w:charSpace="189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72A" w:rsidRDefault="00E2072A" w:rsidP="005E69E0">
      <w:r>
        <w:separator/>
      </w:r>
    </w:p>
  </w:endnote>
  <w:endnote w:type="continuationSeparator" w:id="0">
    <w:p w:rsidR="00E2072A" w:rsidRDefault="00E2072A" w:rsidP="005E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72A" w:rsidRDefault="00E2072A" w:rsidP="005E69E0">
      <w:r>
        <w:separator/>
      </w:r>
    </w:p>
  </w:footnote>
  <w:footnote w:type="continuationSeparator" w:id="0">
    <w:p w:rsidR="00E2072A" w:rsidRDefault="00E2072A" w:rsidP="005E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72A27"/>
    <w:rsid w:val="001D0E8A"/>
    <w:rsid w:val="00280104"/>
    <w:rsid w:val="00283728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9300C"/>
    <w:rsid w:val="005E69E0"/>
    <w:rsid w:val="006225A1"/>
    <w:rsid w:val="006654DA"/>
    <w:rsid w:val="006A2000"/>
    <w:rsid w:val="007518DB"/>
    <w:rsid w:val="007922B7"/>
    <w:rsid w:val="008247C6"/>
    <w:rsid w:val="0086377C"/>
    <w:rsid w:val="008676B5"/>
    <w:rsid w:val="008D2488"/>
    <w:rsid w:val="00933B75"/>
    <w:rsid w:val="00953038"/>
    <w:rsid w:val="00957BCD"/>
    <w:rsid w:val="00A60264"/>
    <w:rsid w:val="00AA6190"/>
    <w:rsid w:val="00B34161"/>
    <w:rsid w:val="00B45C6B"/>
    <w:rsid w:val="00B65176"/>
    <w:rsid w:val="00B72109"/>
    <w:rsid w:val="00B8732E"/>
    <w:rsid w:val="00CA3CB8"/>
    <w:rsid w:val="00D32218"/>
    <w:rsid w:val="00D44656"/>
    <w:rsid w:val="00D47186"/>
    <w:rsid w:val="00D546D4"/>
    <w:rsid w:val="00DB3C60"/>
    <w:rsid w:val="00E2072A"/>
    <w:rsid w:val="00E3282E"/>
    <w:rsid w:val="00EA2CB5"/>
    <w:rsid w:val="00F874C0"/>
    <w:rsid w:val="01D74FD6"/>
    <w:rsid w:val="056D77F4"/>
    <w:rsid w:val="1CE871FD"/>
    <w:rsid w:val="33297675"/>
    <w:rsid w:val="3A9B1E8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486C1"/>
  <w15:docId w15:val="{42B3833E-57AA-4A29-9905-8FDE33F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宋体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="Arial" w:eastAsia="宋体" w:hAnsi="Arial" w:cs="Arial"/>
      <w:kern w:val="2"/>
      <w:sz w:val="21"/>
      <w:szCs w:val="24"/>
    </w:rPr>
  </w:style>
  <w:style w:type="paragraph" w:customStyle="1" w:styleId="10">
    <w:name w:val="纯文本1"/>
    <w:basedOn w:val="1"/>
    <w:qFormat/>
    <w:rPr>
      <w:rFonts w:ascii="Century Gothic" w:eastAsia="Century Gothic" w:hAnsi="Century Gothic" w:cs="楷体_GB2312"/>
      <w:sz w:val="20"/>
      <w:szCs w:val="21"/>
    </w:rPr>
  </w:style>
  <w:style w:type="character" w:customStyle="1" w:styleId="11">
    <w:name w:val="默认段落字体1"/>
    <w:qFormat/>
  </w:style>
  <w:style w:type="character" w:customStyle="1" w:styleId="Internet">
    <w:name w:val="Internet 链接"/>
    <w:basedOn w:val="11"/>
    <w:qFormat/>
    <w:rPr>
      <w:color w:val="0000FF"/>
      <w:u w:val="single"/>
    </w:rPr>
  </w:style>
  <w:style w:type="paragraph" w:styleId="a3">
    <w:name w:val="header"/>
    <w:basedOn w:val="a"/>
    <w:link w:val="a4"/>
    <w:rsid w:val="005E6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69E0"/>
    <w:rPr>
      <w:rFonts w:eastAsia="宋体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E6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69E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中标服务费结算及投标保证金退款信息表</dc:title>
  <dc:creator>NTKO</dc:creator>
  <cp:lastModifiedBy>jerry qian</cp:lastModifiedBy>
  <cp:revision>31</cp:revision>
  <cp:lastPrinted>2017-10-12T11:18:00Z</cp:lastPrinted>
  <dcterms:created xsi:type="dcterms:W3CDTF">2016-08-04T12:45:00Z</dcterms:created>
  <dcterms:modified xsi:type="dcterms:W3CDTF">2024-09-06T07:49:00Z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2052-11.1.0.14309</vt:lpwstr>
  </property>
  <property fmtid="{D5CDD505-2E9C-101B-9397-08002B2CF9AE}" pid="4" name="commondata">
    <vt:lpwstr>commondata</vt:lpwstr>
  </property>
</Properties>
</file>