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44"/>
          <w:szCs w:val="20"/>
        </w:rPr>
      </w:pPr>
    </w:p>
    <w:p>
      <w:pPr>
        <w:spacing w:beforeLines="50" w:line="360" w:lineRule="auto"/>
        <w:ind w:firstLine="284"/>
        <w:jc w:val="center"/>
        <w:rPr>
          <w:rFonts w:hint="default" w:ascii="Times New Roman" w:hAnsi="Times New Roman" w:cs="Times New Roman"/>
          <w:b/>
          <w:sz w:val="48"/>
          <w:szCs w:val="48"/>
        </w:rPr>
      </w:pPr>
      <w:r>
        <w:rPr>
          <w:rFonts w:hint="default" w:ascii="Times New Roman" w:hAnsi="Times New Roman" w:cs="Times New Roman"/>
          <w:b/>
          <w:sz w:val="48"/>
          <w:szCs w:val="48"/>
        </w:rPr>
        <w:t>金华市</w:t>
      </w:r>
      <w:r>
        <w:rPr>
          <w:rFonts w:hint="default" w:ascii="Times New Roman" w:hAnsi="Times New Roman" w:cs="Times New Roman"/>
          <w:b/>
          <w:sz w:val="48"/>
          <w:szCs w:val="48"/>
          <w:lang w:eastAsia="zh-CN"/>
        </w:rPr>
        <w:t>政府采购</w:t>
      </w:r>
      <w:r>
        <w:rPr>
          <w:rFonts w:hint="default" w:ascii="Times New Roman" w:hAnsi="Times New Roman" w:cs="Times New Roman"/>
          <w:b/>
          <w:sz w:val="48"/>
          <w:szCs w:val="48"/>
        </w:rPr>
        <w:t>中心关于</w:t>
      </w:r>
      <w:r>
        <w:rPr>
          <w:rFonts w:hint="eastAsia" w:ascii="Times New Roman" w:hAnsi="Times New Roman" w:cs="Times New Roman"/>
          <w:b/>
          <w:sz w:val="48"/>
          <w:szCs w:val="48"/>
          <w:lang w:val="en-US" w:eastAsia="zh-CN"/>
        </w:rPr>
        <w:t>中国人民银行金华市分行三楼、四楼会议系统改造</w:t>
      </w:r>
      <w:r>
        <w:rPr>
          <w:rFonts w:hint="eastAsia" w:ascii="Times New Roman" w:hAnsi="Times New Roman" w:cs="Times New Roman"/>
          <w:b/>
          <w:sz w:val="48"/>
          <w:szCs w:val="48"/>
        </w:rPr>
        <w:t>项目</w:t>
      </w:r>
    </w:p>
    <w:p>
      <w:pPr>
        <w:spacing w:beforeLines="50" w:line="360" w:lineRule="auto"/>
        <w:ind w:firstLine="284"/>
        <w:jc w:val="center"/>
        <w:rPr>
          <w:rFonts w:hint="default" w:ascii="Times New Roman" w:hAnsi="Times New Roman" w:cs="Times New Roman"/>
          <w:b/>
          <w:sz w:val="48"/>
          <w:szCs w:val="48"/>
        </w:rPr>
      </w:pPr>
    </w:p>
    <w:p>
      <w:pPr>
        <w:snapToGrid w:val="0"/>
        <w:spacing w:beforeLines="50" w:line="360" w:lineRule="auto"/>
        <w:ind w:firstLine="284"/>
        <w:jc w:val="center"/>
        <w:rPr>
          <w:rFonts w:hint="default" w:ascii="Times New Roman" w:hAnsi="Times New Roman" w:cs="Times New Roman"/>
          <w:b/>
          <w:sz w:val="44"/>
          <w:szCs w:val="44"/>
        </w:rPr>
      </w:pPr>
      <w:r>
        <w:rPr>
          <w:rFonts w:hint="default" w:ascii="Times New Roman" w:hAnsi="Times New Roman" w:eastAsia="宋体" w:cs="Times New Roman"/>
          <w:b/>
          <w:sz w:val="48"/>
          <w:szCs w:val="48"/>
          <w:lang w:eastAsia="zh-CN"/>
        </w:rPr>
        <w:t>公开</w:t>
      </w:r>
      <w:r>
        <w:rPr>
          <w:rFonts w:hint="default" w:ascii="Times New Roman" w:hAnsi="Times New Roman" w:eastAsia="宋体" w:cs="Times New Roman"/>
          <w:b/>
          <w:sz w:val="48"/>
          <w:szCs w:val="48"/>
        </w:rPr>
        <w:t>招标</w:t>
      </w:r>
      <w:r>
        <w:rPr>
          <w:rFonts w:hint="eastAsia" w:cs="Times New Roman"/>
          <w:b/>
          <w:sz w:val="48"/>
          <w:szCs w:val="48"/>
          <w:lang w:eastAsia="zh-CN"/>
        </w:rPr>
        <w:t>采购</w:t>
      </w:r>
      <w:r>
        <w:rPr>
          <w:rFonts w:hint="default" w:ascii="Times New Roman" w:hAnsi="Times New Roman" w:eastAsia="宋体" w:cs="Times New Roman"/>
          <w:b/>
          <w:sz w:val="48"/>
          <w:szCs w:val="48"/>
        </w:rPr>
        <w:t>文件</w:t>
      </w:r>
    </w:p>
    <w:p>
      <w:pPr>
        <w:snapToGrid w:val="0"/>
        <w:spacing w:beforeLines="50" w:line="360" w:lineRule="auto"/>
        <w:ind w:firstLine="284"/>
        <w:rPr>
          <w:rFonts w:hint="default" w:ascii="Times New Roman" w:hAnsi="Times New Roman" w:cs="Times New Roman"/>
          <w:sz w:val="30"/>
          <w:szCs w:val="72"/>
        </w:rPr>
      </w:pPr>
    </w:p>
    <w:p>
      <w:pPr>
        <w:spacing w:line="800" w:lineRule="exact"/>
        <w:ind w:firstLine="280" w:firstLineChars="100"/>
        <w:rPr>
          <w:rFonts w:hint="default" w:ascii="Times New Roman" w:hAnsi="Times New Roman" w:eastAsia="方正小标宋简体" w:cs="Times New Roman"/>
          <w:color w:val="auto"/>
          <w:sz w:val="28"/>
          <w:szCs w:val="28"/>
          <w:lang w:val="en-US" w:eastAsia="zh-CN"/>
        </w:rPr>
      </w:pPr>
      <w:r>
        <w:rPr>
          <w:rFonts w:hint="default" w:ascii="Times New Roman" w:hAnsi="Times New Roman" w:eastAsia="方正小标宋简体" w:cs="Times New Roman"/>
          <w:color w:val="auto"/>
          <w:sz w:val="28"/>
          <w:szCs w:val="28"/>
        </w:rPr>
        <w:t>项目编号：JH</w:t>
      </w:r>
      <w:r>
        <w:rPr>
          <w:rFonts w:hint="default" w:ascii="Times New Roman" w:hAnsi="Times New Roman" w:eastAsia="方正小标宋简体" w:cs="Times New Roman"/>
          <w:color w:val="auto"/>
          <w:sz w:val="28"/>
          <w:szCs w:val="28"/>
          <w:lang w:val="en-US" w:eastAsia="zh-CN"/>
        </w:rPr>
        <w:t>C</w:t>
      </w:r>
      <w:r>
        <w:rPr>
          <w:rFonts w:hint="default" w:ascii="Times New Roman" w:hAnsi="Times New Roman" w:eastAsia="方正小标宋简体" w:cs="Times New Roman"/>
          <w:color w:val="auto"/>
          <w:sz w:val="28"/>
          <w:szCs w:val="28"/>
        </w:rPr>
        <w:t>G</w:t>
      </w:r>
      <w:r>
        <w:rPr>
          <w:rFonts w:hint="default" w:ascii="Times New Roman" w:hAnsi="Times New Roman" w:eastAsia="方正小标宋简体" w:cs="Times New Roman"/>
          <w:color w:val="auto"/>
          <w:sz w:val="28"/>
          <w:szCs w:val="28"/>
          <w:lang w:val="en-US" w:eastAsia="zh-CN"/>
        </w:rPr>
        <w:t>202</w:t>
      </w:r>
      <w:r>
        <w:rPr>
          <w:rFonts w:hint="eastAsia" w:ascii="Times New Roman" w:hAnsi="Times New Roman" w:eastAsia="方正小标宋简体" w:cs="Times New Roman"/>
          <w:color w:val="auto"/>
          <w:sz w:val="28"/>
          <w:szCs w:val="28"/>
          <w:lang w:val="en-US" w:eastAsia="zh-CN"/>
        </w:rPr>
        <w:t>4</w:t>
      </w:r>
      <w:r>
        <w:rPr>
          <w:rFonts w:hint="default" w:ascii="Times New Roman" w:hAnsi="Times New Roman" w:eastAsia="方正小标宋简体" w:cs="Times New Roman"/>
          <w:color w:val="auto"/>
          <w:sz w:val="28"/>
          <w:szCs w:val="28"/>
          <w:lang w:val="en-US" w:eastAsia="zh-CN"/>
        </w:rPr>
        <w:t>X</w:t>
      </w:r>
      <w:r>
        <w:rPr>
          <w:rFonts w:hint="default" w:ascii="Times New Roman" w:hAnsi="Times New Roman" w:eastAsia="方正小标宋简体" w:cs="Times New Roman"/>
          <w:color w:val="auto"/>
          <w:sz w:val="28"/>
          <w:szCs w:val="28"/>
        </w:rPr>
        <w:t>-GQ</w:t>
      </w:r>
      <w:r>
        <w:rPr>
          <w:rFonts w:hint="default" w:ascii="Times New Roman" w:hAnsi="Times New Roman" w:eastAsia="方正小标宋简体" w:cs="Times New Roman"/>
          <w:color w:val="auto"/>
          <w:sz w:val="28"/>
          <w:szCs w:val="28"/>
          <w:lang w:val="en-US" w:eastAsia="zh-CN"/>
        </w:rPr>
        <w:t>01</w:t>
      </w:r>
    </w:p>
    <w:p>
      <w:pPr>
        <w:spacing w:line="800" w:lineRule="exact"/>
        <w:ind w:firstLine="280" w:firstLineChars="100"/>
        <w:rPr>
          <w:rFonts w:hint="eastAsia" w:ascii="Times New Roman" w:hAnsi="Times New Roman" w:eastAsia="方正小标宋简体" w:cs="Times New Roman"/>
          <w:color w:val="auto"/>
          <w:sz w:val="28"/>
          <w:szCs w:val="28"/>
          <w:lang w:val="en-US" w:eastAsia="zh-CN"/>
        </w:rPr>
      </w:pPr>
      <w:r>
        <w:rPr>
          <w:rFonts w:hint="default" w:ascii="Times New Roman" w:hAnsi="Times New Roman" w:eastAsia="方正小标宋简体" w:cs="Times New Roman"/>
          <w:color w:val="auto"/>
          <w:sz w:val="28"/>
          <w:szCs w:val="28"/>
        </w:rPr>
        <w:t>采购单位：</w:t>
      </w:r>
      <w:r>
        <w:rPr>
          <w:rFonts w:hint="eastAsia" w:ascii="Times New Roman" w:hAnsi="Times New Roman" w:eastAsia="方正小标宋简体" w:cs="Times New Roman"/>
          <w:color w:val="auto"/>
          <w:sz w:val="28"/>
          <w:szCs w:val="28"/>
          <w:lang w:val="en-US" w:eastAsia="zh-CN"/>
        </w:rPr>
        <w:t>中国人民银行金华市分行</w:t>
      </w:r>
    </w:p>
    <w:p>
      <w:pPr>
        <w:spacing w:line="800" w:lineRule="exact"/>
        <w:ind w:firstLine="280" w:firstLineChars="100"/>
        <w:rPr>
          <w:rFonts w:hint="default" w:ascii="Times New Roman" w:hAnsi="Times New Roman" w:eastAsia="方正小标宋简体" w:cs="Times New Roman"/>
          <w:color w:val="auto"/>
          <w:sz w:val="28"/>
          <w:szCs w:val="28"/>
          <w:lang w:eastAsia="zh-CN"/>
        </w:rPr>
      </w:pPr>
      <w:r>
        <w:rPr>
          <w:rFonts w:hint="default" w:ascii="Times New Roman" w:hAnsi="Times New Roman" w:eastAsia="方正小标宋简体" w:cs="Times New Roman"/>
          <w:color w:val="auto"/>
          <w:sz w:val="28"/>
          <w:szCs w:val="28"/>
          <w:lang w:eastAsia="zh-CN"/>
        </w:rPr>
        <w:t>采购</w:t>
      </w:r>
      <w:r>
        <w:rPr>
          <w:rFonts w:hint="default" w:ascii="Times New Roman" w:hAnsi="Times New Roman" w:eastAsia="方正小标宋简体" w:cs="Times New Roman"/>
          <w:color w:val="auto"/>
          <w:sz w:val="28"/>
          <w:szCs w:val="28"/>
        </w:rPr>
        <w:t>代理</w:t>
      </w:r>
      <w:r>
        <w:rPr>
          <w:rFonts w:hint="default" w:ascii="Times New Roman" w:hAnsi="Times New Roman" w:eastAsia="方正小标宋简体" w:cs="Times New Roman"/>
          <w:color w:val="auto"/>
          <w:sz w:val="28"/>
          <w:szCs w:val="28"/>
          <w:lang w:eastAsia="zh-CN"/>
        </w:rPr>
        <w:t>单位</w:t>
      </w:r>
      <w:r>
        <w:rPr>
          <w:rFonts w:hint="default" w:ascii="Times New Roman" w:hAnsi="Times New Roman" w:eastAsia="方正小标宋简体" w:cs="Times New Roman"/>
          <w:color w:val="auto"/>
          <w:sz w:val="28"/>
          <w:szCs w:val="28"/>
        </w:rPr>
        <w:t>：金华市</w:t>
      </w:r>
      <w:r>
        <w:rPr>
          <w:rFonts w:hint="default" w:ascii="Times New Roman" w:hAnsi="Times New Roman" w:eastAsia="方正小标宋简体" w:cs="Times New Roman"/>
          <w:color w:val="auto"/>
          <w:sz w:val="28"/>
          <w:szCs w:val="28"/>
          <w:lang w:eastAsia="zh-CN"/>
        </w:rPr>
        <w:t>政府采购中心</w:t>
      </w:r>
    </w:p>
    <w:p>
      <w:pPr>
        <w:spacing w:line="800" w:lineRule="exact"/>
        <w:ind w:firstLine="280" w:firstLineChars="100"/>
        <w:rPr>
          <w:rFonts w:hint="default" w:ascii="Times New Roman" w:hAnsi="Times New Roman" w:eastAsia="方正小标宋简体" w:cs="Times New Roman"/>
          <w:color w:val="auto"/>
          <w:sz w:val="28"/>
          <w:szCs w:val="28"/>
          <w:lang w:eastAsia="zh-CN"/>
        </w:rPr>
      </w:pPr>
      <w:r>
        <w:rPr>
          <w:rFonts w:hint="default" w:ascii="Times New Roman" w:hAnsi="Times New Roman" w:eastAsia="方正小标宋简体" w:cs="Times New Roman"/>
          <w:color w:val="auto"/>
          <w:sz w:val="28"/>
          <w:szCs w:val="28"/>
          <w:lang w:eastAsia="zh-CN"/>
        </w:rPr>
        <w:t>地址：金华市双龙南街858号财富大厦4楼</w:t>
      </w:r>
    </w:p>
    <w:p>
      <w:pPr>
        <w:spacing w:line="800" w:lineRule="exact"/>
        <w:ind w:firstLine="280" w:firstLineChars="100"/>
        <w:rPr>
          <w:rFonts w:hint="default" w:ascii="Times New Roman" w:hAnsi="Times New Roman" w:eastAsia="方正小标宋简体" w:cs="Times New Roman"/>
          <w:color w:val="auto"/>
          <w:sz w:val="28"/>
          <w:szCs w:val="28"/>
          <w:lang w:eastAsia="zh-CN"/>
        </w:rPr>
      </w:pPr>
      <w:r>
        <w:rPr>
          <w:rFonts w:hint="default" w:ascii="Times New Roman" w:hAnsi="Times New Roman" w:eastAsia="方正小标宋简体" w:cs="Times New Roman"/>
          <w:color w:val="auto"/>
          <w:sz w:val="28"/>
          <w:szCs w:val="28"/>
          <w:lang w:eastAsia="zh-CN"/>
        </w:rPr>
        <w:t>开标时间：202</w:t>
      </w:r>
      <w:r>
        <w:rPr>
          <w:rFonts w:hint="eastAsia" w:eastAsia="方正小标宋简体" w:cs="Times New Roman"/>
          <w:color w:val="auto"/>
          <w:sz w:val="28"/>
          <w:szCs w:val="28"/>
          <w:lang w:val="en-US" w:eastAsia="zh-CN"/>
        </w:rPr>
        <w:t>4</w:t>
      </w:r>
      <w:r>
        <w:rPr>
          <w:rFonts w:hint="default" w:ascii="Times New Roman" w:hAnsi="Times New Roman" w:eastAsia="方正小标宋简体" w:cs="Times New Roman"/>
          <w:color w:val="auto"/>
          <w:sz w:val="28"/>
          <w:szCs w:val="28"/>
          <w:lang w:eastAsia="zh-CN"/>
        </w:rPr>
        <w:t>-0</w:t>
      </w:r>
      <w:r>
        <w:rPr>
          <w:rFonts w:hint="eastAsia" w:eastAsia="方正小标宋简体" w:cs="Times New Roman"/>
          <w:color w:val="auto"/>
          <w:sz w:val="28"/>
          <w:szCs w:val="28"/>
          <w:lang w:val="en-US" w:eastAsia="zh-CN"/>
        </w:rPr>
        <w:t>5</w:t>
      </w:r>
      <w:r>
        <w:rPr>
          <w:rFonts w:hint="default" w:ascii="Times New Roman" w:hAnsi="Times New Roman" w:eastAsia="方正小标宋简体" w:cs="Times New Roman"/>
          <w:color w:val="auto"/>
          <w:sz w:val="28"/>
          <w:szCs w:val="28"/>
          <w:lang w:val="en-US" w:eastAsia="zh-CN"/>
        </w:rPr>
        <w:t xml:space="preserve"> </w:t>
      </w:r>
      <w:r>
        <w:rPr>
          <w:rFonts w:hint="default" w:ascii="Times New Roman" w:hAnsi="Times New Roman" w:eastAsia="方正小标宋简体" w:cs="Times New Roman"/>
          <w:color w:val="auto"/>
          <w:sz w:val="28"/>
          <w:szCs w:val="28"/>
          <w:lang w:eastAsia="zh-CN"/>
        </w:rPr>
        <w:t>-</w:t>
      </w:r>
      <w:r>
        <w:rPr>
          <w:rFonts w:hint="default" w:ascii="Times New Roman" w:hAnsi="Times New Roman" w:eastAsia="方正小标宋简体" w:cs="Times New Roman"/>
          <w:color w:val="auto"/>
          <w:sz w:val="28"/>
          <w:szCs w:val="28"/>
          <w:lang w:val="en-US" w:eastAsia="zh-CN"/>
        </w:rPr>
        <w:t xml:space="preserve"> </w:t>
      </w:r>
      <w:r>
        <w:rPr>
          <w:rFonts w:hint="eastAsia" w:eastAsia="方正小标宋简体" w:cs="Times New Roman"/>
          <w:color w:val="auto"/>
          <w:sz w:val="28"/>
          <w:szCs w:val="28"/>
          <w:lang w:val="en-US" w:eastAsia="zh-CN"/>
        </w:rPr>
        <w:t>07</w:t>
      </w:r>
      <w:r>
        <w:rPr>
          <w:rFonts w:hint="default" w:ascii="Times New Roman" w:hAnsi="Times New Roman" w:eastAsia="方正小标宋简体" w:cs="Times New Roman"/>
          <w:color w:val="auto"/>
          <w:sz w:val="28"/>
          <w:szCs w:val="28"/>
          <w:lang w:val="en-US" w:eastAsia="zh-CN"/>
        </w:rPr>
        <w:t xml:space="preserve"> </w:t>
      </w:r>
      <w:r>
        <w:rPr>
          <w:rFonts w:hint="default" w:ascii="Times New Roman" w:hAnsi="Times New Roman" w:eastAsia="方正小标宋简体" w:cs="Times New Roman"/>
          <w:color w:val="auto"/>
          <w:sz w:val="28"/>
          <w:szCs w:val="28"/>
          <w:lang w:eastAsia="zh-CN"/>
        </w:rPr>
        <w:t>上午9：30整</w:t>
      </w:r>
    </w:p>
    <w:p>
      <w:pPr>
        <w:spacing w:line="800" w:lineRule="exact"/>
        <w:ind w:firstLine="280" w:firstLineChars="100"/>
        <w:rPr>
          <w:rFonts w:hint="default" w:ascii="Times New Roman" w:hAnsi="Times New Roman" w:eastAsia="方正小标宋简体" w:cs="Times New Roman"/>
          <w:color w:val="auto"/>
          <w:sz w:val="28"/>
          <w:szCs w:val="28"/>
          <w:lang w:eastAsia="zh-CN"/>
        </w:rPr>
      </w:pPr>
    </w:p>
    <w:p>
      <w:pPr>
        <w:pStyle w:val="32"/>
        <w:spacing w:before="156" w:after="156" w:line="360" w:lineRule="auto"/>
        <w:ind w:firstLine="284"/>
        <w:jc w:val="right"/>
        <w:rPr>
          <w:rFonts w:hint="default" w:ascii="Times New Roman" w:hAnsi="Times New Roman" w:cs="Times New Roman"/>
          <w:b/>
          <w:sz w:val="28"/>
        </w:rPr>
      </w:pPr>
    </w:p>
    <w:p>
      <w:pPr>
        <w:pStyle w:val="32"/>
        <w:spacing w:before="156" w:after="156" w:line="360" w:lineRule="auto"/>
        <w:ind w:firstLine="284"/>
        <w:rPr>
          <w:rFonts w:hint="default" w:ascii="Times New Roman" w:hAnsi="Times New Roman" w:cs="Times New Roman"/>
        </w:rPr>
      </w:pPr>
      <w:r>
        <w:rPr>
          <w:rFonts w:hint="default" w:ascii="Times New Roman" w:hAnsi="Times New Roman" w:cs="Times New Roman"/>
        </w:rPr>
        <w:br w:type="page"/>
      </w:r>
    </w:p>
    <w:p>
      <w:pPr>
        <w:pStyle w:val="32"/>
        <w:spacing w:before="156" w:after="156" w:line="360" w:lineRule="auto"/>
        <w:ind w:firstLine="3092" w:firstLineChars="700"/>
        <w:jc w:val="both"/>
        <w:rPr>
          <w:rFonts w:hint="default" w:ascii="Times New Roman" w:hAnsi="Times New Roman" w:cs="Times New Roman"/>
          <w:b/>
          <w:sz w:val="44"/>
          <w:szCs w:val="44"/>
        </w:rPr>
      </w:pPr>
      <w:r>
        <w:rPr>
          <w:rFonts w:hint="default" w:ascii="Times New Roman" w:hAnsi="Times New Roman" w:cs="Times New Roman"/>
          <w:b/>
          <w:sz w:val="44"/>
          <w:szCs w:val="44"/>
        </w:rPr>
        <w:t>目    录</w:t>
      </w:r>
    </w:p>
    <w:p>
      <w:pPr>
        <w:pStyle w:val="32"/>
        <w:spacing w:before="156" w:after="156" w:line="360" w:lineRule="auto"/>
        <w:ind w:firstLine="284"/>
        <w:rPr>
          <w:rFonts w:hint="default" w:ascii="Times New Roman" w:hAnsi="Times New Roman" w:cs="Times New Roman"/>
          <w:b/>
          <w:sz w:val="44"/>
          <w:szCs w:val="44"/>
        </w:rPr>
      </w:pPr>
    </w:p>
    <w:p>
      <w:pPr>
        <w:numPr>
          <w:ilvl w:val="0"/>
          <w:numId w:val="8"/>
        </w:numPr>
        <w:spacing w:beforeLines="50" w:line="480" w:lineRule="exact"/>
        <w:ind w:left="0" w:firstLine="284"/>
        <w:rPr>
          <w:rFonts w:hint="default" w:ascii="Times New Roman" w:hAnsi="Times New Roman" w:cs="Times New Roman"/>
          <w:sz w:val="30"/>
          <w:szCs w:val="20"/>
        </w:rPr>
      </w:pPr>
      <w:r>
        <w:rPr>
          <w:rFonts w:hint="default" w:ascii="Times New Roman" w:hAnsi="Times New Roman" w:cs="Times New Roman"/>
          <w:sz w:val="30"/>
        </w:rPr>
        <w:t>公开招标公告</w:t>
      </w:r>
    </w:p>
    <w:p>
      <w:pPr>
        <w:numPr>
          <w:ilvl w:val="0"/>
          <w:numId w:val="8"/>
        </w:numPr>
        <w:spacing w:beforeLines="50" w:line="480" w:lineRule="exact"/>
        <w:ind w:left="0" w:firstLine="284"/>
        <w:rPr>
          <w:rFonts w:hint="default" w:ascii="Times New Roman" w:hAnsi="Times New Roman" w:cs="Times New Roman"/>
          <w:sz w:val="30"/>
          <w:szCs w:val="20"/>
        </w:rPr>
      </w:pPr>
      <w:r>
        <w:rPr>
          <w:rFonts w:hint="default" w:ascii="Times New Roman" w:hAnsi="Times New Roman" w:cs="Times New Roman"/>
          <w:sz w:val="30"/>
        </w:rPr>
        <w:t>招标需求</w:t>
      </w:r>
    </w:p>
    <w:p>
      <w:pPr>
        <w:numPr>
          <w:ilvl w:val="0"/>
          <w:numId w:val="8"/>
        </w:numPr>
        <w:spacing w:beforeLines="50" w:line="480" w:lineRule="exact"/>
        <w:ind w:left="0" w:firstLine="284"/>
        <w:rPr>
          <w:rFonts w:hint="default" w:ascii="Times New Roman" w:hAnsi="Times New Roman" w:cs="Times New Roman"/>
          <w:sz w:val="30"/>
          <w:szCs w:val="20"/>
        </w:rPr>
      </w:pPr>
      <w:r>
        <w:rPr>
          <w:rFonts w:hint="default" w:ascii="Times New Roman" w:hAnsi="Times New Roman" w:cs="Times New Roman"/>
          <w:sz w:val="30"/>
        </w:rPr>
        <w:t>投标人须知</w:t>
      </w:r>
    </w:p>
    <w:p>
      <w:pPr>
        <w:numPr>
          <w:ilvl w:val="0"/>
          <w:numId w:val="8"/>
        </w:numPr>
        <w:spacing w:beforeLines="50" w:line="480" w:lineRule="exact"/>
        <w:ind w:left="0" w:firstLine="284"/>
        <w:rPr>
          <w:rFonts w:hint="default" w:ascii="Times New Roman" w:hAnsi="Times New Roman" w:cs="Times New Roman"/>
          <w:sz w:val="30"/>
          <w:szCs w:val="20"/>
        </w:rPr>
      </w:pPr>
      <w:r>
        <w:rPr>
          <w:rFonts w:hint="default" w:ascii="Times New Roman" w:hAnsi="Times New Roman" w:cs="Times New Roman"/>
          <w:sz w:val="30"/>
        </w:rPr>
        <w:t>评标办法及评分标准</w:t>
      </w:r>
    </w:p>
    <w:p>
      <w:pPr>
        <w:numPr>
          <w:ilvl w:val="0"/>
          <w:numId w:val="8"/>
        </w:numPr>
        <w:spacing w:beforeLines="50" w:line="480" w:lineRule="exact"/>
        <w:ind w:left="0" w:firstLine="284"/>
        <w:rPr>
          <w:rFonts w:hint="default" w:ascii="Times New Roman" w:hAnsi="Times New Roman" w:cs="Times New Roman"/>
          <w:sz w:val="30"/>
          <w:szCs w:val="20"/>
        </w:rPr>
      </w:pPr>
      <w:r>
        <w:rPr>
          <w:rFonts w:hint="default" w:ascii="Times New Roman" w:hAnsi="Times New Roman" w:cs="Times New Roman"/>
          <w:sz w:val="30"/>
        </w:rPr>
        <w:t>合同主要条款</w:t>
      </w:r>
    </w:p>
    <w:p>
      <w:pPr>
        <w:numPr>
          <w:ilvl w:val="0"/>
          <w:numId w:val="8"/>
        </w:numPr>
        <w:spacing w:beforeLines="50" w:line="480" w:lineRule="exact"/>
        <w:ind w:left="0" w:firstLine="284"/>
        <w:rPr>
          <w:rFonts w:hint="default" w:ascii="Times New Roman" w:hAnsi="Times New Roman" w:cs="Times New Roman"/>
          <w:sz w:val="30"/>
          <w:szCs w:val="20"/>
        </w:rPr>
      </w:pPr>
      <w:r>
        <w:rPr>
          <w:rFonts w:hint="default" w:ascii="Times New Roman" w:hAnsi="Times New Roman" w:cs="Times New Roman"/>
          <w:sz w:val="30"/>
        </w:rPr>
        <w:t>投标文件格式</w:t>
      </w:r>
    </w:p>
    <w:p>
      <w:pPr>
        <w:rPr>
          <w:rFonts w:hint="default" w:ascii="Times New Roman" w:hAnsi="Times New Roman" w:cs="Times New Roman"/>
          <w:color w:val="000000"/>
        </w:rPr>
      </w:pPr>
    </w:p>
    <w:p>
      <w:pPr>
        <w:pStyle w:val="32"/>
        <w:pBdr>
          <w:top w:val="single" w:color="auto" w:sz="4" w:space="1"/>
          <w:left w:val="single" w:color="auto" w:sz="4" w:space="4"/>
          <w:bottom w:val="single" w:color="auto" w:sz="4" w:space="1"/>
          <w:right w:val="single" w:color="auto" w:sz="4" w:space="4"/>
        </w:pBdr>
        <w:shd w:val="clear"/>
        <w:snapToGrid w:val="0"/>
        <w:spacing w:before="156" w:after="156"/>
        <w:ind w:firstLine="481" w:firstLineChars="200"/>
        <w:jc w:val="left"/>
        <w:outlineLvl w:val="0"/>
        <w:rPr>
          <w:rFonts w:hint="default" w:ascii="Times New Roman" w:hAnsi="Times New Roman" w:cs="Times New Roman"/>
          <w:b/>
          <w:color w:val="000000"/>
        </w:rPr>
      </w:pPr>
      <w:r>
        <w:rPr>
          <w:rFonts w:hint="default" w:ascii="Times New Roman" w:hAnsi="Times New Roman" w:cs="Times New Roman"/>
          <w:b/>
          <w:color w:val="000000"/>
        </w:rPr>
        <w:t>为确保招投标活动的公开、公平、公正，切实维护各方合法权益，凡在招标投标、开标评标过程中，受到敲诈、勒索或发现围标串标、虚假投标、恶意竞标等涉黑涉恶线索者，请及时保留相关证据并向有关部门举报！</w:t>
      </w:r>
    </w:p>
    <w:p>
      <w:pPr>
        <w:pStyle w:val="32"/>
        <w:pBdr>
          <w:top w:val="single" w:color="auto" w:sz="4" w:space="1"/>
          <w:left w:val="single" w:color="auto" w:sz="4" w:space="4"/>
          <w:bottom w:val="single" w:color="auto" w:sz="4" w:space="1"/>
          <w:right w:val="single" w:color="auto" w:sz="4" w:space="4"/>
        </w:pBdr>
        <w:shd w:val="clear"/>
        <w:snapToGrid w:val="0"/>
        <w:spacing w:before="156" w:after="156"/>
        <w:ind w:firstLine="481" w:firstLineChars="200"/>
        <w:outlineLvl w:val="0"/>
        <w:rPr>
          <w:rFonts w:hint="default" w:ascii="Times New Roman" w:hAnsi="Times New Roman" w:cs="Times New Roman"/>
          <w:b/>
          <w:color w:val="000000"/>
        </w:rPr>
      </w:pPr>
      <w:r>
        <w:rPr>
          <w:rFonts w:hint="default" w:ascii="Times New Roman" w:hAnsi="Times New Roman" w:cs="Times New Roman"/>
          <w:b/>
          <w:color w:val="000000"/>
        </w:rPr>
        <w:t>举报电话：</w:t>
      </w:r>
    </w:p>
    <w:p>
      <w:pPr>
        <w:pStyle w:val="32"/>
        <w:pBdr>
          <w:top w:val="single" w:color="auto" w:sz="4" w:space="1"/>
          <w:left w:val="single" w:color="auto" w:sz="4" w:space="4"/>
          <w:bottom w:val="single" w:color="auto" w:sz="4" w:space="1"/>
          <w:right w:val="single" w:color="auto" w:sz="4" w:space="4"/>
        </w:pBdr>
        <w:shd w:val="clear"/>
        <w:snapToGrid w:val="0"/>
        <w:spacing w:before="156" w:after="156"/>
        <w:ind w:firstLine="481" w:firstLineChars="200"/>
        <w:outlineLvl w:val="0"/>
        <w:rPr>
          <w:rFonts w:hint="default" w:ascii="Times New Roman" w:hAnsi="Times New Roman" w:cs="Times New Roman"/>
          <w:b/>
          <w:color w:val="000000"/>
        </w:rPr>
      </w:pPr>
      <w:r>
        <w:rPr>
          <w:rFonts w:hint="default" w:ascii="Times New Roman" w:hAnsi="Times New Roman" w:cs="Times New Roman"/>
          <w:b/>
          <w:color w:val="000000"/>
        </w:rPr>
        <w:t>市扫黑办  0579-82495227</w:t>
      </w:r>
    </w:p>
    <w:p>
      <w:pPr>
        <w:pStyle w:val="32"/>
        <w:pBdr>
          <w:top w:val="single" w:color="auto" w:sz="4" w:space="1"/>
          <w:left w:val="single" w:color="auto" w:sz="4" w:space="4"/>
          <w:bottom w:val="single" w:color="auto" w:sz="4" w:space="1"/>
          <w:right w:val="single" w:color="auto" w:sz="4" w:space="4"/>
        </w:pBdr>
        <w:shd w:val="clear"/>
        <w:snapToGrid w:val="0"/>
        <w:spacing w:before="156" w:after="156"/>
        <w:ind w:firstLine="481" w:firstLineChars="200"/>
        <w:outlineLvl w:val="0"/>
        <w:rPr>
          <w:rFonts w:hint="default" w:ascii="Times New Roman" w:hAnsi="Times New Roman" w:cs="Times New Roman"/>
          <w:b/>
          <w:color w:val="000000"/>
        </w:rPr>
      </w:pPr>
      <w:r>
        <w:rPr>
          <w:rFonts w:hint="default" w:ascii="Times New Roman" w:hAnsi="Times New Roman" w:cs="Times New Roman"/>
          <w:b/>
          <w:color w:val="000000"/>
        </w:rPr>
        <w:t>市公安局  110、0579-82512110</w:t>
      </w:r>
    </w:p>
    <w:p>
      <w:pPr>
        <w:pStyle w:val="32"/>
        <w:pBdr>
          <w:top w:val="single" w:color="auto" w:sz="4" w:space="1"/>
          <w:left w:val="single" w:color="auto" w:sz="4" w:space="4"/>
          <w:bottom w:val="single" w:color="auto" w:sz="4" w:space="1"/>
          <w:right w:val="single" w:color="auto" w:sz="4" w:space="4"/>
        </w:pBdr>
        <w:shd w:val="clear"/>
        <w:snapToGrid w:val="0"/>
        <w:spacing w:before="156" w:after="156"/>
        <w:ind w:firstLine="481" w:firstLineChars="200"/>
        <w:outlineLvl w:val="0"/>
        <w:rPr>
          <w:rFonts w:hint="default" w:ascii="Times New Roman" w:hAnsi="Times New Roman" w:cs="Times New Roman"/>
          <w:b/>
          <w:color w:val="000000"/>
        </w:rPr>
      </w:pPr>
      <w:r>
        <w:rPr>
          <w:rFonts w:hint="default" w:ascii="Times New Roman" w:hAnsi="Times New Roman" w:cs="Times New Roman"/>
          <w:b/>
          <w:color w:val="000000"/>
        </w:rPr>
        <w:t>市检察院  0579-82537082</w:t>
      </w:r>
    </w:p>
    <w:p>
      <w:pPr>
        <w:pStyle w:val="32"/>
        <w:pBdr>
          <w:top w:val="single" w:color="auto" w:sz="4" w:space="1"/>
          <w:left w:val="single" w:color="auto" w:sz="4" w:space="4"/>
          <w:bottom w:val="single" w:color="auto" w:sz="4" w:space="1"/>
          <w:right w:val="single" w:color="auto" w:sz="4" w:space="4"/>
        </w:pBdr>
        <w:shd w:val="clear"/>
        <w:snapToGrid w:val="0"/>
        <w:spacing w:before="156" w:after="156"/>
        <w:ind w:firstLine="481" w:firstLineChars="200"/>
        <w:outlineLvl w:val="0"/>
        <w:rPr>
          <w:rFonts w:hint="default" w:ascii="Times New Roman" w:hAnsi="Times New Roman" w:cs="Times New Roman"/>
          <w:b/>
          <w:color w:val="000000"/>
        </w:rPr>
      </w:pPr>
      <w:r>
        <w:rPr>
          <w:rFonts w:hint="default" w:ascii="Times New Roman" w:hAnsi="Times New Roman" w:cs="Times New Roman"/>
          <w:b/>
          <w:color w:val="000000"/>
        </w:rPr>
        <w:t>市 法 院  0579-82688725</w:t>
      </w:r>
    </w:p>
    <w:p>
      <w:pPr>
        <w:pStyle w:val="58"/>
        <w:shd w:val="clear"/>
        <w:rPr>
          <w:rFonts w:hint="default" w:ascii="Times New Roman" w:hAnsi="Times New Roman" w:cs="Times New Roman"/>
          <w:color w:val="000000"/>
        </w:rPr>
        <w:sectPr>
          <w:footerReference r:id="rId3" w:type="default"/>
          <w:pgSz w:w="11906" w:h="16838"/>
          <w:pgMar w:top="1440" w:right="1800" w:bottom="1440" w:left="1800" w:header="851" w:footer="992" w:gutter="0"/>
          <w:cols w:space="720" w:num="1"/>
          <w:docGrid w:type="lines" w:linePitch="312" w:charSpace="0"/>
        </w:sectPr>
      </w:pPr>
    </w:p>
    <w:p>
      <w:pPr>
        <w:pStyle w:val="3"/>
        <w:numPr>
          <w:ilvl w:val="0"/>
          <w:numId w:val="0"/>
        </w:numPr>
        <w:jc w:val="center"/>
        <w:rPr>
          <w:rFonts w:hint="default" w:ascii="Times New Roman" w:hAnsi="Times New Roman" w:cs="Times New Roman"/>
          <w:b w:val="0"/>
        </w:rPr>
      </w:pPr>
      <w:r>
        <w:rPr>
          <w:rFonts w:hint="default" w:ascii="Times New Roman" w:hAnsi="Times New Roman" w:cs="Times New Roman"/>
          <w:b w:val="0"/>
        </w:rPr>
        <w:t>第一章</w:t>
      </w:r>
      <w:r>
        <w:rPr>
          <w:rFonts w:hint="default" w:ascii="Times New Roman" w:hAnsi="Times New Roman" w:cs="Times New Roman"/>
          <w:b w:val="0"/>
          <w:lang w:val="en-US" w:eastAsia="zh-CN"/>
        </w:rPr>
        <w:t xml:space="preserve">  </w:t>
      </w:r>
      <w:r>
        <w:rPr>
          <w:rFonts w:hint="default" w:ascii="Times New Roman" w:hAnsi="Times New Roman" w:cs="Times New Roman"/>
          <w:b w:val="0"/>
        </w:rPr>
        <w:t>招标公告</w:t>
      </w:r>
    </w:p>
    <w:p>
      <w:pPr>
        <w:spacing w:line="460" w:lineRule="exact"/>
        <w:rPr>
          <w:rFonts w:hint="default" w:ascii="Times New Roman" w:hAnsi="Times New Roman" w:cs="Times New Roman"/>
        </w:rPr>
      </w:pPr>
    </w:p>
    <w:p>
      <w:pPr>
        <w:spacing w:line="460" w:lineRule="exact"/>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参照《中华人民共和国政府采购法》、《中华人民共和国政府采购法实施条例》及相关法律法规要求，金华市政府采购中心受</w:t>
      </w:r>
      <w:r>
        <w:rPr>
          <w:rFonts w:hint="eastAsia" w:ascii="Times New Roman" w:hAnsi="Times New Roman" w:cs="Times New Roman" w:eastAsiaTheme="minorEastAsia"/>
          <w:sz w:val="24"/>
          <w:lang w:val="en-US" w:eastAsia="zh-CN"/>
        </w:rPr>
        <w:t>中国人民银行金华市分行</w:t>
      </w:r>
      <w:r>
        <w:rPr>
          <w:rFonts w:hint="default" w:ascii="Times New Roman" w:hAnsi="Times New Roman" w:cs="Times New Roman" w:eastAsiaTheme="minorEastAsia"/>
          <w:sz w:val="24"/>
          <w:lang w:val="en-US" w:eastAsia="zh-CN"/>
        </w:rPr>
        <w:t>委托，对</w:t>
      </w:r>
      <w:r>
        <w:rPr>
          <w:rFonts w:hint="eastAsia" w:ascii="Times New Roman" w:hAnsi="Times New Roman" w:cs="Times New Roman" w:eastAsiaTheme="minorEastAsia"/>
          <w:sz w:val="24"/>
          <w:lang w:val="en-US" w:eastAsia="zh-CN"/>
        </w:rPr>
        <w:t>中国人民银行金华市分行三楼、四楼会议系统改造项目</w:t>
      </w:r>
      <w:r>
        <w:rPr>
          <w:rFonts w:hint="default" w:ascii="Times New Roman" w:hAnsi="Times New Roman" w:cs="Times New Roman" w:eastAsiaTheme="minorEastAsia"/>
          <w:sz w:val="24"/>
          <w:lang w:val="en-US" w:eastAsia="zh-CN"/>
        </w:rPr>
        <w:t>进行公开招标采购，欢迎符合本项目参与条件的供应商前来参加。</w:t>
      </w:r>
    </w:p>
    <w:p>
      <w:pPr>
        <w:spacing w:line="800" w:lineRule="exact"/>
        <w:ind w:firstLine="481" w:firstLineChars="200"/>
        <w:rPr>
          <w:rFonts w:hint="default" w:ascii="Times New Roman" w:hAnsi="Times New Roman" w:cs="Times New Roman"/>
          <w:b/>
          <w:color w:val="auto"/>
          <w:sz w:val="24"/>
          <w:lang w:val="en-US" w:eastAsia="zh-CN"/>
        </w:rPr>
      </w:pPr>
      <w:r>
        <w:rPr>
          <w:rFonts w:hint="default" w:ascii="Times New Roman" w:hAnsi="Times New Roman" w:cs="Times New Roman"/>
          <w:b/>
          <w:sz w:val="24"/>
        </w:rPr>
        <w:t>一、</w:t>
      </w:r>
      <w:r>
        <w:rPr>
          <w:rFonts w:hint="default" w:ascii="Times New Roman" w:hAnsi="Times New Roman" w:cs="Times New Roman"/>
          <w:b/>
          <w:sz w:val="24"/>
          <w:lang w:eastAsia="zh-CN"/>
        </w:rPr>
        <w:t>招标</w:t>
      </w:r>
      <w:r>
        <w:rPr>
          <w:rFonts w:hint="default" w:ascii="Times New Roman" w:hAnsi="Times New Roman" w:cs="Times New Roman"/>
          <w:b/>
          <w:sz w:val="24"/>
        </w:rPr>
        <w:t>项目编号：JH</w:t>
      </w:r>
      <w:r>
        <w:rPr>
          <w:rFonts w:hint="default" w:ascii="Times New Roman" w:hAnsi="Times New Roman" w:cs="Times New Roman"/>
          <w:b/>
          <w:sz w:val="24"/>
          <w:lang w:val="en-US" w:eastAsia="zh-CN"/>
        </w:rPr>
        <w:t>C</w:t>
      </w:r>
      <w:r>
        <w:rPr>
          <w:rFonts w:hint="default" w:ascii="Times New Roman" w:hAnsi="Times New Roman" w:cs="Times New Roman"/>
          <w:b/>
          <w:sz w:val="24"/>
        </w:rPr>
        <w:t>G</w:t>
      </w:r>
      <w:r>
        <w:rPr>
          <w:rFonts w:hint="default" w:ascii="Times New Roman" w:hAnsi="Times New Roman" w:cs="Times New Roman"/>
          <w:b/>
          <w:sz w:val="24"/>
          <w:lang w:val="en-US" w:eastAsia="zh-CN"/>
        </w:rPr>
        <w:t>202</w:t>
      </w:r>
      <w:r>
        <w:rPr>
          <w:rFonts w:hint="eastAsia" w:cs="Times New Roman"/>
          <w:b/>
          <w:sz w:val="24"/>
          <w:lang w:val="en-US" w:eastAsia="zh-CN"/>
        </w:rPr>
        <w:t>4</w:t>
      </w:r>
      <w:r>
        <w:rPr>
          <w:rFonts w:hint="default" w:ascii="Times New Roman" w:hAnsi="Times New Roman" w:cs="Times New Roman"/>
          <w:b/>
          <w:sz w:val="24"/>
          <w:lang w:val="en-US" w:eastAsia="zh-CN"/>
        </w:rPr>
        <w:t>X</w:t>
      </w:r>
      <w:r>
        <w:rPr>
          <w:rFonts w:hint="default" w:ascii="Times New Roman" w:hAnsi="Times New Roman" w:cs="Times New Roman"/>
          <w:b/>
          <w:sz w:val="24"/>
        </w:rPr>
        <w:t>-</w:t>
      </w:r>
      <w:r>
        <w:rPr>
          <w:rFonts w:hint="default" w:ascii="Times New Roman" w:hAnsi="Times New Roman" w:cs="Times New Roman"/>
          <w:b/>
          <w:color w:val="auto"/>
          <w:sz w:val="24"/>
        </w:rPr>
        <w:t>GQ</w:t>
      </w:r>
      <w:r>
        <w:rPr>
          <w:rFonts w:hint="default" w:ascii="Times New Roman" w:hAnsi="Times New Roman" w:cs="Times New Roman"/>
          <w:b/>
          <w:color w:val="auto"/>
          <w:sz w:val="24"/>
          <w:lang w:val="en-US" w:eastAsia="zh-CN"/>
        </w:rPr>
        <w:t>01</w:t>
      </w:r>
    </w:p>
    <w:p>
      <w:pPr>
        <w:spacing w:after="156"/>
        <w:ind w:firstLine="481" w:firstLineChars="200"/>
        <w:rPr>
          <w:rFonts w:hint="default" w:ascii="Times New Roman" w:hAnsi="Times New Roman" w:cs="Times New Roman"/>
          <w:b/>
          <w:color w:val="auto"/>
          <w:sz w:val="24"/>
        </w:rPr>
      </w:pPr>
      <w:r>
        <w:rPr>
          <w:rFonts w:hint="eastAsia" w:cs="Times New Roman"/>
          <w:b/>
          <w:color w:val="auto"/>
          <w:sz w:val="24"/>
          <w:lang w:eastAsia="zh-CN"/>
        </w:rPr>
        <w:t>二</w:t>
      </w:r>
      <w:r>
        <w:rPr>
          <w:rFonts w:hint="default" w:ascii="Times New Roman" w:hAnsi="Times New Roman" w:cs="Times New Roman"/>
          <w:b/>
          <w:color w:val="auto"/>
          <w:sz w:val="24"/>
        </w:rPr>
        <w:t>、</w:t>
      </w:r>
      <w:r>
        <w:rPr>
          <w:rFonts w:hint="default" w:ascii="Times New Roman" w:hAnsi="Times New Roman" w:cs="Times New Roman"/>
          <w:b/>
          <w:color w:val="auto"/>
          <w:sz w:val="24"/>
          <w:lang w:eastAsia="zh-CN"/>
        </w:rPr>
        <w:t>招标</w:t>
      </w:r>
      <w:r>
        <w:rPr>
          <w:rFonts w:hint="default" w:ascii="Times New Roman" w:hAnsi="Times New Roman" w:cs="Times New Roman"/>
          <w:b/>
          <w:color w:val="auto"/>
          <w:sz w:val="24"/>
        </w:rPr>
        <w:t>项目概况:</w:t>
      </w:r>
    </w:p>
    <w:tbl>
      <w:tblPr>
        <w:tblStyle w:val="59"/>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7"/>
        <w:gridCol w:w="3950"/>
        <w:gridCol w:w="1731"/>
        <w:gridCol w:w="844"/>
        <w:gridCol w:w="15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标段</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采购内容</w:t>
            </w:r>
          </w:p>
        </w:tc>
        <w:tc>
          <w:tcPr>
            <w:tcW w:w="17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数量</w:t>
            </w:r>
          </w:p>
        </w:tc>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bCs/>
                <w:color w:val="auto"/>
                <w:sz w:val="24"/>
                <w:lang w:eastAsia="zh-CN"/>
              </w:rPr>
            </w:pPr>
            <w:r>
              <w:rPr>
                <w:rFonts w:hint="default" w:ascii="Times New Roman" w:hAnsi="Times New Roman" w:cs="Times New Roman"/>
                <w:b/>
                <w:bCs/>
                <w:color w:val="auto"/>
                <w:sz w:val="24"/>
                <w:lang w:eastAsia="zh-CN"/>
              </w:rPr>
              <w:t>单位</w:t>
            </w: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autoSpaceDN/>
              <w:adjustRightInd/>
              <w:spacing w:line="460" w:lineRule="exact"/>
              <w:jc w:val="center"/>
              <w:rPr>
                <w:rFonts w:hint="default" w:ascii="Times New Roman" w:hAnsi="Times New Roman" w:cs="Times New Roman"/>
                <w:b/>
                <w:bCs/>
                <w:color w:val="auto"/>
                <w:sz w:val="24"/>
              </w:rPr>
            </w:pPr>
            <w:r>
              <w:rPr>
                <w:rFonts w:hint="eastAsia" w:hAnsi="宋体"/>
                <w:color w:val="auto"/>
                <w:sz w:val="21"/>
                <w:szCs w:val="21"/>
              </w:rPr>
              <w:t>最高限价（人民币）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sz w:val="24"/>
                <w:lang w:val="en-US" w:eastAsia="zh-CN"/>
              </w:rPr>
            </w:pPr>
            <w:r>
              <w:rPr>
                <w:rFonts w:hint="default" w:ascii="Times New Roman" w:hAnsi="Times New Roman" w:cs="Times New Roman"/>
                <w:b/>
                <w:color w:val="auto"/>
                <w:sz w:val="24"/>
                <w:lang w:val="en-US" w:eastAsia="zh-CN"/>
              </w:rPr>
              <w:t>1</w:t>
            </w:r>
          </w:p>
        </w:tc>
        <w:tc>
          <w:tcPr>
            <w:tcW w:w="39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4"/>
              </w:rPr>
            </w:pPr>
            <w:r>
              <w:rPr>
                <w:rFonts w:hint="eastAsia" w:hAnsi="宋体"/>
                <w:color w:val="auto"/>
                <w:sz w:val="21"/>
                <w:szCs w:val="21"/>
                <w:u w:val="none"/>
                <w:lang w:val="en-US" w:eastAsia="zh-CN"/>
              </w:rPr>
              <w:t>中国人民银行金华市分行三楼、四楼会议系统改造</w:t>
            </w:r>
            <w:r>
              <w:rPr>
                <w:rFonts w:hint="eastAsia" w:hAnsi="宋体"/>
                <w:color w:val="auto"/>
                <w:sz w:val="21"/>
                <w:szCs w:val="21"/>
                <w:u w:val="none"/>
              </w:rPr>
              <w:t>项目</w:t>
            </w:r>
          </w:p>
        </w:tc>
        <w:tc>
          <w:tcPr>
            <w:tcW w:w="1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color w:val="auto"/>
                <w:sz w:val="24"/>
                <w:lang w:val="en-US" w:eastAsia="zh-CN"/>
              </w:rPr>
            </w:pPr>
            <w:r>
              <w:rPr>
                <w:rFonts w:hint="eastAsia" w:cs="Times New Roman"/>
                <w:color w:val="auto"/>
                <w:sz w:val="24"/>
                <w:lang w:val="en-US" w:eastAsia="zh-CN"/>
              </w:rPr>
              <w:t>批</w:t>
            </w: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autoSpaceDN/>
              <w:adjustRightInd/>
              <w:spacing w:line="460" w:lineRule="exact"/>
              <w:jc w:val="center"/>
              <w:rPr>
                <w:rFonts w:hint="default" w:ascii="Times New Roman" w:hAnsi="Times New Roman" w:cs="Times New Roman"/>
                <w:color w:val="auto"/>
                <w:sz w:val="24"/>
                <w:lang w:val="en-US" w:eastAsia="zh-CN"/>
              </w:rPr>
            </w:pPr>
            <w:r>
              <w:rPr>
                <w:rFonts w:hint="eastAsia" w:hAnsi="宋体" w:cs="宋体"/>
                <w:color w:val="auto"/>
                <w:sz w:val="21"/>
                <w:szCs w:val="21"/>
                <w:lang w:val="en-US" w:eastAsia="zh-CN"/>
              </w:rPr>
              <w:t>1920000</w:t>
            </w:r>
            <w:r>
              <w:rPr>
                <w:rFonts w:hint="eastAsia" w:hAnsi="宋体" w:cs="宋体"/>
                <w:color w:val="auto"/>
                <w:sz w:val="21"/>
                <w:szCs w:val="21"/>
              </w:rPr>
              <w:t>元</w:t>
            </w:r>
          </w:p>
        </w:tc>
      </w:tr>
    </w:tbl>
    <w:p>
      <w:pPr>
        <w:pStyle w:val="53"/>
        <w:numPr>
          <w:ilvl w:val="0"/>
          <w:numId w:val="0"/>
        </w:numPr>
        <w:shd w:val="clear" w:color="auto"/>
        <w:spacing w:line="360" w:lineRule="auto"/>
        <w:ind w:firstLine="481" w:firstLineChars="200"/>
        <w:rPr>
          <w:rFonts w:hint="default" w:ascii="Times New Roman" w:hAnsi="Times New Roman" w:cs="Times New Roman"/>
          <w:b/>
          <w:color w:val="auto"/>
          <w:kern w:val="2"/>
        </w:rPr>
      </w:pPr>
      <w:r>
        <w:rPr>
          <w:rFonts w:hint="eastAsia" w:ascii="Times New Roman" w:hAnsi="Times New Roman" w:cs="Times New Roman"/>
          <w:b/>
          <w:color w:val="auto"/>
          <w:kern w:val="2"/>
          <w:lang w:eastAsia="zh-CN"/>
        </w:rPr>
        <w:t>三、</w:t>
      </w:r>
      <w:r>
        <w:rPr>
          <w:rFonts w:hint="default" w:ascii="Times New Roman" w:hAnsi="Times New Roman" w:cs="Times New Roman"/>
          <w:b/>
          <w:color w:val="auto"/>
          <w:kern w:val="2"/>
        </w:rPr>
        <w:t>投标人参加本项目资格要求：</w:t>
      </w:r>
    </w:p>
    <w:p>
      <w:pPr>
        <w:pStyle w:val="53"/>
        <w:numPr>
          <w:ilvl w:val="0"/>
          <w:numId w:val="0"/>
        </w:numPr>
        <w:shd w:val="clear" w:color="auto"/>
        <w:spacing w:line="360" w:lineRule="auto"/>
        <w:rPr>
          <w:rFonts w:hint="default" w:ascii="Times New Roman" w:hAnsi="Times New Roman" w:eastAsia="宋体" w:cs="Times New Roman"/>
          <w:b/>
          <w:kern w:val="2"/>
          <w:lang w:val="en-US" w:eastAsia="zh-CN"/>
        </w:rPr>
      </w:pPr>
      <w:r>
        <w:rPr>
          <w:rFonts w:hint="default" w:ascii="Times New Roman" w:hAnsi="Times New Roman" w:cs="Times New Roman"/>
          <w:b/>
          <w:kern w:val="2"/>
          <w:lang w:val="en-US" w:eastAsia="zh-CN"/>
        </w:rPr>
        <w:t xml:space="preserve">   （一）基本要求</w:t>
      </w:r>
    </w:p>
    <w:p>
      <w:pPr>
        <w:ind w:firstLine="480" w:firstLineChars="200"/>
        <w:rPr>
          <w:rFonts w:hint="default" w:ascii="Times New Roman" w:hAnsi="Times New Roman" w:cs="Times New Roman"/>
          <w:sz w:val="24"/>
        </w:rPr>
      </w:pPr>
      <w:r>
        <w:rPr>
          <w:rFonts w:hint="default" w:ascii="Times New Roman" w:hAnsi="Times New Roman" w:cs="Times New Roman"/>
          <w:sz w:val="24"/>
        </w:rPr>
        <w:t>1.符合《中华人民共和国政府采购法》二十二条规定。</w:t>
      </w:r>
    </w:p>
    <w:p>
      <w:pPr>
        <w:pStyle w:val="15"/>
        <w:ind w:firstLine="480" w:firstLineChars="200"/>
        <w:rPr>
          <w:rFonts w:hint="default" w:ascii="Times New Roman" w:hAnsi="Times New Roman" w:cs="Times New Roman"/>
        </w:rPr>
      </w:pPr>
      <w:r>
        <w:rPr>
          <w:rFonts w:hint="default" w:ascii="Times New Roman" w:hAnsi="Times New Roman" w:cs="Times New Roman"/>
          <w:sz w:val="24"/>
          <w:szCs w:val="24"/>
        </w:rPr>
        <w:t>2.单位负责人为同一人或者存在直接控股、管理关系的不同投标人，不得参加同一合同项下的政府采购活动。</w:t>
      </w:r>
    </w:p>
    <w:p>
      <w:pPr>
        <w:ind w:firstLine="480" w:firstLineChars="200"/>
        <w:rPr>
          <w:rFonts w:hint="default" w:ascii="Times New Roman" w:hAnsi="Times New Roman" w:cs="Times New Roman"/>
          <w:sz w:val="24"/>
        </w:rPr>
      </w:pPr>
      <w:r>
        <w:rPr>
          <w:rFonts w:hint="default" w:ascii="Times New Roman" w:hAnsi="Times New Roman" w:cs="Times New Roman"/>
          <w:sz w:val="24"/>
        </w:rPr>
        <w:t>3.不接受联合体投标。</w:t>
      </w:r>
    </w:p>
    <w:p>
      <w:pPr>
        <w:ind w:firstLine="480" w:firstLineChars="200"/>
        <w:rPr>
          <w:rFonts w:hint="default" w:ascii="Times New Roman" w:hAnsi="Times New Roman" w:cs="Times New Roman"/>
          <w:sz w:val="24"/>
        </w:rPr>
      </w:pPr>
      <w:r>
        <w:rPr>
          <w:rFonts w:hint="default" w:ascii="Times New Roman" w:hAnsi="Times New Roman" w:cs="Times New Roman"/>
          <w:sz w:val="24"/>
        </w:rPr>
        <w:t>4.不允许转包、分包。</w:t>
      </w:r>
    </w:p>
    <w:p>
      <w:pPr>
        <w:pStyle w:val="15"/>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t xml:space="preserve">（二）特定要求：无 </w:t>
      </w:r>
    </w:p>
    <w:p>
      <w:pPr>
        <w:pStyle w:val="593"/>
        <w:spacing w:after="156"/>
        <w:ind w:firstLine="481" w:firstLineChars="200"/>
        <w:rPr>
          <w:rFonts w:hint="default" w:ascii="Times New Roman" w:hAnsi="Times New Roman" w:cs="Times New Roman"/>
          <w:b/>
          <w:sz w:val="24"/>
        </w:rPr>
      </w:pPr>
      <w:r>
        <w:rPr>
          <w:rFonts w:hint="eastAsia" w:ascii="Times New Roman" w:hAnsi="Times New Roman" w:cs="Times New Roman"/>
          <w:b/>
          <w:sz w:val="24"/>
          <w:lang w:eastAsia="zh-CN"/>
        </w:rPr>
        <w:t>四、</w:t>
      </w:r>
      <w:r>
        <w:rPr>
          <w:rFonts w:hint="default" w:ascii="Times New Roman" w:hAnsi="Times New Roman" w:cs="Times New Roman"/>
          <w:b/>
          <w:sz w:val="24"/>
        </w:rPr>
        <w:t>采购文件下载：</w:t>
      </w:r>
    </w:p>
    <w:p>
      <w:pPr>
        <w:pStyle w:val="593"/>
        <w:spacing w:after="156"/>
        <w:ind w:firstLine="480"/>
        <w:rPr>
          <w:rFonts w:hint="default" w:ascii="Times New Roman" w:hAnsi="Times New Roman" w:cs="Times New Roman"/>
          <w:sz w:val="24"/>
        </w:rPr>
      </w:pPr>
      <w:r>
        <w:rPr>
          <w:rFonts w:hint="default" w:ascii="Times New Roman" w:hAnsi="Times New Roman" w:cs="Times New Roman"/>
          <w:sz w:val="24"/>
        </w:rPr>
        <w:t>1.下载方式：自行下载</w:t>
      </w:r>
    </w:p>
    <w:p>
      <w:pPr>
        <w:pStyle w:val="593"/>
        <w:spacing w:after="156"/>
        <w:ind w:firstLine="480"/>
        <w:rPr>
          <w:rFonts w:hint="default" w:ascii="Times New Roman" w:hAnsi="Times New Roman" w:cs="Times New Roman"/>
          <w:sz w:val="24"/>
        </w:rPr>
      </w:pPr>
      <w:r>
        <w:rPr>
          <w:rFonts w:hint="default" w:ascii="Times New Roman" w:hAnsi="Times New Roman" w:cs="Times New Roman"/>
          <w:sz w:val="24"/>
        </w:rPr>
        <w:t>2.下载途径：浙江政府采购网</w:t>
      </w:r>
      <w:r>
        <w:rPr>
          <w:rFonts w:hint="default" w:ascii="Times New Roman" w:hAnsi="Times New Roman" w:cs="Times New Roman" w:eastAsiaTheme="minorEastAsia"/>
          <w:sz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"https://zfcg.czt.zj.gov.cn/)—" </w:instrText>
      </w:r>
      <w:r>
        <w:rPr>
          <w:rFonts w:hint="default" w:ascii="Times New Roman" w:hAnsi="Times New Roman" w:cs="Times New Roman"/>
        </w:rPr>
        <w:fldChar w:fldCharType="separate"/>
      </w:r>
      <w:r>
        <w:rPr>
          <w:rStyle w:val="68"/>
          <w:rFonts w:hint="default" w:ascii="Times New Roman" w:hAnsi="Times New Roman" w:cs="Times New Roman" w:eastAsiaTheme="minorEastAsia"/>
          <w:color w:val="auto"/>
        </w:rPr>
        <w:t>https://zfcg.czt.zj.gov.cn/</w:t>
      </w:r>
      <w:r>
        <w:rPr>
          <w:rStyle w:val="68"/>
          <w:rFonts w:hint="default" w:ascii="Times New Roman" w:hAnsi="Times New Roman" w:cs="Times New Roman" w:eastAsiaTheme="minorEastAsia"/>
          <w:color w:val="auto"/>
          <w:sz w:val="24"/>
        </w:rPr>
        <w:t>)</w:t>
      </w:r>
      <w:r>
        <w:rPr>
          <w:rStyle w:val="68"/>
          <w:rFonts w:hint="default" w:ascii="Times New Roman" w:hAnsi="Times New Roman" w:cs="Times New Roman" w:eastAsiaTheme="minorEastAsia"/>
          <w:color w:val="auto"/>
          <w:sz w:val="24"/>
          <w:u w:val="none"/>
        </w:rPr>
        <w:t>→</w:t>
      </w:r>
      <w:r>
        <w:rPr>
          <w:rStyle w:val="68"/>
          <w:rFonts w:hint="default" w:ascii="Times New Roman" w:hAnsi="Times New Roman" w:cs="Times New Roman" w:eastAsiaTheme="minorEastAsia"/>
          <w:color w:val="auto"/>
          <w:sz w:val="24"/>
          <w:u w:val="none"/>
        </w:rPr>
        <w:fldChar w:fldCharType="end"/>
      </w:r>
      <w:r>
        <w:rPr>
          <w:rFonts w:hint="default" w:ascii="Times New Roman" w:hAnsi="Times New Roman" w:cs="Times New Roman"/>
          <w:sz w:val="24"/>
        </w:rPr>
        <w:t>非政府采购公告板块→其他非政府采购公告栏（通过输入项目编号、项目名称等方式搜索本项目公告并下载附件）</w:t>
      </w:r>
    </w:p>
    <w:p>
      <w:pPr>
        <w:spacing w:after="156"/>
        <w:ind w:firstLine="481" w:firstLineChars="200"/>
        <w:rPr>
          <w:rFonts w:hint="default" w:ascii="Times New Roman" w:hAnsi="Times New Roman" w:cs="Times New Roman"/>
          <w:sz w:val="24"/>
        </w:rPr>
      </w:pPr>
      <w:r>
        <w:rPr>
          <w:rFonts w:hint="eastAsia" w:cs="Times New Roman"/>
          <w:b/>
          <w:sz w:val="24"/>
          <w:lang w:eastAsia="zh-CN"/>
        </w:rPr>
        <w:t>五、</w:t>
      </w:r>
      <w:r>
        <w:rPr>
          <w:rFonts w:hint="default" w:ascii="Times New Roman" w:hAnsi="Times New Roman" w:cs="Times New Roman"/>
          <w:b/>
          <w:sz w:val="24"/>
        </w:rPr>
        <w:t>投标保证金：</w:t>
      </w:r>
      <w:r>
        <w:rPr>
          <w:rFonts w:hint="default" w:ascii="Times New Roman" w:hAnsi="Times New Roman" w:cs="Times New Roman"/>
          <w:sz w:val="24"/>
        </w:rPr>
        <w:t>无</w:t>
      </w:r>
    </w:p>
    <w:p>
      <w:pPr>
        <w:pStyle w:val="593"/>
        <w:spacing w:after="156" w:line="360" w:lineRule="auto"/>
        <w:ind w:firstLine="481" w:firstLineChars="200"/>
        <w:rPr>
          <w:rFonts w:hint="default" w:ascii="Times New Roman" w:hAnsi="Times New Roman" w:cs="Times New Roman"/>
          <w:b/>
          <w:sz w:val="24"/>
        </w:rPr>
      </w:pPr>
      <w:r>
        <w:rPr>
          <w:rFonts w:hint="eastAsia" w:ascii="Times New Roman" w:hAnsi="Times New Roman" w:cs="Times New Roman"/>
          <w:b/>
          <w:sz w:val="24"/>
          <w:lang w:eastAsia="zh-CN"/>
        </w:rPr>
        <w:t>六、</w:t>
      </w:r>
      <w:r>
        <w:rPr>
          <w:rFonts w:hint="default" w:ascii="Times New Roman" w:hAnsi="Times New Roman" w:cs="Times New Roman"/>
          <w:b/>
          <w:sz w:val="24"/>
        </w:rPr>
        <w:t>投标截止时间和地点：</w:t>
      </w:r>
    </w:p>
    <w:p>
      <w:pPr>
        <w:snapToGrid w:val="0"/>
        <w:spacing w:line="36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eastAsiaTheme="minorEastAsia"/>
          <w:sz w:val="24"/>
        </w:rPr>
        <w:t>1.</w:t>
      </w:r>
      <w:r>
        <w:rPr>
          <w:rFonts w:hint="default" w:ascii="Times New Roman" w:hAnsi="Times New Roman" w:cs="Times New Roman"/>
          <w:sz w:val="24"/>
        </w:rPr>
        <w:t>投标截止时间：</w:t>
      </w:r>
      <w:r>
        <w:rPr>
          <w:rFonts w:hint="default" w:ascii="Times New Roman" w:hAnsi="Times New Roman" w:cs="Times New Roman"/>
          <w:color w:val="auto"/>
          <w:sz w:val="24"/>
          <w:lang w:val="en-US" w:eastAsia="zh-CN"/>
        </w:rPr>
        <w:t>202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 xml:space="preserve"> </w:t>
      </w:r>
      <w:r>
        <w:rPr>
          <w:rFonts w:hint="eastAsia" w:cs="Times New Roman"/>
          <w:color w:val="auto"/>
          <w:sz w:val="24"/>
          <w:lang w:val="en-US" w:eastAsia="zh-CN"/>
        </w:rPr>
        <w:t>05</w:t>
      </w:r>
      <w:r>
        <w:rPr>
          <w:rFonts w:hint="default" w:ascii="Times New Roman" w:hAnsi="Times New Roman" w:cs="Times New Roman"/>
          <w:color w:val="auto"/>
          <w:sz w:val="24"/>
        </w:rPr>
        <w:t>月</w:t>
      </w:r>
      <w:r>
        <w:rPr>
          <w:rFonts w:hint="eastAsia" w:cs="Times New Roman"/>
          <w:color w:val="auto"/>
          <w:sz w:val="24"/>
          <w:lang w:val="en-US" w:eastAsia="zh-CN"/>
        </w:rPr>
        <w:t>07</w:t>
      </w:r>
      <w:r>
        <w:rPr>
          <w:rFonts w:hint="default" w:ascii="Times New Roman" w:hAnsi="Times New Roman" w:cs="Times New Roman"/>
          <w:color w:val="auto"/>
          <w:sz w:val="24"/>
        </w:rPr>
        <w:t>日上午</w:t>
      </w:r>
      <w:r>
        <w:rPr>
          <w:rFonts w:hint="default" w:ascii="Times New Roman" w:hAnsi="Times New Roman" w:cs="Times New Roman"/>
          <w:color w:val="auto"/>
          <w:sz w:val="24"/>
          <w:lang w:val="en-US" w:eastAsia="zh-CN"/>
        </w:rPr>
        <w:t>09</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30</w:t>
      </w:r>
    </w:p>
    <w:p>
      <w:pPr>
        <w:snapToGrid w:val="0"/>
        <w:spacing w:line="3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eastAsiaTheme="minorEastAsia"/>
          <w:sz w:val="24"/>
        </w:rPr>
        <w:t>2.</w:t>
      </w:r>
      <w:r>
        <w:rPr>
          <w:rFonts w:hint="default" w:ascii="Times New Roman" w:hAnsi="Times New Roman" w:cs="Times New Roman"/>
          <w:sz w:val="24"/>
        </w:rPr>
        <w:t>投标地点：金华市双龙南街858号财富大厦四楼金华市公共资源交易中心开标</w:t>
      </w:r>
      <w:r>
        <w:rPr>
          <w:rFonts w:hint="eastAsia" w:cs="Times New Roman"/>
          <w:sz w:val="24"/>
          <w:lang w:eastAsia="zh-CN"/>
        </w:rPr>
        <w:t>一</w:t>
      </w:r>
      <w:r>
        <w:rPr>
          <w:rFonts w:hint="default" w:ascii="Times New Roman" w:hAnsi="Times New Roman" w:cs="Times New Roman"/>
          <w:sz w:val="24"/>
        </w:rPr>
        <w:t>室</w:t>
      </w:r>
      <w:r>
        <w:rPr>
          <w:rFonts w:hint="default" w:ascii="Times New Roman" w:hAnsi="Times New Roman" w:cs="Times New Roman"/>
          <w:sz w:val="24"/>
          <w:lang w:eastAsia="zh-CN"/>
        </w:rPr>
        <w:t>。</w:t>
      </w:r>
      <w:bookmarkStart w:id="26" w:name="_GoBack"/>
      <w:bookmarkEnd w:id="26"/>
    </w:p>
    <w:p>
      <w:pPr>
        <w:snapToGrid w:val="0"/>
        <w:spacing w:line="360" w:lineRule="auto"/>
        <w:ind w:firstLine="480" w:firstLineChars="200"/>
        <w:jc w:val="left"/>
        <w:rPr>
          <w:rFonts w:hint="default" w:ascii="Times New Roman" w:hAnsi="Times New Roman" w:eastAsia="宋体" w:cs="Times New Roman"/>
          <w:sz w:val="24"/>
          <w:lang w:eastAsia="zh-CN"/>
        </w:rPr>
      </w:pPr>
      <w:r>
        <w:rPr>
          <w:rFonts w:hint="default" w:ascii="Times New Roman" w:hAnsi="Times New Roman" w:cs="Times New Roman" w:eastAsiaTheme="minorEastAsia"/>
          <w:sz w:val="24"/>
        </w:rPr>
        <w:t>3.</w:t>
      </w:r>
      <w:r>
        <w:rPr>
          <w:rFonts w:hint="default" w:ascii="Times New Roman" w:hAnsi="Times New Roman" w:cs="Times New Roman"/>
          <w:sz w:val="24"/>
        </w:rPr>
        <w:t>逾期送达或密封性、完整性不合格的投标文件将予以拒收</w:t>
      </w:r>
      <w:r>
        <w:rPr>
          <w:rFonts w:hint="default" w:ascii="Times New Roman" w:hAnsi="Times New Roman" w:cs="Times New Roman"/>
          <w:sz w:val="24"/>
          <w:lang w:eastAsia="zh-CN"/>
        </w:rPr>
        <w:t>。</w:t>
      </w:r>
    </w:p>
    <w:p>
      <w:pPr>
        <w:pStyle w:val="593"/>
        <w:spacing w:after="156" w:line="360" w:lineRule="auto"/>
        <w:ind w:firstLine="481" w:firstLineChars="200"/>
        <w:rPr>
          <w:rFonts w:hint="default" w:ascii="Times New Roman" w:hAnsi="Times New Roman" w:cs="Times New Roman"/>
          <w:b/>
          <w:sz w:val="24"/>
        </w:rPr>
      </w:pPr>
      <w:r>
        <w:rPr>
          <w:rFonts w:hint="eastAsia" w:ascii="Times New Roman" w:hAnsi="Times New Roman" w:cs="Times New Roman"/>
          <w:b/>
          <w:sz w:val="24"/>
          <w:lang w:eastAsia="zh-CN"/>
        </w:rPr>
        <w:t>七、</w:t>
      </w:r>
      <w:r>
        <w:rPr>
          <w:rFonts w:hint="default" w:ascii="Times New Roman" w:hAnsi="Times New Roman" w:cs="Times New Roman"/>
          <w:b/>
          <w:sz w:val="24"/>
        </w:rPr>
        <w:t>开标时间及地点：</w:t>
      </w:r>
    </w:p>
    <w:p>
      <w:pPr>
        <w:spacing w:line="36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eastAsiaTheme="minorEastAsia"/>
          <w:sz w:val="24"/>
        </w:rPr>
        <w:t>1.</w:t>
      </w:r>
      <w:r>
        <w:rPr>
          <w:rFonts w:hint="default" w:ascii="Times New Roman" w:hAnsi="Times New Roman" w:cs="Times New Roman"/>
          <w:sz w:val="24"/>
        </w:rPr>
        <w:t>开标时间：</w:t>
      </w:r>
      <w:r>
        <w:rPr>
          <w:rFonts w:hint="default" w:ascii="Times New Roman" w:hAnsi="Times New Roman" w:cs="Times New Roman"/>
          <w:color w:val="auto"/>
          <w:sz w:val="24"/>
          <w:lang w:val="en-US" w:eastAsia="zh-CN"/>
        </w:rPr>
        <w:t>202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eastAsia" w:cs="Times New Roman"/>
          <w:color w:val="auto"/>
          <w:sz w:val="24"/>
          <w:lang w:val="en-US" w:eastAsia="zh-CN"/>
        </w:rPr>
        <w:t>05月07</w:t>
      </w:r>
      <w:r>
        <w:rPr>
          <w:rFonts w:hint="default" w:ascii="Times New Roman" w:hAnsi="Times New Roman" w:cs="Times New Roman"/>
          <w:color w:val="auto"/>
          <w:sz w:val="24"/>
        </w:rPr>
        <w:t>日上午</w:t>
      </w:r>
      <w:r>
        <w:rPr>
          <w:rFonts w:hint="default" w:ascii="Times New Roman" w:hAnsi="Times New Roman" w:cs="Times New Roman"/>
          <w:color w:val="auto"/>
          <w:sz w:val="24"/>
          <w:lang w:val="en-US" w:eastAsia="zh-CN"/>
        </w:rPr>
        <w:t>09</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30</w:t>
      </w:r>
    </w:p>
    <w:p>
      <w:pPr>
        <w:spacing w:line="36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eastAsiaTheme="minorEastAsia"/>
          <w:sz w:val="24"/>
        </w:rPr>
        <w:t>2.</w:t>
      </w:r>
      <w:r>
        <w:rPr>
          <w:rFonts w:hint="default" w:ascii="Times New Roman" w:hAnsi="Times New Roman" w:cs="Times New Roman"/>
          <w:sz w:val="24"/>
        </w:rPr>
        <w:t>开标地点：金华市双龙南街858号财富大厦四楼金华市公共资源交易中心开标</w:t>
      </w:r>
      <w:r>
        <w:rPr>
          <w:rFonts w:hint="eastAsia" w:cs="Times New Roman"/>
          <w:sz w:val="24"/>
          <w:lang w:eastAsia="zh-CN"/>
        </w:rPr>
        <w:t>一</w:t>
      </w:r>
      <w:r>
        <w:rPr>
          <w:rFonts w:hint="default" w:ascii="Times New Roman" w:hAnsi="Times New Roman" w:cs="Times New Roman"/>
          <w:sz w:val="24"/>
        </w:rPr>
        <w:t>室</w:t>
      </w:r>
      <w:r>
        <w:rPr>
          <w:rFonts w:hint="default" w:ascii="Times New Roman" w:hAnsi="Times New Roman" w:cs="Times New Roman"/>
          <w:sz w:val="24"/>
          <w:lang w:eastAsia="zh-CN"/>
        </w:rPr>
        <w:t>。</w:t>
      </w:r>
    </w:p>
    <w:p>
      <w:pPr>
        <w:snapToGrid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3.</w:t>
      </w:r>
      <w:r>
        <w:rPr>
          <w:rFonts w:hint="default" w:ascii="Times New Roman" w:hAnsi="Times New Roman" w:cs="Times New Roman"/>
          <w:sz w:val="24"/>
        </w:rPr>
        <w:t>投标人可以委派投标人代表出席开标活动（投标人代表应当是投标人的在职正式职工，随身携带身份证原件并提供）</w:t>
      </w:r>
      <w:r>
        <w:rPr>
          <w:rFonts w:hint="default" w:ascii="Times New Roman" w:hAnsi="Times New Roman" w:cs="Times New Roman"/>
          <w:sz w:val="24"/>
          <w:lang w:eastAsia="zh-CN"/>
        </w:rPr>
        <w:t>。</w:t>
      </w:r>
    </w:p>
    <w:p>
      <w:pPr>
        <w:shd w:val="clear"/>
        <w:snapToGrid w:val="0"/>
        <w:spacing w:line="440" w:lineRule="exact"/>
        <w:ind w:firstLine="481" w:firstLineChars="200"/>
        <w:rPr>
          <w:rFonts w:hint="default" w:ascii="Times New Roman" w:hAnsi="Times New Roman" w:cs="Times New Roman"/>
          <w:b/>
          <w:sz w:val="24"/>
        </w:rPr>
      </w:pPr>
      <w:r>
        <w:rPr>
          <w:rFonts w:hint="eastAsia" w:cs="Times New Roman"/>
          <w:b/>
          <w:sz w:val="24"/>
          <w:lang w:eastAsia="zh-CN"/>
        </w:rPr>
        <w:t>八、</w:t>
      </w:r>
      <w:r>
        <w:rPr>
          <w:rFonts w:hint="default" w:ascii="Times New Roman" w:hAnsi="Times New Roman" w:cs="Times New Roman"/>
          <w:b/>
          <w:sz w:val="24"/>
        </w:rPr>
        <w:t>业务咨询：（招标需求的疑问请向采购人询问或反映）</w:t>
      </w:r>
    </w:p>
    <w:p>
      <w:pPr>
        <w:shd w:val="clear"/>
        <w:spacing w:line="360" w:lineRule="auto"/>
        <w:rPr>
          <w:rFonts w:hint="default" w:ascii="Times New Roman" w:hAnsi="Times New Roman" w:cs="Times New Roman"/>
          <w:sz w:val="24"/>
        </w:rPr>
      </w:pPr>
      <w:r>
        <w:rPr>
          <w:rFonts w:hint="default" w:ascii="Times New Roman" w:hAnsi="Times New Roman" w:cs="Times New Roman"/>
          <w:sz w:val="24"/>
        </w:rPr>
        <w:t>代理机构：金华市</w:t>
      </w:r>
      <w:r>
        <w:rPr>
          <w:rFonts w:hint="default" w:ascii="Times New Roman" w:hAnsi="Times New Roman" w:cs="Times New Roman"/>
          <w:sz w:val="24"/>
          <w:lang w:eastAsia="zh-CN"/>
        </w:rPr>
        <w:t>政府采购</w:t>
      </w:r>
      <w:r>
        <w:rPr>
          <w:rFonts w:hint="default" w:ascii="Times New Roman" w:hAnsi="Times New Roman" w:cs="Times New Roman"/>
          <w:sz w:val="24"/>
        </w:rPr>
        <w:t>中心</w:t>
      </w:r>
    </w:p>
    <w:p>
      <w:pPr>
        <w:shd w:val="clear"/>
        <w:spacing w:line="360" w:lineRule="auto"/>
        <w:rPr>
          <w:rFonts w:hint="default" w:ascii="Times New Roman" w:hAnsi="Times New Roman" w:cs="Times New Roman"/>
          <w:sz w:val="24"/>
          <w:lang w:eastAsia="zh-CN"/>
        </w:rPr>
      </w:pPr>
      <w:r>
        <w:rPr>
          <w:rFonts w:hint="default" w:ascii="Times New Roman" w:hAnsi="Times New Roman" w:cs="Times New Roman"/>
          <w:sz w:val="24"/>
        </w:rPr>
        <w:t>联系人：</w:t>
      </w:r>
      <w:r>
        <w:rPr>
          <w:rFonts w:hint="default" w:ascii="Times New Roman" w:hAnsi="Times New Roman" w:cs="Times New Roman"/>
          <w:sz w:val="24"/>
          <w:lang w:eastAsia="zh-CN"/>
        </w:rPr>
        <w:t>徐</w:t>
      </w:r>
      <w:r>
        <w:rPr>
          <w:rFonts w:hint="eastAsia" w:cs="Times New Roman"/>
          <w:sz w:val="24"/>
          <w:lang w:eastAsia="zh-CN"/>
        </w:rPr>
        <w:t>老师</w:t>
      </w:r>
    </w:p>
    <w:p>
      <w:pPr>
        <w:shd w:val="clear"/>
        <w:spacing w:line="360" w:lineRule="auto"/>
        <w:rPr>
          <w:rFonts w:hint="default" w:ascii="Times New Roman" w:hAnsi="Times New Roman" w:cs="Times New Roman"/>
          <w:sz w:val="24"/>
          <w:lang w:val="en-US" w:eastAsia="zh-CN"/>
        </w:rPr>
      </w:pPr>
      <w:r>
        <w:rPr>
          <w:rFonts w:hint="default" w:ascii="Times New Roman" w:hAnsi="Times New Roman" w:cs="Times New Roman"/>
          <w:sz w:val="24"/>
        </w:rPr>
        <w:t>联系电话：</w:t>
      </w:r>
      <w:r>
        <w:rPr>
          <w:rFonts w:hint="default" w:ascii="Times New Roman" w:hAnsi="Times New Roman" w:cs="Times New Roman"/>
          <w:sz w:val="24"/>
          <w:lang w:val="en-US" w:eastAsia="zh-CN"/>
        </w:rPr>
        <w:t>0579-83171503</w:t>
      </w:r>
    </w:p>
    <w:p>
      <w:pPr>
        <w:shd w:val="clear"/>
        <w:spacing w:line="360" w:lineRule="auto"/>
        <w:rPr>
          <w:rFonts w:hint="default" w:ascii="Times New Roman" w:hAnsi="Times New Roman" w:cs="Times New Roman"/>
          <w:sz w:val="24"/>
          <w:lang w:eastAsia="zh-CN"/>
        </w:rPr>
      </w:pPr>
      <w:r>
        <w:rPr>
          <w:rFonts w:hint="default" w:ascii="Times New Roman" w:hAnsi="Times New Roman" w:cs="Times New Roman"/>
          <w:sz w:val="24"/>
        </w:rPr>
        <w:t>采购单位：</w:t>
      </w:r>
      <w:r>
        <w:rPr>
          <w:rFonts w:hint="eastAsia" w:ascii="Times New Roman" w:hAnsi="Times New Roman" w:cs="Times New Roman"/>
          <w:sz w:val="24"/>
          <w:lang w:val="en-US" w:eastAsia="zh-CN"/>
        </w:rPr>
        <w:t>中国人民银行金华市分行</w:t>
      </w:r>
    </w:p>
    <w:p>
      <w:pPr>
        <w:shd w:val="clear"/>
        <w:spacing w:line="360" w:lineRule="auto"/>
        <w:rPr>
          <w:rFonts w:hint="eastAsia" w:cs="Times New Roman"/>
          <w:sz w:val="24"/>
          <w:lang w:eastAsia="zh-CN"/>
        </w:rPr>
      </w:pPr>
      <w:r>
        <w:rPr>
          <w:rFonts w:hint="default" w:ascii="Times New Roman" w:hAnsi="Times New Roman" w:cs="Times New Roman"/>
          <w:sz w:val="24"/>
        </w:rPr>
        <w:t>联系人：</w:t>
      </w:r>
      <w:r>
        <w:rPr>
          <w:rFonts w:hint="eastAsia" w:cs="Times New Roman"/>
          <w:sz w:val="24"/>
          <w:lang w:eastAsia="zh-CN"/>
        </w:rPr>
        <w:t>徐浩</w:t>
      </w:r>
    </w:p>
    <w:p>
      <w:pPr>
        <w:shd w:val="clear"/>
        <w:spacing w:line="360" w:lineRule="auto"/>
        <w:rPr>
          <w:rFonts w:hint="eastAsia" w:cs="Times New Roman"/>
          <w:sz w:val="24"/>
          <w:lang w:val="en-US" w:eastAsia="zh-CN"/>
        </w:rPr>
      </w:pPr>
      <w:r>
        <w:rPr>
          <w:rFonts w:hint="default" w:ascii="Times New Roman" w:hAnsi="Times New Roman" w:cs="Times New Roman"/>
          <w:sz w:val="24"/>
        </w:rPr>
        <w:t>联系电话：</w:t>
      </w:r>
      <w:r>
        <w:rPr>
          <w:rFonts w:hint="eastAsia" w:cs="Times New Roman"/>
          <w:sz w:val="24"/>
          <w:lang w:val="en-US" w:eastAsia="zh-CN"/>
        </w:rPr>
        <w:t>0579-82178650</w:t>
      </w:r>
    </w:p>
    <w:p>
      <w:pPr>
        <w:shd w:val="clear"/>
        <w:spacing w:line="360" w:lineRule="auto"/>
        <w:rPr>
          <w:rFonts w:hint="eastAsia" w:cs="Times New Roman"/>
          <w:sz w:val="24"/>
          <w:lang w:eastAsia="zh-CN"/>
        </w:rPr>
      </w:pPr>
      <w:r>
        <w:rPr>
          <w:rFonts w:hint="default" w:ascii="Times New Roman" w:hAnsi="Times New Roman" w:cs="Times New Roman"/>
          <w:sz w:val="24"/>
        </w:rPr>
        <w:t>监管部门：</w:t>
      </w:r>
      <w:r>
        <w:rPr>
          <w:rFonts w:hint="eastAsia" w:cs="Times New Roman"/>
          <w:sz w:val="24"/>
          <w:lang w:eastAsia="zh-CN"/>
        </w:rPr>
        <w:t>中国人民银行金华市分行内审科</w:t>
      </w:r>
    </w:p>
    <w:p>
      <w:pPr>
        <w:shd w:val="clear"/>
        <w:spacing w:line="360" w:lineRule="auto"/>
        <w:rPr>
          <w:rFonts w:hint="default" w:ascii="Times New Roman" w:hAnsi="Times New Roman" w:cs="Times New Roman"/>
          <w:sz w:val="24"/>
        </w:rPr>
      </w:pPr>
      <w:r>
        <w:rPr>
          <w:rFonts w:hint="default" w:ascii="Times New Roman" w:hAnsi="Times New Roman" w:cs="Times New Roman"/>
          <w:sz w:val="24"/>
        </w:rPr>
        <w:t>联系人：</w:t>
      </w:r>
      <w:r>
        <w:rPr>
          <w:rFonts w:hint="eastAsia" w:cs="Times New Roman"/>
          <w:sz w:val="24"/>
          <w:lang w:eastAsia="zh-CN"/>
        </w:rPr>
        <w:t>王</w:t>
      </w:r>
      <w:r>
        <w:rPr>
          <w:rFonts w:hint="default" w:ascii="Times New Roman" w:hAnsi="Times New Roman" w:cs="Times New Roman"/>
          <w:sz w:val="24"/>
        </w:rPr>
        <w:t>先生　　</w:t>
      </w:r>
    </w:p>
    <w:p>
      <w:pPr>
        <w:shd w:val="clear"/>
        <w:spacing w:line="360" w:lineRule="auto"/>
        <w:rPr>
          <w:rFonts w:hint="default" w:ascii="Times New Roman" w:hAnsi="Times New Roman" w:eastAsia="宋体" w:cs="Times New Roman"/>
          <w:sz w:val="24"/>
          <w:lang w:val="en-US" w:eastAsia="zh-CN"/>
        </w:rPr>
      </w:pPr>
      <w:r>
        <w:rPr>
          <w:rFonts w:hint="default" w:ascii="Times New Roman" w:hAnsi="Times New Roman" w:cs="Times New Roman"/>
          <w:sz w:val="24"/>
        </w:rPr>
        <w:t>联系电话：0579-</w:t>
      </w:r>
      <w:r>
        <w:rPr>
          <w:rFonts w:hint="eastAsia" w:cs="Times New Roman"/>
          <w:sz w:val="24"/>
          <w:lang w:val="en-US" w:eastAsia="zh-CN"/>
        </w:rPr>
        <w:t>82178660</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0"/>
          <w:szCs w:val="30"/>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bCs/>
          <w:sz w:val="32"/>
          <w:szCs w:val="32"/>
        </w:rPr>
        <w:t>招</w:t>
      </w:r>
      <w:r>
        <w:rPr>
          <w:rFonts w:hint="default" w:ascii="Times New Roman" w:hAnsi="Times New Roman" w:eastAsia="黑体" w:cs="Times New Roman"/>
          <w:sz w:val="32"/>
          <w:szCs w:val="32"/>
        </w:rPr>
        <w:t>标需求</w:t>
      </w:r>
    </w:p>
    <w:p>
      <w:pPr>
        <w:jc w:val="center"/>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u w:val="single"/>
        </w:rPr>
        <w:t>如有带“</w:t>
      </w:r>
      <w:r>
        <w:rPr>
          <w:rFonts w:hint="default" w:ascii="Times New Roman" w:hAnsi="Times New Roman" w:cs="Times New Roman"/>
          <w:b/>
          <w:kern w:val="0"/>
          <w:sz w:val="24"/>
          <w:u w:val="single"/>
        </w:rPr>
        <w:t>★</w:t>
      </w:r>
      <w:r>
        <w:rPr>
          <w:rFonts w:hint="default" w:ascii="Times New Roman" w:hAnsi="Times New Roman" w:cs="Times New Roman"/>
          <w:b/>
          <w:sz w:val="24"/>
          <w:u w:val="single"/>
        </w:rPr>
        <w:t>”符号部分为必须满足，否则视为无效投标。</w:t>
      </w:r>
      <w:r>
        <w:rPr>
          <w:rFonts w:hint="default" w:ascii="Times New Roman" w:hAnsi="Times New Roman" w:cs="Times New Roman"/>
          <w:b/>
          <w:sz w:val="24"/>
        </w:rPr>
        <w:t>）</w:t>
      </w:r>
    </w:p>
    <w:p>
      <w:pPr>
        <w:tabs>
          <w:tab w:val="left" w:pos="1260"/>
        </w:tabs>
        <w:adjustRightInd/>
        <w:snapToGrid w:val="0"/>
        <w:spacing w:line="500" w:lineRule="exact"/>
        <w:ind w:firstLine="421" w:firstLineChars="200"/>
        <w:jc w:val="both"/>
        <w:rPr>
          <w:rFonts w:hAnsi="宋体" w:cs="宋体"/>
          <w:b/>
          <w:sz w:val="21"/>
          <w:szCs w:val="21"/>
        </w:rPr>
      </w:pPr>
      <w:r>
        <w:rPr>
          <w:rFonts w:hint="eastAsia" w:hAnsi="宋体" w:cs="宋体"/>
          <w:b/>
          <w:sz w:val="21"/>
          <w:szCs w:val="21"/>
        </w:rPr>
        <w:t>一、项目预算</w:t>
      </w:r>
    </w:p>
    <w:tbl>
      <w:tblPr>
        <w:tblStyle w:val="59"/>
        <w:tblpPr w:leftFromText="180" w:rightFromText="180" w:vertAnchor="text" w:horzAnchor="page" w:tblpX="1642" w:tblpY="382"/>
        <w:tblOverlap w:val="never"/>
        <w:tblW w:w="78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5"/>
        <w:gridCol w:w="4155"/>
        <w:gridCol w:w="1440"/>
        <w:gridCol w:w="1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0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
                <w:bCs/>
                <w:sz w:val="24"/>
              </w:rPr>
            </w:pPr>
            <w:r>
              <w:rPr>
                <w:rFonts w:hint="default" w:ascii="Times New Roman" w:hAnsi="Times New Roman" w:cs="Times New Roman"/>
                <w:b/>
                <w:bCs/>
                <w:sz w:val="24"/>
              </w:rPr>
              <w:t>标段</w:t>
            </w:r>
          </w:p>
        </w:tc>
        <w:tc>
          <w:tcPr>
            <w:tcW w:w="41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
                <w:bCs/>
                <w:sz w:val="24"/>
              </w:rPr>
            </w:pPr>
            <w:r>
              <w:rPr>
                <w:rFonts w:hint="default" w:ascii="Times New Roman" w:hAnsi="Times New Roman" w:cs="Times New Roman"/>
                <w:b/>
                <w:bCs/>
                <w:sz w:val="24"/>
              </w:rPr>
              <w:t>采购内容</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
                <w:bCs/>
                <w:sz w:val="24"/>
              </w:rPr>
            </w:pPr>
            <w:r>
              <w:rPr>
                <w:rFonts w:hint="default" w:ascii="Times New Roman" w:hAnsi="Times New Roman" w:cs="Times New Roman"/>
                <w:b/>
                <w:bCs/>
                <w:sz w:val="24"/>
              </w:rPr>
              <w:t>数量(单位)</w:t>
            </w:r>
          </w:p>
        </w:tc>
        <w:tc>
          <w:tcPr>
            <w:tcW w:w="1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b/>
                <w:bCs/>
                <w:sz w:val="24"/>
              </w:rPr>
            </w:pPr>
            <w:r>
              <w:rPr>
                <w:rFonts w:hint="default" w:ascii="Times New Roman" w:hAnsi="Times New Roman" w:cs="Times New Roman"/>
                <w:b/>
                <w:bCs/>
                <w:sz w:val="24"/>
              </w:rPr>
              <w:t>预算</w:t>
            </w:r>
          </w:p>
          <w:p>
            <w:pPr>
              <w:snapToGrid w:val="0"/>
              <w:jc w:val="center"/>
              <w:rPr>
                <w:rFonts w:hint="default" w:ascii="Times New Roman" w:hAnsi="Times New Roman" w:cs="Times New Roman"/>
                <w:b/>
                <w:bCs/>
                <w:sz w:val="24"/>
              </w:rPr>
            </w:pPr>
            <w:r>
              <w:rPr>
                <w:rFonts w:hint="default" w:ascii="Times New Roman" w:hAnsi="Times New Roman" w:cs="Times New Roman"/>
                <w:b/>
                <w:bCs/>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cs="Times New Roman"/>
                <w:b/>
                <w:color w:val="auto"/>
                <w:sz w:val="24"/>
                <w:lang w:val="en-US" w:eastAsia="zh-CN"/>
              </w:rPr>
              <w:t>1</w:t>
            </w:r>
          </w:p>
        </w:tc>
        <w:tc>
          <w:tcPr>
            <w:tcW w:w="41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hAnsi="宋体" w:cs="宋体"/>
                <w:sz w:val="21"/>
                <w:szCs w:val="21"/>
                <w:lang w:val="en-US" w:eastAsia="zh-CN"/>
              </w:rPr>
              <w:t>中国人民银行金华市分行三楼、四楼会议系统改造项目</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lang w:val="en-US" w:eastAsia="zh-CN"/>
              </w:rPr>
              <w:t>1</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lang w:val="en-US" w:eastAsia="zh-CN"/>
              </w:rPr>
              <w:t>192</w:t>
            </w:r>
          </w:p>
        </w:tc>
      </w:tr>
    </w:tbl>
    <w:p>
      <w:pPr>
        <w:snapToGrid w:val="0"/>
        <w:spacing w:line="360" w:lineRule="auto"/>
        <w:rPr>
          <w:rFonts w:hint="default" w:ascii="Times New Roman" w:hAnsi="Times New Roman" w:cs="Times New Roman"/>
          <w:color w:val="auto"/>
          <w:sz w:val="24"/>
        </w:rPr>
      </w:pPr>
    </w:p>
    <w:p>
      <w:pPr>
        <w:tabs>
          <w:tab w:val="left" w:pos="1260"/>
        </w:tabs>
        <w:adjustRightInd/>
        <w:snapToGrid w:val="0"/>
        <w:spacing w:line="500" w:lineRule="exact"/>
        <w:ind w:firstLine="421" w:firstLineChars="200"/>
        <w:jc w:val="both"/>
        <w:rPr>
          <w:rFonts w:hint="eastAsia" w:hAnsi="宋体" w:cs="宋体"/>
          <w:b/>
          <w:color w:val="auto"/>
          <w:sz w:val="21"/>
          <w:szCs w:val="21"/>
        </w:rPr>
      </w:pPr>
    </w:p>
    <w:p>
      <w:pPr>
        <w:tabs>
          <w:tab w:val="left" w:pos="1260"/>
        </w:tabs>
        <w:adjustRightInd/>
        <w:snapToGrid w:val="0"/>
        <w:spacing w:line="500" w:lineRule="exact"/>
        <w:ind w:firstLine="421" w:firstLineChars="200"/>
        <w:jc w:val="both"/>
        <w:rPr>
          <w:rFonts w:hint="eastAsia" w:hAnsi="宋体" w:cs="宋体"/>
          <w:b/>
          <w:color w:val="auto"/>
          <w:sz w:val="21"/>
          <w:szCs w:val="21"/>
        </w:rPr>
      </w:pPr>
    </w:p>
    <w:p>
      <w:pPr>
        <w:tabs>
          <w:tab w:val="left" w:pos="1260"/>
        </w:tabs>
        <w:adjustRightInd/>
        <w:snapToGrid w:val="0"/>
        <w:spacing w:line="500" w:lineRule="exact"/>
        <w:ind w:firstLine="421" w:firstLineChars="200"/>
        <w:jc w:val="both"/>
        <w:rPr>
          <w:rFonts w:hint="eastAsia" w:hAnsi="宋体" w:cs="宋体"/>
          <w:b/>
          <w:color w:val="auto"/>
          <w:sz w:val="21"/>
          <w:szCs w:val="21"/>
        </w:rPr>
      </w:pPr>
    </w:p>
    <w:p>
      <w:pPr>
        <w:tabs>
          <w:tab w:val="left" w:pos="1260"/>
        </w:tabs>
        <w:adjustRightInd/>
        <w:snapToGrid w:val="0"/>
        <w:spacing w:line="500" w:lineRule="exact"/>
        <w:ind w:firstLine="421" w:firstLineChars="200"/>
        <w:jc w:val="both"/>
        <w:rPr>
          <w:rFonts w:hint="eastAsia" w:hAnsi="宋体" w:cs="宋体"/>
          <w:sz w:val="21"/>
          <w:szCs w:val="21"/>
        </w:rPr>
      </w:pPr>
      <w:r>
        <w:rPr>
          <w:rFonts w:hint="eastAsia" w:hAnsi="宋体" w:cs="宋体"/>
          <w:b/>
          <w:sz w:val="21"/>
          <w:szCs w:val="21"/>
        </w:rPr>
        <w:t>二、工程概述及采购内容</w:t>
      </w:r>
    </w:p>
    <w:p>
      <w:pPr>
        <w:spacing w:line="500" w:lineRule="exact"/>
        <w:ind w:firstLine="421" w:firstLineChars="200"/>
        <w:outlineLvl w:val="0"/>
        <w:rPr>
          <w:rFonts w:hint="eastAsia" w:hAnsi="宋体" w:cs="宋体"/>
          <w:b/>
          <w:sz w:val="21"/>
          <w:szCs w:val="21"/>
        </w:rPr>
      </w:pPr>
      <w:bookmarkStart w:id="0" w:name="_Toc85570617"/>
      <w:bookmarkStart w:id="1" w:name="_Toc122617874"/>
      <w:bookmarkStart w:id="2" w:name="_Toc78358876"/>
      <w:bookmarkStart w:id="3" w:name="_Toc121298342"/>
      <w:bookmarkStart w:id="4" w:name="_Toc167674976"/>
      <w:r>
        <w:rPr>
          <w:rFonts w:hint="eastAsia" w:hAnsi="宋体" w:cs="宋体"/>
          <w:b/>
          <w:sz w:val="21"/>
          <w:szCs w:val="21"/>
        </w:rPr>
        <w:t>（一）项目概述</w:t>
      </w:r>
    </w:p>
    <w:p>
      <w:pPr>
        <w:widowControl/>
        <w:numPr>
          <w:ilvl w:val="0"/>
          <w:numId w:val="0"/>
        </w:numPr>
        <w:tabs>
          <w:tab w:val="left" w:pos="0"/>
        </w:tabs>
        <w:spacing w:line="500" w:lineRule="exact"/>
        <w:ind w:left="-420" w:leftChars="0" w:firstLine="420" w:firstLineChars="200"/>
        <w:rPr>
          <w:rFonts w:hint="eastAsia" w:hAnsi="宋体" w:cs="宋体"/>
          <w:sz w:val="21"/>
          <w:szCs w:val="21"/>
        </w:rPr>
      </w:pPr>
      <w:r>
        <w:rPr>
          <w:rFonts w:hint="eastAsia" w:hAnsi="宋体" w:cs="宋体"/>
          <w:sz w:val="21"/>
          <w:szCs w:val="21"/>
          <w:lang w:val="en-US" w:eastAsia="zh-CN"/>
        </w:rPr>
        <w:t>为保证三楼、四楼会议室视频显示效果，拟通过招标选定1家施工单位对会议室进行改造，安装LED显示屏、音箱控制系统等1批设备</w:t>
      </w:r>
      <w:r>
        <w:rPr>
          <w:rFonts w:hint="eastAsia" w:hAnsi="宋体" w:cs="宋体"/>
          <w:sz w:val="21"/>
          <w:szCs w:val="21"/>
        </w:rPr>
        <w:t>。按“实用、节俭、安全”原则，以</w:t>
      </w:r>
      <w:r>
        <w:rPr>
          <w:rFonts w:hint="eastAsia" w:hAnsi="宋体" w:cs="宋体"/>
          <w:sz w:val="21"/>
          <w:szCs w:val="21"/>
          <w:lang w:eastAsia="zh-CN"/>
        </w:rPr>
        <w:t>《</w:t>
      </w:r>
      <w:r>
        <w:rPr>
          <w:rFonts w:hint="eastAsia" w:hAnsi="宋体" w:cs="宋体"/>
          <w:sz w:val="21"/>
          <w:szCs w:val="21"/>
        </w:rPr>
        <w:t>中国人民银行电视会议系统设计规范</w:t>
      </w:r>
      <w:r>
        <w:rPr>
          <w:rFonts w:hint="eastAsia" w:hAnsi="宋体" w:cs="宋体"/>
          <w:sz w:val="21"/>
          <w:szCs w:val="21"/>
          <w:lang w:eastAsia="zh-CN"/>
        </w:rPr>
        <w:t>》</w:t>
      </w:r>
      <w:r>
        <w:rPr>
          <w:rFonts w:hint="eastAsia" w:hAnsi="宋体" w:cs="宋体"/>
          <w:sz w:val="21"/>
          <w:szCs w:val="21"/>
        </w:rPr>
        <w:t>为</w:t>
      </w:r>
      <w:r>
        <w:rPr>
          <w:rFonts w:hint="eastAsia" w:hAnsi="宋体" w:cs="宋体"/>
          <w:sz w:val="21"/>
          <w:szCs w:val="21"/>
          <w:lang w:val="en-US" w:eastAsia="zh-CN"/>
        </w:rPr>
        <w:t>依据</w:t>
      </w:r>
      <w:r>
        <w:rPr>
          <w:rFonts w:hint="eastAsia" w:hAnsi="宋体" w:cs="宋体"/>
          <w:sz w:val="21"/>
          <w:szCs w:val="21"/>
        </w:rPr>
        <w:t>，对会场基础设施进行</w:t>
      </w:r>
      <w:r>
        <w:rPr>
          <w:rFonts w:hint="eastAsia" w:hAnsi="宋体" w:cs="宋体"/>
          <w:sz w:val="21"/>
          <w:szCs w:val="21"/>
          <w:lang w:val="en-US" w:eastAsia="zh-CN"/>
        </w:rPr>
        <w:t>更新</w:t>
      </w:r>
      <w:r>
        <w:rPr>
          <w:rFonts w:hint="eastAsia" w:hAnsi="宋体" w:cs="宋体"/>
          <w:sz w:val="21"/>
          <w:szCs w:val="21"/>
        </w:rPr>
        <w:t>，</w:t>
      </w:r>
      <w:r>
        <w:rPr>
          <w:rFonts w:hint="eastAsia" w:hAnsi="宋体" w:cs="宋体"/>
          <w:sz w:val="21"/>
          <w:szCs w:val="21"/>
          <w:lang w:val="en-US" w:eastAsia="zh-CN"/>
        </w:rPr>
        <w:t>解决</w:t>
      </w:r>
      <w:r>
        <w:rPr>
          <w:rFonts w:hint="eastAsia" w:hAnsi="宋体" w:cs="宋体"/>
          <w:sz w:val="21"/>
          <w:szCs w:val="21"/>
        </w:rPr>
        <w:t>会场顶部存在漏水</w:t>
      </w:r>
      <w:r>
        <w:rPr>
          <w:rFonts w:hint="eastAsia" w:hAnsi="宋体" w:cs="宋体"/>
          <w:sz w:val="21"/>
          <w:szCs w:val="21"/>
          <w:lang w:val="en-US" w:eastAsia="zh-CN"/>
        </w:rPr>
        <w:t>问题</w:t>
      </w:r>
      <w:r>
        <w:rPr>
          <w:rFonts w:hint="eastAsia" w:hAnsi="宋体" w:cs="宋体"/>
          <w:sz w:val="21"/>
          <w:szCs w:val="21"/>
          <w:lang w:eastAsia="zh-CN"/>
        </w:rPr>
        <w:t>，</w:t>
      </w:r>
      <w:r>
        <w:rPr>
          <w:rFonts w:hint="eastAsia" w:hAnsi="宋体" w:cs="宋体"/>
          <w:sz w:val="21"/>
          <w:szCs w:val="21"/>
        </w:rPr>
        <w:t>优化会场装修造型、调整灯光色温，按视频会议标准重新布局；优化音控室布局，各类设备分区安装、各系统操作人员分区工作，防止干扰。通过更新解决现有隐患，提升设备安全性和会议感观效果。</w:t>
      </w:r>
    </w:p>
    <w:p>
      <w:pPr>
        <w:spacing w:line="500" w:lineRule="exact"/>
        <w:ind w:firstLine="421" w:firstLineChars="200"/>
        <w:outlineLvl w:val="0"/>
        <w:rPr>
          <w:rFonts w:hint="eastAsia" w:hAnsi="宋体" w:cs="宋体"/>
          <w:b/>
          <w:sz w:val="21"/>
          <w:szCs w:val="21"/>
        </w:rPr>
      </w:pPr>
      <w:r>
        <w:rPr>
          <w:rFonts w:hint="eastAsia" w:hAnsi="宋体" w:cs="宋体"/>
          <w:b/>
          <w:sz w:val="21"/>
          <w:szCs w:val="21"/>
        </w:rPr>
        <w:t>（二）工程参照的标准及规范</w:t>
      </w:r>
    </w:p>
    <w:bookmarkEnd w:id="0"/>
    <w:p>
      <w:pPr>
        <w:widowControl/>
        <w:numPr>
          <w:ilvl w:val="0"/>
          <w:numId w:val="9"/>
        </w:numPr>
        <w:tabs>
          <w:tab w:val="left" w:pos="0"/>
        </w:tabs>
        <w:spacing w:line="500" w:lineRule="exact"/>
        <w:ind w:left="0"/>
        <w:rPr>
          <w:rFonts w:hint="eastAsia" w:hAnsi="宋体" w:cs="宋体"/>
          <w:sz w:val="21"/>
          <w:szCs w:val="21"/>
        </w:rPr>
      </w:pPr>
      <w:bookmarkStart w:id="5" w:name="_Toc176774887"/>
      <w:bookmarkStart w:id="6" w:name="_Toc410211439"/>
      <w:bookmarkStart w:id="7" w:name="_Toc176774543"/>
      <w:bookmarkStart w:id="8" w:name="_Toc186625218"/>
      <w:bookmarkStart w:id="9" w:name="_Toc410212609"/>
      <w:bookmarkStart w:id="10" w:name="_Toc187809760"/>
      <w:r>
        <w:rPr>
          <w:rFonts w:hint="eastAsia" w:hAnsi="宋体" w:cs="宋体"/>
          <w:sz w:val="21"/>
          <w:szCs w:val="21"/>
        </w:rPr>
        <w:t>《建筑装饰装修工程质量验收规范》           GB50210-2018</w:t>
      </w:r>
    </w:p>
    <w:p>
      <w:pPr>
        <w:widowControl/>
        <w:numPr>
          <w:ilvl w:val="0"/>
          <w:numId w:val="9"/>
        </w:numPr>
        <w:spacing w:line="500" w:lineRule="exact"/>
        <w:ind w:left="0"/>
        <w:rPr>
          <w:rFonts w:hint="eastAsia" w:hAnsi="宋体" w:cs="宋体"/>
          <w:sz w:val="21"/>
          <w:szCs w:val="21"/>
        </w:rPr>
      </w:pPr>
      <w:r>
        <w:rPr>
          <w:rFonts w:hint="eastAsia" w:hAnsi="宋体" w:cs="宋体"/>
          <w:sz w:val="21"/>
          <w:szCs w:val="21"/>
        </w:rPr>
        <w:t>《民用建筑工程室内环境污染控制规范》       GB50325-2020</w:t>
      </w:r>
    </w:p>
    <w:p>
      <w:pPr>
        <w:widowControl/>
        <w:numPr>
          <w:ilvl w:val="0"/>
          <w:numId w:val="9"/>
        </w:numPr>
        <w:spacing w:line="500" w:lineRule="exact"/>
        <w:ind w:left="0"/>
        <w:rPr>
          <w:rFonts w:hint="eastAsia" w:hAnsi="宋体" w:cs="宋体"/>
          <w:sz w:val="21"/>
          <w:szCs w:val="21"/>
        </w:rPr>
      </w:pPr>
      <w:r>
        <w:rPr>
          <w:rFonts w:hint="eastAsia" w:hAnsi="宋体" w:cs="宋体"/>
          <w:sz w:val="21"/>
          <w:szCs w:val="21"/>
        </w:rPr>
        <w:t>《民用建筑电气设计标准》                   GB 51348-2019</w:t>
      </w:r>
    </w:p>
    <w:p>
      <w:pPr>
        <w:widowControl/>
        <w:numPr>
          <w:ilvl w:val="0"/>
          <w:numId w:val="9"/>
        </w:numPr>
        <w:spacing w:line="500" w:lineRule="exact"/>
        <w:ind w:left="0"/>
        <w:rPr>
          <w:rFonts w:hint="eastAsia" w:hAnsi="宋体" w:cs="宋体"/>
          <w:sz w:val="21"/>
          <w:szCs w:val="21"/>
        </w:rPr>
      </w:pPr>
      <w:r>
        <w:rPr>
          <w:rFonts w:hint="eastAsia" w:hAnsi="宋体" w:cs="宋体"/>
          <w:sz w:val="21"/>
          <w:szCs w:val="21"/>
        </w:rPr>
        <w:t>《厅堂扩声系统设计规范》                   GB50371-2006</w:t>
      </w:r>
    </w:p>
    <w:p>
      <w:pPr>
        <w:widowControl/>
        <w:numPr>
          <w:ilvl w:val="0"/>
          <w:numId w:val="9"/>
        </w:numPr>
        <w:spacing w:line="500" w:lineRule="exact"/>
        <w:ind w:left="0"/>
        <w:rPr>
          <w:rFonts w:hint="eastAsia" w:hAnsi="宋体" w:cs="宋体"/>
          <w:sz w:val="21"/>
          <w:szCs w:val="21"/>
        </w:rPr>
      </w:pPr>
      <w:r>
        <w:rPr>
          <w:rFonts w:hint="eastAsia" w:hAnsi="宋体" w:cs="宋体"/>
          <w:sz w:val="21"/>
          <w:szCs w:val="21"/>
        </w:rPr>
        <w:t>《信息技术设备 安全 第1部分：通用要求》    GB 4943.1-2011</w:t>
      </w:r>
    </w:p>
    <w:p>
      <w:pPr>
        <w:numPr>
          <w:ilvl w:val="0"/>
          <w:numId w:val="9"/>
        </w:numPr>
        <w:spacing w:line="500" w:lineRule="exact"/>
        <w:ind w:left="0"/>
        <w:rPr>
          <w:rFonts w:hint="eastAsia" w:hAnsi="宋体" w:cs="宋体"/>
          <w:sz w:val="21"/>
          <w:szCs w:val="21"/>
        </w:rPr>
      </w:pPr>
      <w:r>
        <w:rPr>
          <w:rFonts w:hint="eastAsia" w:hAnsi="宋体" w:cs="宋体"/>
          <w:sz w:val="21"/>
          <w:szCs w:val="21"/>
        </w:rPr>
        <w:t>《智能建筑设计标准》                       GB 50314-2015</w:t>
      </w:r>
    </w:p>
    <w:p>
      <w:pPr>
        <w:numPr>
          <w:ilvl w:val="0"/>
          <w:numId w:val="9"/>
        </w:numPr>
        <w:spacing w:line="500" w:lineRule="exact"/>
        <w:ind w:left="0"/>
        <w:rPr>
          <w:rFonts w:hint="eastAsia" w:hAnsi="宋体" w:cs="宋体"/>
          <w:sz w:val="21"/>
          <w:szCs w:val="21"/>
        </w:rPr>
      </w:pPr>
      <w:r>
        <w:rPr>
          <w:rFonts w:hint="eastAsia" w:hAnsi="宋体" w:cs="宋体"/>
          <w:sz w:val="21"/>
          <w:szCs w:val="21"/>
        </w:rPr>
        <w:t>《电子会议系统工程设计规范》               GB 50799-2012</w:t>
      </w:r>
    </w:p>
    <w:p>
      <w:pPr>
        <w:numPr>
          <w:ilvl w:val="0"/>
          <w:numId w:val="9"/>
        </w:numPr>
        <w:spacing w:line="500" w:lineRule="exact"/>
        <w:ind w:left="0"/>
        <w:rPr>
          <w:rFonts w:hint="eastAsia" w:hAnsi="宋体" w:cs="宋体"/>
          <w:sz w:val="21"/>
          <w:szCs w:val="21"/>
        </w:rPr>
      </w:pPr>
      <w:r>
        <w:rPr>
          <w:rFonts w:hint="eastAsia" w:hAnsi="宋体" w:cs="宋体"/>
          <w:sz w:val="21"/>
          <w:szCs w:val="21"/>
        </w:rPr>
        <w:t>《厅堂扩声特性测量方法》                   GB/T 4959-2011</w:t>
      </w:r>
    </w:p>
    <w:p>
      <w:pPr>
        <w:numPr>
          <w:ilvl w:val="0"/>
          <w:numId w:val="9"/>
        </w:numPr>
        <w:spacing w:line="500" w:lineRule="exact"/>
        <w:ind w:left="0"/>
        <w:rPr>
          <w:rFonts w:hint="eastAsia" w:hAnsi="宋体" w:cs="宋体"/>
          <w:sz w:val="21"/>
          <w:szCs w:val="21"/>
        </w:rPr>
      </w:pPr>
      <w:r>
        <w:rPr>
          <w:rFonts w:hint="eastAsia" w:hAnsi="宋体" w:cs="宋体"/>
          <w:sz w:val="21"/>
          <w:szCs w:val="21"/>
        </w:rPr>
        <w:t>《声学语言清晰度测试方法》                 GB/T15508-1995</w:t>
      </w:r>
    </w:p>
    <w:p>
      <w:pPr>
        <w:numPr>
          <w:ilvl w:val="0"/>
          <w:numId w:val="9"/>
        </w:numPr>
        <w:spacing w:line="500" w:lineRule="exact"/>
        <w:ind w:left="0"/>
        <w:rPr>
          <w:rFonts w:hint="eastAsia" w:hAnsi="宋体" w:cs="宋体"/>
          <w:sz w:val="21"/>
          <w:szCs w:val="21"/>
        </w:rPr>
      </w:pPr>
      <w:r>
        <w:rPr>
          <w:rFonts w:hint="eastAsia" w:hAnsi="宋体" w:cs="宋体"/>
          <w:sz w:val="21"/>
          <w:szCs w:val="21"/>
        </w:rPr>
        <w:t>《视频显示系统工程技术规范》               GB 50464-2008</w:t>
      </w:r>
    </w:p>
    <w:p>
      <w:pPr>
        <w:numPr>
          <w:ilvl w:val="0"/>
          <w:numId w:val="9"/>
        </w:numPr>
        <w:spacing w:line="500" w:lineRule="exact"/>
        <w:ind w:left="0"/>
        <w:rPr>
          <w:rFonts w:hint="eastAsia" w:hAnsi="宋体" w:cs="宋体"/>
          <w:sz w:val="21"/>
          <w:szCs w:val="21"/>
        </w:rPr>
      </w:pPr>
      <w:r>
        <w:rPr>
          <w:rFonts w:hint="eastAsia" w:hAnsi="宋体" w:cs="宋体"/>
          <w:sz w:val="21"/>
          <w:szCs w:val="21"/>
        </w:rPr>
        <w:t>《音频、视频和视听系统互连的优选配接值》   GB/T 14197-2012</w:t>
      </w:r>
    </w:p>
    <w:bookmarkEnd w:id="5"/>
    <w:bookmarkEnd w:id="6"/>
    <w:bookmarkEnd w:id="7"/>
    <w:bookmarkEnd w:id="8"/>
    <w:bookmarkEnd w:id="9"/>
    <w:bookmarkEnd w:id="10"/>
    <w:p>
      <w:pPr>
        <w:spacing w:line="500" w:lineRule="exact"/>
        <w:jc w:val="both"/>
        <w:rPr>
          <w:rFonts w:hint="eastAsia" w:hAnsi="宋体" w:cs="宋体"/>
          <w:b/>
          <w:sz w:val="21"/>
          <w:szCs w:val="21"/>
        </w:rPr>
      </w:pPr>
      <w:r>
        <w:rPr>
          <w:rFonts w:hint="eastAsia" w:hAnsi="宋体" w:cs="宋体"/>
          <w:b/>
          <w:sz w:val="21"/>
          <w:szCs w:val="21"/>
        </w:rPr>
        <w:t>（三）专业会议音响设备</w:t>
      </w:r>
    </w:p>
    <w:p>
      <w:pPr>
        <w:spacing w:line="500" w:lineRule="exact"/>
        <w:ind w:firstLine="421" w:firstLineChars="200"/>
        <w:outlineLvl w:val="0"/>
        <w:rPr>
          <w:rFonts w:hint="eastAsia" w:hAnsi="宋体" w:cs="宋体"/>
          <w:sz w:val="21"/>
          <w:szCs w:val="21"/>
        </w:rPr>
      </w:pPr>
      <w:bookmarkStart w:id="11" w:name="_Toc186625219"/>
      <w:r>
        <w:rPr>
          <w:rFonts w:hint="eastAsia" w:hAnsi="宋体" w:cs="宋体"/>
          <w:b/>
          <w:sz w:val="21"/>
          <w:szCs w:val="21"/>
        </w:rPr>
        <w:t>1.设计内容</w:t>
      </w:r>
    </w:p>
    <w:p>
      <w:pPr>
        <w:spacing w:line="500" w:lineRule="exact"/>
        <w:ind w:firstLine="420" w:firstLineChars="200"/>
        <w:rPr>
          <w:rFonts w:hint="eastAsia" w:hAnsi="宋体" w:cs="宋体"/>
          <w:sz w:val="21"/>
          <w:szCs w:val="21"/>
        </w:rPr>
      </w:pPr>
      <w:r>
        <w:rPr>
          <w:rFonts w:hint="eastAsia" w:hAnsi="宋体" w:cs="宋体"/>
          <w:sz w:val="21"/>
          <w:szCs w:val="21"/>
        </w:rPr>
        <w:t>本系统主要功能为在保证音质前提下提升系统可靠性，主要包括调音台、扬声器系统、功放系统、周边处理等系统内容：</w:t>
      </w:r>
    </w:p>
    <w:p>
      <w:pPr>
        <w:spacing w:line="500" w:lineRule="exact"/>
        <w:ind w:firstLine="420" w:firstLineChars="200"/>
        <w:rPr>
          <w:rFonts w:hint="eastAsia" w:hAnsi="宋体" w:cs="宋体"/>
          <w:bCs/>
          <w:sz w:val="21"/>
          <w:szCs w:val="21"/>
        </w:rPr>
      </w:pPr>
      <w:r>
        <w:rPr>
          <w:rFonts w:hint="eastAsia" w:hAnsi="宋体" w:cs="宋体"/>
          <w:bCs/>
          <w:sz w:val="21"/>
          <w:szCs w:val="21"/>
        </w:rPr>
        <w:t>扩声系统经调试后，音响效果应能符合以上GB/T50371-2006《厅堂扩声系统设计规范》</w:t>
      </w:r>
      <w:r>
        <w:rPr>
          <w:rFonts w:hint="eastAsia" w:hAnsi="宋体" w:cs="宋体"/>
          <w:bCs/>
          <w:sz w:val="21"/>
          <w:szCs w:val="21"/>
          <w:lang w:eastAsia="zh-CN"/>
        </w:rPr>
        <w:t>、《</w:t>
      </w:r>
      <w:r>
        <w:rPr>
          <w:rFonts w:hint="eastAsia" w:hAnsi="宋体" w:cs="宋体"/>
          <w:bCs/>
          <w:sz w:val="21"/>
          <w:szCs w:val="21"/>
          <w:lang w:val="en-US" w:eastAsia="zh-CN"/>
        </w:rPr>
        <w:t>中国人民银行电视会议系统设计规范</w:t>
      </w:r>
      <w:r>
        <w:rPr>
          <w:rFonts w:hint="eastAsia" w:hAnsi="宋体" w:cs="宋体"/>
          <w:bCs/>
          <w:sz w:val="21"/>
          <w:szCs w:val="21"/>
          <w:lang w:eastAsia="zh-CN"/>
        </w:rPr>
        <w:t>》</w:t>
      </w:r>
      <w:r>
        <w:rPr>
          <w:rFonts w:hint="eastAsia" w:hAnsi="宋体" w:cs="宋体"/>
          <w:bCs/>
          <w:sz w:val="21"/>
          <w:szCs w:val="21"/>
        </w:rPr>
        <w:t>中的会议类扩声一级指标为基础。开会时应能达到语言清晰、无失真、声压余量充分、声场分布均匀、无声反馈啸叫。达到的具体指标如下：</w:t>
      </w:r>
    </w:p>
    <w:tbl>
      <w:tblPr>
        <w:tblStyle w:val="59"/>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58" w:type="dxa"/>
            <w:vAlign w:val="top"/>
          </w:tcPr>
          <w:p>
            <w:pPr>
              <w:tabs>
                <w:tab w:val="left" w:pos="1395"/>
              </w:tabs>
              <w:spacing w:line="500" w:lineRule="exact"/>
              <w:rPr>
                <w:rFonts w:hint="eastAsia" w:hAnsi="宋体" w:cs="宋体"/>
                <w:sz w:val="21"/>
                <w:szCs w:val="21"/>
              </w:rPr>
            </w:pPr>
          </w:p>
        </w:tc>
        <w:tc>
          <w:tcPr>
            <w:tcW w:w="6042" w:type="dxa"/>
            <w:vAlign w:val="top"/>
          </w:tcPr>
          <w:p>
            <w:pPr>
              <w:tabs>
                <w:tab w:val="left" w:pos="1395"/>
              </w:tabs>
              <w:spacing w:line="500" w:lineRule="exact"/>
              <w:ind w:firstLine="1686" w:firstLineChars="800"/>
              <w:rPr>
                <w:rFonts w:hint="eastAsia" w:hAnsi="宋体" w:cs="宋体"/>
                <w:b/>
                <w:sz w:val="21"/>
                <w:szCs w:val="21"/>
              </w:rPr>
            </w:pPr>
            <w:r>
              <w:rPr>
                <w:rFonts w:hint="eastAsia" w:hAnsi="宋体" w:cs="宋体"/>
                <w:b/>
                <w:sz w:val="21"/>
                <w:szCs w:val="21"/>
              </w:rPr>
              <w:t>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58" w:type="dxa"/>
            <w:vAlign w:val="top"/>
          </w:tcPr>
          <w:p>
            <w:pPr>
              <w:tabs>
                <w:tab w:val="left" w:pos="225"/>
              </w:tabs>
              <w:spacing w:line="500" w:lineRule="exact"/>
              <w:rPr>
                <w:rFonts w:hint="eastAsia" w:hAnsi="宋体" w:cs="宋体"/>
                <w:sz w:val="21"/>
                <w:szCs w:val="21"/>
              </w:rPr>
            </w:pPr>
            <w:r>
              <w:rPr>
                <w:rFonts w:hint="eastAsia" w:hAnsi="宋体" w:cs="宋体"/>
                <w:sz w:val="21"/>
                <w:szCs w:val="21"/>
              </w:rPr>
              <w:t>最大声压级</w:t>
            </w:r>
          </w:p>
        </w:tc>
        <w:tc>
          <w:tcPr>
            <w:tcW w:w="6042" w:type="dxa"/>
            <w:vAlign w:val="top"/>
          </w:tcPr>
          <w:p>
            <w:pPr>
              <w:tabs>
                <w:tab w:val="left" w:pos="1395"/>
              </w:tabs>
              <w:spacing w:line="500" w:lineRule="exact"/>
              <w:ind w:firstLine="0" w:firstLineChars="0"/>
              <w:rPr>
                <w:rFonts w:hint="eastAsia" w:hAnsi="宋体" w:cs="宋体"/>
                <w:sz w:val="21"/>
                <w:szCs w:val="21"/>
              </w:rPr>
            </w:pPr>
            <w:r>
              <w:rPr>
                <w:rFonts w:hint="eastAsia" w:hAnsi="宋体" w:cs="宋体"/>
                <w:sz w:val="21"/>
                <w:szCs w:val="21"/>
              </w:rPr>
              <w:t>额定通带内≥9</w:t>
            </w:r>
            <w:r>
              <w:rPr>
                <w:rFonts w:hint="eastAsia" w:hAnsi="宋体" w:cs="宋体"/>
                <w:sz w:val="21"/>
                <w:szCs w:val="21"/>
                <w:lang w:val="en-US" w:eastAsia="zh-CN"/>
              </w:rPr>
              <w:t>0</w:t>
            </w:r>
            <w:r>
              <w:rPr>
                <w:rFonts w:hint="eastAsia" w:hAnsi="宋体" w:cs="宋体"/>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58" w:type="dxa"/>
            <w:vAlign w:val="center"/>
          </w:tcPr>
          <w:p>
            <w:pPr>
              <w:tabs>
                <w:tab w:val="left" w:pos="225"/>
              </w:tabs>
              <w:spacing w:line="500" w:lineRule="exact"/>
              <w:rPr>
                <w:rFonts w:hint="eastAsia" w:hAnsi="宋体" w:cs="宋体"/>
                <w:sz w:val="21"/>
                <w:szCs w:val="21"/>
              </w:rPr>
            </w:pPr>
            <w:r>
              <w:rPr>
                <w:rFonts w:hint="eastAsia" w:hAnsi="宋体" w:cs="宋体"/>
                <w:sz w:val="21"/>
                <w:szCs w:val="21"/>
              </w:rPr>
              <w:t>传输频率特性</w:t>
            </w:r>
          </w:p>
        </w:tc>
        <w:tc>
          <w:tcPr>
            <w:tcW w:w="6042" w:type="dxa"/>
            <w:vAlign w:val="center"/>
          </w:tcPr>
          <w:p>
            <w:pPr>
              <w:tabs>
                <w:tab w:val="left" w:pos="1395"/>
              </w:tabs>
              <w:spacing w:line="500" w:lineRule="exact"/>
              <w:ind w:firstLine="33" w:firstLineChars="16"/>
              <w:rPr>
                <w:rFonts w:hint="eastAsia" w:hAnsi="宋体" w:cs="宋体"/>
                <w:sz w:val="21"/>
                <w:szCs w:val="21"/>
              </w:rPr>
            </w:pPr>
            <w:r>
              <w:rPr>
                <w:rFonts w:hint="eastAsia" w:hAnsi="宋体" w:cs="宋体"/>
                <w:sz w:val="21"/>
                <w:szCs w:val="21"/>
              </w:rPr>
              <w:t>以125～4000Hz的平均声压级为0dB，在此频带允许范围：－6～＋4dB ；</w:t>
            </w:r>
            <w:r>
              <w:rPr>
                <w:rFonts w:hint="eastAsia" w:hAnsi="宋体" w:cs="宋体"/>
                <w:sz w:val="21"/>
                <w:szCs w:val="21"/>
                <w:lang w:val="en-US" w:eastAsia="zh-CN"/>
              </w:rPr>
              <w:t>80</w:t>
            </w:r>
            <w:r>
              <w:rPr>
                <w:rFonts w:hint="eastAsia" w:hAnsi="宋体" w:cs="宋体"/>
                <w:sz w:val="21"/>
                <w:szCs w:val="21"/>
              </w:rPr>
              <w:t>～125Hz和4000～8000Hz的允许范围见标准图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58" w:type="dxa"/>
            <w:vAlign w:val="top"/>
          </w:tcPr>
          <w:p>
            <w:pPr>
              <w:tabs>
                <w:tab w:val="left" w:pos="225"/>
              </w:tabs>
              <w:spacing w:line="500" w:lineRule="exact"/>
              <w:rPr>
                <w:rFonts w:hint="eastAsia" w:hAnsi="宋体" w:cs="宋体"/>
                <w:sz w:val="21"/>
                <w:szCs w:val="21"/>
              </w:rPr>
            </w:pPr>
            <w:r>
              <w:rPr>
                <w:rFonts w:hint="eastAsia" w:hAnsi="宋体" w:cs="宋体"/>
                <w:sz w:val="21"/>
                <w:szCs w:val="21"/>
              </w:rPr>
              <w:t>传声增益</w:t>
            </w:r>
          </w:p>
        </w:tc>
        <w:tc>
          <w:tcPr>
            <w:tcW w:w="6042" w:type="dxa"/>
            <w:vAlign w:val="top"/>
          </w:tcPr>
          <w:p>
            <w:pPr>
              <w:tabs>
                <w:tab w:val="left" w:pos="1395"/>
              </w:tabs>
              <w:spacing w:line="500" w:lineRule="exact"/>
              <w:ind w:firstLine="33" w:firstLineChars="16"/>
              <w:rPr>
                <w:rFonts w:hint="eastAsia" w:hAnsi="宋体" w:cs="宋体"/>
                <w:sz w:val="21"/>
                <w:szCs w:val="21"/>
              </w:rPr>
            </w:pPr>
            <w:r>
              <w:rPr>
                <w:rFonts w:hint="eastAsia" w:hAnsi="宋体" w:cs="宋体"/>
                <w:sz w:val="21"/>
                <w:szCs w:val="21"/>
              </w:rPr>
              <w:t>125～4000 Hz的平均值≥-1</w:t>
            </w:r>
            <w:r>
              <w:rPr>
                <w:rFonts w:hint="eastAsia" w:hAnsi="宋体" w:cs="宋体"/>
                <w:sz w:val="21"/>
                <w:szCs w:val="21"/>
                <w:lang w:val="en-US" w:eastAsia="zh-CN"/>
              </w:rPr>
              <w:t>0</w:t>
            </w:r>
            <w:r>
              <w:rPr>
                <w:rFonts w:hint="eastAsia" w:hAnsi="宋体" w:cs="宋体"/>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58" w:type="dxa"/>
            <w:vAlign w:val="center"/>
          </w:tcPr>
          <w:p>
            <w:pPr>
              <w:tabs>
                <w:tab w:val="left" w:pos="225"/>
              </w:tabs>
              <w:spacing w:line="500" w:lineRule="exact"/>
              <w:rPr>
                <w:rFonts w:hint="eastAsia" w:hAnsi="宋体" w:cs="宋体"/>
                <w:sz w:val="21"/>
                <w:szCs w:val="21"/>
              </w:rPr>
            </w:pPr>
            <w:r>
              <w:rPr>
                <w:rFonts w:hint="eastAsia" w:hAnsi="宋体" w:cs="宋体"/>
                <w:sz w:val="21"/>
                <w:szCs w:val="21"/>
              </w:rPr>
              <w:t>声</w:t>
            </w:r>
            <w:r>
              <w:rPr>
                <w:rFonts w:hint="eastAsia" w:hAnsi="宋体" w:cs="宋体"/>
                <w:color w:val="000000"/>
                <w:sz w:val="21"/>
                <w:szCs w:val="21"/>
              </w:rPr>
              <w:t>场不均匀度</w:t>
            </w:r>
          </w:p>
        </w:tc>
        <w:tc>
          <w:tcPr>
            <w:tcW w:w="6042" w:type="dxa"/>
            <w:vAlign w:val="center"/>
          </w:tcPr>
          <w:p>
            <w:pPr>
              <w:tabs>
                <w:tab w:val="left" w:pos="1395"/>
              </w:tabs>
              <w:spacing w:line="500" w:lineRule="exact"/>
              <w:ind w:firstLine="33" w:firstLineChars="16"/>
              <w:rPr>
                <w:rFonts w:hint="eastAsia" w:hAnsi="宋体" w:cs="宋体"/>
                <w:sz w:val="21"/>
                <w:szCs w:val="21"/>
              </w:rPr>
            </w:pPr>
            <w:r>
              <w:rPr>
                <w:rFonts w:hint="eastAsia" w:hAnsi="宋体" w:cs="宋体"/>
                <w:sz w:val="21"/>
                <w:szCs w:val="21"/>
              </w:rPr>
              <w:t>1000Hz≤＋8dB dB、4000Hz≤＋</w:t>
            </w:r>
            <w:r>
              <w:rPr>
                <w:rFonts w:hint="eastAsia" w:hAnsi="宋体" w:cs="宋体"/>
                <w:sz w:val="21"/>
                <w:szCs w:val="21"/>
                <w:lang w:val="en-US" w:eastAsia="zh-CN"/>
              </w:rPr>
              <w:t>10</w:t>
            </w:r>
            <w:r>
              <w:rPr>
                <w:rFonts w:hint="eastAsia" w:hAnsi="宋体" w:cs="宋体"/>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58" w:type="dxa"/>
            <w:vAlign w:val="center"/>
          </w:tcPr>
          <w:p>
            <w:pPr>
              <w:tabs>
                <w:tab w:val="left" w:pos="225"/>
              </w:tabs>
              <w:spacing w:line="500" w:lineRule="exact"/>
              <w:rPr>
                <w:rFonts w:hint="eastAsia" w:hAnsi="宋体" w:cs="宋体"/>
                <w:sz w:val="21"/>
                <w:szCs w:val="21"/>
              </w:rPr>
            </w:pPr>
            <w:r>
              <w:rPr>
                <w:rFonts w:hint="eastAsia" w:hAnsi="宋体" w:cs="宋体"/>
                <w:sz w:val="21"/>
                <w:szCs w:val="21"/>
              </w:rPr>
              <w:t>系统总噪声级</w:t>
            </w:r>
          </w:p>
        </w:tc>
        <w:tc>
          <w:tcPr>
            <w:tcW w:w="6042" w:type="dxa"/>
            <w:vAlign w:val="center"/>
          </w:tcPr>
          <w:p>
            <w:pPr>
              <w:tabs>
                <w:tab w:val="left" w:pos="1395"/>
              </w:tabs>
              <w:spacing w:line="500" w:lineRule="exact"/>
              <w:ind w:firstLine="33" w:firstLineChars="16"/>
              <w:rPr>
                <w:rFonts w:hint="eastAsia" w:hAnsi="宋体" w:cs="宋体"/>
                <w:sz w:val="21"/>
                <w:szCs w:val="21"/>
              </w:rPr>
            </w:pPr>
            <w:r>
              <w:rPr>
                <w:rFonts w:hint="eastAsia" w:hAnsi="宋体" w:cs="宋体"/>
                <w:sz w:val="21"/>
                <w:szCs w:val="21"/>
              </w:rPr>
              <w:t>NR</w:t>
            </w:r>
            <w:r>
              <w:rPr>
                <w:rFonts w:hint="eastAsia" w:hAnsi="宋体" w:cs="宋体"/>
                <w:sz w:val="21"/>
                <w:szCs w:val="21"/>
                <w:lang w:val="en-US" w:eastAsia="zh-CN"/>
              </w:rPr>
              <w:t>35</w:t>
            </w:r>
          </w:p>
        </w:tc>
      </w:tr>
      <w:bookmarkEnd w:id="11"/>
    </w:tbl>
    <w:p>
      <w:pPr>
        <w:spacing w:line="500" w:lineRule="exact"/>
        <w:ind w:firstLine="420" w:firstLineChars="200"/>
        <w:rPr>
          <w:rFonts w:hint="eastAsia" w:hAnsi="宋体" w:cs="宋体"/>
          <w:color w:val="000000"/>
          <w:sz w:val="21"/>
          <w:szCs w:val="21"/>
        </w:rPr>
      </w:pPr>
      <w:r>
        <w:rPr>
          <w:rFonts w:hint="eastAsia" w:hAnsi="宋体" w:cs="宋体"/>
          <w:color w:val="000000"/>
          <w:sz w:val="21"/>
          <w:szCs w:val="21"/>
        </w:rPr>
        <w:t>具体设备规格和要求按图纸。</w:t>
      </w:r>
    </w:p>
    <w:p>
      <w:pPr>
        <w:numPr>
          <w:ilvl w:val="0"/>
          <w:numId w:val="0"/>
        </w:numPr>
        <w:spacing w:line="500" w:lineRule="exact"/>
        <w:ind w:left="-420" w:leftChars="0" w:firstLine="843" w:firstLineChars="400"/>
        <w:rPr>
          <w:rFonts w:hint="eastAsia" w:hAnsi="宋体" w:eastAsia="宋体" w:cs="宋体"/>
          <w:b/>
          <w:bCs/>
          <w:sz w:val="21"/>
          <w:szCs w:val="21"/>
        </w:rPr>
      </w:pPr>
      <w:r>
        <w:rPr>
          <w:rFonts w:hint="eastAsia" w:hAnsi="宋体" w:eastAsia="宋体" w:cs="宋体"/>
          <w:b/>
          <w:bCs/>
          <w:sz w:val="21"/>
          <w:szCs w:val="21"/>
        </w:rPr>
        <w:t>2.设计依据</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厅堂扩声特性测量方法                     GB 4959-95</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声系统设备互连的优选配接值               GBT 14197-1993</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厅堂混响时间测量规范                     GBJ 76-84</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客观评价厅堂语言可懂度的</w:t>
      </w:r>
      <w:r>
        <w:rPr>
          <w:rFonts w:hint="eastAsia" w:hAnsi="宋体" w:eastAsia="宋体" w:cs="宋体"/>
          <w:sz w:val="21"/>
          <w:szCs w:val="21"/>
          <w:lang w:eastAsia="zh-CN"/>
        </w:rPr>
        <w:t>“</w:t>
      </w:r>
      <w:r>
        <w:rPr>
          <w:rFonts w:hint="eastAsia" w:hAnsi="宋体" w:eastAsia="宋体" w:cs="宋体"/>
          <w:sz w:val="21"/>
          <w:szCs w:val="21"/>
        </w:rPr>
        <w:t>RASTI</w:t>
      </w:r>
      <w:r>
        <w:rPr>
          <w:rFonts w:hint="eastAsia" w:hAnsi="宋体" w:eastAsia="宋体" w:cs="宋体"/>
          <w:sz w:val="21"/>
          <w:szCs w:val="21"/>
          <w:lang w:eastAsia="zh-CN"/>
        </w:rPr>
        <w:t>”</w:t>
      </w:r>
      <w:r>
        <w:rPr>
          <w:rFonts w:hint="eastAsia" w:hAnsi="宋体" w:eastAsia="宋体" w:cs="宋体"/>
          <w:sz w:val="21"/>
          <w:szCs w:val="21"/>
        </w:rPr>
        <w:t xml:space="preserve">法        GB/T 14476-93 </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 xml:space="preserve">模拟节目信号                             GB 6278-86 </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 xml:space="preserve">厅堂扩声系统设计规范                     GB 50371-2006 </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会议系统电及音频的性能要求               GB/T 15381-94</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电气装置安装工程低压电器施工及验收规范   GB 50254—96</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电气装置安装工程施工及验收标准规范       GBJ 232-82</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民用闭路监视电视系统工程技术规范         GB 50198-2011</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民用建筑电气设计标准                     GB 51348-2019</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声级计的电、声性能及测试方法             GB 3785-1983</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建筑与建筑群综合布线系统工程设计规范     GB/T 50311-2000</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演出场所扩声系统的声学特性指标规范       WH/T 18-2003</w:t>
      </w:r>
    </w:p>
    <w:p>
      <w:pPr>
        <w:numPr>
          <w:ilvl w:val="0"/>
          <w:numId w:val="10"/>
        </w:numPr>
        <w:spacing w:line="500" w:lineRule="exact"/>
        <w:ind w:left="0"/>
        <w:rPr>
          <w:rFonts w:hint="eastAsia" w:hAnsi="宋体" w:eastAsia="宋体" w:cs="宋体"/>
          <w:sz w:val="21"/>
          <w:szCs w:val="21"/>
        </w:rPr>
      </w:pPr>
      <w:r>
        <w:rPr>
          <w:rFonts w:hint="eastAsia" w:hAnsi="宋体" w:eastAsia="宋体" w:cs="宋体"/>
          <w:sz w:val="21"/>
          <w:szCs w:val="21"/>
        </w:rPr>
        <w:t>剧场等演出场所扩声系统工程导则  WH/T 25-2007</w:t>
      </w:r>
      <w:r>
        <w:rPr>
          <w:rFonts w:hint="eastAsia" w:hAnsi="宋体" w:eastAsia="宋体" w:cs="宋体"/>
          <w:sz w:val="21"/>
          <w:szCs w:val="21"/>
          <w:lang w:eastAsia="zh-CN"/>
        </w:rPr>
        <w:t>（</w:t>
      </w:r>
      <w:r>
        <w:rPr>
          <w:rFonts w:hint="eastAsia" w:hAnsi="宋体" w:eastAsia="宋体" w:cs="宋体"/>
          <w:sz w:val="21"/>
          <w:szCs w:val="21"/>
        </w:rPr>
        <w:t>文化部行业标准</w:t>
      </w:r>
      <w:r>
        <w:rPr>
          <w:rFonts w:hint="eastAsia" w:hAnsi="宋体" w:eastAsia="宋体" w:cs="宋体"/>
          <w:sz w:val="21"/>
          <w:szCs w:val="21"/>
          <w:lang w:eastAsia="zh-CN"/>
        </w:rPr>
        <w:t>）</w:t>
      </w:r>
    </w:p>
    <w:p>
      <w:pPr>
        <w:numPr>
          <w:ilvl w:val="0"/>
          <w:numId w:val="0"/>
        </w:numPr>
        <w:spacing w:line="500" w:lineRule="exact"/>
        <w:jc w:val="both"/>
        <w:rPr>
          <w:rFonts w:hint="eastAsia" w:hAnsi="宋体" w:cs="宋体"/>
          <w:b/>
          <w:sz w:val="21"/>
          <w:szCs w:val="21"/>
        </w:rPr>
      </w:pPr>
      <w:r>
        <w:rPr>
          <w:rFonts w:hint="eastAsia" w:hAnsi="宋体" w:cs="宋体"/>
          <w:b/>
          <w:sz w:val="21"/>
          <w:szCs w:val="21"/>
          <w:lang w:eastAsia="zh-CN"/>
        </w:rPr>
        <w:t>（四）</w:t>
      </w:r>
      <w:r>
        <w:rPr>
          <w:rFonts w:hint="eastAsia" w:hAnsi="宋体" w:cs="宋体"/>
          <w:b/>
          <w:sz w:val="21"/>
          <w:szCs w:val="21"/>
        </w:rPr>
        <w:t>照明、动力、空调控制设备</w:t>
      </w:r>
    </w:p>
    <w:p>
      <w:pPr>
        <w:numPr>
          <w:ilvl w:val="0"/>
          <w:numId w:val="0"/>
        </w:numPr>
        <w:spacing w:line="500" w:lineRule="exact"/>
        <w:jc w:val="both"/>
        <w:rPr>
          <w:rFonts w:hint="eastAsia" w:hAnsi="宋体" w:cs="宋体"/>
          <w:b/>
          <w:sz w:val="21"/>
          <w:szCs w:val="21"/>
        </w:rPr>
      </w:pPr>
      <w:r>
        <w:rPr>
          <w:rFonts w:hint="eastAsia" w:hAnsi="宋体" w:cs="宋体"/>
          <w:b/>
          <w:sz w:val="21"/>
          <w:szCs w:val="21"/>
          <w:lang w:val="en-US" w:eastAsia="zh-CN"/>
        </w:rPr>
        <w:t>1、</w:t>
      </w:r>
      <w:r>
        <w:rPr>
          <w:rFonts w:hint="eastAsia" w:hAnsi="宋体" w:cs="宋体"/>
          <w:b/>
          <w:sz w:val="21"/>
          <w:szCs w:val="21"/>
        </w:rPr>
        <w:t>照明设备</w:t>
      </w:r>
    </w:p>
    <w:p>
      <w:pPr>
        <w:spacing w:line="500" w:lineRule="exact"/>
        <w:outlineLvl w:val="0"/>
        <w:rPr>
          <w:rFonts w:hint="eastAsia" w:hAnsi="宋体" w:cs="宋体"/>
          <w:sz w:val="21"/>
          <w:szCs w:val="21"/>
        </w:rPr>
      </w:pPr>
      <w:r>
        <w:rPr>
          <w:rFonts w:hint="eastAsia" w:hAnsi="宋体" w:cs="宋体"/>
          <w:b/>
          <w:sz w:val="21"/>
          <w:szCs w:val="21"/>
        </w:rPr>
        <w:t>1</w:t>
      </w:r>
      <w:r>
        <w:rPr>
          <w:rFonts w:hint="eastAsia" w:hAnsi="宋体" w:cs="宋体"/>
          <w:b/>
          <w:sz w:val="21"/>
          <w:szCs w:val="21"/>
          <w:lang w:val="en-US" w:eastAsia="zh-CN"/>
        </w:rPr>
        <w:t>.1</w:t>
      </w:r>
      <w:r>
        <w:rPr>
          <w:rFonts w:hint="eastAsia" w:hAnsi="宋体" w:cs="宋体"/>
          <w:b/>
          <w:sz w:val="21"/>
          <w:szCs w:val="21"/>
        </w:rPr>
        <w:t>、 设计内容</w:t>
      </w:r>
    </w:p>
    <w:p>
      <w:pPr>
        <w:spacing w:line="500" w:lineRule="exact"/>
        <w:ind w:firstLine="420" w:firstLineChars="200"/>
        <w:rPr>
          <w:rFonts w:hint="eastAsia" w:hAnsi="宋体" w:cs="宋体"/>
          <w:sz w:val="21"/>
          <w:szCs w:val="21"/>
        </w:rPr>
      </w:pPr>
      <w:r>
        <w:rPr>
          <w:rFonts w:hint="eastAsia" w:hAnsi="宋体" w:cs="宋体"/>
          <w:sz w:val="21"/>
          <w:szCs w:val="21"/>
        </w:rPr>
        <w:t>原有会场灯光改造，主要包含以下内容：</w:t>
      </w:r>
    </w:p>
    <w:p>
      <w:pPr>
        <w:spacing w:line="500" w:lineRule="exact"/>
        <w:ind w:firstLine="420" w:firstLineChars="200"/>
        <w:rPr>
          <w:rFonts w:hint="eastAsia" w:hAnsi="宋体" w:cs="宋体"/>
          <w:sz w:val="21"/>
          <w:szCs w:val="21"/>
        </w:rPr>
      </w:pPr>
      <w:r>
        <w:rPr>
          <w:rFonts w:hint="eastAsia" w:hAnsi="宋体" w:cs="宋体"/>
          <w:sz w:val="21"/>
          <w:szCs w:val="21"/>
          <w:lang w:eastAsia="zh-CN"/>
        </w:rPr>
        <w:t>（</w:t>
      </w:r>
      <w:r>
        <w:rPr>
          <w:rFonts w:hint="eastAsia" w:hAnsi="宋体" w:cs="宋体"/>
          <w:sz w:val="21"/>
          <w:szCs w:val="21"/>
        </w:rPr>
        <w:t>1）会场内所有场灯做集中控制。控制器安装在灯控室内，可自定义预设清洁、调试、正式会议等状态；</w:t>
      </w:r>
    </w:p>
    <w:p>
      <w:pPr>
        <w:spacing w:line="500" w:lineRule="exact"/>
        <w:ind w:firstLine="420" w:firstLineChars="200"/>
        <w:rPr>
          <w:rFonts w:hint="eastAsia" w:hAnsi="宋体" w:cs="宋体"/>
          <w:sz w:val="21"/>
          <w:szCs w:val="21"/>
        </w:rPr>
      </w:pPr>
      <w:r>
        <w:rPr>
          <w:rFonts w:hint="eastAsia" w:hAnsi="宋体" w:cs="宋体"/>
          <w:sz w:val="21"/>
          <w:szCs w:val="21"/>
        </w:rPr>
        <w:t>（</w:t>
      </w:r>
      <w:r>
        <w:rPr>
          <w:rFonts w:hint="eastAsia" w:hAnsi="宋体" w:cs="宋体"/>
          <w:sz w:val="21"/>
          <w:szCs w:val="21"/>
          <w:lang w:val="en-US" w:eastAsia="zh-CN"/>
        </w:rPr>
        <w:t>2</w:t>
      </w:r>
      <w:r>
        <w:rPr>
          <w:rFonts w:hint="eastAsia" w:hAnsi="宋体" w:cs="宋体"/>
          <w:sz w:val="21"/>
          <w:szCs w:val="21"/>
        </w:rPr>
        <w:t>）灯具</w:t>
      </w:r>
      <w:r>
        <w:rPr>
          <w:rFonts w:hint="eastAsia" w:hAnsi="宋体" w:cs="宋体"/>
          <w:sz w:val="21"/>
          <w:szCs w:val="21"/>
          <w:lang w:val="en-US" w:eastAsia="zh-CN"/>
        </w:rPr>
        <w:t>新增</w:t>
      </w:r>
      <w:r>
        <w:rPr>
          <w:rFonts w:hint="eastAsia" w:hAnsi="宋体" w:cs="宋体"/>
          <w:sz w:val="21"/>
          <w:szCs w:val="21"/>
        </w:rPr>
        <w:t>：</w:t>
      </w:r>
    </w:p>
    <w:p>
      <w:pPr>
        <w:spacing w:line="500" w:lineRule="exact"/>
        <w:rPr>
          <w:rFonts w:hint="eastAsia" w:hAnsi="宋体" w:cs="宋体"/>
          <w:sz w:val="21"/>
          <w:szCs w:val="21"/>
        </w:rPr>
      </w:pPr>
      <w:r>
        <w:rPr>
          <w:rFonts w:hint="eastAsia" w:hAnsi="宋体" w:cs="宋体"/>
          <w:sz w:val="21"/>
          <w:szCs w:val="21"/>
        </w:rPr>
        <w:t>面光灯:色温：3200K-6000K可调， 角度范围：-20-20°</w:t>
      </w:r>
      <w:r>
        <w:rPr>
          <w:rFonts w:hint="eastAsia" w:hAnsi="宋体" w:cs="宋体"/>
          <w:sz w:val="21"/>
          <w:szCs w:val="21"/>
          <w:lang w:eastAsia="zh-CN"/>
        </w:rPr>
        <w:t>，</w:t>
      </w:r>
      <w:r>
        <w:rPr>
          <w:rFonts w:hint="eastAsia" w:hAnsi="宋体" w:cs="宋体"/>
          <w:sz w:val="21"/>
          <w:szCs w:val="21"/>
        </w:rPr>
        <w:t>控制模式：DMX512 、手动、主附机控制 （具体规格、材质详见技术图纸）</w:t>
      </w:r>
      <w:r>
        <w:rPr>
          <w:rFonts w:hint="eastAsia" w:hAnsi="宋体" w:cs="宋体"/>
          <w:sz w:val="21"/>
          <w:szCs w:val="21"/>
          <w:lang w:val="en-US" w:eastAsia="zh-CN"/>
        </w:rPr>
        <w:t>8</w:t>
      </w:r>
      <w:r>
        <w:rPr>
          <w:rFonts w:hint="eastAsia" w:hAnsi="宋体" w:cs="宋体"/>
          <w:sz w:val="21"/>
          <w:szCs w:val="21"/>
        </w:rPr>
        <w:t>盏</w:t>
      </w:r>
      <w:r>
        <w:rPr>
          <w:rFonts w:hint="eastAsia" w:hAnsi="宋体" w:cs="宋体"/>
          <w:sz w:val="21"/>
          <w:szCs w:val="21"/>
          <w:lang w:eastAsia="zh-CN"/>
        </w:rPr>
        <w:t>（</w:t>
      </w:r>
      <w:r>
        <w:rPr>
          <w:rFonts w:hint="eastAsia" w:hAnsi="宋体" w:cs="宋体"/>
          <w:sz w:val="21"/>
          <w:szCs w:val="21"/>
          <w:lang w:val="en-US" w:eastAsia="zh-CN"/>
        </w:rPr>
        <w:t>其中三楼3盏，四楼5盏</w:t>
      </w:r>
      <w:r>
        <w:rPr>
          <w:rFonts w:hint="eastAsia" w:hAnsi="宋体" w:cs="宋体"/>
          <w:sz w:val="21"/>
          <w:szCs w:val="21"/>
          <w:lang w:eastAsia="zh-CN"/>
        </w:rPr>
        <w:t>）</w:t>
      </w:r>
    </w:p>
    <w:p>
      <w:pPr>
        <w:spacing w:line="500" w:lineRule="exact"/>
        <w:rPr>
          <w:rFonts w:hint="eastAsia" w:hAnsi="宋体" w:eastAsia="宋体" w:cs="宋体"/>
          <w:b/>
          <w:bCs/>
          <w:sz w:val="21"/>
          <w:szCs w:val="21"/>
        </w:rPr>
      </w:pPr>
      <w:r>
        <w:rPr>
          <w:rFonts w:hint="eastAsia" w:hAnsi="宋体" w:eastAsia="宋体" w:cs="宋体"/>
          <w:b/>
          <w:bCs/>
          <w:sz w:val="21"/>
          <w:szCs w:val="21"/>
          <w:lang w:val="en-US" w:eastAsia="zh-CN"/>
        </w:rPr>
        <w:t>1.2、</w:t>
      </w:r>
      <w:r>
        <w:rPr>
          <w:rFonts w:hint="eastAsia" w:hAnsi="宋体" w:eastAsia="宋体" w:cs="宋体"/>
          <w:b/>
          <w:bCs/>
          <w:sz w:val="21"/>
          <w:szCs w:val="21"/>
        </w:rPr>
        <w:t>设计依据</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建筑照明设计标准                          GB50034-2004</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民用建筑电气设计规范                      JGJ/16-92</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建筑电气工程质量验收规范                  GB5033 - 2002</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灯具一般安全要求与试验                    GB7000.1-2002</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固定式灯具安全要求                        GB7000.10-1999</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电光源的安装要求                          GB7248-87</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电光源产品质量分类分级指标                GB11470-89</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舞台灯光图符代号及制图规则                WH-0202-1995</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电气照明和类似设备的无线电骚扰特性的限值和测量方法</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GB/T 17743-2017</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投光照明灯具光度测试                       GB/T 7002-2008</w:t>
      </w:r>
    </w:p>
    <w:p>
      <w:pPr>
        <w:spacing w:line="500" w:lineRule="exact"/>
        <w:ind w:left="-420" w:firstLine="840" w:firstLineChars="400"/>
        <w:rPr>
          <w:rFonts w:hint="eastAsia" w:hAnsi="宋体" w:cs="宋体"/>
          <w:sz w:val="21"/>
          <w:szCs w:val="21"/>
        </w:rPr>
      </w:pPr>
      <w:r>
        <w:rPr>
          <w:rFonts w:hint="eastAsia" w:hAnsi="宋体" w:eastAsia="宋体" w:cs="宋体"/>
          <w:sz w:val="21"/>
          <w:szCs w:val="21"/>
        </w:rPr>
        <w:t>灯具第2-17部分:特殊要求舞台灯光、电视、电影及摄影场所</w:t>
      </w:r>
      <w:r>
        <w:rPr>
          <w:rFonts w:hint="eastAsia" w:hAnsi="宋体" w:eastAsia="宋体" w:cs="宋体"/>
          <w:sz w:val="21"/>
          <w:szCs w:val="21"/>
          <w:lang w:eastAsia="zh-CN"/>
        </w:rPr>
        <w:t>（</w:t>
      </w:r>
      <w:r>
        <w:rPr>
          <w:rFonts w:hint="eastAsia" w:hAnsi="宋体" w:eastAsia="宋体" w:cs="宋体"/>
          <w:sz w:val="21"/>
          <w:szCs w:val="21"/>
        </w:rPr>
        <w:t>室内外</w:t>
      </w:r>
      <w:r>
        <w:rPr>
          <w:rFonts w:hint="eastAsia" w:hAnsi="宋体" w:eastAsia="宋体" w:cs="宋体"/>
          <w:sz w:val="21"/>
          <w:szCs w:val="21"/>
          <w:lang w:eastAsia="zh-CN"/>
        </w:rPr>
        <w:t>）</w:t>
      </w:r>
      <w:r>
        <w:rPr>
          <w:rFonts w:hint="eastAsia" w:hAnsi="宋体" w:eastAsia="宋体" w:cs="宋体"/>
          <w:sz w:val="21"/>
          <w:szCs w:val="21"/>
        </w:rPr>
        <w:t>用灯具                                         GB 7000.217-2008</w:t>
      </w:r>
    </w:p>
    <w:p>
      <w:pPr>
        <w:spacing w:line="500" w:lineRule="exact"/>
        <w:ind w:firstLine="421" w:firstLineChars="200"/>
        <w:outlineLvl w:val="0"/>
        <w:rPr>
          <w:rFonts w:hint="eastAsia" w:hAnsi="宋体" w:cs="宋体"/>
          <w:b/>
          <w:sz w:val="21"/>
          <w:szCs w:val="21"/>
        </w:rPr>
      </w:pPr>
      <w:r>
        <w:rPr>
          <w:rFonts w:hint="eastAsia" w:hAnsi="宋体" w:cs="宋体"/>
          <w:b/>
          <w:sz w:val="21"/>
          <w:szCs w:val="21"/>
        </w:rPr>
        <w:t>2、动力设备</w:t>
      </w:r>
    </w:p>
    <w:p>
      <w:pPr>
        <w:spacing w:line="500" w:lineRule="exact"/>
        <w:ind w:left="-420" w:firstLine="843" w:firstLineChars="400"/>
        <w:rPr>
          <w:rFonts w:hint="eastAsia" w:hAnsi="宋体" w:eastAsia="宋体" w:cs="宋体"/>
          <w:b/>
          <w:bCs/>
          <w:sz w:val="21"/>
          <w:szCs w:val="21"/>
        </w:rPr>
      </w:pPr>
      <w:r>
        <w:rPr>
          <w:rFonts w:hint="eastAsia" w:hAnsi="宋体" w:eastAsia="宋体" w:cs="宋体"/>
          <w:b/>
          <w:bCs/>
          <w:sz w:val="21"/>
          <w:szCs w:val="21"/>
          <w:lang w:val="en-US" w:eastAsia="zh-CN"/>
        </w:rPr>
        <w:t>2.1</w:t>
      </w:r>
      <w:r>
        <w:rPr>
          <w:rFonts w:hint="eastAsia" w:hAnsi="宋体" w:eastAsia="宋体" w:cs="宋体"/>
          <w:b/>
          <w:bCs/>
          <w:sz w:val="21"/>
          <w:szCs w:val="21"/>
          <w:lang w:eastAsia="zh-CN"/>
        </w:rPr>
        <w:t>、</w:t>
      </w:r>
      <w:r>
        <w:rPr>
          <w:rFonts w:hint="eastAsia" w:hAnsi="宋体" w:eastAsia="宋体" w:cs="宋体"/>
          <w:b/>
          <w:bCs/>
          <w:sz w:val="21"/>
          <w:szCs w:val="21"/>
        </w:rPr>
        <w:t>设计内容</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会场内所有音频设备用电由隔离净化电源后端供电，</w:t>
      </w:r>
      <w:r>
        <w:rPr>
          <w:rFonts w:hint="eastAsia" w:hAnsi="宋体" w:eastAsia="宋体" w:cs="宋体"/>
          <w:sz w:val="21"/>
          <w:szCs w:val="21"/>
          <w:lang w:val="en-US" w:eastAsia="zh-CN"/>
        </w:rPr>
        <w:t>接入机房UPS输</w:t>
      </w:r>
      <w:r>
        <w:rPr>
          <w:rFonts w:hint="eastAsia" w:hAnsi="宋体" w:cs="宋体"/>
          <w:sz w:val="21"/>
          <w:szCs w:val="21"/>
          <w:lang w:val="en-US" w:eastAsia="zh-CN"/>
        </w:rPr>
        <w:t>出</w:t>
      </w:r>
      <w:r>
        <w:rPr>
          <w:rFonts w:hint="eastAsia" w:hAnsi="宋体" w:eastAsia="宋体" w:cs="宋体"/>
          <w:sz w:val="21"/>
          <w:szCs w:val="21"/>
          <w:lang w:val="en-US" w:eastAsia="zh-CN"/>
        </w:rPr>
        <w:t>柜</w:t>
      </w:r>
      <w:r>
        <w:rPr>
          <w:rFonts w:hint="eastAsia" w:hAnsi="宋体" w:eastAsia="宋体" w:cs="宋体"/>
          <w:sz w:val="21"/>
          <w:szCs w:val="21"/>
        </w:rPr>
        <w:t>。</w:t>
      </w:r>
    </w:p>
    <w:p>
      <w:pPr>
        <w:spacing w:line="500" w:lineRule="exact"/>
        <w:ind w:left="-420" w:firstLine="843" w:firstLineChars="400"/>
        <w:rPr>
          <w:rFonts w:hint="eastAsia" w:hAnsi="宋体" w:eastAsia="宋体" w:cs="宋体"/>
          <w:b/>
          <w:bCs/>
          <w:sz w:val="21"/>
          <w:szCs w:val="21"/>
        </w:rPr>
      </w:pPr>
      <w:r>
        <w:rPr>
          <w:rFonts w:hint="eastAsia" w:hAnsi="宋体" w:eastAsia="宋体" w:cs="宋体"/>
          <w:b/>
          <w:bCs/>
          <w:sz w:val="21"/>
          <w:szCs w:val="21"/>
          <w:lang w:val="en-US" w:eastAsia="zh-CN"/>
        </w:rPr>
        <w:t>2.2、</w:t>
      </w:r>
      <w:r>
        <w:rPr>
          <w:rFonts w:hint="eastAsia" w:hAnsi="宋体" w:eastAsia="宋体" w:cs="宋体"/>
          <w:b/>
          <w:bCs/>
          <w:sz w:val="21"/>
          <w:szCs w:val="21"/>
        </w:rPr>
        <w:t xml:space="preserve"> 设计依据</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民用建筑电气设计标准                         GB51348-2019</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电力工程交流不间断电源系统设计技术规程   DL/T5491-2014</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低压成套开关设备和控制设备               GB/T 7251.3-2017</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铝合金建筑型材色谱阳极氧化膜             GB/T 5237.1-2017</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接插件与配接器 第1部分：产品总则        GB/T 2099.1-2008</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不间断电源系统UL安全标准                UL1778</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信息技术 无中断电源（UPS）的安全要求 第1部分：总则</w:t>
      </w:r>
      <w:r>
        <w:rPr>
          <w:rFonts w:hint="eastAsia" w:hAnsi="宋体" w:eastAsia="宋体" w:cs="宋体"/>
          <w:sz w:val="21"/>
          <w:szCs w:val="21"/>
          <w:lang w:val="en-US" w:eastAsia="zh-CN"/>
        </w:rPr>
        <w:t xml:space="preserve"> </w:t>
      </w:r>
      <w:r>
        <w:rPr>
          <w:rFonts w:hint="eastAsia" w:hAnsi="宋体" w:eastAsia="宋体" w:cs="宋体"/>
          <w:sz w:val="21"/>
          <w:szCs w:val="21"/>
        </w:rPr>
        <w:t>GB/T 19115.1-2012</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信息技术设备安全第二部分：商业和工业用途的设备的安全要求</w:t>
      </w:r>
      <w:r>
        <w:rPr>
          <w:rFonts w:hint="eastAsia" w:hAnsi="宋体" w:eastAsia="宋体" w:cs="宋体"/>
          <w:sz w:val="21"/>
          <w:szCs w:val="21"/>
          <w:lang w:val="en-US" w:eastAsia="zh-CN"/>
        </w:rPr>
        <w:t xml:space="preserve">  </w:t>
      </w:r>
      <w:r>
        <w:rPr>
          <w:rFonts w:hint="eastAsia" w:hAnsi="宋体" w:eastAsia="宋体" w:cs="宋体"/>
          <w:sz w:val="21"/>
          <w:szCs w:val="21"/>
        </w:rPr>
        <w:t>IEC60950</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民用建筑电气设计计算及示例                12SDX101-2</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建筑设计防火规范                            GB 50016-2014</w:t>
      </w:r>
    </w:p>
    <w:p>
      <w:pPr>
        <w:spacing w:line="500" w:lineRule="exact"/>
        <w:ind w:left="-420" w:firstLine="840" w:firstLineChars="400"/>
        <w:rPr>
          <w:rFonts w:hint="eastAsia" w:hAnsi="宋体" w:eastAsia="宋体" w:cs="宋体"/>
          <w:sz w:val="21"/>
          <w:szCs w:val="21"/>
        </w:rPr>
      </w:pPr>
      <w:r>
        <w:rPr>
          <w:rFonts w:hint="eastAsia" w:hAnsi="宋体" w:eastAsia="宋体" w:cs="宋体"/>
          <w:sz w:val="21"/>
          <w:szCs w:val="21"/>
        </w:rPr>
        <w:t>建筑机电工程抗震设计规范                  GB 50981-2014</w:t>
      </w:r>
    </w:p>
    <w:p>
      <w:pPr>
        <w:spacing w:line="500" w:lineRule="exact"/>
        <w:ind w:firstLine="421" w:firstLineChars="200"/>
        <w:jc w:val="both"/>
        <w:rPr>
          <w:rFonts w:hint="eastAsia" w:hAnsi="宋体" w:cs="宋体"/>
          <w:b/>
          <w:sz w:val="21"/>
          <w:szCs w:val="21"/>
        </w:rPr>
      </w:pPr>
      <w:r>
        <w:rPr>
          <w:rFonts w:hint="eastAsia" w:hAnsi="宋体" w:cs="宋体"/>
          <w:b/>
          <w:sz w:val="21"/>
          <w:szCs w:val="21"/>
        </w:rPr>
        <w:t>（</w:t>
      </w:r>
      <w:r>
        <w:rPr>
          <w:rFonts w:hint="eastAsia" w:hAnsi="宋体" w:cs="宋体"/>
          <w:b/>
          <w:sz w:val="21"/>
          <w:szCs w:val="21"/>
          <w:lang w:val="en-US" w:eastAsia="zh-CN"/>
        </w:rPr>
        <w:t>五</w:t>
      </w:r>
      <w:r>
        <w:rPr>
          <w:rFonts w:hint="eastAsia" w:hAnsi="宋体" w:cs="宋体"/>
          <w:b/>
          <w:sz w:val="21"/>
          <w:szCs w:val="21"/>
        </w:rPr>
        <w:t>）基础设施维修</w:t>
      </w:r>
    </w:p>
    <w:p>
      <w:pPr>
        <w:spacing w:line="500" w:lineRule="exact"/>
        <w:ind w:firstLine="421" w:firstLineChars="200"/>
        <w:outlineLvl w:val="0"/>
        <w:rPr>
          <w:rFonts w:hint="eastAsia" w:hAnsi="宋体" w:cs="宋体"/>
          <w:b/>
          <w:sz w:val="21"/>
          <w:szCs w:val="21"/>
        </w:rPr>
      </w:pPr>
      <w:r>
        <w:rPr>
          <w:rFonts w:hint="eastAsia" w:hAnsi="宋体" w:cs="宋体"/>
          <w:b/>
          <w:sz w:val="21"/>
          <w:szCs w:val="21"/>
        </w:rPr>
        <w:t>1、维修更新内容</w:t>
      </w:r>
    </w:p>
    <w:p>
      <w:pPr>
        <w:spacing w:line="500" w:lineRule="exact"/>
        <w:ind w:firstLine="420" w:firstLineChars="200"/>
        <w:rPr>
          <w:rFonts w:hint="eastAsia" w:hAnsi="宋体" w:cs="宋体"/>
          <w:sz w:val="21"/>
          <w:szCs w:val="21"/>
        </w:rPr>
      </w:pPr>
      <w:r>
        <w:rPr>
          <w:rFonts w:hint="eastAsia" w:hAnsi="宋体" w:cs="宋体"/>
          <w:sz w:val="21"/>
          <w:szCs w:val="21"/>
        </w:rPr>
        <w:t>（1）检查维护屋顶</w:t>
      </w:r>
      <w:r>
        <w:rPr>
          <w:rFonts w:hint="eastAsia" w:hAnsi="宋体" w:cs="宋体"/>
          <w:sz w:val="21"/>
          <w:szCs w:val="21"/>
          <w:lang w:val="en-US" w:eastAsia="zh-CN"/>
        </w:rPr>
        <w:t>漏水情况</w:t>
      </w:r>
      <w:r>
        <w:rPr>
          <w:rFonts w:hint="eastAsia" w:hAnsi="宋体" w:cs="宋体"/>
          <w:sz w:val="21"/>
          <w:szCs w:val="21"/>
        </w:rPr>
        <w:t>，对</w:t>
      </w:r>
      <w:r>
        <w:rPr>
          <w:rFonts w:hint="eastAsia" w:hAnsi="宋体" w:cs="宋体"/>
          <w:sz w:val="21"/>
          <w:szCs w:val="21"/>
          <w:lang w:val="en-US" w:eastAsia="zh-CN"/>
        </w:rPr>
        <w:t>漏水部位进行</w:t>
      </w:r>
      <w:r>
        <w:rPr>
          <w:rFonts w:hint="eastAsia" w:hAnsi="宋体" w:cs="宋体"/>
          <w:sz w:val="21"/>
          <w:szCs w:val="21"/>
        </w:rPr>
        <w:t>修补。</w:t>
      </w:r>
    </w:p>
    <w:p>
      <w:pPr>
        <w:spacing w:line="500" w:lineRule="exact"/>
        <w:ind w:firstLine="420" w:firstLineChars="200"/>
        <w:rPr>
          <w:rFonts w:hint="eastAsia" w:hAnsi="宋体" w:cs="宋体"/>
          <w:sz w:val="21"/>
          <w:szCs w:val="21"/>
        </w:rPr>
      </w:pPr>
      <w:r>
        <w:rPr>
          <w:rFonts w:hint="eastAsia" w:hAnsi="宋体" w:cs="宋体"/>
          <w:sz w:val="21"/>
          <w:szCs w:val="21"/>
        </w:rPr>
        <w:t>（2）对墙体和地面的装修进行局部整改，按现行视频会议室标准重新设计装修。</w:t>
      </w:r>
    </w:p>
    <w:p>
      <w:pPr>
        <w:spacing w:line="500" w:lineRule="exact"/>
        <w:ind w:firstLine="420" w:firstLineChars="200"/>
        <w:rPr>
          <w:rFonts w:hint="eastAsia" w:hAnsi="宋体" w:cs="宋体"/>
          <w:sz w:val="21"/>
          <w:szCs w:val="21"/>
        </w:rPr>
      </w:pPr>
      <w:r>
        <w:rPr>
          <w:rFonts w:hint="eastAsia" w:hAnsi="宋体" w:cs="宋体"/>
          <w:sz w:val="21"/>
          <w:szCs w:val="21"/>
        </w:rPr>
        <w:t>（3）优化音控室布局，各类设备分区安装、各系统操作人员分区工作，防止干扰，提升设备和操作安全性。</w:t>
      </w:r>
    </w:p>
    <w:p>
      <w:pPr>
        <w:spacing w:line="500" w:lineRule="exact"/>
        <w:ind w:firstLine="420" w:firstLineChars="200"/>
        <w:rPr>
          <w:rFonts w:hint="eastAsia" w:hAnsi="宋体" w:cs="宋体"/>
          <w:color w:val="000000"/>
          <w:sz w:val="21"/>
          <w:szCs w:val="21"/>
        </w:rPr>
      </w:pPr>
      <w:r>
        <w:rPr>
          <w:rFonts w:hint="eastAsia" w:hAnsi="宋体" w:cs="宋体"/>
          <w:color w:val="000000"/>
          <w:sz w:val="21"/>
          <w:szCs w:val="21"/>
        </w:rPr>
        <w:t>具体规格和要求按图纸。</w:t>
      </w:r>
    </w:p>
    <w:p>
      <w:pPr>
        <w:spacing w:line="500" w:lineRule="exact"/>
        <w:ind w:firstLine="421" w:firstLineChars="200"/>
        <w:rPr>
          <w:rFonts w:hint="eastAsia" w:hAnsi="宋体" w:eastAsia="宋体" w:cs="宋体"/>
          <w:b/>
          <w:bCs/>
          <w:color w:val="000000"/>
          <w:sz w:val="21"/>
          <w:szCs w:val="21"/>
        </w:rPr>
      </w:pPr>
      <w:r>
        <w:rPr>
          <w:rFonts w:hint="eastAsia" w:hAnsi="宋体" w:eastAsia="宋体" w:cs="宋体"/>
          <w:b/>
          <w:bCs/>
          <w:color w:val="000000"/>
          <w:sz w:val="21"/>
          <w:szCs w:val="21"/>
        </w:rPr>
        <w:t>2.设计依据</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钢结构设计规范                               GB-50017-2003</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冷弯薄壁型钢结构技术规范                     GB50018-2002</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钢结构施工质量验收规范                   GB-50205-2001</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构筑物抗震设计规范                           GB50191-93</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高耸结构设计规范                             GBJ135-90</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工业建筑防腐蚀设计规范                       GB500046</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涂装前钢材表面锈蚀等级和涂装等级             GB8923-88</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钢结构防火涂料通用技术条件                   GB14907-2002</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建筑结构荷载规范                             GB-50009-2001</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建筑设计防火规范                             GB J16</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 xml:space="preserve">民用建筑工程室内环境污染控制规范             GB50325-2010 </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 xml:space="preserve">屋面工程技术规范                             GB50345-2012 </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 xml:space="preserve">建筑内部装修防火施工及验收规范               GB50354-2005 </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 xml:space="preserve">机械喷涂抹灰施工规程                         JGJT105-2011 </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 xml:space="preserve">建筑陶瓷薄板应用技术规程                     JGJT172-2009 </w:t>
      </w:r>
    </w:p>
    <w:p>
      <w:pPr>
        <w:spacing w:line="500" w:lineRule="exact"/>
        <w:ind w:firstLine="420" w:firstLineChars="200"/>
        <w:rPr>
          <w:rFonts w:hint="eastAsia" w:hAnsi="宋体" w:eastAsia="宋体" w:cs="宋体"/>
          <w:sz w:val="21"/>
          <w:szCs w:val="21"/>
        </w:rPr>
      </w:pPr>
      <w:r>
        <w:rPr>
          <w:rFonts w:hint="eastAsia" w:hAnsi="宋体" w:eastAsia="宋体" w:cs="宋体"/>
          <w:sz w:val="21"/>
          <w:szCs w:val="21"/>
        </w:rPr>
        <w:t>建筑涂饰工程施工及验收规程                   JGJT29-2003</w:t>
      </w:r>
    </w:p>
    <w:p>
      <w:pPr>
        <w:spacing w:line="500" w:lineRule="exact"/>
        <w:ind w:firstLine="420" w:firstLineChars="200"/>
        <w:rPr>
          <w:rFonts w:hint="eastAsia" w:hAnsi="宋体" w:cs="宋体"/>
          <w:color w:val="auto"/>
          <w:sz w:val="21"/>
          <w:szCs w:val="21"/>
        </w:rPr>
      </w:pPr>
      <w:r>
        <w:rPr>
          <w:rFonts w:hint="eastAsia" w:hAnsi="宋体" w:eastAsia="宋体" w:cs="宋体"/>
          <w:sz w:val="21"/>
          <w:szCs w:val="21"/>
        </w:rPr>
        <w:t>建筑防火通用规范                             GB 55037-202</w:t>
      </w:r>
      <w:r>
        <w:rPr>
          <w:rFonts w:hint="eastAsia" w:hAnsi="宋体" w:cs="宋体"/>
          <w:color w:val="auto"/>
          <w:sz w:val="21"/>
          <w:szCs w:val="21"/>
        </w:rPr>
        <w:t>2</w:t>
      </w:r>
    </w:p>
    <w:p>
      <w:pPr>
        <w:spacing w:line="500" w:lineRule="exact"/>
        <w:ind w:firstLine="210" w:firstLineChars="100"/>
        <w:jc w:val="both"/>
        <w:rPr>
          <w:rFonts w:hint="eastAsia" w:hAnsi="宋体" w:cs="宋体"/>
          <w:b/>
          <w:sz w:val="21"/>
          <w:szCs w:val="21"/>
        </w:rPr>
      </w:pPr>
      <w:r>
        <w:rPr>
          <w:rFonts w:hint="eastAsia" w:hAnsi="宋体" w:cs="宋体"/>
          <w:b/>
          <w:sz w:val="21"/>
          <w:szCs w:val="21"/>
        </w:rPr>
        <w:t>（</w:t>
      </w:r>
      <w:r>
        <w:rPr>
          <w:rFonts w:hint="eastAsia" w:hAnsi="宋体" w:cs="宋体"/>
          <w:b/>
          <w:sz w:val="21"/>
          <w:szCs w:val="21"/>
          <w:lang w:val="en-US" w:eastAsia="zh-CN"/>
        </w:rPr>
        <w:t>六</w:t>
      </w:r>
      <w:r>
        <w:rPr>
          <w:rFonts w:hint="eastAsia" w:hAnsi="宋体" w:cs="宋体"/>
          <w:b/>
          <w:sz w:val="21"/>
          <w:szCs w:val="21"/>
        </w:rPr>
        <w:t>）环保、消防、职业安全、卫生和节能</w:t>
      </w:r>
    </w:p>
    <w:p>
      <w:pPr>
        <w:spacing w:line="500" w:lineRule="exact"/>
        <w:ind w:firstLine="421" w:firstLineChars="200"/>
        <w:jc w:val="both"/>
        <w:rPr>
          <w:rFonts w:hint="eastAsia" w:hAnsi="宋体" w:cs="宋体"/>
          <w:b/>
          <w:bCs/>
          <w:sz w:val="21"/>
          <w:szCs w:val="21"/>
        </w:rPr>
      </w:pPr>
      <w:r>
        <w:rPr>
          <w:rFonts w:hint="eastAsia" w:hAnsi="宋体" w:cs="宋体"/>
          <w:b/>
          <w:bCs/>
          <w:sz w:val="21"/>
          <w:szCs w:val="21"/>
        </w:rPr>
        <w:t>1</w:t>
      </w:r>
      <w:r>
        <w:rPr>
          <w:rFonts w:hint="eastAsia" w:hAnsi="宋体" w:cs="宋体"/>
          <w:b/>
          <w:bCs/>
          <w:sz w:val="21"/>
          <w:szCs w:val="21"/>
          <w:lang w:eastAsia="zh-CN"/>
        </w:rPr>
        <w:t>、</w:t>
      </w:r>
      <w:r>
        <w:rPr>
          <w:rFonts w:hint="eastAsia" w:hAnsi="宋体" w:cs="宋体"/>
          <w:b/>
          <w:bCs/>
          <w:sz w:val="21"/>
          <w:szCs w:val="21"/>
        </w:rPr>
        <w:t>环境影响和环保措施</w:t>
      </w:r>
    </w:p>
    <w:p>
      <w:pPr>
        <w:spacing w:line="500" w:lineRule="exact"/>
        <w:ind w:firstLine="420" w:firstLineChars="200"/>
        <w:jc w:val="both"/>
        <w:rPr>
          <w:rFonts w:hint="eastAsia" w:hAnsi="宋体" w:cs="宋体"/>
          <w:sz w:val="21"/>
          <w:szCs w:val="21"/>
        </w:rPr>
      </w:pPr>
      <w:r>
        <w:rPr>
          <w:rFonts w:hint="eastAsia" w:hAnsi="宋体" w:cs="宋体"/>
          <w:sz w:val="21"/>
          <w:szCs w:val="21"/>
        </w:rPr>
        <w:t>环境保护的目标是保持良好的生态环境，使经济、社会、环境效益相协调。项目的建设应严格执行环境保护方面的各项法律法规的规定，坚持加强对项目的环境管理，以保证达到环境质量标准。</w:t>
      </w:r>
    </w:p>
    <w:p>
      <w:pPr>
        <w:spacing w:line="500" w:lineRule="exact"/>
        <w:ind w:firstLine="420" w:firstLineChars="200"/>
        <w:jc w:val="both"/>
        <w:rPr>
          <w:rFonts w:hint="eastAsia" w:hAnsi="宋体" w:cs="宋体"/>
          <w:sz w:val="21"/>
          <w:szCs w:val="21"/>
        </w:rPr>
      </w:pPr>
      <w:r>
        <w:rPr>
          <w:rFonts w:hint="eastAsia" w:hAnsi="宋体" w:cs="宋体"/>
          <w:sz w:val="21"/>
          <w:szCs w:val="21"/>
        </w:rPr>
        <w:t>本项目为信息化工程，属于无污染项目，在实施和运行过程中对周围环境基本不造成污染，项目运作过程中基本没有有害气体、废渣、废水排出，所采用的设备均通过电磁辐射安全检测，对周围不会产生电磁污染。</w:t>
      </w:r>
    </w:p>
    <w:p>
      <w:pPr>
        <w:spacing w:line="500" w:lineRule="exact"/>
        <w:ind w:firstLine="421" w:firstLineChars="200"/>
        <w:jc w:val="both"/>
        <w:rPr>
          <w:rFonts w:hint="eastAsia" w:hAnsi="宋体" w:cs="宋体"/>
          <w:b/>
          <w:bCs/>
          <w:sz w:val="21"/>
          <w:szCs w:val="21"/>
        </w:rPr>
      </w:pPr>
      <w:r>
        <w:rPr>
          <w:rFonts w:hint="eastAsia" w:hAnsi="宋体" w:cs="宋体"/>
          <w:b/>
          <w:bCs/>
          <w:sz w:val="21"/>
          <w:szCs w:val="21"/>
        </w:rPr>
        <w:t>2</w:t>
      </w:r>
      <w:r>
        <w:rPr>
          <w:rFonts w:hint="eastAsia" w:hAnsi="宋体" w:cs="宋体"/>
          <w:b/>
          <w:bCs/>
          <w:sz w:val="21"/>
          <w:szCs w:val="21"/>
          <w:lang w:eastAsia="zh-CN"/>
        </w:rPr>
        <w:t>、</w:t>
      </w:r>
      <w:r>
        <w:rPr>
          <w:rFonts w:hint="eastAsia" w:hAnsi="宋体" w:cs="宋体"/>
          <w:b/>
          <w:bCs/>
          <w:sz w:val="21"/>
          <w:szCs w:val="21"/>
        </w:rPr>
        <w:t>消防措施</w:t>
      </w:r>
    </w:p>
    <w:p>
      <w:pPr>
        <w:spacing w:line="500" w:lineRule="exact"/>
        <w:ind w:firstLine="420" w:firstLineChars="200"/>
        <w:jc w:val="both"/>
        <w:rPr>
          <w:rFonts w:hint="eastAsia" w:hAnsi="宋体" w:cs="宋体"/>
          <w:sz w:val="21"/>
          <w:szCs w:val="21"/>
        </w:rPr>
      </w:pPr>
      <w:r>
        <w:rPr>
          <w:rFonts w:hint="eastAsia" w:hAnsi="宋体" w:cs="宋体"/>
          <w:sz w:val="21"/>
          <w:szCs w:val="21"/>
        </w:rPr>
        <w:t>项目施工过程中涉及钢架的焊接施工，在施工过程中认真贯彻执行《中华人民共和国消防条例》和有关消防法规，加强生产防火安全管理。成立项目消防领导小组为项目消防安全建立组织保证。在施工现场设置适宜的灭火器材。现场设置 “严禁烟火”标牌。从事电气设备安装和电气焊切割作业的施工人员要有操作证。配备安全人员和灭火用具。</w:t>
      </w:r>
    </w:p>
    <w:p>
      <w:pPr>
        <w:spacing w:line="500" w:lineRule="exact"/>
        <w:ind w:firstLine="420" w:firstLineChars="200"/>
        <w:jc w:val="both"/>
        <w:rPr>
          <w:rFonts w:hint="eastAsia" w:hAnsi="宋体" w:cs="宋体"/>
          <w:sz w:val="21"/>
          <w:szCs w:val="21"/>
        </w:rPr>
      </w:pPr>
      <w:r>
        <w:rPr>
          <w:rFonts w:hint="eastAsia" w:hAnsi="宋体" w:cs="宋体"/>
          <w:sz w:val="21"/>
          <w:szCs w:val="21"/>
        </w:rPr>
        <w:t>本项目运行涉及的设备、场地等将依托</w:t>
      </w:r>
      <w:r>
        <w:rPr>
          <w:rFonts w:hint="eastAsia" w:hAnsi="宋体" w:cs="宋体"/>
          <w:sz w:val="21"/>
          <w:szCs w:val="21"/>
          <w:lang w:eastAsia="zh-CN"/>
        </w:rPr>
        <w:t>中国人民银行金华市分行</w:t>
      </w:r>
      <w:r>
        <w:rPr>
          <w:rFonts w:hint="eastAsia" w:hAnsi="宋体" w:cs="宋体"/>
          <w:sz w:val="21"/>
          <w:szCs w:val="21"/>
        </w:rPr>
        <w:t>现有资源，各种设备将在符合国家消防要求的会议室及设备机房等环境内使用。</w:t>
      </w:r>
    </w:p>
    <w:p>
      <w:pPr>
        <w:spacing w:line="500" w:lineRule="exact"/>
        <w:ind w:firstLine="421" w:firstLineChars="200"/>
        <w:jc w:val="both"/>
        <w:rPr>
          <w:rFonts w:hint="eastAsia" w:hAnsi="宋体" w:cs="宋体"/>
          <w:b/>
          <w:bCs/>
          <w:sz w:val="21"/>
          <w:szCs w:val="21"/>
        </w:rPr>
      </w:pPr>
      <w:r>
        <w:rPr>
          <w:rFonts w:hint="eastAsia" w:hAnsi="宋体" w:cs="宋体"/>
          <w:b/>
          <w:bCs/>
          <w:sz w:val="21"/>
          <w:szCs w:val="21"/>
        </w:rPr>
        <w:t>3</w:t>
      </w:r>
      <w:r>
        <w:rPr>
          <w:rFonts w:hint="eastAsia" w:hAnsi="宋体" w:cs="宋体"/>
          <w:b/>
          <w:bCs/>
          <w:sz w:val="21"/>
          <w:szCs w:val="21"/>
          <w:lang w:eastAsia="zh-CN"/>
        </w:rPr>
        <w:t>、</w:t>
      </w:r>
      <w:r>
        <w:rPr>
          <w:rFonts w:hint="eastAsia" w:hAnsi="宋体" w:cs="宋体"/>
          <w:b/>
          <w:bCs/>
          <w:sz w:val="21"/>
          <w:szCs w:val="21"/>
        </w:rPr>
        <w:t>职业安全、卫生措施及施工要求</w:t>
      </w:r>
    </w:p>
    <w:p>
      <w:pPr>
        <w:spacing w:line="500" w:lineRule="exact"/>
        <w:ind w:firstLine="420" w:firstLineChars="200"/>
        <w:jc w:val="both"/>
        <w:rPr>
          <w:rFonts w:hint="eastAsia" w:hAnsi="宋体" w:cs="宋体"/>
          <w:sz w:val="21"/>
          <w:szCs w:val="21"/>
        </w:rPr>
      </w:pPr>
      <w:r>
        <w:rPr>
          <w:rFonts w:hint="eastAsia" w:hAnsi="宋体" w:cs="宋体"/>
          <w:sz w:val="21"/>
          <w:szCs w:val="21"/>
        </w:rPr>
        <w:t>本项目建设与运行涉及的设备、场地等将依托现有设施，操作人员和系统管理员的职业安全与职业卫生将保持现状；将贯彻“以人为本”的原则，严格按照国家有关规定，充分考虑职业安全卫生。</w:t>
      </w:r>
    </w:p>
    <w:p>
      <w:pPr>
        <w:spacing w:line="500" w:lineRule="exact"/>
        <w:ind w:firstLine="420" w:firstLineChars="200"/>
        <w:jc w:val="both"/>
        <w:rPr>
          <w:rFonts w:hint="eastAsia" w:hAnsi="宋体" w:cs="宋体"/>
          <w:sz w:val="21"/>
          <w:szCs w:val="21"/>
        </w:rPr>
      </w:pPr>
      <w:r>
        <w:rPr>
          <w:rFonts w:hint="eastAsia" w:hAnsi="宋体" w:cs="宋体"/>
          <w:sz w:val="21"/>
          <w:szCs w:val="21"/>
        </w:rPr>
        <w:t>因</w:t>
      </w:r>
      <w:r>
        <w:rPr>
          <w:rFonts w:hint="eastAsia" w:hAnsi="宋体" w:cs="宋体"/>
          <w:sz w:val="21"/>
          <w:szCs w:val="21"/>
          <w:lang w:eastAsia="zh-CN"/>
        </w:rPr>
        <w:t>中国人民银行</w:t>
      </w:r>
      <w:r>
        <w:rPr>
          <w:rFonts w:hint="eastAsia" w:hAnsi="宋体" w:cs="宋体"/>
          <w:sz w:val="21"/>
          <w:szCs w:val="21"/>
          <w:lang w:val="en-US" w:eastAsia="zh-CN"/>
        </w:rPr>
        <w:t>金华市分行</w:t>
      </w:r>
      <w:r>
        <w:rPr>
          <w:rFonts w:hint="eastAsia" w:hAnsi="宋体" w:cs="宋体"/>
          <w:sz w:val="21"/>
          <w:szCs w:val="21"/>
        </w:rPr>
        <w:t>会议保障需要，施工时间不应与会议时间重合。</w:t>
      </w:r>
      <w:r>
        <w:rPr>
          <w:rFonts w:hint="eastAsia" w:hAnsi="宋体" w:cs="宋体"/>
          <w:sz w:val="21"/>
          <w:szCs w:val="21"/>
          <w:lang w:eastAsia="zh-CN"/>
        </w:rPr>
        <w:t>施工需分阶段进行，根据采购人安排，先进行一个会议室的施工，施工完成投入试运行后开始下个会议室的施工。具体施工开工时间以采购人根据工作安排通知为准。</w:t>
      </w:r>
      <w:r>
        <w:rPr>
          <w:rFonts w:hint="eastAsia" w:hAnsi="宋体" w:cs="宋体"/>
          <w:sz w:val="21"/>
          <w:szCs w:val="21"/>
        </w:rPr>
        <w:t>施工工期紧、任务重，中标方应提前做好夜间施工的准备措施，确保工程质量，按期完成。</w:t>
      </w:r>
    </w:p>
    <w:p>
      <w:pPr>
        <w:spacing w:line="500" w:lineRule="exact"/>
        <w:ind w:firstLine="420" w:firstLineChars="200"/>
        <w:jc w:val="both"/>
        <w:rPr>
          <w:rFonts w:hint="eastAsia" w:hAnsi="宋体" w:cs="宋体"/>
          <w:sz w:val="21"/>
          <w:szCs w:val="21"/>
        </w:rPr>
      </w:pPr>
      <w:r>
        <w:rPr>
          <w:rFonts w:hint="eastAsia" w:hAnsi="宋体" w:cs="宋体"/>
          <w:sz w:val="21"/>
          <w:szCs w:val="21"/>
        </w:rPr>
        <w:t>施工期间相关材料及设备搬运时应做好保护措施，如因施工造成的损坏，应由施工方承担。</w:t>
      </w:r>
    </w:p>
    <w:p>
      <w:pPr>
        <w:spacing w:line="500" w:lineRule="exact"/>
        <w:ind w:firstLine="421" w:firstLineChars="200"/>
        <w:jc w:val="both"/>
        <w:rPr>
          <w:rFonts w:hint="eastAsia" w:hAnsi="宋体" w:cs="宋体"/>
          <w:b/>
          <w:bCs/>
          <w:sz w:val="21"/>
          <w:szCs w:val="21"/>
        </w:rPr>
      </w:pPr>
      <w:r>
        <w:rPr>
          <w:rFonts w:hint="eastAsia" w:hAnsi="宋体" w:cs="宋体"/>
          <w:b/>
          <w:bCs/>
          <w:sz w:val="21"/>
          <w:szCs w:val="21"/>
        </w:rPr>
        <w:t>4</w:t>
      </w:r>
      <w:r>
        <w:rPr>
          <w:rFonts w:hint="eastAsia" w:hAnsi="宋体" w:cs="宋体"/>
          <w:b/>
          <w:bCs/>
          <w:sz w:val="21"/>
          <w:szCs w:val="21"/>
          <w:lang w:eastAsia="zh-CN"/>
        </w:rPr>
        <w:t>、</w:t>
      </w:r>
      <w:r>
        <w:rPr>
          <w:rFonts w:hint="eastAsia" w:hAnsi="宋体" w:cs="宋体"/>
          <w:b/>
          <w:bCs/>
          <w:sz w:val="21"/>
          <w:szCs w:val="21"/>
        </w:rPr>
        <w:t>节能目标及措施</w:t>
      </w:r>
    </w:p>
    <w:p>
      <w:pPr>
        <w:spacing w:line="500" w:lineRule="exact"/>
        <w:ind w:firstLine="420" w:firstLineChars="200"/>
        <w:jc w:val="both"/>
        <w:rPr>
          <w:rFonts w:hint="eastAsia" w:hAnsi="宋体" w:cs="宋体"/>
          <w:sz w:val="21"/>
          <w:szCs w:val="21"/>
        </w:rPr>
      </w:pPr>
      <w:r>
        <w:rPr>
          <w:rFonts w:hint="eastAsia" w:hAnsi="宋体" w:cs="宋体"/>
          <w:sz w:val="21"/>
          <w:szCs w:val="21"/>
        </w:rPr>
        <w:t>（1）严格执行国家、行业、地方关于禁止与限制落后淘汰技术、工艺、产品的现行有关规定；积极采用新技术、新材料、新工艺和新产品。</w:t>
      </w:r>
    </w:p>
    <w:p>
      <w:pPr>
        <w:spacing w:line="500" w:lineRule="exact"/>
        <w:ind w:firstLine="420" w:firstLineChars="200"/>
        <w:jc w:val="both"/>
        <w:rPr>
          <w:rFonts w:hint="eastAsia" w:hAnsi="宋体" w:cs="宋体"/>
          <w:sz w:val="21"/>
          <w:szCs w:val="21"/>
        </w:rPr>
      </w:pPr>
      <w:r>
        <w:rPr>
          <w:rFonts w:hint="eastAsia" w:hAnsi="宋体" w:cs="宋体"/>
          <w:sz w:val="21"/>
          <w:szCs w:val="21"/>
        </w:rPr>
        <w:t>（2）安全生产、工程质量、文明施工符合国家、行业、地方标准规范规定；工程项目按图施工，落实节能要求。</w:t>
      </w:r>
    </w:p>
    <w:p>
      <w:pPr>
        <w:spacing w:line="500" w:lineRule="exact"/>
        <w:ind w:firstLine="210" w:firstLineChars="100"/>
        <w:jc w:val="both"/>
        <w:rPr>
          <w:rFonts w:hint="eastAsia" w:hAnsi="宋体" w:cs="宋体"/>
          <w:sz w:val="21"/>
          <w:szCs w:val="21"/>
        </w:rPr>
      </w:pPr>
      <w:r>
        <w:rPr>
          <w:rFonts w:hint="eastAsia" w:hAnsi="宋体" w:cs="宋体"/>
          <w:b/>
          <w:sz w:val="21"/>
          <w:szCs w:val="21"/>
        </w:rPr>
        <w:t>（</w:t>
      </w:r>
      <w:r>
        <w:rPr>
          <w:rFonts w:hint="eastAsia" w:hAnsi="宋体" w:cs="宋体"/>
          <w:b/>
          <w:sz w:val="21"/>
          <w:szCs w:val="21"/>
          <w:lang w:val="en-US" w:eastAsia="zh-CN"/>
        </w:rPr>
        <w:t>七</w:t>
      </w:r>
      <w:r>
        <w:rPr>
          <w:rFonts w:hint="eastAsia" w:hAnsi="宋体" w:cs="宋体"/>
          <w:b/>
          <w:sz w:val="21"/>
          <w:szCs w:val="21"/>
        </w:rPr>
        <w:t>）人员培训需求</w:t>
      </w:r>
    </w:p>
    <w:p>
      <w:pPr>
        <w:spacing w:line="500" w:lineRule="exact"/>
        <w:ind w:firstLine="420" w:firstLineChars="200"/>
        <w:rPr>
          <w:rFonts w:hint="eastAsia" w:hAnsi="宋体" w:cs="宋体"/>
          <w:sz w:val="21"/>
          <w:szCs w:val="21"/>
        </w:rPr>
      </w:pPr>
      <w:r>
        <w:rPr>
          <w:rFonts w:hint="eastAsia" w:hAnsi="宋体" w:cs="宋体"/>
          <w:sz w:val="21"/>
          <w:szCs w:val="21"/>
        </w:rPr>
        <w:t>1</w:t>
      </w:r>
      <w:r>
        <w:rPr>
          <w:rFonts w:hint="eastAsia" w:hAnsi="宋体" w:cs="宋体"/>
          <w:sz w:val="21"/>
          <w:szCs w:val="21"/>
          <w:lang w:eastAsia="zh-CN"/>
        </w:rPr>
        <w:t>、</w:t>
      </w:r>
      <w:r>
        <w:rPr>
          <w:rFonts w:hint="eastAsia" w:hAnsi="宋体" w:cs="宋体"/>
          <w:sz w:val="21"/>
          <w:szCs w:val="21"/>
        </w:rPr>
        <w:t>人员培训需求</w:t>
      </w:r>
    </w:p>
    <w:p>
      <w:pPr>
        <w:spacing w:line="500" w:lineRule="exact"/>
        <w:ind w:firstLine="420" w:firstLineChars="200"/>
        <w:rPr>
          <w:rFonts w:hint="eastAsia" w:hAnsi="宋体" w:cs="宋体"/>
          <w:sz w:val="21"/>
          <w:szCs w:val="21"/>
        </w:rPr>
      </w:pPr>
      <w:r>
        <w:rPr>
          <w:rFonts w:hint="eastAsia" w:hAnsi="宋体" w:cs="宋体"/>
          <w:sz w:val="21"/>
          <w:szCs w:val="21"/>
        </w:rPr>
        <w:t>项目完工后一个月内，施工单位和主要设备厂家应为使用单位提供3名以上技术人员7天培训期的操作和维护免费培训。</w:t>
      </w:r>
    </w:p>
    <w:p>
      <w:pPr>
        <w:spacing w:line="500" w:lineRule="exact"/>
        <w:ind w:firstLine="420" w:firstLineChars="200"/>
        <w:rPr>
          <w:rFonts w:hint="eastAsia" w:hAnsi="宋体" w:cs="宋体"/>
          <w:sz w:val="21"/>
          <w:szCs w:val="21"/>
        </w:rPr>
      </w:pPr>
      <w:r>
        <w:rPr>
          <w:rFonts w:hint="eastAsia" w:hAnsi="宋体" w:cs="宋体"/>
          <w:sz w:val="21"/>
          <w:szCs w:val="21"/>
        </w:rPr>
        <w:t>施工单位应选择具有较高技术水平和教学经验的技术人员担任讲师，认真准备有关培训教材，充分保证培训课程的实用性，使培训学员获得有效的系统管理与维护知识。</w:t>
      </w:r>
    </w:p>
    <w:p>
      <w:pPr>
        <w:spacing w:line="500" w:lineRule="exact"/>
        <w:ind w:firstLine="420" w:firstLineChars="200"/>
        <w:rPr>
          <w:rFonts w:hint="eastAsia" w:hAnsi="宋体" w:cs="宋体"/>
          <w:sz w:val="21"/>
          <w:szCs w:val="21"/>
        </w:rPr>
      </w:pPr>
      <w:r>
        <w:rPr>
          <w:rFonts w:hint="eastAsia" w:hAnsi="宋体" w:cs="宋体"/>
          <w:sz w:val="21"/>
          <w:szCs w:val="21"/>
        </w:rPr>
        <w:t>培训方式为主要设备厂家理论培训和会议室现场培训相结合方式。理论培训针对项目技术特点进行重点分析和讲解，为培训学员提供直观形象的培训内容。现场培训主要采取讲解、实操和交流相结合的方式，利用会场内设备进行现场演示、讲解和操作。</w:t>
      </w:r>
    </w:p>
    <w:p>
      <w:pPr>
        <w:spacing w:line="500" w:lineRule="exact"/>
        <w:ind w:firstLine="420" w:firstLineChars="200"/>
        <w:rPr>
          <w:rFonts w:hint="eastAsia" w:hAnsi="宋体" w:cs="宋体"/>
          <w:sz w:val="21"/>
          <w:szCs w:val="21"/>
        </w:rPr>
      </w:pPr>
      <w:r>
        <w:rPr>
          <w:rFonts w:hint="eastAsia" w:hAnsi="宋体" w:cs="宋体"/>
          <w:sz w:val="21"/>
          <w:szCs w:val="21"/>
        </w:rPr>
        <w:t>使用单位技术人员经培训后，应达到对系统本项目设备系统原理清楚、参数了解、操作熟练、能处理一般故障的要求。</w:t>
      </w:r>
    </w:p>
    <w:p>
      <w:pPr>
        <w:spacing w:line="500" w:lineRule="exact"/>
        <w:ind w:firstLine="420" w:firstLineChars="200"/>
        <w:rPr>
          <w:rFonts w:hint="eastAsia" w:hAnsi="宋体" w:cs="宋体"/>
          <w:sz w:val="21"/>
          <w:szCs w:val="21"/>
        </w:rPr>
      </w:pPr>
      <w:r>
        <w:rPr>
          <w:rFonts w:hint="eastAsia" w:hAnsi="宋体" w:cs="宋体"/>
          <w:sz w:val="21"/>
          <w:szCs w:val="21"/>
        </w:rPr>
        <w:t>培训时间：项目安装调试后即开始安排，具体时间由</w:t>
      </w:r>
      <w:r>
        <w:rPr>
          <w:rFonts w:hint="eastAsia" w:hAnsi="宋体" w:cs="宋体"/>
          <w:sz w:val="21"/>
          <w:szCs w:val="21"/>
          <w:lang w:val="en-US" w:eastAsia="zh-CN"/>
        </w:rPr>
        <w:t>采购人指</w:t>
      </w:r>
      <w:r>
        <w:rPr>
          <w:rFonts w:hint="eastAsia" w:hAnsi="宋体" w:cs="宋体"/>
          <w:sz w:val="21"/>
          <w:szCs w:val="21"/>
        </w:rPr>
        <w:t>定。</w:t>
      </w:r>
    </w:p>
    <w:p>
      <w:pPr>
        <w:spacing w:line="500" w:lineRule="exact"/>
        <w:ind w:firstLine="420" w:firstLineChars="200"/>
        <w:rPr>
          <w:rFonts w:hint="eastAsia" w:hAnsi="宋体" w:cs="宋体"/>
          <w:sz w:val="21"/>
          <w:szCs w:val="21"/>
        </w:rPr>
      </w:pPr>
      <w:r>
        <w:rPr>
          <w:rFonts w:hint="eastAsia" w:hAnsi="宋体" w:cs="宋体"/>
          <w:sz w:val="21"/>
          <w:szCs w:val="21"/>
        </w:rPr>
        <w:t>培训地点：主要设备的厂家</w:t>
      </w:r>
      <w:r>
        <w:rPr>
          <w:rFonts w:hint="eastAsia" w:hAnsi="宋体" w:cs="宋体"/>
          <w:sz w:val="21"/>
          <w:szCs w:val="21"/>
          <w:lang w:val="en-US" w:eastAsia="zh-CN"/>
        </w:rPr>
        <w:t>或</w:t>
      </w:r>
      <w:r>
        <w:rPr>
          <w:rFonts w:hint="eastAsia" w:hAnsi="宋体" w:cs="宋体"/>
          <w:sz w:val="21"/>
          <w:szCs w:val="21"/>
        </w:rPr>
        <w:t>会议室现场。</w:t>
      </w:r>
    </w:p>
    <w:p>
      <w:pPr>
        <w:spacing w:line="500" w:lineRule="exact"/>
        <w:ind w:firstLine="420" w:firstLineChars="200"/>
        <w:rPr>
          <w:rFonts w:hAnsi="宋体" w:cs="宋体"/>
          <w:b/>
          <w:sz w:val="21"/>
          <w:szCs w:val="21"/>
        </w:rPr>
      </w:pPr>
      <w:r>
        <w:rPr>
          <w:rFonts w:hint="eastAsia" w:hAnsi="宋体" w:cs="宋体"/>
          <w:sz w:val="21"/>
          <w:szCs w:val="21"/>
        </w:rPr>
        <w:t>培训内容：系统管理应用软件、管理软件等（操作系统基础、用户管理、网络管理、主机设置）、设备功能及基本操作、设备相关基础知识、机器故障紧急情况的应对措施。</w:t>
      </w:r>
    </w:p>
    <w:p>
      <w:pPr>
        <w:spacing w:line="500" w:lineRule="exact"/>
        <w:ind w:firstLine="421" w:firstLineChars="200"/>
        <w:rPr>
          <w:rFonts w:hint="eastAsia" w:ascii="黑体" w:hAnsi="黑体" w:eastAsia="黑体" w:cs="黑体"/>
          <w:b/>
          <w:sz w:val="32"/>
          <w:szCs w:val="32"/>
        </w:rPr>
      </w:pPr>
      <w:r>
        <w:rPr>
          <w:rFonts w:hint="eastAsia" w:hAnsi="宋体" w:cs="宋体"/>
          <w:b/>
          <w:sz w:val="21"/>
          <w:szCs w:val="21"/>
        </w:rPr>
        <w:t>三、系统配置及详细技术参数要求</w:t>
      </w:r>
    </w:p>
    <w:p>
      <w:pPr>
        <w:widowControl/>
        <w:rPr>
          <w:rFonts w:hint="eastAsia" w:ascii="宋体" w:hAnsi="宋体" w:eastAsia="宋体" w:cs="宋体"/>
          <w:b/>
          <w:bCs/>
          <w:color w:val="000000"/>
          <w:sz w:val="21"/>
          <w:szCs w:val="21"/>
        </w:rPr>
      </w:pPr>
    </w:p>
    <w:tbl>
      <w:tblPr>
        <w:tblStyle w:val="59"/>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jc w:val="center"/>
        </w:trPr>
        <w:tc>
          <w:tcPr>
            <w:tcW w:w="9220" w:type="dxa"/>
            <w:tcBorders>
              <w:top w:val="nil"/>
              <w:left w:val="nil"/>
              <w:bottom w:val="single" w:color="000000" w:sz="4" w:space="0"/>
              <w:right w:val="nil"/>
            </w:tcBorders>
            <w:shd w:val="clear" w:color="000000" w:fill="FFFFFF"/>
            <w:vAlign w:val="center"/>
          </w:tcPr>
          <w:p>
            <w:pPr>
              <w:widowControl/>
              <w:rPr>
                <w:rFonts w:hint="eastAsia" w:ascii="宋体" w:hAnsi="宋体" w:eastAsia="宋体" w:cs="宋体"/>
                <w:color w:val="000000"/>
                <w:sz w:val="21"/>
                <w:szCs w:val="21"/>
                <w:lang w:eastAsia="zh-CN"/>
              </w:rPr>
            </w:pPr>
            <w:r>
              <w:rPr>
                <w:rFonts w:hint="eastAsia" w:ascii="宋体" w:hAnsi="宋体" w:eastAsia="宋体" w:cs="宋体"/>
                <w:b/>
                <w:bCs/>
                <w:color w:val="000000"/>
                <w:sz w:val="21"/>
                <w:szCs w:val="21"/>
              </w:rPr>
              <w:t>三楼、四楼会议系统改造项目</w:t>
            </w:r>
          </w:p>
          <w:tbl>
            <w:tblPr>
              <w:tblStyle w:val="59"/>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1512"/>
              <w:gridCol w:w="5600"/>
              <w:gridCol w:w="80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37" w:type="dxa"/>
                  <w:vMerge w:val="restart"/>
                  <w:shd w:val="clear" w:color="000000" w:fill="FFFFFF"/>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12" w:type="dxa"/>
                  <w:vMerge w:val="restart"/>
                  <w:shd w:val="clear" w:color="000000" w:fill="FFFFFF"/>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5600" w:type="dxa"/>
                  <w:vMerge w:val="restart"/>
                  <w:shd w:val="clear" w:color="000000" w:fill="FFFFFF"/>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设备参数</w:t>
                  </w:r>
                </w:p>
              </w:tc>
              <w:tc>
                <w:tcPr>
                  <w:tcW w:w="800" w:type="dxa"/>
                  <w:vMerge w:val="restart"/>
                  <w:shd w:val="clear" w:color="000000" w:fill="FFFFFF"/>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80" w:type="dxa"/>
                  <w:vMerge w:val="restart"/>
                  <w:shd w:val="clear" w:color="000000" w:fill="FFFFFF"/>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37" w:type="dxa"/>
                  <w:vMerge w:val="continue"/>
                  <w:vAlign w:val="center"/>
                </w:tcPr>
                <w:p>
                  <w:pPr>
                    <w:widowControl/>
                    <w:jc w:val="left"/>
                    <w:rPr>
                      <w:rFonts w:hint="eastAsia" w:ascii="宋体" w:hAnsi="宋体" w:eastAsia="宋体" w:cs="宋体"/>
                      <w:color w:val="auto"/>
                      <w:sz w:val="21"/>
                      <w:szCs w:val="21"/>
                      <w:highlight w:val="none"/>
                    </w:rPr>
                  </w:pPr>
                </w:p>
              </w:tc>
              <w:tc>
                <w:tcPr>
                  <w:tcW w:w="1512" w:type="dxa"/>
                  <w:vMerge w:val="continue"/>
                  <w:vAlign w:val="center"/>
                </w:tcPr>
                <w:p>
                  <w:pPr>
                    <w:widowControl/>
                    <w:jc w:val="left"/>
                    <w:rPr>
                      <w:rFonts w:hint="eastAsia" w:ascii="宋体" w:hAnsi="宋体" w:eastAsia="宋体" w:cs="宋体"/>
                      <w:color w:val="auto"/>
                      <w:sz w:val="21"/>
                      <w:szCs w:val="21"/>
                      <w:highlight w:val="none"/>
                    </w:rPr>
                  </w:pPr>
                </w:p>
              </w:tc>
              <w:tc>
                <w:tcPr>
                  <w:tcW w:w="5600" w:type="dxa"/>
                  <w:vMerge w:val="continue"/>
                  <w:vAlign w:val="center"/>
                </w:tcPr>
                <w:p>
                  <w:pPr>
                    <w:widowControl/>
                    <w:jc w:val="left"/>
                    <w:rPr>
                      <w:rFonts w:hint="eastAsia" w:ascii="宋体" w:hAnsi="宋体" w:eastAsia="宋体" w:cs="宋体"/>
                      <w:color w:val="auto"/>
                      <w:sz w:val="21"/>
                      <w:szCs w:val="21"/>
                      <w:highlight w:val="none"/>
                    </w:rPr>
                  </w:pPr>
                </w:p>
              </w:tc>
              <w:tc>
                <w:tcPr>
                  <w:tcW w:w="800" w:type="dxa"/>
                  <w:vMerge w:val="continue"/>
                  <w:vAlign w:val="center"/>
                </w:tcPr>
                <w:p>
                  <w:pPr>
                    <w:widowControl/>
                    <w:jc w:val="left"/>
                    <w:rPr>
                      <w:rFonts w:hint="eastAsia" w:ascii="宋体" w:hAnsi="宋体" w:eastAsia="宋体" w:cs="宋体"/>
                      <w:color w:val="auto"/>
                      <w:sz w:val="21"/>
                      <w:szCs w:val="21"/>
                      <w:highlight w:val="none"/>
                    </w:rPr>
                  </w:pPr>
                </w:p>
              </w:tc>
              <w:tc>
                <w:tcPr>
                  <w:tcW w:w="680" w:type="dxa"/>
                  <w:vMerge w:val="continue"/>
                  <w:vAlign w:val="center"/>
                </w:tcPr>
                <w:p>
                  <w:pPr>
                    <w:widowControl/>
                    <w:jc w:val="lef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9229" w:type="dxa"/>
                  <w:gridSpan w:val="5"/>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基础设施维修及设备采购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29" w:type="dxa"/>
                  <w:gridSpan w:val="5"/>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r>
                    <w:rPr>
                      <w:rFonts w:hint="eastAsia" w:hAnsi="宋体" w:eastAsia="宋体" w:cs="宋体"/>
                      <w:b/>
                      <w:bCs/>
                      <w:color w:val="auto"/>
                      <w:sz w:val="21"/>
                      <w:szCs w:val="21"/>
                      <w:highlight w:val="none"/>
                      <w:lang w:val="en-US" w:eastAsia="zh-CN"/>
                    </w:rPr>
                    <w:t>三楼会议室</w:t>
                  </w:r>
                  <w:r>
                    <w:rPr>
                      <w:rFonts w:hint="eastAsia" w:ascii="宋体" w:hAnsi="宋体" w:eastAsia="宋体" w:cs="宋体"/>
                      <w:b/>
                      <w:bCs/>
                      <w:color w:val="auto"/>
                      <w:sz w:val="21"/>
                      <w:szCs w:val="21"/>
                      <w:highlight w:val="none"/>
                    </w:rPr>
                    <w:t>专业会议设备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LED显示屏</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整屏尺寸宽度≥6米；高度≥1.6875米；面积不小于10.125平方米；整屏分辨率不小于 4800×1350；</w:t>
                  </w:r>
                </w:p>
                <w:p>
                  <w:pPr>
                    <w:widowControl/>
                    <w:jc w:val="left"/>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像素构成：全倒装集成三合一COB封装；</w:t>
                  </w:r>
                  <w:r>
                    <w:rPr>
                      <w:rFonts w:hint="eastAsia" w:hAnsi="宋体" w:eastAsia="宋体" w:cs="宋体"/>
                      <w:color w:val="auto"/>
                      <w:sz w:val="21"/>
                      <w:szCs w:val="21"/>
                      <w:highlight w:val="none"/>
                      <w:lang w:val="en-US"/>
                    </w:rPr>
                    <w:t>共阴</w:t>
                  </w:r>
                  <w:r>
                    <w:rPr>
                      <w:rFonts w:hint="default" w:hAnsi="宋体" w:eastAsia="宋体" w:cs="宋体"/>
                      <w:color w:val="auto"/>
                      <w:sz w:val="21"/>
                      <w:szCs w:val="21"/>
                      <w:highlight w:val="none"/>
                    </w:rPr>
                    <w:t>，</w:t>
                  </w:r>
                  <w:r>
                    <w:rPr>
                      <w:rFonts w:hint="eastAsia" w:ascii="宋体" w:hAnsi="宋体" w:eastAsia="宋体" w:cs="宋体"/>
                      <w:color w:val="auto"/>
                      <w:sz w:val="21"/>
                      <w:szCs w:val="21"/>
                      <w:highlight w:val="none"/>
                    </w:rPr>
                    <w:t>点间距：</w:t>
                  </w:r>
                  <w:r>
                    <w:rPr>
                      <w:rFonts w:hint="eastAsia" w:ascii="宋体" w:hAnsi="宋体" w:eastAsia="宋体" w:cs="宋体"/>
                      <w:color w:val="000000"/>
                      <w:sz w:val="21"/>
                      <w:szCs w:val="21"/>
                    </w:rPr>
                    <w:t>≤</w:t>
                  </w:r>
                  <w:r>
                    <w:rPr>
                      <w:rFonts w:hint="eastAsia" w:ascii="宋体" w:hAnsi="宋体" w:eastAsia="宋体" w:cs="宋体"/>
                      <w:color w:val="auto"/>
                      <w:sz w:val="21"/>
                      <w:szCs w:val="21"/>
                      <w:highlight w:val="none"/>
                    </w:rPr>
                    <w:t>1.25mm，像素密度：</w:t>
                  </w:r>
                  <w:r>
                    <w:rPr>
                      <w:rFonts w:hint="eastAsia" w:ascii="宋体" w:hAnsi="宋体" w:eastAsia="宋体" w:cs="宋体"/>
                      <w:color w:val="000000"/>
                      <w:sz w:val="21"/>
                      <w:szCs w:val="21"/>
                    </w:rPr>
                    <w:t>≥</w:t>
                  </w:r>
                  <w:r>
                    <w:rPr>
                      <w:rFonts w:hint="eastAsia" w:ascii="宋体" w:hAnsi="宋体" w:eastAsia="宋体" w:cs="宋体"/>
                      <w:color w:val="auto"/>
                      <w:sz w:val="21"/>
                      <w:szCs w:val="21"/>
                      <w:highlight w:val="none"/>
                    </w:rPr>
                    <w:t>640000点/㎡;</w:t>
                  </w:r>
                  <w:r>
                    <w:rPr>
                      <w:rFonts w:hint="eastAsia" w:ascii="宋体" w:hAnsi="宋体" w:eastAsia="宋体" w:cs="宋体"/>
                      <w:color w:val="auto"/>
                      <w:sz w:val="21"/>
                      <w:szCs w:val="21"/>
                      <w:highlight w:val="none"/>
                      <w:lang w:val="en-US" w:eastAsia="zh-CN"/>
                    </w:rPr>
                    <w:t>箱体尺寸：600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*337.5</w:t>
                  </w:r>
                  <w:r>
                    <w:rPr>
                      <w:rFonts w:hint="eastAsia" w:ascii="宋体" w:hAnsi="宋体" w:eastAsia="宋体" w:cs="宋体"/>
                      <w:color w:val="auto"/>
                      <w:sz w:val="21"/>
                      <w:szCs w:val="21"/>
                      <w:highlight w:val="none"/>
                    </w:rPr>
                    <w:t>mm</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.最大对比度</w:t>
                  </w:r>
                  <w:r>
                    <w:rPr>
                      <w:rFonts w:hint="eastAsia" w:hAnsi="宋体" w:eastAsia="宋体" w:cs="宋体"/>
                      <w:color w:val="auto"/>
                      <w:sz w:val="21"/>
                      <w:szCs w:val="21"/>
                      <w:highlight w:val="none"/>
                      <w:lang w:val="en-US" w:eastAsia="zh-CN"/>
                    </w:rPr>
                    <w:t>不劣于</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15000</w:t>
                  </w:r>
                  <w:r>
                    <w:rPr>
                      <w:rFonts w:hint="eastAsia" w:ascii="宋体" w:hAnsi="宋体" w:eastAsia="宋体" w:cs="宋体"/>
                      <w:color w:val="auto"/>
                      <w:sz w:val="21"/>
                      <w:szCs w:val="21"/>
                      <w:highlight w:val="none"/>
                    </w:rPr>
                    <w:t>:1</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白平衡</w:t>
                  </w:r>
                  <w:r>
                    <w:rPr>
                      <w:rFonts w:hint="eastAsia" w:ascii="宋体" w:hAnsi="宋体" w:eastAsia="宋体" w:cs="宋体"/>
                      <w:color w:val="auto"/>
                      <w:sz w:val="21"/>
                      <w:szCs w:val="21"/>
                      <w:highlight w:val="none"/>
                    </w:rPr>
                    <w:t>亮度</w:t>
                  </w:r>
                  <w:r>
                    <w:rPr>
                      <w:rFonts w:hint="eastAsia" w:hAnsi="宋体" w:eastAsia="宋体" w:cs="宋体"/>
                      <w:color w:val="auto"/>
                      <w:sz w:val="21"/>
                      <w:szCs w:val="21"/>
                      <w:highlight w:val="none"/>
                      <w:lang w:val="en-US" w:eastAsia="zh-CN"/>
                    </w:rPr>
                    <w:t>不劣于</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rPr>
                    <w:t>nits。</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.峰值功率≤</w:t>
                  </w:r>
                  <w:r>
                    <w:rPr>
                      <w:rFonts w:hint="eastAsia" w:hAnsi="宋体" w:eastAsia="宋体" w:cs="宋体"/>
                      <w:color w:val="auto"/>
                      <w:sz w:val="21"/>
                      <w:szCs w:val="21"/>
                      <w:highlight w:val="none"/>
                      <w:lang w:val="en-US" w:eastAsia="zh-CN"/>
                    </w:rPr>
                    <w:t>3</w:t>
                  </w:r>
                  <w:r>
                    <w:rPr>
                      <w:rFonts w:hint="default"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W/㎡，平均功率≤</w:t>
                  </w:r>
                  <w:r>
                    <w:rPr>
                      <w:rFonts w:hint="eastAsia" w:hAnsi="宋体" w:eastAsia="宋体" w:cs="宋体"/>
                      <w:color w:val="auto"/>
                      <w:sz w:val="21"/>
                      <w:szCs w:val="21"/>
                      <w:highlight w:val="none"/>
                      <w:lang w:val="en-US" w:eastAsia="zh-CN"/>
                    </w:rPr>
                    <w:t>165</w:t>
                  </w:r>
                  <w:r>
                    <w:rPr>
                      <w:rFonts w:hint="eastAsia" w:ascii="宋体" w:hAnsi="宋体" w:eastAsia="宋体" w:cs="宋体"/>
                      <w:color w:val="auto"/>
                      <w:sz w:val="21"/>
                      <w:szCs w:val="21"/>
                      <w:highlight w:val="none"/>
                    </w:rPr>
                    <w:t>W/㎡</w:t>
                  </w:r>
                </w:p>
                <w:p>
                  <w:pPr>
                    <w:widowControl/>
                    <w:jc w:val="left"/>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.清晰度、静态图像清晰度，根据LED显示屏图像质量主观评价方法检测结果评分：5分，主观评价：优；</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7.LED显示屏供电电源功率因素</w:t>
                  </w:r>
                  <w:r>
                    <w:rPr>
                      <w:rFonts w:hint="eastAsia" w:ascii="宋体" w:hAnsi="宋体" w:eastAsia="宋体" w:cs="宋体"/>
                      <w:color w:val="000000"/>
                      <w:sz w:val="21"/>
                      <w:szCs w:val="21"/>
                      <w:highlight w:val="none"/>
                    </w:rPr>
                    <w:t>≥</w:t>
                  </w:r>
                  <w:r>
                    <w:rPr>
                      <w:rFonts w:hint="eastAsia" w:hAnsi="宋体" w:eastAsia="宋体" w:cs="宋体"/>
                      <w:color w:val="auto"/>
                      <w:sz w:val="21"/>
                      <w:szCs w:val="21"/>
                      <w:highlight w:val="none"/>
                      <w:lang w:val="en-US" w:eastAsia="zh-CN"/>
                    </w:rPr>
                    <w:t>95%，转换效率</w:t>
                  </w:r>
                  <w:r>
                    <w:rPr>
                      <w:rFonts w:hint="eastAsia" w:ascii="宋体" w:hAnsi="宋体" w:eastAsia="宋体" w:cs="宋体"/>
                      <w:color w:val="000000"/>
                      <w:sz w:val="21"/>
                      <w:szCs w:val="21"/>
                      <w:highlight w:val="none"/>
                    </w:rPr>
                    <w:t>≥</w:t>
                  </w:r>
                  <w:r>
                    <w:rPr>
                      <w:rFonts w:hint="eastAsia" w:hAnsi="宋体" w:eastAsia="宋体" w:cs="宋体"/>
                      <w:color w:val="000000"/>
                      <w:sz w:val="21"/>
                      <w:szCs w:val="21"/>
                      <w:highlight w:val="none"/>
                      <w:lang w:val="en-US" w:eastAsia="zh-CN"/>
                    </w:rPr>
                    <w:t>88</w:t>
                  </w:r>
                  <w:r>
                    <w:rPr>
                      <w:rFonts w:hint="eastAsia" w:hAnsi="宋体" w:eastAsia="宋体" w:cs="宋体"/>
                      <w:color w:val="auto"/>
                      <w:sz w:val="21"/>
                      <w:szCs w:val="21"/>
                      <w:highlight w:val="none"/>
                      <w:lang w:val="en-US" w:eastAsia="zh-CN"/>
                    </w:rPr>
                    <w:t>%</w:t>
                  </w:r>
                </w:p>
                <w:p>
                  <w:pPr>
                    <w:widowControl/>
                    <w:jc w:val="left"/>
                    <w:rPr>
                      <w:rFonts w:hint="eastAsia" w:ascii="宋体" w:hAnsi="宋体" w:eastAsia="宋体" w:cs="宋体"/>
                      <w:color w:val="auto"/>
                      <w:sz w:val="21"/>
                      <w:szCs w:val="21"/>
                      <w:highlight w:val="none"/>
                      <w:lang w:eastAsia="zh-CN"/>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rPr>
                    <w:t>.</w:t>
                  </w:r>
                  <w:r>
                    <w:rPr>
                      <w:rFonts w:hint="eastAsia" w:hAnsi="宋体" w:eastAsia="宋体" w:cs="宋体"/>
                      <w:color w:val="auto"/>
                      <w:sz w:val="21"/>
                      <w:szCs w:val="21"/>
                      <w:highlight w:val="none"/>
                      <w:lang w:val="en-US" w:eastAsia="zh-CN"/>
                    </w:rPr>
                    <w:t>模组接收卡均支持带电维护、支持热插拔；</w:t>
                  </w:r>
                </w:p>
                <w:p>
                  <w:pPr>
                    <w:widowControl/>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以上2-8条技术参数提供第三方检测报告</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9.为确保售后服务的专业性可靠性，投标单位投标时需提供制造厂商针对本项目的授权以及质量保证承诺书；</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10.提供本产品的3C认证证书复印件；</w:t>
                  </w:r>
                </w:p>
                <w:p>
                  <w:pPr>
                    <w:widowControl/>
                    <w:jc w:val="left"/>
                    <w:rPr>
                      <w:rFonts w:hint="eastAsia" w:hAnsi="宋体" w:eastAsia="宋体" w:cs="宋体"/>
                      <w:color w:val="FF0000"/>
                      <w:sz w:val="21"/>
                      <w:szCs w:val="21"/>
                      <w:highlight w:val="none"/>
                      <w:lang w:val="en-US" w:eastAsia="zh-CN"/>
                    </w:rPr>
                  </w:pPr>
                  <w:r>
                    <w:rPr>
                      <w:rFonts w:hint="eastAsia" w:ascii="宋体" w:hAnsi="宋体" w:eastAsia="宋体" w:cs="宋体"/>
                      <w:i w:val="0"/>
                      <w:color w:val="000000"/>
                      <w:sz w:val="21"/>
                      <w:szCs w:val="21"/>
                      <w:u w:val="none"/>
                      <w:lang w:val="en-US" w:eastAsia="zh-CN" w:bidi="ar-SA"/>
                    </w:rPr>
                    <w:t>△1</w:t>
                  </w:r>
                  <w:r>
                    <w:rPr>
                      <w:rFonts w:hint="eastAsia" w:hAnsi="宋体" w:eastAsia="宋体" w:cs="宋体"/>
                      <w:i w:val="0"/>
                      <w:color w:val="000000"/>
                      <w:sz w:val="21"/>
                      <w:szCs w:val="21"/>
                      <w:u w:val="none"/>
                      <w:lang w:val="en-US" w:eastAsia="zh-CN" w:bidi="ar-SA"/>
                    </w:rPr>
                    <w:t>1</w:t>
                  </w:r>
                  <w:r>
                    <w:rPr>
                      <w:rFonts w:hint="eastAsia" w:ascii="宋体" w:hAnsi="宋体" w:eastAsia="宋体" w:cs="宋体"/>
                      <w:i w:val="0"/>
                      <w:color w:val="000000"/>
                      <w:sz w:val="21"/>
                      <w:szCs w:val="21"/>
                      <w:u w:val="none"/>
                      <w:lang w:val="en-US" w:eastAsia="zh-CN" w:bidi="ar-SA"/>
                    </w:rPr>
                    <w:t>.</w:t>
                  </w:r>
                  <w:r>
                    <w:rPr>
                      <w:rFonts w:hint="eastAsia" w:ascii="宋体" w:hAnsi="宋体" w:eastAsia="宋体" w:cs="宋体"/>
                      <w:color w:val="000000"/>
                      <w:sz w:val="21"/>
                      <w:szCs w:val="21"/>
                      <w:lang w:val="en-US" w:eastAsia="zh-CN" w:bidi="ar-SA"/>
                    </w:rPr>
                    <w:t>产品</w:t>
                  </w:r>
                  <w:r>
                    <w:rPr>
                      <w:rFonts w:hint="eastAsia" w:hAnsi="宋体" w:eastAsia="宋体" w:cs="宋体"/>
                      <w:color w:val="000000"/>
                      <w:sz w:val="21"/>
                      <w:szCs w:val="21"/>
                      <w:lang w:val="en-US" w:eastAsia="zh-CN" w:bidi="ar-SA"/>
                    </w:rPr>
                    <w:t>使用</w:t>
                  </w:r>
                  <w:r>
                    <w:rPr>
                      <w:rFonts w:hint="eastAsia" w:ascii="宋体" w:hAnsi="宋体" w:eastAsia="宋体" w:cs="宋体"/>
                      <w:color w:val="000000"/>
                      <w:sz w:val="21"/>
                      <w:szCs w:val="21"/>
                      <w:lang w:val="en-US" w:eastAsia="zh-CN" w:bidi="ar-SA"/>
                    </w:rPr>
                    <w:t>节能技术（提供证明文件）</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color w:val="auto"/>
                      <w:sz w:val="21"/>
                      <w:szCs w:val="21"/>
                      <w:lang w:val="en-US" w:eastAsia="zh-CN" w:bidi="ar-SA"/>
                    </w:rPr>
                    <w:t>△</w:t>
                  </w:r>
                  <w:r>
                    <w:rPr>
                      <w:rFonts w:hint="eastAsia" w:hAnsi="宋体" w:eastAsia="宋体" w:cs="宋体"/>
                      <w:b w:val="0"/>
                      <w:bCs w:val="0"/>
                      <w:color w:val="auto"/>
                      <w:sz w:val="21"/>
                      <w:szCs w:val="21"/>
                      <w:highlight w:val="none"/>
                      <w:lang w:val="en-US" w:eastAsia="zh-CN"/>
                    </w:rPr>
                    <w:t>12.为确保颜色的一致性和可调性，系统须支持校正，并提供校正软件登记证书</w:t>
                  </w:r>
                </w:p>
                <w:p>
                  <w:pPr>
                    <w:widowControl/>
                    <w:jc w:val="left"/>
                    <w:rPr>
                      <w:rFonts w:hint="default"/>
                      <w:lang w:val="en-US" w:eastAsia="zh-CN"/>
                    </w:rPr>
                  </w:pPr>
                  <w:r>
                    <w:rPr>
                      <w:rStyle w:val="183"/>
                      <w:rFonts w:hint="eastAsia" w:ascii="宋体" w:hAnsi="宋体" w:eastAsia="宋体" w:cs="宋体"/>
                      <w:color w:val="auto"/>
                      <w:sz w:val="21"/>
                      <w:szCs w:val="21"/>
                      <w:lang w:val="en-US" w:eastAsia="zh-CN" w:bidi="ar-SA"/>
                    </w:rPr>
                    <w:t>△</w:t>
                  </w:r>
                  <w:r>
                    <w:rPr>
                      <w:rFonts w:hint="eastAsia" w:hAnsi="宋体" w:eastAsia="宋体" w:cs="宋体"/>
                      <w:color w:val="auto"/>
                      <w:sz w:val="21"/>
                      <w:szCs w:val="21"/>
                      <w:lang w:val="en-US" w:eastAsia="zh-CN"/>
                    </w:rPr>
                    <w:t>1</w:t>
                  </w:r>
                  <w:r>
                    <w:rPr>
                      <w:rFonts w:hint="eastAsia" w:hAnsi="宋体" w:eastAsia="宋体" w:cs="宋体"/>
                      <w:color w:val="auto"/>
                      <w:sz w:val="21"/>
                      <w:szCs w:val="21"/>
                      <w:highlight w:val="none"/>
                      <w:lang w:val="en-US" w:eastAsia="zh-CN"/>
                    </w:rPr>
                    <w:t>3.制造商具备售后服务五星认证证书，品牌管理成熟度五星级认证证书，提供证书复印件</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平方</w:t>
                  </w:r>
                  <w:r>
                    <w:rPr>
                      <w:rFonts w:hint="eastAsia" w:hAnsi="宋体" w:eastAsia="宋体" w:cs="宋体"/>
                      <w:i w:val="0"/>
                      <w:color w:val="auto"/>
                      <w:kern w:val="0"/>
                      <w:sz w:val="20"/>
                      <w:szCs w:val="20"/>
                      <w:highlight w:val="none"/>
                      <w:u w:val="none"/>
                      <w:lang w:val="en-US" w:eastAsia="zh-CN" w:bidi="ar-SA"/>
                    </w:rPr>
                    <w:t>米</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 xml:space="preserve">10.125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视频处理器</w:t>
                  </w:r>
                </w:p>
              </w:tc>
              <w:tc>
                <w:tcPr>
                  <w:tcW w:w="5600" w:type="dxa"/>
                  <w:vAlign w:val="center"/>
                </w:tcPr>
                <w:p>
                  <w:pPr>
                    <w:widowControl/>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拥有完备的视频输入接口，</w:t>
                  </w:r>
                  <w:r>
                    <w:rPr>
                      <w:rFonts w:hint="eastAsia" w:hAnsi="宋体" w:eastAsia="宋体" w:cs="宋体"/>
                      <w:color w:val="auto"/>
                      <w:sz w:val="21"/>
                      <w:szCs w:val="21"/>
                      <w:highlight w:val="none"/>
                      <w:lang w:val="en-US" w:eastAsia="zh-CN"/>
                    </w:rPr>
                    <w:t>不少于2</w:t>
                  </w:r>
                  <w:r>
                    <w:rPr>
                      <w:rFonts w:hint="eastAsia" w:ascii="宋体" w:hAnsi="宋体" w:eastAsia="宋体" w:cs="宋体"/>
                      <w:color w:val="auto"/>
                      <w:sz w:val="21"/>
                      <w:szCs w:val="21"/>
                      <w:highlight w:val="none"/>
                      <w:lang w:val="en-US" w:eastAsia="zh-CN"/>
                    </w:rPr>
                    <w:t>路 HDMI 2.0</w:t>
                  </w:r>
                  <w:r>
                    <w:rPr>
                      <w:rFonts w:hint="eastAsia" w:ascii="宋体" w:hAnsi="宋体" w:eastAsia="宋体" w:cs="宋体"/>
                      <w:color w:val="auto"/>
                      <w:sz w:val="21"/>
                      <w:szCs w:val="21"/>
                      <w:highlight w:val="none"/>
                    </w:rPr>
                    <w:t>（4K，60HZ）</w:t>
                  </w:r>
                  <w:r>
                    <w:rPr>
                      <w:rFonts w:hint="eastAsia" w:ascii="宋体" w:hAnsi="宋体" w:eastAsia="宋体" w:cs="宋体"/>
                      <w:color w:val="auto"/>
                      <w:sz w:val="21"/>
                      <w:szCs w:val="21"/>
                      <w:highlight w:val="none"/>
                      <w:lang w:val="en-US" w:eastAsia="zh-CN"/>
                    </w:rPr>
                    <w:t>，</w:t>
                  </w:r>
                  <w:r>
                    <w:rPr>
                      <w:rFonts w:hint="eastAsia"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eastAsia="zh-CN"/>
                    </w:rPr>
                    <w:t xml:space="preserve">4 路 </w:t>
                  </w:r>
                  <w:r>
                    <w:rPr>
                      <w:rFonts w:hint="eastAsia" w:ascii="宋体" w:hAnsi="宋体" w:eastAsia="宋体" w:cs="宋体"/>
                      <w:sz w:val="21"/>
                      <w:szCs w:val="21"/>
                      <w:lang w:val="en-US" w:eastAsia="zh-CN" w:bidi="ar-SA"/>
                    </w:rPr>
                    <w:t>2K输入</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输出信号</w:t>
                  </w:r>
                  <w:r>
                    <w:rPr>
                      <w:rFonts w:hint="eastAsia"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40路网口</w:t>
                  </w:r>
                  <w:r>
                    <w:rPr>
                      <w:rFonts w:hint="eastAsia" w:ascii="宋体" w:hAnsi="宋体" w:eastAsia="宋体" w:cs="宋体"/>
                      <w:color w:val="auto"/>
                      <w:sz w:val="21"/>
                      <w:szCs w:val="21"/>
                      <w:highlight w:val="none"/>
                      <w:lang w:val="en-US" w:eastAsia="zh-CN"/>
                    </w:rPr>
                    <w:t>。</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支持板卡热插拔功能，设备无需重启和设置，图像显示应正常，启动时间＜</w:t>
                  </w: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S</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支持基于Windows</w:t>
                  </w:r>
                  <w:r>
                    <w:rPr>
                      <w:rFonts w:hint="eastAsia" w:ascii="宋体" w:hAnsi="宋体" w:eastAsia="宋体" w:cs="宋体"/>
                      <w:color w:val="auto"/>
                      <w:sz w:val="21"/>
                      <w:szCs w:val="21"/>
                      <w:highlight w:val="none"/>
                      <w:lang w:val="en-US"/>
                    </w:rPr>
                    <w:t>及主流国产操作</w:t>
                  </w:r>
                  <w:r>
                    <w:rPr>
                      <w:rFonts w:hint="eastAsia" w:ascii="宋体" w:hAnsi="宋体" w:eastAsia="宋体" w:cs="宋体"/>
                      <w:color w:val="auto"/>
                      <w:sz w:val="21"/>
                      <w:szCs w:val="21"/>
                      <w:highlight w:val="none"/>
                    </w:rPr>
                    <w:t>系统等移动端可视化触控平台应用，支持对图层编辑、窗口调整、信号切换拖动、场景保存调取、亮度调节、画面控制等操作</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条提供需具有CNAS标识检测机构出具的检测报告复印件</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考虑系统兼容稳定性，视频处理器需与显示屏体采用同一厂家产品</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提供3C证书</w:t>
                  </w:r>
                  <w:r>
                    <w:rPr>
                      <w:rFonts w:hint="eastAsia" w:hAnsi="宋体" w:eastAsia="宋体" w:cs="宋体"/>
                      <w:color w:val="auto"/>
                      <w:sz w:val="21"/>
                      <w:szCs w:val="21"/>
                      <w:highlight w:val="none"/>
                      <w:lang w:eastAsia="zh-CN"/>
                    </w:rPr>
                    <w:t>）</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jc w:val="center"/>
              </w:trPr>
              <w:tc>
                <w:tcPr>
                  <w:tcW w:w="637" w:type="dxa"/>
                  <w:vAlign w:val="center"/>
                </w:tcPr>
                <w:p>
                  <w:pPr>
                    <w:widowControl/>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w:t>
                  </w:r>
                </w:p>
              </w:tc>
              <w:tc>
                <w:tcPr>
                  <w:tcW w:w="1512"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综合播控系统软件</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rPr>
                    <w:t>.支持Windows</w:t>
                  </w:r>
                  <w:r>
                    <w:rPr>
                      <w:rFonts w:hint="eastAsia" w:ascii="宋体" w:hAnsi="宋体" w:eastAsia="宋体" w:cs="宋体"/>
                      <w:color w:val="auto"/>
                      <w:sz w:val="21"/>
                      <w:szCs w:val="21"/>
                      <w:highlight w:val="none"/>
                      <w:lang w:val="en-US"/>
                    </w:rPr>
                    <w:t>及主流国产操作</w:t>
                  </w:r>
                  <w:r>
                    <w:rPr>
                      <w:rFonts w:hint="eastAsia" w:ascii="宋体" w:hAnsi="宋体" w:eastAsia="宋体" w:cs="宋体"/>
                      <w:color w:val="auto"/>
                      <w:sz w:val="21"/>
                      <w:szCs w:val="21"/>
                      <w:highlight w:val="none"/>
                    </w:rPr>
                    <w:t>系统应用环境下运行；</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.支持应用对LED显示系统、LED控制系统、视频处理系统、PLC配电系统、音响功放、会议系统、灯光系统集中控制功能，由1套软件进行统一管理、集中控制；</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3</w:t>
                  </w:r>
                  <w:r>
                    <w:rPr>
                      <w:rFonts w:hint="eastAsia" w:ascii="宋体" w:hAnsi="宋体" w:eastAsia="宋体" w:cs="宋体"/>
                      <w:color w:val="auto"/>
                      <w:sz w:val="21"/>
                      <w:szCs w:val="21"/>
                      <w:highlight w:val="none"/>
                    </w:rPr>
                    <w:t>.具有分级权限管理功能，可为不同的操作人员设置不同的管理级别权限，分区分权。</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4</w:t>
                  </w:r>
                  <w:r>
                    <w:rPr>
                      <w:rFonts w:hint="eastAsia" w:ascii="宋体" w:hAnsi="宋体" w:eastAsia="宋体" w:cs="宋体"/>
                      <w:color w:val="auto"/>
                      <w:sz w:val="21"/>
                      <w:szCs w:val="21"/>
                      <w:highlight w:val="none"/>
                    </w:rPr>
                    <w:t>.支持多用户、多权限同步操作，且操作界面实时同步，数据库实时更新。</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5</w:t>
                  </w:r>
                  <w:r>
                    <w:rPr>
                      <w:rFonts w:hint="eastAsia" w:ascii="宋体" w:hAnsi="宋体" w:eastAsia="宋体" w:cs="宋体"/>
                      <w:color w:val="auto"/>
                      <w:sz w:val="21"/>
                      <w:szCs w:val="21"/>
                      <w:highlight w:val="none"/>
                    </w:rPr>
                    <w:t>.支持单屏、多屏同时操控，数据集中管理，适应简单系统到复杂系统不同的操控模式，满足各种岗位集中管理、协同工作的需要；</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6</w:t>
                  </w:r>
                  <w:r>
                    <w:rPr>
                      <w:rFonts w:hint="eastAsia" w:ascii="宋体" w:hAnsi="宋体" w:eastAsia="宋体" w:cs="宋体"/>
                      <w:color w:val="auto"/>
                      <w:sz w:val="21"/>
                      <w:szCs w:val="21"/>
                      <w:highlight w:val="none"/>
                    </w:rPr>
                    <w:t>.可以自定义添加RGB、VGA 、Video、DVI、HDMI、DP、SDI、IP视频等多种信号源（可定制任意种类信号源），并可方便、快捷地对信号源进行调用、切换、删除、场景保存等各种编辑管理；</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7</w:t>
                  </w:r>
                  <w:r>
                    <w:rPr>
                      <w:rFonts w:hint="eastAsia" w:ascii="宋体" w:hAnsi="宋体" w:eastAsia="宋体" w:cs="宋体"/>
                      <w:color w:val="auto"/>
                      <w:sz w:val="21"/>
                      <w:szCs w:val="21"/>
                      <w:highlight w:val="none"/>
                    </w:rPr>
                    <w:t>.支持显示素材多样化，各种视频文件、图片、底图、字幕、流媒体、IP桌面、超大分辨率图像的任意开窗、叠加显示；</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8</w:t>
                  </w:r>
                  <w:r>
                    <w:rPr>
                      <w:rFonts w:hint="eastAsia" w:ascii="宋体" w:hAnsi="宋体" w:eastAsia="宋体" w:cs="宋体"/>
                      <w:color w:val="auto"/>
                      <w:sz w:val="21"/>
                      <w:szCs w:val="21"/>
                      <w:highlight w:val="none"/>
                    </w:rPr>
                    <w:t>.支持预案自定义保存功能，可根据显示的要求对预案进行定时调用、顺序自动循环调用等，最大支持200组预案，开窗速度&lt;10毫秒；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为确保系统安全性及稳定性，提供以上参数第三方检测报告；</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.提供综合播控系统软件产品登记证书，要求与LED显示屏同一品牌，确保系统兼容性、稳定性；</w:t>
                  </w:r>
                </w:p>
              </w:tc>
              <w:tc>
                <w:tcPr>
                  <w:tcW w:w="80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68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9" w:hRule="atLeast"/>
                <w:jc w:val="center"/>
              </w:trPr>
              <w:tc>
                <w:tcPr>
                  <w:tcW w:w="637" w:type="dxa"/>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w:t>
                  </w:r>
                </w:p>
              </w:tc>
              <w:tc>
                <w:tcPr>
                  <w:tcW w:w="1512"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000000"/>
                      <w:kern w:val="0"/>
                      <w:sz w:val="20"/>
                      <w:szCs w:val="20"/>
                      <w:highlight w:val="none"/>
                      <w:u w:val="none"/>
                      <w:lang w:val="en-US" w:eastAsia="zh-CN" w:bidi="ar-SA"/>
                    </w:rPr>
                    <w:t>屏幕</w:t>
                  </w:r>
                  <w:r>
                    <w:rPr>
                      <w:rFonts w:hint="eastAsia" w:hAnsi="宋体" w:eastAsia="宋体" w:cs="宋体"/>
                      <w:i w:val="0"/>
                      <w:color w:val="000000"/>
                      <w:kern w:val="0"/>
                      <w:sz w:val="20"/>
                      <w:szCs w:val="20"/>
                      <w:highlight w:val="none"/>
                      <w:u w:val="none"/>
                      <w:lang w:val="en-US" w:eastAsia="zh-CN" w:bidi="ar-SA"/>
                    </w:rPr>
                    <w:t>智能管控系统</w:t>
                  </w:r>
                </w:p>
              </w:tc>
              <w:tc>
                <w:tcPr>
                  <w:tcW w:w="5600" w:type="dxa"/>
                  <w:vAlign w:val="center"/>
                </w:tcPr>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color w:val="000000"/>
                      <w:kern w:val="0"/>
                      <w:sz w:val="21"/>
                      <w:szCs w:val="21"/>
                      <w:highlight w:val="none"/>
                      <w:lang w:val="en-US" w:eastAsia="zh-CN" w:bidi="ar-SA"/>
                    </w:rPr>
                    <w:t>1</w:t>
                  </w:r>
                  <w:r>
                    <w:rPr>
                      <w:rFonts w:hint="eastAsia" w:ascii="宋体" w:hAnsi="宋体" w:eastAsia="宋体" w:cs="宋体"/>
                      <w:b/>
                      <w:color w:val="000000"/>
                      <w:kern w:val="0"/>
                      <w:sz w:val="21"/>
                      <w:szCs w:val="21"/>
                      <w:highlight w:val="none"/>
                      <w:lang w:val="en-US" w:eastAsia="zh-CN" w:bidi="ar-SA"/>
                    </w:rPr>
                    <w:t>.</w:t>
                  </w:r>
                  <w:r>
                    <w:rPr>
                      <w:rFonts w:hint="eastAsia" w:ascii="宋体" w:hAnsi="宋体" w:cs="宋体"/>
                      <w:b/>
                      <w:color w:val="000000"/>
                      <w:kern w:val="0"/>
                      <w:sz w:val="21"/>
                      <w:szCs w:val="21"/>
                      <w:highlight w:val="none"/>
                      <w:lang w:val="en-US" w:eastAsia="zh-CN" w:bidi="ar-SA"/>
                    </w:rPr>
                    <w:t>文档</w:t>
                  </w:r>
                  <w:r>
                    <w:rPr>
                      <w:rFonts w:hint="eastAsia" w:ascii="宋体" w:hAnsi="宋体" w:eastAsia="宋体" w:cs="宋体"/>
                      <w:b/>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系统同时支持在控制端通过手势滑动对</w:t>
                  </w:r>
                  <w:r>
                    <w:rPr>
                      <w:rFonts w:hint="eastAsia" w:ascii="宋体" w:hAnsi="宋体" w:cs="宋体"/>
                      <w:color w:val="000000"/>
                      <w:kern w:val="0"/>
                      <w:sz w:val="21"/>
                      <w:szCs w:val="21"/>
                      <w:highlight w:val="none"/>
                      <w:lang w:val="en-US" w:eastAsia="zh-CN" w:bidi="ar-SA"/>
                    </w:rPr>
                    <w:t>演示文稿等</w:t>
                  </w:r>
                  <w:r>
                    <w:rPr>
                      <w:rFonts w:hint="eastAsia" w:ascii="宋体" w:hAnsi="宋体" w:eastAsia="宋体" w:cs="宋体"/>
                      <w:color w:val="000000"/>
                      <w:kern w:val="0"/>
                      <w:sz w:val="21"/>
                      <w:szCs w:val="21"/>
                      <w:highlight w:val="none"/>
                      <w:lang w:val="en-US" w:eastAsia="zh-CN" w:bidi="ar-SA"/>
                    </w:rPr>
                    <w:t>进行翻页控制及按钮翻页，支持</w:t>
                  </w:r>
                  <w:r>
                    <w:rPr>
                      <w:rFonts w:hint="eastAsia" w:ascii="宋体" w:hAnsi="宋体" w:cs="宋体"/>
                      <w:color w:val="000000"/>
                      <w:kern w:val="0"/>
                      <w:sz w:val="21"/>
                      <w:szCs w:val="21"/>
                      <w:highlight w:val="none"/>
                      <w:lang w:val="en-US" w:eastAsia="zh-CN" w:bidi="ar-SA"/>
                    </w:rPr>
                    <w:t>演示文稿</w:t>
                  </w:r>
                  <w:r>
                    <w:rPr>
                      <w:rFonts w:hint="eastAsia" w:ascii="宋体" w:hAnsi="宋体" w:eastAsia="宋体" w:cs="宋体"/>
                      <w:color w:val="000000"/>
                      <w:kern w:val="0"/>
                      <w:sz w:val="21"/>
                      <w:szCs w:val="21"/>
                      <w:highlight w:val="none"/>
                      <w:lang w:val="en-US" w:eastAsia="zh-CN" w:bidi="ar-SA"/>
                    </w:rPr>
                    <w:t>所有动画效果显示；</w:t>
                  </w:r>
                  <w:r>
                    <w:rPr>
                      <w:rFonts w:hint="eastAsia" w:ascii="宋体" w:hAnsi="宋体" w:eastAsia="宋体" w:cs="宋体"/>
                      <w:b/>
                      <w:color w:val="000000"/>
                      <w:kern w:val="0"/>
                      <w:sz w:val="21"/>
                      <w:szCs w:val="21"/>
                      <w:highlight w:val="none"/>
                      <w:lang w:val="en-US" w:eastAsia="zh-CN" w:bidi="ar-SA"/>
                    </w:rPr>
                    <w:t>视频：</w:t>
                  </w:r>
                  <w:r>
                    <w:rPr>
                      <w:rFonts w:hint="eastAsia" w:ascii="宋体" w:hAnsi="宋体" w:eastAsia="宋体" w:cs="宋体"/>
                      <w:color w:val="000000"/>
                      <w:kern w:val="0"/>
                      <w:sz w:val="21"/>
                      <w:szCs w:val="21"/>
                      <w:highlight w:val="none"/>
                      <w:lang w:val="en-US" w:eastAsia="zh-CN" w:bidi="ar-SA"/>
                    </w:rPr>
                    <w:t>系统支持在控制端同步播放进度、调整播放音量、任意拖动时间轴调整位置或手势滑动操作快进退。播放开始/暂停控制、可选择视频循环/关闭循环；一键重新播放；</w:t>
                  </w:r>
                  <w:r>
                    <w:rPr>
                      <w:rFonts w:hint="eastAsia" w:ascii="宋体" w:hAnsi="宋体" w:eastAsia="宋体" w:cs="宋体"/>
                      <w:b/>
                      <w:color w:val="000000"/>
                      <w:kern w:val="0"/>
                      <w:sz w:val="21"/>
                      <w:szCs w:val="21"/>
                      <w:highlight w:val="none"/>
                      <w:lang w:val="en-US" w:eastAsia="zh-CN" w:bidi="ar-SA"/>
                    </w:rPr>
                    <w:t>网页：</w:t>
                  </w:r>
                  <w:r>
                    <w:rPr>
                      <w:rFonts w:hint="eastAsia" w:ascii="宋体" w:hAnsi="宋体" w:eastAsia="宋体" w:cs="宋体"/>
                      <w:color w:val="000000"/>
                      <w:kern w:val="0"/>
                      <w:sz w:val="21"/>
                      <w:szCs w:val="21"/>
                      <w:highlight w:val="none"/>
                      <w:lang w:val="en-US" w:eastAsia="zh-CN" w:bidi="ar-SA"/>
                    </w:rPr>
                    <w:t>系统支持通过控制端对网页内容进行预览操作；支持中/英字符输入；支持通过点击链接进行网页访问：支持多点触控操作对网页画面进行缩放、移动；页面刷新；前进/后退</w:t>
                  </w:r>
                  <w:r>
                    <w:rPr>
                      <w:rFonts w:hint="eastAsia" w:ascii="宋体" w:hAnsi="宋体" w:eastAsia="宋体" w:cs="宋体"/>
                      <w:b/>
                      <w:color w:val="000000"/>
                      <w:kern w:val="0"/>
                      <w:sz w:val="21"/>
                      <w:szCs w:val="21"/>
                      <w:highlight w:val="none"/>
                      <w:lang w:val="en-US" w:eastAsia="zh-CN" w:bidi="ar-SA"/>
                    </w:rPr>
                    <w:t>。Windo</w:t>
                  </w:r>
                  <w:r>
                    <w:rPr>
                      <w:rFonts w:hint="eastAsia" w:hAnsi="宋体" w:eastAsia="宋体" w:cs="宋体"/>
                      <w:b/>
                      <w:color w:val="000000"/>
                      <w:kern w:val="0"/>
                      <w:sz w:val="21"/>
                      <w:szCs w:val="21"/>
                      <w:highlight w:val="none"/>
                      <w:lang w:val="en-US" w:eastAsia="zh-CN" w:bidi="ar-SA"/>
                    </w:rPr>
                    <w:t>w</w:t>
                  </w:r>
                  <w:r>
                    <w:rPr>
                      <w:rFonts w:hint="eastAsia" w:ascii="宋体" w:hAnsi="宋体" w:eastAsia="宋体" w:cs="宋体"/>
                      <w:b/>
                      <w:color w:val="000000"/>
                      <w:kern w:val="0"/>
                      <w:sz w:val="21"/>
                      <w:szCs w:val="21"/>
                      <w:highlight w:val="none"/>
                      <w:lang w:val="en-US" w:eastAsia="zh-CN" w:bidi="ar-SA"/>
                    </w:rPr>
                    <w:t>s应用程序</w:t>
                  </w:r>
                  <w:r>
                    <w:rPr>
                      <w:rFonts w:hint="eastAsia" w:ascii="宋体" w:hAnsi="宋体" w:eastAsia="宋体" w:cs="宋体"/>
                      <w:color w:val="000000"/>
                      <w:kern w:val="0"/>
                      <w:sz w:val="21"/>
                      <w:szCs w:val="21"/>
                      <w:highlight w:val="none"/>
                      <w:lang w:val="en-US" w:eastAsia="zh-CN" w:bidi="ar-SA"/>
                    </w:rPr>
                    <w:t>：支持在控制端通过预监画面操作应用程序</w:t>
                  </w:r>
                </w:p>
                <w:p>
                  <w:pPr>
                    <w:widowControl/>
                    <w:autoSpaceDE w:val="0"/>
                    <w:autoSpaceDN w:val="0"/>
                    <w:adjustRightInd w:val="0"/>
                    <w:spacing w:before="0" w:beforeAutospacing="0" w:after="0" w:afterAutospacing="0"/>
                    <w:ind w:left="0" w:right="0"/>
                    <w:jc w:val="left"/>
                    <w:rPr>
                      <w:rFonts w:hint="eastAsia" w:hAnsi="宋体" w:eastAsia="宋体" w:cs="宋体"/>
                      <w:color w:val="000000"/>
                      <w:sz w:val="21"/>
                      <w:szCs w:val="21"/>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2</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图形化操作管理功能:通过鼠标/触控能对大屏提供窗口操作，包括窗口开窗、关窗、移动窗口、调整窗口大小、关闭所有窗口等操作，能够将系统中的资源、场景以窗口方式开窗上墙。</w:t>
                  </w:r>
                </w:p>
                <w:p>
                  <w:pPr>
                    <w:widowControl/>
                    <w:autoSpaceDE w:val="0"/>
                    <w:autoSpaceDN w:val="0"/>
                    <w:adjustRightInd w:val="0"/>
                    <w:spacing w:before="0" w:beforeAutospacing="0" w:after="0" w:afterAutospacing="0"/>
                    <w:ind w:left="0" w:right="0"/>
                    <w:jc w:val="left"/>
                    <w:rPr>
                      <w:rFonts w:hint="eastAsia" w:hAnsi="宋体" w:eastAsia="宋体" w:cs="宋体"/>
                      <w:color w:val="000000"/>
                      <w:sz w:val="21"/>
                      <w:szCs w:val="21"/>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3</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支持将信号源开窗显示，并可将调整窗口大小、位置及层级的结果保存为预案。支持自动启动预案轮巡，启动可按日、周、月、年循环，也可以定时循环固定次数；</w:t>
                  </w:r>
                </w:p>
                <w:p>
                  <w:pPr>
                    <w:widowControl/>
                    <w:autoSpaceDE w:val="0"/>
                    <w:autoSpaceDN w:val="0"/>
                    <w:adjustRightInd w:val="0"/>
                    <w:spacing w:before="0" w:beforeAutospacing="0" w:after="0" w:afterAutospacing="0"/>
                    <w:ind w:left="0" w:right="0"/>
                    <w:jc w:val="left"/>
                    <w:rPr>
                      <w:rFonts w:hint="eastAsia" w:hAnsi="宋体" w:eastAsia="宋体" w:cs="宋体"/>
                      <w:color w:val="000000"/>
                      <w:sz w:val="21"/>
                      <w:szCs w:val="21"/>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4</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实时更新功能：控制界面定制完成以后，点击保存和发布，终端上的控制页面无需手动操作，在1秒钟内自动刷新到最新控制界面，并且可实际操作大屏开窗等操作。</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5</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系统媒体资源池效果：通过控制平板只需一步拖拽操作即可实现媒体资源上屏，同时可根据用户的习惯自定义编辑可视化界面的布局、底图样式等。</w:t>
                  </w:r>
                </w:p>
                <w:p>
                  <w:pPr>
                    <w:widowControl/>
                    <w:autoSpaceDE w:val="0"/>
                    <w:autoSpaceDN w:val="0"/>
                    <w:adjustRightInd w:val="0"/>
                    <w:spacing w:before="0" w:beforeAutospacing="0" w:after="0" w:afterAutospacing="0"/>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.Android、Windows、HarmonyOS系统设备通过App可实现无线投屏操作，系统提供不少于4个设备通过无线投屏功能同时在大屏幕上显示；</w:t>
                  </w:r>
                  <w:r>
                    <w:rPr>
                      <w:rFonts w:hint="eastAsia" w:ascii="宋体" w:hAnsi="宋体" w:eastAsia="宋体" w:cs="宋体"/>
                      <w:sz w:val="21"/>
                      <w:szCs w:val="21"/>
                      <w:lang w:val="en-US" w:eastAsia="zh-CN" w:bidi="ar-SA"/>
                    </w:rPr>
                    <w:t>(须提供第三方检测报告复印件）</w:t>
                  </w:r>
                </w:p>
                <w:p>
                  <w:pPr>
                    <w:widowControl/>
                    <w:autoSpaceDE w:val="0"/>
                    <w:autoSpaceDN w:val="0"/>
                    <w:adjustRightInd w:val="0"/>
                    <w:spacing w:before="0" w:beforeAutospacing="0" w:after="0" w:afterAutospacing="0"/>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7</w:t>
                  </w:r>
                  <w:r>
                    <w:rPr>
                      <w:rFonts w:hint="eastAsia" w:ascii="宋体" w:hAnsi="宋体" w:eastAsia="宋体" w:cs="宋体"/>
                      <w:color w:val="000000"/>
                      <w:kern w:val="0"/>
                      <w:sz w:val="21"/>
                      <w:szCs w:val="21"/>
                      <w:highlight w:val="none"/>
                      <w:lang w:val="en-US" w:eastAsia="zh-CN" w:bidi="ar-SA"/>
                    </w:rPr>
                    <w:t>.系统支持读取移动磁盘中的资源，并支持在操作端读取选择后上屏显示</w:t>
                  </w:r>
                  <w:r>
                    <w:rPr>
                      <w:rFonts w:hint="eastAsia" w:hAnsi="宋体" w:eastAsia="宋体" w:cs="宋体"/>
                      <w:color w:val="000000"/>
                      <w:kern w:val="0"/>
                      <w:sz w:val="21"/>
                      <w:szCs w:val="21"/>
                      <w:highlight w:val="none"/>
                      <w:lang w:val="en-US" w:eastAsia="zh-CN" w:bidi="ar-SA"/>
                    </w:rPr>
                    <w:t>；</w:t>
                  </w:r>
                  <w:r>
                    <w:rPr>
                      <w:rFonts w:hint="eastAsia" w:ascii="宋体" w:hAnsi="宋体" w:eastAsia="宋体" w:cs="宋体"/>
                      <w:sz w:val="21"/>
                      <w:szCs w:val="21"/>
                      <w:lang w:val="en-US" w:eastAsia="zh-CN" w:bidi="ar-SA"/>
                    </w:rPr>
                    <w:t>(须提供第三方检测报告复印件）</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.系统兼容不同浏览器</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支持2种控制方式自由切换：</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1</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通过发送触摸消息控制；</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2</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通过发送鼠标消息控制。</w:t>
                  </w:r>
                  <w:r>
                    <w:rPr>
                      <w:rFonts w:hint="eastAsia" w:ascii="宋体" w:hAnsi="宋体" w:eastAsia="宋体" w:cs="宋体"/>
                      <w:sz w:val="21"/>
                      <w:szCs w:val="21"/>
                      <w:lang w:val="en-US" w:eastAsia="zh-CN" w:bidi="ar-SA"/>
                    </w:rPr>
                    <w:t>(须提供第三方检测报告复印件）</w:t>
                  </w:r>
                </w:p>
                <w:p>
                  <w:pPr>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9</w:t>
                  </w:r>
                  <w:r>
                    <w:rPr>
                      <w:rFonts w:hint="eastAsia" w:ascii="宋体" w:hAnsi="宋体" w:eastAsia="宋体" w:cs="宋体"/>
                      <w:color w:val="000000"/>
                      <w:kern w:val="0"/>
                      <w:sz w:val="21"/>
                      <w:szCs w:val="21"/>
                      <w:highlight w:val="none"/>
                      <w:lang w:val="en-US" w:eastAsia="zh-CN" w:bidi="ar-SA"/>
                    </w:rPr>
                    <w:t>.无需增加外部设备和更改设备主板排线，无需额外部署控制线，通过网络直接控制设备开机</w:t>
                  </w:r>
                  <w:r>
                    <w:rPr>
                      <w:rFonts w:hint="eastAsia" w:hAnsi="宋体" w:eastAsia="宋体" w:cs="宋体"/>
                      <w:color w:val="000000"/>
                      <w:kern w:val="0"/>
                      <w:sz w:val="21"/>
                      <w:szCs w:val="21"/>
                      <w:highlight w:val="none"/>
                      <w:lang w:val="en-US" w:eastAsia="zh-CN" w:bidi="ar-SA"/>
                    </w:rPr>
                    <w:t>。</w:t>
                  </w:r>
                </w:p>
              </w:tc>
              <w:tc>
                <w:tcPr>
                  <w:tcW w:w="800"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hAnsi="宋体" w:eastAsia="宋体" w:cs="宋体"/>
                      <w:i w:val="0"/>
                      <w:color w:val="auto"/>
                      <w:kern w:val="0"/>
                      <w:sz w:val="20"/>
                      <w:szCs w:val="20"/>
                      <w:highlight w:val="none"/>
                      <w:u w:val="none"/>
                      <w:lang w:val="en-US" w:eastAsia="zh-CN" w:bidi="ar-SA"/>
                    </w:rPr>
                    <w:t>套</w:t>
                  </w:r>
                </w:p>
              </w:tc>
              <w:tc>
                <w:tcPr>
                  <w:tcW w:w="680"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LED电箱</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配电系统采用三相五线制供电，具有PLC远程控制功能。</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屏体框架</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用于安装支撑屏体的钢结构体及</w:t>
                  </w:r>
                  <w:r>
                    <w:rPr>
                      <w:rFonts w:hint="eastAsia" w:hAnsi="宋体" w:eastAsia="宋体" w:cs="宋体"/>
                      <w:color w:val="auto"/>
                      <w:sz w:val="21"/>
                      <w:szCs w:val="21"/>
                      <w:highlight w:val="none"/>
                      <w:lang w:val="en-US"/>
                    </w:rPr>
                    <w:t>配合现场装修相融合装饰</w:t>
                  </w:r>
                  <w:r>
                    <w:rPr>
                      <w:rFonts w:hint="eastAsia" w:ascii="宋体" w:hAnsi="宋体" w:eastAsia="宋体" w:cs="宋体"/>
                      <w:color w:val="auto"/>
                      <w:sz w:val="21"/>
                      <w:szCs w:val="21"/>
                      <w:highlight w:val="none"/>
                    </w:rPr>
                    <w:t>包边</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平方</w:t>
                  </w:r>
                  <w:r>
                    <w:rPr>
                      <w:rFonts w:hint="eastAsia" w:hAnsi="宋体" w:eastAsia="宋体" w:cs="宋体"/>
                      <w:i w:val="0"/>
                      <w:color w:val="auto"/>
                      <w:kern w:val="0"/>
                      <w:sz w:val="20"/>
                      <w:szCs w:val="20"/>
                      <w:highlight w:val="none"/>
                      <w:u w:val="none"/>
                      <w:lang w:val="en-US" w:eastAsia="zh-CN" w:bidi="ar-SA"/>
                    </w:rPr>
                    <w:t>米</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 xml:space="preserve">10.125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综合布线</w:t>
                  </w:r>
                </w:p>
              </w:tc>
              <w:tc>
                <w:tcPr>
                  <w:tcW w:w="5600" w:type="dxa"/>
                  <w:vAlign w:val="center"/>
                </w:tcPr>
                <w:p>
                  <w:pPr>
                    <w:widowControl/>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LED显示屏所需的布线，屏体至机房380V电缆线，屏体至控制室超六类网线（距离超80米采用光纤）</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val="en-US" w:eastAsia="zh-CN"/>
                    </w:rPr>
                    <w:t>所有HDMI线采用</w:t>
                  </w:r>
                  <w:r>
                    <w:rPr>
                      <w:rFonts w:hint="default" w:hAnsi="宋体" w:eastAsia="宋体" w:cs="宋体"/>
                      <w:color w:val="auto"/>
                      <w:sz w:val="21"/>
                      <w:szCs w:val="21"/>
                      <w:highlight w:val="none"/>
                    </w:rPr>
                    <w:t>4</w:t>
                  </w:r>
                  <w:r>
                    <w:rPr>
                      <w:rFonts w:hint="eastAsia" w:hAnsi="宋体" w:eastAsia="宋体" w:cs="宋体"/>
                      <w:color w:val="auto"/>
                      <w:sz w:val="21"/>
                      <w:szCs w:val="21"/>
                      <w:highlight w:val="none"/>
                      <w:lang w:val="en-US"/>
                    </w:rPr>
                    <w:t>K信号线</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项</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8</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集中控制主机</w:t>
                  </w:r>
                </w:p>
              </w:tc>
              <w:tc>
                <w:tcPr>
                  <w:tcW w:w="5600" w:type="dxa"/>
                  <w:vAlign w:val="center"/>
                </w:tcPr>
                <w:p>
                  <w:pPr>
                    <w:widowControl/>
                    <w:autoSpaceDE w:val="0"/>
                    <w:autoSpaceDN w:val="0"/>
                    <w:adjustRightInd w:val="0"/>
                    <w:spacing w:before="0" w:beforeAutospacing="0" w:after="0" w:afterAutospacing="0"/>
                    <w:ind w:left="0" w:right="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kern w:val="0"/>
                      <w:sz w:val="21"/>
                      <w:szCs w:val="21"/>
                      <w:highlight w:val="none"/>
                      <w:lang w:val="en-US" w:eastAsia="zh-CN" w:bidi="ar-SA"/>
                    </w:rPr>
                    <w:t>1.采用国产化自主可控平台，主要零部件采用国产化自主可控品牌产品。</w:t>
                  </w:r>
                </w:p>
                <w:p>
                  <w:pPr>
                    <w:widowControl/>
                    <w:numPr>
                      <w:ilvl w:val="0"/>
                      <w:numId w:val="0"/>
                    </w:numPr>
                    <w:jc w:val="left"/>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lang w:val="en-US" w:eastAsia="zh-CN" w:bidi="ar-SA"/>
                    </w:rPr>
                    <w:t>△</w:t>
                  </w:r>
                  <w:r>
                    <w:rPr>
                      <w:rFonts w:hint="eastAsia" w:hAnsi="宋体" w:eastAsia="宋体" w:cs="宋体"/>
                      <w:i w:val="0"/>
                      <w:iCs w:val="0"/>
                      <w:color w:val="auto"/>
                      <w:kern w:val="0"/>
                      <w:sz w:val="21"/>
                      <w:szCs w:val="21"/>
                      <w:highlight w:val="none"/>
                      <w:u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SA"/>
                    </w:rPr>
                    <w:t>支持不少于</w:t>
                  </w:r>
                  <w:r>
                    <w:rPr>
                      <w:rFonts w:hint="eastAsia" w:hAnsi="宋体" w:eastAsia="宋体" w:cs="宋体"/>
                      <w:i w:val="0"/>
                      <w:iCs w:val="0"/>
                      <w:color w:val="auto"/>
                      <w:kern w:val="0"/>
                      <w:sz w:val="21"/>
                      <w:szCs w:val="21"/>
                      <w:highlight w:val="none"/>
                      <w:u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SA"/>
                    </w:rPr>
                    <w:t>路独立可编程RS485接口，双向收发</w:t>
                  </w:r>
                  <w:r>
                    <w:rPr>
                      <w:rFonts w:hint="eastAsia" w:hAnsi="宋体" w:eastAsia="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br w:type="textWrapping"/>
                  </w:r>
                  <w:r>
                    <w:rPr>
                      <w:rFonts w:hint="eastAsia" w:ascii="宋体" w:hAnsi="宋体" w:eastAsia="宋体" w:cs="宋体"/>
                      <w:color w:val="auto"/>
                      <w:sz w:val="21"/>
                      <w:szCs w:val="21"/>
                      <w:highlight w:val="none"/>
                      <w:lang w:val="en-US" w:eastAsia="zh-CN" w:bidi="ar-SA"/>
                    </w:rPr>
                    <w:t>△</w:t>
                  </w:r>
                  <w:r>
                    <w:rPr>
                      <w:rFonts w:hint="eastAsia" w:hAnsi="宋体" w:eastAsia="宋体" w:cs="宋体"/>
                      <w:i w:val="0"/>
                      <w:iCs w:val="0"/>
                      <w:color w:val="auto"/>
                      <w:kern w:val="0"/>
                      <w:sz w:val="21"/>
                      <w:szCs w:val="21"/>
                      <w:highlight w:val="none"/>
                      <w:u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SA"/>
                    </w:rPr>
                    <w:t>支持不少于3路独立可编程红外控制接口，通过外接红外发射棒进行远程控制</w:t>
                  </w:r>
                  <w:r>
                    <w:rPr>
                      <w:rFonts w:hint="eastAsia" w:hAnsi="宋体" w:eastAsia="宋体" w:cs="宋体"/>
                      <w:i w:val="0"/>
                      <w:iCs w:val="0"/>
                      <w:color w:val="auto"/>
                      <w:kern w:val="0"/>
                      <w:sz w:val="21"/>
                      <w:szCs w:val="21"/>
                      <w:highlight w:val="none"/>
                      <w:u w:val="none"/>
                      <w:lang w:val="en-US" w:eastAsia="zh-CN" w:bidi="ar-SA"/>
                    </w:rPr>
                    <w:t>。</w:t>
                  </w:r>
                </w:p>
                <w:p>
                  <w:pPr>
                    <w:widowControl/>
                    <w:numPr>
                      <w:ilvl w:val="0"/>
                      <w:numId w:val="0"/>
                    </w:numPr>
                    <w:jc w:val="left"/>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color w:val="auto"/>
                      <w:sz w:val="21"/>
                      <w:szCs w:val="21"/>
                      <w:highlight w:val="none"/>
                      <w:lang w:val="en-US" w:eastAsia="zh-CN" w:bidi="ar-SA"/>
                    </w:rPr>
                    <w:t>△</w:t>
                  </w:r>
                  <w:r>
                    <w:rPr>
                      <w:rFonts w:hint="eastAsia" w:hAnsi="宋体" w:eastAsia="宋体" w:cs="宋体"/>
                      <w:i w:val="0"/>
                      <w:iCs w:val="0"/>
                      <w:color w:val="auto"/>
                      <w:kern w:val="0"/>
                      <w:sz w:val="21"/>
                      <w:szCs w:val="21"/>
                      <w:highlight w:val="none"/>
                      <w:u w:val="none"/>
                      <w:lang w:val="en-US" w:eastAsia="zh-CN" w:bidi="ar-SA"/>
                    </w:rPr>
                    <w:t>4.</w:t>
                  </w:r>
                  <w:r>
                    <w:rPr>
                      <w:rFonts w:hint="eastAsia" w:ascii="宋体" w:hAnsi="宋体" w:eastAsia="宋体" w:cs="宋体"/>
                      <w:i w:val="0"/>
                      <w:iCs w:val="0"/>
                      <w:color w:val="auto"/>
                      <w:kern w:val="0"/>
                      <w:sz w:val="21"/>
                      <w:szCs w:val="21"/>
                      <w:highlight w:val="none"/>
                      <w:u w:val="none"/>
                      <w:lang w:val="en-US" w:eastAsia="zh-CN" w:bidi="ar-SA"/>
                    </w:rPr>
                    <w:t>支持</w:t>
                  </w:r>
                  <w:r>
                    <w:rPr>
                      <w:rFonts w:hint="eastAsia" w:hAnsi="宋体" w:eastAsia="宋体" w:cs="宋体"/>
                      <w:i w:val="0"/>
                      <w:iCs w:val="0"/>
                      <w:color w:val="auto"/>
                      <w:kern w:val="0"/>
                      <w:sz w:val="21"/>
                      <w:szCs w:val="21"/>
                      <w:highlight w:val="none"/>
                      <w:u w:val="none"/>
                      <w:lang w:val="en-US" w:eastAsia="zh-CN" w:bidi="ar-SA"/>
                    </w:rPr>
                    <w:t>可编程、开放式的接口，满足系统扩展,支持中控源代码的导入和导出。</w:t>
                  </w:r>
                  <w:r>
                    <w:rPr>
                      <w:rFonts w:hint="eastAsia" w:ascii="宋体" w:hAnsi="宋体" w:eastAsia="宋体" w:cs="宋体"/>
                      <w:i w:val="0"/>
                      <w:iCs w:val="0"/>
                      <w:color w:val="auto"/>
                      <w:kern w:val="0"/>
                      <w:sz w:val="21"/>
                      <w:szCs w:val="21"/>
                      <w:highlight w:val="none"/>
                      <w:u w:val="none"/>
                      <w:lang w:val="en-US" w:eastAsia="zh-CN" w:bidi="ar-SA"/>
                    </w:rPr>
                    <w:br w:type="textWrapping"/>
                  </w:r>
                  <w:r>
                    <w:rPr>
                      <w:rFonts w:hint="eastAsia" w:ascii="宋体" w:hAnsi="宋体" w:eastAsia="宋体" w:cs="宋体"/>
                      <w:color w:val="auto"/>
                      <w:sz w:val="21"/>
                      <w:szCs w:val="21"/>
                      <w:highlight w:val="none"/>
                      <w:lang w:val="en-US" w:eastAsia="zh-CN" w:bidi="ar-SA"/>
                    </w:rPr>
                    <w:t>△</w:t>
                  </w:r>
                  <w:r>
                    <w:rPr>
                      <w:rFonts w:hint="eastAsia" w:hAnsi="宋体" w:eastAsia="宋体" w:cs="宋体"/>
                      <w:i w:val="0"/>
                      <w:iCs w:val="0"/>
                      <w:color w:val="auto"/>
                      <w:kern w:val="0"/>
                      <w:sz w:val="21"/>
                      <w:szCs w:val="21"/>
                      <w:highlight w:val="none"/>
                      <w:u w:val="none"/>
                      <w:lang w:val="en-US" w:eastAsia="zh-CN" w:bidi="ar-SA"/>
                    </w:rPr>
                    <w:t>5.支持本地及远程多种控制方式，支持大型组网集中管理</w:t>
                  </w:r>
                  <w:r>
                    <w:rPr>
                      <w:rFonts w:hint="eastAsia" w:ascii="宋体" w:hAnsi="宋体" w:eastAsia="宋体" w:cs="宋体"/>
                      <w:i w:val="0"/>
                      <w:iCs w:val="0"/>
                      <w:color w:val="auto"/>
                      <w:kern w:val="0"/>
                      <w:sz w:val="21"/>
                      <w:szCs w:val="21"/>
                      <w:highlight w:val="none"/>
                      <w:u w:val="none"/>
                      <w:lang w:val="en-US" w:eastAsia="zh-CN" w:bidi="ar-SA"/>
                    </w:rPr>
                    <w:t>。</w:t>
                  </w:r>
                </w:p>
                <w:p>
                  <w:pPr>
                    <w:widowControl/>
                    <w:numPr>
                      <w:ilvl w:val="0"/>
                      <w:numId w:val="0"/>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w:t>
                  </w:r>
                  <w:r>
                    <w:rPr>
                      <w:rFonts w:hint="eastAsia" w:hAnsi="宋体" w:eastAsia="宋体" w:cs="宋体"/>
                      <w:i w:val="0"/>
                      <w:iCs w:val="0"/>
                      <w:color w:val="auto"/>
                      <w:kern w:val="0"/>
                      <w:sz w:val="21"/>
                      <w:szCs w:val="21"/>
                      <w:highlight w:val="none"/>
                      <w:u w:val="none"/>
                      <w:lang w:val="en-US" w:eastAsia="zh-CN" w:bidi="ar-SA"/>
                    </w:rPr>
                    <w:t>6.</w:t>
                  </w:r>
                  <w:r>
                    <w:rPr>
                      <w:rFonts w:hint="eastAsia" w:ascii="宋体" w:hAnsi="宋体" w:eastAsia="宋体" w:cs="宋体"/>
                      <w:color w:val="auto"/>
                      <w:sz w:val="21"/>
                      <w:szCs w:val="21"/>
                      <w:highlight w:val="none"/>
                    </w:rPr>
                    <w:t>支持添加和管控多种设备，</w:t>
                  </w:r>
                  <w:r>
                    <w:rPr>
                      <w:rFonts w:hint="eastAsia" w:ascii="宋体" w:hAnsi="宋体" w:eastAsia="宋体" w:cs="宋体"/>
                      <w:sz w:val="21"/>
                      <w:szCs w:val="21"/>
                      <w:lang w:val="en-US" w:eastAsia="zh-CN" w:bidi="ar-SA"/>
                    </w:rPr>
                    <w:t>实现将会议室内声音、视频、灯光、电源等接入控制系统进行集中控制</w:t>
                  </w:r>
                  <w:r>
                    <w:rPr>
                      <w:rFonts w:hint="eastAsia" w:ascii="宋体" w:hAnsi="宋体" w:eastAsia="宋体" w:cs="宋体"/>
                      <w:color w:val="auto"/>
                      <w:sz w:val="21"/>
                      <w:szCs w:val="21"/>
                      <w:highlight w:val="none"/>
                    </w:rPr>
                    <w:t>。(须提供第三方检测报告复印件</w:t>
                  </w:r>
                  <w:r>
                    <w:rPr>
                      <w:rFonts w:hint="eastAsia" w:hAnsi="宋体" w:eastAsia="宋体" w:cs="宋体"/>
                      <w:color w:val="auto"/>
                      <w:sz w:val="21"/>
                      <w:szCs w:val="21"/>
                      <w:highlight w:val="none"/>
                      <w:lang w:eastAsia="zh-CN"/>
                    </w:rPr>
                    <w:t>）</w:t>
                  </w:r>
                </w:p>
                <w:p>
                  <w:pPr>
                    <w:widowControl/>
                    <w:jc w:val="left"/>
                    <w:rPr>
                      <w:rFonts w:hint="default" w:ascii="宋体" w:hAnsi="宋体" w:eastAsia="宋体" w:cs="宋体"/>
                      <w:color w:val="auto"/>
                      <w:sz w:val="20"/>
                      <w:szCs w:val="20"/>
                      <w:highlight w:val="none"/>
                    </w:rPr>
                  </w:pPr>
                  <w:r>
                    <w:rPr>
                      <w:rFonts w:hint="eastAsia" w:ascii="宋体" w:hAnsi="宋体" w:eastAsia="宋体" w:cs="宋体"/>
                      <w:color w:val="auto"/>
                      <w:sz w:val="21"/>
                      <w:szCs w:val="21"/>
                      <w:highlight w:val="none"/>
                      <w:lang w:val="en-US" w:eastAsia="zh-CN" w:bidi="ar-SA"/>
                    </w:rPr>
                    <w:t>△</w:t>
                  </w:r>
                  <w:r>
                    <w:rPr>
                      <w:rFonts w:hint="eastAsia"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提供原厂授权书和质保承诺函</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套</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9</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hAnsi="宋体" w:eastAsia="宋体" w:cs="宋体"/>
                      <w:i w:val="0"/>
                      <w:color w:val="auto"/>
                      <w:kern w:val="0"/>
                      <w:sz w:val="20"/>
                      <w:szCs w:val="20"/>
                      <w:highlight w:val="none"/>
                      <w:u w:val="none"/>
                      <w:lang w:val="en-US" w:eastAsia="zh-CN" w:bidi="ar-SA"/>
                    </w:rPr>
                    <w:t>中控固装面板</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8按键墙面板，支持</w:t>
                  </w:r>
                  <w:r>
                    <w:rPr>
                      <w:rFonts w:hint="eastAsia" w:ascii="宋体" w:hAnsi="宋体" w:eastAsia="宋体" w:cs="宋体"/>
                      <w:i w:val="0"/>
                      <w:iCs w:val="0"/>
                      <w:color w:val="auto"/>
                      <w:kern w:val="0"/>
                      <w:sz w:val="21"/>
                      <w:szCs w:val="21"/>
                      <w:highlight w:val="none"/>
                      <w:u w:val="none"/>
                      <w:lang w:val="en-US" w:eastAsia="zh-CN" w:bidi="ar-SA"/>
                    </w:rPr>
                    <w:t>RS</w:t>
                  </w:r>
                  <w:r>
                    <w:rPr>
                      <w:rFonts w:hint="eastAsia" w:ascii="宋体" w:hAnsi="宋体" w:eastAsia="宋体" w:cs="宋体"/>
                      <w:color w:val="auto"/>
                      <w:sz w:val="21"/>
                      <w:szCs w:val="21"/>
                      <w:highlight w:val="none"/>
                      <w:lang w:val="en-US" w:eastAsia="zh-CN"/>
                    </w:rPr>
                    <w:t>485接口，12V供电，每个按键都可以单独编程和中控联动，支持自定义按键标签</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无线触摸控制终端</w:t>
                  </w:r>
                </w:p>
              </w:tc>
              <w:tc>
                <w:tcPr>
                  <w:tcW w:w="5600" w:type="dxa"/>
                  <w:vAlign w:val="center"/>
                </w:tcPr>
                <w:p>
                  <w:pPr>
                    <w:widowControl/>
                    <w:jc w:val="left"/>
                    <w:rPr>
                      <w:rFonts w:hint="eastAsia" w:hAnsi="宋体" w:eastAsia="宋体" w:cs="宋体"/>
                      <w:color w:val="auto"/>
                      <w:sz w:val="21"/>
                      <w:szCs w:val="21"/>
                      <w:highlight w:val="none"/>
                      <w:lang w:val="en-US"/>
                    </w:rPr>
                  </w:pPr>
                  <w:r>
                    <w:rPr>
                      <w:rFonts w:hint="eastAsia" w:hAnsi="宋体" w:eastAsia="宋体" w:cs="宋体"/>
                      <w:color w:val="auto"/>
                      <w:sz w:val="21"/>
                      <w:szCs w:val="21"/>
                      <w:highlight w:val="none"/>
                      <w:lang w:val="en-US"/>
                    </w:rPr>
                    <w:t>国产主流产品</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屏幕尺寸：≥10.2寸</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内存：≥64GB</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WLAN版</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11</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基本集中控制程序</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中控逻辑程序编制，UI界面编制，满足对现场的音视频设备控制</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项</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12</w:t>
                  </w:r>
                </w:p>
              </w:tc>
              <w:tc>
                <w:tcPr>
                  <w:tcW w:w="1512" w:type="dxa"/>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color w:val="auto"/>
                      <w:kern w:val="0"/>
                      <w:sz w:val="20"/>
                      <w:szCs w:val="20"/>
                      <w:highlight w:val="none"/>
                      <w:u w:val="none"/>
                      <w:lang w:val="en-US" w:eastAsia="zh-CN" w:bidi="ar-SA"/>
                    </w:rPr>
                    <w:t>红外发射棒</w:t>
                  </w:r>
                </w:p>
              </w:tc>
              <w:tc>
                <w:tcPr>
                  <w:tcW w:w="5600" w:type="dxa"/>
                  <w:vAlign w:val="center"/>
                </w:tcPr>
                <w:p>
                  <w:pPr>
                    <w:widowControl/>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SA"/>
                    </w:rPr>
                    <w:t>红外发射棒</w:t>
                  </w:r>
                </w:p>
              </w:tc>
              <w:tc>
                <w:tcPr>
                  <w:tcW w:w="800" w:type="dxa"/>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color w:val="auto"/>
                      <w:kern w:val="0"/>
                      <w:sz w:val="20"/>
                      <w:szCs w:val="20"/>
                      <w:highlight w:val="none"/>
                      <w:u w:val="none"/>
                      <w:lang w:val="en-US" w:eastAsia="zh-CN" w:bidi="ar-SA"/>
                    </w:rPr>
                    <w:t>只</w:t>
                  </w:r>
                </w:p>
              </w:tc>
              <w:tc>
                <w:tcPr>
                  <w:tcW w:w="680" w:type="dxa"/>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color w:val="auto"/>
                      <w:kern w:val="0"/>
                      <w:sz w:val="20"/>
                      <w:szCs w:val="20"/>
                      <w:highlight w:val="none"/>
                      <w:u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3</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无线路由器</w:t>
                  </w:r>
                </w:p>
              </w:tc>
              <w:tc>
                <w:tcPr>
                  <w:tcW w:w="5600" w:type="dxa"/>
                  <w:vAlign w:val="center"/>
                </w:tcPr>
                <w:p>
                  <w:pPr>
                    <w:widowControl/>
                    <w:jc w:val="left"/>
                    <w:textAlignment w:val="center"/>
                    <w:rPr>
                      <w:rFonts w:hint="eastAsia" w:ascii="宋体" w:hAnsi="宋体" w:cs="宋体"/>
                      <w:i w:val="0"/>
                      <w:iCs w:val="0"/>
                      <w:color w:val="auto"/>
                      <w:kern w:val="0"/>
                      <w:sz w:val="20"/>
                      <w:szCs w:val="20"/>
                      <w:highlight w:val="none"/>
                      <w:u w:val="none"/>
                      <w:lang w:val="en-US" w:eastAsia="zh-CN"/>
                    </w:rPr>
                  </w:pPr>
                  <w:r>
                    <w:rPr>
                      <w:rFonts w:hint="eastAsia" w:ascii="宋体" w:hAnsi="宋体" w:cs="宋体"/>
                      <w:i w:val="0"/>
                      <w:iCs w:val="0"/>
                      <w:color w:val="auto"/>
                      <w:kern w:val="0"/>
                      <w:sz w:val="20"/>
                      <w:szCs w:val="20"/>
                      <w:highlight w:val="none"/>
                      <w:u w:val="none"/>
                      <w:lang w:val="en-US" w:eastAsia="zh-CN"/>
                    </w:rPr>
                    <w:t>无线协议：</w:t>
                  </w:r>
                  <w:r>
                    <w:rPr>
                      <w:rFonts w:hint="eastAsia" w:ascii="宋体" w:hAnsi="宋体" w:eastAsia="宋体" w:cs="宋体"/>
                      <w:i w:val="0"/>
                      <w:iCs w:val="0"/>
                      <w:color w:val="auto"/>
                      <w:kern w:val="0"/>
                      <w:sz w:val="20"/>
                      <w:szCs w:val="20"/>
                      <w:highlight w:val="none"/>
                      <w:u w:val="none"/>
                      <w:lang w:val="en-US" w:eastAsia="zh-CN"/>
                    </w:rPr>
                    <w:t>WI-FI6</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0"/>
                      <w:szCs w:val="20"/>
                      <w:highlight w:val="none"/>
                      <w:u w:val="none"/>
                      <w:lang w:val="en-US" w:eastAsia="zh-CN"/>
                    </w:rPr>
                    <w:t>无线速率：</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rPr>
                    <w:t>3000Mbps</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637" w:type="dxa"/>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4</w:t>
                  </w:r>
                </w:p>
              </w:tc>
              <w:tc>
                <w:tcPr>
                  <w:tcW w:w="1512"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音柱</w:t>
                  </w:r>
                </w:p>
              </w:tc>
              <w:tc>
                <w:tcPr>
                  <w:tcW w:w="5600" w:type="dxa"/>
                  <w:vAlign w:val="center"/>
                </w:tcPr>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1.</w:t>
                  </w:r>
                  <w:r>
                    <w:rPr>
                      <w:rFonts w:hint="eastAsia" w:ascii="宋体" w:hAnsi="宋体" w:eastAsia="宋体" w:cs="宋体"/>
                      <w:i w:val="0"/>
                      <w:iCs w:val="0"/>
                      <w:color w:val="auto"/>
                      <w:kern w:val="0"/>
                      <w:sz w:val="20"/>
                      <w:szCs w:val="20"/>
                      <w:highlight w:val="none"/>
                      <w:u w:val="none"/>
                      <w:lang w:val="en-US" w:eastAsia="zh-CN"/>
                    </w:rPr>
                    <w:t>类型：8单元</w:t>
                  </w:r>
                  <w:r>
                    <w:rPr>
                      <w:rFonts w:hint="eastAsia" w:hAnsi="宋体" w:eastAsia="宋体" w:cs="宋体"/>
                      <w:sz w:val="20"/>
                      <w:highlight w:val="none"/>
                    </w:rPr>
                    <w:t>钕磁驱动单元全频音柱</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2.</w:t>
                  </w:r>
                  <w:r>
                    <w:rPr>
                      <w:rFonts w:hint="eastAsia" w:ascii="宋体" w:hAnsi="宋体" w:eastAsia="宋体" w:cs="宋体"/>
                      <w:i w:val="0"/>
                      <w:iCs w:val="0"/>
                      <w:color w:val="auto"/>
                      <w:kern w:val="0"/>
                      <w:sz w:val="20"/>
                      <w:szCs w:val="20"/>
                      <w:highlight w:val="none"/>
                      <w:u w:val="none"/>
                      <w:lang w:val="en-US" w:eastAsia="zh-CN"/>
                    </w:rPr>
                    <w:t>单元组成：8×3″</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3.</w:t>
                  </w:r>
                  <w:r>
                    <w:rPr>
                      <w:rFonts w:hint="eastAsia" w:ascii="宋体" w:hAnsi="宋体" w:eastAsia="宋体" w:cs="宋体"/>
                      <w:i w:val="0"/>
                      <w:iCs w:val="0"/>
                      <w:color w:val="auto"/>
                      <w:kern w:val="0"/>
                      <w:sz w:val="20"/>
                      <w:szCs w:val="20"/>
                      <w:highlight w:val="none"/>
                      <w:u w:val="none"/>
                      <w:lang w:val="en-US" w:eastAsia="zh-CN"/>
                    </w:rPr>
                    <w:t>频率响应</w:t>
                  </w:r>
                  <w:r>
                    <w:rPr>
                      <w:rFonts w:hint="eastAsia" w:hAnsi="宋体" w:eastAsia="宋体" w:cs="宋体"/>
                      <w:i w:val="0"/>
                      <w:iCs w:val="0"/>
                      <w:color w:val="auto"/>
                      <w:kern w:val="0"/>
                      <w:sz w:val="20"/>
                      <w:szCs w:val="20"/>
                      <w:highlight w:val="none"/>
                      <w:u w:val="none"/>
                      <w:lang w:val="en-US" w:eastAsia="zh-CN"/>
                    </w:rPr>
                    <w:t>不劣于：</w:t>
                  </w:r>
                  <w:r>
                    <w:rPr>
                      <w:rFonts w:hint="eastAsia" w:ascii="宋体" w:hAnsi="宋体" w:eastAsia="宋体" w:cs="宋体"/>
                      <w:i w:val="0"/>
                      <w:iCs w:val="0"/>
                      <w:color w:val="auto"/>
                      <w:kern w:val="0"/>
                      <w:sz w:val="20"/>
                      <w:szCs w:val="20"/>
                      <w:highlight w:val="none"/>
                      <w:u w:val="none"/>
                      <w:lang w:val="en-US" w:eastAsia="zh-CN"/>
                    </w:rPr>
                    <w:t>1</w:t>
                  </w:r>
                  <w:r>
                    <w:rPr>
                      <w:rFonts w:hint="eastAsia" w:hAnsi="宋体" w:eastAsia="宋体" w:cs="宋体"/>
                      <w:i w:val="0"/>
                      <w:iCs w:val="0"/>
                      <w:color w:val="auto"/>
                      <w:kern w:val="0"/>
                      <w:sz w:val="20"/>
                      <w:szCs w:val="20"/>
                      <w:highlight w:val="none"/>
                      <w:u w:val="none"/>
                      <w:lang w:val="en-US" w:eastAsia="zh-CN"/>
                    </w:rPr>
                    <w:t>5</w:t>
                  </w:r>
                  <w:r>
                    <w:rPr>
                      <w:rFonts w:hint="eastAsia" w:ascii="宋体" w:hAnsi="宋体" w:eastAsia="宋体" w:cs="宋体"/>
                      <w:i w:val="0"/>
                      <w:iCs w:val="0"/>
                      <w:color w:val="auto"/>
                      <w:kern w:val="0"/>
                      <w:sz w:val="20"/>
                      <w:szCs w:val="20"/>
                      <w:highlight w:val="none"/>
                      <w:u w:val="none"/>
                      <w:lang w:val="en-US" w:eastAsia="zh-CN"/>
                    </w:rPr>
                    <w:t>0Hz~1</w:t>
                  </w:r>
                  <w:r>
                    <w:rPr>
                      <w:rFonts w:hint="eastAsia" w:hAnsi="宋体" w:eastAsia="宋体" w:cs="宋体"/>
                      <w:i w:val="0"/>
                      <w:iCs w:val="0"/>
                      <w:color w:val="auto"/>
                      <w:kern w:val="0"/>
                      <w:sz w:val="20"/>
                      <w:szCs w:val="20"/>
                      <w:highlight w:val="none"/>
                      <w:u w:val="none"/>
                      <w:lang w:val="en-US" w:eastAsia="zh-CN"/>
                    </w:rPr>
                    <w:t>7</w:t>
                  </w:r>
                  <w:r>
                    <w:rPr>
                      <w:rFonts w:hint="eastAsia" w:ascii="宋体" w:hAnsi="宋体" w:eastAsia="宋体" w:cs="宋体"/>
                      <w:i w:val="0"/>
                      <w:iCs w:val="0"/>
                      <w:color w:val="auto"/>
                      <w:kern w:val="0"/>
                      <w:sz w:val="20"/>
                      <w:szCs w:val="20"/>
                      <w:highlight w:val="none"/>
                      <w:u w:val="none"/>
                      <w:lang w:val="en-US" w:eastAsia="zh-CN"/>
                    </w:rPr>
                    <w:t>kHz</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4.</w:t>
                  </w:r>
                  <w:r>
                    <w:rPr>
                      <w:rFonts w:hint="eastAsia" w:ascii="宋体" w:hAnsi="宋体" w:eastAsia="宋体" w:cs="宋体"/>
                      <w:i w:val="0"/>
                      <w:iCs w:val="0"/>
                      <w:color w:val="auto"/>
                      <w:kern w:val="0"/>
                      <w:sz w:val="20"/>
                      <w:szCs w:val="20"/>
                      <w:highlight w:val="none"/>
                      <w:u w:val="none"/>
                      <w:lang w:val="en-US" w:eastAsia="zh-CN"/>
                    </w:rPr>
                    <w:t>灵敏度(1W/1m)</w:t>
                  </w:r>
                  <w:r>
                    <w:rPr>
                      <w:rFonts w:hint="eastAsia" w:hAnsi="宋体" w:eastAsia="宋体" w:cs="宋体"/>
                      <w:sz w:val="20"/>
                      <w:highlight w:val="none"/>
                    </w:rPr>
                    <w:t>不低于</w:t>
                  </w:r>
                  <w:r>
                    <w:rPr>
                      <w:rFonts w:hint="eastAsia" w:hAnsi="宋体" w:eastAsia="宋体" w:cs="宋体"/>
                      <w:sz w:val="20"/>
                      <w:highlight w:val="none"/>
                      <w:lang w:eastAsia="zh-CN"/>
                    </w:rPr>
                    <w:t>：</w:t>
                  </w:r>
                  <w:r>
                    <w:rPr>
                      <w:rFonts w:hint="eastAsia" w:ascii="宋体" w:hAnsi="宋体" w:eastAsia="宋体" w:cs="宋体"/>
                      <w:i w:val="0"/>
                      <w:iCs w:val="0"/>
                      <w:color w:val="auto"/>
                      <w:kern w:val="0"/>
                      <w:sz w:val="20"/>
                      <w:szCs w:val="20"/>
                      <w:highlight w:val="none"/>
                      <w:u w:val="none"/>
                      <w:lang w:val="en-US" w:eastAsia="zh-CN"/>
                    </w:rPr>
                    <w:t>9</w:t>
                  </w:r>
                  <w:r>
                    <w:rPr>
                      <w:rFonts w:hint="eastAsia" w:hAnsi="宋体" w:eastAsia="宋体" w:cs="宋体"/>
                      <w:i w:val="0"/>
                      <w:iCs w:val="0"/>
                      <w:color w:val="auto"/>
                      <w:kern w:val="0"/>
                      <w:sz w:val="20"/>
                      <w:szCs w:val="20"/>
                      <w:highlight w:val="none"/>
                      <w:u w:val="none"/>
                      <w:lang w:val="en-US" w:eastAsia="zh-CN"/>
                    </w:rPr>
                    <w:t>7</w:t>
                  </w:r>
                  <w:r>
                    <w:rPr>
                      <w:rFonts w:hint="eastAsia" w:ascii="宋体" w:hAnsi="宋体" w:eastAsia="宋体" w:cs="宋体"/>
                      <w:i w:val="0"/>
                      <w:iCs w:val="0"/>
                      <w:color w:val="auto"/>
                      <w:kern w:val="0"/>
                      <w:sz w:val="20"/>
                      <w:szCs w:val="20"/>
                      <w:highlight w:val="none"/>
                      <w:u w:val="none"/>
                      <w:lang w:val="en-US" w:eastAsia="zh-CN"/>
                    </w:rPr>
                    <w:t>dB</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5.</w:t>
                  </w:r>
                  <w:r>
                    <w:rPr>
                      <w:rFonts w:hint="eastAsia" w:ascii="宋体" w:hAnsi="宋体" w:eastAsia="宋体" w:cs="宋体"/>
                      <w:i w:val="0"/>
                      <w:iCs w:val="0"/>
                      <w:color w:val="auto"/>
                      <w:kern w:val="0"/>
                      <w:sz w:val="20"/>
                      <w:szCs w:val="20"/>
                      <w:highlight w:val="none"/>
                      <w:u w:val="none"/>
                      <w:lang w:val="en-US" w:eastAsia="zh-CN"/>
                    </w:rPr>
                    <w:t>额定功率</w:t>
                  </w:r>
                  <w:r>
                    <w:rPr>
                      <w:rFonts w:hint="eastAsia" w:hAnsi="宋体" w:eastAsia="宋体" w:cs="宋体"/>
                      <w:sz w:val="20"/>
                      <w:highlight w:val="none"/>
                    </w:rPr>
                    <w:t>不低于</w:t>
                  </w:r>
                  <w:r>
                    <w:rPr>
                      <w:rFonts w:hint="eastAsia" w:ascii="宋体" w:hAnsi="宋体" w:eastAsia="宋体" w:cs="宋体"/>
                      <w:i w:val="0"/>
                      <w:iCs w:val="0"/>
                      <w:color w:val="auto"/>
                      <w:kern w:val="0"/>
                      <w:sz w:val="20"/>
                      <w:szCs w:val="20"/>
                      <w:highlight w:val="none"/>
                      <w:u w:val="none"/>
                      <w:lang w:val="en-US" w:eastAsia="zh-CN"/>
                    </w:rPr>
                    <w:t xml:space="preserve"> ：2</w:t>
                  </w:r>
                  <w:r>
                    <w:rPr>
                      <w:rFonts w:hint="eastAsia" w:hAnsi="宋体" w:eastAsia="宋体" w:cs="宋体"/>
                      <w:i w:val="0"/>
                      <w:iCs w:val="0"/>
                      <w:color w:val="auto"/>
                      <w:kern w:val="0"/>
                      <w:sz w:val="20"/>
                      <w:szCs w:val="20"/>
                      <w:highlight w:val="none"/>
                      <w:u w:val="none"/>
                      <w:lang w:val="en-US" w:eastAsia="zh-CN"/>
                    </w:rPr>
                    <w:t>4</w:t>
                  </w:r>
                  <w:r>
                    <w:rPr>
                      <w:rFonts w:hint="eastAsia" w:ascii="宋体" w:hAnsi="宋体" w:eastAsia="宋体" w:cs="宋体"/>
                      <w:i w:val="0"/>
                      <w:iCs w:val="0"/>
                      <w:color w:val="auto"/>
                      <w:kern w:val="0"/>
                      <w:sz w:val="20"/>
                      <w:szCs w:val="20"/>
                      <w:highlight w:val="none"/>
                      <w:u w:val="none"/>
                      <w:lang w:val="en-US" w:eastAsia="zh-CN"/>
                    </w:rPr>
                    <w:t>0W</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6.</w:t>
                  </w:r>
                  <w:r>
                    <w:rPr>
                      <w:rFonts w:hint="eastAsia" w:ascii="宋体" w:hAnsi="宋体" w:eastAsia="宋体" w:cs="宋体"/>
                      <w:i w:val="0"/>
                      <w:iCs w:val="0"/>
                      <w:color w:val="auto"/>
                      <w:kern w:val="0"/>
                      <w:sz w:val="20"/>
                      <w:szCs w:val="20"/>
                      <w:highlight w:val="none"/>
                      <w:u w:val="none"/>
                      <w:lang w:val="en-US" w:eastAsia="zh-CN"/>
                    </w:rPr>
                    <w:t>最大/峰值声压级</w:t>
                  </w:r>
                  <w:r>
                    <w:rPr>
                      <w:rFonts w:hint="eastAsia" w:ascii="宋体" w:hAnsi="宋体" w:eastAsia="宋体" w:cs="宋体"/>
                      <w:sz w:val="20"/>
                      <w:szCs w:val="20"/>
                      <w:highlight w:val="none"/>
                      <w:lang w:val="en-US" w:eastAsia="zh-CN"/>
                    </w:rPr>
                    <w:t>不低于</w:t>
                  </w:r>
                  <w:r>
                    <w:rPr>
                      <w:rFonts w:hint="eastAsia" w:ascii="宋体" w:hAnsi="宋体" w:eastAsia="宋体" w:cs="宋体"/>
                      <w:i w:val="0"/>
                      <w:iCs w:val="0"/>
                      <w:color w:val="auto"/>
                      <w:kern w:val="0"/>
                      <w:sz w:val="20"/>
                      <w:szCs w:val="20"/>
                      <w:highlight w:val="none"/>
                      <w:u w:val="none"/>
                      <w:lang w:val="en-US" w:eastAsia="zh-CN"/>
                    </w:rPr>
                    <w:t xml:space="preserve"> ：123dB</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color w:val="auto"/>
                      <w:sz w:val="20"/>
                      <w:szCs w:val="20"/>
                      <w:highlight w:val="none"/>
                      <w:lang w:val="en-US" w:eastAsia="zh-CN"/>
                    </w:rPr>
                    <w:t>△</w:t>
                  </w:r>
                  <w:r>
                    <w:rPr>
                      <w:rFonts w:hint="eastAsia" w:hAnsi="宋体" w:eastAsia="宋体" w:cs="宋体"/>
                      <w:i w:val="0"/>
                      <w:iCs w:val="0"/>
                      <w:color w:val="auto"/>
                      <w:kern w:val="0"/>
                      <w:sz w:val="20"/>
                      <w:szCs w:val="20"/>
                      <w:highlight w:val="none"/>
                      <w:u w:val="none"/>
                      <w:lang w:val="en-US" w:eastAsia="zh-CN"/>
                    </w:rPr>
                    <w:t>7.</w:t>
                  </w:r>
                  <w:r>
                    <w:rPr>
                      <w:rFonts w:hint="eastAsia" w:ascii="宋体" w:hAnsi="宋体" w:eastAsia="宋体" w:cs="宋体"/>
                      <w:i w:val="0"/>
                      <w:iCs w:val="0"/>
                      <w:color w:val="auto"/>
                      <w:kern w:val="0"/>
                      <w:sz w:val="20"/>
                      <w:szCs w:val="20"/>
                      <w:highlight w:val="none"/>
                      <w:u w:val="none"/>
                      <w:lang w:val="en-US" w:eastAsia="zh-CN"/>
                    </w:rPr>
                    <w:t>额定阻抗</w:t>
                  </w:r>
                  <w:r>
                    <w:rPr>
                      <w:rFonts w:hint="eastAsia" w:hAnsi="宋体" w:eastAsia="宋体" w:cs="宋体"/>
                      <w:i w:val="0"/>
                      <w:iCs w:val="0"/>
                      <w:color w:val="auto"/>
                      <w:kern w:val="0"/>
                      <w:sz w:val="20"/>
                      <w:szCs w:val="20"/>
                      <w:highlight w:val="none"/>
                      <w:u w:val="none"/>
                      <w:lang w:val="en-US" w:eastAsia="zh-CN"/>
                    </w:rPr>
                    <w:t>不高于</w:t>
                  </w:r>
                  <w:r>
                    <w:rPr>
                      <w:rFonts w:hint="eastAsia" w:ascii="宋体" w:hAnsi="宋体" w:eastAsia="宋体" w:cs="宋体"/>
                      <w:i w:val="0"/>
                      <w:iCs w:val="0"/>
                      <w:color w:val="auto"/>
                      <w:kern w:val="0"/>
                      <w:sz w:val="20"/>
                      <w:szCs w:val="20"/>
                      <w:highlight w:val="none"/>
                      <w:u w:val="none"/>
                      <w:lang w:val="en-US" w:eastAsia="zh-CN"/>
                    </w:rPr>
                    <w:t xml:space="preserve"> ：</w:t>
                  </w:r>
                  <w:r>
                    <w:rPr>
                      <w:rFonts w:hint="eastAsia" w:hAnsi="宋体" w:eastAsia="宋体" w:cs="宋体"/>
                      <w:i w:val="0"/>
                      <w:iCs w:val="0"/>
                      <w:color w:val="auto"/>
                      <w:kern w:val="0"/>
                      <w:sz w:val="20"/>
                      <w:szCs w:val="20"/>
                      <w:highlight w:val="none"/>
                      <w:u w:val="none"/>
                      <w:lang w:val="en-US" w:eastAsia="zh-CN"/>
                    </w:rPr>
                    <w:t>16</w:t>
                  </w:r>
                  <w:r>
                    <w:rPr>
                      <w:rFonts w:hint="eastAsia" w:ascii="宋体" w:hAnsi="宋体" w:eastAsia="宋体" w:cs="宋体"/>
                      <w:i w:val="0"/>
                      <w:iCs w:val="0"/>
                      <w:color w:val="auto"/>
                      <w:kern w:val="0"/>
                      <w:sz w:val="20"/>
                      <w:szCs w:val="20"/>
                      <w:highlight w:val="none"/>
                      <w:u w:val="none"/>
                      <w:lang w:val="en-US" w:eastAsia="zh-CN"/>
                    </w:rPr>
                    <w:t>Ω</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8.</w:t>
                  </w:r>
                  <w:r>
                    <w:rPr>
                      <w:rFonts w:hint="eastAsia" w:ascii="宋体" w:hAnsi="宋体" w:eastAsia="宋体" w:cs="宋体"/>
                      <w:i w:val="0"/>
                      <w:iCs w:val="0"/>
                      <w:color w:val="auto"/>
                      <w:kern w:val="0"/>
                      <w:sz w:val="20"/>
                      <w:szCs w:val="20"/>
                      <w:highlight w:val="none"/>
                      <w:u w:val="none"/>
                      <w:lang w:val="en-US" w:eastAsia="zh-CN"/>
                    </w:rPr>
                    <w:t xml:space="preserve">覆盖角度(H×V) </w:t>
                  </w:r>
                  <w:r>
                    <w:rPr>
                      <w:rFonts w:hint="eastAsia" w:hAnsi="宋体" w:eastAsia="宋体" w:cs="宋体"/>
                      <w:sz w:val="20"/>
                      <w:highlight w:val="none"/>
                    </w:rPr>
                    <w:t>不劣于</w:t>
                  </w:r>
                  <w:r>
                    <w:rPr>
                      <w:rFonts w:hint="eastAsia" w:ascii="宋体" w:hAnsi="宋体" w:eastAsia="宋体" w:cs="宋体"/>
                      <w:i w:val="0"/>
                      <w:iCs w:val="0"/>
                      <w:color w:val="auto"/>
                      <w:kern w:val="0"/>
                      <w:sz w:val="20"/>
                      <w:szCs w:val="20"/>
                      <w:highlight w:val="none"/>
                      <w:u w:val="none"/>
                      <w:lang w:val="en-US" w:eastAsia="zh-CN"/>
                    </w:rPr>
                    <w:t>：100°×</w:t>
                  </w:r>
                  <w:r>
                    <w:rPr>
                      <w:rFonts w:hint="eastAsia" w:hAnsi="宋体" w:eastAsia="宋体" w:cs="宋体"/>
                      <w:i w:val="0"/>
                      <w:iCs w:val="0"/>
                      <w:color w:val="auto"/>
                      <w:kern w:val="0"/>
                      <w:sz w:val="20"/>
                      <w:szCs w:val="20"/>
                      <w:highlight w:val="none"/>
                      <w:u w:val="none"/>
                      <w:lang w:val="en-US" w:eastAsia="zh-CN"/>
                    </w:rPr>
                    <w:t>15</w:t>
                  </w:r>
                  <w:r>
                    <w:rPr>
                      <w:rFonts w:hint="eastAsia" w:ascii="宋体" w:hAnsi="宋体" w:eastAsia="宋体" w:cs="宋体"/>
                      <w:i w:val="0"/>
                      <w:iCs w:val="0"/>
                      <w:color w:val="auto"/>
                      <w:kern w:val="0"/>
                      <w:sz w:val="20"/>
                      <w:szCs w:val="20"/>
                      <w:highlight w:val="none"/>
                      <w:u w:val="none"/>
                      <w:lang w:val="en-US" w:eastAsia="zh-CN"/>
                    </w:rPr>
                    <w:t>°</w:t>
                  </w:r>
                </w:p>
                <w:p>
                  <w:pPr>
                    <w:widowControl/>
                    <w:numPr>
                      <w:ilvl w:val="0"/>
                      <w:numId w:val="0"/>
                    </w:numPr>
                    <w:ind w:left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提供</w:t>
                  </w:r>
                  <w:r>
                    <w:rPr>
                      <w:rFonts w:hint="eastAsia" w:hAnsi="宋体" w:eastAsia="宋体" w:cs="宋体"/>
                      <w:i w:val="0"/>
                      <w:iCs w:val="0"/>
                      <w:color w:val="auto"/>
                      <w:kern w:val="0"/>
                      <w:sz w:val="20"/>
                      <w:szCs w:val="20"/>
                      <w:highlight w:val="none"/>
                      <w:u w:val="none"/>
                      <w:lang w:val="en-US"/>
                    </w:rPr>
                    <w:t>产品</w:t>
                  </w:r>
                  <w:r>
                    <w:rPr>
                      <w:rFonts w:hint="eastAsia" w:ascii="宋体" w:hAnsi="宋体" w:eastAsia="宋体" w:cs="宋体"/>
                      <w:i w:val="0"/>
                      <w:iCs w:val="0"/>
                      <w:color w:val="auto"/>
                      <w:kern w:val="0"/>
                      <w:sz w:val="20"/>
                      <w:szCs w:val="20"/>
                      <w:highlight w:val="none"/>
                      <w:u w:val="none"/>
                      <w:lang w:val="en-US" w:eastAsia="zh-CN"/>
                    </w:rPr>
                    <w:t>第三方检测报告</w:t>
                  </w:r>
                </w:p>
              </w:tc>
              <w:tc>
                <w:tcPr>
                  <w:tcW w:w="800"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vAlign w:val="center"/>
                </w:tcPr>
                <w:p>
                  <w:pPr>
                    <w:widowControl/>
                    <w:jc w:val="center"/>
                    <w:textAlignment w:val="center"/>
                    <w:rPr>
                      <w:rFonts w:hint="eastAsia"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5</w:t>
                  </w:r>
                </w:p>
              </w:tc>
              <w:tc>
                <w:tcPr>
                  <w:tcW w:w="1512"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音柱功放</w:t>
                  </w:r>
                </w:p>
              </w:tc>
              <w:tc>
                <w:tcPr>
                  <w:tcW w:w="5600" w:type="dxa"/>
                  <w:vAlign w:val="center"/>
                </w:tcPr>
                <w:p>
                  <w:pPr>
                    <w:widowControl/>
                    <w:ind w:left="0" w:leftChars="0" w:firstLine="11"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sz w:val="21"/>
                      <w:szCs w:val="21"/>
                      <w:lang w:val="en-US" w:eastAsia="zh-CN" w:bidi="ar-SA"/>
                    </w:rPr>
                    <w:t>★</w:t>
                  </w:r>
                  <w:r>
                    <w:rPr>
                      <w:rFonts w:hint="eastAsia" w:hAnsi="宋体" w:eastAsia="宋体" w:cs="宋体"/>
                      <w:color w:val="000000"/>
                      <w:sz w:val="21"/>
                      <w:szCs w:val="21"/>
                      <w:lang w:val="en-US" w:eastAsia="zh-CN"/>
                    </w:rPr>
                    <w:t>1.</w:t>
                  </w:r>
                  <w:r>
                    <w:rPr>
                      <w:rFonts w:hint="eastAsia" w:hAnsi="宋体" w:eastAsia="宋体" w:cs="宋体"/>
                      <w:color w:val="000000"/>
                      <w:sz w:val="21"/>
                      <w:szCs w:val="21"/>
                      <w:highlight w:val="none"/>
                    </w:rPr>
                    <w:t>使用定阻功放，功放功率应为所驱动音箱功率的1.5～2倍，功放与被驱动音箱间连线的功率损耗应小于音箱功率的10%</w:t>
                  </w:r>
                  <w:r>
                    <w:rPr>
                      <w:rFonts w:hint="eastAsia" w:ascii="宋体" w:hAnsi="宋体" w:eastAsia="宋体" w:cs="宋体"/>
                      <w:color w:val="000000"/>
                      <w:sz w:val="21"/>
                      <w:szCs w:val="21"/>
                      <w:highlight w:val="none"/>
                    </w:rPr>
                    <w:t>；阻尼系数＞500</w:t>
                  </w:r>
                  <w:r>
                    <w:rPr>
                      <w:rFonts w:hint="eastAsia"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符合3C强制性认证的要求。</w:t>
                  </w:r>
                </w:p>
                <w:p>
                  <w:pPr>
                    <w:widowControl/>
                    <w:ind w:left="0" w:leftChars="0" w:firstLine="11" w:firstLineChars="0"/>
                    <w:jc w:val="left"/>
                    <w:textAlignment w:val="center"/>
                    <w:rPr>
                      <w:rFonts w:hint="eastAsia" w:ascii="宋体" w:hAnsi="宋体" w:eastAsia="宋体" w:cs="宋体"/>
                      <w:i w:val="0"/>
                      <w:color w:val="auto"/>
                      <w:kern w:val="0"/>
                      <w:sz w:val="18"/>
                      <w:szCs w:val="18"/>
                      <w:highlight w:val="none"/>
                      <w:u w:val="none"/>
                      <w:lang w:val="en-US" w:eastAsia="zh-CN" w:bidi="ar-SA"/>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2.</w:t>
                  </w:r>
                  <w:r>
                    <w:rPr>
                      <w:rFonts w:hint="eastAsia" w:ascii="宋体" w:hAnsi="宋体" w:eastAsia="宋体" w:cs="宋体"/>
                      <w:i w:val="0"/>
                      <w:iCs w:val="0"/>
                      <w:color w:val="auto"/>
                      <w:kern w:val="0"/>
                      <w:sz w:val="20"/>
                      <w:szCs w:val="20"/>
                      <w:highlight w:val="none"/>
                      <w:u w:val="none"/>
                      <w:lang w:val="en-US" w:eastAsia="zh-CN"/>
                    </w:rPr>
                    <w:t>具有短路、过热、过载、过流、输出直流、软启动、电流熔断保护，变压器过热保护；</w:t>
                  </w:r>
                </w:p>
              </w:tc>
              <w:tc>
                <w:tcPr>
                  <w:tcW w:w="800"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vAlign w:val="center"/>
                </w:tcPr>
                <w:p>
                  <w:pPr>
                    <w:widowControl/>
                    <w:jc w:val="center"/>
                    <w:textAlignment w:val="center"/>
                    <w:rPr>
                      <w:rFonts w:hint="eastAsia"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6</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吸顶音箱</w:t>
                  </w:r>
                </w:p>
              </w:tc>
              <w:tc>
                <w:tcPr>
                  <w:tcW w:w="5600" w:type="dxa"/>
                  <w:vAlign w:val="center"/>
                </w:tcPr>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1.无源同轴天花喇叭，使用6.5英寸同轴单元；</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2.结构为2单元2分频倒相式，内含1高音，1中低音单元；</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3.频率响应</w:t>
                  </w:r>
                  <w:r>
                    <w:rPr>
                      <w:rFonts w:hint="eastAsia" w:hAnsi="宋体" w:eastAsia="宋体" w:cs="宋体"/>
                      <w:i w:val="0"/>
                      <w:iCs w:val="0"/>
                      <w:color w:val="auto"/>
                      <w:kern w:val="0"/>
                      <w:sz w:val="20"/>
                      <w:szCs w:val="20"/>
                      <w:highlight w:val="none"/>
                      <w:u w:val="none"/>
                      <w:lang w:val="en-US" w:eastAsia="zh-CN"/>
                    </w:rPr>
                    <w:t>不劣于：89</w:t>
                  </w:r>
                  <w:r>
                    <w:rPr>
                      <w:rFonts w:hint="eastAsia" w:ascii="宋体" w:hAnsi="宋体" w:eastAsia="宋体" w:cs="宋体"/>
                      <w:i w:val="0"/>
                      <w:iCs w:val="0"/>
                      <w:color w:val="auto"/>
                      <w:kern w:val="0"/>
                      <w:sz w:val="20"/>
                      <w:szCs w:val="20"/>
                      <w:highlight w:val="none"/>
                      <w:u w:val="none"/>
                      <w:lang w:val="en-US" w:eastAsia="zh-CN"/>
                    </w:rPr>
                    <w:t>Hz~20kHz（±1%）；</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4.额定功率≥60W；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5.最大功率≥120W；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6.峰值功率≥240W；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7.最大声压级≥105dB；</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8.覆盖角度(H×V)应该≥90°×90°；</w:t>
                  </w:r>
                </w:p>
                <w:p>
                  <w:pPr>
                    <w:widowControl/>
                    <w:ind w:left="0" w:leftChars="0" w:firstLine="0" w:firstLineChars="0"/>
                    <w:jc w:val="left"/>
                    <w:textAlignment w:val="center"/>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9.外壳使用防火式金属箱体；</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只</w:t>
                  </w:r>
                </w:p>
              </w:tc>
              <w:tc>
                <w:tcPr>
                  <w:tcW w:w="680" w:type="dxa"/>
                  <w:vAlign w:val="center"/>
                </w:tcPr>
                <w:p>
                  <w:pPr>
                    <w:widowControl/>
                    <w:jc w:val="center"/>
                    <w:textAlignment w:val="center"/>
                    <w:rPr>
                      <w:rFonts w:hint="default" w:ascii="宋体" w:hAnsi="宋体" w:eastAsia="宋体" w:cs="宋体"/>
                      <w:color w:val="auto"/>
                      <w:sz w:val="21"/>
                      <w:szCs w:val="21"/>
                      <w:highlight w:val="none"/>
                      <w:lang w:val="en-US"/>
                    </w:rPr>
                  </w:pPr>
                  <w:r>
                    <w:rPr>
                      <w:rFonts w:hint="eastAsia" w:hAnsi="宋体" w:eastAsia="宋体" w:cs="宋体"/>
                      <w:i w:val="0"/>
                      <w:color w:val="auto"/>
                      <w:kern w:val="0"/>
                      <w:sz w:val="20"/>
                      <w:szCs w:val="20"/>
                      <w:highlight w:val="none"/>
                      <w:u w:val="none"/>
                      <w:lang w:val="en-US" w:eastAsia="zh-CN" w:bidi="ar-SA"/>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7</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吸顶音箱功放</w:t>
                  </w:r>
                </w:p>
              </w:tc>
              <w:tc>
                <w:tcPr>
                  <w:tcW w:w="5600" w:type="dxa"/>
                  <w:vAlign w:val="center"/>
                </w:tcPr>
                <w:p>
                  <w:pPr>
                    <w:widowControl/>
                    <w:ind w:left="0" w:leftChars="0" w:firstLine="11"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bidi="ar-SA"/>
                    </w:rPr>
                    <w:t>★</w:t>
                  </w:r>
                  <w:r>
                    <w:rPr>
                      <w:rFonts w:hint="eastAsia" w:hAnsi="宋体" w:eastAsia="宋体" w:cs="宋体"/>
                      <w:color w:val="000000"/>
                      <w:sz w:val="21"/>
                      <w:szCs w:val="21"/>
                      <w:lang w:val="en-US" w:eastAsia="zh-CN"/>
                    </w:rPr>
                    <w:t>1.</w:t>
                  </w:r>
                  <w:r>
                    <w:rPr>
                      <w:rFonts w:hint="eastAsia" w:hAnsi="宋体" w:eastAsia="宋体" w:cs="宋体"/>
                      <w:color w:val="000000"/>
                      <w:sz w:val="21"/>
                      <w:szCs w:val="21"/>
                    </w:rPr>
                    <w:t>使用定阻功放，功放功率应为所驱动音箱功率的1.5～2倍，功放与被驱动音箱间连线的功率损耗应小于音箱功率的10%</w:t>
                  </w:r>
                  <w:r>
                    <w:rPr>
                      <w:rFonts w:hint="eastAsia" w:ascii="宋体" w:hAnsi="宋体" w:eastAsia="宋体" w:cs="宋体"/>
                      <w:color w:val="000000"/>
                      <w:sz w:val="21"/>
                      <w:szCs w:val="21"/>
                    </w:rPr>
                    <w:t>；阻尼系数＞500</w:t>
                  </w:r>
                  <w:r>
                    <w:rPr>
                      <w:rFonts w:hint="eastAsia" w:hAnsi="宋体" w:eastAsia="宋体" w:cs="宋体"/>
                      <w:color w:val="000000"/>
                      <w:sz w:val="21"/>
                      <w:szCs w:val="21"/>
                      <w:lang w:val="en-US" w:eastAsia="zh-CN"/>
                    </w:rPr>
                    <w:t>；</w:t>
                  </w:r>
                  <w:r>
                    <w:rPr>
                      <w:rFonts w:hint="eastAsia" w:ascii="宋体" w:hAnsi="宋体" w:eastAsia="宋体" w:cs="宋体"/>
                      <w:color w:val="000000"/>
                      <w:sz w:val="21"/>
                      <w:szCs w:val="21"/>
                    </w:rPr>
                    <w:t>符合3C强制性认证的要求。</w:t>
                  </w:r>
                </w:p>
                <w:p>
                  <w:pPr>
                    <w:widowControl/>
                    <w:ind w:left="0" w:leftChars="0" w:firstLine="11" w:firstLineChars="0"/>
                    <w:jc w:val="left"/>
                    <w:textAlignment w:val="center"/>
                    <w:rPr>
                      <w:rFonts w:hint="eastAsia" w:ascii="宋体" w:hAnsi="宋体" w:eastAsia="宋体" w:cs="宋体"/>
                      <w:color w:val="auto"/>
                      <w:sz w:val="21"/>
                      <w:szCs w:val="21"/>
                      <w:highlight w:val="none"/>
                    </w:rPr>
                  </w:pPr>
                  <w:r>
                    <w:rPr>
                      <w:rStyle w:val="183"/>
                      <w:rFonts w:hint="eastAsia" w:ascii="宋体" w:hAnsi="宋体" w:eastAsia="宋体" w:cs="宋体"/>
                      <w:color w:val="auto"/>
                      <w:sz w:val="20"/>
                      <w:szCs w:val="20"/>
                      <w:highlight w:val="none"/>
                      <w:lang w:val="en-US" w:eastAsia="zh-CN"/>
                    </w:rPr>
                    <w:t>△</w:t>
                  </w:r>
                  <w:r>
                    <w:rPr>
                      <w:rFonts w:hint="eastAsia" w:hAnsi="宋体" w:eastAsia="宋体" w:cs="宋体"/>
                      <w:i w:val="0"/>
                      <w:iCs w:val="0"/>
                      <w:color w:val="auto"/>
                      <w:kern w:val="0"/>
                      <w:sz w:val="20"/>
                      <w:szCs w:val="20"/>
                      <w:highlight w:val="none"/>
                      <w:u w:val="none"/>
                      <w:lang w:val="en-US" w:eastAsia="zh-CN"/>
                    </w:rPr>
                    <w:t>2.</w:t>
                  </w:r>
                  <w:r>
                    <w:rPr>
                      <w:rFonts w:hint="eastAsia" w:ascii="宋体" w:hAnsi="宋体" w:eastAsia="宋体" w:cs="宋体"/>
                      <w:i w:val="0"/>
                      <w:iCs w:val="0"/>
                      <w:color w:val="auto"/>
                      <w:kern w:val="0"/>
                      <w:sz w:val="20"/>
                      <w:szCs w:val="20"/>
                      <w:highlight w:val="none"/>
                      <w:u w:val="none"/>
                      <w:lang w:val="en-US" w:eastAsia="zh-CN"/>
                    </w:rPr>
                    <w:t xml:space="preserve">具有短路、过热、过载、过流、输出直流、软启动、电流熔断保护，变压器过热保护 </w:t>
                  </w:r>
                  <w:r>
                    <w:rPr>
                      <w:rFonts w:hint="eastAsia" w:hAnsi="宋体" w:eastAsia="宋体" w:cs="宋体"/>
                      <w:i w:val="0"/>
                      <w:iCs w:val="0"/>
                      <w:color w:val="auto"/>
                      <w:kern w:val="0"/>
                      <w:sz w:val="20"/>
                      <w:szCs w:val="20"/>
                      <w:highlight w:val="none"/>
                      <w:u w:val="none"/>
                      <w:lang w:val="en-US" w:eastAsia="zh-CN"/>
                    </w:rPr>
                    <w:t>.</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hAnsi="宋体" w:eastAsia="宋体" w:cs="宋体"/>
                      <w:i w:val="0"/>
                      <w:color w:val="auto"/>
                      <w:kern w:val="0"/>
                      <w:sz w:val="20"/>
                      <w:szCs w:val="20"/>
                      <w:highlight w:val="none"/>
                      <w:u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37" w:type="dxa"/>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8</w:t>
                  </w:r>
                </w:p>
              </w:tc>
              <w:tc>
                <w:tcPr>
                  <w:tcW w:w="1512"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无线手持话筒</w:t>
                  </w:r>
                </w:p>
              </w:tc>
              <w:tc>
                <w:tcPr>
                  <w:tcW w:w="5600" w:type="dxa"/>
                  <w:vAlign w:val="center"/>
                </w:tcPr>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1.</w:t>
                  </w:r>
                  <w:r>
                    <w:rPr>
                      <w:rFonts w:hint="eastAsia" w:ascii="宋体" w:hAnsi="宋体" w:eastAsia="宋体" w:cs="宋体"/>
                      <w:i w:val="0"/>
                      <w:iCs w:val="0"/>
                      <w:color w:val="auto"/>
                      <w:kern w:val="0"/>
                      <w:sz w:val="20"/>
                      <w:szCs w:val="20"/>
                      <w:highlight w:val="none"/>
                      <w:u w:val="none"/>
                      <w:lang w:val="en-US" w:eastAsia="zh-CN"/>
                    </w:rPr>
                    <w:t>频率范围：530.00MHZ-</w:t>
                  </w:r>
                  <w:r>
                    <w:rPr>
                      <w:rFonts w:hint="eastAsia" w:hAnsi="宋体" w:cs="宋体"/>
                      <w:i w:val="0"/>
                      <w:iCs w:val="0"/>
                      <w:color w:val="auto"/>
                      <w:kern w:val="0"/>
                      <w:sz w:val="20"/>
                      <w:szCs w:val="20"/>
                      <w:highlight w:val="none"/>
                      <w:u w:val="none"/>
                      <w:lang w:val="en-US" w:eastAsia="zh-CN"/>
                    </w:rPr>
                    <w:t>69</w:t>
                  </w:r>
                  <w:r>
                    <w:rPr>
                      <w:rFonts w:hint="eastAsia" w:ascii="宋体" w:hAnsi="宋体" w:eastAsia="宋体" w:cs="宋体"/>
                      <w:i w:val="0"/>
                      <w:iCs w:val="0"/>
                      <w:color w:val="auto"/>
                      <w:kern w:val="0"/>
                      <w:sz w:val="20"/>
                      <w:szCs w:val="20"/>
                      <w:highlight w:val="none"/>
                      <w:u w:val="none"/>
                      <w:lang w:val="en-US" w:eastAsia="zh-CN"/>
                    </w:rPr>
                    <w:t>0.00MHZ</w:t>
                  </w:r>
                </w:p>
                <w:p>
                  <w:pPr>
                    <w:widowControl/>
                    <w:numPr>
                      <w:ilvl w:val="0"/>
                      <w:numId w:val="0"/>
                    </w:numPr>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2.</w:t>
                  </w:r>
                  <w:r>
                    <w:rPr>
                      <w:rFonts w:hint="eastAsia" w:ascii="宋体" w:hAnsi="宋体" w:eastAsia="宋体" w:cs="宋体"/>
                      <w:i w:val="0"/>
                      <w:iCs w:val="0"/>
                      <w:color w:val="auto"/>
                      <w:kern w:val="0"/>
                      <w:sz w:val="20"/>
                      <w:szCs w:val="20"/>
                      <w:highlight w:val="none"/>
                      <w:u w:val="none"/>
                      <w:lang w:val="en-US" w:eastAsia="zh-CN"/>
                    </w:rPr>
                    <w:t>有效使用距离</w:t>
                  </w:r>
                  <w:r>
                    <w:rPr>
                      <w:rFonts w:hint="eastAsia" w:hAnsi="宋体" w:eastAsia="宋体" w:cs="宋体"/>
                      <w:i w:val="0"/>
                      <w:iCs w:val="0"/>
                      <w:color w:val="auto"/>
                      <w:kern w:val="0"/>
                      <w:sz w:val="20"/>
                      <w:szCs w:val="20"/>
                      <w:highlight w:val="none"/>
                      <w:u w:val="none"/>
                      <w:lang w:val="en-US" w:eastAsia="zh-CN"/>
                    </w:rPr>
                    <w:t>不少于</w:t>
                  </w:r>
                  <w:r>
                    <w:rPr>
                      <w:rFonts w:hint="eastAsia" w:ascii="宋体" w:hAnsi="宋体" w:eastAsia="宋体" w:cs="宋体"/>
                      <w:i w:val="0"/>
                      <w:iCs w:val="0"/>
                      <w:color w:val="auto"/>
                      <w:kern w:val="0"/>
                      <w:sz w:val="20"/>
                      <w:szCs w:val="20"/>
                      <w:highlight w:val="none"/>
                      <w:u w:val="none"/>
                      <w:lang w:val="en-US" w:eastAsia="zh-CN"/>
                    </w:rPr>
                    <w:t>：</w:t>
                  </w:r>
                  <w:r>
                    <w:rPr>
                      <w:rFonts w:hint="eastAsia" w:hAnsi="宋体" w:eastAsia="宋体" w:cs="宋体"/>
                      <w:i w:val="0"/>
                      <w:iCs w:val="0"/>
                      <w:color w:val="auto"/>
                      <w:kern w:val="0"/>
                      <w:sz w:val="20"/>
                      <w:szCs w:val="20"/>
                      <w:highlight w:val="none"/>
                      <w:u w:val="none"/>
                      <w:lang w:val="en-US" w:eastAsia="zh-CN"/>
                    </w:rPr>
                    <w:t>80</w:t>
                  </w:r>
                  <w:r>
                    <w:rPr>
                      <w:rFonts w:hint="eastAsia" w:ascii="宋体" w:hAnsi="宋体" w:eastAsia="宋体" w:cs="宋体"/>
                      <w:i w:val="0"/>
                      <w:iCs w:val="0"/>
                      <w:color w:val="auto"/>
                      <w:kern w:val="0"/>
                      <w:sz w:val="20"/>
                      <w:szCs w:val="20"/>
                      <w:highlight w:val="none"/>
                      <w:u w:val="none"/>
                      <w:lang w:val="en-US" w:eastAsia="zh-CN"/>
                    </w:rPr>
                    <w:t>米(无遮挡)；频率间隔：250KHz；频率宽度：50MHz；</w:t>
                  </w:r>
                </w:p>
                <w:p>
                  <w:pPr>
                    <w:widowControl/>
                    <w:numPr>
                      <w:ilvl w:val="0"/>
                      <w:numId w:val="0"/>
                    </w:numPr>
                    <w:ind w:left="0" w:lef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hAnsi="宋体" w:eastAsia="宋体" w:cs="宋体"/>
                      <w:i w:val="0"/>
                      <w:iCs w:val="0"/>
                      <w:color w:val="auto"/>
                      <w:kern w:val="0"/>
                      <w:sz w:val="20"/>
                      <w:szCs w:val="20"/>
                      <w:highlight w:val="none"/>
                      <w:u w:val="none"/>
                      <w:lang w:val="en-US" w:eastAsia="zh-CN"/>
                    </w:rPr>
                    <w:t>3.</w:t>
                  </w:r>
                  <w:r>
                    <w:rPr>
                      <w:rFonts w:hint="eastAsia" w:ascii="宋体" w:hAnsi="宋体" w:eastAsia="宋体" w:cs="宋体"/>
                      <w:i w:val="0"/>
                      <w:iCs w:val="0"/>
                      <w:color w:val="auto"/>
                      <w:kern w:val="0"/>
                      <w:sz w:val="20"/>
                      <w:szCs w:val="20"/>
                      <w:highlight w:val="none"/>
                      <w:u w:val="none"/>
                      <w:lang w:val="en-US" w:eastAsia="zh-CN"/>
                    </w:rPr>
                    <w:t>频率振荡模式：PLL相位锁定频率合成；接收机射频稳定度：±0.005%(-10°C-50°C)；</w:t>
                  </w:r>
                </w:p>
                <w:p>
                  <w:pPr>
                    <w:widowControl/>
                    <w:numPr>
                      <w:ilvl w:val="0"/>
                      <w:numId w:val="0"/>
                    </w:numPr>
                    <w:ind w:left="0" w:lef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hAnsi="宋体" w:eastAsia="宋体" w:cs="宋体"/>
                      <w:i w:val="0"/>
                      <w:iCs w:val="0"/>
                      <w:color w:val="auto"/>
                      <w:kern w:val="0"/>
                      <w:sz w:val="20"/>
                      <w:szCs w:val="20"/>
                      <w:highlight w:val="none"/>
                      <w:u w:val="none"/>
                      <w:lang w:val="en-US" w:eastAsia="zh-CN"/>
                    </w:rPr>
                    <w:t>4.</w:t>
                  </w:r>
                  <w:r>
                    <w:rPr>
                      <w:rFonts w:hint="eastAsia" w:ascii="宋体" w:hAnsi="宋体" w:eastAsia="宋体" w:cs="宋体"/>
                      <w:i w:val="0"/>
                      <w:iCs w:val="0"/>
                      <w:color w:val="auto"/>
                      <w:kern w:val="0"/>
                      <w:sz w:val="20"/>
                      <w:szCs w:val="20"/>
                      <w:highlight w:val="none"/>
                      <w:u w:val="none"/>
                      <w:lang w:val="en-US" w:eastAsia="zh-CN"/>
                    </w:rPr>
                    <w:t>信号信噪比：&gt;105dB(1KHz-A)；最大频偏：±45KHz；综合T.H.D：&lt;0.5%@1KHz；实用灵敏度：约9uv(Noise&lt;52dBr)；</w:t>
                  </w:r>
                </w:p>
                <w:p>
                  <w:pPr>
                    <w:widowControl/>
                    <w:numPr>
                      <w:ilvl w:val="0"/>
                      <w:numId w:val="0"/>
                    </w:numPr>
                    <w:ind w:left="0" w:lef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hAnsi="宋体" w:eastAsia="宋体" w:cs="宋体"/>
                      <w:i w:val="0"/>
                      <w:iCs w:val="0"/>
                      <w:color w:val="auto"/>
                      <w:kern w:val="0"/>
                      <w:sz w:val="20"/>
                      <w:szCs w:val="20"/>
                      <w:highlight w:val="none"/>
                      <w:u w:val="none"/>
                      <w:lang w:val="en-US" w:eastAsia="zh-CN"/>
                    </w:rPr>
                    <w:t>5.</w:t>
                  </w:r>
                  <w:r>
                    <w:rPr>
                      <w:rFonts w:hint="eastAsia" w:ascii="宋体" w:hAnsi="宋体" w:eastAsia="宋体" w:cs="宋体"/>
                      <w:i w:val="0"/>
                      <w:iCs w:val="0"/>
                      <w:color w:val="auto"/>
                      <w:kern w:val="0"/>
                      <w:sz w:val="20"/>
                      <w:szCs w:val="20"/>
                      <w:highlight w:val="none"/>
                      <w:u w:val="none"/>
                      <w:lang w:val="en-US" w:eastAsia="zh-CN"/>
                    </w:rPr>
                    <w:t>接收方式：CPU控制选讯+导频识别接收；静音方式：CPU噪声MUTE；音频输出阻抗：2.2KΩ；</w:t>
                  </w:r>
                </w:p>
                <w:p>
                  <w:pPr>
                    <w:widowControl/>
                    <w:ind w:left="0" w:leftChars="0" w:firstLine="0" w:firstLineChars="0"/>
                    <w:jc w:val="left"/>
                    <w:textAlignment w:val="center"/>
                    <w:rPr>
                      <w:rFonts w:hint="eastAsia" w:ascii="宋体" w:hAnsi="宋体" w:eastAsia="宋体" w:cs="宋体"/>
                      <w:color w:val="auto"/>
                      <w:sz w:val="21"/>
                      <w:szCs w:val="21"/>
                      <w:highlight w:val="none"/>
                      <w:lang w:val="en-US" w:eastAsia="zh-CN" w:bidi="ar-SA"/>
                    </w:rPr>
                  </w:pPr>
                  <w:r>
                    <w:rPr>
                      <w:rStyle w:val="183"/>
                      <w:rFonts w:hint="eastAsia" w:ascii="宋体" w:hAnsi="宋体" w:eastAsia="宋体" w:cs="宋体"/>
                      <w:lang w:val="en-US" w:eastAsia="zh-CN"/>
                    </w:rPr>
                    <w:t>△</w:t>
                  </w:r>
                  <w:r>
                    <w:rPr>
                      <w:rFonts w:hint="eastAsia" w:hAnsi="宋体" w:eastAsia="宋体" w:cs="宋体"/>
                      <w:i w:val="0"/>
                      <w:iCs w:val="0"/>
                      <w:color w:val="auto"/>
                      <w:kern w:val="0"/>
                      <w:sz w:val="20"/>
                      <w:szCs w:val="20"/>
                      <w:highlight w:val="none"/>
                      <w:u w:val="none"/>
                      <w:lang w:val="en-US" w:eastAsia="zh-CN"/>
                    </w:rPr>
                    <w:t>6.</w:t>
                  </w:r>
                  <w:r>
                    <w:rPr>
                      <w:rFonts w:hint="eastAsia" w:ascii="宋体" w:hAnsi="宋体" w:eastAsia="宋体" w:cs="宋体"/>
                      <w:i w:val="0"/>
                      <w:iCs w:val="0"/>
                      <w:color w:val="auto"/>
                      <w:kern w:val="0"/>
                      <w:sz w:val="20"/>
                      <w:szCs w:val="20"/>
                      <w:highlight w:val="none"/>
                      <w:u w:val="none"/>
                      <w:lang w:val="en-US" w:eastAsia="zh-CN"/>
                    </w:rPr>
                    <w:t>音频输出接口：4CH XLR独立输出，XLR+TRS6.35混合输出；音量输出：2档LINE、MIC；</w:t>
                  </w:r>
                </w:p>
              </w:tc>
              <w:tc>
                <w:tcPr>
                  <w:tcW w:w="800" w:type="dxa"/>
                  <w:vAlign w:val="center"/>
                </w:tcPr>
                <w:p>
                  <w:pPr>
                    <w:widowControl/>
                    <w:jc w:val="center"/>
                    <w:textAlignment w:val="center"/>
                    <w:rPr>
                      <w:rFonts w:hint="default" w:ascii="宋体" w:hAnsi="宋体" w:eastAsia="宋体" w:cs="宋体"/>
                      <w:i w:val="0"/>
                      <w:color w:val="auto"/>
                      <w:kern w:val="0"/>
                      <w:sz w:val="20"/>
                      <w:szCs w:val="20"/>
                      <w:highlight w:val="none"/>
                      <w:u w:val="none"/>
                      <w:lang w:val="en-US" w:eastAsia="zh-CN" w:bidi="ar-SA"/>
                    </w:rPr>
                  </w:pPr>
                  <w:r>
                    <w:rPr>
                      <w:rFonts w:hint="eastAsia" w:hAnsi="宋体" w:eastAsia="宋体" w:cs="宋体"/>
                      <w:i w:val="0"/>
                      <w:color w:val="auto"/>
                      <w:kern w:val="0"/>
                      <w:sz w:val="20"/>
                      <w:szCs w:val="20"/>
                      <w:highlight w:val="none"/>
                      <w:u w:val="none"/>
                      <w:lang w:val="en-US" w:eastAsia="zh-CN" w:bidi="ar-SA"/>
                    </w:rPr>
                    <w:t>套</w:t>
                  </w:r>
                </w:p>
              </w:tc>
              <w:tc>
                <w:tcPr>
                  <w:tcW w:w="680" w:type="dxa"/>
                  <w:vAlign w:val="center"/>
                </w:tcPr>
                <w:p>
                  <w:pPr>
                    <w:widowControl/>
                    <w:jc w:val="center"/>
                    <w:textAlignment w:val="center"/>
                    <w:rPr>
                      <w:rFonts w:hint="default" w:ascii="宋体" w:hAnsi="宋体" w:eastAsia="宋体" w:cs="宋体"/>
                      <w:i w:val="0"/>
                      <w:color w:val="auto"/>
                      <w:kern w:val="0"/>
                      <w:sz w:val="20"/>
                      <w:szCs w:val="20"/>
                      <w:highlight w:val="none"/>
                      <w:u w:val="none"/>
                      <w:lang w:val="en-US" w:eastAsia="zh-CN" w:bidi="ar-SA"/>
                    </w:rPr>
                  </w:pPr>
                  <w:r>
                    <w:rPr>
                      <w:rFonts w:hint="eastAsia"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37" w:type="dxa"/>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9</w:t>
                  </w:r>
                </w:p>
              </w:tc>
              <w:tc>
                <w:tcPr>
                  <w:tcW w:w="1512" w:type="dxa"/>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监听</w:t>
                  </w:r>
                </w:p>
              </w:tc>
              <w:tc>
                <w:tcPr>
                  <w:tcW w:w="5600" w:type="dxa"/>
                  <w:vAlign w:val="center"/>
                </w:tcPr>
                <w:p>
                  <w:pPr>
                    <w:widowControl/>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000000"/>
                      <w:sz w:val="21"/>
                      <w:szCs w:val="21"/>
                    </w:rPr>
                    <w:t>两分频有源监听音箱。</w:t>
                  </w:r>
                </w:p>
              </w:tc>
              <w:tc>
                <w:tcPr>
                  <w:tcW w:w="800" w:type="dxa"/>
                  <w:vAlign w:val="center"/>
                </w:tcPr>
                <w:p>
                  <w:pPr>
                    <w:widowControl/>
                    <w:jc w:val="center"/>
                    <w:textAlignment w:val="center"/>
                    <w:rPr>
                      <w:rFonts w:hint="default" w:ascii="宋体" w:hAnsi="宋体" w:eastAsia="宋体" w:cs="宋体"/>
                      <w:i w:val="0"/>
                      <w:color w:val="auto"/>
                      <w:kern w:val="0"/>
                      <w:sz w:val="20"/>
                      <w:szCs w:val="20"/>
                      <w:highlight w:val="none"/>
                      <w:u w:val="none"/>
                      <w:lang w:val="en-US" w:eastAsia="zh-CN" w:bidi="ar-SA"/>
                    </w:rPr>
                  </w:pPr>
                  <w:r>
                    <w:rPr>
                      <w:rFonts w:hint="eastAsia" w:hAnsi="宋体" w:eastAsia="宋体" w:cs="宋体"/>
                      <w:i w:val="0"/>
                      <w:color w:val="auto"/>
                      <w:kern w:val="0"/>
                      <w:sz w:val="20"/>
                      <w:szCs w:val="20"/>
                      <w:highlight w:val="none"/>
                      <w:u w:val="none"/>
                      <w:lang w:val="en-US" w:eastAsia="zh-CN" w:bidi="ar-SA"/>
                    </w:rPr>
                    <w:t>对</w:t>
                  </w:r>
                </w:p>
              </w:tc>
              <w:tc>
                <w:tcPr>
                  <w:tcW w:w="680" w:type="dxa"/>
                  <w:vAlign w:val="center"/>
                </w:tcPr>
                <w:p>
                  <w:pPr>
                    <w:widowControl/>
                    <w:jc w:val="center"/>
                    <w:textAlignment w:val="center"/>
                    <w:rPr>
                      <w:rFonts w:hint="default" w:ascii="宋体" w:hAnsi="宋体" w:eastAsia="宋体" w:cs="宋体"/>
                      <w:i w:val="0"/>
                      <w:color w:val="auto"/>
                      <w:kern w:val="0"/>
                      <w:sz w:val="20"/>
                      <w:szCs w:val="20"/>
                      <w:highlight w:val="none"/>
                      <w:u w:val="none"/>
                      <w:lang w:val="en-US" w:eastAsia="zh-CN" w:bidi="ar-SA"/>
                    </w:rPr>
                  </w:pPr>
                  <w:r>
                    <w:rPr>
                      <w:rFonts w:hint="eastAsia"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20</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数字音频处理器</w:t>
                  </w:r>
                </w:p>
              </w:tc>
              <w:tc>
                <w:tcPr>
                  <w:tcW w:w="5600" w:type="dxa"/>
                  <w:vAlign w:val="center"/>
                </w:tcPr>
                <w:p>
                  <w:pPr>
                    <w:widowControl/>
                    <w:ind w:left="0" w:leftChars="0" w:firstLine="0" w:firstLineChars="0"/>
                    <w:jc w:val="left"/>
                    <w:textAlignment w:val="auto"/>
                    <w:rPr>
                      <w:rStyle w:val="183"/>
                      <w:rFonts w:hint="eastAsia" w:ascii="宋体" w:hAnsi="宋体" w:eastAsia="宋体" w:cs="宋体"/>
                      <w:highlight w:val="yellow"/>
                      <w:lang w:val="en-US" w:eastAsia="zh-CN"/>
                    </w:rPr>
                  </w:pPr>
                  <w:r>
                    <w:rPr>
                      <w:rFonts w:hint="eastAsia" w:ascii="宋体" w:hAnsi="宋体" w:eastAsia="宋体" w:cs="宋体"/>
                      <w:sz w:val="21"/>
                      <w:szCs w:val="21"/>
                      <w:lang w:val="en-US" w:eastAsia="zh-CN" w:bidi="ar-SA"/>
                    </w:rPr>
                    <w:t>★</w:t>
                  </w:r>
                  <w:r>
                    <w:rPr>
                      <w:rFonts w:hint="eastAsia" w:ascii="宋体" w:hAnsi="宋体" w:eastAsia="宋体" w:cs="宋体"/>
                      <w:color w:val="000000"/>
                      <w:sz w:val="20"/>
                      <w:szCs w:val="20"/>
                      <w:lang w:val="en-US" w:eastAsia="zh-CN" w:bidi="ar-SA"/>
                    </w:rPr>
                    <w:t>1.</w:t>
                  </w:r>
                  <w:r>
                    <w:rPr>
                      <w:rFonts w:hint="eastAsia" w:ascii="宋体" w:hAnsi="宋体" w:eastAsia="宋体" w:cs="宋体"/>
                      <w:color w:val="000000"/>
                      <w:sz w:val="20"/>
                      <w:szCs w:val="20"/>
                      <w:highlight w:val="none"/>
                      <w:lang w:val="en-US" w:eastAsia="zh-CN" w:bidi="ar-SA"/>
                    </w:rPr>
                    <w:t>不少于</w:t>
                  </w:r>
                  <w:r>
                    <w:rPr>
                      <w:rFonts w:hint="eastAsia" w:hAnsi="宋体" w:eastAsia="宋体" w:cs="宋体"/>
                      <w:color w:val="000000"/>
                      <w:sz w:val="20"/>
                      <w:szCs w:val="20"/>
                      <w:highlight w:val="none"/>
                      <w:lang w:val="en-US" w:eastAsia="zh-CN" w:bidi="ar-SA"/>
                    </w:rPr>
                    <w:t>4</w:t>
                  </w:r>
                  <w:r>
                    <w:rPr>
                      <w:rFonts w:hint="eastAsia" w:ascii="宋体" w:hAnsi="宋体" w:eastAsia="宋体" w:cs="宋体"/>
                      <w:color w:val="000000"/>
                      <w:sz w:val="20"/>
                      <w:szCs w:val="20"/>
                      <w:highlight w:val="none"/>
                      <w:lang w:val="en-US" w:eastAsia="zh-CN" w:bidi="ar-SA"/>
                    </w:rPr>
                    <w:t>路输入、8路输出平衡接口；</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yellow"/>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i w:val="0"/>
                      <w:color w:val="000000"/>
                      <w:kern w:val="0"/>
                      <w:sz w:val="21"/>
                      <w:szCs w:val="21"/>
                      <w:highlight w:val="none"/>
                      <w:u w:val="none"/>
                      <w:lang w:val="en-US" w:eastAsia="zh-CN" w:bidi="ar-SA"/>
                    </w:rPr>
                    <w:t>2</w:t>
                  </w:r>
                  <w:r>
                    <w:rPr>
                      <w:rFonts w:hint="eastAsia" w:ascii="宋体" w:hAnsi="宋体" w:eastAsia="宋体" w:cs="宋体"/>
                      <w:kern w:val="0"/>
                      <w:sz w:val="20"/>
                      <w:szCs w:val="20"/>
                      <w:highlight w:val="none"/>
                      <w:lang w:val="en-US" w:eastAsia="zh-CN" w:bidi="ar-SA"/>
                    </w:rPr>
                    <w:t>.4通道平衡输入，支持48KHz音频采样频率，音频频响</w:t>
                  </w:r>
                  <w:r>
                    <w:rPr>
                      <w:rFonts w:hint="eastAsia" w:hAnsi="宋体" w:eastAsia="宋体" w:cs="宋体"/>
                      <w:kern w:val="0"/>
                      <w:sz w:val="20"/>
                      <w:szCs w:val="20"/>
                      <w:highlight w:val="none"/>
                      <w:lang w:val="en-US" w:eastAsia="zh-CN" w:bidi="ar-SA"/>
                    </w:rPr>
                    <w:t>不劣于</w:t>
                  </w:r>
                  <w:r>
                    <w:rPr>
                      <w:rFonts w:hint="eastAsia" w:ascii="宋体" w:hAnsi="宋体" w:eastAsia="宋体" w:cs="宋体"/>
                      <w:kern w:val="0"/>
                      <w:sz w:val="20"/>
                      <w:szCs w:val="20"/>
                      <w:highlight w:val="none"/>
                      <w:lang w:val="en-US" w:eastAsia="zh-CN" w:bidi="ar-SA"/>
                    </w:rPr>
                    <w:t>20Hz～20KHz；</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i w:val="0"/>
                      <w:color w:val="000000"/>
                      <w:kern w:val="0"/>
                      <w:sz w:val="21"/>
                      <w:szCs w:val="21"/>
                      <w:highlight w:val="none"/>
                      <w:u w:val="none"/>
                      <w:lang w:val="en-US" w:eastAsia="zh-CN" w:bidi="ar-SA"/>
                    </w:rPr>
                    <w:t>3</w:t>
                  </w:r>
                  <w:r>
                    <w:rPr>
                      <w:rFonts w:hint="eastAsia" w:ascii="宋体" w:hAnsi="宋体" w:eastAsia="宋体" w:cs="宋体"/>
                      <w:kern w:val="0"/>
                      <w:sz w:val="20"/>
                      <w:szCs w:val="20"/>
                      <w:highlight w:val="none"/>
                      <w:lang w:val="en-US" w:eastAsia="zh-CN" w:bidi="ar-SA"/>
                    </w:rPr>
                    <w:t>.所有输入通道带增益控制、噪声门、自动反馈抑制器、高低通滤波器、16段参量均衡器、压限器、延时器、输入编组控制；</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4</w:t>
                  </w:r>
                  <w:r>
                    <w:rPr>
                      <w:rFonts w:hint="eastAsia" w:ascii="宋体" w:hAnsi="宋体" w:eastAsia="宋体" w:cs="宋体"/>
                      <w:kern w:val="0"/>
                      <w:sz w:val="20"/>
                      <w:szCs w:val="20"/>
                      <w:highlight w:val="none"/>
                      <w:lang w:val="en-US" w:eastAsia="zh-CN" w:bidi="ar-SA"/>
                    </w:rPr>
                    <w:t>.8个平衡线路电平输出；</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5</w:t>
                  </w:r>
                  <w:r>
                    <w:rPr>
                      <w:rFonts w:hint="eastAsia" w:ascii="宋体" w:hAnsi="宋体" w:eastAsia="宋体" w:cs="宋体"/>
                      <w:kern w:val="0"/>
                      <w:sz w:val="20"/>
                      <w:szCs w:val="20"/>
                      <w:highlight w:val="none"/>
                      <w:lang w:val="en-US" w:eastAsia="zh-CN" w:bidi="ar-SA"/>
                    </w:rPr>
                    <w:t>.所有输出通道带高低通滤波器、16段参量均衡器、压限器、延时器、输出编组控制；</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6</w:t>
                  </w:r>
                  <w:r>
                    <w:rPr>
                      <w:rFonts w:hint="eastAsia" w:ascii="宋体" w:hAnsi="宋体" w:eastAsia="宋体" w:cs="宋体"/>
                      <w:kern w:val="0"/>
                      <w:sz w:val="20"/>
                      <w:szCs w:val="20"/>
                      <w:highlight w:val="none"/>
                      <w:lang w:val="en-US" w:eastAsia="zh-CN" w:bidi="ar-SA"/>
                    </w:rPr>
                    <w:t>.4通道自动混音；</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7</w:t>
                  </w:r>
                  <w:r>
                    <w:rPr>
                      <w:rFonts w:hint="eastAsia" w:ascii="宋体" w:hAnsi="宋体" w:eastAsia="宋体" w:cs="宋体"/>
                      <w:kern w:val="0"/>
                      <w:sz w:val="20"/>
                      <w:szCs w:val="20"/>
                      <w:highlight w:val="none"/>
                      <w:lang w:val="en-US" w:eastAsia="zh-CN" w:bidi="ar-SA"/>
                    </w:rPr>
                    <w:t xml:space="preserve">.动态范围为114dB、ADC/DAC，总谐波失真&lt;0. 005%； </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8</w:t>
                  </w:r>
                  <w:r>
                    <w:rPr>
                      <w:rFonts w:hint="eastAsia" w:ascii="宋体" w:hAnsi="宋体" w:eastAsia="宋体" w:cs="宋体"/>
                      <w:kern w:val="0"/>
                      <w:sz w:val="20"/>
                      <w:szCs w:val="20"/>
                      <w:highlight w:val="none"/>
                      <w:lang w:val="en-US" w:eastAsia="zh-CN" w:bidi="ar-SA"/>
                    </w:rPr>
                    <w:t>.内置信号发生器：正弦波信号、粉红噪声、白噪声（提供原厂正规盖章彩页）</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9</w:t>
                  </w:r>
                  <w:r>
                    <w:rPr>
                      <w:rFonts w:hint="eastAsia" w:ascii="宋体" w:hAnsi="宋体" w:eastAsia="宋体" w:cs="宋体"/>
                      <w:kern w:val="0"/>
                      <w:sz w:val="20"/>
                      <w:szCs w:val="20"/>
                      <w:highlight w:val="none"/>
                      <w:lang w:val="en-US" w:eastAsia="zh-CN" w:bidi="ar-SA"/>
                    </w:rPr>
                    <w:t>.支持RS-232、TCP/IP协议，可实现第三方控制；</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lang w:val="en-US" w:bidi="ar-SA"/>
                    </w:rPr>
                  </w:pPr>
                  <w:r>
                    <w:rPr>
                      <w:rFonts w:hint="eastAsia" w:ascii="宋体" w:hAnsi="宋体" w:eastAsia="宋体" w:cs="宋体"/>
                      <w:i w:val="0"/>
                      <w:color w:val="000000"/>
                      <w:kern w:val="0"/>
                      <w:sz w:val="21"/>
                      <w:szCs w:val="21"/>
                      <w:u w:val="none"/>
                      <w:lang w:val="en-US" w:eastAsia="zh-CN" w:bidi="ar-SA"/>
                    </w:rPr>
                    <w:t>△</w:t>
                  </w:r>
                  <w:r>
                    <w:rPr>
                      <w:rFonts w:hint="eastAsia" w:hAnsi="宋体" w:eastAsia="宋体" w:cs="宋体"/>
                      <w:kern w:val="0"/>
                      <w:sz w:val="20"/>
                      <w:szCs w:val="20"/>
                      <w:lang w:val="en-US" w:eastAsia="zh-CN" w:bidi="ar-SA"/>
                    </w:rPr>
                    <w:t>10</w:t>
                  </w:r>
                  <w:r>
                    <w:rPr>
                      <w:rFonts w:hint="eastAsia" w:ascii="宋体" w:hAnsi="宋体" w:eastAsia="宋体" w:cs="宋体"/>
                      <w:kern w:val="0"/>
                      <w:sz w:val="20"/>
                      <w:szCs w:val="20"/>
                      <w:lang w:val="en-US" w:eastAsia="zh-CN" w:bidi="ar-SA"/>
                    </w:rPr>
                    <w:t>.支持不少于32组场景预设功能；</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kern w:val="0"/>
                      <w:sz w:val="20"/>
                      <w:szCs w:val="20"/>
                      <w:highlight w:val="none"/>
                      <w:lang w:val="en-US" w:eastAsia="zh-CN" w:bidi="ar-SA"/>
                    </w:rPr>
                    <w:t>1</w:t>
                  </w:r>
                  <w:r>
                    <w:rPr>
                      <w:rFonts w:hint="eastAsia" w:hAnsi="宋体" w:eastAsia="宋体" w:cs="宋体"/>
                      <w:kern w:val="0"/>
                      <w:sz w:val="20"/>
                      <w:szCs w:val="20"/>
                      <w:highlight w:val="none"/>
                      <w:lang w:val="en-US" w:eastAsia="zh-CN" w:bidi="ar-SA"/>
                    </w:rPr>
                    <w:t>1</w:t>
                  </w:r>
                  <w:r>
                    <w:rPr>
                      <w:rFonts w:hint="eastAsia" w:ascii="宋体" w:hAnsi="宋体" w:eastAsia="宋体" w:cs="宋体"/>
                      <w:kern w:val="0"/>
                      <w:sz w:val="20"/>
                      <w:szCs w:val="20"/>
                      <w:highlight w:val="none"/>
                      <w:lang w:val="en-US" w:eastAsia="zh-CN" w:bidi="ar-SA"/>
                    </w:rPr>
                    <w:t>.前面板屏带输入、输出音量状态显示灯、错误提示灯</w:t>
                  </w:r>
                </w:p>
                <w:p>
                  <w:pPr>
                    <w:widowControl/>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lang w:val="en-US" w:eastAsia="zh-CN" w:bidi="ar-SA"/>
                    </w:rPr>
                    <w:t>#</w:t>
                  </w:r>
                  <w:r>
                    <w:rPr>
                      <w:rFonts w:hint="eastAsia" w:ascii="宋体" w:hAnsi="宋体" w:eastAsia="宋体" w:cs="宋体"/>
                      <w:kern w:val="0"/>
                      <w:sz w:val="20"/>
                      <w:szCs w:val="20"/>
                      <w:highlight w:val="none"/>
                      <w:lang w:val="en-US" w:eastAsia="zh-CN" w:bidi="ar-SA"/>
                    </w:rPr>
                    <w:t>1</w:t>
                  </w:r>
                  <w:r>
                    <w:rPr>
                      <w:rFonts w:hint="eastAsia" w:hAnsi="宋体" w:eastAsia="宋体" w:cs="宋体"/>
                      <w:kern w:val="0"/>
                      <w:sz w:val="20"/>
                      <w:szCs w:val="20"/>
                      <w:highlight w:val="none"/>
                      <w:lang w:val="en-US" w:eastAsia="zh-CN" w:bidi="ar-SA"/>
                    </w:rPr>
                    <w:t>2</w:t>
                  </w:r>
                  <w:r>
                    <w:rPr>
                      <w:rFonts w:hint="eastAsia" w:ascii="宋体" w:hAnsi="宋体" w:eastAsia="宋体" w:cs="宋体"/>
                      <w:kern w:val="0"/>
                      <w:sz w:val="20"/>
                      <w:szCs w:val="20"/>
                      <w:highlight w:val="none"/>
                      <w:lang w:val="en-US" w:eastAsia="zh-CN" w:bidi="ar-SA"/>
                    </w:rPr>
                    <w:t>.符合国际CE产品认证及检查报告、ISO-27001证书</w:t>
                  </w:r>
                  <w:r>
                    <w:rPr>
                      <w:rFonts w:hint="eastAsia" w:hAnsi="宋体" w:eastAsia="宋体" w:cs="宋体"/>
                      <w:kern w:val="0"/>
                      <w:sz w:val="20"/>
                      <w:szCs w:val="20"/>
                      <w:highlight w:val="none"/>
                      <w:lang w:val="en-US" w:eastAsia="zh-CN" w:bidi="ar-SA"/>
                    </w:rPr>
                    <w:t>，</w:t>
                  </w:r>
                  <w:r>
                    <w:rPr>
                      <w:rFonts w:hint="eastAsia" w:ascii="宋体" w:hAnsi="宋体" w:eastAsia="宋体" w:cs="宋体"/>
                      <w:kern w:val="0"/>
                      <w:sz w:val="20"/>
                      <w:szCs w:val="20"/>
                      <w:highlight w:val="none"/>
                      <w:lang w:val="en-US" w:eastAsia="zh-CN" w:bidi="ar-SA"/>
                    </w:rPr>
                    <w:t>提供证书和报告复印件</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1</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调音台</w:t>
                  </w:r>
                </w:p>
              </w:tc>
              <w:tc>
                <w:tcPr>
                  <w:tcW w:w="5600"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利旧集成</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项</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2</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hAnsi="宋体" w:eastAsia="宋体" w:cs="宋体"/>
                      <w:color w:val="000000"/>
                      <w:sz w:val="21"/>
                      <w:szCs w:val="21"/>
                      <w:lang w:val="en-US" w:eastAsia="zh-CN" w:bidi="ar-SA"/>
                    </w:rPr>
                    <w:t>8</w:t>
                  </w:r>
                  <w:r>
                    <w:rPr>
                      <w:rFonts w:hint="eastAsia" w:ascii="宋体" w:hAnsi="宋体" w:eastAsia="宋体" w:cs="宋体"/>
                      <w:color w:val="000000"/>
                      <w:sz w:val="21"/>
                      <w:szCs w:val="21"/>
                      <w:lang w:val="en-US" w:eastAsia="zh-CN" w:bidi="ar-SA"/>
                    </w:rPr>
                    <w:t>路</w:t>
                  </w:r>
                  <w:r>
                    <w:rPr>
                      <w:rFonts w:hint="eastAsia" w:ascii="宋体" w:hAnsi="宋体" w:eastAsia="宋体" w:cs="宋体"/>
                      <w:i w:val="0"/>
                      <w:iCs w:val="0"/>
                      <w:color w:val="000000"/>
                      <w:kern w:val="0"/>
                      <w:sz w:val="21"/>
                      <w:szCs w:val="21"/>
                      <w:highlight w:val="none"/>
                      <w:u w:val="none"/>
                      <w:lang w:val="en-US" w:eastAsia="zh-CN"/>
                    </w:rPr>
                    <w:t>电</w:t>
                  </w:r>
                  <w:r>
                    <w:rPr>
                      <w:rFonts w:hint="eastAsia" w:ascii="宋体" w:hAnsi="宋体" w:eastAsia="宋体" w:cs="宋体"/>
                      <w:i w:val="0"/>
                      <w:iCs w:val="0"/>
                      <w:color w:val="auto"/>
                      <w:kern w:val="0"/>
                      <w:sz w:val="21"/>
                      <w:szCs w:val="21"/>
                      <w:highlight w:val="none"/>
                      <w:u w:val="none"/>
                      <w:lang w:val="en-US" w:eastAsia="zh-CN"/>
                    </w:rPr>
                    <w:t>源时序器</w:t>
                  </w:r>
                </w:p>
              </w:tc>
              <w:tc>
                <w:tcPr>
                  <w:tcW w:w="5600" w:type="dxa"/>
                  <w:vAlign w:val="center"/>
                </w:tcPr>
                <w:p>
                  <w:pPr>
                    <w:widowControl/>
                    <w:ind w:left="0" w:leftChars="0" w:firstLine="11"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1.电源:AC110/220V±10％  50/60Hz</w:t>
                  </w:r>
                </w:p>
                <w:p>
                  <w:pPr>
                    <w:widowControl/>
                    <w:ind w:left="0" w:leftChars="0" w:firstLine="11"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2.总容量:最大电流 50A</w:t>
                  </w:r>
                </w:p>
                <w:p>
                  <w:pPr>
                    <w:widowControl/>
                    <w:ind w:left="0" w:leftChars="0" w:firstLine="11"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3.输出:通道 1~</w:t>
                  </w:r>
                  <w:r>
                    <w:rPr>
                      <w:rFonts w:hint="eastAsia" w:hAnsi="宋体" w:eastAsia="宋体" w:cs="宋体"/>
                      <w:i w:val="0"/>
                      <w:iCs w:val="0"/>
                      <w:color w:val="auto"/>
                      <w:kern w:val="0"/>
                      <w:sz w:val="20"/>
                      <w:szCs w:val="20"/>
                      <w:highlight w:val="none"/>
                      <w:u w:val="none"/>
                      <w:lang w:val="en-US" w:eastAsia="zh-CN"/>
                    </w:rPr>
                    <w:t>8</w:t>
                  </w:r>
                  <w:r>
                    <w:rPr>
                      <w:rFonts w:hint="eastAsia" w:ascii="宋体" w:hAnsi="宋体" w:eastAsia="宋体" w:cs="宋体"/>
                      <w:i w:val="0"/>
                      <w:iCs w:val="0"/>
                      <w:color w:val="auto"/>
                      <w:kern w:val="0"/>
                      <w:sz w:val="20"/>
                      <w:szCs w:val="20"/>
                      <w:highlight w:val="none"/>
                      <w:u w:val="none"/>
                      <w:lang w:val="en-US" w:eastAsia="zh-CN"/>
                    </w:rPr>
                    <w:t>,最大电流16A 万能插座，DC12V(1A)。</w:t>
                  </w:r>
                </w:p>
                <w:p>
                  <w:pPr>
                    <w:widowControl/>
                    <w:ind w:left="0" w:leftChars="0" w:firstLine="11"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hAnsi="宋体" w:eastAsia="宋体" w:cs="宋体"/>
                      <w:i w:val="0"/>
                      <w:iCs w:val="0"/>
                      <w:color w:val="auto"/>
                      <w:kern w:val="0"/>
                      <w:sz w:val="20"/>
                      <w:szCs w:val="20"/>
                      <w:highlight w:val="none"/>
                      <w:u w:val="none"/>
                      <w:lang w:val="en-US" w:eastAsia="zh-CN"/>
                    </w:rPr>
                    <w:t>4</w:t>
                  </w:r>
                  <w:r>
                    <w:rPr>
                      <w:rFonts w:hint="eastAsia" w:ascii="宋体" w:hAnsi="宋体" w:eastAsia="宋体" w:cs="宋体"/>
                      <w:i w:val="0"/>
                      <w:iCs w:val="0"/>
                      <w:color w:val="auto"/>
                      <w:kern w:val="0"/>
                      <w:sz w:val="20"/>
                      <w:szCs w:val="20"/>
                      <w:highlight w:val="none"/>
                      <w:u w:val="none"/>
                      <w:lang w:val="en-US" w:eastAsia="zh-CN"/>
                    </w:rPr>
                    <w:t>.面板控制:</w:t>
                  </w:r>
                  <w:r>
                    <w:rPr>
                      <w:rFonts w:hint="eastAsia" w:hAnsi="宋体" w:eastAsia="宋体" w:cs="宋体"/>
                      <w:i w:val="0"/>
                      <w:iCs w:val="0"/>
                      <w:color w:val="auto"/>
                      <w:kern w:val="0"/>
                      <w:sz w:val="20"/>
                      <w:szCs w:val="20"/>
                      <w:highlight w:val="none"/>
                      <w:u w:val="none"/>
                      <w:lang w:val="en-US" w:eastAsia="zh-CN"/>
                    </w:rPr>
                    <w:t>8</w:t>
                  </w:r>
                  <w:r>
                    <w:rPr>
                      <w:rFonts w:hint="eastAsia" w:ascii="宋体" w:hAnsi="宋体" w:eastAsia="宋体" w:cs="宋体"/>
                      <w:i w:val="0"/>
                      <w:iCs w:val="0"/>
                      <w:color w:val="auto"/>
                      <w:kern w:val="0"/>
                      <w:sz w:val="20"/>
                      <w:szCs w:val="20"/>
                      <w:highlight w:val="none"/>
                      <w:u w:val="none"/>
                      <w:lang w:val="en-US" w:eastAsia="zh-CN"/>
                    </w:rPr>
                    <w:t>路通道控制，SET，KEY，ON/OFF 按键</w:t>
                  </w:r>
                </w:p>
                <w:p>
                  <w:pPr>
                    <w:widowControl/>
                    <w:ind w:left="0" w:leftChars="0" w:firstLine="11"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hAnsi="宋体" w:eastAsia="宋体" w:cs="宋体"/>
                      <w:i w:val="0"/>
                      <w:iCs w:val="0"/>
                      <w:color w:val="auto"/>
                      <w:kern w:val="0"/>
                      <w:sz w:val="20"/>
                      <w:szCs w:val="20"/>
                      <w:highlight w:val="none"/>
                      <w:u w:val="none"/>
                      <w:lang w:val="en-US" w:eastAsia="zh-CN"/>
                    </w:rPr>
                    <w:t>5</w:t>
                  </w:r>
                  <w:r>
                    <w:rPr>
                      <w:rFonts w:hint="eastAsia" w:ascii="宋体" w:hAnsi="宋体" w:eastAsia="宋体" w:cs="宋体"/>
                      <w:i w:val="0"/>
                      <w:iCs w:val="0"/>
                      <w:color w:val="auto"/>
                      <w:kern w:val="0"/>
                      <w:sz w:val="20"/>
                      <w:szCs w:val="20"/>
                      <w:highlight w:val="none"/>
                      <w:u w:val="none"/>
                      <w:lang w:val="en-US" w:eastAsia="zh-CN"/>
                    </w:rPr>
                    <w:t>.控制接口:DC5~24V 电压启动接口；RS485 串口；状态输出；远程闭合开关启动口。</w:t>
                  </w:r>
                </w:p>
                <w:p>
                  <w:pPr>
                    <w:widowControl/>
                    <w:ind w:left="0" w:leftChars="0" w:firstLine="11" w:firstLineChars="0"/>
                    <w:jc w:val="left"/>
                    <w:textAlignment w:val="center"/>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eastAsia" w:hAnsi="宋体" w:eastAsia="宋体" w:cs="宋体"/>
                      <w:i w:val="0"/>
                      <w:iCs w:val="0"/>
                      <w:color w:val="auto"/>
                      <w:kern w:val="0"/>
                      <w:sz w:val="20"/>
                      <w:szCs w:val="20"/>
                      <w:highlight w:val="none"/>
                      <w:u w:val="none"/>
                      <w:lang w:val="en-US" w:eastAsia="zh-CN"/>
                    </w:rPr>
                    <w:t>6</w:t>
                  </w:r>
                  <w:r>
                    <w:rPr>
                      <w:rFonts w:hint="eastAsia" w:ascii="宋体" w:hAnsi="宋体" w:eastAsia="宋体" w:cs="宋体"/>
                      <w:i w:val="0"/>
                      <w:iCs w:val="0"/>
                      <w:color w:val="auto"/>
                      <w:kern w:val="0"/>
                      <w:sz w:val="20"/>
                      <w:szCs w:val="20"/>
                      <w:highlight w:val="none"/>
                      <w:u w:val="none"/>
                      <w:lang w:val="en-US" w:eastAsia="zh-CN"/>
                    </w:rPr>
                    <w:t>.功能:行为学习方式编程。单路键控，网口，串口控制。</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3</w:t>
                  </w:r>
                </w:p>
              </w:tc>
              <w:tc>
                <w:tcPr>
                  <w:tcW w:w="1512" w:type="dxa"/>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辅材（含地插）</w:t>
                  </w:r>
                </w:p>
              </w:tc>
              <w:tc>
                <w:tcPr>
                  <w:tcW w:w="5600" w:type="dxa"/>
                  <w:vAlign w:val="center"/>
                </w:tcPr>
                <w:p>
                  <w:pPr>
                    <w:widowControl/>
                    <w:ind w:left="0" w:leftChars="0" w:firstLine="11"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ascii="宋体" w:hAnsi="宋体" w:cs="宋体"/>
                      <w:i w:val="0"/>
                      <w:iCs w:val="0"/>
                      <w:color w:val="auto"/>
                      <w:kern w:val="0"/>
                      <w:sz w:val="20"/>
                      <w:szCs w:val="20"/>
                      <w:highlight w:val="none"/>
                      <w:u w:val="none"/>
                      <w:lang w:val="en-US" w:eastAsia="zh-CN"/>
                    </w:rPr>
                    <w:t>提供</w:t>
                  </w:r>
                  <w:r>
                    <w:rPr>
                      <w:rFonts w:hint="eastAsia" w:ascii="宋体" w:hAnsi="宋体" w:eastAsia="宋体" w:cs="宋体"/>
                      <w:i w:val="0"/>
                      <w:iCs w:val="0"/>
                      <w:color w:val="auto"/>
                      <w:kern w:val="0"/>
                      <w:sz w:val="20"/>
                      <w:szCs w:val="20"/>
                      <w:highlight w:val="none"/>
                      <w:u w:val="none"/>
                      <w:lang w:val="en-US" w:eastAsia="zh-CN"/>
                    </w:rPr>
                    <w:t>辅材及改造（含5个地插更换、会场2个墙面高清线缆的敷设及机房设备线缆的连接/卡侬头音箱专业插莲花头大三芯大二芯等接插件的配套，音箱暗装开孔及透声网罩等制作，监视器壁挂支架，包含会场集成所需的全部费用，施工过程中不再签出增加工程量和金额的联系单）</w:t>
                  </w:r>
                </w:p>
              </w:tc>
              <w:tc>
                <w:tcPr>
                  <w:tcW w:w="800" w:type="dxa"/>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批</w:t>
                  </w:r>
                </w:p>
              </w:tc>
              <w:tc>
                <w:tcPr>
                  <w:tcW w:w="680" w:type="dxa"/>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24</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原系统优化（含机柜线路走向）</w:t>
                  </w:r>
                </w:p>
              </w:tc>
              <w:tc>
                <w:tcPr>
                  <w:tcW w:w="5600" w:type="dxa"/>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rPr>
                    <w:t>原系统优化（含机房旧设备集成理线/路由标签）</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项</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25</w:t>
                  </w:r>
                </w:p>
              </w:tc>
              <w:tc>
                <w:tcPr>
                  <w:tcW w:w="1512" w:type="dxa"/>
                  <w:vAlign w:val="center"/>
                </w:tcPr>
                <w:p>
                  <w:pPr>
                    <w:widowControl/>
                    <w:jc w:val="left"/>
                    <w:rPr>
                      <w:rFonts w:hint="eastAsia" w:ascii="宋体" w:hAnsi="宋体" w:eastAsia="宋体" w:cs="宋体"/>
                      <w:color w:val="auto"/>
                      <w:sz w:val="21"/>
                      <w:szCs w:val="21"/>
                      <w:highlight w:val="none"/>
                    </w:rPr>
                  </w:pPr>
                  <w:r>
                    <w:rPr>
                      <w:rFonts w:hint="eastAsia" w:hAnsi="宋体" w:eastAsia="宋体" w:cs="宋体"/>
                      <w:i w:val="0"/>
                      <w:iCs w:val="0"/>
                      <w:color w:val="auto"/>
                      <w:kern w:val="0"/>
                      <w:sz w:val="21"/>
                      <w:szCs w:val="21"/>
                      <w:highlight w:val="none"/>
                      <w:u w:val="none"/>
                      <w:shd w:val="clear" w:color="auto" w:fill="auto"/>
                      <w:lang w:val="en-US" w:eastAsia="zh-CN"/>
                    </w:rPr>
                    <w:t>高清</w:t>
                  </w:r>
                  <w:r>
                    <w:rPr>
                      <w:rFonts w:hint="eastAsia" w:ascii="宋体" w:hAnsi="宋体" w:eastAsia="宋体" w:cs="宋体"/>
                      <w:i w:val="0"/>
                      <w:iCs w:val="0"/>
                      <w:color w:val="auto"/>
                      <w:kern w:val="0"/>
                      <w:sz w:val="21"/>
                      <w:szCs w:val="21"/>
                      <w:highlight w:val="none"/>
                      <w:u w:val="none"/>
                      <w:shd w:val="clear" w:color="auto" w:fill="auto"/>
                      <w:lang w:val="en-US" w:eastAsia="zh-CN"/>
                    </w:rPr>
                    <w:t>矩阵</w:t>
                  </w:r>
                </w:p>
              </w:tc>
              <w:tc>
                <w:tcPr>
                  <w:tcW w:w="5600" w:type="dxa"/>
                  <w:vAlign w:val="center"/>
                </w:tcPr>
                <w:p>
                  <w:pPr>
                    <w:widowControl/>
                    <w:jc w:val="left"/>
                    <w:rPr>
                      <w:rStyle w:val="183"/>
                      <w:rFonts w:hint="eastAsia" w:ascii="宋体" w:hAnsi="宋体" w:eastAsia="宋体" w:cs="宋体"/>
                      <w:highlight w:val="yellow"/>
                      <w:lang w:val="en-US" w:eastAsia="zh-CN"/>
                    </w:rPr>
                  </w:pPr>
                  <w:r>
                    <w:rPr>
                      <w:rFonts w:hint="eastAsia" w:ascii="宋体" w:hAnsi="宋体" w:eastAsia="宋体" w:cs="宋体"/>
                      <w:sz w:val="21"/>
                      <w:szCs w:val="21"/>
                      <w:lang w:val="en-US" w:eastAsia="zh-CN" w:bidi="ar-SA"/>
                    </w:rPr>
                    <w:t>★</w:t>
                  </w:r>
                  <w:r>
                    <w:rPr>
                      <w:rFonts w:hint="eastAsia" w:ascii="宋体" w:hAnsi="宋体" w:eastAsia="宋体" w:cs="宋体"/>
                      <w:color w:val="000000"/>
                      <w:sz w:val="20"/>
                      <w:szCs w:val="20"/>
                      <w:u w:val="none"/>
                      <w:lang w:val="en-US" w:eastAsia="zh-CN" w:bidi="ar-SA"/>
                    </w:rPr>
                    <w:t>1.</w:t>
                  </w:r>
                  <w:r>
                    <w:rPr>
                      <w:rFonts w:hint="eastAsia" w:hAnsi="宋体" w:eastAsia="宋体" w:cs="宋体"/>
                      <w:color w:val="000000"/>
                      <w:sz w:val="20"/>
                      <w:szCs w:val="20"/>
                      <w:u w:val="none"/>
                      <w:lang w:val="en-US" w:eastAsia="zh-CN" w:bidi="ar-SA"/>
                    </w:rPr>
                    <w:t>双电源冗余，</w:t>
                  </w:r>
                  <w:r>
                    <w:rPr>
                      <w:rFonts w:hint="eastAsia" w:ascii="宋体" w:hAnsi="宋体" w:eastAsia="宋体" w:cs="宋体"/>
                      <w:sz w:val="20"/>
                      <w:szCs w:val="20"/>
                      <w:highlight w:val="none"/>
                      <w:lang w:val="en-US" w:eastAsia="zh-CN" w:bidi="ar-SA"/>
                    </w:rPr>
                    <w:t>机箱最大支持</w:t>
                  </w:r>
                  <w:r>
                    <w:rPr>
                      <w:rFonts w:hint="eastAsia" w:hAnsi="宋体" w:eastAsia="宋体" w:cs="宋体"/>
                      <w:sz w:val="20"/>
                      <w:szCs w:val="20"/>
                      <w:highlight w:val="none"/>
                      <w:lang w:val="en-US" w:eastAsia="zh-CN" w:bidi="ar-SA"/>
                    </w:rPr>
                    <w:t>不少于</w:t>
                  </w:r>
                  <w:r>
                    <w:rPr>
                      <w:rFonts w:hint="eastAsia" w:ascii="宋体" w:hAnsi="宋体" w:eastAsia="宋体" w:cs="宋体"/>
                      <w:sz w:val="20"/>
                      <w:szCs w:val="20"/>
                      <w:highlight w:val="none"/>
                      <w:lang w:val="en-US" w:eastAsia="zh-CN" w:bidi="ar-SA"/>
                    </w:rPr>
                    <w:t>24路信号输入，</w:t>
                  </w:r>
                  <w:r>
                    <w:rPr>
                      <w:rFonts w:hint="eastAsia" w:hAnsi="宋体" w:eastAsia="宋体" w:cs="宋体"/>
                      <w:sz w:val="20"/>
                      <w:szCs w:val="20"/>
                      <w:highlight w:val="none"/>
                      <w:lang w:val="en-US" w:eastAsia="zh-CN" w:bidi="ar-SA"/>
                    </w:rPr>
                    <w:t>不少于</w:t>
                  </w:r>
                  <w:r>
                    <w:rPr>
                      <w:rFonts w:hint="eastAsia" w:ascii="宋体" w:hAnsi="宋体" w:eastAsia="宋体" w:cs="宋体"/>
                      <w:sz w:val="20"/>
                      <w:szCs w:val="20"/>
                      <w:highlight w:val="none"/>
                      <w:lang w:val="en-US" w:eastAsia="zh-CN" w:bidi="ar-SA"/>
                    </w:rPr>
                    <w:t>24路信号输出，采用插卡式结构，本机配置为16路信号输入，16路信号输出（含输入输出</w:t>
                  </w:r>
                  <w:r>
                    <w:rPr>
                      <w:rFonts w:hint="eastAsia" w:hAnsi="宋体" w:eastAsia="宋体" w:cs="宋体"/>
                      <w:sz w:val="20"/>
                      <w:szCs w:val="20"/>
                      <w:highlight w:val="none"/>
                      <w:lang w:val="en-US" w:eastAsia="zh-CN" w:bidi="ar-SA"/>
                    </w:rPr>
                    <w:t>，不少于8路4K</w:t>
                  </w:r>
                  <w:r>
                    <w:rPr>
                      <w:rFonts w:hint="eastAsia" w:ascii="宋体" w:hAnsi="宋体" w:eastAsia="宋体" w:cs="宋体"/>
                      <w:sz w:val="20"/>
                      <w:szCs w:val="20"/>
                      <w:highlight w:val="none"/>
                      <w:lang w:val="en-US" w:eastAsia="zh-CN" w:bidi="ar-SA"/>
                    </w:rPr>
                    <w:t>信号输入，</w:t>
                  </w:r>
                  <w:r>
                    <w:rPr>
                      <w:rFonts w:hint="eastAsia" w:hAnsi="宋体" w:eastAsia="宋体" w:cs="宋体"/>
                      <w:sz w:val="20"/>
                      <w:szCs w:val="20"/>
                      <w:highlight w:val="none"/>
                      <w:lang w:val="en-US" w:eastAsia="zh-CN" w:bidi="ar-SA"/>
                    </w:rPr>
                    <w:t>8</w:t>
                  </w:r>
                  <w:r>
                    <w:rPr>
                      <w:rFonts w:hint="eastAsia" w:ascii="宋体" w:hAnsi="宋体" w:eastAsia="宋体" w:cs="宋体"/>
                      <w:sz w:val="20"/>
                      <w:szCs w:val="20"/>
                      <w:highlight w:val="none"/>
                      <w:lang w:val="en-US" w:eastAsia="zh-CN" w:bidi="ar-SA"/>
                    </w:rPr>
                    <w:t>路</w:t>
                  </w:r>
                  <w:r>
                    <w:rPr>
                      <w:rFonts w:hint="eastAsia" w:hAnsi="宋体" w:eastAsia="宋体" w:cs="宋体"/>
                      <w:sz w:val="20"/>
                      <w:szCs w:val="20"/>
                      <w:highlight w:val="none"/>
                      <w:lang w:val="en-US" w:eastAsia="zh-CN" w:bidi="ar-SA"/>
                    </w:rPr>
                    <w:t>4K</w:t>
                  </w:r>
                  <w:r>
                    <w:rPr>
                      <w:rFonts w:hint="eastAsia" w:ascii="宋体" w:hAnsi="宋体" w:eastAsia="宋体" w:cs="宋体"/>
                      <w:sz w:val="20"/>
                      <w:szCs w:val="20"/>
                      <w:highlight w:val="none"/>
                      <w:lang w:val="en-US" w:eastAsia="zh-CN" w:bidi="ar-SA"/>
                    </w:rPr>
                    <w:t>信号输出）；</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2</w:t>
                  </w:r>
                  <w:r>
                    <w:rPr>
                      <w:rFonts w:hint="eastAsia" w:ascii="宋体" w:hAnsi="宋体" w:eastAsia="宋体" w:cs="宋体"/>
                      <w:kern w:val="0"/>
                      <w:sz w:val="21"/>
                      <w:szCs w:val="21"/>
                      <w:highlight w:val="none"/>
                      <w:lang w:val="en-US" w:eastAsia="zh-CN" w:bidi="ar-SA"/>
                    </w:rPr>
                    <w:t>.纯硬件架构，内部无操作系统，开机启动响应时间不超过10 秒，具备7X24小时连续开机工作能力，设备运行时噪音不超过43db 。</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.模块化方式，包括输入卡、输出卡、风扇、电源均为模块化方式，支持热插拔，更换时不影响其他模块的正常运行；输入卡热插拔恢复时间不超过3s；输出卡热插拔恢复时间不超过3s。输入输出延时低于30ms。</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4</w:t>
                  </w:r>
                  <w:r>
                    <w:rPr>
                      <w:rFonts w:hint="eastAsia" w:ascii="宋体" w:hAnsi="宋体" w:eastAsia="宋体" w:cs="宋体"/>
                      <w:kern w:val="0"/>
                      <w:sz w:val="21"/>
                      <w:szCs w:val="21"/>
                      <w:highlight w:val="none"/>
                      <w:lang w:val="en-US" w:eastAsia="zh-CN" w:bidi="ar-SA"/>
                    </w:rPr>
                    <w:t>.机箱前面板设有LCD 液晶显示屏，具备按键，可直接通过前面板进行通道切换、设置／调用场景、设置设各IP 、查询状态。</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zh-CN" w:bidi="ar-SA"/>
                    </w:rPr>
                    <w:t>.支持4K 与1080P 分辨率信号间的混合无缝切换，信号切换无黑场，无蓝屏，无中间过渡态，信号显示不中断。无缝切换的时间少于40ms。</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.输入卡支持内嵌音频的环出，可在输入卡完成内嵌音频的剥离和环出，直接从输入卡环出模拟音频。</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7</w:t>
                  </w:r>
                  <w:r>
                    <w:rPr>
                      <w:rFonts w:hint="eastAsia" w:ascii="宋体" w:hAnsi="宋体" w:eastAsia="宋体" w:cs="宋体"/>
                      <w:kern w:val="0"/>
                      <w:sz w:val="21"/>
                      <w:szCs w:val="21"/>
                      <w:highlight w:val="none"/>
                      <w:lang w:val="en-US" w:eastAsia="zh-CN" w:bidi="ar-SA"/>
                    </w:rPr>
                    <w:t>.用户可以关闭输出，或者指定输出默认图像，并可以设置无信号源时输出的图像</w:t>
                  </w:r>
                  <w:r>
                    <w:rPr>
                      <w:rFonts w:hint="eastAsia" w:hAnsi="宋体" w:eastAsia="宋体" w:cs="宋体"/>
                      <w:kern w:val="0"/>
                      <w:sz w:val="21"/>
                      <w:szCs w:val="21"/>
                      <w:highlight w:val="none"/>
                      <w:lang w:val="en-US" w:eastAsia="zh-CN" w:bidi="ar-SA"/>
                    </w:rPr>
                    <w:t>。</w:t>
                  </w:r>
                </w:p>
                <w:p>
                  <w:pPr>
                    <w:widowControl/>
                    <w:autoSpaceDE w:val="0"/>
                    <w:autoSpaceDN w:val="0"/>
                    <w:adjustRightInd w:val="0"/>
                    <w:spacing w:before="0" w:beforeAutospacing="0" w:after="0" w:afterAutospacing="0"/>
                    <w:ind w:left="0" w:right="0"/>
                    <w:jc w:val="left"/>
                    <w:rPr>
                      <w:rFonts w:hint="eastAsia" w:hAnsi="宋体" w:eastAsia="宋体" w:cs="宋体"/>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kern w:val="0"/>
                      <w:sz w:val="21"/>
                      <w:szCs w:val="21"/>
                      <w:highlight w:val="none"/>
                      <w:lang w:val="en-US" w:eastAsia="zh-CN" w:bidi="ar-SA"/>
                    </w:rPr>
                    <w:t>8.切换预案支持增量式操作，支持大于8000个数量预案保存及调用。输入信号自适应兼容，可以应对不标准信号的HDMI、DVI信号；输出信号强制模式，HDMI/DVI模式强制指定。自动检测分辨率变换，实现不同分辨率信号间的自如切换</w:t>
                  </w:r>
                  <w:r>
                    <w:rPr>
                      <w:rFonts w:hint="eastAsia" w:hAnsi="宋体" w:eastAsia="宋体" w:cs="宋体"/>
                      <w:kern w:val="0"/>
                      <w:sz w:val="21"/>
                      <w:szCs w:val="21"/>
                      <w:highlight w:val="none"/>
                      <w:lang w:val="en-US" w:eastAsia="zh-CN" w:bidi="ar-SA"/>
                    </w:rPr>
                    <w:t>。</w:t>
                  </w:r>
                </w:p>
                <w:p>
                  <w:pPr>
                    <w:widowControl/>
                    <w:autoSpaceDE w:val="0"/>
                    <w:autoSpaceDN w:val="0"/>
                    <w:adjustRightInd w:val="0"/>
                    <w:spacing w:before="0" w:beforeAutospacing="0" w:after="0" w:afterAutospacing="0"/>
                    <w:ind w:left="0" w:right="0"/>
                    <w:jc w:val="left"/>
                    <w:rPr>
                      <w:rFonts w:hint="eastAsia" w:hAnsi="宋体" w:eastAsia="宋体" w:cs="宋体"/>
                      <w:sz w:val="21"/>
                      <w:szCs w:val="21"/>
                      <w:highlight w:val="none"/>
                      <w:lang w:val="en-US"/>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9</w:t>
                  </w:r>
                  <w:r>
                    <w:rPr>
                      <w:rFonts w:hint="eastAsia" w:ascii="宋体" w:hAnsi="宋体" w:eastAsia="宋体" w:cs="宋体"/>
                      <w:color w:val="auto"/>
                      <w:sz w:val="21"/>
                      <w:szCs w:val="21"/>
                      <w:highlight w:val="none"/>
                    </w:rPr>
                    <w:t>.支持将所有软件配置保存到本地文件夹作为备份，当需要在其他电脑中控制或配置数据丢失时，可导入保存的配置文件，进行恢复。</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kern w:val="0"/>
                      <w:sz w:val="21"/>
                      <w:szCs w:val="21"/>
                      <w:highlight w:val="none"/>
                      <w:lang w:val="en-US" w:eastAsia="zh-CN" w:bidi="ar-SA"/>
                    </w:rPr>
                    <w:t>10.支持对输入输出端口进行分组，可将输入信号一次性切换至分组内的所有端口，支持对端口重命名、增加备注信息，支持通过对端口的筛选，可输入关键字、选择板卡类型、选择端口序号区间。支持端口锁定，锁定状态下不能进行信号切换操作。</w:t>
                  </w:r>
                </w:p>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kern w:val="0"/>
                      <w:sz w:val="21"/>
                      <w:szCs w:val="21"/>
                      <w:highlight w:val="none"/>
                      <w:lang w:val="en-US" w:eastAsia="zh-CN" w:bidi="ar-SA"/>
                    </w:rPr>
                    <w:t>11.产品平均无故障时间MTBF≥100000h。</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r>
                    <w:rPr>
                      <w:rFonts w:hint="eastAsia" w:hAnsi="宋体" w:eastAsia="宋体" w:cs="宋体"/>
                      <w:color w:val="auto"/>
                      <w:sz w:val="21"/>
                      <w:szCs w:val="21"/>
                      <w:highlight w:val="none"/>
                      <w:lang w:val="en-US" w:eastAsia="zh-CN"/>
                    </w:rPr>
                    <w:t>2-11条</w:t>
                  </w:r>
                  <w:r>
                    <w:rPr>
                      <w:rFonts w:hint="eastAsia" w:ascii="宋体" w:hAnsi="宋体" w:eastAsia="宋体" w:cs="宋体"/>
                      <w:color w:val="auto"/>
                      <w:sz w:val="21"/>
                      <w:szCs w:val="21"/>
                      <w:highlight w:val="none"/>
                    </w:rPr>
                    <w:t>技术参数，须提供第三方检测报告复印件</w:t>
                  </w:r>
                </w:p>
                <w:p>
                  <w:pPr>
                    <w:widowControl/>
                    <w:jc w:val="left"/>
                    <w:rPr>
                      <w:rFonts w:hint="eastAsia" w:ascii="宋体" w:hAnsi="宋体" w:eastAsia="宋体" w:cs="宋体"/>
                      <w:kern w:val="0"/>
                      <w:sz w:val="21"/>
                      <w:szCs w:val="21"/>
                      <w:highlight w:val="none"/>
                      <w:lang w:val="en-US" w:eastAsia="zh-CN" w:bidi="ar-SA"/>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产品具备节能认证证书</w:t>
                  </w:r>
                  <w:r>
                    <w:rPr>
                      <w:rFonts w:hint="eastAsia" w:hAnsi="宋体" w:eastAsia="宋体" w:cs="宋体"/>
                      <w:color w:val="auto"/>
                      <w:sz w:val="21"/>
                      <w:szCs w:val="21"/>
                      <w:highlight w:val="none"/>
                      <w:lang w:val="en-US"/>
                    </w:rPr>
                    <w:t>及</w:t>
                  </w:r>
                  <w:r>
                    <w:rPr>
                      <w:rFonts w:hint="eastAsia" w:ascii="宋体" w:hAnsi="宋体" w:eastAsia="宋体" w:cs="宋体"/>
                      <w:color w:val="auto"/>
                      <w:sz w:val="21"/>
                      <w:szCs w:val="21"/>
                      <w:highlight w:val="none"/>
                    </w:rPr>
                    <w:t>环保认证证书（提供证明文件）</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229" w:type="dxa"/>
                  <w:gridSpan w:val="5"/>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w:t>
                  </w:r>
                  <w:r>
                    <w:rPr>
                      <w:rFonts w:hint="eastAsia" w:hAnsi="宋体" w:eastAsia="宋体" w:cs="宋体"/>
                      <w:b/>
                      <w:bCs/>
                      <w:color w:val="auto"/>
                      <w:sz w:val="21"/>
                      <w:szCs w:val="21"/>
                      <w:highlight w:val="none"/>
                      <w:lang w:val="en-US" w:eastAsia="zh-CN"/>
                    </w:rPr>
                    <w:t>四楼会议室</w:t>
                  </w:r>
                  <w:r>
                    <w:rPr>
                      <w:rFonts w:hint="eastAsia" w:ascii="宋体" w:hAnsi="宋体" w:eastAsia="宋体" w:cs="宋体"/>
                      <w:b/>
                      <w:bCs/>
                      <w:color w:val="auto"/>
                      <w:sz w:val="21"/>
                      <w:szCs w:val="21"/>
                      <w:highlight w:val="none"/>
                    </w:rPr>
                    <w:t>专业会议设备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26</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LED显示屏</w:t>
                  </w:r>
                </w:p>
              </w:tc>
              <w:tc>
                <w:tcPr>
                  <w:tcW w:w="5600" w:type="dxa"/>
                  <w:vAlign w:val="center"/>
                </w:tcPr>
                <w:p>
                  <w:pPr>
                    <w:widowControl/>
                    <w:shd w:val="clear" w:color="auto" w:fill="auto"/>
                    <w:jc w:val="left"/>
                    <w:rPr>
                      <w:rFonts w:hint="eastAsia" w:ascii="宋体" w:hAnsi="宋体" w:eastAsia="宋体" w:cs="宋体"/>
                      <w:color w:val="000000"/>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val="en-US" w:eastAsia="zh-CN"/>
                    </w:rPr>
                    <w:t>.</w:t>
                  </w:r>
                  <w:r>
                    <w:rPr>
                      <w:rFonts w:hint="eastAsia" w:ascii="宋体" w:hAnsi="宋体" w:eastAsia="宋体" w:cs="宋体"/>
                      <w:color w:val="000000"/>
                      <w:sz w:val="21"/>
                      <w:szCs w:val="21"/>
                      <w:highlight w:val="none"/>
                      <w:lang w:val="en-US" w:eastAsia="zh-CN"/>
                    </w:rPr>
                    <w:t>整屏尺寸宽度≥7.2米；高度≥3.0375米；面积不小于21.87平方米；整屏分辨率不小于 5760×2430；</w:t>
                  </w:r>
                </w:p>
                <w:p>
                  <w:pPr>
                    <w:widowControl/>
                    <w:jc w:val="left"/>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像素构成：全倒装集成三合一COB封装；</w:t>
                  </w:r>
                  <w:r>
                    <w:rPr>
                      <w:rFonts w:hint="eastAsia" w:hAnsi="宋体" w:eastAsia="宋体" w:cs="宋体"/>
                      <w:color w:val="auto"/>
                      <w:sz w:val="21"/>
                      <w:szCs w:val="21"/>
                      <w:highlight w:val="none"/>
                      <w:lang w:val="en-US"/>
                    </w:rPr>
                    <w:t>共阴</w:t>
                  </w:r>
                  <w:r>
                    <w:rPr>
                      <w:rFonts w:hint="default" w:hAnsi="宋体" w:eastAsia="宋体" w:cs="宋体"/>
                      <w:color w:val="auto"/>
                      <w:sz w:val="21"/>
                      <w:szCs w:val="21"/>
                      <w:highlight w:val="none"/>
                    </w:rPr>
                    <w:t>，</w:t>
                  </w:r>
                  <w:r>
                    <w:rPr>
                      <w:rFonts w:hint="eastAsia" w:ascii="宋体" w:hAnsi="宋体" w:eastAsia="宋体" w:cs="宋体"/>
                      <w:color w:val="auto"/>
                      <w:sz w:val="21"/>
                      <w:szCs w:val="21"/>
                      <w:highlight w:val="none"/>
                    </w:rPr>
                    <w:t>点间距：</w:t>
                  </w:r>
                  <w:r>
                    <w:rPr>
                      <w:rFonts w:hint="eastAsia" w:ascii="宋体" w:hAnsi="宋体" w:eastAsia="宋体" w:cs="宋体"/>
                      <w:color w:val="000000"/>
                      <w:sz w:val="21"/>
                      <w:szCs w:val="21"/>
                    </w:rPr>
                    <w:t>≤</w:t>
                  </w:r>
                  <w:r>
                    <w:rPr>
                      <w:rFonts w:hint="eastAsia" w:ascii="宋体" w:hAnsi="宋体" w:eastAsia="宋体" w:cs="宋体"/>
                      <w:color w:val="auto"/>
                      <w:sz w:val="21"/>
                      <w:szCs w:val="21"/>
                      <w:highlight w:val="none"/>
                    </w:rPr>
                    <w:t>1.25mm，像素密度：</w:t>
                  </w:r>
                  <w:r>
                    <w:rPr>
                      <w:rFonts w:hint="eastAsia" w:ascii="宋体" w:hAnsi="宋体" w:eastAsia="宋体" w:cs="宋体"/>
                      <w:color w:val="000000"/>
                      <w:sz w:val="21"/>
                      <w:szCs w:val="21"/>
                    </w:rPr>
                    <w:t>≥</w:t>
                  </w:r>
                  <w:r>
                    <w:rPr>
                      <w:rFonts w:hint="eastAsia" w:ascii="宋体" w:hAnsi="宋体" w:eastAsia="宋体" w:cs="宋体"/>
                      <w:color w:val="auto"/>
                      <w:sz w:val="21"/>
                      <w:szCs w:val="21"/>
                      <w:highlight w:val="none"/>
                    </w:rPr>
                    <w:t>640000点/㎡;</w:t>
                  </w:r>
                  <w:r>
                    <w:rPr>
                      <w:rFonts w:hint="eastAsia" w:ascii="宋体" w:hAnsi="宋体" w:eastAsia="宋体" w:cs="宋体"/>
                      <w:color w:val="auto"/>
                      <w:sz w:val="21"/>
                      <w:szCs w:val="21"/>
                      <w:highlight w:val="none"/>
                      <w:lang w:val="en-US" w:eastAsia="zh-CN"/>
                    </w:rPr>
                    <w:t>箱体尺寸：600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*337.5</w:t>
                  </w:r>
                  <w:r>
                    <w:rPr>
                      <w:rFonts w:hint="eastAsia" w:ascii="宋体" w:hAnsi="宋体" w:eastAsia="宋体" w:cs="宋体"/>
                      <w:color w:val="auto"/>
                      <w:sz w:val="21"/>
                      <w:szCs w:val="21"/>
                      <w:highlight w:val="none"/>
                    </w:rPr>
                    <w:t>mm</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.最大对比度</w:t>
                  </w:r>
                  <w:r>
                    <w:rPr>
                      <w:rFonts w:hint="eastAsia" w:hAnsi="宋体" w:eastAsia="宋体" w:cs="宋体"/>
                      <w:color w:val="auto"/>
                      <w:sz w:val="21"/>
                      <w:szCs w:val="21"/>
                      <w:highlight w:val="none"/>
                      <w:lang w:val="en-US" w:eastAsia="zh-CN"/>
                    </w:rPr>
                    <w:t>不劣于</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15000</w:t>
                  </w:r>
                  <w:r>
                    <w:rPr>
                      <w:rFonts w:hint="eastAsia" w:ascii="宋体" w:hAnsi="宋体" w:eastAsia="宋体" w:cs="宋体"/>
                      <w:color w:val="auto"/>
                      <w:sz w:val="21"/>
                      <w:szCs w:val="21"/>
                      <w:highlight w:val="none"/>
                    </w:rPr>
                    <w:t>:1</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白平衡</w:t>
                  </w:r>
                  <w:r>
                    <w:rPr>
                      <w:rFonts w:hint="eastAsia" w:ascii="宋体" w:hAnsi="宋体" w:eastAsia="宋体" w:cs="宋体"/>
                      <w:color w:val="auto"/>
                      <w:sz w:val="21"/>
                      <w:szCs w:val="21"/>
                      <w:highlight w:val="none"/>
                    </w:rPr>
                    <w:t>亮度</w:t>
                  </w:r>
                  <w:r>
                    <w:rPr>
                      <w:rFonts w:hint="eastAsia" w:hAnsi="宋体" w:eastAsia="宋体" w:cs="宋体"/>
                      <w:color w:val="auto"/>
                      <w:sz w:val="21"/>
                      <w:szCs w:val="21"/>
                      <w:highlight w:val="none"/>
                      <w:lang w:val="en-US" w:eastAsia="zh-CN"/>
                    </w:rPr>
                    <w:t>不劣于</w:t>
                  </w: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600</w:t>
                  </w:r>
                  <w:r>
                    <w:rPr>
                      <w:rFonts w:hint="eastAsia" w:ascii="宋体" w:hAnsi="宋体" w:eastAsia="宋体" w:cs="宋体"/>
                      <w:color w:val="auto"/>
                      <w:sz w:val="21"/>
                      <w:szCs w:val="21"/>
                      <w:highlight w:val="none"/>
                    </w:rPr>
                    <w:t>nits。</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.峰值功率≤3</w:t>
                  </w:r>
                  <w:r>
                    <w:rPr>
                      <w:rFonts w:hint="default"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W/㎡，平均功率≤1</w:t>
                  </w:r>
                  <w:r>
                    <w:rPr>
                      <w:rFonts w:hint="eastAsia"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W/㎡</w:t>
                  </w:r>
                </w:p>
                <w:p>
                  <w:pPr>
                    <w:widowControl/>
                    <w:jc w:val="left"/>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.清晰度、静态图像清晰度，根据LED显示屏图像质量主观评价方法检测结果评分：5分，主观评价：优；</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7.LED显示屏供电电源功率因素</w:t>
                  </w:r>
                  <w:r>
                    <w:rPr>
                      <w:rFonts w:hint="eastAsia" w:ascii="宋体" w:hAnsi="宋体" w:eastAsia="宋体" w:cs="宋体"/>
                      <w:color w:val="000000"/>
                      <w:sz w:val="21"/>
                      <w:szCs w:val="21"/>
                      <w:highlight w:val="none"/>
                    </w:rPr>
                    <w:t>≥</w:t>
                  </w:r>
                  <w:r>
                    <w:rPr>
                      <w:rFonts w:hint="eastAsia" w:hAnsi="宋体" w:eastAsia="宋体" w:cs="宋体"/>
                      <w:color w:val="auto"/>
                      <w:sz w:val="21"/>
                      <w:szCs w:val="21"/>
                      <w:highlight w:val="none"/>
                      <w:lang w:val="en-US" w:eastAsia="zh-CN"/>
                    </w:rPr>
                    <w:t>95%，转换效率</w:t>
                  </w:r>
                  <w:r>
                    <w:rPr>
                      <w:rFonts w:hint="eastAsia" w:ascii="宋体" w:hAnsi="宋体" w:eastAsia="宋体" w:cs="宋体"/>
                      <w:color w:val="000000"/>
                      <w:sz w:val="21"/>
                      <w:szCs w:val="21"/>
                      <w:highlight w:val="none"/>
                    </w:rPr>
                    <w:t>≥</w:t>
                  </w:r>
                  <w:r>
                    <w:rPr>
                      <w:rFonts w:hint="eastAsia" w:hAnsi="宋体" w:eastAsia="宋体" w:cs="宋体"/>
                      <w:color w:val="000000"/>
                      <w:sz w:val="21"/>
                      <w:szCs w:val="21"/>
                      <w:highlight w:val="none"/>
                      <w:lang w:val="en-US" w:eastAsia="zh-CN"/>
                    </w:rPr>
                    <w:t>88</w:t>
                  </w:r>
                  <w:r>
                    <w:rPr>
                      <w:rFonts w:hint="eastAsia" w:hAnsi="宋体" w:eastAsia="宋体" w:cs="宋体"/>
                      <w:color w:val="auto"/>
                      <w:sz w:val="21"/>
                      <w:szCs w:val="21"/>
                      <w:highlight w:val="none"/>
                      <w:lang w:val="en-US" w:eastAsia="zh-CN"/>
                    </w:rPr>
                    <w:t>%</w:t>
                  </w:r>
                </w:p>
                <w:p>
                  <w:pPr>
                    <w:widowControl/>
                    <w:jc w:val="left"/>
                    <w:rPr>
                      <w:rFonts w:hint="eastAsia" w:ascii="宋体" w:hAnsi="宋体" w:eastAsia="宋体" w:cs="宋体"/>
                      <w:color w:val="auto"/>
                      <w:sz w:val="21"/>
                      <w:szCs w:val="21"/>
                      <w:highlight w:val="none"/>
                      <w:lang w:eastAsia="zh-CN"/>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8</w:t>
                  </w:r>
                  <w:r>
                    <w:rPr>
                      <w:rFonts w:hint="eastAsia" w:hAnsi="宋体" w:eastAsia="宋体" w:cs="宋体"/>
                      <w:color w:val="auto"/>
                      <w:sz w:val="21"/>
                      <w:szCs w:val="21"/>
                      <w:highlight w:val="none"/>
                      <w:lang w:val="en-US"/>
                    </w:rPr>
                    <w:t>.</w:t>
                  </w:r>
                  <w:r>
                    <w:rPr>
                      <w:rFonts w:hint="eastAsia" w:hAnsi="宋体" w:eastAsia="宋体" w:cs="宋体"/>
                      <w:color w:val="auto"/>
                      <w:sz w:val="21"/>
                      <w:szCs w:val="21"/>
                      <w:highlight w:val="none"/>
                      <w:lang w:val="en-US" w:eastAsia="zh-CN"/>
                    </w:rPr>
                    <w:t>模组接收卡均支持带电维护、支持热插拔；</w:t>
                  </w:r>
                </w:p>
                <w:p>
                  <w:pPr>
                    <w:widowControl/>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以上2-8条技术参数提供第三方检测报告</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9.为确保售后服务的专业性可靠性，投标单位投标时需提供制造厂商针对本项目的授权以及质量保证承诺书；</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10.提供本产品的3C认证证书复印件；</w:t>
                  </w:r>
                </w:p>
                <w:p>
                  <w:pPr>
                    <w:widowControl/>
                    <w:jc w:val="left"/>
                    <w:rPr>
                      <w:rFonts w:hint="eastAsia" w:hAnsi="宋体" w:eastAsia="宋体" w:cs="宋体"/>
                      <w:color w:val="FF0000"/>
                      <w:sz w:val="21"/>
                      <w:szCs w:val="21"/>
                      <w:highlight w:val="none"/>
                      <w:lang w:val="en-US" w:eastAsia="zh-CN"/>
                    </w:rPr>
                  </w:pPr>
                  <w:r>
                    <w:rPr>
                      <w:rFonts w:hint="eastAsia" w:ascii="宋体" w:hAnsi="宋体" w:eastAsia="宋体" w:cs="宋体"/>
                      <w:i w:val="0"/>
                      <w:color w:val="000000"/>
                      <w:sz w:val="21"/>
                      <w:szCs w:val="21"/>
                      <w:u w:val="none"/>
                      <w:lang w:val="en-US" w:eastAsia="zh-CN" w:bidi="ar-SA"/>
                    </w:rPr>
                    <w:t>△1</w:t>
                  </w:r>
                  <w:r>
                    <w:rPr>
                      <w:rFonts w:hint="eastAsia" w:hAnsi="宋体" w:eastAsia="宋体" w:cs="宋体"/>
                      <w:i w:val="0"/>
                      <w:color w:val="000000"/>
                      <w:sz w:val="21"/>
                      <w:szCs w:val="21"/>
                      <w:u w:val="none"/>
                      <w:lang w:val="en-US" w:eastAsia="zh-CN" w:bidi="ar-SA"/>
                    </w:rPr>
                    <w:t>1</w:t>
                  </w:r>
                  <w:r>
                    <w:rPr>
                      <w:rFonts w:hint="eastAsia" w:ascii="宋体" w:hAnsi="宋体" w:eastAsia="宋体" w:cs="宋体"/>
                      <w:i w:val="0"/>
                      <w:color w:val="000000"/>
                      <w:sz w:val="21"/>
                      <w:szCs w:val="21"/>
                      <w:u w:val="none"/>
                      <w:lang w:val="en-US" w:eastAsia="zh-CN" w:bidi="ar-SA"/>
                    </w:rPr>
                    <w:t>.</w:t>
                  </w:r>
                  <w:r>
                    <w:rPr>
                      <w:rFonts w:hint="eastAsia" w:ascii="宋体" w:hAnsi="宋体" w:eastAsia="宋体" w:cs="宋体"/>
                      <w:color w:val="000000"/>
                      <w:sz w:val="21"/>
                      <w:szCs w:val="21"/>
                      <w:lang w:val="en-US" w:eastAsia="zh-CN" w:bidi="ar-SA"/>
                    </w:rPr>
                    <w:t>产品</w:t>
                  </w:r>
                  <w:r>
                    <w:rPr>
                      <w:rFonts w:hint="eastAsia" w:hAnsi="宋体" w:eastAsia="宋体" w:cs="宋体"/>
                      <w:color w:val="000000"/>
                      <w:sz w:val="21"/>
                      <w:szCs w:val="21"/>
                      <w:lang w:val="en-US" w:eastAsia="zh-CN" w:bidi="ar-SA"/>
                    </w:rPr>
                    <w:t>使用</w:t>
                  </w:r>
                  <w:r>
                    <w:rPr>
                      <w:rFonts w:hint="eastAsia" w:ascii="宋体" w:hAnsi="宋体" w:eastAsia="宋体" w:cs="宋体"/>
                      <w:color w:val="000000"/>
                      <w:sz w:val="21"/>
                      <w:szCs w:val="21"/>
                      <w:lang w:val="en-US" w:eastAsia="zh-CN" w:bidi="ar-SA"/>
                    </w:rPr>
                    <w:t>节能技术（提供证明文件）</w:t>
                  </w:r>
                </w:p>
                <w:p>
                  <w:pPr>
                    <w:widowControl/>
                    <w:jc w:val="left"/>
                    <w:rPr>
                      <w:rFonts w:hint="eastAsia" w:hAnsi="宋体" w:eastAsia="宋体" w:cs="宋体"/>
                      <w:color w:val="auto"/>
                      <w:sz w:val="21"/>
                      <w:szCs w:val="21"/>
                      <w:highlight w:val="none"/>
                      <w:lang w:val="en-US" w:eastAsia="zh-CN"/>
                    </w:rPr>
                  </w:pPr>
                  <w:r>
                    <w:rPr>
                      <w:rStyle w:val="183"/>
                      <w:rFonts w:hint="eastAsia" w:ascii="宋体" w:hAnsi="宋体" w:eastAsia="宋体" w:cs="宋体"/>
                      <w:color w:val="auto"/>
                      <w:sz w:val="21"/>
                      <w:szCs w:val="21"/>
                      <w:lang w:val="en-US" w:eastAsia="zh-CN" w:bidi="ar-SA"/>
                    </w:rPr>
                    <w:t>△</w:t>
                  </w:r>
                  <w:r>
                    <w:rPr>
                      <w:rFonts w:hint="eastAsia" w:hAnsi="宋体" w:eastAsia="宋体" w:cs="宋体"/>
                      <w:b w:val="0"/>
                      <w:bCs w:val="0"/>
                      <w:color w:val="auto"/>
                      <w:sz w:val="21"/>
                      <w:szCs w:val="21"/>
                      <w:highlight w:val="none"/>
                      <w:lang w:val="en-US" w:eastAsia="zh-CN"/>
                    </w:rPr>
                    <w:t>12.为确保颜色的一致性和可调性，系统须支持校正，并提供校正软件登记证书</w:t>
                  </w:r>
                </w:p>
                <w:p>
                  <w:pPr>
                    <w:widowControl/>
                    <w:shd w:val="clear" w:color="auto" w:fill="auto"/>
                    <w:jc w:val="left"/>
                    <w:rPr>
                      <w:rFonts w:hint="eastAsia" w:ascii="宋体" w:hAnsi="宋体" w:eastAsia="宋体" w:cs="宋体"/>
                      <w:color w:val="auto"/>
                      <w:sz w:val="21"/>
                      <w:szCs w:val="21"/>
                      <w:highlight w:val="none"/>
                    </w:rPr>
                  </w:pPr>
                  <w:r>
                    <w:rPr>
                      <w:rStyle w:val="183"/>
                      <w:rFonts w:hint="eastAsia" w:ascii="宋体" w:hAnsi="宋体" w:eastAsia="宋体" w:cs="宋体"/>
                      <w:color w:val="auto"/>
                      <w:sz w:val="21"/>
                      <w:szCs w:val="21"/>
                      <w:lang w:val="en-US" w:eastAsia="zh-CN" w:bidi="ar-SA"/>
                    </w:rPr>
                    <w:t>△</w:t>
                  </w:r>
                  <w:r>
                    <w:rPr>
                      <w:rFonts w:hint="eastAsia" w:hAnsi="宋体" w:eastAsia="宋体" w:cs="宋体"/>
                      <w:color w:val="auto"/>
                      <w:sz w:val="21"/>
                      <w:szCs w:val="21"/>
                      <w:lang w:val="en-US" w:eastAsia="zh-CN"/>
                    </w:rPr>
                    <w:t>1</w:t>
                  </w:r>
                  <w:r>
                    <w:rPr>
                      <w:rFonts w:hint="eastAsia" w:hAnsi="宋体" w:eastAsia="宋体" w:cs="宋体"/>
                      <w:color w:val="auto"/>
                      <w:sz w:val="21"/>
                      <w:szCs w:val="21"/>
                      <w:highlight w:val="none"/>
                      <w:lang w:val="en-US" w:eastAsia="zh-CN"/>
                    </w:rPr>
                    <w:t>3.制造商具备售后服务五星认证证书，品牌管理成熟度五星级认证证书，提供证书复印件</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平方</w:t>
                  </w:r>
                  <w:r>
                    <w:rPr>
                      <w:rFonts w:hint="eastAsia" w:hAnsi="宋体" w:eastAsia="宋体" w:cs="宋体"/>
                      <w:i w:val="0"/>
                      <w:iCs w:val="0"/>
                      <w:color w:val="auto"/>
                      <w:kern w:val="0"/>
                      <w:sz w:val="21"/>
                      <w:szCs w:val="21"/>
                      <w:highlight w:val="none"/>
                      <w:u w:val="none"/>
                      <w:lang w:val="en-US" w:eastAsia="zh-CN"/>
                    </w:rPr>
                    <w:t>米</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 xml:space="preserve">21.87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27</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视频处理器</w:t>
                  </w:r>
                </w:p>
              </w:tc>
              <w:tc>
                <w:tcPr>
                  <w:tcW w:w="5600" w:type="dxa"/>
                  <w:vAlign w:val="center"/>
                </w:tcPr>
                <w:p>
                  <w:pPr>
                    <w:widowControl/>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拥有完备的视频输入接口，</w:t>
                  </w:r>
                  <w:r>
                    <w:rPr>
                      <w:rFonts w:hint="eastAsia" w:hAnsi="宋体" w:eastAsia="宋体" w:cs="宋体"/>
                      <w:color w:val="auto"/>
                      <w:sz w:val="21"/>
                      <w:szCs w:val="21"/>
                      <w:highlight w:val="none"/>
                      <w:lang w:val="en-US" w:eastAsia="zh-CN"/>
                    </w:rPr>
                    <w:t>不少于2</w:t>
                  </w:r>
                  <w:r>
                    <w:rPr>
                      <w:rFonts w:hint="eastAsia" w:ascii="宋体" w:hAnsi="宋体" w:eastAsia="宋体" w:cs="宋体"/>
                      <w:color w:val="auto"/>
                      <w:sz w:val="21"/>
                      <w:szCs w:val="21"/>
                      <w:highlight w:val="none"/>
                      <w:lang w:val="en-US" w:eastAsia="zh-CN"/>
                    </w:rPr>
                    <w:t>路 HDMI 2.0</w:t>
                  </w:r>
                  <w:r>
                    <w:rPr>
                      <w:rFonts w:hint="eastAsia" w:ascii="宋体" w:hAnsi="宋体" w:eastAsia="宋体" w:cs="宋体"/>
                      <w:color w:val="auto"/>
                      <w:sz w:val="21"/>
                      <w:szCs w:val="21"/>
                      <w:highlight w:val="none"/>
                    </w:rPr>
                    <w:t>（4K，60HZ）</w:t>
                  </w:r>
                  <w:r>
                    <w:rPr>
                      <w:rFonts w:hint="eastAsia" w:ascii="宋体" w:hAnsi="宋体" w:eastAsia="宋体" w:cs="宋体"/>
                      <w:color w:val="auto"/>
                      <w:sz w:val="21"/>
                      <w:szCs w:val="21"/>
                      <w:highlight w:val="none"/>
                      <w:lang w:val="en-US" w:eastAsia="zh-CN"/>
                    </w:rPr>
                    <w:t>，</w:t>
                  </w:r>
                  <w:r>
                    <w:rPr>
                      <w:rFonts w:hint="eastAsia"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eastAsia="zh-CN"/>
                    </w:rPr>
                    <w:t xml:space="preserve">4 路 </w:t>
                  </w:r>
                  <w:r>
                    <w:rPr>
                      <w:rFonts w:hint="eastAsia" w:ascii="宋体" w:hAnsi="宋体" w:eastAsia="宋体" w:cs="宋体"/>
                      <w:sz w:val="21"/>
                      <w:szCs w:val="21"/>
                      <w:lang w:val="en-US" w:eastAsia="zh-CN" w:bidi="ar-SA"/>
                    </w:rPr>
                    <w:t>2K输入</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输出信号</w:t>
                  </w:r>
                  <w:r>
                    <w:rPr>
                      <w:rFonts w:hint="eastAsia"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40路网口</w:t>
                  </w:r>
                  <w:r>
                    <w:rPr>
                      <w:rFonts w:hint="eastAsia" w:ascii="宋体" w:hAnsi="宋体" w:eastAsia="宋体" w:cs="宋体"/>
                      <w:color w:val="auto"/>
                      <w:sz w:val="21"/>
                      <w:szCs w:val="21"/>
                      <w:highlight w:val="none"/>
                      <w:lang w:val="en-US" w:eastAsia="zh-CN"/>
                    </w:rPr>
                    <w:t>。</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ascii="宋体" w:hAnsi="宋体" w:eastAsia="宋体" w:cs="宋体"/>
                      <w:color w:val="auto"/>
                      <w:sz w:val="21"/>
                      <w:szCs w:val="21"/>
                      <w:highlight w:val="none"/>
                      <w:lang w:val="en-US" w:eastAsia="zh-CN"/>
                    </w:rPr>
                    <w:t>2</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支持板卡热插拔功能，设备无需重启和设置，图像显示应正常，启动时间＜</w:t>
                  </w: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S</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支持基于Windows</w:t>
                  </w:r>
                  <w:r>
                    <w:rPr>
                      <w:rFonts w:hint="eastAsia" w:ascii="宋体" w:hAnsi="宋体" w:eastAsia="宋体" w:cs="宋体"/>
                      <w:color w:val="auto"/>
                      <w:sz w:val="21"/>
                      <w:szCs w:val="21"/>
                      <w:highlight w:val="none"/>
                      <w:lang w:val="en-US"/>
                    </w:rPr>
                    <w:t>及主流国产操作</w:t>
                  </w:r>
                  <w:r>
                    <w:rPr>
                      <w:rFonts w:hint="eastAsia" w:ascii="宋体" w:hAnsi="宋体" w:eastAsia="宋体" w:cs="宋体"/>
                      <w:color w:val="auto"/>
                      <w:sz w:val="21"/>
                      <w:szCs w:val="21"/>
                      <w:highlight w:val="none"/>
                    </w:rPr>
                    <w:t>系统等移动端可视化触控平台应用，支持对图层编辑、窗口调整、信号切换拖动、场景保存调取、亮度调节、画面控制等操作</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条提供需具有CNAS标识检测机构出具的检测报告复印件</w:t>
                  </w:r>
                </w:p>
                <w:p>
                  <w:pPr>
                    <w:widowControl/>
                    <w:jc w:val="left"/>
                    <w:rPr>
                      <w:rFonts w:hint="eastAsia" w:ascii="宋体" w:hAnsi="宋体" w:eastAsia="宋体" w:cs="宋体"/>
                      <w:color w:val="auto"/>
                      <w:sz w:val="21"/>
                      <w:szCs w:val="21"/>
                      <w:highlight w:val="none"/>
                      <w:lang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考虑系统兼容稳定性，视频处理器需与显示屏体采用同一厂家产品</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提供3C证书</w:t>
                  </w:r>
                  <w:r>
                    <w:rPr>
                      <w:rFonts w:hint="eastAsia" w:hAnsi="宋体" w:eastAsia="宋体" w:cs="宋体"/>
                      <w:color w:val="auto"/>
                      <w:sz w:val="21"/>
                      <w:szCs w:val="21"/>
                      <w:highlight w:val="none"/>
                      <w:lang w:eastAsia="zh-CN"/>
                    </w:rPr>
                    <w:t>）</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28</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综合播控系统软件</w:t>
                  </w:r>
                </w:p>
              </w:tc>
              <w:tc>
                <w:tcPr>
                  <w:tcW w:w="5600" w:type="dxa"/>
                  <w:vAlign w:val="center"/>
                </w:tcPr>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1</w:t>
                  </w:r>
                  <w:r>
                    <w:rPr>
                      <w:rFonts w:hint="eastAsia" w:ascii="宋体" w:hAnsi="宋体" w:eastAsia="宋体" w:cs="宋体"/>
                      <w:color w:val="auto"/>
                      <w:sz w:val="21"/>
                      <w:szCs w:val="21"/>
                      <w:highlight w:val="none"/>
                    </w:rPr>
                    <w:t>.支持Windows</w:t>
                  </w:r>
                  <w:r>
                    <w:rPr>
                      <w:rFonts w:hint="eastAsia" w:hAnsi="宋体" w:eastAsia="宋体" w:cs="宋体"/>
                      <w:color w:val="auto"/>
                      <w:sz w:val="21"/>
                      <w:szCs w:val="21"/>
                      <w:highlight w:val="none"/>
                      <w:lang w:val="en-US"/>
                    </w:rPr>
                    <w:t>及主流国产操作</w:t>
                  </w:r>
                  <w:r>
                    <w:rPr>
                      <w:rFonts w:hint="eastAsia" w:ascii="宋体" w:hAnsi="宋体" w:eastAsia="宋体" w:cs="宋体"/>
                      <w:color w:val="auto"/>
                      <w:sz w:val="21"/>
                      <w:szCs w:val="21"/>
                      <w:highlight w:val="none"/>
                    </w:rPr>
                    <w:t>系统应用环境下运行；</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2</w:t>
                  </w:r>
                  <w:r>
                    <w:rPr>
                      <w:rFonts w:hint="eastAsia" w:ascii="宋体" w:hAnsi="宋体" w:eastAsia="宋体" w:cs="宋体"/>
                      <w:color w:val="auto"/>
                      <w:sz w:val="21"/>
                      <w:szCs w:val="21"/>
                      <w:highlight w:val="none"/>
                    </w:rPr>
                    <w:t>.支持应用对LED显示系统、LED控制系统、视频处理系统、PLC配电系统、音响功放、会议系统、灯光系统集中控制功能，由1套软件进行统一管理、集中控制；</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3</w:t>
                  </w:r>
                  <w:r>
                    <w:rPr>
                      <w:rFonts w:hint="eastAsia" w:ascii="宋体" w:hAnsi="宋体" w:eastAsia="宋体" w:cs="宋体"/>
                      <w:color w:val="auto"/>
                      <w:sz w:val="21"/>
                      <w:szCs w:val="21"/>
                      <w:highlight w:val="none"/>
                    </w:rPr>
                    <w:t>.具有分级权限管理功能，可为不同的操作人员设置不同的管理级别权限，分区分权。</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4</w:t>
                  </w:r>
                  <w:r>
                    <w:rPr>
                      <w:rFonts w:hint="eastAsia" w:ascii="宋体" w:hAnsi="宋体" w:eastAsia="宋体" w:cs="宋体"/>
                      <w:color w:val="auto"/>
                      <w:sz w:val="21"/>
                      <w:szCs w:val="21"/>
                      <w:highlight w:val="none"/>
                    </w:rPr>
                    <w:t>.支持多用户、多权限同步操作，且操作界面实时同步，数据库实时更新。</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5</w:t>
                  </w:r>
                  <w:r>
                    <w:rPr>
                      <w:rFonts w:hint="eastAsia" w:ascii="宋体" w:hAnsi="宋体" w:eastAsia="宋体" w:cs="宋体"/>
                      <w:color w:val="auto"/>
                      <w:sz w:val="21"/>
                      <w:szCs w:val="21"/>
                      <w:highlight w:val="none"/>
                    </w:rPr>
                    <w:t>.支持单屏、多屏同时操控，数据集中管理，适应简单系统到复杂系统不同的操控模式，满足各种岗位集中管理、协同工作的需要；</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6</w:t>
                  </w:r>
                  <w:r>
                    <w:rPr>
                      <w:rFonts w:hint="eastAsia" w:ascii="宋体" w:hAnsi="宋体" w:eastAsia="宋体" w:cs="宋体"/>
                      <w:color w:val="auto"/>
                      <w:sz w:val="21"/>
                      <w:szCs w:val="21"/>
                      <w:highlight w:val="none"/>
                    </w:rPr>
                    <w:t>.可以自定义添加RGB、VGA 、Video、DVI、HDMI、DP、SDI、IP视频等多种信号源（可定制任意种类信号源），并可方便、快捷地对信号源进行调用、切换、删除、场景保存等各种编辑管理；</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7</w:t>
                  </w:r>
                  <w:r>
                    <w:rPr>
                      <w:rFonts w:hint="eastAsia" w:ascii="宋体" w:hAnsi="宋体" w:eastAsia="宋体" w:cs="宋体"/>
                      <w:color w:val="auto"/>
                      <w:sz w:val="21"/>
                      <w:szCs w:val="21"/>
                      <w:highlight w:val="none"/>
                    </w:rPr>
                    <w:t>.支持显示素材多样化，各种视频文件、图片、底图、字幕、流媒体、IP桌面、超大分辨率图像的任意开窗、叠加显示；</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rPr>
                    <w:t>8</w:t>
                  </w:r>
                  <w:r>
                    <w:rPr>
                      <w:rFonts w:hint="eastAsia" w:ascii="宋体" w:hAnsi="宋体" w:eastAsia="宋体" w:cs="宋体"/>
                      <w:color w:val="auto"/>
                      <w:sz w:val="21"/>
                      <w:szCs w:val="21"/>
                      <w:highlight w:val="none"/>
                    </w:rPr>
                    <w:t>.支持预案自定义保存功能，可根据显示的要求对预案进行定时调用、顺序自动循环调用等，最大支持200组预案，开窗速度&lt;10毫秒；</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为确保系统安全性及稳定性，提供以上参数第三方检测报告；</w:t>
                  </w:r>
                </w:p>
                <w:p>
                  <w:pPr>
                    <w:widowControl/>
                    <w:jc w:val="left"/>
                    <w:rPr>
                      <w:rFonts w:hint="eastAsia" w:ascii="宋体" w:hAnsi="宋体" w:eastAsia="宋体" w:cs="宋体"/>
                      <w:color w:val="auto"/>
                      <w:sz w:val="21"/>
                      <w:szCs w:val="21"/>
                      <w:highlight w:val="yellow"/>
                    </w:rPr>
                  </w:pPr>
                  <w:r>
                    <w:rPr>
                      <w:rStyle w:val="183"/>
                      <w:rFonts w:hint="eastAsia" w:ascii="宋体" w:hAnsi="宋体" w:eastAsia="宋体" w:cs="宋体"/>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.提供综合播控系统软件产品登记证书，要求与LED显示屏同一品牌，确保系统兼容性、稳定性；</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套</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29</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屏幕</w:t>
                  </w:r>
                  <w:r>
                    <w:rPr>
                      <w:rFonts w:hint="eastAsia" w:hAnsi="宋体" w:eastAsia="宋体" w:cs="宋体"/>
                      <w:i w:val="0"/>
                      <w:color w:val="auto"/>
                      <w:kern w:val="0"/>
                      <w:sz w:val="20"/>
                      <w:szCs w:val="20"/>
                      <w:highlight w:val="none"/>
                      <w:u w:val="none"/>
                      <w:lang w:val="en-US" w:eastAsia="zh-CN" w:bidi="ar-SA"/>
                    </w:rPr>
                    <w:t>智能管控系统</w:t>
                  </w:r>
                </w:p>
              </w:tc>
              <w:tc>
                <w:tcPr>
                  <w:tcW w:w="5600" w:type="dxa"/>
                  <w:vAlign w:val="center"/>
                </w:tcPr>
                <w:p>
                  <w:pPr>
                    <w:widowControl/>
                    <w:autoSpaceDE w:val="0"/>
                    <w:autoSpaceDN w:val="0"/>
                    <w:adjustRightInd w:val="0"/>
                    <w:spacing w:before="0" w:beforeAutospacing="0" w:after="0" w:afterAutospacing="0"/>
                    <w:ind w:left="0" w:right="0"/>
                    <w:jc w:val="left"/>
                    <w:rPr>
                      <w:rFonts w:hint="eastAsia"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color w:val="000000"/>
                      <w:kern w:val="0"/>
                      <w:sz w:val="21"/>
                      <w:szCs w:val="21"/>
                      <w:highlight w:val="none"/>
                      <w:lang w:val="en-US" w:eastAsia="zh-CN" w:bidi="ar-SA"/>
                    </w:rPr>
                    <w:t>1</w:t>
                  </w:r>
                  <w:r>
                    <w:rPr>
                      <w:rFonts w:hint="eastAsia" w:ascii="宋体" w:hAnsi="宋体" w:eastAsia="宋体" w:cs="宋体"/>
                      <w:b/>
                      <w:color w:val="000000"/>
                      <w:kern w:val="0"/>
                      <w:sz w:val="21"/>
                      <w:szCs w:val="21"/>
                      <w:highlight w:val="none"/>
                      <w:lang w:val="en-US" w:eastAsia="zh-CN" w:bidi="ar-SA"/>
                    </w:rPr>
                    <w:t>.</w:t>
                  </w:r>
                  <w:r>
                    <w:rPr>
                      <w:rFonts w:hint="eastAsia" w:ascii="宋体" w:hAnsi="宋体" w:cs="宋体"/>
                      <w:b/>
                      <w:color w:val="000000"/>
                      <w:kern w:val="0"/>
                      <w:sz w:val="21"/>
                      <w:szCs w:val="21"/>
                      <w:highlight w:val="none"/>
                      <w:lang w:val="en-US" w:eastAsia="zh-CN" w:bidi="ar-SA"/>
                    </w:rPr>
                    <w:t>文档</w:t>
                  </w:r>
                  <w:r>
                    <w:rPr>
                      <w:rFonts w:hint="eastAsia" w:ascii="宋体" w:hAnsi="宋体" w:eastAsia="宋体" w:cs="宋体"/>
                      <w:b/>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系统同时支持在控制端通过手势滑动对</w:t>
                  </w:r>
                  <w:r>
                    <w:rPr>
                      <w:rFonts w:hint="eastAsia" w:ascii="宋体" w:hAnsi="宋体" w:cs="宋体"/>
                      <w:color w:val="000000"/>
                      <w:kern w:val="0"/>
                      <w:sz w:val="21"/>
                      <w:szCs w:val="21"/>
                      <w:highlight w:val="none"/>
                      <w:lang w:val="en-US" w:eastAsia="zh-CN" w:bidi="ar-SA"/>
                    </w:rPr>
                    <w:t>演示文稿等</w:t>
                  </w:r>
                  <w:r>
                    <w:rPr>
                      <w:rFonts w:hint="eastAsia" w:ascii="宋体" w:hAnsi="宋体" w:eastAsia="宋体" w:cs="宋体"/>
                      <w:color w:val="000000"/>
                      <w:kern w:val="0"/>
                      <w:sz w:val="21"/>
                      <w:szCs w:val="21"/>
                      <w:highlight w:val="none"/>
                      <w:lang w:val="en-US" w:eastAsia="zh-CN" w:bidi="ar-SA"/>
                    </w:rPr>
                    <w:t>进行翻页控制及按钮翻页，支持</w:t>
                  </w:r>
                  <w:r>
                    <w:rPr>
                      <w:rFonts w:hint="eastAsia" w:ascii="宋体" w:hAnsi="宋体" w:cs="宋体"/>
                      <w:color w:val="000000"/>
                      <w:kern w:val="0"/>
                      <w:sz w:val="21"/>
                      <w:szCs w:val="21"/>
                      <w:highlight w:val="none"/>
                      <w:lang w:val="en-US" w:eastAsia="zh-CN" w:bidi="ar-SA"/>
                    </w:rPr>
                    <w:t>演示文稿</w:t>
                  </w:r>
                  <w:r>
                    <w:rPr>
                      <w:rFonts w:hint="eastAsia" w:ascii="宋体" w:hAnsi="宋体" w:eastAsia="宋体" w:cs="宋体"/>
                      <w:color w:val="000000"/>
                      <w:kern w:val="0"/>
                      <w:sz w:val="21"/>
                      <w:szCs w:val="21"/>
                      <w:highlight w:val="none"/>
                      <w:lang w:val="en-US" w:eastAsia="zh-CN" w:bidi="ar-SA"/>
                    </w:rPr>
                    <w:t>所有动画效果显示；</w:t>
                  </w:r>
                  <w:r>
                    <w:rPr>
                      <w:rFonts w:hint="eastAsia" w:ascii="宋体" w:hAnsi="宋体" w:eastAsia="宋体" w:cs="宋体"/>
                      <w:b/>
                      <w:color w:val="000000"/>
                      <w:kern w:val="0"/>
                      <w:sz w:val="21"/>
                      <w:szCs w:val="21"/>
                      <w:highlight w:val="none"/>
                      <w:lang w:val="en-US" w:eastAsia="zh-CN" w:bidi="ar-SA"/>
                    </w:rPr>
                    <w:t>视频：</w:t>
                  </w:r>
                  <w:r>
                    <w:rPr>
                      <w:rFonts w:hint="eastAsia" w:ascii="宋体" w:hAnsi="宋体" w:eastAsia="宋体" w:cs="宋体"/>
                      <w:color w:val="000000"/>
                      <w:kern w:val="0"/>
                      <w:sz w:val="21"/>
                      <w:szCs w:val="21"/>
                      <w:highlight w:val="none"/>
                      <w:lang w:val="en-US" w:eastAsia="zh-CN" w:bidi="ar-SA"/>
                    </w:rPr>
                    <w:t>系统支持在控制端同步播放进度、调整播放音量、任意拖动时间轴调整位置或手势滑动操作快进退。播放开始/暂停控制、可选择视频循环/关闭循环；一键重新播放；</w:t>
                  </w:r>
                  <w:r>
                    <w:rPr>
                      <w:rFonts w:hint="eastAsia" w:ascii="宋体" w:hAnsi="宋体" w:eastAsia="宋体" w:cs="宋体"/>
                      <w:b/>
                      <w:color w:val="000000"/>
                      <w:kern w:val="0"/>
                      <w:sz w:val="21"/>
                      <w:szCs w:val="21"/>
                      <w:highlight w:val="none"/>
                      <w:lang w:val="en-US" w:eastAsia="zh-CN" w:bidi="ar-SA"/>
                    </w:rPr>
                    <w:t>网页：</w:t>
                  </w:r>
                  <w:r>
                    <w:rPr>
                      <w:rFonts w:hint="eastAsia" w:ascii="宋体" w:hAnsi="宋体" w:eastAsia="宋体" w:cs="宋体"/>
                      <w:color w:val="000000"/>
                      <w:kern w:val="0"/>
                      <w:sz w:val="21"/>
                      <w:szCs w:val="21"/>
                      <w:highlight w:val="none"/>
                      <w:lang w:val="en-US" w:eastAsia="zh-CN" w:bidi="ar-SA"/>
                    </w:rPr>
                    <w:t>系统支持通过控制端对网页内容进行预览操作；支持中/英字符输入；支持通过点击链接进行网页访问：支持多点触控操作对网页画面进行缩放、移动；页面刷新；前进/后退</w:t>
                  </w:r>
                  <w:r>
                    <w:rPr>
                      <w:rFonts w:hint="eastAsia" w:ascii="宋体" w:hAnsi="宋体" w:eastAsia="宋体" w:cs="宋体"/>
                      <w:b/>
                      <w:color w:val="000000"/>
                      <w:kern w:val="0"/>
                      <w:sz w:val="21"/>
                      <w:szCs w:val="21"/>
                      <w:highlight w:val="none"/>
                      <w:lang w:val="en-US" w:eastAsia="zh-CN" w:bidi="ar-SA"/>
                    </w:rPr>
                    <w:t>。应用程序</w:t>
                  </w:r>
                  <w:r>
                    <w:rPr>
                      <w:rFonts w:hint="eastAsia" w:ascii="宋体" w:hAnsi="宋体" w:eastAsia="宋体" w:cs="宋体"/>
                      <w:color w:val="000000"/>
                      <w:kern w:val="0"/>
                      <w:sz w:val="21"/>
                      <w:szCs w:val="21"/>
                      <w:highlight w:val="none"/>
                      <w:lang w:val="en-US" w:eastAsia="zh-CN" w:bidi="ar-SA"/>
                    </w:rPr>
                    <w:t>：支持在控制端通过预监画面操作应用程序</w:t>
                  </w:r>
                  <w:r>
                    <w:rPr>
                      <w:rFonts w:hint="eastAsia" w:hAnsi="宋体" w:eastAsia="宋体" w:cs="宋体"/>
                      <w:color w:val="000000"/>
                      <w:kern w:val="0"/>
                      <w:sz w:val="21"/>
                      <w:szCs w:val="21"/>
                      <w:highlight w:val="none"/>
                      <w:lang w:val="en-US" w:eastAsia="zh-CN" w:bidi="ar-SA"/>
                    </w:rPr>
                    <w:t>。</w:t>
                  </w:r>
                </w:p>
                <w:p>
                  <w:pPr>
                    <w:widowControl/>
                    <w:autoSpaceDE w:val="0"/>
                    <w:autoSpaceDN w:val="0"/>
                    <w:adjustRightInd w:val="0"/>
                    <w:spacing w:before="0" w:beforeAutospacing="0" w:after="0" w:afterAutospacing="0"/>
                    <w:ind w:left="0" w:right="0"/>
                    <w:jc w:val="left"/>
                    <w:rPr>
                      <w:rFonts w:hint="eastAsia" w:hAnsi="宋体" w:eastAsia="宋体" w:cs="宋体"/>
                      <w:color w:val="000000"/>
                      <w:sz w:val="21"/>
                      <w:szCs w:val="21"/>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2</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图形化操作管理功能:通过鼠标/触控能对大屏提供窗口操作，包括窗口开窗、关窗、移动窗口、调整窗口大小、关闭所有窗口等操作，能够将系统中的资源、场景以窗口方式开窗上墙。</w:t>
                  </w:r>
                </w:p>
                <w:p>
                  <w:pPr>
                    <w:widowControl/>
                    <w:autoSpaceDE w:val="0"/>
                    <w:autoSpaceDN w:val="0"/>
                    <w:adjustRightInd w:val="0"/>
                    <w:spacing w:before="0" w:beforeAutospacing="0" w:after="0" w:afterAutospacing="0"/>
                    <w:ind w:left="0" w:right="0"/>
                    <w:jc w:val="left"/>
                    <w:rPr>
                      <w:rFonts w:hint="eastAsia" w:hAnsi="宋体" w:eastAsia="宋体" w:cs="宋体"/>
                      <w:color w:val="000000"/>
                      <w:sz w:val="21"/>
                      <w:szCs w:val="21"/>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3</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支持将信号源开窗显示，并可将调整窗口大小、位置及层级的结果保存为预案。支持自动启动预案轮巡，启动可按日、周、月、年循环，也可以定时循环固定次数；</w:t>
                  </w:r>
                </w:p>
                <w:p>
                  <w:pPr>
                    <w:widowControl/>
                    <w:autoSpaceDE w:val="0"/>
                    <w:autoSpaceDN w:val="0"/>
                    <w:adjustRightInd w:val="0"/>
                    <w:spacing w:before="0" w:beforeAutospacing="0" w:after="0" w:afterAutospacing="0"/>
                    <w:ind w:left="0" w:right="0"/>
                    <w:jc w:val="left"/>
                    <w:rPr>
                      <w:rFonts w:hint="eastAsia" w:hAnsi="宋体" w:eastAsia="宋体" w:cs="宋体"/>
                      <w:color w:val="000000"/>
                      <w:sz w:val="21"/>
                      <w:szCs w:val="21"/>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4</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实时更新功能：控制界面定制完成以后，点击保存和发布，终端上的控制页面无需手动操作，在1秒钟内自动刷新到最新控制界面，并且可实际操作大屏开窗等操作。</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5</w:t>
                  </w:r>
                  <w:r>
                    <w:rPr>
                      <w:rFonts w:hint="eastAsia" w:ascii="宋体" w:hAnsi="宋体" w:eastAsia="宋体" w:cs="宋体"/>
                      <w:b/>
                      <w:color w:val="000000"/>
                      <w:kern w:val="0"/>
                      <w:sz w:val="21"/>
                      <w:szCs w:val="21"/>
                      <w:highlight w:val="none"/>
                      <w:lang w:val="en-US" w:eastAsia="zh-CN" w:bidi="ar-SA"/>
                    </w:rPr>
                    <w:t>.</w:t>
                  </w:r>
                  <w:r>
                    <w:rPr>
                      <w:rFonts w:hint="eastAsia" w:hAnsi="宋体" w:eastAsia="宋体" w:cs="宋体"/>
                      <w:color w:val="000000"/>
                      <w:sz w:val="21"/>
                      <w:szCs w:val="21"/>
                    </w:rPr>
                    <w:t>系统媒体资源池效果：通过控制平板只需一步拖拽操作即可实现媒体资源上屏，同时可根据用户的习惯自定义编辑可视化界面的布局、底图样式等。</w:t>
                  </w:r>
                </w:p>
                <w:p>
                  <w:pPr>
                    <w:widowControl/>
                    <w:autoSpaceDE w:val="0"/>
                    <w:autoSpaceDN w:val="0"/>
                    <w:adjustRightInd w:val="0"/>
                    <w:spacing w:before="0" w:beforeAutospacing="0" w:after="0" w:afterAutospacing="0"/>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w:t>
                  </w:r>
                  <w:r>
                    <w:rPr>
                      <w:rFonts w:hint="eastAsia" w:ascii="宋体" w:hAnsi="宋体" w:eastAsia="宋体" w:cs="宋体"/>
                      <w:color w:val="auto"/>
                      <w:sz w:val="21"/>
                      <w:szCs w:val="21"/>
                      <w:highlight w:val="none"/>
                    </w:rPr>
                    <w:t>Windows</w:t>
                  </w:r>
                  <w:r>
                    <w:rPr>
                      <w:rFonts w:hint="eastAsia" w:ascii="宋体" w:hAnsi="宋体" w:eastAsia="宋体" w:cs="宋体"/>
                      <w:color w:val="auto"/>
                      <w:sz w:val="21"/>
                      <w:szCs w:val="21"/>
                      <w:highlight w:val="none"/>
                      <w:lang w:val="en-US"/>
                    </w:rPr>
                    <w:t>及主流国产操作</w:t>
                  </w:r>
                  <w:r>
                    <w:rPr>
                      <w:rFonts w:hint="eastAsia" w:ascii="宋体" w:hAnsi="宋体" w:eastAsia="宋体" w:cs="宋体"/>
                      <w:color w:val="000000"/>
                      <w:kern w:val="0"/>
                      <w:sz w:val="21"/>
                      <w:szCs w:val="21"/>
                      <w:highlight w:val="none"/>
                      <w:lang w:val="en-US" w:eastAsia="zh-CN" w:bidi="ar-SA"/>
                    </w:rPr>
                    <w:t>系统设备通过App可实现无线投屏操作，系统提供不少于4个设备通过无线投屏功能同时在大屏幕上显示；</w:t>
                  </w:r>
                  <w:r>
                    <w:rPr>
                      <w:rFonts w:hint="eastAsia" w:ascii="宋体" w:hAnsi="宋体" w:eastAsia="宋体" w:cs="宋体"/>
                      <w:sz w:val="21"/>
                      <w:szCs w:val="21"/>
                      <w:lang w:val="en-US" w:eastAsia="zh-CN" w:bidi="ar-SA"/>
                    </w:rPr>
                    <w:t>(须提供第三方检测报告复印件）</w:t>
                  </w:r>
                </w:p>
                <w:p>
                  <w:pPr>
                    <w:widowControl/>
                    <w:autoSpaceDE w:val="0"/>
                    <w:autoSpaceDN w:val="0"/>
                    <w:adjustRightInd w:val="0"/>
                    <w:spacing w:before="0" w:beforeAutospacing="0" w:after="0" w:afterAutospacing="0"/>
                    <w:ind w:left="0" w:right="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7</w:t>
                  </w:r>
                  <w:r>
                    <w:rPr>
                      <w:rFonts w:hint="eastAsia" w:ascii="宋体" w:hAnsi="宋体" w:eastAsia="宋体" w:cs="宋体"/>
                      <w:color w:val="000000"/>
                      <w:kern w:val="0"/>
                      <w:sz w:val="21"/>
                      <w:szCs w:val="21"/>
                      <w:highlight w:val="none"/>
                      <w:lang w:val="en-US" w:eastAsia="zh-CN" w:bidi="ar-SA"/>
                    </w:rPr>
                    <w:t>.系统支持读取移动磁盘中的资源，并支持在操作端读取选择后上屏显示</w:t>
                  </w:r>
                  <w:r>
                    <w:rPr>
                      <w:rFonts w:hint="eastAsia" w:hAnsi="宋体" w:eastAsia="宋体" w:cs="宋体"/>
                      <w:color w:val="000000"/>
                      <w:kern w:val="0"/>
                      <w:sz w:val="21"/>
                      <w:szCs w:val="21"/>
                      <w:highlight w:val="none"/>
                      <w:lang w:val="en-US" w:eastAsia="zh-CN" w:bidi="ar-SA"/>
                    </w:rPr>
                    <w:t>；</w:t>
                  </w:r>
                  <w:r>
                    <w:rPr>
                      <w:rFonts w:hint="eastAsia" w:ascii="宋体" w:hAnsi="宋体" w:eastAsia="宋体" w:cs="宋体"/>
                      <w:sz w:val="21"/>
                      <w:szCs w:val="21"/>
                      <w:lang w:val="en-US" w:eastAsia="zh-CN" w:bidi="ar-SA"/>
                    </w:rPr>
                    <w:t>(须提供第三方检测报告复印件）</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8</w:t>
                  </w:r>
                  <w:r>
                    <w:rPr>
                      <w:rFonts w:hint="eastAsia" w:ascii="宋体" w:hAnsi="宋体" w:eastAsia="宋体" w:cs="宋体"/>
                      <w:color w:val="000000"/>
                      <w:kern w:val="0"/>
                      <w:sz w:val="21"/>
                      <w:szCs w:val="21"/>
                      <w:highlight w:val="none"/>
                      <w:lang w:val="en-US" w:eastAsia="zh-CN" w:bidi="ar-SA"/>
                    </w:rPr>
                    <w:t>.系统兼容不同浏览器</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支持2种控制方式自由切换：</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1</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通过发送触摸消息控制；</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2</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通过发送鼠标消息控制。</w:t>
                  </w:r>
                  <w:r>
                    <w:rPr>
                      <w:rFonts w:hint="eastAsia" w:ascii="宋体" w:hAnsi="宋体" w:eastAsia="宋体" w:cs="宋体"/>
                      <w:sz w:val="21"/>
                      <w:szCs w:val="21"/>
                      <w:lang w:val="en-US" w:eastAsia="zh-CN" w:bidi="ar-SA"/>
                    </w:rPr>
                    <w:t>(须提供第三方检测报告复印件）</w:t>
                  </w:r>
                </w:p>
                <w:p>
                  <w:pPr>
                    <w:widowControl/>
                    <w:jc w:val="left"/>
                    <w:rPr>
                      <w:rFonts w:hint="eastAsia" w:ascii="宋体" w:hAnsi="宋体" w:eastAsia="宋体" w:cs="宋体"/>
                      <w:color w:val="auto"/>
                      <w:sz w:val="21"/>
                      <w:szCs w:val="21"/>
                      <w:highlight w:val="none"/>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color w:val="000000"/>
                      <w:kern w:val="0"/>
                      <w:sz w:val="21"/>
                      <w:szCs w:val="21"/>
                      <w:highlight w:val="none"/>
                      <w:lang w:val="en-US" w:eastAsia="zh-CN" w:bidi="ar-SA"/>
                    </w:rPr>
                    <w:t>9</w:t>
                  </w:r>
                  <w:r>
                    <w:rPr>
                      <w:rFonts w:hint="eastAsia" w:ascii="宋体" w:hAnsi="宋体" w:eastAsia="宋体" w:cs="宋体"/>
                      <w:color w:val="000000"/>
                      <w:kern w:val="0"/>
                      <w:sz w:val="21"/>
                      <w:szCs w:val="21"/>
                      <w:highlight w:val="none"/>
                      <w:lang w:val="en-US" w:eastAsia="zh-CN" w:bidi="ar-SA"/>
                    </w:rPr>
                    <w:t>.无需增加外部设备和更改设备主板排线，无需额外部署控制线，通过网络直接控制设备开机</w:t>
                  </w:r>
                  <w:r>
                    <w:rPr>
                      <w:rFonts w:hint="eastAsia" w:hAnsi="宋体" w:eastAsia="宋体" w:cs="宋体"/>
                      <w:color w:val="000000"/>
                      <w:kern w:val="0"/>
                      <w:sz w:val="21"/>
                      <w:szCs w:val="21"/>
                      <w:highlight w:val="none"/>
                      <w:lang w:val="en-US" w:eastAsia="zh-CN" w:bidi="ar-SA"/>
                    </w:rPr>
                    <w:t>。</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30</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LED电箱</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配电系统采用三相五线制供电，具有PLC远程控制功能</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31</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屏体框架</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用于安装支撑屏体的钢结构体及</w:t>
                  </w:r>
                  <w:r>
                    <w:rPr>
                      <w:rFonts w:hint="eastAsia" w:hAnsi="宋体" w:eastAsia="宋体" w:cs="宋体"/>
                      <w:color w:val="auto"/>
                      <w:sz w:val="21"/>
                      <w:szCs w:val="21"/>
                      <w:highlight w:val="none"/>
                      <w:lang w:val="en-US"/>
                    </w:rPr>
                    <w:t>配合现场装修相融合装饰</w:t>
                  </w:r>
                  <w:r>
                    <w:rPr>
                      <w:rFonts w:hint="eastAsia" w:ascii="宋体" w:hAnsi="宋体" w:eastAsia="宋体" w:cs="宋体"/>
                      <w:color w:val="auto"/>
                      <w:sz w:val="21"/>
                      <w:szCs w:val="21"/>
                      <w:highlight w:val="none"/>
                    </w:rPr>
                    <w:t>包边</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平方</w:t>
                  </w:r>
                  <w:r>
                    <w:rPr>
                      <w:rFonts w:hint="eastAsia" w:hAnsi="宋体" w:eastAsia="宋体" w:cs="宋体"/>
                      <w:i w:val="0"/>
                      <w:color w:val="auto"/>
                      <w:kern w:val="0"/>
                      <w:sz w:val="20"/>
                      <w:szCs w:val="20"/>
                      <w:highlight w:val="none"/>
                      <w:u w:val="none"/>
                      <w:lang w:val="en-US" w:eastAsia="zh-CN" w:bidi="ar-SA"/>
                    </w:rPr>
                    <w:t>米</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 xml:space="preserve">21.87 </w:t>
                  </w:r>
                  <w:r>
                    <w:rPr>
                      <w:rFonts w:hint="eastAsia" w:ascii="宋体" w:hAnsi="宋体" w:eastAsia="宋体" w:cs="宋体"/>
                      <w:i w:val="0"/>
                      <w:color w:val="auto"/>
                      <w:kern w:val="0"/>
                      <w:sz w:val="20"/>
                      <w:szCs w:val="20"/>
                      <w:highlight w:val="none"/>
                      <w:u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32</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综合布线</w:t>
                  </w:r>
                </w:p>
              </w:tc>
              <w:tc>
                <w:tcPr>
                  <w:tcW w:w="5600" w:type="dxa"/>
                  <w:vAlign w:val="center"/>
                </w:tcPr>
                <w:p>
                  <w:pPr>
                    <w:widowControl/>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LED显示屏所需的布线，屏体至机房380V电缆线，屏体至控制室超六类网线（距离超80米采用光纤）</w:t>
                  </w:r>
                  <w:r>
                    <w:rPr>
                      <w:rFonts w:hint="default" w:hAnsi="宋体" w:eastAsia="宋体" w:cs="宋体"/>
                      <w:color w:val="auto"/>
                      <w:sz w:val="21"/>
                      <w:szCs w:val="21"/>
                      <w:highlight w:val="none"/>
                    </w:rPr>
                    <w:t>，4</w:t>
                  </w:r>
                  <w:r>
                    <w:rPr>
                      <w:rFonts w:hint="eastAsia" w:hAnsi="宋体" w:eastAsia="宋体" w:cs="宋体"/>
                      <w:color w:val="auto"/>
                      <w:sz w:val="21"/>
                      <w:szCs w:val="21"/>
                      <w:highlight w:val="none"/>
                      <w:lang w:val="en-US"/>
                    </w:rPr>
                    <w:t>K信号线</w:t>
                  </w:r>
                  <w:r>
                    <w:rPr>
                      <w:rFonts w:hint="default" w:hAnsi="宋体" w:eastAsia="宋体" w:cs="宋体"/>
                      <w:color w:val="auto"/>
                      <w:sz w:val="21"/>
                      <w:szCs w:val="21"/>
                      <w:highlight w:val="none"/>
                    </w:rPr>
                    <w:t>。</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项</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33</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集中控制主机</w:t>
                  </w:r>
                </w:p>
              </w:tc>
              <w:tc>
                <w:tcPr>
                  <w:tcW w:w="5600" w:type="dxa"/>
                  <w:vAlign w:val="center"/>
                </w:tcPr>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kern w:val="0"/>
                      <w:sz w:val="21"/>
                      <w:szCs w:val="21"/>
                      <w:highlight w:val="none"/>
                      <w:lang w:val="en-US" w:eastAsia="zh-CN" w:bidi="ar-SA"/>
                    </w:rPr>
                    <w:t>1.采用国产化自主可控平台，主要零部件采用国产化自主可控品牌产品。</w:t>
                  </w:r>
                </w:p>
                <w:p>
                  <w:pPr>
                    <w:widowControl/>
                    <w:numPr>
                      <w:ilvl w:val="0"/>
                      <w:numId w:val="0"/>
                    </w:numPr>
                    <w:jc w:val="left"/>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color w:val="auto"/>
                      <w:sz w:val="20"/>
                      <w:szCs w:val="20"/>
                      <w:highlight w:val="none"/>
                      <w:lang w:val="en-US" w:eastAsia="zh-CN"/>
                    </w:rPr>
                    <w:t>△</w:t>
                  </w:r>
                  <w:r>
                    <w:rPr>
                      <w:rFonts w:hint="eastAsia" w:hAnsi="宋体" w:eastAsia="宋体" w:cs="宋体"/>
                      <w:i w:val="0"/>
                      <w:iCs w:val="0"/>
                      <w:color w:val="auto"/>
                      <w:kern w:val="0"/>
                      <w:sz w:val="20"/>
                      <w:szCs w:val="20"/>
                      <w:highlight w:val="none"/>
                      <w:u w:val="none"/>
                      <w:lang w:val="en-US" w:eastAsia="zh-CN"/>
                    </w:rPr>
                    <w:t>2.</w:t>
                  </w:r>
                  <w:r>
                    <w:rPr>
                      <w:rFonts w:hint="eastAsia" w:ascii="宋体" w:hAnsi="宋体" w:eastAsia="宋体" w:cs="宋体"/>
                      <w:i w:val="0"/>
                      <w:iCs w:val="0"/>
                      <w:color w:val="auto"/>
                      <w:kern w:val="0"/>
                      <w:sz w:val="20"/>
                      <w:szCs w:val="20"/>
                      <w:highlight w:val="none"/>
                      <w:u w:val="none"/>
                      <w:lang w:val="en-US" w:eastAsia="zh-CN"/>
                    </w:rPr>
                    <w:t>支持不少于</w:t>
                  </w:r>
                  <w:r>
                    <w:rPr>
                      <w:rFonts w:hint="eastAsia" w:hAnsi="宋体" w:eastAsia="宋体" w:cs="宋体"/>
                      <w:i w:val="0"/>
                      <w:iCs w:val="0"/>
                      <w:color w:val="auto"/>
                      <w:kern w:val="0"/>
                      <w:sz w:val="20"/>
                      <w:szCs w:val="20"/>
                      <w:highlight w:val="none"/>
                      <w:u w:val="none"/>
                      <w:lang w:val="en-US" w:eastAsia="zh-CN"/>
                    </w:rPr>
                    <w:t>5</w:t>
                  </w:r>
                  <w:r>
                    <w:rPr>
                      <w:rFonts w:hint="eastAsia" w:ascii="宋体" w:hAnsi="宋体" w:eastAsia="宋体" w:cs="宋体"/>
                      <w:i w:val="0"/>
                      <w:iCs w:val="0"/>
                      <w:color w:val="auto"/>
                      <w:kern w:val="0"/>
                      <w:sz w:val="20"/>
                      <w:szCs w:val="20"/>
                      <w:highlight w:val="none"/>
                      <w:u w:val="none"/>
                      <w:lang w:val="en-US" w:eastAsia="zh-CN"/>
                    </w:rPr>
                    <w:t>路独立可编程RS485接口，双向收发</w:t>
                  </w:r>
                  <w:r>
                    <w:rPr>
                      <w:rFonts w:hint="eastAsia" w:hAnsi="宋体" w:eastAsia="宋体" w:cs="宋体"/>
                      <w:i w:val="0"/>
                      <w:iCs w:val="0"/>
                      <w:color w:val="auto"/>
                      <w:kern w:val="0"/>
                      <w:sz w:val="20"/>
                      <w:szCs w:val="20"/>
                      <w:highlight w:val="none"/>
                      <w:u w:val="none"/>
                      <w:lang w:val="en-US" w:eastAsia="zh-CN"/>
                    </w:rPr>
                    <w:t>。</w:t>
                  </w:r>
                  <w:r>
                    <w:rPr>
                      <w:rFonts w:hint="eastAsia" w:ascii="宋体" w:hAnsi="宋体" w:eastAsia="宋体" w:cs="宋体"/>
                      <w:i w:val="0"/>
                      <w:iCs w:val="0"/>
                      <w:color w:val="auto"/>
                      <w:kern w:val="0"/>
                      <w:sz w:val="20"/>
                      <w:szCs w:val="20"/>
                      <w:highlight w:val="none"/>
                      <w:u w:val="none"/>
                      <w:lang w:val="en-US" w:eastAsia="zh-CN"/>
                    </w:rPr>
                    <w:br w:type="textWrapping"/>
                  </w:r>
                  <w:r>
                    <w:rPr>
                      <w:rStyle w:val="183"/>
                      <w:rFonts w:hint="eastAsia" w:ascii="宋体" w:hAnsi="宋体" w:eastAsia="宋体" w:cs="宋体"/>
                      <w:color w:val="auto"/>
                      <w:sz w:val="20"/>
                      <w:szCs w:val="20"/>
                      <w:highlight w:val="none"/>
                      <w:lang w:val="en-US" w:eastAsia="zh-CN"/>
                    </w:rPr>
                    <w:t>△</w:t>
                  </w:r>
                  <w:r>
                    <w:rPr>
                      <w:rFonts w:hint="eastAsia" w:hAnsi="宋体" w:eastAsia="宋体" w:cs="宋体"/>
                      <w:i w:val="0"/>
                      <w:iCs w:val="0"/>
                      <w:color w:val="auto"/>
                      <w:kern w:val="0"/>
                      <w:sz w:val="20"/>
                      <w:szCs w:val="20"/>
                      <w:highlight w:val="none"/>
                      <w:u w:val="none"/>
                      <w:lang w:val="en-US" w:eastAsia="zh-CN"/>
                    </w:rPr>
                    <w:t>3.</w:t>
                  </w:r>
                  <w:r>
                    <w:rPr>
                      <w:rFonts w:hint="eastAsia" w:ascii="宋体" w:hAnsi="宋体" w:eastAsia="宋体" w:cs="宋体"/>
                      <w:i w:val="0"/>
                      <w:iCs w:val="0"/>
                      <w:color w:val="auto"/>
                      <w:kern w:val="0"/>
                      <w:sz w:val="20"/>
                      <w:szCs w:val="20"/>
                      <w:highlight w:val="none"/>
                      <w:u w:val="none"/>
                      <w:lang w:val="en-US" w:eastAsia="zh-CN"/>
                    </w:rPr>
                    <w:t>支持不少于3路独立可编程红外控制接口，通过外接红外发射棒进行远程控制</w:t>
                  </w:r>
                  <w:r>
                    <w:rPr>
                      <w:rFonts w:hint="eastAsia" w:hAnsi="宋体" w:eastAsia="宋体" w:cs="宋体"/>
                      <w:i w:val="0"/>
                      <w:iCs w:val="0"/>
                      <w:color w:val="auto"/>
                      <w:kern w:val="0"/>
                      <w:sz w:val="20"/>
                      <w:szCs w:val="20"/>
                      <w:highlight w:val="none"/>
                      <w:u w:val="none"/>
                      <w:lang w:val="en-US" w:eastAsia="zh-CN"/>
                    </w:rPr>
                    <w:t>。</w:t>
                  </w:r>
                </w:p>
                <w:p>
                  <w:pPr>
                    <w:widowControl/>
                    <w:numPr>
                      <w:ilvl w:val="0"/>
                      <w:numId w:val="0"/>
                    </w:numPr>
                    <w:jc w:val="left"/>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color w:val="auto"/>
                      <w:sz w:val="20"/>
                      <w:szCs w:val="20"/>
                      <w:highlight w:val="none"/>
                      <w:lang w:val="en-US" w:eastAsia="zh-CN"/>
                    </w:rPr>
                    <w:t>△</w:t>
                  </w:r>
                  <w:r>
                    <w:rPr>
                      <w:rFonts w:hint="eastAsia" w:hAnsi="宋体" w:eastAsia="宋体" w:cs="宋体"/>
                      <w:i w:val="0"/>
                      <w:iCs w:val="0"/>
                      <w:color w:val="auto"/>
                      <w:kern w:val="0"/>
                      <w:sz w:val="20"/>
                      <w:szCs w:val="20"/>
                      <w:highlight w:val="none"/>
                      <w:u w:val="none"/>
                      <w:lang w:val="en-US" w:eastAsia="zh-CN"/>
                    </w:rPr>
                    <w:t>4.</w:t>
                  </w:r>
                  <w:r>
                    <w:rPr>
                      <w:rFonts w:hint="eastAsia" w:ascii="宋体" w:hAnsi="宋体" w:eastAsia="宋体" w:cs="宋体"/>
                      <w:i w:val="0"/>
                      <w:iCs w:val="0"/>
                      <w:color w:val="auto"/>
                      <w:kern w:val="0"/>
                      <w:sz w:val="20"/>
                      <w:szCs w:val="20"/>
                      <w:highlight w:val="none"/>
                      <w:u w:val="none"/>
                      <w:lang w:val="en-US" w:eastAsia="zh-CN"/>
                    </w:rPr>
                    <w:t>支持</w:t>
                  </w:r>
                  <w:r>
                    <w:rPr>
                      <w:rFonts w:hint="eastAsia" w:hAnsi="宋体" w:eastAsia="宋体" w:cs="宋体"/>
                      <w:i w:val="0"/>
                      <w:iCs w:val="0"/>
                      <w:color w:val="auto"/>
                      <w:kern w:val="0"/>
                      <w:sz w:val="20"/>
                      <w:szCs w:val="20"/>
                      <w:highlight w:val="none"/>
                      <w:u w:val="none"/>
                      <w:lang w:val="en-US" w:eastAsia="zh-CN"/>
                    </w:rPr>
                    <w:t>可编程、开放式的接口，满足系统扩展。</w:t>
                  </w:r>
                  <w:r>
                    <w:rPr>
                      <w:rFonts w:hint="eastAsia" w:ascii="宋体" w:hAnsi="宋体" w:eastAsia="宋体" w:cs="宋体"/>
                      <w:i w:val="0"/>
                      <w:iCs w:val="0"/>
                      <w:color w:val="auto"/>
                      <w:kern w:val="0"/>
                      <w:sz w:val="20"/>
                      <w:szCs w:val="20"/>
                      <w:highlight w:val="none"/>
                      <w:u w:val="none"/>
                      <w:lang w:val="en-US" w:eastAsia="zh-CN"/>
                    </w:rPr>
                    <w:br w:type="textWrapping"/>
                  </w:r>
                  <w:r>
                    <w:rPr>
                      <w:rStyle w:val="183"/>
                      <w:rFonts w:hint="eastAsia" w:ascii="宋体" w:hAnsi="宋体" w:eastAsia="宋体" w:cs="宋体"/>
                      <w:color w:val="auto"/>
                      <w:sz w:val="20"/>
                      <w:szCs w:val="20"/>
                      <w:highlight w:val="none"/>
                      <w:lang w:val="en-US" w:eastAsia="zh-CN"/>
                    </w:rPr>
                    <w:t>△</w:t>
                  </w:r>
                  <w:r>
                    <w:rPr>
                      <w:rFonts w:hint="eastAsia" w:hAnsi="宋体" w:eastAsia="宋体" w:cs="宋体"/>
                      <w:i w:val="0"/>
                      <w:iCs w:val="0"/>
                      <w:color w:val="auto"/>
                      <w:kern w:val="0"/>
                      <w:sz w:val="20"/>
                      <w:szCs w:val="20"/>
                      <w:highlight w:val="none"/>
                      <w:u w:val="none"/>
                      <w:lang w:val="en-US" w:eastAsia="zh-CN"/>
                    </w:rPr>
                    <w:t>5.支持本地及远程多种控制方式，支持大型组网集中管理</w:t>
                  </w:r>
                  <w:r>
                    <w:rPr>
                      <w:rFonts w:hint="eastAsia" w:ascii="宋体" w:hAnsi="宋体" w:eastAsia="宋体" w:cs="宋体"/>
                      <w:i w:val="0"/>
                      <w:iCs w:val="0"/>
                      <w:color w:val="auto"/>
                      <w:kern w:val="0"/>
                      <w:sz w:val="20"/>
                      <w:szCs w:val="20"/>
                      <w:highlight w:val="none"/>
                      <w:u w:val="none"/>
                      <w:lang w:val="en-US" w:eastAsia="zh-CN"/>
                    </w:rPr>
                    <w:t>。</w:t>
                  </w:r>
                </w:p>
                <w:p>
                  <w:pPr>
                    <w:widowControl/>
                    <w:numPr>
                      <w:ilvl w:val="0"/>
                      <w:numId w:val="0"/>
                    </w:numPr>
                    <w:jc w:val="left"/>
                    <w:rPr>
                      <w:rFonts w:hint="eastAsia" w:ascii="宋体" w:hAnsi="宋体" w:eastAsia="宋体" w:cs="宋体"/>
                      <w:color w:val="auto"/>
                      <w:sz w:val="21"/>
                      <w:szCs w:val="21"/>
                      <w:highlight w:val="none"/>
                    </w:rPr>
                  </w:pPr>
                  <w:r>
                    <w:rPr>
                      <w:rStyle w:val="183"/>
                      <w:rFonts w:hint="eastAsia" w:ascii="宋体" w:hAnsi="宋体" w:eastAsia="宋体" w:cs="宋体"/>
                      <w:color w:val="auto"/>
                      <w:sz w:val="20"/>
                      <w:szCs w:val="20"/>
                      <w:highlight w:val="none"/>
                      <w:lang w:val="en-US" w:eastAsia="zh-CN"/>
                    </w:rPr>
                    <w:t>△</w:t>
                  </w:r>
                  <w:r>
                    <w:rPr>
                      <w:rFonts w:hint="eastAsia" w:hAnsi="宋体" w:eastAsia="宋体" w:cs="宋体"/>
                      <w:i w:val="0"/>
                      <w:iCs w:val="0"/>
                      <w:color w:val="auto"/>
                      <w:kern w:val="0"/>
                      <w:sz w:val="20"/>
                      <w:szCs w:val="20"/>
                      <w:highlight w:val="none"/>
                      <w:u w:val="none"/>
                      <w:lang w:val="en-US" w:eastAsia="zh-CN"/>
                    </w:rPr>
                    <w:t>6.</w:t>
                  </w:r>
                  <w:r>
                    <w:rPr>
                      <w:rFonts w:hint="eastAsia" w:ascii="宋体" w:hAnsi="宋体" w:eastAsia="宋体" w:cs="宋体"/>
                      <w:color w:val="auto"/>
                      <w:sz w:val="21"/>
                      <w:szCs w:val="21"/>
                      <w:highlight w:val="none"/>
                    </w:rPr>
                    <w:t>支持添加和管控多种设备，支持视频设备、控制网关、音频设备、环境设备管理、IPC、IP电源控制器，对设备进行统一集中管控；支持拼接器叠加、漫游、开窗、切换、场景调用控制。</w:t>
                  </w:r>
                  <w:r>
                    <w:rPr>
                      <w:rFonts w:hint="eastAsia" w:hAnsi="宋体" w:eastAsia="宋体" w:cs="宋体"/>
                      <w:sz w:val="21"/>
                      <w:szCs w:val="21"/>
                    </w:rPr>
                    <w:t>(须提供第三方检测报告复印件）</w:t>
                  </w:r>
                </w:p>
                <w:p>
                  <w:pPr>
                    <w:widowControl/>
                    <w:jc w:val="left"/>
                    <w:rPr>
                      <w:rFonts w:hint="eastAsia" w:ascii="宋体" w:hAnsi="宋体" w:eastAsia="宋体" w:cs="宋体"/>
                      <w:color w:val="auto"/>
                      <w:sz w:val="21"/>
                      <w:szCs w:val="21"/>
                      <w:highlight w:val="none"/>
                      <w:lang w:val="en-US" w:eastAsia="zh-CN" w:bidi="ar-SA"/>
                    </w:rPr>
                  </w:pPr>
                  <w:r>
                    <w:rPr>
                      <w:rStyle w:val="183"/>
                      <w:rFonts w:hint="eastAsia" w:ascii="宋体" w:hAnsi="宋体" w:eastAsia="宋体" w:cs="宋体"/>
                      <w:color w:val="auto"/>
                      <w:sz w:val="20"/>
                      <w:szCs w:val="20"/>
                      <w:highlight w:val="none"/>
                      <w:lang w:val="en-US" w:eastAsia="zh-CN"/>
                    </w:rPr>
                    <w:t>△</w:t>
                  </w:r>
                  <w:r>
                    <w:rPr>
                      <w:rFonts w:hint="eastAsia"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rPr>
                    <w:t>提供原厂授权书和质保承诺函</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套</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34</w:t>
                  </w:r>
                </w:p>
              </w:tc>
              <w:tc>
                <w:tcPr>
                  <w:tcW w:w="1512" w:type="dxa"/>
                  <w:vAlign w:val="center"/>
                </w:tcPr>
                <w:p>
                  <w:pPr>
                    <w:widowControl/>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sz w:val="20"/>
                      <w:szCs w:val="20"/>
                      <w:lang w:val="en-US" w:eastAsia="zh-CN" w:bidi="ar-SA"/>
                    </w:rPr>
                    <w:t>中控固装面板</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bidi="ar-SA"/>
                    </w:rPr>
                    <w:t>8按键墙面板，支持</w:t>
                  </w:r>
                  <w:r>
                    <w:rPr>
                      <w:rFonts w:hint="eastAsia" w:ascii="宋体" w:hAnsi="宋体" w:eastAsia="宋体" w:cs="宋体"/>
                      <w:i w:val="0"/>
                      <w:iCs w:val="0"/>
                      <w:color w:val="auto"/>
                      <w:kern w:val="0"/>
                      <w:sz w:val="20"/>
                      <w:szCs w:val="20"/>
                      <w:highlight w:val="none"/>
                      <w:u w:val="none"/>
                      <w:lang w:val="en-US" w:eastAsia="zh-CN"/>
                    </w:rPr>
                    <w:t>RS</w:t>
                  </w:r>
                  <w:r>
                    <w:rPr>
                      <w:rFonts w:hint="eastAsia" w:ascii="宋体" w:hAnsi="宋体" w:eastAsia="宋体" w:cs="宋体"/>
                      <w:sz w:val="21"/>
                      <w:szCs w:val="21"/>
                      <w:lang w:val="en-US" w:eastAsia="zh-CN" w:bidi="ar-SA"/>
                    </w:rPr>
                    <w:t>485接口，12V供电，每个按键都可以单独编程和中控联动，支持自定义按键标签</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35</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无线触摸控制终端</w:t>
                  </w:r>
                </w:p>
              </w:tc>
              <w:tc>
                <w:tcPr>
                  <w:tcW w:w="5600" w:type="dxa"/>
                  <w:vAlign w:val="center"/>
                </w:tcPr>
                <w:p>
                  <w:pPr>
                    <w:widowControl/>
                    <w:jc w:val="left"/>
                    <w:rPr>
                      <w:rFonts w:hint="default" w:hAnsi="宋体" w:eastAsia="宋体" w:cs="宋体"/>
                      <w:color w:val="auto"/>
                      <w:sz w:val="21"/>
                      <w:szCs w:val="21"/>
                      <w:highlight w:val="none"/>
                      <w:lang w:val="en-US"/>
                    </w:rPr>
                  </w:pPr>
                  <w:r>
                    <w:rPr>
                      <w:rFonts w:hint="eastAsia" w:hAnsi="宋体" w:eastAsia="宋体" w:cs="宋体"/>
                      <w:color w:val="auto"/>
                      <w:sz w:val="21"/>
                      <w:szCs w:val="21"/>
                      <w:highlight w:val="none"/>
                      <w:lang w:val="en-US"/>
                    </w:rPr>
                    <w:t>国产主流产品</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屏幕尺寸：≥10.2寸</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内存：≥64GB</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WLAN版</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36</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基本集中控制程序</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中控逻辑程序编制，UI界面编制，满足对现场的音视频设备控制</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项</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37</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红外发射棒</w:t>
                  </w:r>
                </w:p>
              </w:tc>
              <w:tc>
                <w:tcPr>
                  <w:tcW w:w="5600" w:type="dxa"/>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SA"/>
                    </w:rPr>
                    <w:t>红外发射棒</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只</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rPr>
                  </w:pPr>
                  <w:r>
                    <w:rPr>
                      <w:rFonts w:hint="eastAsia" w:hAnsi="宋体" w:eastAsia="宋体" w:cs="宋体"/>
                      <w:color w:val="auto"/>
                      <w:sz w:val="21"/>
                      <w:szCs w:val="21"/>
                      <w:highlight w:val="none"/>
                      <w:lang w:val="en-US" w:eastAsia="zh-CN"/>
                    </w:rPr>
                    <w:t>38</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无线路由器</w:t>
                  </w:r>
                </w:p>
              </w:tc>
              <w:tc>
                <w:tcPr>
                  <w:tcW w:w="5600" w:type="dxa"/>
                  <w:vAlign w:val="center"/>
                </w:tcPr>
                <w:p>
                  <w:pPr>
                    <w:widowControl/>
                    <w:jc w:val="left"/>
                    <w:textAlignment w:val="center"/>
                    <w:rPr>
                      <w:rFonts w:hint="eastAsia" w:ascii="宋体" w:hAnsi="宋体" w:cs="宋体"/>
                      <w:i w:val="0"/>
                      <w:iCs w:val="0"/>
                      <w:color w:val="auto"/>
                      <w:kern w:val="0"/>
                      <w:sz w:val="20"/>
                      <w:szCs w:val="20"/>
                      <w:highlight w:val="none"/>
                      <w:u w:val="none"/>
                      <w:lang w:val="en-US" w:eastAsia="zh-CN"/>
                    </w:rPr>
                  </w:pPr>
                  <w:r>
                    <w:rPr>
                      <w:rFonts w:hint="eastAsia" w:ascii="宋体" w:hAnsi="宋体" w:cs="宋体"/>
                      <w:i w:val="0"/>
                      <w:iCs w:val="0"/>
                      <w:color w:val="auto"/>
                      <w:kern w:val="0"/>
                      <w:sz w:val="20"/>
                      <w:szCs w:val="20"/>
                      <w:highlight w:val="none"/>
                      <w:u w:val="none"/>
                      <w:lang w:val="en-US" w:eastAsia="zh-CN"/>
                    </w:rPr>
                    <w:t>无线协议：</w:t>
                  </w:r>
                  <w:r>
                    <w:rPr>
                      <w:rFonts w:hint="eastAsia" w:ascii="宋体" w:hAnsi="宋体" w:eastAsia="宋体" w:cs="宋体"/>
                      <w:i w:val="0"/>
                      <w:iCs w:val="0"/>
                      <w:color w:val="auto"/>
                      <w:kern w:val="0"/>
                      <w:sz w:val="20"/>
                      <w:szCs w:val="20"/>
                      <w:highlight w:val="none"/>
                      <w:u w:val="none"/>
                      <w:lang w:val="en-US" w:eastAsia="zh-CN"/>
                    </w:rPr>
                    <w:t>WI-FI6</w:t>
                  </w:r>
                </w:p>
                <w:p>
                  <w:pPr>
                    <w:widowControl/>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0"/>
                      <w:szCs w:val="20"/>
                      <w:highlight w:val="none"/>
                      <w:u w:val="none"/>
                      <w:lang w:val="en-US" w:eastAsia="zh-CN"/>
                    </w:rPr>
                    <w:t>无线速率：</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rPr>
                    <w:t>3000Mbps</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39</w:t>
                  </w:r>
                </w:p>
              </w:tc>
              <w:tc>
                <w:tcPr>
                  <w:tcW w:w="1512" w:type="dxa"/>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主音箱（</w:t>
                  </w:r>
                  <w:r>
                    <w:rPr>
                      <w:rFonts w:hint="eastAsia" w:hAnsi="宋体" w:eastAsia="宋体" w:cs="宋体"/>
                      <w:i w:val="0"/>
                      <w:iCs w:val="0"/>
                      <w:color w:val="auto"/>
                      <w:kern w:val="0"/>
                      <w:sz w:val="20"/>
                      <w:szCs w:val="20"/>
                      <w:highlight w:val="none"/>
                      <w:u w:val="none"/>
                      <w:lang w:val="en-US" w:eastAsia="zh-CN"/>
                    </w:rPr>
                    <w:t>利旧集成</w:t>
                  </w:r>
                  <w:r>
                    <w:rPr>
                      <w:rFonts w:hint="eastAsia" w:hAnsi="宋体" w:eastAsia="宋体" w:cs="宋体"/>
                      <w:color w:val="auto"/>
                      <w:sz w:val="21"/>
                      <w:szCs w:val="21"/>
                      <w:highlight w:val="none"/>
                      <w:lang w:val="en-US" w:eastAsia="zh-CN"/>
                    </w:rPr>
                    <w:t>）</w:t>
                  </w:r>
                </w:p>
              </w:tc>
              <w:tc>
                <w:tcPr>
                  <w:tcW w:w="5600" w:type="dxa"/>
                  <w:vAlign w:val="center"/>
                </w:tcPr>
                <w:p>
                  <w:pPr>
                    <w:widowControl/>
                    <w:ind w:left="9" w:leftChars="0" w:hanging="9"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利旧集成</w:t>
                  </w:r>
                </w:p>
              </w:tc>
              <w:tc>
                <w:tcPr>
                  <w:tcW w:w="800" w:type="dxa"/>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项</w:t>
                  </w:r>
                </w:p>
              </w:tc>
              <w:tc>
                <w:tcPr>
                  <w:tcW w:w="680" w:type="dxa"/>
                  <w:vAlign w:val="center"/>
                </w:tcPr>
                <w:p>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rPr>
                  </w:pPr>
                  <w:r>
                    <w:rPr>
                      <w:rFonts w:hint="eastAsia" w:hAnsi="宋体" w:eastAsia="宋体" w:cs="宋体"/>
                      <w:color w:val="auto"/>
                      <w:sz w:val="21"/>
                      <w:szCs w:val="21"/>
                      <w:highlight w:val="none"/>
                      <w:lang w:val="en-US" w:eastAsia="zh-CN"/>
                    </w:rPr>
                    <w:t>40</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吸顶音箱</w:t>
                  </w:r>
                </w:p>
              </w:tc>
              <w:tc>
                <w:tcPr>
                  <w:tcW w:w="5600" w:type="dxa"/>
                  <w:vAlign w:val="center"/>
                </w:tcPr>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1.无源同轴天花喇叭，使用6.5英寸同轴单元；</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2.结构为2单元2分频倒相式，内含1高音，1中低音单元；</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3.频率响应65Hz~20kHz（±1%）；</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4.额定功率≥60W；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5.最大功率≥120W；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6.峰值功率≥240W；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7.最大声压级≥105dB；</w:t>
                  </w:r>
                </w:p>
                <w:p>
                  <w:pPr>
                    <w:widowControl/>
                    <w:ind w:left="0" w:leftChars="0" w:firstLine="0" w:firstLineChars="0"/>
                    <w:jc w:val="left"/>
                    <w:textAlignment w:val="center"/>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8.覆盖角度(H×V)应该≥90°×90°；</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只</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hAnsi="宋体" w:eastAsia="宋体" w:cs="宋体"/>
                      <w:i w:val="0"/>
                      <w:iCs w:val="0"/>
                      <w:color w:val="auto"/>
                      <w:kern w:val="0"/>
                      <w:sz w:val="21"/>
                      <w:szCs w:val="21"/>
                      <w:highlight w:val="none"/>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41</w:t>
                  </w:r>
                </w:p>
              </w:tc>
              <w:tc>
                <w:tcPr>
                  <w:tcW w:w="151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吸顶音箱功放</w:t>
                  </w:r>
                </w:p>
              </w:tc>
              <w:tc>
                <w:tcPr>
                  <w:tcW w:w="5600" w:type="dxa"/>
                  <w:vAlign w:val="center"/>
                </w:tcPr>
                <w:p>
                  <w:pPr>
                    <w:widowControl/>
                    <w:ind w:left="9" w:leftChars="0" w:hanging="9"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bidi="ar-SA"/>
                    </w:rPr>
                    <w:t>★</w:t>
                  </w:r>
                  <w:r>
                    <w:rPr>
                      <w:rFonts w:hint="eastAsia" w:hAnsi="宋体" w:eastAsia="宋体" w:cs="宋体"/>
                      <w:color w:val="000000"/>
                      <w:sz w:val="21"/>
                      <w:szCs w:val="21"/>
                      <w:lang w:val="en-US" w:eastAsia="zh-CN"/>
                    </w:rPr>
                    <w:t>1.使</w:t>
                  </w:r>
                  <w:r>
                    <w:rPr>
                      <w:rFonts w:hint="eastAsia" w:hAnsi="宋体" w:eastAsia="宋体" w:cs="宋体"/>
                      <w:color w:val="000000"/>
                      <w:sz w:val="21"/>
                      <w:szCs w:val="21"/>
                    </w:rPr>
                    <w:t>用定阻功放，功放功率应为所驱动音箱功率的1.5～2倍，功放与被驱动音箱间连线的功率损耗应小于音箱功率的10%</w:t>
                  </w:r>
                  <w:r>
                    <w:rPr>
                      <w:rFonts w:hint="eastAsia" w:ascii="宋体" w:hAnsi="宋体" w:eastAsia="宋体" w:cs="宋体"/>
                      <w:color w:val="000000"/>
                      <w:sz w:val="21"/>
                      <w:szCs w:val="21"/>
                    </w:rPr>
                    <w:t>；阻尼系数＞500</w:t>
                  </w:r>
                  <w:r>
                    <w:rPr>
                      <w:rFonts w:hint="eastAsia" w:hAnsi="宋体" w:eastAsia="宋体" w:cs="宋体"/>
                      <w:color w:val="000000"/>
                      <w:sz w:val="21"/>
                      <w:szCs w:val="21"/>
                      <w:lang w:val="en-US" w:eastAsia="zh-CN"/>
                    </w:rPr>
                    <w:t>；</w:t>
                  </w:r>
                  <w:r>
                    <w:rPr>
                      <w:rFonts w:hint="eastAsia" w:ascii="宋体" w:hAnsi="宋体" w:eastAsia="宋体" w:cs="宋体"/>
                      <w:color w:val="000000"/>
                      <w:sz w:val="21"/>
                      <w:szCs w:val="21"/>
                    </w:rPr>
                    <w:t>符合3C强制性认证的要求。</w:t>
                  </w:r>
                </w:p>
                <w:p>
                  <w:pPr>
                    <w:widowControl/>
                    <w:ind w:left="9" w:leftChars="0" w:hanging="9" w:firstLineChars="0"/>
                    <w:jc w:val="left"/>
                    <w:textAlignment w:val="center"/>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2.</w:t>
                  </w:r>
                  <w:r>
                    <w:rPr>
                      <w:rFonts w:hint="eastAsia" w:ascii="宋体" w:hAnsi="宋体" w:eastAsia="宋体" w:cs="宋体"/>
                      <w:i w:val="0"/>
                      <w:iCs w:val="0"/>
                      <w:color w:val="auto"/>
                      <w:kern w:val="0"/>
                      <w:sz w:val="20"/>
                      <w:szCs w:val="20"/>
                      <w:highlight w:val="none"/>
                      <w:u w:val="none"/>
                      <w:lang w:val="en-US" w:eastAsia="zh-CN"/>
                    </w:rPr>
                    <w:t xml:space="preserve">具有短路、过热、过载、过流、输出直流、软启动、电流熔断保护，变压器过热保护 </w:t>
                  </w:r>
                  <w:r>
                    <w:rPr>
                      <w:rFonts w:hint="eastAsia" w:hAnsi="宋体" w:eastAsia="宋体" w:cs="宋体"/>
                      <w:i w:val="0"/>
                      <w:iCs w:val="0"/>
                      <w:color w:val="auto"/>
                      <w:kern w:val="0"/>
                      <w:sz w:val="20"/>
                      <w:szCs w:val="20"/>
                      <w:highlight w:val="none"/>
                      <w:u w:val="none"/>
                      <w:lang w:val="en-US" w:eastAsia="zh-CN"/>
                    </w:rPr>
                    <w:t>。</w:t>
                  </w:r>
                </w:p>
              </w:tc>
              <w:tc>
                <w:tcPr>
                  <w:tcW w:w="80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637" w:type="dxa"/>
                  <w:shd w:val="clear" w:color="000000" w:fill="FFFFFF"/>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42</w:t>
                  </w:r>
                </w:p>
              </w:tc>
              <w:tc>
                <w:tcPr>
                  <w:tcW w:w="1512" w:type="dxa"/>
                  <w:shd w:val="clear" w:color="000000" w:fill="FFFFFF"/>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吸顶音箱（返听）</w:t>
                  </w:r>
                </w:p>
              </w:tc>
              <w:tc>
                <w:tcPr>
                  <w:tcW w:w="5600" w:type="dxa"/>
                  <w:shd w:val="clear" w:color="000000" w:fill="FFFFFF"/>
                  <w:vAlign w:val="center"/>
                </w:tcPr>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1.无源同轴天花喇叭，使用6.5英寸同轴单元；</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2.结构为2单元2分频倒相式，内含1高音，1中低音单元；</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3.频率响应65Hz~20kHz（±1%）；</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4.额定功率≥60W；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5.最大功率≥120W；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6.峰值功率≥240W；</w:t>
                  </w:r>
                </w:p>
                <w:p>
                  <w:pPr>
                    <w:widowControl/>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eastAsia" w:ascii="宋体" w:hAnsi="宋体" w:eastAsia="宋体" w:cs="宋体"/>
                      <w:i w:val="0"/>
                      <w:iCs w:val="0"/>
                      <w:color w:val="auto"/>
                      <w:kern w:val="0"/>
                      <w:sz w:val="20"/>
                      <w:szCs w:val="20"/>
                      <w:highlight w:val="none"/>
                      <w:u w:val="none"/>
                      <w:lang w:val="en-US" w:eastAsia="zh-CN"/>
                    </w:rPr>
                    <w:t>7.最大声压级≥105dB；</w:t>
                  </w:r>
                </w:p>
                <w:p>
                  <w:pPr>
                    <w:widowControl/>
                    <w:ind w:left="9" w:leftChars="0" w:hanging="9"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8.覆盖角度(H×V)应该≥90°×90°；</w:t>
                  </w:r>
                </w:p>
              </w:tc>
              <w:tc>
                <w:tcPr>
                  <w:tcW w:w="800" w:type="dxa"/>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SA"/>
                    </w:rPr>
                    <w:t>只</w:t>
                  </w:r>
                </w:p>
              </w:tc>
              <w:tc>
                <w:tcPr>
                  <w:tcW w:w="680" w:type="dxa"/>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S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1" w:hRule="atLeast"/>
                <w:jc w:val="center"/>
              </w:trPr>
              <w:tc>
                <w:tcPr>
                  <w:tcW w:w="637" w:type="dxa"/>
                  <w:shd w:val="clear" w:color="000000" w:fill="FFFFFF"/>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43</w:t>
                  </w:r>
                </w:p>
              </w:tc>
              <w:tc>
                <w:tcPr>
                  <w:tcW w:w="1512" w:type="dxa"/>
                  <w:shd w:val="clear" w:color="000000" w:fill="FFFFFF"/>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吸顶音箱功放（返听）</w:t>
                  </w:r>
                </w:p>
              </w:tc>
              <w:tc>
                <w:tcPr>
                  <w:tcW w:w="5600" w:type="dxa"/>
                  <w:shd w:val="clear" w:color="000000" w:fill="FFFFFF"/>
                  <w:vAlign w:val="center"/>
                </w:tcPr>
                <w:p>
                  <w:pPr>
                    <w:widowControl/>
                    <w:ind w:left="9" w:leftChars="0" w:hanging="9"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lang w:val="en-US" w:eastAsia="zh-CN" w:bidi="ar-SA"/>
                    </w:rPr>
                    <w:t>★</w:t>
                  </w:r>
                  <w:r>
                    <w:rPr>
                      <w:rFonts w:hint="eastAsia" w:hAnsi="宋体" w:eastAsia="宋体" w:cs="宋体"/>
                      <w:color w:val="000000"/>
                      <w:sz w:val="21"/>
                      <w:szCs w:val="21"/>
                      <w:lang w:val="en-US" w:eastAsia="zh-CN"/>
                    </w:rPr>
                    <w:t>1.</w:t>
                  </w:r>
                  <w:r>
                    <w:rPr>
                      <w:rFonts w:hint="eastAsia" w:hAnsi="宋体" w:eastAsia="宋体" w:cs="宋体"/>
                      <w:color w:val="000000"/>
                      <w:sz w:val="21"/>
                      <w:szCs w:val="21"/>
                    </w:rPr>
                    <w:t>使用定阻功放，功放功率应为所驱动音箱功率的1.5～2倍，功放与被驱动音箱间连线的功率损耗应小于音箱功率的10%</w:t>
                  </w:r>
                  <w:r>
                    <w:rPr>
                      <w:rFonts w:hint="eastAsia" w:ascii="宋体" w:hAnsi="宋体" w:eastAsia="宋体" w:cs="宋体"/>
                      <w:color w:val="000000"/>
                      <w:sz w:val="21"/>
                      <w:szCs w:val="21"/>
                    </w:rPr>
                    <w:t>；阻尼系数＞500</w:t>
                  </w:r>
                  <w:r>
                    <w:rPr>
                      <w:rFonts w:hint="eastAsia" w:hAnsi="宋体" w:eastAsia="宋体" w:cs="宋体"/>
                      <w:color w:val="000000"/>
                      <w:sz w:val="21"/>
                      <w:szCs w:val="21"/>
                      <w:lang w:val="en-US" w:eastAsia="zh-CN"/>
                    </w:rPr>
                    <w:t>；</w:t>
                  </w:r>
                  <w:r>
                    <w:rPr>
                      <w:rFonts w:hint="eastAsia" w:ascii="宋体" w:hAnsi="宋体" w:eastAsia="宋体" w:cs="宋体"/>
                      <w:color w:val="000000"/>
                      <w:sz w:val="21"/>
                      <w:szCs w:val="21"/>
                    </w:rPr>
                    <w:t>符合3C强制性认证的要求。</w:t>
                  </w:r>
                </w:p>
                <w:p>
                  <w:pPr>
                    <w:widowControl/>
                    <w:ind w:left="9" w:leftChars="0" w:hanging="9"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eastAsia" w:hAnsi="宋体" w:eastAsia="宋体" w:cs="宋体"/>
                      <w:i w:val="0"/>
                      <w:iCs w:val="0"/>
                      <w:color w:val="auto"/>
                      <w:kern w:val="0"/>
                      <w:sz w:val="20"/>
                      <w:szCs w:val="20"/>
                      <w:highlight w:val="none"/>
                      <w:u w:val="none"/>
                      <w:lang w:val="en-US" w:eastAsia="zh-CN"/>
                    </w:rPr>
                    <w:t>2.</w:t>
                  </w:r>
                  <w:r>
                    <w:rPr>
                      <w:rFonts w:hint="eastAsia" w:ascii="宋体" w:hAnsi="宋体" w:eastAsia="宋体" w:cs="宋体"/>
                      <w:i w:val="0"/>
                      <w:iCs w:val="0"/>
                      <w:color w:val="auto"/>
                      <w:kern w:val="0"/>
                      <w:sz w:val="20"/>
                      <w:szCs w:val="20"/>
                      <w:highlight w:val="none"/>
                      <w:u w:val="none"/>
                      <w:lang w:val="en-US" w:eastAsia="zh-CN"/>
                    </w:rPr>
                    <w:t>具有短路、过热、过载、过流、输出直流、软启动、电流熔断保护，变压器过热保护</w:t>
                  </w:r>
                  <w:r>
                    <w:rPr>
                      <w:rFonts w:hint="eastAsia" w:hAnsi="宋体" w:eastAsia="宋体" w:cs="宋体"/>
                      <w:i w:val="0"/>
                      <w:iCs w:val="0"/>
                      <w:color w:val="auto"/>
                      <w:kern w:val="0"/>
                      <w:sz w:val="20"/>
                      <w:szCs w:val="20"/>
                      <w:highlight w:val="none"/>
                      <w:u w:val="none"/>
                      <w:lang w:val="en-US" w:eastAsia="zh-CN"/>
                    </w:rPr>
                    <w:t>。</w:t>
                  </w:r>
                </w:p>
              </w:tc>
              <w:tc>
                <w:tcPr>
                  <w:tcW w:w="800" w:type="dxa"/>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SA"/>
                    </w:rPr>
                    <w:t>台</w:t>
                  </w:r>
                </w:p>
              </w:tc>
              <w:tc>
                <w:tcPr>
                  <w:tcW w:w="680" w:type="dxa"/>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637" w:type="dxa"/>
                  <w:shd w:val="clear" w:color="000000" w:fill="FFFFFF"/>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44</w:t>
                  </w:r>
                </w:p>
              </w:tc>
              <w:tc>
                <w:tcPr>
                  <w:tcW w:w="1512"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数字音频处理器</w:t>
                  </w:r>
                </w:p>
              </w:tc>
              <w:tc>
                <w:tcPr>
                  <w:tcW w:w="5600" w:type="dxa"/>
                  <w:shd w:val="clear" w:color="000000" w:fill="FFFFFF"/>
                  <w:vAlign w:val="center"/>
                </w:tcPr>
                <w:p>
                  <w:pPr>
                    <w:widowControl/>
                    <w:ind w:left="0" w:leftChars="0" w:firstLine="0" w:firstLineChars="0"/>
                    <w:jc w:val="left"/>
                    <w:textAlignment w:val="auto"/>
                    <w:rPr>
                      <w:rStyle w:val="183"/>
                      <w:rFonts w:hint="eastAsia" w:ascii="宋体" w:hAnsi="宋体" w:eastAsia="宋体" w:cs="宋体"/>
                      <w:highlight w:val="yellow"/>
                      <w:lang w:val="en-US" w:eastAsia="zh-CN"/>
                    </w:rPr>
                  </w:pPr>
                  <w:r>
                    <w:rPr>
                      <w:rFonts w:hint="eastAsia" w:ascii="宋体" w:hAnsi="宋体" w:eastAsia="宋体" w:cs="宋体"/>
                      <w:sz w:val="21"/>
                      <w:szCs w:val="21"/>
                      <w:lang w:val="en-US" w:eastAsia="zh-CN" w:bidi="ar-SA"/>
                    </w:rPr>
                    <w:t>★</w:t>
                  </w:r>
                  <w:r>
                    <w:rPr>
                      <w:rFonts w:hint="eastAsia" w:ascii="宋体" w:hAnsi="宋体" w:eastAsia="宋体" w:cs="宋体"/>
                      <w:color w:val="000000"/>
                      <w:sz w:val="20"/>
                      <w:szCs w:val="20"/>
                      <w:lang w:val="en-US" w:eastAsia="zh-CN" w:bidi="ar-SA"/>
                    </w:rPr>
                    <w:t>1.不少于</w:t>
                  </w:r>
                  <w:r>
                    <w:rPr>
                      <w:rFonts w:hint="eastAsia" w:hAnsi="宋体" w:eastAsia="宋体" w:cs="宋体"/>
                      <w:color w:val="000000"/>
                      <w:sz w:val="20"/>
                      <w:szCs w:val="20"/>
                      <w:lang w:val="en-US" w:eastAsia="zh-CN" w:bidi="ar-SA"/>
                    </w:rPr>
                    <w:t>4</w:t>
                  </w:r>
                  <w:r>
                    <w:rPr>
                      <w:rFonts w:hint="eastAsia" w:ascii="宋体" w:hAnsi="宋体" w:eastAsia="宋体" w:cs="宋体"/>
                      <w:color w:val="000000"/>
                      <w:sz w:val="20"/>
                      <w:szCs w:val="20"/>
                      <w:lang w:val="en-US" w:eastAsia="zh-CN" w:bidi="ar-SA"/>
                    </w:rPr>
                    <w:t>路输入、8路输出平衡接口；</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i w:val="0"/>
                      <w:color w:val="000000"/>
                      <w:kern w:val="0"/>
                      <w:sz w:val="21"/>
                      <w:szCs w:val="21"/>
                      <w:highlight w:val="none"/>
                      <w:u w:val="none"/>
                      <w:lang w:val="en-US" w:eastAsia="zh-CN" w:bidi="ar-SA"/>
                    </w:rPr>
                    <w:t>2</w:t>
                  </w:r>
                  <w:r>
                    <w:rPr>
                      <w:rFonts w:hint="eastAsia" w:ascii="宋体" w:hAnsi="宋体" w:eastAsia="宋体" w:cs="宋体"/>
                      <w:kern w:val="0"/>
                      <w:sz w:val="20"/>
                      <w:szCs w:val="20"/>
                      <w:highlight w:val="none"/>
                      <w:lang w:val="en-US" w:eastAsia="zh-CN" w:bidi="ar-SA"/>
                    </w:rPr>
                    <w:t>.4通道平衡输入，支持48KHz音频采样频率，音频频响</w:t>
                  </w:r>
                  <w:r>
                    <w:rPr>
                      <w:rFonts w:hint="eastAsia" w:hAnsi="宋体" w:eastAsia="宋体" w:cs="宋体"/>
                      <w:kern w:val="0"/>
                      <w:sz w:val="20"/>
                      <w:szCs w:val="20"/>
                      <w:highlight w:val="none"/>
                      <w:lang w:val="en-US" w:eastAsia="zh-CN" w:bidi="ar-SA"/>
                    </w:rPr>
                    <w:t>不劣于</w:t>
                  </w:r>
                  <w:r>
                    <w:rPr>
                      <w:rFonts w:hint="eastAsia" w:ascii="宋体" w:hAnsi="宋体" w:eastAsia="宋体" w:cs="宋体"/>
                      <w:kern w:val="0"/>
                      <w:sz w:val="20"/>
                      <w:szCs w:val="20"/>
                      <w:highlight w:val="none"/>
                      <w:lang w:val="en-US" w:eastAsia="zh-CN" w:bidi="ar-SA"/>
                    </w:rPr>
                    <w:t>20Hz～20KHz；</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i w:val="0"/>
                      <w:color w:val="000000"/>
                      <w:kern w:val="0"/>
                      <w:sz w:val="21"/>
                      <w:szCs w:val="21"/>
                      <w:highlight w:val="none"/>
                      <w:u w:val="none"/>
                      <w:lang w:val="en-US" w:eastAsia="zh-CN" w:bidi="ar-SA"/>
                    </w:rPr>
                    <w:t>3</w:t>
                  </w:r>
                  <w:r>
                    <w:rPr>
                      <w:rFonts w:hint="eastAsia" w:ascii="宋体" w:hAnsi="宋体" w:eastAsia="宋体" w:cs="宋体"/>
                      <w:kern w:val="0"/>
                      <w:sz w:val="20"/>
                      <w:szCs w:val="20"/>
                      <w:highlight w:val="none"/>
                      <w:lang w:val="en-US" w:eastAsia="zh-CN" w:bidi="ar-SA"/>
                    </w:rPr>
                    <w:t>.所有输入通道带增益控制、噪声门、自动反馈抑制器、高低通滤波器、16段参量均衡器、压限器、延时器、输入编组控制；</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i w:val="0"/>
                      <w:color w:val="000000"/>
                      <w:kern w:val="0"/>
                      <w:sz w:val="21"/>
                      <w:szCs w:val="21"/>
                      <w:highlight w:val="none"/>
                      <w:u w:val="none"/>
                      <w:lang w:val="en-US" w:eastAsia="zh-CN" w:bidi="ar-SA"/>
                    </w:rPr>
                    <w:t>4</w:t>
                  </w:r>
                  <w:r>
                    <w:rPr>
                      <w:rFonts w:hint="eastAsia" w:ascii="宋体" w:hAnsi="宋体" w:eastAsia="宋体" w:cs="宋体"/>
                      <w:kern w:val="0"/>
                      <w:sz w:val="20"/>
                      <w:szCs w:val="20"/>
                      <w:highlight w:val="none"/>
                      <w:lang w:val="en-US" w:eastAsia="zh-CN" w:bidi="ar-SA"/>
                    </w:rPr>
                    <w:t>.8个平衡线路电平输出；</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5</w:t>
                  </w:r>
                  <w:r>
                    <w:rPr>
                      <w:rFonts w:hint="eastAsia" w:ascii="宋体" w:hAnsi="宋体" w:eastAsia="宋体" w:cs="宋体"/>
                      <w:kern w:val="0"/>
                      <w:sz w:val="20"/>
                      <w:szCs w:val="20"/>
                      <w:highlight w:val="none"/>
                      <w:lang w:val="en-US" w:eastAsia="zh-CN" w:bidi="ar-SA"/>
                    </w:rPr>
                    <w:t>.所有输出通道带高低通滤波器、16段参量均衡器、压限器、延时器、输出编组控制；</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6</w:t>
                  </w:r>
                  <w:r>
                    <w:rPr>
                      <w:rFonts w:hint="eastAsia" w:ascii="宋体" w:hAnsi="宋体" w:eastAsia="宋体" w:cs="宋体"/>
                      <w:kern w:val="0"/>
                      <w:sz w:val="20"/>
                      <w:szCs w:val="20"/>
                      <w:highlight w:val="none"/>
                      <w:lang w:val="en-US" w:eastAsia="zh-CN" w:bidi="ar-SA"/>
                    </w:rPr>
                    <w:t>.4通道自动混音；</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7</w:t>
                  </w:r>
                  <w:r>
                    <w:rPr>
                      <w:rFonts w:hint="eastAsia" w:ascii="宋体" w:hAnsi="宋体" w:eastAsia="宋体" w:cs="宋体"/>
                      <w:kern w:val="0"/>
                      <w:sz w:val="20"/>
                      <w:szCs w:val="20"/>
                      <w:highlight w:val="none"/>
                      <w:lang w:val="en-US" w:eastAsia="zh-CN" w:bidi="ar-SA"/>
                    </w:rPr>
                    <w:t xml:space="preserve">.动态范围为114dB、ADC/DAC，总谐波失真&lt;0. 005%； </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8</w:t>
                  </w:r>
                  <w:r>
                    <w:rPr>
                      <w:rFonts w:hint="eastAsia" w:ascii="宋体" w:hAnsi="宋体" w:eastAsia="宋体" w:cs="宋体"/>
                      <w:kern w:val="0"/>
                      <w:sz w:val="20"/>
                      <w:szCs w:val="20"/>
                      <w:highlight w:val="none"/>
                      <w:lang w:val="en-US" w:eastAsia="zh-CN" w:bidi="ar-SA"/>
                    </w:rPr>
                    <w:t>.内置信号发生器：正弦波信号、粉红噪声、白噪声（提供原厂正规盖章彩页）</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0"/>
                      <w:szCs w:val="20"/>
                      <w:highlight w:val="none"/>
                      <w:lang w:val="en-US" w:eastAsia="zh-CN" w:bidi="ar-SA"/>
                    </w:rPr>
                    <w:t>9</w:t>
                  </w:r>
                  <w:r>
                    <w:rPr>
                      <w:rFonts w:hint="eastAsia" w:ascii="宋体" w:hAnsi="宋体" w:eastAsia="宋体" w:cs="宋体"/>
                      <w:kern w:val="0"/>
                      <w:sz w:val="20"/>
                      <w:szCs w:val="20"/>
                      <w:highlight w:val="none"/>
                      <w:lang w:val="en-US" w:eastAsia="zh-CN" w:bidi="ar-SA"/>
                    </w:rPr>
                    <w:t>.支持RS-232、TCP/IP协议，可实现第三方控制；</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lang w:val="en-US" w:bidi="ar-SA"/>
                    </w:rPr>
                  </w:pPr>
                  <w:r>
                    <w:rPr>
                      <w:rFonts w:hint="eastAsia" w:ascii="宋体" w:hAnsi="宋体" w:eastAsia="宋体" w:cs="宋体"/>
                      <w:i w:val="0"/>
                      <w:color w:val="000000"/>
                      <w:kern w:val="0"/>
                      <w:sz w:val="21"/>
                      <w:szCs w:val="21"/>
                      <w:u w:val="none"/>
                      <w:lang w:val="en-US" w:eastAsia="zh-CN" w:bidi="ar-SA"/>
                    </w:rPr>
                    <w:t>△</w:t>
                  </w:r>
                  <w:r>
                    <w:rPr>
                      <w:rFonts w:hint="eastAsia" w:hAnsi="宋体" w:eastAsia="宋体" w:cs="宋体"/>
                      <w:kern w:val="0"/>
                      <w:sz w:val="20"/>
                      <w:szCs w:val="20"/>
                      <w:lang w:val="en-US" w:eastAsia="zh-CN" w:bidi="ar-SA"/>
                    </w:rPr>
                    <w:t>10</w:t>
                  </w:r>
                  <w:r>
                    <w:rPr>
                      <w:rFonts w:hint="eastAsia" w:ascii="宋体" w:hAnsi="宋体" w:eastAsia="宋体" w:cs="宋体"/>
                      <w:kern w:val="0"/>
                      <w:sz w:val="20"/>
                      <w:szCs w:val="20"/>
                      <w:lang w:val="en-US" w:eastAsia="zh-CN" w:bidi="ar-SA"/>
                    </w:rPr>
                    <w:t>.支持不少于32组场景预设功能；</w:t>
                  </w:r>
                </w:p>
                <w:p>
                  <w:pPr>
                    <w:widowControl/>
                    <w:autoSpaceDE w:val="0"/>
                    <w:autoSpaceDN w:val="0"/>
                    <w:adjustRightInd w:val="0"/>
                    <w:spacing w:before="0" w:beforeAutospacing="0" w:after="0" w:afterAutospacing="0"/>
                    <w:ind w:left="0" w:right="0" w:firstLine="0"/>
                    <w:jc w:val="left"/>
                    <w:textAlignment w:val="auto"/>
                    <w:rPr>
                      <w:rFonts w:hAnsi="宋体" w:cs="宋体"/>
                      <w:sz w:val="20"/>
                      <w:szCs w:val="20"/>
                      <w:highlight w:val="none"/>
                      <w:lang w:val="en-US"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kern w:val="0"/>
                      <w:sz w:val="20"/>
                      <w:szCs w:val="20"/>
                      <w:highlight w:val="none"/>
                      <w:lang w:val="en-US" w:eastAsia="zh-CN" w:bidi="ar-SA"/>
                    </w:rPr>
                    <w:t>1</w:t>
                  </w:r>
                  <w:r>
                    <w:rPr>
                      <w:rFonts w:hint="eastAsia" w:hAnsi="宋体" w:eastAsia="宋体" w:cs="宋体"/>
                      <w:kern w:val="0"/>
                      <w:sz w:val="20"/>
                      <w:szCs w:val="20"/>
                      <w:highlight w:val="none"/>
                      <w:lang w:val="en-US" w:eastAsia="zh-CN" w:bidi="ar-SA"/>
                    </w:rPr>
                    <w:t>1</w:t>
                  </w:r>
                  <w:r>
                    <w:rPr>
                      <w:rFonts w:hint="eastAsia" w:ascii="宋体" w:hAnsi="宋体" w:eastAsia="宋体" w:cs="宋体"/>
                      <w:kern w:val="0"/>
                      <w:sz w:val="20"/>
                      <w:szCs w:val="20"/>
                      <w:highlight w:val="none"/>
                      <w:lang w:val="en-US" w:eastAsia="zh-CN" w:bidi="ar-SA"/>
                    </w:rPr>
                    <w:t>.前面板屏带输入、输出音量状态显示灯、错误提示灯</w:t>
                  </w:r>
                </w:p>
                <w:p>
                  <w:pPr>
                    <w:widowControl/>
                    <w:ind w:left="0" w:leftChars="0"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kern w:val="0"/>
                      <w:sz w:val="21"/>
                      <w:szCs w:val="21"/>
                      <w:highlight w:val="none"/>
                      <w:lang w:val="en-US" w:eastAsia="zh-CN" w:bidi="ar-SA"/>
                    </w:rPr>
                    <w:t>#</w:t>
                  </w:r>
                  <w:r>
                    <w:rPr>
                      <w:rFonts w:hint="eastAsia" w:ascii="宋体" w:hAnsi="宋体" w:eastAsia="宋体" w:cs="宋体"/>
                      <w:kern w:val="0"/>
                      <w:sz w:val="20"/>
                      <w:szCs w:val="20"/>
                      <w:highlight w:val="none"/>
                      <w:lang w:val="en-US" w:eastAsia="zh-CN" w:bidi="ar-SA"/>
                    </w:rPr>
                    <w:t>1</w:t>
                  </w:r>
                  <w:r>
                    <w:rPr>
                      <w:rFonts w:hint="eastAsia" w:hAnsi="宋体" w:eastAsia="宋体" w:cs="宋体"/>
                      <w:kern w:val="0"/>
                      <w:sz w:val="20"/>
                      <w:szCs w:val="20"/>
                      <w:highlight w:val="none"/>
                      <w:lang w:val="en-US" w:eastAsia="zh-CN" w:bidi="ar-SA"/>
                    </w:rPr>
                    <w:t>2</w:t>
                  </w:r>
                  <w:r>
                    <w:rPr>
                      <w:rFonts w:hint="eastAsia" w:ascii="宋体" w:hAnsi="宋体" w:eastAsia="宋体" w:cs="宋体"/>
                      <w:kern w:val="0"/>
                      <w:sz w:val="20"/>
                      <w:szCs w:val="20"/>
                      <w:highlight w:val="none"/>
                      <w:lang w:val="en-US" w:eastAsia="zh-CN" w:bidi="ar-SA"/>
                    </w:rPr>
                    <w:t>.符合国际CE产品认证及检查报告、</w:t>
                  </w:r>
                  <w:r>
                    <w:rPr>
                      <w:rFonts w:hint="eastAsia" w:ascii="宋体" w:hAnsi="宋体" w:eastAsia="宋体" w:cs="宋体"/>
                      <w:i w:val="0"/>
                      <w:iCs w:val="0"/>
                      <w:color w:val="auto"/>
                      <w:kern w:val="0"/>
                      <w:sz w:val="20"/>
                      <w:szCs w:val="20"/>
                      <w:highlight w:val="none"/>
                      <w:u w:val="none"/>
                      <w:lang w:val="en-US" w:eastAsia="zh-CN"/>
                    </w:rPr>
                    <w:t>ICCA证书、</w:t>
                  </w:r>
                  <w:r>
                    <w:rPr>
                      <w:rFonts w:hint="eastAsia" w:ascii="宋体" w:hAnsi="宋体" w:eastAsia="宋体" w:cs="宋体"/>
                      <w:kern w:val="0"/>
                      <w:sz w:val="20"/>
                      <w:szCs w:val="20"/>
                      <w:highlight w:val="none"/>
                      <w:lang w:val="en-US" w:eastAsia="zh-CN" w:bidi="ar-SA"/>
                    </w:rPr>
                    <w:t>ISO-27001证书</w:t>
                  </w:r>
                  <w:r>
                    <w:rPr>
                      <w:rFonts w:hint="eastAsia" w:ascii="宋体" w:hAnsi="宋体" w:eastAsia="宋体" w:cs="宋体"/>
                      <w:i w:val="0"/>
                      <w:iCs w:val="0"/>
                      <w:color w:val="auto"/>
                      <w:kern w:val="0"/>
                      <w:sz w:val="20"/>
                      <w:szCs w:val="20"/>
                      <w:highlight w:val="none"/>
                      <w:u w:val="none"/>
                      <w:lang w:val="en-US" w:eastAsia="zh-CN"/>
                    </w:rPr>
                    <w:t>，</w:t>
                  </w:r>
                  <w:r>
                    <w:rPr>
                      <w:rFonts w:hint="eastAsia" w:ascii="宋体" w:hAnsi="宋体" w:eastAsia="宋体" w:cs="宋体"/>
                      <w:kern w:val="0"/>
                      <w:sz w:val="20"/>
                      <w:szCs w:val="20"/>
                      <w:highlight w:val="none"/>
                      <w:lang w:val="en-US" w:eastAsia="zh-CN" w:bidi="ar-SA"/>
                    </w:rPr>
                    <w:t>提供证书和报告复印件</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台</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45</w:t>
                  </w:r>
                </w:p>
              </w:tc>
              <w:tc>
                <w:tcPr>
                  <w:tcW w:w="1512" w:type="dxa"/>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hAnsi="宋体" w:eastAsia="宋体" w:cs="宋体"/>
                      <w:i w:val="0"/>
                      <w:iCs w:val="0"/>
                      <w:color w:val="auto"/>
                      <w:kern w:val="0"/>
                      <w:sz w:val="21"/>
                      <w:szCs w:val="21"/>
                      <w:highlight w:val="none"/>
                      <w:u w:val="none"/>
                      <w:lang w:val="en-US" w:eastAsia="zh-CN"/>
                    </w:rPr>
                    <w:t>数字发言系统</w:t>
                  </w:r>
                  <w:r>
                    <w:rPr>
                      <w:rFonts w:hint="eastAsia" w:ascii="宋体" w:hAnsi="宋体" w:eastAsia="宋体" w:cs="宋体"/>
                      <w:i w:val="0"/>
                      <w:iCs w:val="0"/>
                      <w:color w:val="auto"/>
                      <w:kern w:val="0"/>
                      <w:sz w:val="21"/>
                      <w:szCs w:val="21"/>
                      <w:highlight w:val="none"/>
                      <w:u w:val="none"/>
                      <w:lang w:val="en-US" w:eastAsia="zh-CN"/>
                    </w:rPr>
                    <w:t>主机</w:t>
                  </w:r>
                </w:p>
              </w:tc>
              <w:tc>
                <w:tcPr>
                  <w:tcW w:w="5600" w:type="dxa"/>
                  <w:shd w:val="clear" w:color="000000" w:fill="FFFFFF"/>
                  <w:vAlign w:val="center"/>
                </w:tcPr>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当单元之间连接线缆因故断开，不影响后端单元正常使用；</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color w:val="000000"/>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具备带电热插拔功能，可在运行中不重启主机增加话筒设备；</w:t>
                  </w:r>
                </w:p>
                <w:p>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3</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具备TCP/IP连接方式；具备LCD显示屏；</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4</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具备软硬电源开关，软开关采用软件确认模式，关机需要经过菜单确认，防止误操作；</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5</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总谐波失真总≦0.05%；</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kern w:val="0"/>
                      <w:sz w:val="21"/>
                      <w:szCs w:val="21"/>
                      <w:highlight w:val="none"/>
                      <w:lang w:val="en-US" w:eastAsia="zh-CN" w:bidi="ar-SA"/>
                    </w:rPr>
                    <w:t>#</w:t>
                  </w:r>
                  <w:r>
                    <w:rPr>
                      <w:rFonts w:hint="eastAsia" w:ascii="宋体" w:hAnsi="宋体" w:cs="宋体"/>
                      <w:i w:val="0"/>
                      <w:color w:val="000000"/>
                      <w:kern w:val="0"/>
                      <w:sz w:val="21"/>
                      <w:szCs w:val="21"/>
                      <w:highlight w:val="none"/>
                      <w:u w:val="none"/>
                      <w:lang w:val="en-US" w:eastAsia="zh-CN" w:bidi="ar-SA"/>
                    </w:rPr>
                    <w:t>6</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主机支持同时开启话筒数量不少于4支；</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7</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音频信号支持48kHz和32kHz音频采样频率；</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8</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单只话筒独立EQ调节,可以显示音频信号频谱，方便寻找啸叫点进行调节；</w:t>
                  </w:r>
                </w:p>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9</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信噪比≥100 dBA</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kern w:val="0"/>
                      <w:sz w:val="21"/>
                      <w:szCs w:val="21"/>
                      <w:highlight w:val="none"/>
                      <w:lang w:val="en-US" w:eastAsia="zh-CN" w:bidi="ar-SA"/>
                    </w:rPr>
                    <w:t>#</w:t>
                  </w:r>
                  <w:r>
                    <w:rPr>
                      <w:rFonts w:hint="eastAsia" w:ascii="宋体" w:hAnsi="宋体" w:cs="宋体"/>
                      <w:i w:val="0"/>
                      <w:color w:val="000000"/>
                      <w:kern w:val="0"/>
                      <w:sz w:val="21"/>
                      <w:szCs w:val="21"/>
                      <w:highlight w:val="none"/>
                      <w:u w:val="none"/>
                      <w:lang w:val="en-US" w:eastAsia="zh-CN" w:bidi="ar-SA"/>
                    </w:rPr>
                    <w:t>10</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具备 Web 页面控制功能，可通过 Web 页面访问会议主机</w:t>
                  </w:r>
                  <w:r>
                    <w:rPr>
                      <w:rFonts w:hint="eastAsia" w:ascii="宋体" w:hAnsi="宋体" w:cs="宋体"/>
                      <w:color w:val="000000"/>
                      <w:kern w:val="0"/>
                      <w:sz w:val="21"/>
                      <w:szCs w:val="21"/>
                      <w:highlight w:val="none"/>
                      <w:lang w:val="en-US" w:eastAsia="zh-CN" w:bidi="ar-SA"/>
                    </w:rPr>
                    <w:t>并进行</w:t>
                  </w:r>
                  <w:r>
                    <w:rPr>
                      <w:rFonts w:hint="eastAsia" w:ascii="宋体" w:hAnsi="宋体" w:eastAsia="宋体" w:cs="宋体"/>
                      <w:color w:val="000000"/>
                      <w:kern w:val="0"/>
                      <w:sz w:val="21"/>
                      <w:szCs w:val="21"/>
                      <w:highlight w:val="none"/>
                      <w:lang w:val="en-US" w:eastAsia="zh-CN" w:bidi="ar-SA"/>
                    </w:rPr>
                    <w:t>主机参数设置</w:t>
                  </w:r>
                  <w:r>
                    <w:rPr>
                      <w:rFonts w:hint="eastAsia" w:ascii="宋体" w:hAnsi="宋体" w:cs="宋体"/>
                      <w:color w:val="000000"/>
                      <w:kern w:val="0"/>
                      <w:sz w:val="21"/>
                      <w:szCs w:val="21"/>
                      <w:highlight w:val="none"/>
                      <w:lang w:val="en-US" w:eastAsia="zh-CN" w:bidi="ar-SA"/>
                    </w:rPr>
                    <w:t>；</w:t>
                  </w:r>
                </w:p>
                <w:p>
                  <w:pPr>
                    <w:widowControl/>
                    <w:ind w:left="0" w:leftChars="0" w:firstLine="0" w:firstLineChars="0"/>
                    <w:jc w:val="left"/>
                    <w:textAlignment w:val="auto"/>
                    <w:rPr>
                      <w:rFonts w:hint="eastAsia"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SA"/>
                    </w:rPr>
                    <w:t>提供相关彩页</w:t>
                  </w:r>
                </w:p>
              </w:tc>
              <w:tc>
                <w:tcPr>
                  <w:tcW w:w="800" w:type="dxa"/>
                  <w:shd w:val="clear" w:color="000000" w:fill="FFFFFF"/>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shd w:val="clear" w:color="000000" w:fill="FFFFFF"/>
                  <w:vAlign w:val="center"/>
                </w:tcPr>
                <w:p>
                  <w:pPr>
                    <w:widowControl/>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637" w:type="dxa"/>
                  <w:shd w:val="clear" w:color="000000" w:fill="FFFFFF"/>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hAnsi="宋体" w:eastAsia="宋体" w:cs="宋体"/>
                      <w:i w:val="0"/>
                      <w:iCs w:val="0"/>
                      <w:color w:val="auto"/>
                      <w:kern w:val="0"/>
                      <w:sz w:val="21"/>
                      <w:szCs w:val="21"/>
                      <w:highlight w:val="none"/>
                      <w:u w:val="none"/>
                      <w:lang w:val="en-US" w:eastAsia="zh-CN"/>
                    </w:rPr>
                    <w:t>46</w:t>
                  </w:r>
                </w:p>
              </w:tc>
              <w:tc>
                <w:tcPr>
                  <w:tcW w:w="1512" w:type="dxa"/>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hAnsi="宋体" w:eastAsia="宋体" w:cs="宋体"/>
                      <w:i w:val="0"/>
                      <w:iCs w:val="0"/>
                      <w:color w:val="auto"/>
                      <w:kern w:val="0"/>
                      <w:sz w:val="21"/>
                      <w:szCs w:val="21"/>
                      <w:highlight w:val="none"/>
                      <w:u w:val="none"/>
                      <w:lang w:val="en-US" w:eastAsia="zh-CN"/>
                    </w:rPr>
                    <w:t>系统发言</w:t>
                  </w:r>
                  <w:r>
                    <w:rPr>
                      <w:rFonts w:hint="eastAsia" w:ascii="宋体" w:hAnsi="宋体" w:eastAsia="宋体" w:cs="宋体"/>
                      <w:i w:val="0"/>
                      <w:iCs w:val="0"/>
                      <w:color w:val="auto"/>
                      <w:kern w:val="0"/>
                      <w:sz w:val="21"/>
                      <w:szCs w:val="21"/>
                      <w:highlight w:val="none"/>
                      <w:u w:val="none"/>
                      <w:lang w:val="en-US" w:eastAsia="zh-CN"/>
                    </w:rPr>
                    <w:t>单元</w:t>
                  </w:r>
                </w:p>
              </w:tc>
              <w:tc>
                <w:tcPr>
                  <w:tcW w:w="5600" w:type="dxa"/>
                  <w:shd w:val="clear" w:color="000000" w:fill="FFFFFF"/>
                  <w:vAlign w:val="center"/>
                </w:tcPr>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1.</w:t>
                  </w:r>
                  <w:r>
                    <w:rPr>
                      <w:rFonts w:hint="eastAsia" w:ascii="宋体" w:hAnsi="宋体" w:eastAsia="宋体" w:cs="宋体"/>
                      <w:color w:val="000000"/>
                      <w:kern w:val="0"/>
                      <w:sz w:val="21"/>
                      <w:szCs w:val="21"/>
                      <w:highlight w:val="none"/>
                      <w:lang w:val="en-US" w:eastAsia="zh-CN" w:bidi="ar-SA"/>
                    </w:rPr>
                    <w:t>含一个主席单元</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kern w:val="0"/>
                      <w:sz w:val="21"/>
                      <w:szCs w:val="21"/>
                      <w:highlight w:val="none"/>
                      <w:lang w:val="en-US" w:eastAsia="zh-CN" w:bidi="ar-SA"/>
                    </w:rPr>
                    <w:t>#</w:t>
                  </w:r>
                  <w:r>
                    <w:rPr>
                      <w:rFonts w:hint="eastAsia" w:ascii="宋体" w:hAnsi="宋体" w:cs="宋体"/>
                      <w:kern w:val="0"/>
                      <w:sz w:val="21"/>
                      <w:szCs w:val="21"/>
                      <w:highlight w:val="none"/>
                      <w:lang w:val="en-US" w:eastAsia="zh-CN" w:bidi="ar-SA"/>
                    </w:rPr>
                    <w:t>2.</w:t>
                  </w:r>
                  <w:r>
                    <w:rPr>
                      <w:rFonts w:hint="eastAsia" w:ascii="宋体" w:hAnsi="宋体" w:eastAsia="宋体" w:cs="宋体"/>
                      <w:color w:val="000000"/>
                      <w:kern w:val="0"/>
                      <w:sz w:val="21"/>
                      <w:szCs w:val="21"/>
                      <w:highlight w:val="none"/>
                      <w:lang w:val="en-US" w:eastAsia="zh-CN" w:bidi="ar-SA"/>
                    </w:rPr>
                    <w:t>驻极体心形指向性麦克风，带有开启指示灯圈；</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3</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一条6芯电缆传输各种信息；</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4</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支持48kHz音频采样频率，64通道频率响应均可达30 Hz~20 kHz；</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5</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分机单元麦克风增益和EQ独立可调；</w:t>
                  </w:r>
                </w:p>
                <w:p>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6</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可实现会议系统的远程控制，远程诊断和升级</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color w:val="000000"/>
                      <w:kern w:val="0"/>
                      <w:sz w:val="21"/>
                      <w:szCs w:val="21"/>
                      <w:highlight w:val="none"/>
                      <w:lang w:val="en-US" w:eastAsia="zh-CN" w:bidi="ar-SA"/>
                    </w:rPr>
                    <w:t>；</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kern w:val="0"/>
                      <w:sz w:val="21"/>
                      <w:szCs w:val="21"/>
                      <w:highlight w:val="none"/>
                      <w:lang w:val="en-US" w:eastAsia="zh-CN" w:bidi="ar-SA"/>
                    </w:rPr>
                    <w:t>#</w:t>
                  </w:r>
                  <w:r>
                    <w:rPr>
                      <w:rFonts w:hint="eastAsia" w:ascii="宋体" w:hAnsi="宋体" w:cs="宋体"/>
                      <w:i w:val="0"/>
                      <w:color w:val="000000"/>
                      <w:kern w:val="0"/>
                      <w:sz w:val="21"/>
                      <w:szCs w:val="21"/>
                      <w:highlight w:val="none"/>
                      <w:u w:val="none"/>
                      <w:lang w:val="en-US" w:eastAsia="zh-CN" w:bidi="ar-SA"/>
                    </w:rPr>
                    <w:t>7</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系统电源可通过中控系统进行集中控制管理；</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8</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系统单元热插拔功能；</w:t>
                  </w:r>
                </w:p>
                <w:p>
                  <w:pPr>
                    <w:widowControl/>
                    <w:autoSpaceDE w:val="0"/>
                    <w:autoSpaceDN w:val="0"/>
                    <w:adjustRightInd w:val="0"/>
                    <w:spacing w:before="0" w:beforeAutospacing="0" w:after="0" w:afterAutospacing="0"/>
                    <w:ind w:left="0" w:right="0"/>
                    <w:jc w:val="left"/>
                    <w:rPr>
                      <w:rFonts w:hAnsi="宋体" w:cs="宋体"/>
                      <w:color w:val="000000"/>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cs="宋体"/>
                      <w:i w:val="0"/>
                      <w:color w:val="000000"/>
                      <w:kern w:val="0"/>
                      <w:sz w:val="21"/>
                      <w:szCs w:val="21"/>
                      <w:highlight w:val="none"/>
                      <w:u w:val="none"/>
                      <w:lang w:val="en-US" w:eastAsia="zh-CN" w:bidi="ar-SA"/>
                    </w:rPr>
                    <w:t>9</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系统可接入其他电容麦克风或动圈麦克风；</w:t>
                  </w:r>
                </w:p>
                <w:p/>
                <w:p>
                  <w:pPr>
                    <w:widowControl/>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kern w:val="0"/>
                      <w:sz w:val="21"/>
                      <w:szCs w:val="21"/>
                      <w:highlight w:val="none"/>
                      <w:lang w:val="en-US" w:eastAsia="zh-CN" w:bidi="ar-SA"/>
                    </w:rPr>
                    <w:t>#</w:t>
                  </w:r>
                  <w:r>
                    <w:rPr>
                      <w:rFonts w:hint="eastAsia" w:ascii="宋体" w:hAnsi="宋体" w:cs="宋体"/>
                      <w:i w:val="0"/>
                      <w:color w:val="000000"/>
                      <w:kern w:val="0"/>
                      <w:sz w:val="21"/>
                      <w:szCs w:val="21"/>
                      <w:highlight w:val="none"/>
                      <w:u w:val="none"/>
                      <w:lang w:val="en-US" w:eastAsia="zh-CN" w:bidi="ar-SA"/>
                    </w:rPr>
                    <w:t>10</w:t>
                  </w:r>
                  <w:r>
                    <w:rPr>
                      <w:rFonts w:hint="eastAsia" w:ascii="宋体" w:hAnsi="宋体" w:cs="宋体"/>
                      <w:color w:val="000000"/>
                      <w:kern w:val="0"/>
                      <w:sz w:val="21"/>
                      <w:szCs w:val="21"/>
                      <w:highlight w:val="none"/>
                      <w:lang w:val="en-US" w:eastAsia="zh-CN" w:bidi="ar-SA"/>
                    </w:rPr>
                    <w:t>.</w:t>
                  </w:r>
                  <w:r>
                    <w:rPr>
                      <w:rFonts w:hint="eastAsia" w:ascii="宋体" w:hAnsi="宋体" w:eastAsia="宋体" w:cs="宋体"/>
                      <w:color w:val="000000"/>
                      <w:kern w:val="0"/>
                      <w:sz w:val="21"/>
                      <w:szCs w:val="21"/>
                      <w:highlight w:val="none"/>
                      <w:lang w:val="en-US" w:eastAsia="zh-CN" w:bidi="ar-SA"/>
                    </w:rPr>
                    <w:t>至少可同时开启4只话筒</w:t>
                  </w:r>
                </w:p>
              </w:tc>
              <w:tc>
                <w:tcPr>
                  <w:tcW w:w="800" w:type="dxa"/>
                  <w:shd w:val="clear" w:color="000000" w:fill="FFFFFF"/>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只</w:t>
                  </w:r>
                </w:p>
              </w:tc>
              <w:tc>
                <w:tcPr>
                  <w:tcW w:w="680" w:type="dxa"/>
                  <w:shd w:val="clear" w:color="000000" w:fill="FFFFFF"/>
                  <w:vAlign w:val="center"/>
                </w:tcPr>
                <w:p>
                  <w:pPr>
                    <w:widowControl/>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hAnsi="宋体" w:eastAsia="宋体" w:cs="宋体"/>
                      <w:i w:val="0"/>
                      <w:iCs w:val="0"/>
                      <w:color w:val="auto"/>
                      <w:kern w:val="0"/>
                      <w:sz w:val="21"/>
                      <w:szCs w:val="21"/>
                      <w:highlight w:val="none"/>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637" w:type="dxa"/>
                  <w:tcBorders>
                    <w:bottom w:val="single" w:color="auto" w:sz="4" w:space="0"/>
                  </w:tcBorders>
                  <w:shd w:val="clear" w:color="000000" w:fill="FFFFFF"/>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hAnsi="宋体" w:eastAsia="宋体" w:cs="宋体"/>
                      <w:i w:val="0"/>
                      <w:iCs w:val="0"/>
                      <w:color w:val="auto"/>
                      <w:kern w:val="0"/>
                      <w:sz w:val="21"/>
                      <w:szCs w:val="21"/>
                      <w:highlight w:val="none"/>
                      <w:u w:val="none"/>
                      <w:lang w:val="en-US" w:eastAsia="zh-CN"/>
                    </w:rPr>
                    <w:t>4</w:t>
                  </w:r>
                  <w:r>
                    <w:rPr>
                      <w:rFonts w:hint="eastAsia" w:hAnsi="宋体" w:cs="宋体"/>
                      <w:i w:val="0"/>
                      <w:iCs w:val="0"/>
                      <w:color w:val="auto"/>
                      <w:kern w:val="0"/>
                      <w:sz w:val="21"/>
                      <w:szCs w:val="21"/>
                      <w:highlight w:val="none"/>
                      <w:u w:val="none"/>
                      <w:lang w:val="en-US" w:eastAsia="zh-CN"/>
                    </w:rPr>
                    <w:t>7</w:t>
                  </w:r>
                </w:p>
              </w:tc>
              <w:tc>
                <w:tcPr>
                  <w:tcW w:w="1512" w:type="dxa"/>
                  <w:tcBorders>
                    <w:bottom w:val="single" w:color="auto" w:sz="4" w:space="0"/>
                  </w:tcBorders>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无线手持话筒</w:t>
                  </w:r>
                </w:p>
              </w:tc>
              <w:tc>
                <w:tcPr>
                  <w:tcW w:w="5600" w:type="dxa"/>
                  <w:tcBorders>
                    <w:bottom w:val="single" w:color="auto" w:sz="4" w:space="0"/>
                  </w:tcBorders>
                  <w:shd w:val="clear" w:color="000000" w:fill="FFFFFF"/>
                  <w:vAlign w:val="center"/>
                </w:tcPr>
                <w:p>
                  <w:pPr>
                    <w:widowControl/>
                    <w:tabs>
                      <w:tab w:val="left" w:pos="312"/>
                    </w:tabs>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Fonts w:hint="eastAsia" w:hAnsi="宋体" w:eastAsia="宋体" w:cs="宋体"/>
                      <w:color w:val="auto"/>
                      <w:sz w:val="21"/>
                      <w:szCs w:val="21"/>
                      <w:highlight w:val="none"/>
                      <w:lang w:eastAsia="zh-CN"/>
                    </w:rPr>
                    <w:t>★</w:t>
                  </w:r>
                  <w:r>
                    <w:rPr>
                      <w:rFonts w:hint="default" w:hAnsi="宋体" w:eastAsia="宋体" w:cs="宋体"/>
                      <w:color w:val="auto"/>
                      <w:sz w:val="21"/>
                      <w:szCs w:val="21"/>
                      <w:highlight w:val="none"/>
                    </w:rPr>
                    <w:t>1.</w:t>
                  </w:r>
                  <w:r>
                    <w:rPr>
                      <w:rFonts w:hint="eastAsia" w:ascii="宋体" w:hAnsi="宋体" w:eastAsia="宋体" w:cs="宋体"/>
                      <w:i w:val="0"/>
                      <w:iCs w:val="0"/>
                      <w:color w:val="auto"/>
                      <w:kern w:val="0"/>
                      <w:sz w:val="20"/>
                      <w:szCs w:val="20"/>
                      <w:highlight w:val="none"/>
                      <w:u w:val="none"/>
                      <w:lang w:val="en-US" w:eastAsia="zh-CN"/>
                    </w:rPr>
                    <w:t>频率范围：530.00MHZ-</w:t>
                  </w:r>
                  <w:r>
                    <w:rPr>
                      <w:rFonts w:hint="eastAsia" w:hAnsi="宋体" w:eastAsia="宋体" w:cs="宋体"/>
                      <w:i w:val="0"/>
                      <w:iCs w:val="0"/>
                      <w:color w:val="auto"/>
                      <w:kern w:val="0"/>
                      <w:sz w:val="20"/>
                      <w:szCs w:val="20"/>
                      <w:highlight w:val="none"/>
                      <w:u w:val="none"/>
                      <w:lang w:val="en-US" w:eastAsia="zh-CN"/>
                    </w:rPr>
                    <w:t>69</w:t>
                  </w:r>
                  <w:r>
                    <w:rPr>
                      <w:rFonts w:hint="eastAsia" w:ascii="宋体" w:hAnsi="宋体" w:eastAsia="宋体" w:cs="宋体"/>
                      <w:i w:val="0"/>
                      <w:iCs w:val="0"/>
                      <w:color w:val="auto"/>
                      <w:kern w:val="0"/>
                      <w:sz w:val="20"/>
                      <w:szCs w:val="20"/>
                      <w:highlight w:val="none"/>
                      <w:u w:val="none"/>
                      <w:lang w:val="en-US" w:eastAsia="zh-CN"/>
                    </w:rPr>
                    <w:t>0.00MHZ</w:t>
                  </w:r>
                </w:p>
                <w:p>
                  <w:pPr>
                    <w:widowControl/>
                    <w:numPr>
                      <w:ilvl w:val="0"/>
                      <w:numId w:val="0"/>
                    </w:numPr>
                    <w:tabs>
                      <w:tab w:val="left" w:pos="312"/>
                    </w:tabs>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highlight w:val="none"/>
                      <w:lang w:val="en-US" w:eastAsia="zh-CN"/>
                    </w:rPr>
                    <w:t>△</w:t>
                  </w:r>
                  <w:r>
                    <w:rPr>
                      <w:rFonts w:hint="default" w:ascii="宋体" w:hAnsi="宋体" w:eastAsia="宋体" w:cs="宋体"/>
                      <w:i w:val="0"/>
                      <w:iCs w:val="0"/>
                      <w:color w:val="auto"/>
                      <w:kern w:val="0"/>
                      <w:sz w:val="20"/>
                      <w:szCs w:val="20"/>
                      <w:highlight w:val="none"/>
                      <w:u w:val="none"/>
                      <w:lang w:eastAsia="zh-CN"/>
                    </w:rPr>
                    <w:t>2</w:t>
                  </w:r>
                  <w:r>
                    <w:rPr>
                      <w:rFonts w:hint="eastAsia" w:ascii="宋体" w:hAnsi="宋体" w:eastAsia="宋体" w:cs="宋体"/>
                      <w:i w:val="0"/>
                      <w:iCs w:val="0"/>
                      <w:color w:val="auto"/>
                      <w:kern w:val="0"/>
                      <w:sz w:val="20"/>
                      <w:szCs w:val="20"/>
                      <w:highlight w:val="none"/>
                      <w:u w:val="none"/>
                      <w:lang w:val="en-US"/>
                    </w:rPr>
                    <w:t>.</w:t>
                  </w:r>
                  <w:r>
                    <w:rPr>
                      <w:rFonts w:hint="eastAsia" w:ascii="宋体" w:hAnsi="宋体" w:eastAsia="宋体" w:cs="宋体"/>
                      <w:i w:val="0"/>
                      <w:iCs w:val="0"/>
                      <w:color w:val="auto"/>
                      <w:kern w:val="0"/>
                      <w:sz w:val="20"/>
                      <w:szCs w:val="20"/>
                      <w:highlight w:val="none"/>
                      <w:u w:val="none"/>
                      <w:lang w:val="en-US" w:eastAsia="zh-CN"/>
                    </w:rPr>
                    <w:t>有效使用距离：80米(无遮挡)；频率间隔：250KHz；频率宽度：50MHz；</w:t>
                  </w:r>
                </w:p>
                <w:p>
                  <w:pPr>
                    <w:widowControl/>
                    <w:numPr>
                      <w:ilvl w:val="0"/>
                      <w:numId w:val="0"/>
                    </w:numPr>
                    <w:tabs>
                      <w:tab w:val="left" w:pos="312"/>
                    </w:tabs>
                    <w:ind w:left="0" w:lef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default" w:ascii="宋体" w:hAnsi="宋体" w:eastAsia="宋体" w:cs="宋体"/>
                      <w:i w:val="0"/>
                      <w:iCs w:val="0"/>
                      <w:color w:val="auto"/>
                      <w:kern w:val="0"/>
                      <w:sz w:val="20"/>
                      <w:szCs w:val="20"/>
                      <w:highlight w:val="none"/>
                      <w:u w:val="none"/>
                      <w:lang w:eastAsia="zh-CN"/>
                    </w:rPr>
                    <w:t>3</w:t>
                  </w:r>
                  <w:r>
                    <w:rPr>
                      <w:rFonts w:hint="eastAsia" w:ascii="宋体" w:hAnsi="宋体" w:eastAsia="宋体" w:cs="宋体"/>
                      <w:i w:val="0"/>
                      <w:iCs w:val="0"/>
                      <w:color w:val="auto"/>
                      <w:kern w:val="0"/>
                      <w:sz w:val="20"/>
                      <w:szCs w:val="20"/>
                      <w:highlight w:val="none"/>
                      <w:u w:val="none"/>
                      <w:lang w:val="en-US"/>
                    </w:rPr>
                    <w:t>.</w:t>
                  </w:r>
                  <w:r>
                    <w:rPr>
                      <w:rFonts w:hint="eastAsia" w:ascii="宋体" w:hAnsi="宋体" w:eastAsia="宋体" w:cs="宋体"/>
                      <w:i w:val="0"/>
                      <w:iCs w:val="0"/>
                      <w:color w:val="auto"/>
                      <w:kern w:val="0"/>
                      <w:sz w:val="20"/>
                      <w:szCs w:val="20"/>
                      <w:highlight w:val="none"/>
                      <w:u w:val="none"/>
                      <w:lang w:val="en-US" w:eastAsia="zh-CN"/>
                    </w:rPr>
                    <w:t>频率振荡模式：PLL相位锁定频率合成；接收机射频稳定度：±0.005%(-10°C-50°C)；</w:t>
                  </w:r>
                </w:p>
                <w:p>
                  <w:pPr>
                    <w:widowControl/>
                    <w:numPr>
                      <w:ilvl w:val="0"/>
                      <w:numId w:val="0"/>
                    </w:numPr>
                    <w:tabs>
                      <w:tab w:val="left" w:pos="312"/>
                    </w:tabs>
                    <w:ind w:left="0" w:lef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default" w:ascii="宋体" w:hAnsi="宋体" w:eastAsia="宋体" w:cs="宋体"/>
                      <w:i w:val="0"/>
                      <w:iCs w:val="0"/>
                      <w:color w:val="auto"/>
                      <w:kern w:val="0"/>
                      <w:sz w:val="20"/>
                      <w:szCs w:val="20"/>
                      <w:highlight w:val="none"/>
                      <w:u w:val="none"/>
                      <w:lang w:eastAsia="zh-CN"/>
                    </w:rPr>
                    <w:t>4</w:t>
                  </w:r>
                  <w:r>
                    <w:rPr>
                      <w:rFonts w:hint="eastAsia" w:ascii="宋体" w:hAnsi="宋体" w:eastAsia="宋体" w:cs="宋体"/>
                      <w:i w:val="0"/>
                      <w:iCs w:val="0"/>
                      <w:color w:val="auto"/>
                      <w:kern w:val="0"/>
                      <w:sz w:val="20"/>
                      <w:szCs w:val="20"/>
                      <w:highlight w:val="none"/>
                      <w:u w:val="none"/>
                      <w:lang w:val="en-US"/>
                    </w:rPr>
                    <w:t>.</w:t>
                  </w:r>
                  <w:r>
                    <w:rPr>
                      <w:rFonts w:hint="eastAsia" w:ascii="宋体" w:hAnsi="宋体" w:eastAsia="宋体" w:cs="宋体"/>
                      <w:i w:val="0"/>
                      <w:iCs w:val="0"/>
                      <w:color w:val="auto"/>
                      <w:kern w:val="0"/>
                      <w:sz w:val="20"/>
                      <w:szCs w:val="20"/>
                      <w:highlight w:val="none"/>
                      <w:u w:val="none"/>
                      <w:lang w:val="en-US" w:eastAsia="zh-CN"/>
                    </w:rPr>
                    <w:t>信号信噪比：&gt;105dB(1KHz-A)；最大频偏：±45KHz；综合T.H.D：&lt;0.5%@1KHz；实用灵敏度：约9uv(Noise&lt;52dBr)；</w:t>
                  </w:r>
                </w:p>
                <w:p>
                  <w:pPr>
                    <w:widowControl/>
                    <w:numPr>
                      <w:ilvl w:val="0"/>
                      <w:numId w:val="0"/>
                    </w:numPr>
                    <w:tabs>
                      <w:tab w:val="left" w:pos="312"/>
                    </w:tabs>
                    <w:ind w:left="0" w:lef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default" w:ascii="宋体" w:hAnsi="宋体" w:eastAsia="宋体" w:cs="宋体"/>
                      <w:i w:val="0"/>
                      <w:iCs w:val="0"/>
                      <w:color w:val="auto"/>
                      <w:kern w:val="0"/>
                      <w:sz w:val="20"/>
                      <w:szCs w:val="20"/>
                      <w:highlight w:val="none"/>
                      <w:u w:val="none"/>
                      <w:lang w:eastAsia="zh-CN"/>
                    </w:rPr>
                    <w:t>5</w:t>
                  </w:r>
                  <w:r>
                    <w:rPr>
                      <w:rFonts w:hint="eastAsia" w:ascii="宋体" w:hAnsi="宋体" w:eastAsia="宋体" w:cs="宋体"/>
                      <w:i w:val="0"/>
                      <w:iCs w:val="0"/>
                      <w:color w:val="auto"/>
                      <w:kern w:val="0"/>
                      <w:sz w:val="20"/>
                      <w:szCs w:val="20"/>
                      <w:highlight w:val="none"/>
                      <w:u w:val="none"/>
                      <w:lang w:val="en-US"/>
                    </w:rPr>
                    <w:t>.</w:t>
                  </w:r>
                  <w:r>
                    <w:rPr>
                      <w:rFonts w:hint="eastAsia" w:ascii="宋体" w:hAnsi="宋体" w:eastAsia="宋体" w:cs="宋体"/>
                      <w:i w:val="0"/>
                      <w:iCs w:val="0"/>
                      <w:color w:val="auto"/>
                      <w:kern w:val="0"/>
                      <w:sz w:val="20"/>
                      <w:szCs w:val="20"/>
                      <w:highlight w:val="none"/>
                      <w:u w:val="none"/>
                      <w:lang w:val="en-US" w:eastAsia="zh-CN"/>
                    </w:rPr>
                    <w:t>接收方式：CPU控制选讯+导频识别接收；静音方式：CPU噪声MUTE；音频输出阻抗：2.2KΩ；</w:t>
                  </w:r>
                </w:p>
                <w:p>
                  <w:pPr>
                    <w:widowControl/>
                    <w:numPr>
                      <w:ilvl w:val="0"/>
                      <w:numId w:val="0"/>
                    </w:numPr>
                    <w:tabs>
                      <w:tab w:val="left" w:pos="312"/>
                    </w:tabs>
                    <w:ind w:left="0" w:lef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rPr>
                  </w:pPr>
                  <w:r>
                    <w:rPr>
                      <w:rStyle w:val="183"/>
                      <w:rFonts w:hint="eastAsia" w:ascii="宋体" w:hAnsi="宋体" w:eastAsia="宋体" w:cs="宋体"/>
                      <w:lang w:val="en-US" w:eastAsia="zh-CN"/>
                    </w:rPr>
                    <w:t>△</w:t>
                  </w:r>
                  <w:r>
                    <w:rPr>
                      <w:rFonts w:hint="default" w:ascii="宋体" w:hAnsi="宋体" w:eastAsia="宋体" w:cs="宋体"/>
                      <w:i w:val="0"/>
                      <w:iCs w:val="0"/>
                      <w:color w:val="auto"/>
                      <w:kern w:val="0"/>
                      <w:sz w:val="20"/>
                      <w:szCs w:val="20"/>
                      <w:highlight w:val="none"/>
                      <w:u w:val="none"/>
                      <w:lang w:eastAsia="zh-CN"/>
                    </w:rPr>
                    <w:t>6</w:t>
                  </w:r>
                  <w:r>
                    <w:rPr>
                      <w:rFonts w:hint="eastAsia" w:ascii="宋体" w:hAnsi="宋体" w:eastAsia="宋体" w:cs="宋体"/>
                      <w:i w:val="0"/>
                      <w:iCs w:val="0"/>
                      <w:color w:val="auto"/>
                      <w:kern w:val="0"/>
                      <w:sz w:val="20"/>
                      <w:szCs w:val="20"/>
                      <w:highlight w:val="none"/>
                      <w:u w:val="none"/>
                      <w:lang w:val="en-US"/>
                    </w:rPr>
                    <w:t>.</w:t>
                  </w:r>
                  <w:r>
                    <w:rPr>
                      <w:rFonts w:hint="eastAsia" w:ascii="宋体" w:hAnsi="宋体" w:eastAsia="宋体" w:cs="宋体"/>
                      <w:i w:val="0"/>
                      <w:iCs w:val="0"/>
                      <w:color w:val="auto"/>
                      <w:kern w:val="0"/>
                      <w:sz w:val="20"/>
                      <w:szCs w:val="20"/>
                      <w:highlight w:val="none"/>
                      <w:u w:val="none"/>
                      <w:lang w:val="en-US" w:eastAsia="zh-CN"/>
                    </w:rPr>
                    <w:t>音频输出接口：4CH XLR独立输出，XLR+TRS6.35混合输出；音量输出：2档LINE、MIC；</w:t>
                  </w:r>
                </w:p>
                <w:p>
                  <w:pPr>
                    <w:widowControl/>
                    <w:tabs>
                      <w:tab w:val="left" w:pos="312"/>
                    </w:tabs>
                    <w:ind w:left="0" w:leftChars="0" w:firstLine="0" w:firstLineChars="0"/>
                    <w:jc w:val="left"/>
                    <w:textAlignment w:val="center"/>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default" w:ascii="宋体" w:hAnsi="宋体" w:eastAsia="宋体" w:cs="宋体"/>
                      <w:i w:val="0"/>
                      <w:iCs w:val="0"/>
                      <w:color w:val="auto"/>
                      <w:kern w:val="0"/>
                      <w:sz w:val="20"/>
                      <w:szCs w:val="20"/>
                      <w:highlight w:val="none"/>
                      <w:u w:val="none"/>
                      <w:lang w:eastAsia="zh-CN"/>
                    </w:rPr>
                    <w:t>7</w:t>
                  </w:r>
                  <w:r>
                    <w:rPr>
                      <w:rFonts w:hint="eastAsia" w:ascii="宋体" w:hAnsi="宋体" w:eastAsia="宋体" w:cs="宋体"/>
                      <w:i w:val="0"/>
                      <w:iCs w:val="0"/>
                      <w:color w:val="auto"/>
                      <w:kern w:val="0"/>
                      <w:sz w:val="20"/>
                      <w:szCs w:val="20"/>
                      <w:highlight w:val="none"/>
                      <w:u w:val="none"/>
                      <w:lang w:val="en-US"/>
                    </w:rPr>
                    <w:t>.</w:t>
                  </w:r>
                  <w:r>
                    <w:rPr>
                      <w:rFonts w:hint="eastAsia" w:ascii="宋体" w:hAnsi="宋体" w:eastAsia="宋体" w:cs="宋体"/>
                      <w:i w:val="0"/>
                      <w:iCs w:val="0"/>
                      <w:color w:val="auto"/>
                      <w:kern w:val="0"/>
                      <w:sz w:val="20"/>
                      <w:szCs w:val="20"/>
                      <w:highlight w:val="none"/>
                      <w:u w:val="none"/>
                      <w:lang w:val="en-US" w:eastAsia="zh-CN"/>
                    </w:rPr>
                    <w:t>电源供应：AC100~240V 50/60Hz；功率：8W；频率稳定性：±5ppm（零下5℃-50℃）；正常/峰值频偏：±24KHz/±48KHz；</w:t>
                  </w:r>
                </w:p>
              </w:tc>
              <w:tc>
                <w:tcPr>
                  <w:tcW w:w="800" w:type="dxa"/>
                  <w:tcBorders>
                    <w:bottom w:val="single" w:color="auto" w:sz="4" w:space="0"/>
                  </w:tcBorders>
                  <w:shd w:val="clear" w:color="000000" w:fill="FFFFFF"/>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套</w:t>
                  </w:r>
                </w:p>
              </w:tc>
              <w:tc>
                <w:tcPr>
                  <w:tcW w:w="680" w:type="dxa"/>
                  <w:tcBorders>
                    <w:bottom w:val="single" w:color="auto" w:sz="4" w:space="0"/>
                  </w:tcBorders>
                  <w:shd w:val="clear" w:color="000000" w:fill="FFFFFF"/>
                  <w:vAlign w:val="center"/>
                </w:tcPr>
                <w:p>
                  <w:pPr>
                    <w:widowControl/>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hAnsi="宋体" w:eastAsia="宋体" w:cs="宋体"/>
                      <w:i w:val="0"/>
                      <w:iCs w:val="0"/>
                      <w:color w:val="auto"/>
                      <w:kern w:val="0"/>
                      <w:sz w:val="21"/>
                      <w:szCs w:val="21"/>
                      <w:highlight w:val="none"/>
                      <w:u w:val="none"/>
                      <w:lang w:val="en-US" w:eastAsia="zh-CN"/>
                    </w:rPr>
                    <w:t>4</w:t>
                  </w:r>
                  <w:r>
                    <w:rPr>
                      <w:rFonts w:hint="eastAsia" w:hAnsi="宋体" w:cs="宋体"/>
                      <w:i w:val="0"/>
                      <w:iCs w:val="0"/>
                      <w:color w:val="auto"/>
                      <w:kern w:val="0"/>
                      <w:sz w:val="21"/>
                      <w:szCs w:val="21"/>
                      <w:highlight w:val="none"/>
                      <w:u w:val="none"/>
                      <w:lang w:val="en-US" w:eastAsia="zh-CN"/>
                    </w:rPr>
                    <w:t>8</w:t>
                  </w:r>
                </w:p>
              </w:tc>
              <w:tc>
                <w:tcPr>
                  <w:tcW w:w="15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微软雅黑" w:hAnsi="微软雅黑" w:eastAsia="微软雅黑" w:cs="微软雅黑"/>
                      <w:i w:val="0"/>
                      <w:iCs w:val="0"/>
                      <w:color w:val="auto"/>
                      <w:sz w:val="22"/>
                      <w:szCs w:val="22"/>
                      <w:highlight w:val="none"/>
                      <w:u w:val="none"/>
                      <w:lang w:val="en-US" w:eastAsia="zh-CN" w:bidi="ar-SA"/>
                    </w:rPr>
                  </w:pPr>
                  <w:r>
                    <w:rPr>
                      <w:rFonts w:hint="eastAsia" w:ascii="宋体" w:hAnsi="宋体" w:eastAsia="宋体" w:cs="宋体"/>
                      <w:color w:val="auto"/>
                      <w:sz w:val="21"/>
                      <w:szCs w:val="21"/>
                      <w:highlight w:val="none"/>
                      <w:lang w:val="en-US" w:eastAsia="zh-CN"/>
                    </w:rPr>
                    <w:t>无线头戴一拖四</w:t>
                  </w:r>
                </w:p>
              </w:tc>
              <w:tc>
                <w:tcPr>
                  <w:tcW w:w="5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0" w:leftChars="0" w:firstLine="0" w:firstLineChars="0"/>
                    <w:jc w:val="lef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default" w:hAnsi="宋体" w:eastAsia="宋体" w:cs="宋体"/>
                      <w:color w:val="auto"/>
                      <w:sz w:val="21"/>
                      <w:szCs w:val="21"/>
                      <w:highlight w:val="none"/>
                    </w:rPr>
                    <w:t>.</w:t>
                  </w:r>
                  <w:r>
                    <w:rPr>
                      <w:rFonts w:hint="eastAsia" w:ascii="宋体" w:hAnsi="宋体" w:eastAsia="宋体" w:cs="宋体"/>
                      <w:i w:val="0"/>
                      <w:iCs w:val="0"/>
                      <w:color w:val="auto"/>
                      <w:kern w:val="0"/>
                      <w:sz w:val="20"/>
                      <w:szCs w:val="20"/>
                      <w:highlight w:val="none"/>
                      <w:u w:val="none"/>
                      <w:lang w:val="en-US" w:eastAsia="zh-CN"/>
                    </w:rPr>
                    <w:t>频率范围：530.00MHZ-</w:t>
                  </w:r>
                  <w:r>
                    <w:rPr>
                      <w:rFonts w:hint="eastAsia" w:hAnsi="宋体" w:eastAsia="宋体" w:cs="宋体"/>
                      <w:i w:val="0"/>
                      <w:iCs w:val="0"/>
                      <w:color w:val="auto"/>
                      <w:kern w:val="0"/>
                      <w:sz w:val="20"/>
                      <w:szCs w:val="20"/>
                      <w:highlight w:val="none"/>
                      <w:u w:val="none"/>
                      <w:lang w:val="en-US" w:eastAsia="zh-CN"/>
                    </w:rPr>
                    <w:t>690</w:t>
                  </w:r>
                  <w:r>
                    <w:rPr>
                      <w:rFonts w:hint="eastAsia" w:ascii="宋体" w:hAnsi="宋体" w:eastAsia="宋体" w:cs="宋体"/>
                      <w:i w:val="0"/>
                      <w:iCs w:val="0"/>
                      <w:color w:val="auto"/>
                      <w:kern w:val="0"/>
                      <w:sz w:val="20"/>
                      <w:szCs w:val="20"/>
                      <w:highlight w:val="none"/>
                      <w:u w:val="none"/>
                      <w:lang w:val="en-US" w:eastAsia="zh-CN"/>
                    </w:rPr>
                    <w:t>.00MHZ</w:t>
                  </w:r>
                </w:p>
                <w:p>
                  <w:pPr>
                    <w:widowControl/>
                    <w:numPr>
                      <w:ilvl w:val="0"/>
                      <w:numId w:val="0"/>
                    </w:numPr>
                    <w:jc w:val="left"/>
                    <w:rPr>
                      <w:rFonts w:hint="default"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2.有效使用距离:</w:t>
                  </w:r>
                  <w:r>
                    <w:rPr>
                      <w:rFonts w:hint="eastAsia" w:hAnsi="宋体" w:eastAsia="宋体" w:cs="宋体"/>
                      <w:color w:val="auto"/>
                      <w:sz w:val="21"/>
                      <w:szCs w:val="21"/>
                      <w:highlight w:val="none"/>
                      <w:lang w:val="en-US" w:eastAsia="zh-CN"/>
                    </w:rPr>
                    <w:t>8</w:t>
                  </w:r>
                  <w:r>
                    <w:rPr>
                      <w:rFonts w:hint="default" w:hAnsi="宋体" w:eastAsia="宋体" w:cs="宋体"/>
                      <w:color w:val="auto"/>
                      <w:sz w:val="21"/>
                      <w:szCs w:val="21"/>
                      <w:highlight w:val="none"/>
                    </w:rPr>
                    <w:t>0米(无遮挡)；频率间隔：250KHz；频率宽度：50MHz；</w:t>
                  </w:r>
                </w:p>
                <w:p>
                  <w:pPr>
                    <w:widowControl/>
                    <w:numPr>
                      <w:ilvl w:val="0"/>
                      <w:numId w:val="0"/>
                    </w:numPr>
                    <w:jc w:val="left"/>
                    <w:rPr>
                      <w:rFonts w:hint="default"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3.频率振荡模式：PLL相位锁定频率合成；接收机射频稳定度：±0.005%(-10°C-50°C)；</w:t>
                  </w:r>
                </w:p>
                <w:p>
                  <w:pPr>
                    <w:widowControl/>
                    <w:numPr>
                      <w:ilvl w:val="0"/>
                      <w:numId w:val="0"/>
                    </w:numPr>
                    <w:jc w:val="left"/>
                    <w:rPr>
                      <w:rFonts w:hint="default"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4.信号信噪比：&gt;105dB(1KHz-A)；最大频偏:±45KHz；综合T.H.D：&lt;0.5%@1KHz；实用灵敏度:约9uv(Noise&lt;52dBr)；</w:t>
                  </w:r>
                </w:p>
                <w:p>
                  <w:pPr>
                    <w:widowControl/>
                    <w:numPr>
                      <w:ilvl w:val="0"/>
                      <w:numId w:val="0"/>
                    </w:numPr>
                    <w:jc w:val="left"/>
                    <w:rPr>
                      <w:rFonts w:hint="default"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5.接收方式：CPU控制选讯+导频识别接收；静音方式：CPU噪声MUTE；音频输出阻抗：2.2KΩ；</w:t>
                  </w:r>
                </w:p>
                <w:p>
                  <w:pPr>
                    <w:widowControl/>
                    <w:numPr>
                      <w:ilvl w:val="0"/>
                      <w:numId w:val="0"/>
                    </w:numPr>
                    <w:jc w:val="left"/>
                    <w:rPr>
                      <w:rFonts w:hint="default"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6.音频输出接口：4CH XLR独立输出，XLR+TRS6.35混合输出；音量输出：2档LINE、MIC；</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7.频率稳定性：±5ppm（零下5℃-50℃）；正常/峰值频偏:±24KHz/±48KHz；</w:t>
                  </w:r>
                </w:p>
              </w:tc>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套</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hAnsi="宋体" w:cs="宋体"/>
                      <w:i w:val="0"/>
                      <w:iCs w:val="0"/>
                      <w:color w:val="auto"/>
                      <w:kern w:val="0"/>
                      <w:sz w:val="21"/>
                      <w:szCs w:val="21"/>
                      <w:highlight w:val="none"/>
                      <w:u w:val="none"/>
                      <w:lang w:val="en-US" w:eastAsia="zh-CN"/>
                    </w:rPr>
                    <w:t>49</w:t>
                  </w:r>
                </w:p>
              </w:tc>
              <w:tc>
                <w:tcPr>
                  <w:tcW w:w="15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宋体" w:hAnsi="宋体" w:eastAsia="宋体" w:cs="宋体"/>
                      <w:color w:val="auto"/>
                      <w:sz w:val="21"/>
                      <w:szCs w:val="21"/>
                      <w:highlight w:val="none"/>
                    </w:rPr>
                  </w:pPr>
                  <w:r>
                    <w:rPr>
                      <w:rFonts w:hint="eastAsia" w:hAnsi="宋体" w:eastAsia="宋体" w:cs="宋体"/>
                      <w:color w:val="auto"/>
                      <w:sz w:val="21"/>
                      <w:szCs w:val="21"/>
                      <w:highlight w:val="none"/>
                      <w:lang w:val="en-US"/>
                    </w:rPr>
                    <w:t>鹅颈麦克风</w:t>
                  </w:r>
                </w:p>
              </w:tc>
              <w:tc>
                <w:tcPr>
                  <w:tcW w:w="5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hAnsi="宋体" w:eastAsia="宋体" w:cs="宋体"/>
                      <w:sz w:val="21"/>
                      <w:szCs w:val="21"/>
                      <w:lang w:eastAsia="zh-CN"/>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1</w:t>
                  </w:r>
                  <w:r>
                    <w:rPr>
                      <w:rFonts w:hint="eastAsia" w:hAnsi="宋体" w:eastAsia="宋体" w:cs="宋体"/>
                      <w:color w:val="auto"/>
                      <w:sz w:val="21"/>
                      <w:szCs w:val="21"/>
                      <w:highlight w:val="none"/>
                      <w:lang w:eastAsia="zh-CN"/>
                    </w:rPr>
                    <w:t>.</w:t>
                  </w:r>
                  <w:r>
                    <w:rPr>
                      <w:rFonts w:hint="eastAsia" w:hAnsi="宋体" w:eastAsia="宋体" w:cs="宋体"/>
                      <w:sz w:val="21"/>
                      <w:szCs w:val="21"/>
                    </w:rPr>
                    <w:t>鹅颈心形电容话筒，带有开启指示灯圈</w:t>
                  </w:r>
                  <w:r>
                    <w:rPr>
                      <w:rFonts w:hint="eastAsia" w:hAnsi="宋体" w:eastAsia="宋体" w:cs="宋体"/>
                      <w:sz w:val="21"/>
                      <w:szCs w:val="21"/>
                      <w:lang w:eastAsia="zh-CN"/>
                    </w:rPr>
                    <w:t>；</w:t>
                  </w:r>
                </w:p>
                <w:p>
                  <w:pPr>
                    <w:widowControl/>
                    <w:jc w:val="left"/>
                    <w:rPr>
                      <w:rFonts w:hint="default"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w:t>
                  </w:r>
                  <w:r>
                    <w:rPr>
                      <w:rFonts w:hint="eastAsia" w:hAnsi="宋体" w:eastAsia="宋体" w:cs="宋体"/>
                      <w:sz w:val="21"/>
                      <w:szCs w:val="21"/>
                    </w:rPr>
                    <w:t>话筒带“开/关”按钮</w:t>
                  </w:r>
                  <w:r>
                    <w:rPr>
                      <w:rFonts w:hint="default" w:hAnsi="宋体" w:eastAsia="宋体" w:cs="宋体"/>
                      <w:color w:val="auto"/>
                      <w:sz w:val="21"/>
                      <w:szCs w:val="21"/>
                      <w:highlight w:val="none"/>
                    </w:rPr>
                    <w:t>；</w:t>
                  </w:r>
                </w:p>
                <w:p>
                  <w:pPr>
                    <w:widowControl/>
                    <w:jc w:val="left"/>
                    <w:rPr>
                      <w:rFonts w:hint="eastAsia" w:hAnsi="宋体" w:eastAsia="宋体" w:cs="宋体"/>
                      <w:sz w:val="21"/>
                      <w:szCs w:val="21"/>
                      <w:lang w:eastAsia="zh-CN"/>
                    </w:rPr>
                  </w:pPr>
                  <w:r>
                    <w:rPr>
                      <w:rStyle w:val="183"/>
                      <w:rFonts w:hint="eastAsia" w:ascii="宋体" w:hAnsi="宋体" w:eastAsia="宋体" w:cs="宋体"/>
                      <w:highlight w:val="none"/>
                      <w:lang w:val="en-US" w:eastAsia="zh-CN"/>
                    </w:rPr>
                    <w:t>△</w:t>
                  </w:r>
                  <w:r>
                    <w:rPr>
                      <w:rStyle w:val="183"/>
                      <w:rFonts w:hint="eastAsia" w:hAnsi="宋体" w:eastAsia="宋体" w:cs="宋体"/>
                      <w:highlight w:val="none"/>
                      <w:lang w:val="en-US" w:eastAsia="zh-CN"/>
                    </w:rPr>
                    <w:t>3</w:t>
                  </w:r>
                  <w:r>
                    <w:rPr>
                      <w:rFonts w:hint="eastAsia" w:hAnsi="宋体" w:eastAsia="宋体" w:cs="宋体"/>
                      <w:color w:val="auto"/>
                      <w:sz w:val="21"/>
                      <w:szCs w:val="21"/>
                      <w:highlight w:val="none"/>
                      <w:lang w:eastAsia="zh-CN"/>
                    </w:rPr>
                    <w:t>.</w:t>
                  </w:r>
                  <w:r>
                    <w:rPr>
                      <w:rFonts w:hint="default" w:hAnsi="宋体" w:eastAsia="宋体" w:cs="宋体"/>
                      <w:sz w:val="21"/>
                      <w:szCs w:val="21"/>
                    </w:rPr>
                    <w:t>话筒接线端为标准的3针卡农公头，可连接到任意3针卡农母头设计的话筒座或在有需要时直接连接到调音台上</w:t>
                  </w:r>
                  <w:r>
                    <w:rPr>
                      <w:rFonts w:hint="eastAsia" w:hAnsi="宋体" w:eastAsia="宋体" w:cs="宋体"/>
                      <w:sz w:val="21"/>
                      <w:szCs w:val="21"/>
                      <w:lang w:eastAsia="zh-CN"/>
                    </w:rPr>
                    <w:t>；</w:t>
                  </w:r>
                </w:p>
                <w:p>
                  <w:pPr>
                    <w:widowControl/>
                    <w:jc w:val="left"/>
                    <w:rPr>
                      <w:rFonts w:hint="eastAsia" w:hAnsi="宋体" w:eastAsia="宋体" w:cs="宋体"/>
                      <w:sz w:val="21"/>
                      <w:szCs w:val="21"/>
                      <w:lang w:eastAsia="zh-CN"/>
                    </w:rPr>
                  </w:pPr>
                  <w:r>
                    <w:rPr>
                      <w:rStyle w:val="183"/>
                      <w:rFonts w:hint="eastAsia" w:ascii="宋体" w:hAnsi="宋体" w:eastAsia="宋体" w:cs="宋体"/>
                      <w:highlight w:val="none"/>
                      <w:lang w:val="en-US" w:eastAsia="zh-CN"/>
                    </w:rPr>
                    <w:t>△</w:t>
                  </w:r>
                  <w:r>
                    <w:rPr>
                      <w:rStyle w:val="183"/>
                      <w:rFonts w:hint="eastAsia" w:hAnsi="宋体" w:eastAsia="宋体" w:cs="宋体"/>
                      <w:highlight w:val="none"/>
                      <w:lang w:val="en-US" w:eastAsia="zh-CN"/>
                    </w:rPr>
                    <w:t>4</w:t>
                  </w:r>
                  <w:r>
                    <w:rPr>
                      <w:rFonts w:hint="eastAsia" w:hAnsi="宋体" w:eastAsia="宋体" w:cs="宋体"/>
                      <w:color w:val="auto"/>
                      <w:sz w:val="21"/>
                      <w:szCs w:val="21"/>
                      <w:highlight w:val="none"/>
                      <w:lang w:eastAsia="zh-CN"/>
                    </w:rPr>
                    <w:t>.</w:t>
                  </w:r>
                  <w:r>
                    <w:rPr>
                      <w:rFonts w:hint="eastAsia" w:hAnsi="宋体" w:eastAsia="宋体" w:cs="宋体"/>
                      <w:sz w:val="21"/>
                      <w:szCs w:val="21"/>
                    </w:rPr>
                    <w:t>配备防风海绵罩，避免喷气声及其他风声的出现</w:t>
                  </w:r>
                  <w:r>
                    <w:rPr>
                      <w:rFonts w:hint="eastAsia" w:hAnsi="宋体" w:eastAsia="宋体" w:cs="宋体"/>
                      <w:sz w:val="21"/>
                      <w:szCs w:val="21"/>
                      <w:lang w:eastAsia="zh-CN"/>
                    </w:rPr>
                    <w:t>；</w:t>
                  </w:r>
                </w:p>
                <w:p>
                  <w:pPr>
                    <w:widowControl/>
                    <w:jc w:val="left"/>
                    <w:rPr>
                      <w:rFonts w:hint="eastAsia"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Style w:val="183"/>
                      <w:rFonts w:hint="eastAsia" w:hAnsi="宋体" w:eastAsia="宋体" w:cs="宋体"/>
                      <w:highlight w:val="none"/>
                      <w:lang w:val="en-US" w:eastAsia="zh-CN"/>
                    </w:rPr>
                    <w:t>5</w:t>
                  </w:r>
                  <w:r>
                    <w:rPr>
                      <w:rFonts w:hint="eastAsia" w:hAnsi="宋体" w:eastAsia="宋体" w:cs="宋体"/>
                      <w:color w:val="auto"/>
                      <w:sz w:val="21"/>
                      <w:szCs w:val="21"/>
                      <w:highlight w:val="none"/>
                      <w:lang w:eastAsia="zh-CN"/>
                    </w:rPr>
                    <w:t>.</w:t>
                  </w:r>
                  <w:r>
                    <w:rPr>
                      <w:rFonts w:hint="eastAsia" w:hAnsi="宋体" w:eastAsia="宋体" w:cs="宋体"/>
                      <w:sz w:val="21"/>
                      <w:szCs w:val="21"/>
                    </w:rPr>
                    <w:t>具有良好的隔音设计，最大增益时应能避免啸叫声的出现</w:t>
                  </w:r>
                  <w:r>
                    <w:rPr>
                      <w:rFonts w:hint="eastAsia" w:hAnsi="宋体" w:eastAsia="宋体" w:cs="宋体"/>
                      <w:sz w:val="21"/>
                      <w:szCs w:val="21"/>
                      <w:lang w:eastAsia="zh-CN"/>
                    </w:rPr>
                    <w:t>；</w:t>
                  </w:r>
                </w:p>
                <w:p>
                  <w:pPr>
                    <w:widowControl/>
                    <w:jc w:val="left"/>
                    <w:rPr>
                      <w:rFonts w:hint="default"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eastAsia="zh-CN"/>
                    </w:rPr>
                    <w:t>6.</w:t>
                  </w:r>
                  <w:r>
                    <w:rPr>
                      <w:rFonts w:hint="default" w:hAnsi="宋体" w:eastAsia="宋体" w:cs="宋体"/>
                      <w:color w:val="auto"/>
                      <w:sz w:val="21"/>
                      <w:szCs w:val="21"/>
                      <w:highlight w:val="none"/>
                    </w:rPr>
                    <w:t>频率响应：60Hz-15KHz，灵敏度：-47dB/±3dB，信噪比：66dB.1KHz；</w:t>
                  </w:r>
                </w:p>
                <w:p>
                  <w:pPr>
                    <w:widowControl/>
                    <w:jc w:val="left"/>
                    <w:rPr>
                      <w:rFonts w:hint="default"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eastAsia="zh-CN"/>
                    </w:rPr>
                    <w:t>7.</w:t>
                  </w:r>
                  <w:r>
                    <w:rPr>
                      <w:rFonts w:hint="default" w:hAnsi="宋体" w:eastAsia="宋体" w:cs="宋体"/>
                      <w:color w:val="auto"/>
                      <w:sz w:val="21"/>
                      <w:szCs w:val="21"/>
                      <w:highlight w:val="none"/>
                    </w:rPr>
                    <w:t>最大承受音压135dB SPL；</w:t>
                  </w:r>
                </w:p>
                <w:p>
                  <w:pPr>
                    <w:widowControl/>
                    <w:jc w:val="left"/>
                    <w:rPr>
                      <w:rFonts w:hint="default"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eastAsia="zh-CN"/>
                    </w:rPr>
                    <w:t>8.</w:t>
                  </w:r>
                  <w:r>
                    <w:rPr>
                      <w:rFonts w:hint="default" w:hAnsi="宋体" w:eastAsia="宋体" w:cs="宋体"/>
                      <w:color w:val="auto"/>
                      <w:sz w:val="21"/>
                      <w:szCs w:val="21"/>
                      <w:highlight w:val="none"/>
                    </w:rPr>
                    <w:t>拾音距离15-50cm；</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highlight w:val="none"/>
                      <w:lang w:val="en-US" w:eastAsia="zh-CN"/>
                    </w:rPr>
                    <w:t>△</w:t>
                  </w:r>
                  <w:r>
                    <w:rPr>
                      <w:rFonts w:hint="eastAsia" w:hAnsi="宋体" w:eastAsia="宋体" w:cs="宋体"/>
                      <w:color w:val="auto"/>
                      <w:sz w:val="21"/>
                      <w:szCs w:val="21"/>
                      <w:highlight w:val="none"/>
                      <w:lang w:eastAsia="zh-CN"/>
                    </w:rPr>
                    <w:t>9.</w:t>
                  </w:r>
                  <w:r>
                    <w:rPr>
                      <w:rFonts w:hint="default" w:hAnsi="宋体" w:eastAsia="宋体" w:cs="宋体"/>
                      <w:color w:val="auto"/>
                      <w:sz w:val="21"/>
                      <w:szCs w:val="21"/>
                      <w:highlight w:val="none"/>
                    </w:rPr>
                    <w:t>支持DC 3V电池/48V(幻象电源)供电；</w:t>
                  </w:r>
                </w:p>
              </w:tc>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台</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default" w:ascii="宋体" w:hAnsi="宋体" w:eastAsia="宋体" w:cs="宋体"/>
                      <w:i w:val="0"/>
                      <w:iCs w:val="0"/>
                      <w:color w:val="auto"/>
                      <w:kern w:val="0"/>
                      <w:sz w:val="21"/>
                      <w:szCs w:val="21"/>
                      <w:highlight w:val="none"/>
                      <w:u w:val="none"/>
                      <w:lang w:val="en-US" w:eastAsia="zh-CN"/>
                    </w:rPr>
                  </w:pPr>
                  <w:r>
                    <w:rPr>
                      <w:rFonts w:hint="eastAsia" w:hAnsi="宋体" w:cs="宋体"/>
                      <w:i w:val="0"/>
                      <w:iCs w:val="0"/>
                      <w:color w:val="auto"/>
                      <w:kern w:val="0"/>
                      <w:sz w:val="21"/>
                      <w:szCs w:val="21"/>
                      <w:highlight w:val="none"/>
                      <w:u w:val="none"/>
                      <w:lang w:val="en-US" w:eastAsia="zh-CN"/>
                    </w:rPr>
                    <w:t>50</w:t>
                  </w:r>
                </w:p>
              </w:tc>
              <w:tc>
                <w:tcPr>
                  <w:tcW w:w="15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color w:val="auto"/>
                      <w:sz w:val="21"/>
                      <w:szCs w:val="21"/>
                      <w:highlight w:val="none"/>
                    </w:rPr>
                    <w:t>数字会议系统延长线</w:t>
                  </w:r>
                </w:p>
              </w:tc>
              <w:tc>
                <w:tcPr>
                  <w:tcW w:w="5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配合数字会议系统发言单元使用，与会议系统主机同品牌成品6芯延长线缆8条（</w:t>
                  </w:r>
                  <w:r>
                    <w:rPr>
                      <w:rFonts w:hint="eastAsia"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米</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条，5米</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条）。</w:t>
                  </w:r>
                </w:p>
              </w:tc>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i w:val="0"/>
                      <w:iCs w:val="0"/>
                      <w:color w:val="auto"/>
                      <w:kern w:val="0"/>
                      <w:sz w:val="21"/>
                      <w:szCs w:val="21"/>
                      <w:highlight w:val="none"/>
                      <w:u w:val="none"/>
                      <w:lang w:val="en-US" w:eastAsia="zh-CN"/>
                    </w:rPr>
                  </w:pPr>
                  <w:r>
                    <w:rPr>
                      <w:rFonts w:hint="eastAsia" w:hAnsi="宋体" w:eastAsia="宋体" w:cs="宋体"/>
                      <w:color w:val="auto"/>
                      <w:sz w:val="21"/>
                      <w:szCs w:val="21"/>
                      <w:highlight w:val="none"/>
                      <w:lang w:val="en-US" w:eastAsia="zh-CN"/>
                    </w:rPr>
                    <w:t>根</w:t>
                  </w:r>
                </w:p>
              </w:tc>
              <w:tc>
                <w:tcPr>
                  <w:tcW w:w="6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i w:val="0"/>
                      <w:iCs w:val="0"/>
                      <w:color w:val="auto"/>
                      <w:kern w:val="0"/>
                      <w:sz w:val="21"/>
                      <w:szCs w:val="21"/>
                      <w:highlight w:val="none"/>
                      <w:u w:val="none"/>
                      <w:lang w:val="en-US" w:eastAsia="zh-CN"/>
                    </w:rPr>
                  </w:pPr>
                  <w:r>
                    <w:rPr>
                      <w:rFonts w:hint="eastAsia" w:hAnsi="宋体" w:eastAsia="宋体" w:cs="宋体"/>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37" w:type="dxa"/>
                  <w:tcBorders>
                    <w:top w:val="single" w:color="auto" w:sz="4" w:space="0"/>
                  </w:tcBorders>
                  <w:shd w:val="clear" w:color="000000" w:fill="FFFFFF"/>
                  <w:vAlign w:val="center"/>
                </w:tcPr>
                <w:p>
                  <w:pPr>
                    <w:widowControl/>
                    <w:jc w:val="center"/>
                    <w:textAlignment w:val="center"/>
                    <w:rPr>
                      <w:rFonts w:hint="default" w:ascii="宋体" w:hAnsi="宋体" w:eastAsia="宋体" w:cs="宋体"/>
                      <w:color w:val="auto"/>
                      <w:sz w:val="21"/>
                      <w:szCs w:val="21"/>
                      <w:highlight w:val="none"/>
                      <w:lang w:val="en-US" w:eastAsia="zh-CN" w:bidi="ar-SA"/>
                    </w:rPr>
                  </w:pPr>
                  <w:r>
                    <w:rPr>
                      <w:rFonts w:hint="eastAsia" w:hAnsi="宋体" w:eastAsia="宋体" w:cs="宋体"/>
                      <w:i w:val="0"/>
                      <w:iCs w:val="0"/>
                      <w:color w:val="auto"/>
                      <w:kern w:val="0"/>
                      <w:sz w:val="21"/>
                      <w:szCs w:val="21"/>
                      <w:highlight w:val="none"/>
                      <w:u w:val="none"/>
                      <w:lang w:val="en-US" w:eastAsia="zh-CN"/>
                    </w:rPr>
                    <w:t>5</w:t>
                  </w:r>
                  <w:r>
                    <w:rPr>
                      <w:rFonts w:hint="eastAsia" w:hAnsi="宋体" w:cs="宋体"/>
                      <w:i w:val="0"/>
                      <w:iCs w:val="0"/>
                      <w:color w:val="auto"/>
                      <w:kern w:val="0"/>
                      <w:sz w:val="21"/>
                      <w:szCs w:val="21"/>
                      <w:highlight w:val="none"/>
                      <w:u w:val="none"/>
                      <w:lang w:val="en-US" w:eastAsia="zh-CN"/>
                    </w:rPr>
                    <w:t>1</w:t>
                  </w:r>
                </w:p>
              </w:tc>
              <w:tc>
                <w:tcPr>
                  <w:tcW w:w="1512" w:type="dxa"/>
                  <w:tcBorders>
                    <w:top w:val="single" w:color="auto" w:sz="4" w:space="0"/>
                  </w:tcBorders>
                  <w:shd w:val="clear" w:color="000000" w:fill="FFFFFF"/>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监听</w:t>
                  </w:r>
                </w:p>
              </w:tc>
              <w:tc>
                <w:tcPr>
                  <w:tcW w:w="5600" w:type="dxa"/>
                  <w:tcBorders>
                    <w:top w:val="single" w:color="auto" w:sz="4" w:space="0"/>
                  </w:tcBorders>
                  <w:shd w:val="clear" w:color="000000" w:fill="FFFFFF"/>
                  <w:vAlign w:val="center"/>
                </w:tcPr>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ascii="宋体" w:hAnsi="宋体" w:eastAsia="宋体" w:cs="宋体"/>
                      <w:color w:val="auto"/>
                      <w:sz w:val="21"/>
                      <w:szCs w:val="21"/>
                      <w:highlight w:val="none"/>
                      <w:lang w:val="en-US" w:eastAsia="zh-CN"/>
                    </w:rPr>
                    <w:t>1.采用1个5.25寸聚丙烯低频单元和1个1寸丝球圆顶高频单元，</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.主音箱具有平衡和非平衡输入、蓝牙输入、 speaker输出接口</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.副音箱speaker输入接口，连接主音箱使用</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default"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.主音箱具有音量调节旋钮</w:t>
                  </w:r>
                  <w:r>
                    <w:rPr>
                      <w:rFonts w:hint="default"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LED指示灯显示音箱开启状态、蓝牙连接状态</w:t>
                  </w:r>
                  <w:r>
                    <w:rPr>
                      <w:rFonts w:hint="default"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电源开关、左右声道切换开关功能</w:t>
                  </w:r>
                </w:p>
              </w:tc>
              <w:tc>
                <w:tcPr>
                  <w:tcW w:w="800" w:type="dxa"/>
                  <w:tcBorders>
                    <w:top w:val="single" w:color="auto" w:sz="4" w:space="0"/>
                  </w:tcBorders>
                  <w:shd w:val="clear" w:color="000000" w:fill="FFFFFF"/>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对</w:t>
                  </w:r>
                </w:p>
              </w:tc>
              <w:tc>
                <w:tcPr>
                  <w:tcW w:w="680" w:type="dxa"/>
                  <w:tcBorders>
                    <w:top w:val="single" w:color="auto" w:sz="4" w:space="0"/>
                  </w:tcBorders>
                  <w:shd w:val="clear" w:color="000000" w:fill="FFFFFF"/>
                  <w:vAlign w:val="center"/>
                </w:tcPr>
                <w:p>
                  <w:pPr>
                    <w:widowControl/>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textAlignment w:val="center"/>
                    <w:rPr>
                      <w:rFonts w:hint="default" w:ascii="宋体" w:hAnsi="宋体" w:eastAsia="宋体" w:cs="宋体"/>
                      <w:color w:val="auto"/>
                      <w:sz w:val="21"/>
                      <w:szCs w:val="21"/>
                      <w:highlight w:val="none"/>
                      <w:lang w:val="en-US" w:eastAsia="zh-CN" w:bidi="ar-SA"/>
                    </w:rPr>
                  </w:pPr>
                  <w:r>
                    <w:rPr>
                      <w:rFonts w:hint="eastAsia" w:hAnsi="宋体" w:eastAsia="宋体" w:cs="宋体"/>
                      <w:i w:val="0"/>
                      <w:iCs w:val="0"/>
                      <w:color w:val="auto"/>
                      <w:kern w:val="0"/>
                      <w:sz w:val="21"/>
                      <w:szCs w:val="21"/>
                      <w:highlight w:val="none"/>
                      <w:u w:val="none"/>
                      <w:lang w:val="en-US" w:eastAsia="zh-CN"/>
                    </w:rPr>
                    <w:t>5</w:t>
                  </w:r>
                  <w:r>
                    <w:rPr>
                      <w:rFonts w:hint="eastAsia" w:hAnsi="宋体" w:cs="宋体"/>
                      <w:i w:val="0"/>
                      <w:iCs w:val="0"/>
                      <w:color w:val="auto"/>
                      <w:kern w:val="0"/>
                      <w:sz w:val="21"/>
                      <w:szCs w:val="21"/>
                      <w:highlight w:val="none"/>
                      <w:u w:val="none"/>
                      <w:lang w:val="en-US" w:eastAsia="zh-CN"/>
                    </w:rPr>
                    <w:t>2</w:t>
                  </w:r>
                </w:p>
              </w:tc>
              <w:tc>
                <w:tcPr>
                  <w:tcW w:w="1512"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0"/>
                      <w:szCs w:val="20"/>
                      <w:highlight w:val="none"/>
                      <w:u w:val="none"/>
                      <w:lang w:val="en-US" w:eastAsia="zh-CN" w:bidi="ar-SA"/>
                    </w:rPr>
                    <w:t>调音台</w:t>
                  </w:r>
                </w:p>
              </w:tc>
              <w:tc>
                <w:tcPr>
                  <w:tcW w:w="5600" w:type="dxa"/>
                  <w:shd w:val="clear" w:color="000000" w:fill="FFFFFF"/>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利旧集成</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项</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3</w:t>
                  </w:r>
                </w:p>
              </w:tc>
              <w:tc>
                <w:tcPr>
                  <w:tcW w:w="1512"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hAnsi="宋体" w:eastAsia="宋体" w:cs="宋体"/>
                      <w:i w:val="0"/>
                      <w:iCs w:val="0"/>
                      <w:color w:val="auto"/>
                      <w:kern w:val="0"/>
                      <w:sz w:val="21"/>
                      <w:szCs w:val="21"/>
                      <w:highlight w:val="none"/>
                      <w:u w:val="none"/>
                      <w:lang w:val="en-US" w:eastAsia="zh-CN"/>
                    </w:rPr>
                    <w:t>8路</w:t>
                  </w:r>
                  <w:r>
                    <w:rPr>
                      <w:rFonts w:hint="eastAsia" w:ascii="宋体" w:hAnsi="宋体" w:eastAsia="宋体" w:cs="宋体"/>
                      <w:i w:val="0"/>
                      <w:iCs w:val="0"/>
                      <w:color w:val="auto"/>
                      <w:kern w:val="0"/>
                      <w:sz w:val="21"/>
                      <w:szCs w:val="21"/>
                      <w:highlight w:val="none"/>
                      <w:u w:val="none"/>
                      <w:lang w:val="en-US" w:eastAsia="zh-CN"/>
                    </w:rPr>
                    <w:t>电源时序器</w:t>
                  </w:r>
                </w:p>
              </w:tc>
              <w:tc>
                <w:tcPr>
                  <w:tcW w:w="5600" w:type="dxa"/>
                  <w:shd w:val="clear" w:color="000000" w:fill="FFFFFF"/>
                  <w:vAlign w:val="center"/>
                </w:tcPr>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ascii="宋体" w:hAnsi="宋体" w:eastAsia="宋体" w:cs="宋体"/>
                      <w:color w:val="auto"/>
                      <w:sz w:val="21"/>
                      <w:szCs w:val="21"/>
                      <w:highlight w:val="none"/>
                      <w:lang w:val="en-US" w:eastAsia="zh-CN"/>
                    </w:rPr>
                    <w:t>1.电源:AC110/220V±10％  50/60Hz</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ascii="宋体" w:hAnsi="宋体" w:eastAsia="宋体" w:cs="宋体"/>
                      <w:color w:val="auto"/>
                      <w:sz w:val="21"/>
                      <w:szCs w:val="21"/>
                      <w:highlight w:val="none"/>
                      <w:lang w:val="en-US" w:eastAsia="zh-CN"/>
                    </w:rPr>
                    <w:t>2.总容量:最大电流 50A</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ascii="宋体" w:hAnsi="宋体" w:eastAsia="宋体" w:cs="宋体"/>
                      <w:color w:val="auto"/>
                      <w:sz w:val="21"/>
                      <w:szCs w:val="21"/>
                      <w:highlight w:val="none"/>
                      <w:lang w:val="en-US" w:eastAsia="zh-CN"/>
                    </w:rPr>
                    <w:t>3.输出:通道 1~</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,最大电流16A 万能插座，DC12V(1A)。</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.面板控制:</w:t>
                  </w:r>
                  <w:r>
                    <w:rPr>
                      <w:rFonts w:hint="eastAsia"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路通道控制，SET，KEY，ON/OFF 按键</w:t>
                  </w:r>
                </w:p>
                <w:p>
                  <w:pPr>
                    <w:widowControl/>
                    <w:jc w:val="left"/>
                    <w:rPr>
                      <w:rFonts w:hint="eastAsia" w:ascii="宋体" w:hAnsi="宋体" w:eastAsia="宋体" w:cs="宋体"/>
                      <w:color w:val="auto"/>
                      <w:sz w:val="21"/>
                      <w:szCs w:val="21"/>
                      <w:highlight w:val="none"/>
                      <w:lang w:val="en-US" w:eastAsia="zh-CN"/>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.控制接口:DC5~24V 电压启动接口；RS485 串口；状态输出；远程闭合开关启动口。</w:t>
                  </w:r>
                </w:p>
                <w:p>
                  <w:pPr>
                    <w:widowControl/>
                    <w:jc w:val="left"/>
                    <w:rPr>
                      <w:rFonts w:hint="eastAsia" w:ascii="宋体" w:hAnsi="宋体" w:eastAsia="宋体" w:cs="宋体"/>
                      <w:color w:val="auto"/>
                      <w:sz w:val="21"/>
                      <w:szCs w:val="21"/>
                      <w:highlight w:val="none"/>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.功能:行为学习方式编程。单路键控，网口，串口控制。</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台</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4</w:t>
                  </w:r>
                </w:p>
              </w:tc>
              <w:tc>
                <w:tcPr>
                  <w:tcW w:w="1512"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辅材（含地插）</w:t>
                  </w:r>
                </w:p>
              </w:tc>
              <w:tc>
                <w:tcPr>
                  <w:tcW w:w="5600" w:type="dxa"/>
                  <w:shd w:val="clear" w:color="000000" w:fill="FFFFFF"/>
                  <w:vAlign w:val="center"/>
                </w:tcPr>
                <w:p>
                  <w:pPr>
                    <w:widowControl/>
                    <w:ind w:left="0" w:leftChars="0" w:firstLine="11" w:firstLine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0"/>
                      <w:szCs w:val="20"/>
                      <w:highlight w:val="none"/>
                      <w:u w:val="none"/>
                      <w:lang w:val="en-US" w:eastAsia="zh-CN"/>
                    </w:rPr>
                    <w:t>提供</w:t>
                  </w:r>
                  <w:r>
                    <w:rPr>
                      <w:rFonts w:hint="eastAsia" w:ascii="宋体" w:hAnsi="宋体" w:eastAsia="宋体" w:cs="宋体"/>
                      <w:i w:val="0"/>
                      <w:iCs w:val="0"/>
                      <w:color w:val="auto"/>
                      <w:kern w:val="0"/>
                      <w:sz w:val="20"/>
                      <w:szCs w:val="20"/>
                      <w:highlight w:val="none"/>
                      <w:u w:val="none"/>
                      <w:lang w:val="en-US" w:eastAsia="zh-CN"/>
                    </w:rPr>
                    <w:t>辅材及改造（含地插更换、音频接口、返听接口、线缆的敷设及机房设备线缆的连接/卡侬头音箱专业插莲花头大三芯大二芯等接插件的配套，监视器壁挂支架，话筒支架、包含会场集成所需的全部费用，施工过程中不再签出增加工程量和金额的联系单）</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批</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5</w:t>
                  </w:r>
                </w:p>
              </w:tc>
              <w:tc>
                <w:tcPr>
                  <w:tcW w:w="1512"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现场显示屏底部</w:t>
                  </w:r>
                  <w:r>
                    <w:rPr>
                      <w:rFonts w:hint="eastAsia" w:ascii="宋体" w:hAnsi="宋体" w:cs="宋体"/>
                      <w:i w:val="0"/>
                      <w:iCs w:val="0"/>
                      <w:color w:val="auto"/>
                      <w:kern w:val="0"/>
                      <w:sz w:val="21"/>
                      <w:szCs w:val="21"/>
                      <w:highlight w:val="none"/>
                      <w:u w:val="none"/>
                      <w:lang w:val="en-US" w:eastAsia="zh-CN"/>
                    </w:rPr>
                    <w:t>背景</w:t>
                  </w:r>
                  <w:r>
                    <w:rPr>
                      <w:rFonts w:hint="eastAsia" w:ascii="宋体" w:hAnsi="宋体" w:eastAsia="宋体" w:cs="宋体"/>
                      <w:i w:val="0"/>
                      <w:iCs w:val="0"/>
                      <w:color w:val="auto"/>
                      <w:kern w:val="0"/>
                      <w:sz w:val="21"/>
                      <w:szCs w:val="21"/>
                      <w:highlight w:val="none"/>
                      <w:u w:val="none"/>
                      <w:lang w:val="en-US" w:eastAsia="zh-CN"/>
                    </w:rPr>
                    <w:t>装修美化</w:t>
                  </w:r>
                </w:p>
              </w:tc>
              <w:tc>
                <w:tcPr>
                  <w:tcW w:w="5600" w:type="dxa"/>
                  <w:shd w:val="clear" w:color="000000" w:fill="FFFFFF"/>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rPr>
                    <w:t>现场显示屏底部</w:t>
                  </w:r>
                  <w:r>
                    <w:rPr>
                      <w:rFonts w:hint="eastAsia" w:ascii="宋体" w:hAnsi="宋体" w:cs="宋体"/>
                      <w:i w:val="0"/>
                      <w:iCs w:val="0"/>
                      <w:color w:val="auto"/>
                      <w:kern w:val="0"/>
                      <w:sz w:val="20"/>
                      <w:szCs w:val="20"/>
                      <w:highlight w:val="none"/>
                      <w:u w:val="none"/>
                      <w:lang w:val="en-US" w:eastAsia="zh-CN"/>
                    </w:rPr>
                    <w:t>背景</w:t>
                  </w:r>
                  <w:r>
                    <w:rPr>
                      <w:rFonts w:hint="eastAsia" w:ascii="宋体" w:hAnsi="宋体" w:eastAsia="宋体" w:cs="宋体"/>
                      <w:i w:val="0"/>
                      <w:iCs w:val="0"/>
                      <w:color w:val="auto"/>
                      <w:kern w:val="0"/>
                      <w:sz w:val="20"/>
                      <w:szCs w:val="20"/>
                      <w:highlight w:val="none"/>
                      <w:u w:val="none"/>
                      <w:lang w:val="en-US" w:eastAsia="zh-CN"/>
                    </w:rPr>
                    <w:t>装修美化</w:t>
                  </w:r>
                  <w:r>
                    <w:rPr>
                      <w:rFonts w:hint="default" w:hAnsi="宋体" w:eastAsia="宋体" w:cs="宋体"/>
                      <w:i w:val="0"/>
                      <w:iCs w:val="0"/>
                      <w:color w:val="auto"/>
                      <w:kern w:val="0"/>
                      <w:sz w:val="20"/>
                      <w:szCs w:val="20"/>
                      <w:highlight w:val="none"/>
                      <w:u w:val="none"/>
                      <w:lang w:eastAsia="zh-CN"/>
                    </w:rPr>
                    <w:t>,</w:t>
                  </w:r>
                  <w:r>
                    <w:rPr>
                      <w:rFonts w:hint="eastAsia" w:hAnsi="宋体" w:eastAsia="宋体" w:cs="宋体"/>
                      <w:i w:val="0"/>
                      <w:iCs w:val="0"/>
                      <w:color w:val="auto"/>
                      <w:kern w:val="0"/>
                      <w:sz w:val="20"/>
                      <w:szCs w:val="20"/>
                      <w:highlight w:val="none"/>
                      <w:u w:val="none"/>
                      <w:lang w:val="en-US"/>
                    </w:rPr>
                    <w:t>所有装饰材料需送样</w:t>
                  </w:r>
                  <w:r>
                    <w:rPr>
                      <w:rFonts w:hint="eastAsia" w:hAnsi="宋体" w:cs="宋体"/>
                      <w:i w:val="0"/>
                      <w:iCs w:val="0"/>
                      <w:color w:val="auto"/>
                      <w:kern w:val="0"/>
                      <w:sz w:val="20"/>
                      <w:szCs w:val="20"/>
                      <w:highlight w:val="none"/>
                      <w:u w:val="none"/>
                      <w:lang w:val="en-US" w:eastAsia="zh-CN"/>
                    </w:rPr>
                    <w:t>采购人</w:t>
                  </w:r>
                  <w:r>
                    <w:rPr>
                      <w:rFonts w:hint="eastAsia" w:hAnsi="宋体" w:eastAsia="宋体" w:cs="宋体"/>
                      <w:i w:val="0"/>
                      <w:iCs w:val="0"/>
                      <w:color w:val="auto"/>
                      <w:kern w:val="0"/>
                      <w:sz w:val="20"/>
                      <w:szCs w:val="20"/>
                      <w:highlight w:val="none"/>
                      <w:u w:val="none"/>
                      <w:lang w:val="en-US"/>
                    </w:rPr>
                    <w:t>确认后方可安装施工</w:t>
                  </w:r>
                  <w:r>
                    <w:rPr>
                      <w:rFonts w:hint="default" w:hAnsi="宋体" w:eastAsia="宋体" w:cs="宋体"/>
                      <w:i w:val="0"/>
                      <w:iCs w:val="0"/>
                      <w:color w:val="auto"/>
                      <w:kern w:val="0"/>
                      <w:sz w:val="20"/>
                      <w:szCs w:val="20"/>
                      <w:highlight w:val="none"/>
                      <w:u w:val="none"/>
                    </w:rPr>
                    <w:t>。</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项</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6</w:t>
                  </w:r>
                </w:p>
              </w:tc>
              <w:tc>
                <w:tcPr>
                  <w:tcW w:w="1512"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原系统优化（含机柜线路走向）</w:t>
                  </w:r>
                </w:p>
              </w:tc>
              <w:tc>
                <w:tcPr>
                  <w:tcW w:w="5600" w:type="dxa"/>
                  <w:shd w:val="clear" w:color="000000" w:fill="FFFFFF"/>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0"/>
                      <w:szCs w:val="20"/>
                      <w:highlight w:val="none"/>
                      <w:u w:val="none"/>
                      <w:lang w:val="en-US" w:eastAsia="zh-CN"/>
                    </w:rPr>
                    <w:t>原系统优化（含机房旧设备集成理线/路由标签）</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项</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7</w:t>
                  </w:r>
                </w:p>
              </w:tc>
              <w:tc>
                <w:tcPr>
                  <w:tcW w:w="1512" w:type="dxa"/>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hAnsi="宋体" w:eastAsia="宋体" w:cs="宋体"/>
                      <w:i w:val="0"/>
                      <w:iCs w:val="0"/>
                      <w:color w:val="auto"/>
                      <w:kern w:val="0"/>
                      <w:sz w:val="21"/>
                      <w:szCs w:val="21"/>
                      <w:highlight w:val="none"/>
                      <w:u w:val="none"/>
                      <w:shd w:val="clear" w:color="auto" w:fill="auto"/>
                      <w:lang w:val="en-US" w:eastAsia="zh-CN"/>
                    </w:rPr>
                    <w:t>高清</w:t>
                  </w:r>
                  <w:r>
                    <w:rPr>
                      <w:rFonts w:hint="eastAsia" w:ascii="宋体" w:hAnsi="宋体" w:eastAsia="宋体" w:cs="宋体"/>
                      <w:i w:val="0"/>
                      <w:iCs w:val="0"/>
                      <w:color w:val="auto"/>
                      <w:kern w:val="0"/>
                      <w:sz w:val="21"/>
                      <w:szCs w:val="21"/>
                      <w:highlight w:val="none"/>
                      <w:u w:val="none"/>
                      <w:shd w:val="clear" w:color="auto" w:fill="auto"/>
                      <w:lang w:val="en-US" w:eastAsia="zh-CN"/>
                    </w:rPr>
                    <w:t>矩阵</w:t>
                  </w:r>
                </w:p>
              </w:tc>
              <w:tc>
                <w:tcPr>
                  <w:tcW w:w="5600" w:type="dxa"/>
                  <w:shd w:val="clear" w:color="000000" w:fill="FFFFFF"/>
                  <w:vAlign w:val="center"/>
                </w:tcPr>
                <w:p>
                  <w:pPr>
                    <w:widowControl/>
                    <w:jc w:val="left"/>
                    <w:rPr>
                      <w:rStyle w:val="183"/>
                      <w:rFonts w:hint="eastAsia" w:ascii="宋体" w:hAnsi="宋体" w:eastAsia="宋体" w:cs="宋体"/>
                      <w:highlight w:val="yellow"/>
                      <w:lang w:val="en-US" w:eastAsia="zh-CN"/>
                    </w:rPr>
                  </w:pPr>
                  <w:r>
                    <w:rPr>
                      <w:rFonts w:hint="eastAsia" w:ascii="宋体" w:hAnsi="宋体" w:eastAsia="宋体" w:cs="宋体"/>
                      <w:sz w:val="21"/>
                      <w:szCs w:val="21"/>
                      <w:lang w:val="en-US" w:eastAsia="zh-CN" w:bidi="ar-SA"/>
                    </w:rPr>
                    <w:t>★</w:t>
                  </w:r>
                  <w:r>
                    <w:rPr>
                      <w:rFonts w:hint="eastAsia" w:ascii="宋体" w:hAnsi="宋体" w:eastAsia="宋体" w:cs="宋体"/>
                      <w:color w:val="000000"/>
                      <w:sz w:val="20"/>
                      <w:szCs w:val="20"/>
                      <w:u w:val="none"/>
                      <w:lang w:val="en-US" w:eastAsia="zh-CN" w:bidi="ar-SA"/>
                    </w:rPr>
                    <w:t>1.</w:t>
                  </w:r>
                  <w:r>
                    <w:rPr>
                      <w:rFonts w:hint="eastAsia" w:hAnsi="宋体" w:eastAsia="宋体" w:cs="宋体"/>
                      <w:color w:val="000000"/>
                      <w:sz w:val="20"/>
                      <w:szCs w:val="20"/>
                      <w:u w:val="none"/>
                      <w:lang w:val="en-US" w:eastAsia="zh-CN" w:bidi="ar-SA"/>
                    </w:rPr>
                    <w:t>双电源冗余，</w:t>
                  </w:r>
                  <w:r>
                    <w:rPr>
                      <w:rFonts w:hint="eastAsia" w:ascii="宋体" w:hAnsi="宋体" w:eastAsia="宋体" w:cs="宋体"/>
                      <w:sz w:val="20"/>
                      <w:szCs w:val="20"/>
                      <w:lang w:val="en-US" w:eastAsia="zh-CN" w:bidi="ar-SA"/>
                    </w:rPr>
                    <w:t>机箱最大支持</w:t>
                  </w:r>
                  <w:r>
                    <w:rPr>
                      <w:rFonts w:hint="eastAsia" w:hAnsi="宋体" w:eastAsia="宋体" w:cs="宋体"/>
                      <w:sz w:val="20"/>
                      <w:szCs w:val="20"/>
                      <w:lang w:val="en-US" w:eastAsia="zh-CN" w:bidi="ar-SA"/>
                    </w:rPr>
                    <w:t>不少于</w:t>
                  </w:r>
                  <w:r>
                    <w:rPr>
                      <w:rFonts w:hint="eastAsia" w:ascii="宋体" w:hAnsi="宋体" w:eastAsia="宋体" w:cs="宋体"/>
                      <w:sz w:val="20"/>
                      <w:szCs w:val="20"/>
                      <w:lang w:val="en-US" w:eastAsia="zh-CN" w:bidi="ar-SA"/>
                    </w:rPr>
                    <w:t>24路信号输入，</w:t>
                  </w:r>
                  <w:r>
                    <w:rPr>
                      <w:rFonts w:hint="eastAsia" w:hAnsi="宋体" w:eastAsia="宋体" w:cs="宋体"/>
                      <w:sz w:val="20"/>
                      <w:szCs w:val="20"/>
                      <w:lang w:val="en-US" w:eastAsia="zh-CN" w:bidi="ar-SA"/>
                    </w:rPr>
                    <w:t>不少于</w:t>
                  </w:r>
                  <w:r>
                    <w:rPr>
                      <w:rFonts w:hint="eastAsia" w:ascii="宋体" w:hAnsi="宋体" w:eastAsia="宋体" w:cs="宋体"/>
                      <w:sz w:val="20"/>
                      <w:szCs w:val="20"/>
                      <w:lang w:val="en-US" w:eastAsia="zh-CN" w:bidi="ar-SA"/>
                    </w:rPr>
                    <w:t>24路信号输出，采用插卡式结构，本机配置为16路信号输入，16路信号输出（含输入输出</w:t>
                  </w:r>
                  <w:r>
                    <w:rPr>
                      <w:rFonts w:hint="eastAsia" w:hAnsi="宋体" w:eastAsia="宋体" w:cs="宋体"/>
                      <w:sz w:val="20"/>
                      <w:szCs w:val="20"/>
                      <w:highlight w:val="none"/>
                      <w:lang w:val="en-US" w:eastAsia="zh-CN" w:bidi="ar-SA"/>
                    </w:rPr>
                    <w:t>，不少于8路4K</w:t>
                  </w:r>
                  <w:r>
                    <w:rPr>
                      <w:rFonts w:hint="eastAsia" w:ascii="宋体" w:hAnsi="宋体" w:eastAsia="宋体" w:cs="宋体"/>
                      <w:sz w:val="20"/>
                      <w:szCs w:val="20"/>
                      <w:highlight w:val="none"/>
                      <w:lang w:val="en-US" w:eastAsia="zh-CN" w:bidi="ar-SA"/>
                    </w:rPr>
                    <w:t>信号输入，</w:t>
                  </w:r>
                  <w:r>
                    <w:rPr>
                      <w:rFonts w:hint="eastAsia" w:hAnsi="宋体" w:eastAsia="宋体" w:cs="宋体"/>
                      <w:sz w:val="20"/>
                      <w:szCs w:val="20"/>
                      <w:highlight w:val="none"/>
                      <w:lang w:val="en-US" w:eastAsia="zh-CN" w:bidi="ar-SA"/>
                    </w:rPr>
                    <w:t>8</w:t>
                  </w:r>
                  <w:r>
                    <w:rPr>
                      <w:rFonts w:hint="eastAsia" w:ascii="宋体" w:hAnsi="宋体" w:eastAsia="宋体" w:cs="宋体"/>
                      <w:sz w:val="20"/>
                      <w:szCs w:val="20"/>
                      <w:highlight w:val="none"/>
                      <w:lang w:val="en-US" w:eastAsia="zh-CN" w:bidi="ar-SA"/>
                    </w:rPr>
                    <w:t>路</w:t>
                  </w:r>
                  <w:r>
                    <w:rPr>
                      <w:rFonts w:hint="eastAsia" w:hAnsi="宋体" w:eastAsia="宋体" w:cs="宋体"/>
                      <w:sz w:val="20"/>
                      <w:szCs w:val="20"/>
                      <w:highlight w:val="none"/>
                      <w:lang w:val="en-US" w:eastAsia="zh-CN" w:bidi="ar-SA"/>
                    </w:rPr>
                    <w:t>4K</w:t>
                  </w:r>
                  <w:r>
                    <w:rPr>
                      <w:rFonts w:hint="eastAsia" w:ascii="宋体" w:hAnsi="宋体" w:eastAsia="宋体" w:cs="宋体"/>
                      <w:sz w:val="20"/>
                      <w:szCs w:val="20"/>
                      <w:highlight w:val="none"/>
                      <w:lang w:val="en-US" w:eastAsia="zh-CN" w:bidi="ar-SA"/>
                    </w:rPr>
                    <w:t>信号输出</w:t>
                  </w:r>
                  <w:r>
                    <w:rPr>
                      <w:rFonts w:hint="eastAsia" w:ascii="宋体" w:hAnsi="宋体" w:eastAsia="宋体" w:cs="宋体"/>
                      <w:sz w:val="20"/>
                      <w:szCs w:val="20"/>
                      <w:lang w:val="en-US" w:eastAsia="zh-CN" w:bidi="ar-SA"/>
                    </w:rPr>
                    <w:t>）；</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i w:val="0"/>
                      <w:color w:val="000000"/>
                      <w:kern w:val="0"/>
                      <w:sz w:val="21"/>
                      <w:szCs w:val="21"/>
                      <w:highlight w:val="none"/>
                      <w:u w:val="none"/>
                      <w:lang w:val="en-US" w:eastAsia="zh-CN" w:bidi="ar-SA"/>
                    </w:rPr>
                    <w:t>2</w:t>
                  </w:r>
                  <w:r>
                    <w:rPr>
                      <w:rFonts w:hint="eastAsia" w:ascii="宋体" w:hAnsi="宋体" w:eastAsia="宋体" w:cs="宋体"/>
                      <w:kern w:val="0"/>
                      <w:sz w:val="21"/>
                      <w:szCs w:val="21"/>
                      <w:highlight w:val="none"/>
                      <w:lang w:val="en-US" w:eastAsia="zh-CN" w:bidi="ar-SA"/>
                    </w:rPr>
                    <w:t>.纯硬件架构，内部无操作系统，开机启动响应时间不超过10 秒，具备7X24小时连续开机工作能力，设备运行时噪音不超过43db 。</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.模块化方式，包括输入卡、输出卡、风扇、电源均为模块化方式，支持热插拔，更换时不影响其他模块的正常运行；输入卡热插拔恢复时间不超过3s；输出卡热插拔恢复时间不超过3s。输入输出延时低于30ms。</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4</w:t>
                  </w:r>
                  <w:r>
                    <w:rPr>
                      <w:rFonts w:hint="eastAsia" w:ascii="宋体" w:hAnsi="宋体" w:eastAsia="宋体" w:cs="宋体"/>
                      <w:kern w:val="0"/>
                      <w:sz w:val="21"/>
                      <w:szCs w:val="21"/>
                      <w:highlight w:val="none"/>
                      <w:lang w:val="en-US" w:eastAsia="zh-CN" w:bidi="ar-SA"/>
                    </w:rPr>
                    <w:t>.机箱前面板设有LCD 液晶显示屏，具备按键，可直接通过前面板进行通道切换、设置／调用场景、设置设各IP 、查询状态。</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5</w:t>
                  </w:r>
                  <w:r>
                    <w:rPr>
                      <w:rFonts w:hint="eastAsia" w:ascii="宋体" w:hAnsi="宋体" w:eastAsia="宋体" w:cs="宋体"/>
                      <w:kern w:val="0"/>
                      <w:sz w:val="21"/>
                      <w:szCs w:val="21"/>
                      <w:highlight w:val="none"/>
                      <w:lang w:val="en-US" w:eastAsia="zh-CN" w:bidi="ar-SA"/>
                    </w:rPr>
                    <w:t>.支持4K 与1080P 分辨率信号间的混合无缝切换，信号切换无黑场，无蓝屏，无中间过渡态，信号显示不中断。无缝切换的时间少于40ms。</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.输入卡支持内嵌音频的环出，可在输入卡完成内嵌音频的剥离和环出，直接从输入卡环出模拟音频。</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7</w:t>
                  </w:r>
                  <w:r>
                    <w:rPr>
                      <w:rFonts w:hint="eastAsia" w:ascii="宋体" w:hAnsi="宋体" w:eastAsia="宋体" w:cs="宋体"/>
                      <w:kern w:val="0"/>
                      <w:sz w:val="21"/>
                      <w:szCs w:val="21"/>
                      <w:highlight w:val="none"/>
                      <w:lang w:val="en-US" w:eastAsia="zh-CN" w:bidi="ar-SA"/>
                    </w:rPr>
                    <w:t>.用户可以关闭输出，或者指定输出默认图像，并可以设置无信号源时输出的图像</w:t>
                  </w:r>
                  <w:r>
                    <w:rPr>
                      <w:rFonts w:hint="eastAsia" w:hAnsi="宋体" w:eastAsia="宋体" w:cs="宋体"/>
                      <w:kern w:val="0"/>
                      <w:sz w:val="21"/>
                      <w:szCs w:val="21"/>
                      <w:highlight w:val="none"/>
                      <w:lang w:val="en-US" w:eastAsia="zh-CN" w:bidi="ar-SA"/>
                    </w:rPr>
                    <w:t>。</w:t>
                  </w:r>
                </w:p>
                <w:p>
                  <w:pPr>
                    <w:widowControl/>
                    <w:autoSpaceDE w:val="0"/>
                    <w:autoSpaceDN w:val="0"/>
                    <w:adjustRightInd w:val="0"/>
                    <w:spacing w:before="0" w:beforeAutospacing="0" w:after="0" w:afterAutospacing="0"/>
                    <w:ind w:left="0" w:right="0"/>
                    <w:jc w:val="left"/>
                    <w:rPr>
                      <w:rFonts w:hint="eastAsia" w:hAnsi="宋体" w:eastAsia="宋体" w:cs="宋体"/>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8</w:t>
                  </w:r>
                  <w:r>
                    <w:rPr>
                      <w:rFonts w:hint="eastAsia" w:ascii="宋体" w:hAnsi="宋体" w:eastAsia="宋体" w:cs="宋体"/>
                      <w:kern w:val="0"/>
                      <w:sz w:val="21"/>
                      <w:szCs w:val="21"/>
                      <w:highlight w:val="none"/>
                      <w:lang w:val="en-US" w:eastAsia="zh-CN" w:bidi="ar-SA"/>
                    </w:rPr>
                    <w:t>.切换预案支持增量式操作，支持大于8000个数量预案保存及调用。输入信号自适应兼容，可以应对不标准信号的HDMI、DVI信号；输出信号强制模式，HDMI/DVI模式强制指定。自动检测分辨率变换，实现不同分辨率信号间的自如切换</w:t>
                  </w:r>
                  <w:r>
                    <w:rPr>
                      <w:rFonts w:hint="eastAsia" w:hAnsi="宋体" w:eastAsia="宋体" w:cs="宋体"/>
                      <w:kern w:val="0"/>
                      <w:sz w:val="21"/>
                      <w:szCs w:val="21"/>
                      <w:highlight w:val="none"/>
                      <w:lang w:val="en-US" w:eastAsia="zh-CN" w:bidi="ar-SA"/>
                    </w:rPr>
                    <w:t>。</w:t>
                  </w:r>
                </w:p>
                <w:p>
                  <w:pPr>
                    <w:widowControl/>
                    <w:autoSpaceDE w:val="0"/>
                    <w:autoSpaceDN w:val="0"/>
                    <w:adjustRightInd w:val="0"/>
                    <w:spacing w:before="0" w:beforeAutospacing="0" w:after="0" w:afterAutospacing="0"/>
                    <w:ind w:left="0" w:right="0"/>
                    <w:jc w:val="left"/>
                    <w:rPr>
                      <w:rFonts w:hint="eastAsia" w:hAnsi="宋体" w:eastAsia="宋体" w:cs="宋体"/>
                      <w:kern w:val="0"/>
                      <w:sz w:val="21"/>
                      <w:szCs w:val="21"/>
                      <w:highlight w:val="none"/>
                      <w:lang w:val="en-US" w:eastAsia="zh-CN" w:bidi="ar-SA"/>
                    </w:rPr>
                  </w:pPr>
                  <w:r>
                    <w:rPr>
                      <w:rStyle w:val="183"/>
                      <w:rFonts w:hint="eastAsia" w:ascii="宋体" w:hAnsi="宋体" w:eastAsia="宋体" w:cs="宋体"/>
                      <w:highlight w:val="none"/>
                      <w:lang w:val="en-US" w:eastAsia="zh-CN"/>
                    </w:rPr>
                    <w:t>△</w:t>
                  </w:r>
                  <w:r>
                    <w:rPr>
                      <w:rFonts w:hint="default" w:hAnsi="宋体" w:eastAsia="宋体" w:cs="宋体"/>
                      <w:color w:val="auto"/>
                      <w:sz w:val="21"/>
                      <w:szCs w:val="21"/>
                      <w:highlight w:val="none"/>
                    </w:rPr>
                    <w:t>9</w:t>
                  </w:r>
                  <w:r>
                    <w:rPr>
                      <w:rFonts w:hint="eastAsia" w:ascii="宋体" w:hAnsi="宋体" w:eastAsia="宋体" w:cs="宋体"/>
                      <w:color w:val="auto"/>
                      <w:sz w:val="21"/>
                      <w:szCs w:val="21"/>
                      <w:highlight w:val="none"/>
                    </w:rPr>
                    <w:t>.支持将所有软件配置保存到本地文件夹作为备份，当需要在其他电脑中控制或配置数据丢失时，可导入保存的配置文件，进行恢复。</w:t>
                  </w:r>
                </w:p>
                <w:p>
                  <w:pPr>
                    <w:widowControl/>
                    <w:autoSpaceDE w:val="0"/>
                    <w:autoSpaceDN w:val="0"/>
                    <w:adjustRightInd w:val="0"/>
                    <w:spacing w:before="0" w:beforeAutospacing="0" w:after="0" w:afterAutospacing="0"/>
                    <w:ind w:left="0" w:right="0"/>
                    <w:jc w:val="left"/>
                    <w:rPr>
                      <w:rFonts w:hAnsi="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SA"/>
                    </w:rPr>
                    <w:t>△</w:t>
                  </w:r>
                  <w:r>
                    <w:rPr>
                      <w:rFonts w:hint="eastAsia" w:hAnsi="宋体" w:eastAsia="宋体" w:cs="宋体"/>
                      <w:kern w:val="0"/>
                      <w:sz w:val="21"/>
                      <w:szCs w:val="21"/>
                      <w:highlight w:val="none"/>
                      <w:lang w:val="en-US" w:eastAsia="zh-CN" w:bidi="ar-SA"/>
                    </w:rPr>
                    <w:t>10</w:t>
                  </w:r>
                  <w:r>
                    <w:rPr>
                      <w:rFonts w:hint="eastAsia" w:ascii="宋体" w:hAnsi="宋体" w:eastAsia="宋体" w:cs="宋体"/>
                      <w:kern w:val="0"/>
                      <w:sz w:val="21"/>
                      <w:szCs w:val="21"/>
                      <w:highlight w:val="none"/>
                      <w:lang w:val="en-US" w:eastAsia="zh-CN" w:bidi="ar-SA"/>
                    </w:rPr>
                    <w:t>.支持对输入输出端口进行分组，可将输入信号一次性切换至分组内的所有端口，支持对端口重命名、增加备注信息，支持通过对端口的筛选，可输入关键字、选择板卡类型、选择端口序号区间。支持端口锁定，锁定状态下不能进行信号切换操作。</w:t>
                  </w:r>
                </w:p>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w:t>
                  </w:r>
                  <w:r>
                    <w:rPr>
                      <w:rFonts w:hint="eastAsia" w:ascii="宋体" w:hAnsi="宋体" w:eastAsia="宋体" w:cs="宋体"/>
                      <w:b/>
                      <w:bCs/>
                      <w:kern w:val="0"/>
                      <w:sz w:val="21"/>
                      <w:szCs w:val="21"/>
                      <w:highlight w:val="none"/>
                      <w:lang w:val="en-US" w:eastAsia="zh-CN" w:bidi="ar-SA"/>
                    </w:rPr>
                    <w:t>11</w:t>
                  </w:r>
                  <w:r>
                    <w:rPr>
                      <w:rFonts w:hint="eastAsia" w:ascii="宋体" w:hAnsi="宋体" w:eastAsia="宋体" w:cs="宋体"/>
                      <w:kern w:val="0"/>
                      <w:sz w:val="21"/>
                      <w:szCs w:val="21"/>
                      <w:highlight w:val="none"/>
                      <w:lang w:val="en-US" w:eastAsia="zh-CN" w:bidi="ar-SA"/>
                    </w:rPr>
                    <w:t>.产品平均无故障时间MTBF≥100000h。</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r>
                    <w:rPr>
                      <w:rFonts w:hint="eastAsia" w:hAnsi="宋体" w:eastAsia="宋体" w:cs="宋体"/>
                      <w:color w:val="auto"/>
                      <w:sz w:val="21"/>
                      <w:szCs w:val="21"/>
                      <w:highlight w:val="none"/>
                      <w:lang w:val="en-US" w:eastAsia="zh-CN"/>
                    </w:rPr>
                    <w:t>2-11条</w:t>
                  </w:r>
                  <w:r>
                    <w:rPr>
                      <w:rFonts w:hint="eastAsia" w:ascii="宋体" w:hAnsi="宋体" w:eastAsia="宋体" w:cs="宋体"/>
                      <w:color w:val="auto"/>
                      <w:sz w:val="21"/>
                      <w:szCs w:val="21"/>
                      <w:highlight w:val="none"/>
                    </w:rPr>
                    <w:t>技术参数，须提供第三方检测报告复印件</w:t>
                  </w:r>
                </w:p>
                <w:p>
                  <w:pPr>
                    <w:widowControl/>
                    <w:jc w:val="left"/>
                    <w:rPr>
                      <w:rFonts w:hint="eastAsia" w:ascii="宋体" w:hAnsi="宋体" w:eastAsia="宋体" w:cs="宋体"/>
                      <w:kern w:val="0"/>
                      <w:sz w:val="21"/>
                      <w:szCs w:val="21"/>
                      <w:highlight w:val="none"/>
                      <w:lang w:val="en-US" w:eastAsia="zh-CN" w:bidi="ar-SA"/>
                    </w:rPr>
                  </w:pPr>
                  <w:r>
                    <w:rPr>
                      <w:rStyle w:val="183"/>
                      <w:rFonts w:hint="eastAsia" w:ascii="宋体" w:hAnsi="宋体" w:eastAsia="宋体" w:cs="宋体"/>
                      <w:lang w:val="en-US" w:eastAsia="zh-CN"/>
                    </w:rPr>
                    <w:t>△</w:t>
                  </w:r>
                  <w:r>
                    <w:rPr>
                      <w:rFonts w:hint="eastAsia"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产品具备节能认证证书</w:t>
                  </w:r>
                  <w:r>
                    <w:rPr>
                      <w:rFonts w:hint="eastAsia" w:hAnsi="宋体" w:eastAsia="宋体" w:cs="宋体"/>
                      <w:color w:val="auto"/>
                      <w:sz w:val="21"/>
                      <w:szCs w:val="21"/>
                      <w:highlight w:val="none"/>
                      <w:lang w:val="en-US"/>
                    </w:rPr>
                    <w:t>及</w:t>
                  </w:r>
                  <w:r>
                    <w:rPr>
                      <w:rFonts w:hint="eastAsia" w:ascii="宋体" w:hAnsi="宋体" w:eastAsia="宋体" w:cs="宋体"/>
                      <w:color w:val="auto"/>
                      <w:sz w:val="21"/>
                      <w:szCs w:val="21"/>
                      <w:highlight w:val="none"/>
                    </w:rPr>
                    <w:t>环保认证证书（提供证明文件）</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台</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5</w:t>
                  </w:r>
                  <w:r>
                    <w:rPr>
                      <w:rFonts w:hint="eastAsia" w:hAnsi="宋体" w:cs="宋体"/>
                      <w:color w:val="auto"/>
                      <w:sz w:val="21"/>
                      <w:szCs w:val="21"/>
                      <w:highlight w:val="none"/>
                      <w:lang w:val="en-US" w:eastAsia="zh-CN"/>
                    </w:rPr>
                    <w:t>8</w:t>
                  </w:r>
                </w:p>
              </w:tc>
              <w:tc>
                <w:tcPr>
                  <w:tcW w:w="1512" w:type="dxa"/>
                  <w:shd w:val="clear" w:color="000000" w:fill="FFFFFF"/>
                  <w:vAlign w:val="center"/>
                </w:tcPr>
                <w:p>
                  <w:pPr>
                    <w:widowControl/>
                    <w:jc w:val="left"/>
                    <w:rPr>
                      <w:rFonts w:hint="eastAsia" w:hAnsi="宋体" w:eastAsia="宋体" w:cs="宋体"/>
                      <w:i w:val="0"/>
                      <w:iCs w:val="0"/>
                      <w:color w:val="auto"/>
                      <w:kern w:val="0"/>
                      <w:sz w:val="21"/>
                      <w:szCs w:val="21"/>
                      <w:highlight w:val="none"/>
                      <w:u w:val="none"/>
                      <w:lang w:val="en-US" w:eastAsia="zh-CN"/>
                    </w:rPr>
                  </w:pPr>
                  <w:r>
                    <w:rPr>
                      <w:rFonts w:hint="eastAsia" w:hAnsi="宋体" w:eastAsia="宋体" w:cs="宋体"/>
                      <w:i w:val="0"/>
                      <w:iCs w:val="0"/>
                      <w:color w:val="auto"/>
                      <w:kern w:val="0"/>
                      <w:sz w:val="21"/>
                      <w:szCs w:val="21"/>
                      <w:highlight w:val="none"/>
                      <w:u w:val="none"/>
                      <w:lang w:val="en-US" w:eastAsia="zh-CN"/>
                    </w:rPr>
                    <w:t>天线放大器</w:t>
                  </w:r>
                </w:p>
              </w:tc>
              <w:tc>
                <w:tcPr>
                  <w:tcW w:w="5600" w:type="dxa"/>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线分配：4路双通道输出；适用频宽范围：500MHz～850MHz；输入截断点：+15dBm；输出/输入增益：+1.0dB±1dB；输出端隔离度：&gt;18dB在500MHz～850MHz；输出/入阻抗：50Ω；天线输出接头：TNC插座；天线输入接头电源：DC8V,250mA(max)（天线A、B输入端口）；电源输入：12V～15V/5ADC；电源输出：12V/1.2ADC(每通道)；消耗电流：约145mA；</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套</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rPr>
                    <w:t>59</w:t>
                  </w:r>
                </w:p>
              </w:tc>
              <w:tc>
                <w:tcPr>
                  <w:tcW w:w="1512" w:type="dxa"/>
                  <w:shd w:val="clear" w:color="000000" w:fill="FFFFFF"/>
                  <w:vAlign w:val="center"/>
                </w:tcPr>
                <w:p>
                  <w:pPr>
                    <w:widowControl/>
                    <w:jc w:val="left"/>
                    <w:rPr>
                      <w:rFonts w:hint="eastAsia" w:hAnsi="宋体" w:eastAsia="宋体" w:cs="宋体"/>
                      <w:i w:val="0"/>
                      <w:iCs w:val="0"/>
                      <w:color w:val="auto"/>
                      <w:kern w:val="0"/>
                      <w:sz w:val="21"/>
                      <w:szCs w:val="21"/>
                      <w:highlight w:val="none"/>
                      <w:u w:val="none"/>
                      <w:lang w:val="en-US" w:eastAsia="zh-CN"/>
                    </w:rPr>
                  </w:pPr>
                  <w:r>
                    <w:rPr>
                      <w:rFonts w:hint="eastAsia" w:hAnsi="宋体" w:eastAsia="宋体" w:cs="宋体"/>
                      <w:i w:val="0"/>
                      <w:iCs w:val="0"/>
                      <w:color w:val="auto"/>
                      <w:kern w:val="0"/>
                      <w:sz w:val="21"/>
                      <w:szCs w:val="21"/>
                      <w:highlight w:val="none"/>
                      <w:u w:val="none"/>
                      <w:lang w:val="en-US" w:eastAsia="zh-CN"/>
                    </w:rPr>
                    <w:t>有源定向天线</w:t>
                  </w:r>
                </w:p>
              </w:tc>
              <w:tc>
                <w:tcPr>
                  <w:tcW w:w="5600" w:type="dxa"/>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专业UHF频段接收用对数天线；</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适用的频宽涵盖500MHz～850MHz；</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搭配输出-9～18dB（±1dB）连续可变的增益信号；</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接收模式(3dB波束宽度)：65°（垂直角）,120°(水平面）；</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内建可调增益放大器，用户可根据实际使用—环境调整增益；</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套</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0</w:t>
                  </w:r>
                </w:p>
              </w:tc>
              <w:tc>
                <w:tcPr>
                  <w:tcW w:w="1512" w:type="dxa"/>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DVD</w:t>
                  </w:r>
                </w:p>
              </w:tc>
              <w:tc>
                <w:tcPr>
                  <w:tcW w:w="5600" w:type="dxa"/>
                  <w:shd w:val="clear" w:color="000000" w:fill="FFFFFF"/>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△HDMI光盘播放机CD机VCD DVD光驱播放器 影碟机 USB音乐 黑色</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台</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1</w:t>
                  </w:r>
                </w:p>
              </w:tc>
              <w:tc>
                <w:tcPr>
                  <w:tcW w:w="1512" w:type="dxa"/>
                  <w:shd w:val="clear" w:color="000000" w:fill="FFFFFF"/>
                  <w:vAlign w:val="center"/>
                </w:tcPr>
                <w:p>
                  <w:pPr>
                    <w:widowControl/>
                    <w:jc w:val="left"/>
                    <w:rPr>
                      <w:rFonts w:hint="eastAsia" w:hAnsi="宋体" w:eastAsia="宋体" w:cs="宋体"/>
                      <w:i w:val="0"/>
                      <w:iCs w:val="0"/>
                      <w:color w:val="auto"/>
                      <w:kern w:val="0"/>
                      <w:sz w:val="21"/>
                      <w:szCs w:val="21"/>
                      <w:highlight w:val="none"/>
                      <w:u w:val="none"/>
                      <w:lang w:val="en-US" w:eastAsia="zh-CN"/>
                    </w:rPr>
                  </w:pPr>
                  <w:r>
                    <w:rPr>
                      <w:rFonts w:hint="eastAsia" w:hAnsi="宋体" w:eastAsia="宋体" w:cs="宋体"/>
                      <w:i w:val="0"/>
                      <w:iCs w:val="0"/>
                      <w:color w:val="auto"/>
                      <w:kern w:val="0"/>
                      <w:sz w:val="21"/>
                      <w:szCs w:val="21"/>
                      <w:highlight w:val="none"/>
                      <w:u w:val="none"/>
                      <w:lang w:val="en-US" w:eastAsia="zh-CN"/>
                    </w:rPr>
                    <w:t>高清摄像半球</w:t>
                  </w:r>
                </w:p>
              </w:tc>
              <w:tc>
                <w:tcPr>
                  <w:tcW w:w="5600" w:type="dxa"/>
                  <w:shd w:val="clear" w:color="000000" w:fill="FFFFFF"/>
                  <w:vAlign w:val="center"/>
                </w:tcPr>
                <w:p>
                  <w:pPr>
                    <w:widowControl/>
                    <w:jc w:val="left"/>
                    <w:rPr>
                      <w:rFonts w:hint="default" w:hAnsi="宋体" w:eastAsia="宋体" w:cs="宋体"/>
                      <w:i w:val="0"/>
                      <w:iCs w:val="0"/>
                      <w:color w:val="auto"/>
                      <w:kern w:val="0"/>
                      <w:sz w:val="21"/>
                      <w:szCs w:val="21"/>
                      <w:highlight w:val="none"/>
                      <w:u w:val="none"/>
                      <w:lang w:val="en-US"/>
                    </w:rPr>
                  </w:pPr>
                  <w:r>
                    <w:rPr>
                      <w:rFonts w:hint="eastAsia" w:ascii="宋体" w:hAnsi="宋体" w:eastAsia="宋体" w:cs="宋体"/>
                      <w:color w:val="auto"/>
                      <w:sz w:val="21"/>
                      <w:szCs w:val="21"/>
                      <w:highlight w:val="none"/>
                    </w:rPr>
                    <w:t>△</w:t>
                  </w:r>
                  <w:r>
                    <w:rPr>
                      <w:rFonts w:hint="default" w:hAnsi="宋体" w:eastAsia="宋体" w:cs="宋体"/>
                      <w:i w:val="0"/>
                      <w:iCs w:val="0"/>
                      <w:color w:val="auto"/>
                      <w:kern w:val="0"/>
                      <w:sz w:val="21"/>
                      <w:szCs w:val="21"/>
                      <w:highlight w:val="none"/>
                      <w:u w:val="none"/>
                      <w:lang w:eastAsia="zh-CN"/>
                    </w:rPr>
                    <w:t>400</w:t>
                  </w:r>
                  <w:r>
                    <w:rPr>
                      <w:rFonts w:hint="eastAsia" w:hAnsi="宋体" w:eastAsia="宋体" w:cs="宋体"/>
                      <w:i w:val="0"/>
                      <w:iCs w:val="0"/>
                      <w:color w:val="auto"/>
                      <w:kern w:val="0"/>
                      <w:sz w:val="21"/>
                      <w:szCs w:val="21"/>
                      <w:highlight w:val="none"/>
                      <w:u w:val="none"/>
                      <w:lang w:val="en-US"/>
                    </w:rPr>
                    <w:t>万球机</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台</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2</w:t>
                  </w:r>
                </w:p>
              </w:tc>
              <w:tc>
                <w:tcPr>
                  <w:tcW w:w="1512" w:type="dxa"/>
                  <w:shd w:val="clear" w:color="000000" w:fill="FFFFFF"/>
                  <w:vAlign w:val="center"/>
                </w:tcPr>
                <w:p>
                  <w:pPr>
                    <w:widowControl/>
                    <w:jc w:val="left"/>
                    <w:rPr>
                      <w:rFonts w:hint="eastAsia" w:hAnsi="宋体" w:eastAsia="宋体" w:cs="宋体"/>
                      <w:i w:val="0"/>
                      <w:iCs w:val="0"/>
                      <w:color w:val="auto"/>
                      <w:kern w:val="0"/>
                      <w:sz w:val="21"/>
                      <w:szCs w:val="21"/>
                      <w:highlight w:val="none"/>
                      <w:u w:val="none"/>
                      <w:lang w:val="en-US" w:eastAsia="zh-CN"/>
                    </w:rPr>
                  </w:pPr>
                  <w:r>
                    <w:rPr>
                      <w:rFonts w:hint="eastAsia" w:hAnsi="宋体" w:eastAsia="宋体" w:cs="宋体"/>
                      <w:i w:val="0"/>
                      <w:iCs w:val="0"/>
                      <w:color w:val="auto"/>
                      <w:kern w:val="0"/>
                      <w:sz w:val="21"/>
                      <w:szCs w:val="21"/>
                      <w:highlight w:val="none"/>
                      <w:u w:val="none"/>
                      <w:lang w:val="en-US" w:eastAsia="zh-CN"/>
                    </w:rPr>
                    <w:t>录像机</w:t>
                  </w:r>
                </w:p>
              </w:tc>
              <w:tc>
                <w:tcPr>
                  <w:tcW w:w="5600" w:type="dxa"/>
                  <w:shd w:val="clear" w:color="000000" w:fill="FFFFFF"/>
                  <w:vAlign w:val="center"/>
                </w:tcPr>
                <w:p>
                  <w:pPr>
                    <w:widowControl/>
                    <w:jc w:val="left"/>
                    <w:rPr>
                      <w:rFonts w:hint="eastAsia" w:hAnsi="宋体" w:eastAsia="宋体" w:cs="宋体"/>
                      <w:i w:val="0"/>
                      <w:i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w:t>
                  </w:r>
                  <w:r>
                    <w:rPr>
                      <w:rFonts w:hint="eastAsia" w:hAnsi="宋体" w:eastAsia="宋体" w:cs="宋体"/>
                      <w:i w:val="0"/>
                      <w:iCs w:val="0"/>
                      <w:color w:val="auto"/>
                      <w:kern w:val="0"/>
                      <w:sz w:val="21"/>
                      <w:szCs w:val="21"/>
                      <w:highlight w:val="none"/>
                      <w:u w:val="none"/>
                      <w:lang w:val="en-US" w:eastAsia="zh-CN"/>
                    </w:rPr>
                    <w:t>1盘位4路</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台</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7" w:type="dxa"/>
                  <w:shd w:val="clear" w:color="000000" w:fill="FFFFFF"/>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3</w:t>
                  </w:r>
                </w:p>
              </w:tc>
              <w:tc>
                <w:tcPr>
                  <w:tcW w:w="1512" w:type="dxa"/>
                  <w:shd w:val="clear" w:color="000000" w:fill="FFFFFF"/>
                  <w:vAlign w:val="center"/>
                </w:tcPr>
                <w:p>
                  <w:pPr>
                    <w:widowControl/>
                    <w:jc w:val="left"/>
                    <w:rPr>
                      <w:rFonts w:hint="eastAsia" w:hAnsi="宋体" w:eastAsia="宋体" w:cs="宋体"/>
                      <w:i w:val="0"/>
                      <w:iCs w:val="0"/>
                      <w:color w:val="auto"/>
                      <w:kern w:val="0"/>
                      <w:sz w:val="21"/>
                      <w:szCs w:val="21"/>
                      <w:highlight w:val="none"/>
                      <w:u w:val="none"/>
                      <w:lang w:val="en-US" w:eastAsia="zh-CN"/>
                    </w:rPr>
                  </w:pPr>
                  <w:r>
                    <w:rPr>
                      <w:rFonts w:hint="eastAsia" w:hAnsi="宋体" w:eastAsia="宋体" w:cs="宋体"/>
                      <w:i w:val="0"/>
                      <w:iCs w:val="0"/>
                      <w:color w:val="auto"/>
                      <w:kern w:val="0"/>
                      <w:sz w:val="21"/>
                      <w:szCs w:val="21"/>
                      <w:highlight w:val="none"/>
                      <w:u w:val="none"/>
                      <w:lang w:val="en-US" w:eastAsia="zh-CN"/>
                    </w:rPr>
                    <w:t>监控硬盘</w:t>
                  </w:r>
                </w:p>
              </w:tc>
              <w:tc>
                <w:tcPr>
                  <w:tcW w:w="5600" w:type="dxa"/>
                  <w:shd w:val="clear" w:color="000000" w:fill="FFFFFF"/>
                  <w:vAlign w:val="center"/>
                </w:tcPr>
                <w:p>
                  <w:pPr>
                    <w:widowControl/>
                    <w:jc w:val="left"/>
                    <w:rPr>
                      <w:rFonts w:hint="eastAsia" w:hAnsi="宋体" w:eastAsia="宋体" w:cs="宋体"/>
                      <w:i w:val="0"/>
                      <w:i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w:t>
                  </w:r>
                  <w:r>
                    <w:rPr>
                      <w:rFonts w:hint="eastAsia" w:hAnsi="宋体" w:eastAsia="宋体" w:cs="宋体"/>
                      <w:i w:val="0"/>
                      <w:iCs w:val="0"/>
                      <w:color w:val="auto"/>
                      <w:kern w:val="0"/>
                      <w:sz w:val="21"/>
                      <w:szCs w:val="21"/>
                      <w:highlight w:val="none"/>
                      <w:u w:val="none"/>
                      <w:lang w:val="en-US" w:eastAsia="zh-CN"/>
                    </w:rPr>
                    <w:t>4T硬盘</w:t>
                  </w:r>
                </w:p>
              </w:tc>
              <w:tc>
                <w:tcPr>
                  <w:tcW w:w="80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台</w:t>
                  </w:r>
                </w:p>
              </w:tc>
              <w:tc>
                <w:tcPr>
                  <w:tcW w:w="680" w:type="dxa"/>
                  <w:shd w:val="clear" w:color="000000" w:fill="FFFFFF"/>
                  <w:vAlign w:val="center"/>
                </w:tcPr>
                <w:p>
                  <w:pPr>
                    <w:widowControl/>
                    <w:jc w:val="center"/>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color w:val="auto"/>
                      <w:kern w:val="0"/>
                      <w:sz w:val="22"/>
                      <w:szCs w:val="22"/>
                      <w:highlight w:val="none"/>
                      <w:u w:val="none"/>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229" w:type="dxa"/>
                  <w:gridSpan w:val="5"/>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）照明设备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4</w:t>
                  </w:r>
                </w:p>
              </w:tc>
              <w:tc>
                <w:tcPr>
                  <w:tcW w:w="1512"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面光灯</w:t>
                  </w:r>
                </w:p>
              </w:tc>
              <w:tc>
                <w:tcPr>
                  <w:tcW w:w="5600" w:type="dxa"/>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△色温：3200K-6000K可调， 角度范围：-20-20°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控制模式：</w:t>
                  </w:r>
                  <w:r>
                    <w:rPr>
                      <w:rFonts w:hint="eastAsia" w:hAnsi="宋体" w:eastAsia="宋体" w:cs="宋体"/>
                      <w:color w:val="auto"/>
                      <w:sz w:val="21"/>
                      <w:szCs w:val="21"/>
                      <w:highlight w:val="none"/>
                      <w:lang w:val="en-US" w:eastAsia="zh-CN"/>
                    </w:rPr>
                    <w:t>与播控主机配套</w:t>
                  </w:r>
                </w:p>
              </w:tc>
              <w:tc>
                <w:tcPr>
                  <w:tcW w:w="800"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盏</w:t>
                  </w:r>
                </w:p>
              </w:tc>
              <w:tc>
                <w:tcPr>
                  <w:tcW w:w="680" w:type="dxa"/>
                  <w:vAlign w:val="center"/>
                </w:tcPr>
                <w:p>
                  <w:pPr>
                    <w:widowControl/>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5</w:t>
                  </w:r>
                </w:p>
              </w:tc>
              <w:tc>
                <w:tcPr>
                  <w:tcW w:w="1512"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主席台、</w:t>
                  </w:r>
                  <w:r>
                    <w:rPr>
                      <w:rFonts w:hint="eastAsia" w:ascii="宋体" w:hAnsi="宋体" w:eastAsia="宋体" w:cs="宋体"/>
                      <w:color w:val="auto"/>
                      <w:sz w:val="21"/>
                      <w:szCs w:val="21"/>
                      <w:highlight w:val="none"/>
                    </w:rPr>
                    <w:t>音控室插座改造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val="en-US" w:eastAsia="zh-CN"/>
                    </w:rPr>
                    <w:t>点位</w:t>
                  </w:r>
                  <w:r>
                    <w:rPr>
                      <w:rFonts w:hint="eastAsia" w:ascii="宋体" w:hAnsi="宋体" w:eastAsia="宋体" w:cs="宋体"/>
                      <w:color w:val="auto"/>
                      <w:sz w:val="21"/>
                      <w:szCs w:val="21"/>
                      <w:highlight w:val="none"/>
                    </w:rPr>
                    <w:t>详见技术图纸；</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品质品牌标准不低于现场原有插座标准，品牌要求：国内一线品牌。</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实际点位以现场为准。</w:t>
                  </w:r>
                </w:p>
              </w:tc>
              <w:tc>
                <w:tcPr>
                  <w:tcW w:w="80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68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6</w:t>
                  </w:r>
                </w:p>
              </w:tc>
              <w:tc>
                <w:tcPr>
                  <w:tcW w:w="1512"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系统安装、辅材及配件</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系统所含设备安装调试费用；</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满足完整系统所涵盖的所有辅助材料和配件，包含桥架、线管、电线、接头、标识设备等；</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项目所涉及材料的运费、上楼费、垃圾清理运输等所有费用。施工过程中不再签出增加工程量和金额的联系单。</w:t>
                  </w:r>
                </w:p>
              </w:tc>
              <w:tc>
                <w:tcPr>
                  <w:tcW w:w="80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批</w:t>
                  </w:r>
                </w:p>
              </w:tc>
              <w:tc>
                <w:tcPr>
                  <w:tcW w:w="68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229" w:type="dxa"/>
                  <w:gridSpan w:val="5"/>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）基础设施维修</w:t>
                  </w:r>
                  <w:r>
                    <w:rPr>
                      <w:rFonts w:hint="eastAsia" w:hAnsi="宋体" w:eastAsia="宋体" w:cs="宋体"/>
                      <w:b/>
                      <w:bCs/>
                      <w:color w:val="auto"/>
                      <w:sz w:val="21"/>
                      <w:szCs w:val="21"/>
                      <w:highlight w:val="none"/>
                      <w:lang w:val="en-US" w:eastAsia="zh-CN"/>
                    </w:rPr>
                    <w:t>及更新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w:t>
                  </w:r>
                  <w:r>
                    <w:rPr>
                      <w:rFonts w:hint="eastAsia" w:hAnsi="宋体" w:cs="宋体"/>
                      <w:color w:val="auto"/>
                      <w:sz w:val="21"/>
                      <w:szCs w:val="21"/>
                      <w:highlight w:val="none"/>
                      <w:lang w:val="en-US" w:eastAsia="zh-CN"/>
                    </w:rPr>
                    <w:t>7</w:t>
                  </w:r>
                </w:p>
              </w:tc>
              <w:tc>
                <w:tcPr>
                  <w:tcW w:w="1512"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顶部维修</w:t>
                  </w:r>
                </w:p>
              </w:tc>
              <w:tc>
                <w:tcPr>
                  <w:tcW w:w="5600"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会场顶部</w:t>
                  </w:r>
                  <w:r>
                    <w:rPr>
                      <w:rFonts w:hint="eastAsia" w:hAnsi="宋体" w:eastAsia="宋体" w:cs="宋体"/>
                      <w:color w:val="auto"/>
                      <w:sz w:val="21"/>
                      <w:szCs w:val="21"/>
                      <w:highlight w:val="none"/>
                      <w:lang w:val="en-US" w:eastAsia="zh-CN"/>
                    </w:rPr>
                    <w:t>局部</w:t>
                  </w:r>
                  <w:r>
                    <w:rPr>
                      <w:rFonts w:hint="eastAsia" w:ascii="宋体" w:hAnsi="宋体" w:eastAsia="宋体" w:cs="宋体"/>
                      <w:color w:val="auto"/>
                      <w:sz w:val="21"/>
                      <w:szCs w:val="21"/>
                      <w:highlight w:val="none"/>
                    </w:rPr>
                    <w:t>墙体补漏，面积约为</w:t>
                  </w:r>
                  <w:r>
                    <w:rPr>
                      <w:rFonts w:hint="eastAsia" w:hAnsi="宋体" w:eastAsia="宋体" w:cs="宋体"/>
                      <w:color w:val="auto"/>
                      <w:sz w:val="21"/>
                      <w:szCs w:val="21"/>
                      <w:highlight w:val="none"/>
                      <w:lang w:val="en-US" w:eastAsia="zh-CN"/>
                    </w:rPr>
                    <w:t>2</w:t>
                  </w:r>
                  <w:r>
                    <w:rPr>
                      <w:rFonts w:hint="default"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平方米。</w:t>
                  </w:r>
                </w:p>
              </w:tc>
              <w:tc>
                <w:tcPr>
                  <w:tcW w:w="80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批</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bidi="ar-SA"/>
                    </w:rPr>
                    <w:t>6</w:t>
                  </w:r>
                  <w:r>
                    <w:rPr>
                      <w:rFonts w:hint="eastAsia" w:hAnsi="宋体" w:cs="宋体"/>
                      <w:color w:val="auto"/>
                      <w:sz w:val="21"/>
                      <w:szCs w:val="21"/>
                      <w:highlight w:val="none"/>
                      <w:lang w:val="en-US" w:eastAsia="zh-CN" w:bidi="ar-SA"/>
                    </w:rPr>
                    <w:t>8</w:t>
                  </w:r>
                </w:p>
              </w:tc>
              <w:tc>
                <w:tcPr>
                  <w:tcW w:w="1512" w:type="dxa"/>
                  <w:vAlign w:val="center"/>
                </w:tcPr>
                <w:p>
                  <w:pPr>
                    <w:widowControl/>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静电地板</w:t>
                  </w:r>
                </w:p>
              </w:tc>
              <w:tc>
                <w:tcPr>
                  <w:tcW w:w="5600" w:type="dxa"/>
                  <w:vAlign w:val="center"/>
                </w:tcPr>
                <w:p>
                  <w:pPr>
                    <w:widowControl/>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更换</w:t>
                  </w:r>
                  <w:r>
                    <w:rPr>
                      <w:rFonts w:hint="eastAsia" w:hAnsi="宋体" w:eastAsia="宋体" w:cs="宋体"/>
                      <w:color w:val="auto"/>
                      <w:sz w:val="21"/>
                      <w:szCs w:val="21"/>
                      <w:highlight w:val="none"/>
                      <w:lang w:val="en-US" w:eastAsia="zh-CN"/>
                    </w:rPr>
                    <w:t>四楼会议室主席台后部</w:t>
                  </w:r>
                  <w:r>
                    <w:rPr>
                      <w:rFonts w:hint="eastAsia" w:ascii="宋体" w:hAnsi="宋体" w:eastAsia="宋体" w:cs="宋体"/>
                      <w:color w:val="auto"/>
                      <w:sz w:val="21"/>
                      <w:szCs w:val="21"/>
                      <w:highlight w:val="none"/>
                    </w:rPr>
                    <w:t>空间静电地板，规格：陶瓷面防静电活动地板，陶瓷面厚度10MM，整体厚度38MM，支架高度按现场测量为准。具体位置详见图纸。</w:t>
                  </w:r>
                </w:p>
              </w:tc>
              <w:tc>
                <w:tcPr>
                  <w:tcW w:w="80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w:t>
                  </w:r>
                  <w:r>
                    <w:rPr>
                      <w:rFonts w:hint="eastAsia" w:ascii="宋体" w:hAnsi="宋体" w:eastAsia="宋体" w:cs="宋体"/>
                      <w:color w:val="auto"/>
                      <w:sz w:val="21"/>
                      <w:szCs w:val="21"/>
                      <w:highlight w:val="none"/>
                    </w:rPr>
                    <w:t>米</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69</w:t>
                  </w:r>
                </w:p>
              </w:tc>
              <w:tc>
                <w:tcPr>
                  <w:tcW w:w="1512"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地板</w:t>
                  </w:r>
                  <w:r>
                    <w:rPr>
                      <w:rFonts w:hint="eastAsia" w:hAnsi="宋体" w:eastAsia="宋体" w:cs="宋体"/>
                      <w:color w:val="auto"/>
                      <w:sz w:val="21"/>
                      <w:szCs w:val="21"/>
                      <w:highlight w:val="none"/>
                      <w:lang w:val="en-US" w:eastAsia="zh-CN"/>
                    </w:rPr>
                    <w:t>更新</w:t>
                  </w:r>
                </w:p>
              </w:tc>
              <w:tc>
                <w:tcPr>
                  <w:tcW w:w="5600" w:type="dxa"/>
                  <w:vAlign w:val="center"/>
                </w:tcPr>
                <w:p>
                  <w:pPr>
                    <w:widowControl/>
                    <w:jc w:val="left"/>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四楼会议室音控室、舞台</w:t>
                  </w:r>
                  <w:r>
                    <w:rPr>
                      <w:rFonts w:hint="eastAsia" w:ascii="宋体" w:hAnsi="宋体" w:eastAsia="宋体" w:cs="宋体"/>
                      <w:color w:val="auto"/>
                      <w:sz w:val="21"/>
                      <w:szCs w:val="21"/>
                      <w:highlight w:val="none"/>
                    </w:rPr>
                    <w:t>原有地板铲除</w:t>
                  </w:r>
                  <w:r>
                    <w:rPr>
                      <w:rFonts w:hint="eastAsia" w:hAnsi="宋体" w:eastAsia="宋体" w:cs="宋体"/>
                      <w:color w:val="auto"/>
                      <w:sz w:val="21"/>
                      <w:szCs w:val="21"/>
                      <w:highlight w:val="none"/>
                      <w:lang w:val="en-US" w:eastAsia="zh-CN"/>
                    </w:rPr>
                    <w:t>更新</w:t>
                  </w:r>
                  <w:r>
                    <w:rPr>
                      <w:rFonts w:hint="eastAsia" w:hAnsi="宋体" w:cs="宋体"/>
                      <w:color w:val="auto"/>
                      <w:sz w:val="21"/>
                      <w:szCs w:val="21"/>
                      <w:highlight w:val="none"/>
                      <w:lang w:val="en-US" w:eastAsia="zh-CN"/>
                    </w:rPr>
                    <w:t>，</w:t>
                  </w:r>
                  <w:r>
                    <w:rPr>
                      <w:rFonts w:hint="eastAsia" w:hAnsi="宋体" w:eastAsia="宋体" w:cs="宋体"/>
                      <w:i w:val="0"/>
                      <w:iCs w:val="0"/>
                      <w:color w:val="auto"/>
                      <w:kern w:val="0"/>
                      <w:sz w:val="20"/>
                      <w:szCs w:val="20"/>
                      <w:highlight w:val="none"/>
                      <w:u w:val="none"/>
                      <w:lang w:val="en-US"/>
                    </w:rPr>
                    <w:t>所有装饰材料需送样</w:t>
                  </w:r>
                  <w:r>
                    <w:rPr>
                      <w:rFonts w:hint="eastAsia" w:hAnsi="宋体" w:cs="宋体"/>
                      <w:i w:val="0"/>
                      <w:iCs w:val="0"/>
                      <w:color w:val="auto"/>
                      <w:kern w:val="0"/>
                      <w:sz w:val="20"/>
                      <w:szCs w:val="20"/>
                      <w:highlight w:val="none"/>
                      <w:u w:val="none"/>
                      <w:lang w:val="en-US" w:eastAsia="zh-CN"/>
                    </w:rPr>
                    <w:t>采购人</w:t>
                  </w:r>
                  <w:r>
                    <w:rPr>
                      <w:rFonts w:hint="eastAsia" w:hAnsi="宋体" w:eastAsia="宋体" w:cs="宋体"/>
                      <w:i w:val="0"/>
                      <w:iCs w:val="0"/>
                      <w:color w:val="auto"/>
                      <w:kern w:val="0"/>
                      <w:sz w:val="20"/>
                      <w:szCs w:val="20"/>
                      <w:highlight w:val="none"/>
                      <w:u w:val="none"/>
                      <w:lang w:val="en-US"/>
                    </w:rPr>
                    <w:t>确认后方可安装施工</w:t>
                  </w:r>
                  <w:r>
                    <w:rPr>
                      <w:rFonts w:hint="eastAsia" w:ascii="宋体" w:hAnsi="宋体" w:eastAsia="宋体" w:cs="宋体"/>
                      <w:color w:val="auto"/>
                      <w:sz w:val="21"/>
                      <w:szCs w:val="21"/>
                      <w:highlight w:val="none"/>
                    </w:rPr>
                    <w:t>（具体以现场为准）</w:t>
                  </w:r>
                  <w:r>
                    <w:rPr>
                      <w:rFonts w:hint="eastAsia" w:hAnsi="宋体" w:eastAsia="宋体" w:cs="宋体"/>
                      <w:color w:val="auto"/>
                      <w:sz w:val="21"/>
                      <w:szCs w:val="21"/>
                      <w:highlight w:val="none"/>
                      <w:lang w:eastAsia="zh-CN"/>
                    </w:rPr>
                    <w:t>。</w:t>
                  </w:r>
                </w:p>
              </w:tc>
              <w:tc>
                <w:tcPr>
                  <w:tcW w:w="800"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平方</w:t>
                  </w:r>
                  <w:r>
                    <w:rPr>
                      <w:rFonts w:hint="eastAsia" w:ascii="宋体" w:hAnsi="宋体" w:eastAsia="宋体" w:cs="宋体"/>
                      <w:color w:val="auto"/>
                      <w:sz w:val="21"/>
                      <w:szCs w:val="21"/>
                      <w:highlight w:val="none"/>
                    </w:rPr>
                    <w:t>米</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0</w:t>
                  </w:r>
                </w:p>
              </w:tc>
              <w:tc>
                <w:tcPr>
                  <w:tcW w:w="1512" w:type="dxa"/>
                  <w:vAlign w:val="center"/>
                </w:tcPr>
                <w:p>
                  <w:pPr>
                    <w:widowControl/>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墙体、门窗拆除</w:t>
                  </w:r>
                  <w:r>
                    <w:rPr>
                      <w:rFonts w:hint="eastAsia" w:ascii="宋体" w:hAnsi="宋体" w:cs="宋体"/>
                      <w:color w:val="auto"/>
                      <w:sz w:val="21"/>
                      <w:szCs w:val="21"/>
                      <w:highlight w:val="none"/>
                      <w:lang w:val="en-US" w:eastAsia="zh-CN"/>
                    </w:rPr>
                    <w:t>及背景修复</w:t>
                  </w:r>
                </w:p>
              </w:tc>
              <w:tc>
                <w:tcPr>
                  <w:tcW w:w="5600" w:type="dxa"/>
                  <w:vAlign w:val="center"/>
                </w:tcPr>
                <w:p>
                  <w:pPr>
                    <w:widowControl/>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三楼主席团背景拆除，四楼原有主席台、吊顶、隔墙、柱子饰面拆除，开三个门</w:t>
                  </w:r>
                  <w:r>
                    <w:rPr>
                      <w:rFonts w:hint="eastAsia" w:hAnsi="宋体" w:cs="宋体"/>
                      <w:color w:val="auto"/>
                      <w:sz w:val="21"/>
                      <w:szCs w:val="21"/>
                      <w:highlight w:val="none"/>
                      <w:lang w:val="en-US" w:eastAsia="zh-CN"/>
                    </w:rPr>
                    <w:t>，</w:t>
                  </w:r>
                  <w:r>
                    <w:rPr>
                      <w:rFonts w:hint="eastAsia" w:ascii="宋体" w:hAnsi="宋体" w:eastAsia="宋体" w:cs="宋体"/>
                      <w:i w:val="0"/>
                      <w:iCs w:val="0"/>
                      <w:color w:val="auto"/>
                      <w:kern w:val="0"/>
                      <w:sz w:val="20"/>
                      <w:szCs w:val="20"/>
                      <w:highlight w:val="none"/>
                      <w:u w:val="none"/>
                      <w:lang w:val="en-US" w:eastAsia="zh-CN"/>
                    </w:rPr>
                    <w:t>现场显示屏</w:t>
                  </w:r>
                  <w:r>
                    <w:rPr>
                      <w:rFonts w:hint="eastAsia" w:ascii="宋体" w:hAnsi="宋体" w:cs="宋体"/>
                      <w:i w:val="0"/>
                      <w:iCs w:val="0"/>
                      <w:color w:val="auto"/>
                      <w:kern w:val="0"/>
                      <w:sz w:val="20"/>
                      <w:szCs w:val="20"/>
                      <w:highlight w:val="none"/>
                      <w:u w:val="none"/>
                      <w:lang w:val="en-US" w:eastAsia="zh-CN"/>
                    </w:rPr>
                    <w:t>背景</w:t>
                  </w:r>
                  <w:r>
                    <w:rPr>
                      <w:rFonts w:hint="eastAsia" w:ascii="宋体" w:hAnsi="宋体" w:eastAsia="宋体" w:cs="宋体"/>
                      <w:i w:val="0"/>
                      <w:iCs w:val="0"/>
                      <w:color w:val="auto"/>
                      <w:kern w:val="0"/>
                      <w:sz w:val="20"/>
                      <w:szCs w:val="20"/>
                      <w:highlight w:val="none"/>
                      <w:u w:val="none"/>
                      <w:lang w:val="en-US" w:eastAsia="zh-CN"/>
                    </w:rPr>
                    <w:t>装修美化</w:t>
                  </w:r>
                  <w:r>
                    <w:rPr>
                      <w:rFonts w:hint="default" w:hAnsi="宋体" w:eastAsia="宋体" w:cs="宋体"/>
                      <w:i w:val="0"/>
                      <w:iCs w:val="0"/>
                      <w:color w:val="auto"/>
                      <w:kern w:val="0"/>
                      <w:sz w:val="20"/>
                      <w:szCs w:val="20"/>
                      <w:highlight w:val="none"/>
                      <w:u w:val="none"/>
                      <w:lang w:eastAsia="zh-CN"/>
                    </w:rPr>
                    <w:t>,</w:t>
                  </w:r>
                  <w:r>
                    <w:rPr>
                      <w:rFonts w:hint="eastAsia" w:hAnsi="宋体" w:eastAsia="宋体" w:cs="宋体"/>
                      <w:i w:val="0"/>
                      <w:iCs w:val="0"/>
                      <w:color w:val="auto"/>
                      <w:kern w:val="0"/>
                      <w:sz w:val="20"/>
                      <w:szCs w:val="20"/>
                      <w:highlight w:val="none"/>
                      <w:u w:val="none"/>
                      <w:lang w:val="en-US"/>
                    </w:rPr>
                    <w:t>所有装饰材料需送样</w:t>
                  </w:r>
                  <w:r>
                    <w:rPr>
                      <w:rFonts w:hint="eastAsia" w:hAnsi="宋体" w:cs="宋体"/>
                      <w:i w:val="0"/>
                      <w:iCs w:val="0"/>
                      <w:color w:val="auto"/>
                      <w:kern w:val="0"/>
                      <w:sz w:val="20"/>
                      <w:szCs w:val="20"/>
                      <w:highlight w:val="none"/>
                      <w:u w:val="none"/>
                      <w:lang w:val="en-US" w:eastAsia="zh-CN"/>
                    </w:rPr>
                    <w:t>采购人</w:t>
                  </w:r>
                  <w:r>
                    <w:rPr>
                      <w:rFonts w:hint="eastAsia" w:hAnsi="宋体" w:eastAsia="宋体" w:cs="宋体"/>
                      <w:i w:val="0"/>
                      <w:iCs w:val="0"/>
                      <w:color w:val="auto"/>
                      <w:kern w:val="0"/>
                      <w:sz w:val="20"/>
                      <w:szCs w:val="20"/>
                      <w:highlight w:val="none"/>
                      <w:u w:val="none"/>
                      <w:lang w:val="en-US"/>
                    </w:rPr>
                    <w:t>确认后方可安装施工</w:t>
                  </w:r>
                  <w:r>
                    <w:rPr>
                      <w:rFonts w:hint="eastAsia" w:ascii="宋体" w:hAnsi="宋体" w:eastAsia="宋体" w:cs="宋体"/>
                      <w:color w:val="auto"/>
                      <w:sz w:val="21"/>
                      <w:szCs w:val="21"/>
                      <w:highlight w:val="none"/>
                    </w:rPr>
                    <w:t>（具体以现场为准）</w:t>
                  </w:r>
                  <w:r>
                    <w:rPr>
                      <w:rFonts w:hint="default" w:hAnsi="宋体" w:eastAsia="宋体" w:cs="宋体"/>
                      <w:i w:val="0"/>
                      <w:iCs w:val="0"/>
                      <w:color w:val="auto"/>
                      <w:kern w:val="0"/>
                      <w:sz w:val="20"/>
                      <w:szCs w:val="20"/>
                      <w:highlight w:val="none"/>
                      <w:u w:val="none"/>
                    </w:rPr>
                    <w:t>。</w:t>
                  </w:r>
                </w:p>
              </w:tc>
              <w:tc>
                <w:tcPr>
                  <w:tcW w:w="80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1</w:t>
                  </w:r>
                </w:p>
              </w:tc>
              <w:tc>
                <w:tcPr>
                  <w:tcW w:w="1512" w:type="dxa"/>
                  <w:vAlign w:val="center"/>
                </w:tcPr>
                <w:p>
                  <w:pPr>
                    <w:widowControl/>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木质门带套</w:t>
                  </w:r>
                </w:p>
              </w:tc>
              <w:tc>
                <w:tcPr>
                  <w:tcW w:w="5600" w:type="dxa"/>
                  <w:vAlign w:val="center"/>
                </w:tcPr>
                <w:p>
                  <w:pPr>
                    <w:widowControl/>
                    <w:jc w:val="left"/>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四楼</w:t>
                  </w:r>
                  <w:r>
                    <w:rPr>
                      <w:rFonts w:hint="eastAsia" w:ascii="宋体" w:hAnsi="宋体" w:eastAsia="宋体" w:cs="宋体"/>
                      <w:color w:val="auto"/>
                      <w:sz w:val="21"/>
                      <w:szCs w:val="21"/>
                      <w:highlight w:val="none"/>
                      <w:lang w:val="en-US" w:eastAsia="zh-CN"/>
                    </w:rPr>
                    <w:t>音控室</w:t>
                  </w:r>
                  <w:r>
                    <w:rPr>
                      <w:rFonts w:hint="eastAsia" w:hAnsi="宋体" w:eastAsia="宋体" w:cs="宋体"/>
                      <w:color w:val="auto"/>
                      <w:sz w:val="21"/>
                      <w:szCs w:val="21"/>
                      <w:highlight w:val="none"/>
                      <w:lang w:val="en-US" w:eastAsia="zh-CN"/>
                    </w:rPr>
                    <w:t>成品木质门安装，包含门套、合页、执手等五金件</w:t>
                  </w:r>
                  <w:r>
                    <w:rPr>
                      <w:rFonts w:hint="eastAsia" w:ascii="宋体" w:hAnsi="宋体" w:eastAsia="宋体" w:cs="宋体"/>
                      <w:color w:val="auto"/>
                      <w:sz w:val="21"/>
                      <w:szCs w:val="21"/>
                      <w:highlight w:val="none"/>
                      <w:lang w:val="en-US" w:eastAsia="zh-CN"/>
                    </w:rPr>
                    <w:t>，具体布局及做法参照图纸。</w:t>
                  </w:r>
                </w:p>
              </w:tc>
              <w:tc>
                <w:tcPr>
                  <w:tcW w:w="80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637"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bidi="ar-SA"/>
                    </w:rPr>
                    <w:t>7</w:t>
                  </w:r>
                  <w:r>
                    <w:rPr>
                      <w:rFonts w:hint="eastAsia" w:hAnsi="宋体" w:cs="宋体"/>
                      <w:color w:val="auto"/>
                      <w:sz w:val="21"/>
                      <w:szCs w:val="21"/>
                      <w:highlight w:val="none"/>
                      <w:lang w:val="en-US" w:eastAsia="zh-CN" w:bidi="ar-SA"/>
                    </w:rPr>
                    <w:t>2</w:t>
                  </w:r>
                </w:p>
              </w:tc>
              <w:tc>
                <w:tcPr>
                  <w:tcW w:w="1512" w:type="dxa"/>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零星修补</w:t>
                  </w:r>
                </w:p>
              </w:tc>
              <w:tc>
                <w:tcPr>
                  <w:tcW w:w="5600" w:type="dxa"/>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对音控室</w:t>
                  </w:r>
                  <w:r>
                    <w:rPr>
                      <w:rFonts w:hint="eastAsia" w:ascii="宋体" w:hAnsi="宋体" w:eastAsia="宋体" w:cs="宋体"/>
                      <w:color w:val="auto"/>
                      <w:sz w:val="21"/>
                      <w:szCs w:val="21"/>
                      <w:highlight w:val="none"/>
                      <w:lang w:val="en-US" w:eastAsia="zh-CN"/>
                    </w:rPr>
                    <w:t>等会议室后方区域</w:t>
                  </w:r>
                  <w:r>
                    <w:rPr>
                      <w:rFonts w:hint="eastAsia" w:ascii="宋体" w:hAnsi="宋体" w:eastAsia="宋体" w:cs="宋体"/>
                      <w:color w:val="auto"/>
                      <w:sz w:val="21"/>
                      <w:szCs w:val="21"/>
                      <w:highlight w:val="none"/>
                    </w:rPr>
                    <w:t>地面、墙面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顶面</w:t>
                  </w:r>
                  <w:r>
                    <w:rPr>
                      <w:rFonts w:hint="eastAsia" w:ascii="宋体" w:hAnsi="宋体" w:eastAsia="宋体" w:cs="宋体"/>
                      <w:color w:val="auto"/>
                      <w:sz w:val="21"/>
                      <w:szCs w:val="21"/>
                      <w:highlight w:val="none"/>
                    </w:rPr>
                    <w:t>等设施进行</w:t>
                  </w:r>
                  <w:r>
                    <w:rPr>
                      <w:rFonts w:hint="eastAsia" w:ascii="宋体" w:hAnsi="宋体" w:eastAsia="宋体" w:cs="宋体"/>
                      <w:color w:val="auto"/>
                      <w:sz w:val="21"/>
                      <w:szCs w:val="21"/>
                      <w:highlight w:val="none"/>
                      <w:lang w:val="en-US" w:eastAsia="zh-CN"/>
                    </w:rPr>
                    <w:t>改造后所涉及的零星修补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含施工所需主材、辅料及配件等</w:t>
                  </w:r>
                  <w:r>
                    <w:rPr>
                      <w:rFonts w:hint="eastAsia" w:ascii="宋体" w:hAnsi="宋体" w:eastAsia="宋体" w:cs="宋体"/>
                      <w:color w:val="auto"/>
                      <w:sz w:val="21"/>
                      <w:szCs w:val="21"/>
                      <w:highlight w:val="none"/>
                    </w:rPr>
                    <w:t>。</w:t>
                  </w:r>
                </w:p>
              </w:tc>
              <w:tc>
                <w:tcPr>
                  <w:tcW w:w="80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平方</w:t>
                  </w:r>
                  <w:r>
                    <w:rPr>
                      <w:rFonts w:hint="eastAsia" w:ascii="宋体" w:hAnsi="宋体" w:eastAsia="宋体" w:cs="宋体"/>
                      <w:color w:val="auto"/>
                      <w:sz w:val="21"/>
                      <w:szCs w:val="21"/>
                      <w:highlight w:val="none"/>
                    </w:rPr>
                    <w:t>米</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bidi="ar-SA"/>
                    </w:rPr>
                    <w:t>7</w:t>
                  </w:r>
                  <w:r>
                    <w:rPr>
                      <w:rFonts w:hint="eastAsia" w:hAnsi="宋体" w:cs="宋体"/>
                      <w:color w:val="auto"/>
                      <w:sz w:val="21"/>
                      <w:szCs w:val="21"/>
                      <w:highlight w:val="none"/>
                      <w:lang w:val="en-US" w:eastAsia="zh-CN" w:bidi="ar-SA"/>
                    </w:rPr>
                    <w:t>3</w:t>
                  </w:r>
                </w:p>
              </w:tc>
              <w:tc>
                <w:tcPr>
                  <w:tcW w:w="1512" w:type="dxa"/>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垃圾清运</w:t>
                  </w:r>
                </w:p>
              </w:tc>
              <w:tc>
                <w:tcPr>
                  <w:tcW w:w="5600" w:type="dxa"/>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本工程施工中所产生的施工垃圾清运。</w:t>
                  </w:r>
                </w:p>
              </w:tc>
              <w:tc>
                <w:tcPr>
                  <w:tcW w:w="800"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批</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637" w:type="dxa"/>
                  <w:vAlign w:val="center"/>
                </w:tcPr>
                <w:p>
                  <w:pPr>
                    <w:widowControl/>
                    <w:jc w:val="center"/>
                    <w:rPr>
                      <w:rFonts w:hint="default" w:ascii="宋体" w:hAnsi="宋体" w:eastAsia="宋体" w:cs="宋体"/>
                      <w:color w:val="auto"/>
                      <w:sz w:val="21"/>
                      <w:szCs w:val="21"/>
                      <w:highlight w:val="none"/>
                      <w:lang w:val="en-US" w:eastAsia="zh-CN" w:bidi="ar-SA"/>
                    </w:rPr>
                  </w:pPr>
                  <w:r>
                    <w:rPr>
                      <w:rFonts w:hint="eastAsia" w:hAnsi="宋体" w:eastAsia="宋体" w:cs="宋体"/>
                      <w:color w:val="auto"/>
                      <w:sz w:val="21"/>
                      <w:szCs w:val="21"/>
                      <w:highlight w:val="none"/>
                      <w:lang w:val="en-US" w:eastAsia="zh-CN" w:bidi="ar-SA"/>
                    </w:rPr>
                    <w:t>7</w:t>
                  </w:r>
                  <w:r>
                    <w:rPr>
                      <w:rFonts w:hint="eastAsia" w:hAnsi="宋体" w:cs="宋体"/>
                      <w:color w:val="auto"/>
                      <w:sz w:val="21"/>
                      <w:szCs w:val="21"/>
                      <w:highlight w:val="none"/>
                      <w:lang w:val="en-US" w:eastAsia="zh-CN" w:bidi="ar-SA"/>
                    </w:rPr>
                    <w:t>4</w:t>
                  </w:r>
                </w:p>
              </w:tc>
              <w:tc>
                <w:tcPr>
                  <w:tcW w:w="1512" w:type="dxa"/>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深化设计</w:t>
                  </w:r>
                </w:p>
              </w:tc>
              <w:tc>
                <w:tcPr>
                  <w:tcW w:w="5600" w:type="dxa"/>
                  <w:vAlign w:val="center"/>
                </w:tcPr>
                <w:p>
                  <w:pPr>
                    <w:widowControl/>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涉及到的装修，需进行方案深化设计，方案经采购方确认后出具详细的深化图纸。音频系统深化设计需进行链路多轨道备份以保证系统集成的安全性。</w:t>
                  </w:r>
                  <w:r>
                    <w:rPr>
                      <w:rFonts w:hint="eastAsia" w:hAnsi="宋体" w:eastAsia="宋体" w:cs="宋体"/>
                      <w:color w:val="auto"/>
                      <w:sz w:val="21"/>
                      <w:szCs w:val="21"/>
                      <w:highlight w:val="none"/>
                      <w:lang w:val="en-US"/>
                    </w:rPr>
                    <w:t>声场布置均匀</w:t>
                  </w:r>
                  <w:r>
                    <w:rPr>
                      <w:rFonts w:hint="default" w:hAnsi="宋体" w:eastAsia="宋体" w:cs="宋体"/>
                      <w:color w:val="auto"/>
                      <w:sz w:val="21"/>
                      <w:szCs w:val="21"/>
                      <w:highlight w:val="none"/>
                    </w:rPr>
                    <w:t>。</w:t>
                  </w:r>
                </w:p>
              </w:tc>
              <w:tc>
                <w:tcPr>
                  <w:tcW w:w="800"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次</w:t>
                  </w:r>
                </w:p>
              </w:tc>
              <w:tc>
                <w:tcPr>
                  <w:tcW w:w="680" w:type="dxa"/>
                  <w:vAlign w:val="center"/>
                </w:tcPr>
                <w:p>
                  <w:pPr>
                    <w:widowControl/>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p>
              </w:tc>
            </w:tr>
          </w:tbl>
          <w:p>
            <w:pPr>
              <w:widowControl/>
              <w:jc w:val="left"/>
              <w:rPr>
                <w:rFonts w:hint="eastAsia" w:ascii="仿宋_GB2312" w:hAnsi="仿宋_GB2312" w:eastAsia="仿宋_GB2312" w:cs="仿宋_GB2312"/>
                <w:color w:val="000000"/>
                <w:sz w:val="21"/>
                <w:szCs w:val="21"/>
              </w:rPr>
            </w:pPr>
          </w:p>
        </w:tc>
      </w:tr>
    </w:tbl>
    <w:p>
      <w:pPr>
        <w:numPr>
          <w:ilvl w:val="0"/>
          <w:numId w:val="0"/>
        </w:numPr>
        <w:spacing w:before="240" w:beforeLines="100" w:line="360" w:lineRule="auto"/>
        <w:outlineLvl w:val="0"/>
        <w:rPr>
          <w:rFonts w:hint="eastAsia" w:hAnsi="宋体" w:cs="宋体"/>
          <w:b/>
          <w:sz w:val="21"/>
          <w:szCs w:val="21"/>
        </w:rPr>
      </w:pPr>
      <w:r>
        <w:rPr>
          <w:rFonts w:hint="eastAsia" w:hAnsi="宋体" w:cs="宋体"/>
          <w:b/>
          <w:sz w:val="21"/>
          <w:szCs w:val="21"/>
          <w:lang w:val="en-US" w:eastAsia="zh-CN"/>
        </w:rPr>
        <w:t>四、技术商务要求</w:t>
      </w:r>
    </w:p>
    <w:p>
      <w:pPr>
        <w:adjustRightInd/>
        <w:spacing w:line="460" w:lineRule="exact"/>
        <w:ind w:firstLine="420" w:firstLineChars="200"/>
        <w:jc w:val="both"/>
        <w:rPr>
          <w:rFonts w:hint="eastAsia" w:hAnsi="宋体" w:cs="宋体"/>
          <w:sz w:val="21"/>
          <w:szCs w:val="21"/>
        </w:rPr>
      </w:pPr>
      <w:r>
        <w:rPr>
          <w:rFonts w:hint="eastAsia" w:hAnsi="宋体" w:cs="宋体"/>
          <w:sz w:val="21"/>
          <w:szCs w:val="21"/>
        </w:rPr>
        <w:t>（</w:t>
      </w:r>
      <w:r>
        <w:rPr>
          <w:rFonts w:hint="eastAsia" w:hAnsi="宋体" w:cs="宋体"/>
          <w:sz w:val="21"/>
          <w:szCs w:val="21"/>
          <w:lang w:val="en-US" w:eastAsia="zh-CN"/>
        </w:rPr>
        <w:t>一</w:t>
      </w:r>
      <w:r>
        <w:rPr>
          <w:rFonts w:hint="eastAsia" w:hAnsi="宋体" w:cs="宋体"/>
          <w:sz w:val="21"/>
          <w:szCs w:val="21"/>
        </w:rPr>
        <w:t>）技术要求</w:t>
      </w:r>
    </w:p>
    <w:p>
      <w:pPr>
        <w:adjustRightInd/>
        <w:spacing w:line="460" w:lineRule="exact"/>
        <w:ind w:firstLine="420" w:firstLineChars="200"/>
        <w:jc w:val="both"/>
        <w:rPr>
          <w:rFonts w:hint="eastAsia" w:hAnsi="宋体" w:cs="宋体"/>
          <w:sz w:val="21"/>
          <w:szCs w:val="21"/>
        </w:rPr>
      </w:pPr>
      <w:r>
        <w:rPr>
          <w:rFonts w:hint="eastAsia" w:hAnsi="宋体" w:cs="宋体"/>
          <w:sz w:val="21"/>
          <w:szCs w:val="21"/>
        </w:rPr>
        <w:t>本采购需求中描述的是最低限度的技术要求，并未对一切技术细节做出规定，也未充分引述有关标准和规范的条文，所有技术文件中的技术指标除非在技术指标要求中另作规定外，均应使用相应的国际先进标准、中国国家标准、各行业的相应标准、国际标准化组织标准,投标人应保证提供的所有货物，应有完善的质量检测手段和质量保证体系，所提供货物的设计、制造、产品性能、材料的选择和材料的检验及产品的测试等，都应按合同签字日为止最新公布发行的国内外通行的标准和相应的技术规范执行。本采购需求中各技术规格及要求所使用的标准和规范如与投标人所执行的标准发生矛盾时，按较高标准执行。</w:t>
      </w:r>
    </w:p>
    <w:p>
      <w:pPr>
        <w:adjustRightInd/>
        <w:spacing w:line="460" w:lineRule="exact"/>
        <w:ind w:firstLine="420" w:firstLineChars="200"/>
        <w:jc w:val="both"/>
        <w:rPr>
          <w:rFonts w:hint="eastAsia" w:hAnsi="宋体" w:cs="宋体"/>
          <w:sz w:val="21"/>
          <w:szCs w:val="21"/>
        </w:rPr>
      </w:pPr>
      <w:r>
        <w:rPr>
          <w:rFonts w:hint="eastAsia" w:hAnsi="宋体" w:cs="宋体"/>
          <w:sz w:val="21"/>
          <w:szCs w:val="21"/>
        </w:rPr>
        <w:t>投标人提供货物</w:t>
      </w:r>
      <w:r>
        <w:rPr>
          <w:rFonts w:hint="eastAsia" w:hAnsi="宋体" w:cs="宋体"/>
          <w:sz w:val="21"/>
          <w:szCs w:val="21"/>
          <w:lang w:val="en-US" w:eastAsia="zh-CN"/>
        </w:rPr>
        <w:t>均为国产设备，</w:t>
      </w:r>
      <w:r>
        <w:rPr>
          <w:rFonts w:hint="eastAsia" w:hAnsi="宋体" w:cs="宋体"/>
          <w:sz w:val="21"/>
          <w:szCs w:val="21"/>
        </w:rPr>
        <w:t>投标人提供货物所使用的度量衡单位除技术规格中另有规定外，应统一用公制单位。投标人负责本采购需求书中要求的所有产品运输、交验、保险等一切费用。</w:t>
      </w:r>
    </w:p>
    <w:p>
      <w:pPr>
        <w:adjustRightInd/>
        <w:spacing w:line="460" w:lineRule="exact"/>
        <w:ind w:firstLine="420" w:firstLineChars="200"/>
        <w:jc w:val="both"/>
        <w:rPr>
          <w:rFonts w:hint="eastAsia" w:hAnsi="宋体" w:cs="宋体"/>
          <w:sz w:val="21"/>
          <w:szCs w:val="21"/>
        </w:rPr>
      </w:pPr>
      <w:r>
        <w:rPr>
          <w:rFonts w:hint="eastAsia" w:hAnsi="宋体" w:cs="宋体"/>
          <w:sz w:val="21"/>
          <w:szCs w:val="21"/>
        </w:rPr>
        <w:t>技术指标按重要性分为“★”、“#”和“△”指标。“★”代表最关键指标，不满足该指标项将导致投标被拒绝；“#”代表重要指标，“△”代表一般指标项，“#”和“△”指标可作为比较性评价指标，可在评审标准中设置评价规则。</w:t>
      </w:r>
    </w:p>
    <w:p>
      <w:pPr>
        <w:adjustRightInd/>
        <w:spacing w:line="460" w:lineRule="exact"/>
        <w:ind w:firstLine="420" w:firstLineChars="200"/>
        <w:jc w:val="both"/>
        <w:rPr>
          <w:rFonts w:hint="eastAsia" w:hAnsi="宋体" w:cs="宋体"/>
          <w:sz w:val="21"/>
          <w:szCs w:val="21"/>
          <w:lang w:val="en-US" w:eastAsia="zh-CN"/>
        </w:rPr>
      </w:pPr>
      <w:r>
        <w:rPr>
          <w:rFonts w:hint="eastAsia" w:hAnsi="宋体" w:cs="宋体"/>
          <w:sz w:val="21"/>
          <w:szCs w:val="21"/>
          <w:lang w:eastAsia="zh-CN"/>
        </w:rPr>
        <w:t>为保证显示屏效果，要求供应商提供样品和现场演示，请供应商自备样屏，样屏应</w:t>
      </w:r>
      <w:r>
        <w:rPr>
          <w:rFonts w:hint="eastAsia" w:hAnsi="宋体" w:cs="宋体"/>
          <w:sz w:val="21"/>
          <w:szCs w:val="21"/>
        </w:rPr>
        <w:t>满足采购需求中系统配置及详细技术参数的相关要求</w:t>
      </w:r>
      <w:r>
        <w:rPr>
          <w:rFonts w:hint="eastAsia" w:hAnsi="宋体" w:cs="宋体"/>
          <w:sz w:val="21"/>
          <w:szCs w:val="21"/>
          <w:lang w:eastAsia="zh-CN"/>
        </w:rPr>
        <w:t>，样屏应与供应商投标产品参数性能一致。要求如下：</w:t>
      </w:r>
    </w:p>
    <w:tbl>
      <w:tblPr>
        <w:tblStyle w:val="59"/>
        <w:tblW w:w="93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1"/>
        <w:gridCol w:w="6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51"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1</w:t>
            </w:r>
          </w:p>
        </w:tc>
        <w:tc>
          <w:tcPr>
            <w:tcW w:w="1911"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756" w:type="dxa"/>
            <w:tcBorders>
              <w:top w:val="single" w:color="000000" w:sz="8" w:space="0"/>
              <w:left w:val="single" w:color="000000" w:sz="2" w:space="0"/>
              <w:right w:val="single" w:color="000000" w:sz="8" w:space="0"/>
            </w:tcBorders>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要求提供</w:t>
            </w:r>
            <w:r>
              <w:rPr>
                <w:rFonts w:hint="eastAsia" w:ascii="宋体" w:hAnsi="宋体" w:cs="宋体"/>
                <w:color w:val="auto"/>
                <w:sz w:val="21"/>
                <w:szCs w:val="21"/>
                <w:highlight w:val="none"/>
                <w:lang w:val="en-US" w:eastAsia="zh-CN"/>
              </w:rPr>
              <w:t>：</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（1）样品</w:t>
            </w:r>
            <w:r>
              <w:rPr>
                <w:rFonts w:hint="eastAsia" w:ascii="宋体" w:hAnsi="宋体" w:cs="宋体"/>
                <w:color w:val="auto"/>
                <w:sz w:val="21"/>
                <w:szCs w:val="21"/>
                <w:highlight w:val="none"/>
                <w:lang w:val="en-US" w:eastAsia="zh-CN"/>
              </w:rPr>
              <w:t>。</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（2）样品制作的标准和要求。</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（3）样品的评审方法以及评审标准：详见评标办法。</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（4）是否需要随样品提交检测报告：</w:t>
            </w:r>
            <w:r>
              <w:rPr>
                <w:rFonts w:hint="eastAsia" w:ascii="宋体" w:hAnsi="宋体" w:eastAsia="宋体" w:cs="宋体"/>
                <w:color w:val="auto"/>
                <w:sz w:val="21"/>
                <w:szCs w:val="21"/>
                <w:highlight w:val="none"/>
                <w:lang w:val="en-US" w:eastAsia="zh-CN"/>
              </w:rPr>
              <w:sym w:font="Wingdings 2" w:char="0052"/>
            </w:r>
            <w:r>
              <w:rPr>
                <w:rFonts w:hint="eastAsia" w:ascii="宋体" w:hAnsi="宋体" w:eastAsia="宋体" w:cs="宋体"/>
                <w:color w:val="auto"/>
                <w:sz w:val="21"/>
                <w:szCs w:val="21"/>
                <w:highlight w:val="none"/>
                <w:lang w:val="en-US" w:eastAsia="zh-CN"/>
              </w:rPr>
              <w:t>否；☐是，检测机构的要求；检测内容。</w:t>
            </w:r>
          </w:p>
          <w:p>
            <w:pPr>
              <w:widowControl/>
              <w:jc w:val="left"/>
              <w:rPr>
                <w:rFonts w:hint="default"/>
                <w:lang w:val="en-US" w:eastAsia="zh-CN"/>
              </w:rPr>
            </w:pPr>
            <w:r>
              <w:rPr>
                <w:rFonts w:hint="eastAsia" w:ascii="宋体" w:hAnsi="宋体" w:cs="宋体"/>
                <w:color w:val="auto"/>
                <w:sz w:val="21"/>
                <w:szCs w:val="21"/>
                <w:highlight w:val="none"/>
                <w:lang w:val="en-US" w:eastAsia="zh-CN"/>
              </w:rPr>
              <w:t>（5）样品提供仅需满足功能演示即可，建议组装箱体不超过6块。</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提供样品的时间：提交投标文件截止时间前；地点：金华市双龙南街858号财富大厦负一楼停车场出口处，招投标样品展示区。请投标人在上述时间内提供样品并按规定位置安装完毕。超过截止时间的，采购人或采购代理机构将不予接收，并将清场并封闭样品现场。</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widowControl/>
              <w:jc w:val="left"/>
              <w:rPr>
                <w:rFonts w:ascii="仿宋" w:hAnsi="仿宋" w:eastAsia="仿宋" w:cs="仿宋"/>
                <w:kern w:val="0"/>
                <w:sz w:val="24"/>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）制作、运输、安装、演示和保管样品所发生的一切辅助材料及费用由投标人自理。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5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2</w:t>
            </w:r>
          </w:p>
        </w:tc>
        <w:tc>
          <w:tcPr>
            <w:tcW w:w="19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讲解演示</w:t>
            </w:r>
          </w:p>
        </w:tc>
        <w:tc>
          <w:tcPr>
            <w:tcW w:w="6756"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hint="eastAsia" w:ascii="宋体" w:hAnsi="宋体" w:eastAsia="宋体" w:cs="宋体"/>
                <w:color w:val="auto"/>
                <w:sz w:val="21"/>
                <w:szCs w:val="21"/>
                <w:highlight w:val="none"/>
                <w:lang w:val="en-US" w:eastAsia="zh-CN"/>
              </w:rPr>
            </w:pPr>
            <w:r>
              <w:rPr>
                <w:rFonts w:hint="eastAsia" w:ascii="仿宋" w:hAnsi="仿宋" w:eastAsia="仿宋" w:cs="仿宋"/>
                <w:kern w:val="0"/>
                <w:sz w:val="24"/>
                <w:lang w:eastAsia="zh-CN"/>
              </w:rPr>
              <w:t>（</w:t>
            </w:r>
            <w:r>
              <w:rPr>
                <w:rFonts w:hint="eastAsia" w:ascii="宋体" w:hAnsi="宋体" w:eastAsia="宋体" w:cs="宋体"/>
                <w:color w:val="auto"/>
                <w:sz w:val="21"/>
                <w:szCs w:val="21"/>
                <w:highlight w:val="none"/>
                <w:lang w:val="en-US" w:eastAsia="zh-CN"/>
              </w:rPr>
              <w:t>1）在评标时安排每个投标人进行功能演示。每个投标人时间不超过20分钟，讲解次序以投标文件解密时间先后次序为准，讲解演示人员不超过3人。讲解演示结束后按要求解答评标委员会提问。</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（2）方案讲解演示方式：</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易中心现场讲解演示。现场讲解地点为金华市双龙南街858号财富大厦负一楼停车场出口处，招投标样品展示区，讲解演示所用电脑等设备由投标人自备。现场讲解演示人员进场时提供讲解人员名单（加盖公章）及身份证明，否则不得讲解演示。</w:t>
            </w:r>
          </w:p>
          <w:p>
            <w:pPr>
              <w:widowControl/>
              <w:jc w:val="left"/>
              <w:rPr>
                <w:rFonts w:ascii="仿宋" w:hAnsi="仿宋" w:eastAsia="仿宋" w:cs="仿宋"/>
                <w:sz w:val="24"/>
              </w:rPr>
            </w:pPr>
            <w:r>
              <w:rPr>
                <w:rFonts w:hint="eastAsia" w:ascii="宋体" w:hAnsi="宋体" w:eastAsia="宋体" w:cs="宋体"/>
                <w:color w:val="auto"/>
                <w:sz w:val="21"/>
                <w:szCs w:val="21"/>
                <w:highlight w:val="none"/>
                <w:lang w:val="en-US" w:eastAsia="zh-CN"/>
              </w:rPr>
              <w:t>注：因投标人自身原因导致无法演示或者演示效果不理想的，责任自负。</w:t>
            </w:r>
          </w:p>
        </w:tc>
      </w:tr>
    </w:tbl>
    <w:p>
      <w:pPr>
        <w:numPr>
          <w:ilvl w:val="0"/>
          <w:numId w:val="11"/>
        </w:numPr>
        <w:adjustRightInd/>
        <w:spacing w:line="460" w:lineRule="exact"/>
        <w:ind w:firstLine="420" w:firstLineChars="200"/>
        <w:jc w:val="both"/>
        <w:rPr>
          <w:rFonts w:hint="eastAsia" w:hAnsi="宋体" w:cs="宋体"/>
          <w:sz w:val="21"/>
          <w:szCs w:val="21"/>
        </w:rPr>
      </w:pPr>
      <w:r>
        <w:rPr>
          <w:rFonts w:hint="eastAsia" w:hAnsi="宋体" w:cs="宋体"/>
          <w:sz w:val="21"/>
          <w:szCs w:val="21"/>
          <w:lang w:eastAsia="zh-CN"/>
        </w:rPr>
        <w:t>商务</w:t>
      </w:r>
      <w:r>
        <w:rPr>
          <w:rFonts w:hint="eastAsia" w:hAnsi="宋体" w:cs="宋体"/>
          <w:sz w:val="21"/>
          <w:szCs w:val="21"/>
        </w:rPr>
        <w:t>服务要求</w:t>
      </w:r>
    </w:p>
    <w:p>
      <w:pPr>
        <w:adjustRightInd/>
        <w:spacing w:line="460" w:lineRule="exact"/>
        <w:ind w:firstLine="420" w:firstLineChars="200"/>
        <w:jc w:val="both"/>
        <w:rPr>
          <w:rFonts w:hint="eastAsia" w:hAnsi="宋体" w:eastAsia="宋体" w:cs="宋体"/>
          <w:sz w:val="21"/>
          <w:szCs w:val="21"/>
          <w:lang w:val="en-US" w:eastAsia="zh-CN"/>
        </w:rPr>
      </w:pPr>
      <w:r>
        <w:rPr>
          <w:rFonts w:hint="eastAsia" w:hAnsi="宋体" w:eastAsia="宋体" w:cs="宋体"/>
          <w:sz w:val="21"/>
          <w:szCs w:val="21"/>
        </w:rPr>
        <w:t>投标人在报价时应根据需求书要求详细阐述技术支持服务内容，逐一列出该技术服务在满足需求书的技术指标要求下，各个服务的详细说明及其单价，并指出在技术支持服务期内哪些服务是免费的，哪些服务是收费的，对于收费服务，投标人应列出费用，并计入报价。</w:t>
      </w:r>
      <w:r>
        <w:rPr>
          <w:rFonts w:hint="eastAsia" w:hAnsi="宋体" w:eastAsia="宋体" w:cs="宋体"/>
          <w:sz w:val="21"/>
          <w:szCs w:val="21"/>
          <w:lang w:val="en-US" w:eastAsia="zh-CN"/>
        </w:rPr>
        <w:tab/>
      </w:r>
    </w:p>
    <w:p>
      <w:pPr>
        <w:adjustRightInd/>
        <w:spacing w:line="460" w:lineRule="exact"/>
        <w:ind w:firstLine="420" w:firstLineChars="200"/>
        <w:jc w:val="both"/>
        <w:rPr>
          <w:rFonts w:hint="eastAsia" w:hAnsi="宋体" w:eastAsia="宋体" w:cs="宋体"/>
          <w:sz w:val="21"/>
          <w:szCs w:val="21"/>
        </w:rPr>
      </w:pPr>
      <w:r>
        <w:rPr>
          <w:rFonts w:hint="eastAsia" w:hAnsi="宋体" w:eastAsia="宋体" w:cs="宋体"/>
          <w:sz w:val="21"/>
          <w:szCs w:val="21"/>
        </w:rPr>
        <w:t>服务期间如果对用户运行正常的设备、设施、环境造成损坏，投标人应负责免费对其修复及更换，确保用户的正常使用。如果由于技术服务失误或产品故障造成用户损失，投标人除承担赔偿外，还要提供处理办法。</w:t>
      </w:r>
    </w:p>
    <w:p>
      <w:pPr>
        <w:adjustRightInd/>
        <w:spacing w:line="460" w:lineRule="exact"/>
        <w:ind w:firstLine="420" w:firstLineChars="200"/>
        <w:jc w:val="both"/>
        <w:rPr>
          <w:rFonts w:hint="eastAsia" w:hAnsi="宋体" w:eastAsia="宋体" w:cs="宋体"/>
          <w:sz w:val="21"/>
          <w:szCs w:val="21"/>
        </w:rPr>
      </w:pPr>
      <w:r>
        <w:rPr>
          <w:rFonts w:hint="eastAsia" w:hAnsi="宋体" w:eastAsia="宋体" w:cs="宋体"/>
          <w:sz w:val="21"/>
          <w:szCs w:val="21"/>
        </w:rPr>
        <w:t>该项目质量保证服务期限为自合同初验之日起</w:t>
      </w:r>
      <w:r>
        <w:rPr>
          <w:rFonts w:hint="eastAsia" w:ascii="宋体" w:hAnsi="宋体" w:eastAsia="宋体" w:cs="宋体"/>
          <w:color w:val="auto"/>
          <w:sz w:val="21"/>
          <w:szCs w:val="21"/>
          <w:lang w:val="en-US" w:eastAsia="zh-CN" w:bidi="ar-SA"/>
        </w:rPr>
        <w:t>算质保期</w:t>
      </w:r>
      <w:r>
        <w:rPr>
          <w:rFonts w:hint="eastAsia" w:hAnsi="宋体" w:eastAsia="宋体" w:cs="宋体"/>
          <w:sz w:val="21"/>
          <w:szCs w:val="21"/>
        </w:rPr>
        <w:t>。服务指标按重要性分为“★”、“#”和“△”。“★”代表最关键指标，不满足该指标项将导致投标被拒绝。“#”代表重要指标，“△”代表一般指标项，“#”指标和“△”指标可作为比较性评价指标，可在评审标准中设置评价规则。</w:t>
      </w:r>
    </w:p>
    <w:p>
      <w:pPr>
        <w:widowControl w:val="0"/>
        <w:spacing w:before="0" w:beforeAutospacing="0" w:after="0" w:afterAutospacing="0" w:line="360" w:lineRule="auto"/>
        <w:ind w:left="0" w:right="0" w:firstLine="420" w:firstLineChars="200"/>
        <w:jc w:val="both"/>
        <w:rPr>
          <w:rFonts w:hint="eastAsia" w:ascii="宋体" w:hAnsi="宋体" w:eastAsia="宋体" w:cs="宋体"/>
          <w:iCs/>
          <w:sz w:val="21"/>
          <w:szCs w:val="21"/>
          <w:lang w:val="en-US"/>
        </w:rPr>
      </w:pPr>
      <w:r>
        <w:rPr>
          <w:rFonts w:hint="eastAsia" w:ascii="宋体" w:hAnsi="宋体" w:eastAsia="宋体" w:cs="宋体"/>
          <w:iCs/>
          <w:kern w:val="2"/>
          <w:sz w:val="21"/>
          <w:szCs w:val="21"/>
          <w:lang w:val="en-US" w:eastAsia="zh-CN" w:bidi="ar-SA"/>
        </w:rPr>
        <w:t>A、服务要求</w:t>
      </w:r>
    </w:p>
    <w:tbl>
      <w:tblPr>
        <w:tblStyle w:val="5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81"/>
        <w:gridCol w:w="1559"/>
        <w:gridCol w:w="382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SA"/>
              </w:rPr>
              <w:t>序号</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SA"/>
              </w:rPr>
              <w:t>重要性</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SA"/>
              </w:rPr>
              <w:t>内容</w:t>
            </w:r>
          </w:p>
        </w:tc>
        <w:tc>
          <w:tcPr>
            <w:tcW w:w="3825"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SA"/>
              </w:rPr>
              <w:t>服务要求标准</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0"/>
                <w:sz w:val="21"/>
                <w:szCs w:val="21"/>
                <w:lang w:val="en-US" w:eastAsia="zh-CN" w:bidi="ar-SA"/>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SA"/>
              </w:rPr>
              <w:t>1</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S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SA"/>
              </w:rPr>
              <w:t>项目完成时间及地点</w:t>
            </w:r>
          </w:p>
        </w:tc>
        <w:tc>
          <w:tcPr>
            <w:tcW w:w="3825" w:type="dxa"/>
            <w:tcBorders>
              <w:top w:val="single" w:color="auto" w:sz="4" w:space="0"/>
              <w:left w:val="single" w:color="auto" w:sz="4" w:space="0"/>
              <w:bottom w:val="single" w:color="auto" w:sz="4" w:space="0"/>
              <w:right w:val="single" w:color="auto" w:sz="4" w:space="0"/>
            </w:tcBorders>
            <w:vAlign w:val="top"/>
          </w:tcPr>
          <w:p>
            <w:pPr>
              <w:widowControl/>
              <w:numPr>
                <w:ilvl w:val="0"/>
                <w:numId w:val="12"/>
              </w:numPr>
              <w:spacing w:before="0" w:beforeAutospacing="0" w:after="0" w:afterAutospacing="0"/>
              <w:ind w:left="0" w:right="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项目完成时间：合同签订后 </w:t>
            </w:r>
            <w:r>
              <w:rPr>
                <w:rFonts w:hint="eastAsia" w:ascii="宋体" w:hAnsi="宋体" w:eastAsia="宋体" w:cs="宋体"/>
                <w:color w:val="000000"/>
                <w:kern w:val="0"/>
                <w:sz w:val="21"/>
                <w:szCs w:val="21"/>
                <w:u w:val="single"/>
                <w:lang w:val="en-US" w:eastAsia="zh-CN" w:bidi="ar-SA"/>
              </w:rPr>
              <w:t>60</w:t>
            </w:r>
            <w:r>
              <w:rPr>
                <w:rFonts w:hint="eastAsia" w:ascii="宋体" w:hAnsi="宋体" w:eastAsia="宋体" w:cs="宋体"/>
                <w:color w:val="000000"/>
                <w:kern w:val="0"/>
                <w:sz w:val="21"/>
                <w:szCs w:val="21"/>
                <w:lang w:val="en-US" w:eastAsia="zh-CN" w:bidi="ar-SA"/>
              </w:rPr>
              <w:t xml:space="preserve"> 日内完成供货、安装、调试。</w:t>
            </w:r>
          </w:p>
          <w:p>
            <w:pPr>
              <w:widowControl/>
              <w:numPr>
                <w:ilvl w:val="0"/>
                <w:numId w:val="12"/>
              </w:numPr>
              <w:spacing w:before="0" w:beforeAutospacing="0" w:after="0" w:afterAutospacing="0"/>
              <w:ind w:left="0" w:right="0"/>
              <w:jc w:val="both"/>
              <w:textAlignment w:val="center"/>
              <w:rPr>
                <w:rFonts w:hint="eastAsia" w:ascii="宋体" w:hAnsi="宋体" w:eastAsia="宋体" w:cs="宋体"/>
                <w:color w:val="000000"/>
                <w:kern w:val="0"/>
                <w:sz w:val="21"/>
                <w:szCs w:val="21"/>
                <w:lang w:val="en-US" w:eastAsia="zh-CN" w:bidi="ar-SA"/>
              </w:rPr>
            </w:pPr>
            <w:r>
              <w:rPr>
                <w:rFonts w:hint="eastAsia" w:hAnsi="宋体" w:cs="宋体"/>
                <w:sz w:val="21"/>
                <w:szCs w:val="21"/>
              </w:rPr>
              <w:t>因</w:t>
            </w:r>
            <w:r>
              <w:rPr>
                <w:rFonts w:hint="eastAsia" w:hAnsi="宋体" w:cs="宋体"/>
                <w:sz w:val="21"/>
                <w:szCs w:val="21"/>
                <w:lang w:eastAsia="zh-CN"/>
              </w:rPr>
              <w:t>中国人民银行</w:t>
            </w:r>
            <w:r>
              <w:rPr>
                <w:rFonts w:hint="eastAsia" w:hAnsi="宋体" w:cs="宋体"/>
                <w:sz w:val="21"/>
                <w:szCs w:val="21"/>
                <w:lang w:val="en-US" w:eastAsia="zh-CN"/>
              </w:rPr>
              <w:t>金华市分行</w:t>
            </w:r>
            <w:r>
              <w:rPr>
                <w:rFonts w:hint="eastAsia" w:hAnsi="宋体" w:cs="宋体"/>
                <w:sz w:val="21"/>
                <w:szCs w:val="21"/>
              </w:rPr>
              <w:t>会议保障需要，施工时间不应与会议时间重合。</w:t>
            </w:r>
            <w:r>
              <w:rPr>
                <w:rFonts w:hint="eastAsia" w:hAnsi="宋体" w:cs="宋体"/>
                <w:sz w:val="21"/>
                <w:szCs w:val="21"/>
                <w:lang w:eastAsia="zh-CN"/>
              </w:rPr>
              <w:t>施工需分阶段进行，根据采购人安排，先进行一个会议室的施工，施工完成投入试运行后开始下个会议室的施工。具体施工开工时间以采购人根据工作安排通知为准。</w:t>
            </w:r>
          </w:p>
          <w:p>
            <w:pPr>
              <w:widowControl/>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）项目地点为采购人指定地点。</w:t>
            </w:r>
          </w:p>
        </w:tc>
        <w:tc>
          <w:tcPr>
            <w:tcW w:w="137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leftChars="0" w:right="0"/>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leftChars="0" w:right="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leftChars="0" w:right="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履约保证金</w:t>
            </w:r>
          </w:p>
        </w:tc>
        <w:tc>
          <w:tcPr>
            <w:tcW w:w="3825" w:type="dxa"/>
            <w:tcBorders>
              <w:top w:val="single" w:color="auto" w:sz="4" w:space="0"/>
              <w:left w:val="single" w:color="auto" w:sz="4" w:space="0"/>
              <w:bottom w:val="single" w:color="auto" w:sz="4" w:space="0"/>
              <w:right w:val="single" w:color="auto" w:sz="4" w:space="0"/>
            </w:tcBorders>
            <w:vAlign w:val="top"/>
          </w:tcPr>
          <w:p>
            <w:pPr>
              <w:widowControl/>
              <w:numPr>
                <w:ilvl w:val="0"/>
                <w:numId w:val="13"/>
              </w:numPr>
              <w:spacing w:before="0" w:beforeAutospacing="0" w:after="0" w:afterAutospacing="0"/>
              <w:ind w:left="0" w:right="0"/>
              <w:jc w:val="both"/>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中标供应商需在签订合同后10个工作日内向采购人交纳中标金额1%的履约保证金。</w:t>
            </w:r>
          </w:p>
          <w:p>
            <w:pPr>
              <w:widowControl/>
              <w:numPr>
                <w:ilvl w:val="0"/>
                <w:numId w:val="13"/>
              </w:numPr>
              <w:spacing w:before="0" w:beforeAutospacing="0" w:after="0" w:afterAutospacing="0"/>
              <w:ind w:left="0" w:right="0"/>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供应商</w:t>
            </w:r>
            <w:r>
              <w:rPr>
                <w:rFonts w:hint="eastAsia" w:ascii="宋体" w:hAnsi="宋体" w:cs="宋体"/>
                <w:color w:val="000000"/>
                <w:kern w:val="0"/>
                <w:szCs w:val="21"/>
                <w:highlight w:val="none"/>
                <w:lang w:eastAsia="zh-CN"/>
              </w:rPr>
              <w:t>可以转账提交履约保证金，</w:t>
            </w:r>
            <w:r>
              <w:rPr>
                <w:rFonts w:hint="eastAsia" w:ascii="宋体" w:hAnsi="宋体" w:cs="宋体"/>
                <w:color w:val="000000"/>
                <w:kern w:val="0"/>
                <w:szCs w:val="21"/>
                <w:highlight w:val="none"/>
              </w:rPr>
              <w:t>鼓励和支持供应商以支票、汇票、本票或者金融机构、担保机构出具的保函等非现金形式提交</w:t>
            </w:r>
            <w:r>
              <w:rPr>
                <w:rFonts w:hint="eastAsia" w:ascii="宋体" w:hAnsi="宋体" w:cs="宋体"/>
                <w:color w:val="000000"/>
                <w:kern w:val="0"/>
                <w:szCs w:val="21"/>
                <w:highlight w:val="none"/>
                <w:lang w:eastAsia="zh-CN"/>
              </w:rPr>
              <w:t>或</w:t>
            </w:r>
            <w:r>
              <w:rPr>
                <w:rFonts w:hint="eastAsia" w:ascii="宋体" w:hAnsi="宋体" w:cs="宋体"/>
                <w:color w:val="000000"/>
                <w:kern w:val="0"/>
                <w:szCs w:val="21"/>
                <w:highlight w:val="none"/>
              </w:rPr>
              <w:t>以银行、保险公司出具的保函形式提供履约保证金。</w:t>
            </w:r>
          </w:p>
          <w:p>
            <w:pPr>
              <w:widowControl/>
              <w:numPr>
                <w:ilvl w:val="0"/>
                <w:numId w:val="13"/>
              </w:numPr>
              <w:spacing w:before="0" w:beforeAutospacing="0" w:after="0" w:afterAutospacing="0"/>
              <w:ind w:left="0" w:leftChars="0" w:right="0"/>
              <w:jc w:val="both"/>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highlight w:val="none"/>
                <w:lang w:val="en-US" w:eastAsia="zh-CN" w:bidi="ar-SA"/>
              </w:rPr>
              <w:t>履约保证金在项目试运</w:t>
            </w:r>
            <w:r>
              <w:rPr>
                <w:rFonts w:hint="eastAsia" w:ascii="宋体" w:hAnsi="宋体" w:cs="宋体"/>
                <w:color w:val="000000"/>
                <w:kern w:val="0"/>
                <w:sz w:val="21"/>
                <w:szCs w:val="21"/>
                <w:lang w:val="en-US" w:eastAsia="zh-CN" w:bidi="ar-SA"/>
              </w:rPr>
              <w:t>行三个月并初验合格后不计息退还。</w:t>
            </w:r>
          </w:p>
        </w:tc>
        <w:tc>
          <w:tcPr>
            <w:tcW w:w="137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cs="宋体"/>
                <w:kern w:val="0"/>
                <w:sz w:val="21"/>
                <w:szCs w:val="21"/>
                <w:lang w:val="en-US" w:eastAsia="zh-CN" w:bidi="ar-SA"/>
              </w:rPr>
              <w:t>3</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S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售后服务保障要求</w:t>
            </w:r>
          </w:p>
        </w:tc>
        <w:tc>
          <w:tcPr>
            <w:tcW w:w="3825" w:type="dxa"/>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（1）提出技术方案，提供设备配置清单，列出详细规格型号。</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（2）质保期：</w:t>
            </w:r>
            <w:r>
              <w:rPr>
                <w:rFonts w:hint="eastAsia" w:ascii="宋体" w:hAnsi="宋体" w:eastAsia="宋体" w:cs="宋体"/>
                <w:iCs/>
                <w:kern w:val="2"/>
                <w:sz w:val="21"/>
                <w:szCs w:val="21"/>
                <w:lang w:val="en-US" w:eastAsia="zh-CN" w:bidi="ar-SA"/>
              </w:rPr>
              <w:t>初步验收合格</w:t>
            </w:r>
            <w:r>
              <w:rPr>
                <w:rFonts w:hint="eastAsia" w:ascii="宋体" w:hAnsi="宋体" w:eastAsia="宋体" w:cs="宋体"/>
                <w:color w:val="000000"/>
                <w:kern w:val="0"/>
                <w:sz w:val="21"/>
                <w:szCs w:val="21"/>
                <w:highlight w:val="none"/>
                <w:shd w:val="clear" w:color="auto" w:fill="auto"/>
                <w:lang w:val="en-US" w:eastAsia="zh-CN" w:bidi="ar-SA"/>
              </w:rPr>
              <w:t>之日起≥ 3年，招标需</w:t>
            </w:r>
            <w:r>
              <w:rPr>
                <w:rFonts w:hint="eastAsia" w:ascii="宋体" w:hAnsi="宋体" w:eastAsia="宋体" w:cs="宋体"/>
                <w:color w:val="000000"/>
                <w:kern w:val="0"/>
                <w:sz w:val="21"/>
                <w:szCs w:val="21"/>
                <w:lang w:val="en-US" w:eastAsia="zh-CN" w:bidi="ar-SA"/>
              </w:rPr>
              <w:t>求清单中有明确的以招标需求清单中的为准，以</w:t>
            </w:r>
            <w:r>
              <w:rPr>
                <w:rFonts w:hint="eastAsia" w:ascii="宋体" w:hAnsi="宋体" w:eastAsia="宋体" w:cs="宋体"/>
                <w:iCs/>
                <w:kern w:val="2"/>
                <w:sz w:val="21"/>
                <w:szCs w:val="21"/>
                <w:lang w:val="en-US" w:eastAsia="zh-CN" w:bidi="ar-SA"/>
              </w:rPr>
              <w:t>初步验收合格</w:t>
            </w:r>
            <w:r>
              <w:rPr>
                <w:rFonts w:hint="eastAsia" w:ascii="宋体" w:hAnsi="宋体" w:eastAsia="宋体" w:cs="宋体"/>
                <w:color w:val="000000"/>
                <w:kern w:val="0"/>
                <w:sz w:val="21"/>
                <w:szCs w:val="21"/>
                <w:lang w:val="en-US" w:eastAsia="zh-CN" w:bidi="ar-SA"/>
              </w:rPr>
              <w:t>之日起算质保期。</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（3）售后服务要求响应时间为：提供7×24小时电话技术咨询支持，在收到用户通知后，30分钟内须响应，在4小时内到达现场24小时内解决，若不能解决的，更换整机或部分有缺陷的组件和材料。</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（4）质保期内因设备本身缺陷造成各种故障应由投标人免费提供技术服务和维修。</w:t>
            </w:r>
          </w:p>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）出现故障后，中标人如未按上述要求进行响应，采购人可以采取必要的补救措施，由此产生的风险和费用全部由中标人承担。</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lang w:val="en-US" w:eastAsia="zh-CN" w:bidi="ar-SA"/>
              </w:rPr>
              <w:t>（</w:t>
            </w:r>
            <w:r>
              <w:rPr>
                <w:rFonts w:hint="eastAsia" w:ascii="宋体" w:hAnsi="宋体" w:cs="宋体"/>
                <w:color w:val="000000"/>
                <w:kern w:val="0"/>
                <w:sz w:val="21"/>
                <w:szCs w:val="21"/>
                <w:highlight w:val="none"/>
                <w:lang w:val="en-US" w:eastAsia="zh-CN" w:bidi="ar-SA"/>
              </w:rPr>
              <w:t>6</w:t>
            </w:r>
            <w:r>
              <w:rPr>
                <w:rFonts w:hint="eastAsia" w:ascii="宋体" w:hAnsi="宋体" w:eastAsia="宋体" w:cs="宋体"/>
                <w:color w:val="000000"/>
                <w:kern w:val="0"/>
                <w:sz w:val="21"/>
                <w:szCs w:val="21"/>
                <w:highlight w:val="none"/>
                <w:lang w:val="en-US" w:eastAsia="zh-CN" w:bidi="ar-SA"/>
              </w:rPr>
              <w:t>）在质保期内，除人为损坏和不可抗力外，期间所产生的任何维护或维修及更换配件的费用均由中标人承担。</w:t>
            </w:r>
          </w:p>
          <w:p>
            <w:pPr>
              <w:widowControl/>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SA"/>
              </w:rPr>
              <w:t>（</w:t>
            </w:r>
            <w:r>
              <w:rPr>
                <w:rFonts w:hint="eastAsia" w:ascii="宋体" w:hAnsi="宋体" w:cs="宋体"/>
                <w:color w:val="000000"/>
                <w:kern w:val="0"/>
                <w:sz w:val="21"/>
                <w:szCs w:val="21"/>
                <w:lang w:val="en-US" w:eastAsia="zh-CN" w:bidi="ar-SA"/>
              </w:rPr>
              <w:t>7</w:t>
            </w:r>
            <w:r>
              <w:rPr>
                <w:rFonts w:hint="eastAsia" w:ascii="宋体" w:hAnsi="宋体" w:eastAsia="宋体" w:cs="宋体"/>
                <w:color w:val="000000"/>
                <w:kern w:val="0"/>
                <w:sz w:val="21"/>
                <w:szCs w:val="21"/>
                <w:lang w:val="en-US" w:eastAsia="zh-CN" w:bidi="ar-SA"/>
              </w:rPr>
              <w:t>）质保期内中标供应商应对由于设计、工艺或材料的缺陷而发生的任何不足和故障负责任。质保期内提供及时地升级服务。</w:t>
            </w:r>
          </w:p>
        </w:tc>
        <w:tc>
          <w:tcPr>
            <w:tcW w:w="137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cs="宋体"/>
                <w:kern w:val="0"/>
                <w:sz w:val="21"/>
                <w:szCs w:val="21"/>
                <w:lang w:val="en-US" w:eastAsia="zh-CN" w:bidi="ar-SA"/>
              </w:rPr>
              <w:t>4</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S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安装</w:t>
            </w:r>
          </w:p>
        </w:tc>
        <w:tc>
          <w:tcPr>
            <w:tcW w:w="3825" w:type="dxa"/>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（1）满足招标内容与技术需求中的要求。</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（2）投标方在投标文件中应提供安装调试计划、对安装场地和环境的要求。</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（3）供货安装地点：采购人指定地点。</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（4）交货完成时间：在规定的时间内由于中标人的原因不能完成安装和调试，中标人应承担由此给用户造成的损失。</w:t>
            </w:r>
          </w:p>
          <w:p>
            <w:pPr>
              <w:widowControl/>
              <w:spacing w:before="0" w:beforeAutospacing="0" w:after="0" w:afterAutospacing="0"/>
              <w:ind w:left="0" w:right="0"/>
              <w:jc w:val="both"/>
              <w:textAlignment w:val="center"/>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SA"/>
              </w:rPr>
              <w:t>（5）安装标准：符合我国国家有关技术规范要求和技术标准，所有的设备必须保证同时安装到位。</w:t>
            </w:r>
          </w:p>
        </w:tc>
        <w:tc>
          <w:tcPr>
            <w:tcW w:w="137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cs="宋体"/>
                <w:kern w:val="0"/>
                <w:sz w:val="21"/>
                <w:szCs w:val="21"/>
                <w:lang w:val="en-US" w:eastAsia="zh-CN" w:bidi="ar-SA"/>
              </w:rPr>
              <w:t>5</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S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验收</w:t>
            </w:r>
          </w:p>
        </w:tc>
        <w:tc>
          <w:tcPr>
            <w:tcW w:w="3825" w:type="dxa"/>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ind w:left="0" w:right="0"/>
              <w:jc w:val="both"/>
              <w:textAlignment w:val="center"/>
              <w:rPr>
                <w:rFonts w:hint="eastAsia"/>
                <w:lang w:val="en-US"/>
              </w:rPr>
            </w:pPr>
            <w:r>
              <w:rPr>
                <w:rFonts w:hint="eastAsia"/>
                <w:lang w:val="en-US" w:eastAsia="zh-CN"/>
              </w:rPr>
              <w:t>（1）本项目为交钥匙工程，本次采购的项目为 “交钥匙工程”，价格包含运输、就位、安装、水、电、辅材、调试等其他一切费用，采购人不再另行支付其他任何运输、安装、调试、检测等所需的费用。</w:t>
            </w:r>
          </w:p>
          <w:p>
            <w:pPr>
              <w:widowControl/>
              <w:spacing w:before="0" w:beforeAutospacing="0" w:after="0" w:afterAutospacing="0"/>
              <w:ind w:left="0" w:right="0"/>
              <w:jc w:val="both"/>
              <w:textAlignment w:val="center"/>
              <w:rPr>
                <w:rFonts w:hint="eastAsia"/>
                <w:lang w:val="en-US"/>
              </w:rPr>
            </w:pPr>
            <w:r>
              <w:rPr>
                <w:rFonts w:hint="eastAsia"/>
                <w:lang w:val="en-US" w:eastAsia="zh-CN"/>
              </w:rPr>
              <w:t>（2）项目设备安装调试，采购人将按规定对货物的品牌、外观、规格、参数配置、数量、配件及安装调试后的使用性能、运行状况、技术资料及其他进行验收，中标人必须在验收现场提供必要的技术支持，验收费用由中标人承担。</w:t>
            </w:r>
          </w:p>
          <w:p>
            <w:pPr>
              <w:widowControl/>
              <w:spacing w:before="0" w:beforeAutospacing="0" w:after="0" w:afterAutospacing="0"/>
              <w:ind w:left="0" w:right="0"/>
              <w:jc w:val="both"/>
              <w:textAlignment w:val="center"/>
              <w:rPr>
                <w:rFonts w:hint="eastAsia"/>
                <w:lang w:val="en-US"/>
              </w:rPr>
            </w:pPr>
            <w:r>
              <w:rPr>
                <w:rFonts w:hint="eastAsia"/>
                <w:lang w:val="en-US" w:eastAsia="zh-CN"/>
              </w:rPr>
              <w:t>（3）如发生所供设备与投标文件或中标人的投标文件中规定（或响应）的设备不符，由此产生的一切责任和后果由中标人承担。</w:t>
            </w:r>
          </w:p>
          <w:p>
            <w:pPr>
              <w:widowControl/>
              <w:spacing w:before="0" w:beforeAutospacing="0" w:after="0" w:afterAutospacing="0"/>
              <w:ind w:left="0" w:right="0"/>
              <w:jc w:val="both"/>
              <w:textAlignment w:val="center"/>
              <w:rPr>
                <w:rFonts w:hint="eastAsia"/>
                <w:lang w:val="en-US" w:eastAsia="zh-CN"/>
              </w:rPr>
            </w:pPr>
            <w:r>
              <w:rPr>
                <w:rFonts w:hint="eastAsia"/>
                <w:lang w:val="en-US" w:eastAsia="zh-CN"/>
              </w:rPr>
              <w:t>（4）质量符合国际或国家通用标准，满足招标文件技术标准部分所规定的全部功能。如出现质量问题或系假冒伪劣产品，供应方负责包退、包换，因此而涉及的全部违约责任和费用由供应方承担。</w:t>
            </w:r>
          </w:p>
          <w:p>
            <w:pPr>
              <w:widowControl/>
              <w:spacing w:before="0" w:beforeAutospacing="0" w:after="0" w:afterAutospacing="0"/>
              <w:ind w:left="0" w:right="0"/>
              <w:jc w:val="both"/>
              <w:textAlignment w:val="center"/>
              <w:rPr>
                <w:rFonts w:hint="eastAsia"/>
                <w:lang w:val="en-US"/>
              </w:rPr>
            </w:pPr>
            <w:r>
              <w:rPr>
                <w:rFonts w:hint="eastAsia" w:ascii="Times New Roman" w:hAnsi="Times New Roman" w:cs="Times New Roman"/>
                <w:color w:val="auto"/>
                <w:kern w:val="2"/>
                <w:sz w:val="21"/>
                <w:szCs w:val="24"/>
                <w:lang w:val="en-US" w:eastAsia="zh-CN" w:bidi="ar-SA"/>
              </w:rPr>
              <w:t>（5）验收结束后，由验收小组出具验收报告，供应商应书面确认。供应商拒绝书面认定验收报告的，视为同意。</w:t>
            </w:r>
          </w:p>
        </w:tc>
        <w:tc>
          <w:tcPr>
            <w:tcW w:w="137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cs="宋体"/>
                <w:kern w:val="0"/>
                <w:sz w:val="21"/>
                <w:szCs w:val="21"/>
                <w:lang w:val="en-US" w:eastAsia="zh-CN" w:bidi="ar-SA"/>
              </w:rPr>
              <w:t>6</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S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资料要求</w:t>
            </w:r>
          </w:p>
        </w:tc>
        <w:tc>
          <w:tcPr>
            <w:tcW w:w="3825" w:type="dxa"/>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提供全套使用说明书。完成竣工资料工作，并按采购方的档案管理要求完成资料归档工作。</w:t>
            </w:r>
          </w:p>
        </w:tc>
        <w:tc>
          <w:tcPr>
            <w:tcW w:w="137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cs="宋体"/>
                <w:kern w:val="0"/>
                <w:sz w:val="21"/>
                <w:szCs w:val="21"/>
                <w:lang w:val="en-US" w:eastAsia="zh-CN" w:bidi="ar-SA"/>
              </w:rPr>
              <w:t>7</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b/>
                <w:bCs/>
                <w:iCs/>
                <w:kern w:val="2"/>
                <w:sz w:val="21"/>
                <w:szCs w:val="21"/>
                <w:lang w:val="en-US" w:eastAsia="zh-CN" w:bidi="ar-SA"/>
              </w:rPr>
              <w: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须注意的其他事项</w:t>
            </w:r>
          </w:p>
        </w:tc>
        <w:tc>
          <w:tcPr>
            <w:tcW w:w="3825" w:type="dxa"/>
            <w:tcBorders>
              <w:top w:val="single" w:color="auto" w:sz="4" w:space="0"/>
              <w:left w:val="single" w:color="auto" w:sz="4" w:space="0"/>
              <w:bottom w:val="single" w:color="auto" w:sz="4" w:space="0"/>
              <w:right w:val="single" w:color="auto" w:sz="4" w:space="0"/>
            </w:tcBorders>
            <w:vAlign w:val="top"/>
          </w:tcPr>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（1）中标人需文明安装，保证安全，如在安装过程中发生事故，一切责任由中标人承担。</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（2）安装期间，中标人应妥善保管货物、产品、各种材料和器材，如有被盗和其他损失的，采购人不承担任何责任。</w:t>
            </w:r>
          </w:p>
          <w:p>
            <w:pPr>
              <w:widowControl/>
              <w:spacing w:before="0" w:beforeAutospacing="0" w:after="0" w:afterAutospacing="0"/>
              <w:ind w:left="0" w:right="0"/>
              <w:jc w:val="both"/>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（3）所有中标设备必须原包装运送到采购人指定地点，原包装内均需有生产厂商标识、装箱清单、使用说明书、质保卡、联系方式等。</w:t>
            </w:r>
          </w:p>
        </w:tc>
        <w:tc>
          <w:tcPr>
            <w:tcW w:w="1373" w:type="dxa"/>
            <w:tcBorders>
              <w:top w:val="single" w:color="auto" w:sz="4" w:space="0"/>
              <w:left w:val="single" w:color="auto" w:sz="4" w:space="0"/>
              <w:bottom w:val="single" w:color="auto" w:sz="4" w:space="0"/>
              <w:right w:val="single" w:color="auto" w:sz="4" w:space="0"/>
            </w:tcBorders>
            <w:vAlign w:val="top"/>
          </w:tcPr>
          <w:p>
            <w:pPr>
              <w:widowControl w:val="0"/>
              <w:spacing w:before="0" w:beforeAutospacing="0" w:after="0" w:afterAutospacing="0"/>
              <w:ind w:left="0" w:right="0"/>
              <w:jc w:val="both"/>
              <w:rPr>
                <w:rFonts w:hint="eastAsia" w:ascii="宋体" w:hAnsi="宋体" w:eastAsia="宋体" w:cs="宋体"/>
                <w:sz w:val="21"/>
                <w:szCs w:val="21"/>
                <w:lang w:val="en-US"/>
              </w:rPr>
            </w:pPr>
          </w:p>
        </w:tc>
      </w:tr>
    </w:tbl>
    <w:p>
      <w:pPr>
        <w:widowControl w:val="0"/>
        <w:spacing w:before="0" w:beforeAutospacing="0" w:after="0" w:afterAutospacing="0" w:line="360" w:lineRule="auto"/>
        <w:ind w:left="0" w:right="0" w:firstLine="420" w:firstLineChars="200"/>
        <w:jc w:val="both"/>
        <w:rPr>
          <w:rFonts w:hint="eastAsia" w:ascii="宋体" w:hAnsi="宋体" w:eastAsia="宋体" w:cs="宋体"/>
          <w:iCs/>
          <w:sz w:val="21"/>
          <w:szCs w:val="21"/>
          <w:lang w:val="en-US"/>
        </w:rPr>
      </w:pPr>
      <w:r>
        <w:rPr>
          <w:rFonts w:hint="eastAsia" w:ascii="宋体" w:hAnsi="宋体" w:eastAsia="宋体" w:cs="宋体"/>
          <w:iCs/>
          <w:kern w:val="2"/>
          <w:sz w:val="21"/>
          <w:szCs w:val="21"/>
          <w:lang w:val="en-US" w:eastAsia="zh-CN" w:bidi="ar-SA"/>
        </w:rPr>
        <w:t>B、合同付款条件特殊要求</w:t>
      </w:r>
    </w:p>
    <w:p>
      <w:pPr>
        <w:widowControl w:val="0"/>
        <w:spacing w:before="0" w:beforeAutospacing="0" w:after="0" w:afterAutospacing="0" w:line="360" w:lineRule="auto"/>
        <w:ind w:left="0" w:right="0" w:firstLine="420" w:firstLineChars="200"/>
        <w:jc w:val="both"/>
        <w:rPr>
          <w:rFonts w:hint="eastAsia" w:ascii="宋体" w:hAnsi="宋体" w:eastAsia="宋体" w:cs="宋体"/>
          <w:iCs/>
          <w:kern w:val="2"/>
          <w:sz w:val="21"/>
          <w:szCs w:val="21"/>
          <w:lang w:val="en-US" w:eastAsia="zh-CN" w:bidi="ar-SA"/>
        </w:rPr>
      </w:pPr>
      <w:r>
        <w:rPr>
          <w:rFonts w:hint="eastAsia" w:ascii="宋体" w:hAnsi="宋体" w:eastAsia="宋体" w:cs="宋体"/>
          <w:iCs/>
          <w:kern w:val="2"/>
          <w:sz w:val="21"/>
          <w:szCs w:val="21"/>
          <w:lang w:val="en-US" w:eastAsia="zh-CN" w:bidi="ar-SA"/>
        </w:rPr>
        <w:t>（1）初步验收合格后，支付合同款的</w:t>
      </w:r>
      <w:r>
        <w:rPr>
          <w:rFonts w:hint="eastAsia" w:ascii="宋体" w:hAnsi="宋体" w:cs="宋体"/>
          <w:iCs/>
          <w:kern w:val="2"/>
          <w:sz w:val="21"/>
          <w:szCs w:val="21"/>
          <w:lang w:val="en-US" w:eastAsia="zh-CN" w:bidi="ar-SA"/>
        </w:rPr>
        <w:t>7</w:t>
      </w:r>
      <w:r>
        <w:rPr>
          <w:rFonts w:hint="eastAsia" w:ascii="宋体" w:hAnsi="宋体" w:eastAsia="宋体" w:cs="宋体"/>
          <w:iCs/>
          <w:kern w:val="2"/>
          <w:sz w:val="21"/>
          <w:szCs w:val="21"/>
          <w:lang w:val="en-US" w:eastAsia="zh-CN" w:bidi="ar-SA"/>
        </w:rPr>
        <w:t>0%。</w:t>
      </w:r>
    </w:p>
    <w:p>
      <w:pPr>
        <w:widowControl w:val="0"/>
        <w:numPr>
          <w:ilvl w:val="0"/>
          <w:numId w:val="0"/>
        </w:numPr>
        <w:spacing w:before="0" w:beforeAutospacing="0" w:after="0" w:afterAutospacing="0" w:line="360" w:lineRule="auto"/>
        <w:ind w:left="420" w:leftChars="200" w:right="0" w:firstLine="0" w:firstLineChars="0"/>
        <w:jc w:val="both"/>
        <w:rPr>
          <w:rFonts w:hint="eastAsia" w:ascii="宋体" w:hAnsi="宋体" w:eastAsia="宋体" w:cs="宋体"/>
          <w:iCs/>
          <w:kern w:val="2"/>
          <w:sz w:val="21"/>
          <w:szCs w:val="21"/>
          <w:lang w:val="en-US" w:eastAsia="zh-CN" w:bidi="ar-SA"/>
        </w:rPr>
      </w:pPr>
      <w:r>
        <w:rPr>
          <w:rFonts w:hint="eastAsia" w:ascii="宋体" w:hAnsi="宋体" w:eastAsia="宋体" w:cs="宋体"/>
          <w:iCs/>
          <w:kern w:val="2"/>
          <w:sz w:val="21"/>
          <w:szCs w:val="21"/>
          <w:lang w:val="en-US" w:eastAsia="zh-CN" w:bidi="ar-SA"/>
        </w:rPr>
        <w:t>（2）</w:t>
      </w:r>
      <w:r>
        <w:rPr>
          <w:rFonts w:hint="eastAsia" w:ascii="宋体" w:hAnsi="宋体" w:eastAsia="宋体" w:cs="宋体"/>
          <w:iCs/>
          <w:color w:val="auto"/>
          <w:szCs w:val="21"/>
          <w:lang w:val="en-US" w:eastAsia="zh-CN"/>
        </w:rPr>
        <w:t>中期验收合格后</w:t>
      </w:r>
      <w:r>
        <w:rPr>
          <w:rFonts w:hint="eastAsia" w:ascii="宋体" w:hAnsi="宋体" w:eastAsia="宋体" w:cs="宋体"/>
          <w:iCs/>
          <w:kern w:val="2"/>
          <w:sz w:val="21"/>
          <w:szCs w:val="21"/>
          <w:lang w:val="en-US" w:eastAsia="zh-CN" w:bidi="ar-SA"/>
        </w:rPr>
        <w:t>，支付合同款的</w:t>
      </w:r>
      <w:r>
        <w:rPr>
          <w:rFonts w:hint="eastAsia" w:ascii="宋体" w:hAnsi="宋体" w:cs="宋体"/>
          <w:iCs/>
          <w:kern w:val="2"/>
          <w:sz w:val="21"/>
          <w:szCs w:val="21"/>
          <w:lang w:val="en-US" w:eastAsia="zh-CN" w:bidi="ar-SA"/>
        </w:rPr>
        <w:t>2</w:t>
      </w:r>
      <w:r>
        <w:rPr>
          <w:rFonts w:hint="eastAsia" w:ascii="宋体" w:hAnsi="宋体" w:eastAsia="宋体" w:cs="宋体"/>
          <w:iCs/>
          <w:kern w:val="2"/>
          <w:sz w:val="21"/>
          <w:szCs w:val="21"/>
          <w:lang w:val="en-US" w:eastAsia="zh-CN" w:bidi="ar-SA"/>
        </w:rPr>
        <w:t>0%。</w:t>
      </w:r>
    </w:p>
    <w:p>
      <w:pPr>
        <w:widowControl w:val="0"/>
        <w:spacing w:before="0" w:beforeAutospacing="0" w:after="0" w:afterAutospacing="0" w:line="360" w:lineRule="auto"/>
        <w:ind w:right="0" w:firstLine="420" w:firstLineChars="200"/>
        <w:jc w:val="both"/>
        <w:rPr>
          <w:rFonts w:hint="eastAsia" w:ascii="宋体" w:hAnsi="宋体" w:eastAsia="宋体" w:cs="宋体"/>
          <w:iCs/>
          <w:sz w:val="21"/>
          <w:szCs w:val="21"/>
          <w:lang w:val="en-US"/>
        </w:rPr>
      </w:pPr>
      <w:r>
        <w:rPr>
          <w:rFonts w:hint="eastAsia" w:ascii="宋体" w:hAnsi="宋体" w:eastAsia="宋体" w:cs="宋体"/>
          <w:iCs/>
          <w:kern w:val="2"/>
          <w:sz w:val="21"/>
          <w:szCs w:val="21"/>
          <w:lang w:val="en-US" w:eastAsia="zh-CN" w:bidi="ar-SA"/>
        </w:rPr>
        <w:t>（</w:t>
      </w:r>
      <w:r>
        <w:rPr>
          <w:rFonts w:hint="eastAsia" w:ascii="宋体" w:hAnsi="宋体" w:cs="宋体"/>
          <w:iCs/>
          <w:kern w:val="2"/>
          <w:sz w:val="21"/>
          <w:szCs w:val="21"/>
          <w:lang w:val="en-US" w:eastAsia="zh-CN" w:bidi="ar-SA"/>
        </w:rPr>
        <w:t>3</w:t>
      </w:r>
      <w:r>
        <w:rPr>
          <w:rFonts w:hint="eastAsia" w:ascii="宋体" w:hAnsi="宋体" w:eastAsia="宋体" w:cs="宋体"/>
          <w:iCs/>
          <w:kern w:val="2"/>
          <w:sz w:val="21"/>
          <w:szCs w:val="21"/>
          <w:lang w:val="en-US" w:eastAsia="zh-CN" w:bidi="ar-SA"/>
        </w:rPr>
        <w:t>）质保期结束且验收合格后，支付合同款的</w:t>
      </w:r>
      <w:r>
        <w:rPr>
          <w:rFonts w:hint="eastAsia" w:ascii="宋体" w:hAnsi="宋体" w:cs="宋体"/>
          <w:iCs/>
          <w:kern w:val="2"/>
          <w:sz w:val="21"/>
          <w:szCs w:val="21"/>
          <w:lang w:val="en-US" w:eastAsia="zh-CN" w:bidi="ar-SA"/>
        </w:rPr>
        <w:t>1</w:t>
      </w:r>
      <w:r>
        <w:rPr>
          <w:rFonts w:hint="eastAsia" w:ascii="宋体" w:hAnsi="宋体" w:eastAsia="宋体" w:cs="宋体"/>
          <w:iCs/>
          <w:kern w:val="2"/>
          <w:sz w:val="21"/>
          <w:szCs w:val="21"/>
          <w:lang w:val="en-US" w:eastAsia="zh-CN" w:bidi="ar-SA"/>
        </w:rPr>
        <w:t>0%。</w:t>
      </w:r>
    </w:p>
    <w:p>
      <w:pPr>
        <w:widowControl w:val="0"/>
        <w:spacing w:before="0" w:beforeAutospacing="0" w:after="0" w:afterAutospacing="0" w:line="360" w:lineRule="auto"/>
        <w:ind w:left="0" w:right="0" w:firstLine="420" w:firstLineChars="200"/>
        <w:jc w:val="both"/>
        <w:rPr>
          <w:rFonts w:hint="eastAsia" w:ascii="宋体" w:hAnsi="宋体" w:eastAsia="宋体" w:cs="宋体"/>
          <w:iCs/>
          <w:sz w:val="21"/>
          <w:szCs w:val="21"/>
          <w:lang w:val="en-US"/>
        </w:rPr>
      </w:pPr>
      <w:r>
        <w:rPr>
          <w:rFonts w:hint="eastAsia" w:ascii="宋体" w:hAnsi="宋体" w:eastAsia="宋体" w:cs="宋体"/>
          <w:iCs/>
          <w:kern w:val="2"/>
          <w:sz w:val="21"/>
          <w:szCs w:val="21"/>
          <w:lang w:val="en-US" w:eastAsia="zh-CN" w:bidi="ar-SA"/>
        </w:rPr>
        <w:t>C、履约验收要求</w:t>
      </w:r>
    </w:p>
    <w:p>
      <w:pPr>
        <w:widowControl w:val="0"/>
        <w:spacing w:before="0" w:beforeAutospacing="0" w:after="0" w:afterAutospacing="0" w:line="360" w:lineRule="auto"/>
        <w:ind w:left="0" w:right="0" w:firstLine="420" w:firstLineChars="200"/>
        <w:jc w:val="both"/>
        <w:rPr>
          <w:rFonts w:hint="eastAsia" w:ascii="宋体" w:hAnsi="宋体" w:eastAsia="宋体" w:cs="宋体"/>
          <w:iCs/>
          <w:sz w:val="21"/>
          <w:szCs w:val="21"/>
          <w:lang w:val="en-US"/>
        </w:rPr>
      </w:pPr>
      <w:r>
        <w:rPr>
          <w:rFonts w:hint="eastAsia" w:ascii="宋体" w:hAnsi="宋体" w:eastAsia="宋体" w:cs="宋体"/>
          <w:iCs/>
          <w:kern w:val="2"/>
          <w:sz w:val="21"/>
          <w:szCs w:val="21"/>
          <w:lang w:val="en-US" w:eastAsia="zh-CN" w:bidi="ar-SA"/>
        </w:rPr>
        <w:t>本项目采用分阶段验收，分为初步验收</w:t>
      </w:r>
      <w:r>
        <w:rPr>
          <w:rFonts w:hint="eastAsia" w:ascii="宋体" w:hAnsi="宋体" w:cs="宋体"/>
          <w:iCs/>
          <w:kern w:val="2"/>
          <w:sz w:val="21"/>
          <w:szCs w:val="21"/>
          <w:lang w:val="en-US" w:eastAsia="zh-CN" w:bidi="ar-SA"/>
        </w:rPr>
        <w:t>、</w:t>
      </w:r>
      <w:r>
        <w:rPr>
          <w:rFonts w:hint="eastAsia" w:ascii="宋体" w:hAnsi="宋体" w:eastAsia="宋体" w:cs="宋体"/>
          <w:iCs/>
          <w:color w:val="auto"/>
          <w:szCs w:val="21"/>
          <w:lang w:val="en-US" w:eastAsia="zh-CN"/>
        </w:rPr>
        <w:t>中期验收</w:t>
      </w:r>
      <w:r>
        <w:rPr>
          <w:rFonts w:hint="eastAsia" w:ascii="宋体" w:hAnsi="宋体" w:eastAsia="宋体" w:cs="宋体"/>
          <w:iCs/>
          <w:kern w:val="2"/>
          <w:sz w:val="21"/>
          <w:szCs w:val="21"/>
          <w:lang w:val="en-US" w:eastAsia="zh-CN" w:bidi="ar-SA"/>
        </w:rPr>
        <w:t>和最终验收，共</w:t>
      </w:r>
      <w:r>
        <w:rPr>
          <w:rFonts w:hint="eastAsia" w:ascii="宋体" w:hAnsi="宋体" w:cs="宋体"/>
          <w:iCs/>
          <w:kern w:val="2"/>
          <w:sz w:val="21"/>
          <w:szCs w:val="21"/>
          <w:lang w:val="en-US" w:eastAsia="zh-CN" w:bidi="ar-SA"/>
        </w:rPr>
        <w:t>三</w:t>
      </w:r>
      <w:r>
        <w:rPr>
          <w:rFonts w:hint="eastAsia" w:ascii="宋体" w:hAnsi="宋体" w:eastAsia="宋体" w:cs="宋体"/>
          <w:iCs/>
          <w:kern w:val="2"/>
          <w:sz w:val="21"/>
          <w:szCs w:val="21"/>
          <w:lang w:val="en-US" w:eastAsia="zh-CN" w:bidi="ar-SA"/>
        </w:rPr>
        <w:t>个阶段。</w:t>
      </w:r>
    </w:p>
    <w:p>
      <w:pPr>
        <w:widowControl w:val="0"/>
        <w:spacing w:before="0" w:beforeAutospacing="0" w:after="0" w:afterAutospacing="0" w:line="360" w:lineRule="auto"/>
        <w:ind w:left="0" w:right="0" w:firstLine="420" w:firstLineChars="200"/>
        <w:jc w:val="both"/>
        <w:rPr>
          <w:rFonts w:hint="eastAsia" w:ascii="宋体" w:hAnsi="宋体" w:eastAsia="宋体" w:cs="宋体"/>
          <w:iCs/>
          <w:sz w:val="21"/>
          <w:szCs w:val="21"/>
          <w:lang w:val="en-US"/>
        </w:rPr>
      </w:pPr>
      <w:r>
        <w:rPr>
          <w:rFonts w:hint="eastAsia" w:ascii="宋体" w:hAnsi="宋体" w:eastAsia="宋体" w:cs="宋体"/>
          <w:iCs/>
          <w:kern w:val="2"/>
          <w:sz w:val="21"/>
          <w:szCs w:val="21"/>
          <w:lang w:val="en-US" w:eastAsia="zh-CN" w:bidi="ar-SA"/>
        </w:rPr>
        <w:t>1.部署实施完成，具备使用条件后，项目启用并进入为期3个月的连续试运行，试运行合格后投标人在初验前10个工作日内向甲方提供相关资料，包括但不限于竣工资料，经过甲方的认可后，由甲方组织初步验收。初步验收结束后，由甲方开具初步验收合格单据。</w:t>
      </w:r>
    </w:p>
    <w:p>
      <w:pPr>
        <w:widowControl w:val="0"/>
        <w:spacing w:before="0" w:beforeAutospacing="0" w:after="0" w:afterAutospacing="0" w:line="360" w:lineRule="auto"/>
        <w:ind w:left="0" w:right="0" w:firstLine="420" w:firstLineChars="200"/>
        <w:jc w:val="both"/>
        <w:rPr>
          <w:rFonts w:hint="eastAsia" w:ascii="宋体" w:hAnsi="宋体" w:eastAsia="宋体" w:cs="宋体"/>
          <w:iCs/>
          <w:kern w:val="2"/>
          <w:sz w:val="21"/>
          <w:szCs w:val="21"/>
          <w:lang w:val="en-US" w:eastAsia="zh-CN" w:bidi="ar-SA"/>
        </w:rPr>
      </w:pPr>
      <w:r>
        <w:rPr>
          <w:rFonts w:hint="eastAsia" w:ascii="宋体" w:hAnsi="宋体" w:cs="宋体"/>
          <w:iCs/>
          <w:kern w:val="2"/>
          <w:sz w:val="21"/>
          <w:szCs w:val="21"/>
          <w:lang w:val="en-US" w:eastAsia="zh-CN" w:bidi="ar-SA"/>
        </w:rPr>
        <w:t>2.</w:t>
      </w:r>
      <w:r>
        <w:rPr>
          <w:rFonts w:hint="eastAsia" w:ascii="宋体" w:hAnsi="宋体" w:eastAsia="宋体" w:cs="宋体"/>
          <w:iCs/>
          <w:color w:val="auto"/>
          <w:szCs w:val="21"/>
          <w:lang w:val="en-US" w:eastAsia="zh-CN"/>
        </w:rPr>
        <w:t>质保期过半且</w:t>
      </w:r>
      <w:r>
        <w:rPr>
          <w:rFonts w:hint="eastAsia" w:ascii="宋体" w:hAnsi="宋体" w:eastAsia="宋体" w:cs="宋体"/>
          <w:iCs/>
          <w:kern w:val="2"/>
          <w:sz w:val="21"/>
          <w:szCs w:val="21"/>
          <w:lang w:val="en-US" w:eastAsia="zh-CN" w:bidi="ar-SA"/>
        </w:rPr>
        <w:t>服务过程中出现的所有问题己被解决</w:t>
      </w:r>
      <w:r>
        <w:rPr>
          <w:rFonts w:hint="eastAsia" w:ascii="宋体" w:hAnsi="宋体" w:eastAsia="宋体" w:cs="宋体"/>
          <w:iCs/>
          <w:color w:val="auto"/>
          <w:kern w:val="2"/>
          <w:sz w:val="21"/>
          <w:szCs w:val="21"/>
          <w:lang w:val="en-US" w:eastAsia="zh-CN" w:bidi="ar-SA"/>
        </w:rPr>
        <w:t>，</w:t>
      </w:r>
      <w:r>
        <w:rPr>
          <w:rFonts w:hint="eastAsia" w:ascii="宋体" w:hAnsi="宋体" w:eastAsia="宋体" w:cs="宋体"/>
          <w:iCs/>
          <w:color w:val="auto"/>
          <w:szCs w:val="21"/>
          <w:lang w:val="en-US" w:eastAsia="zh-CN"/>
        </w:rPr>
        <w:t>在1</w:t>
      </w:r>
      <w:r>
        <w:rPr>
          <w:rFonts w:hint="eastAsia" w:ascii="宋体" w:hAnsi="宋体" w:eastAsia="宋体" w:cs="宋体"/>
          <w:iCs/>
          <w:color w:val="auto"/>
          <w:kern w:val="2"/>
          <w:sz w:val="21"/>
          <w:szCs w:val="21"/>
          <w:lang w:val="en-US" w:eastAsia="zh-CN"/>
        </w:rPr>
        <w:t>0个工作日内</w:t>
      </w:r>
      <w:r>
        <w:rPr>
          <w:rFonts w:hint="eastAsia" w:ascii="宋体" w:hAnsi="宋体" w:eastAsia="宋体" w:cs="宋体"/>
          <w:iCs/>
          <w:kern w:val="2"/>
          <w:sz w:val="21"/>
          <w:szCs w:val="21"/>
          <w:lang w:val="en-US" w:eastAsia="zh-CN" w:bidi="ar-SA"/>
        </w:rPr>
        <w:t>由甲方组织中期验收</w:t>
      </w:r>
      <w:r>
        <w:rPr>
          <w:rFonts w:hint="eastAsia" w:ascii="宋体" w:hAnsi="宋体" w:eastAsia="宋体" w:cs="宋体"/>
          <w:iCs/>
          <w:color w:val="auto"/>
          <w:kern w:val="2"/>
          <w:sz w:val="21"/>
          <w:szCs w:val="21"/>
          <w:lang w:val="en-US" w:eastAsia="zh-CN"/>
        </w:rPr>
        <w:t>（</w:t>
      </w:r>
      <w:r>
        <w:rPr>
          <w:rFonts w:hint="eastAsia" w:ascii="宋体" w:hAnsi="宋体" w:eastAsia="宋体" w:cs="宋体"/>
          <w:iCs/>
          <w:color w:val="auto"/>
          <w:szCs w:val="21"/>
          <w:lang w:val="en-US" w:eastAsia="zh-CN"/>
        </w:rPr>
        <w:t>自初验合格后开始计算质保期）</w:t>
      </w:r>
      <w:r>
        <w:rPr>
          <w:rFonts w:hint="eastAsia" w:ascii="宋体" w:hAnsi="宋体" w:eastAsia="宋体" w:cs="宋体"/>
          <w:iCs/>
          <w:color w:val="auto"/>
          <w:szCs w:val="21"/>
          <w:lang w:eastAsia="zh-CN"/>
        </w:rPr>
        <w:t>。</w:t>
      </w:r>
    </w:p>
    <w:p>
      <w:pPr>
        <w:widowControl w:val="0"/>
        <w:spacing w:before="0" w:beforeAutospacing="0" w:after="0" w:afterAutospacing="0" w:line="360" w:lineRule="auto"/>
        <w:ind w:left="0" w:right="0" w:firstLine="420" w:firstLineChars="200"/>
        <w:jc w:val="both"/>
        <w:rPr>
          <w:rFonts w:hint="eastAsia" w:ascii="宋体" w:hAnsi="宋体" w:eastAsia="宋体" w:cs="宋体"/>
          <w:iCs/>
          <w:kern w:val="2"/>
          <w:sz w:val="21"/>
          <w:szCs w:val="21"/>
          <w:lang w:val="en-US" w:eastAsia="zh-CN" w:bidi="ar-SA"/>
        </w:rPr>
      </w:pPr>
      <w:r>
        <w:rPr>
          <w:rFonts w:hint="eastAsia" w:ascii="宋体" w:hAnsi="宋体" w:cs="宋体"/>
          <w:iCs/>
          <w:kern w:val="2"/>
          <w:sz w:val="21"/>
          <w:szCs w:val="21"/>
          <w:lang w:val="en-US" w:eastAsia="zh-CN" w:bidi="ar-SA"/>
        </w:rPr>
        <w:t>3.</w:t>
      </w:r>
      <w:r>
        <w:rPr>
          <w:rFonts w:hint="eastAsia" w:ascii="宋体" w:hAnsi="宋体" w:eastAsia="宋体" w:cs="宋体"/>
          <w:iCs/>
          <w:kern w:val="2"/>
          <w:sz w:val="21"/>
          <w:szCs w:val="21"/>
          <w:lang w:val="en-US" w:eastAsia="zh-CN" w:bidi="ar-SA"/>
        </w:rPr>
        <w:t>质保期全部结束后</w:t>
      </w:r>
      <w:r>
        <w:rPr>
          <w:rFonts w:hint="eastAsia" w:ascii="宋体" w:hAnsi="宋体" w:cs="宋体"/>
          <w:iCs/>
          <w:kern w:val="2"/>
          <w:sz w:val="21"/>
          <w:szCs w:val="21"/>
          <w:lang w:val="en-US" w:eastAsia="zh-CN" w:bidi="ar-SA"/>
        </w:rPr>
        <w:t>且满足</w:t>
      </w:r>
      <w:r>
        <w:rPr>
          <w:rFonts w:hint="eastAsia" w:ascii="宋体" w:hAnsi="宋体" w:eastAsia="宋体" w:cs="宋体"/>
          <w:iCs/>
          <w:kern w:val="2"/>
          <w:sz w:val="21"/>
          <w:szCs w:val="21"/>
          <w:lang w:val="en-US" w:eastAsia="zh-CN" w:bidi="ar-SA"/>
        </w:rPr>
        <w:t>最终验收合格条件</w:t>
      </w:r>
      <w:r>
        <w:rPr>
          <w:rFonts w:hint="eastAsia" w:ascii="宋体" w:hAnsi="宋体" w:eastAsia="宋体" w:cs="宋体"/>
          <w:iCs/>
          <w:color w:val="auto"/>
          <w:szCs w:val="21"/>
          <w:lang w:val="en-US" w:eastAsia="zh-CN"/>
        </w:rPr>
        <w:t>1</w:t>
      </w:r>
      <w:r>
        <w:rPr>
          <w:rFonts w:hint="eastAsia" w:ascii="宋体" w:hAnsi="宋体" w:eastAsia="宋体" w:cs="宋体"/>
          <w:iCs/>
          <w:color w:val="auto"/>
          <w:kern w:val="2"/>
          <w:sz w:val="21"/>
          <w:szCs w:val="21"/>
          <w:lang w:val="en-US" w:eastAsia="zh-CN"/>
        </w:rPr>
        <w:t>0个工作日内</w:t>
      </w:r>
      <w:r>
        <w:rPr>
          <w:rFonts w:hint="eastAsia" w:ascii="宋体" w:hAnsi="宋体" w:eastAsia="宋体" w:cs="宋体"/>
          <w:iCs/>
          <w:kern w:val="2"/>
          <w:sz w:val="21"/>
          <w:szCs w:val="21"/>
          <w:lang w:val="en-US" w:eastAsia="zh-CN" w:bidi="ar-SA"/>
        </w:rPr>
        <w:t>进行最终验收。最终验收合格的条件必须满足以下三个要求：（1）</w:t>
      </w:r>
      <w:r>
        <w:rPr>
          <w:rFonts w:hint="eastAsia" w:ascii="宋体" w:hAnsi="宋体" w:cs="宋体"/>
          <w:iCs/>
          <w:kern w:val="2"/>
          <w:sz w:val="21"/>
          <w:szCs w:val="21"/>
          <w:lang w:val="en-US" w:eastAsia="zh-CN" w:bidi="ar-SA"/>
        </w:rPr>
        <w:t>已</w:t>
      </w:r>
      <w:r>
        <w:rPr>
          <w:rFonts w:hint="eastAsia" w:ascii="宋体" w:hAnsi="宋体" w:eastAsia="宋体" w:cs="宋体"/>
          <w:iCs/>
          <w:kern w:val="2"/>
          <w:sz w:val="21"/>
          <w:szCs w:val="21"/>
          <w:lang w:val="en-US" w:eastAsia="zh-CN" w:bidi="ar-SA"/>
        </w:rPr>
        <w:t>提供合同的全部产品和资料，所有服务均已完成；（2）维保服务已结束；（3）服务过程中出现的所有问题己被解决。终验结束后，由甲方开具最终验收合格单据。</w:t>
      </w:r>
    </w:p>
    <w:p>
      <w:pPr>
        <w:widowControl w:val="0"/>
        <w:spacing w:before="0" w:beforeAutospacing="0" w:after="0" w:afterAutospacing="0" w:line="360" w:lineRule="auto"/>
        <w:ind w:left="0" w:right="0" w:firstLine="420" w:firstLineChars="200"/>
        <w:jc w:val="both"/>
        <w:rPr>
          <w:rFonts w:hint="eastAsia" w:ascii="宋体" w:hAnsi="宋体" w:eastAsia="宋体" w:cs="宋体"/>
          <w:iCs/>
          <w:kern w:val="2"/>
          <w:sz w:val="21"/>
          <w:szCs w:val="21"/>
          <w:lang w:val="en-US" w:eastAsia="zh-CN" w:bidi="ar-SA"/>
        </w:rPr>
      </w:pPr>
      <w:r>
        <w:rPr>
          <w:rFonts w:hint="eastAsia" w:ascii="宋体" w:hAnsi="宋体" w:eastAsia="宋体" w:cs="宋体"/>
          <w:iCs/>
          <w:kern w:val="2"/>
          <w:sz w:val="21"/>
          <w:szCs w:val="21"/>
          <w:lang w:val="en-US" w:eastAsia="zh-CN" w:bidi="ar-SA"/>
        </w:rPr>
        <w:t>如果合同货物中的任何部分不能通过验收，投标人将采取一切补救措施以使验收测试能够尽快再次进行，再次验收测试由投标人负担费用。投标人应根据合同的规定对再次验收造成</w:t>
      </w:r>
      <w:r>
        <w:rPr>
          <w:rFonts w:hint="eastAsia" w:ascii="宋体" w:hAnsi="宋体" w:eastAsia="宋体" w:cs="宋体"/>
          <w:iCs/>
          <w:kern w:val="2"/>
          <w:sz w:val="21"/>
          <w:szCs w:val="21"/>
          <w:highlight w:val="none"/>
          <w:lang w:val="en-US" w:eastAsia="zh-CN" w:bidi="ar-SA"/>
        </w:rPr>
        <w:t>的</w:t>
      </w:r>
      <w:r>
        <w:rPr>
          <w:rFonts w:hint="eastAsia" w:ascii="宋体" w:hAnsi="宋体" w:cs="宋体"/>
          <w:iCs/>
          <w:kern w:val="2"/>
          <w:sz w:val="21"/>
          <w:szCs w:val="21"/>
          <w:highlight w:val="none"/>
          <w:lang w:val="en-US" w:eastAsia="zh-CN" w:bidi="ar-SA"/>
        </w:rPr>
        <w:t>采购人</w:t>
      </w:r>
      <w:r>
        <w:rPr>
          <w:rFonts w:hint="eastAsia" w:ascii="宋体" w:hAnsi="宋体" w:eastAsia="宋体" w:cs="宋体"/>
          <w:iCs/>
          <w:kern w:val="2"/>
          <w:sz w:val="21"/>
          <w:szCs w:val="21"/>
          <w:lang w:val="en-US" w:eastAsia="zh-CN" w:bidi="ar-SA"/>
        </w:rPr>
        <w:t>的损失进行赔偿。如果验收失败次数超过三次或超过合同规定的有关期限，甲方有权拒绝验收，并按投标人违约处理。甲方除有权没收投标人履约保证金外，还有权追索由此造成工期延误而给甲方带来的经济损失。如果导致合同不能继续执行甲方有权按退货索赔程序处理。</w:t>
      </w:r>
    </w:p>
    <w:p>
      <w:pPr>
        <w:numPr>
          <w:ilvl w:val="0"/>
          <w:numId w:val="14"/>
        </w:numPr>
        <w:spacing w:before="240" w:beforeLines="100" w:line="360" w:lineRule="auto"/>
        <w:outlineLvl w:val="0"/>
        <w:rPr>
          <w:rFonts w:hint="eastAsia" w:hAnsi="宋体" w:cs="宋体"/>
          <w:b/>
          <w:sz w:val="21"/>
          <w:szCs w:val="21"/>
        </w:rPr>
      </w:pPr>
      <w:r>
        <w:rPr>
          <w:rFonts w:hint="eastAsia" w:hAnsi="宋体" w:cs="宋体"/>
          <w:b/>
          <w:sz w:val="21"/>
          <w:szCs w:val="21"/>
        </w:rPr>
        <w:t>技术图纸</w:t>
      </w:r>
      <w:bookmarkEnd w:id="1"/>
      <w:bookmarkEnd w:id="2"/>
      <w:bookmarkEnd w:id="3"/>
      <w:bookmarkEnd w:id="4"/>
    </w:p>
    <w:p>
      <w:pPr>
        <w:pStyle w:val="2"/>
        <w:rPr>
          <w:rFonts w:hint="eastAsia" w:eastAsia="宋体"/>
          <w:b w:val="0"/>
          <w:bCs/>
          <w:lang w:eastAsia="zh-CN"/>
        </w:rPr>
      </w:pPr>
      <w:r>
        <w:rPr>
          <w:rFonts w:hint="eastAsia" w:hAnsi="宋体" w:cs="宋体"/>
          <w:b w:val="0"/>
          <w:bCs/>
          <w:sz w:val="21"/>
          <w:szCs w:val="21"/>
          <w:lang w:eastAsia="zh-CN"/>
        </w:rPr>
        <w:t>详见附件</w:t>
      </w:r>
    </w:p>
    <w:p>
      <w:pPr>
        <w:pStyle w:val="3"/>
        <w:numPr>
          <w:ilvl w:val="0"/>
          <w:numId w:val="0"/>
        </w:numPr>
        <w:ind w:firstLine="2880" w:firstLineChars="900"/>
        <w:jc w:val="both"/>
        <w:rPr>
          <w:rFonts w:hint="default" w:ascii="Times New Roman" w:hAnsi="Times New Roman" w:cs="Times New Roman"/>
          <w:b w:val="0"/>
          <w:bCs w:val="0"/>
          <w:kern w:val="2"/>
        </w:rPr>
      </w:pPr>
    </w:p>
    <w:p>
      <w:pPr>
        <w:numPr>
          <w:ilvl w:val="0"/>
          <w:numId w:val="0"/>
        </w:numPr>
        <w:snapToGrid w:val="0"/>
        <w:ind w:firstLine="2891" w:firstLineChars="900"/>
        <w:jc w:val="both"/>
        <w:rPr>
          <w:rFonts w:hint="default"/>
          <w:lang w:val="en-US" w:eastAsia="zh-CN"/>
        </w:rPr>
      </w:pPr>
      <w:r>
        <w:rPr>
          <w:rFonts w:hint="eastAsia" w:cs="Times New Roman"/>
          <w:b/>
          <w:sz w:val="32"/>
          <w:szCs w:val="32"/>
          <w:lang w:val="en-US" w:eastAsia="zh-CN"/>
        </w:rPr>
        <w:t>第三章  投标人须知</w:t>
      </w:r>
    </w:p>
    <w:p>
      <w:pPr>
        <w:snapToGrid w:val="0"/>
        <w:ind w:firstLine="1445" w:firstLineChars="600"/>
        <w:jc w:val="both"/>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u w:val="single"/>
        </w:rPr>
        <w:t>如有带“</w:t>
      </w:r>
      <w:r>
        <w:rPr>
          <w:rFonts w:hint="default" w:ascii="Times New Roman" w:hAnsi="Times New Roman" w:cs="Times New Roman"/>
          <w:b/>
          <w:kern w:val="0"/>
          <w:sz w:val="24"/>
          <w:u w:val="single"/>
        </w:rPr>
        <w:t>★</w:t>
      </w:r>
      <w:r>
        <w:rPr>
          <w:rFonts w:hint="default" w:ascii="Times New Roman" w:hAnsi="Times New Roman" w:cs="Times New Roman"/>
          <w:b/>
          <w:sz w:val="24"/>
          <w:u w:val="single"/>
        </w:rPr>
        <w:t>”符号部分为必须符合，否则视为无效投标。</w:t>
      </w:r>
      <w:r>
        <w:rPr>
          <w:rFonts w:hint="default" w:ascii="Times New Roman" w:hAnsi="Times New Roman" w:cs="Times New Roman"/>
          <w:b/>
          <w:sz w:val="24"/>
        </w:rPr>
        <w:t>）</w:t>
      </w:r>
    </w:p>
    <w:p>
      <w:pPr>
        <w:snapToGrid w:val="0"/>
        <w:rPr>
          <w:rFonts w:hint="default" w:ascii="Times New Roman" w:hAnsi="Times New Roman" w:cs="Times New Roman"/>
          <w:b/>
          <w:sz w:val="24"/>
        </w:rPr>
      </w:pPr>
    </w:p>
    <w:p>
      <w:pPr>
        <w:snapToGrid w:val="0"/>
        <w:rPr>
          <w:rFonts w:hint="default" w:ascii="Times New Roman" w:hAnsi="Times New Roman" w:cs="Times New Roman"/>
          <w:b/>
          <w:sz w:val="24"/>
        </w:rPr>
      </w:pPr>
      <w:r>
        <w:rPr>
          <w:rFonts w:hint="default" w:ascii="Times New Roman" w:hAnsi="Times New Roman" w:cs="Times New Roman"/>
          <w:b/>
          <w:sz w:val="24"/>
        </w:rPr>
        <w:t>前附表</w:t>
      </w:r>
    </w:p>
    <w:tbl>
      <w:tblPr>
        <w:tblStyle w:val="59"/>
        <w:tblW w:w="90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5"/>
        <w:gridCol w:w="8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序号</w:t>
            </w:r>
          </w:p>
        </w:tc>
        <w:tc>
          <w:tcPr>
            <w:tcW w:w="82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p>
        </w:tc>
        <w:tc>
          <w:tcPr>
            <w:tcW w:w="820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r>
              <w:rPr>
                <w:rFonts w:hint="default" w:ascii="Times New Roman" w:hAnsi="Times New Roman" w:cs="Times New Roman"/>
                <w:color w:val="auto"/>
                <w:sz w:val="24"/>
              </w:rPr>
              <w:t>项目名称、参与资格要求、采购内容等信息：</w:t>
            </w:r>
            <w:r>
              <w:rPr>
                <w:rFonts w:hint="default" w:ascii="Times New Roman" w:hAnsi="Times New Roman" w:cs="Times New Roman"/>
                <w:bCs/>
                <w:color w:val="auto"/>
                <w:sz w:val="24"/>
              </w:rPr>
              <w:t>详见招标公告、招标需求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p>
        </w:tc>
        <w:tc>
          <w:tcPr>
            <w:tcW w:w="820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r>
              <w:rPr>
                <w:rFonts w:hint="default" w:ascii="Times New Roman" w:hAnsi="Times New Roman" w:cs="Times New Roman"/>
                <w:color w:val="auto"/>
                <w:sz w:val="24"/>
              </w:rPr>
              <w:t>投标文件由三类组成：资信及商务文件、技术文件、报价文件的正本各</w:t>
            </w:r>
            <w:r>
              <w:rPr>
                <w:rFonts w:hint="default" w:ascii="Times New Roman" w:hAnsi="Times New Roman" w:cs="Times New Roman"/>
                <w:color w:val="auto"/>
                <w:sz w:val="24"/>
                <w:u w:val="single"/>
              </w:rPr>
              <w:t xml:space="preserve"> </w:t>
            </w:r>
            <w:r>
              <w:rPr>
                <w:rFonts w:hint="default" w:ascii="Times New Roman" w:hAnsi="Times New Roman" w:eastAsia="仿宋" w:cs="Times New Roman"/>
                <w:color w:val="auto"/>
                <w:sz w:val="24"/>
                <w:u w:val="single"/>
                <w:lang w:val="en-US" w:eastAsia="zh-CN"/>
              </w:rPr>
              <w:t>1</w:t>
            </w:r>
            <w:r>
              <w:rPr>
                <w:rFonts w:hint="default" w:ascii="Times New Roman" w:hAnsi="Times New Roman" w:cs="Times New Roman"/>
                <w:color w:val="auto"/>
                <w:sz w:val="24"/>
              </w:rPr>
              <w:t>份；副本各</w:t>
            </w:r>
            <w:r>
              <w:rPr>
                <w:rFonts w:hint="default" w:ascii="Times New Roman" w:hAnsi="Times New Roman" w:cs="Times New Roman"/>
                <w:color w:val="auto"/>
                <w:sz w:val="24"/>
                <w:u w:val="single"/>
              </w:rPr>
              <w:t xml:space="preserve"> </w:t>
            </w:r>
            <w:r>
              <w:rPr>
                <w:rFonts w:hint="default" w:ascii="Times New Roman" w:hAnsi="Times New Roman" w:eastAsia="仿宋" w:cs="Times New Roman"/>
                <w:color w:val="auto"/>
                <w:sz w:val="24"/>
                <w:u w:val="single"/>
                <w:lang w:val="en-US" w:eastAsia="zh-CN"/>
              </w:rPr>
              <w:t>4</w:t>
            </w:r>
            <w:r>
              <w:rPr>
                <w:rFonts w:hint="default" w:ascii="Times New Roman" w:hAnsi="Times New Roman" w:cs="Times New Roman"/>
                <w:color w:val="auto"/>
                <w:sz w:val="24"/>
              </w:rPr>
              <w:t>份。份数缺少或未装订的投标文件将被拒收。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p>
        </w:tc>
        <w:tc>
          <w:tcPr>
            <w:tcW w:w="8202" w:type="dxa"/>
            <w:tcBorders>
              <w:top w:val="single" w:color="auto" w:sz="4" w:space="0"/>
              <w:left w:val="single" w:color="auto" w:sz="4" w:space="0"/>
              <w:bottom w:val="single" w:color="auto" w:sz="4" w:space="0"/>
              <w:right w:val="single" w:color="auto" w:sz="4" w:space="0"/>
            </w:tcBorders>
            <w:vAlign w:val="center"/>
          </w:tcPr>
          <w:p>
            <w:pPr>
              <w:pStyle w:val="593"/>
              <w:spacing w:after="156"/>
              <w:ind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评审结果公告途径：浙江政府采购网</w:t>
            </w:r>
            <w:r>
              <w:rPr>
                <w:rFonts w:hint="default" w:ascii="Times New Roman" w:hAnsi="Times New Roman" w:cs="Times New Roman" w:eastAsiaTheme="minorEastAsia"/>
                <w:color w:val="auto"/>
                <w:sz w:val="24"/>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"https://zfcg.czt.zj.gov.cn/)—" </w:instrText>
            </w:r>
            <w:r>
              <w:rPr>
                <w:rFonts w:hint="default" w:ascii="Times New Roman" w:hAnsi="Times New Roman" w:cs="Times New Roman"/>
                <w:color w:val="auto"/>
              </w:rPr>
              <w:fldChar w:fldCharType="separate"/>
            </w:r>
            <w:r>
              <w:rPr>
                <w:rStyle w:val="68"/>
                <w:rFonts w:hint="default" w:ascii="Times New Roman" w:hAnsi="Times New Roman" w:cs="Times New Roman" w:eastAsiaTheme="minorEastAsia"/>
                <w:color w:val="auto"/>
              </w:rPr>
              <w:t>https://zfcg.czt.zj.gov.cn/</w:t>
            </w:r>
            <w:r>
              <w:rPr>
                <w:rStyle w:val="68"/>
                <w:rFonts w:hint="default" w:ascii="Times New Roman" w:hAnsi="Times New Roman" w:cs="Times New Roman" w:eastAsiaTheme="minorEastAsia"/>
                <w:color w:val="auto"/>
                <w:sz w:val="24"/>
              </w:rPr>
              <w:t>)</w:t>
            </w:r>
            <w:r>
              <w:rPr>
                <w:rStyle w:val="68"/>
                <w:rFonts w:hint="default" w:ascii="Times New Roman" w:hAnsi="Times New Roman" w:cs="Times New Roman" w:eastAsiaTheme="minorEastAsia"/>
                <w:color w:val="auto"/>
                <w:sz w:val="24"/>
                <w:u w:val="none"/>
              </w:rPr>
              <w:t>→</w:t>
            </w:r>
            <w:r>
              <w:rPr>
                <w:rStyle w:val="68"/>
                <w:rFonts w:hint="default" w:ascii="Times New Roman" w:hAnsi="Times New Roman" w:cs="Times New Roman" w:eastAsiaTheme="minorEastAsia"/>
                <w:color w:val="auto"/>
                <w:sz w:val="24"/>
                <w:u w:val="none"/>
              </w:rPr>
              <w:fldChar w:fldCharType="end"/>
            </w:r>
            <w:r>
              <w:rPr>
                <w:rFonts w:hint="default" w:ascii="Times New Roman" w:hAnsi="Times New Roman" w:cs="Times New Roman"/>
                <w:color w:val="auto"/>
                <w:sz w:val="24"/>
              </w:rPr>
              <w:t>非政府采购公告板块→其他非政府采购公告栏（通过输入项目编号、项目名称等方式搜索本项目公告）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w:t>
            </w:r>
          </w:p>
        </w:tc>
        <w:tc>
          <w:tcPr>
            <w:tcW w:w="82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ascii="Times New Roman" w:hAnsi="Times New Roman" w:cs="Times New Roman"/>
                <w:sz w:val="24"/>
              </w:rPr>
            </w:pPr>
            <w:r>
              <w:rPr>
                <w:rFonts w:hint="default" w:ascii="Times New Roman" w:hAnsi="Times New Roman" w:cs="Times New Roman"/>
                <w:sz w:val="24"/>
              </w:rPr>
              <w:t>供应商承担履约（质量）保证金相关要求：详见招标文件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w:t>
            </w:r>
          </w:p>
        </w:tc>
        <w:tc>
          <w:tcPr>
            <w:tcW w:w="82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ascii="Times New Roman" w:hAnsi="Times New Roman" w:cs="Times New Roman"/>
                <w:sz w:val="24"/>
              </w:rPr>
            </w:pPr>
            <w:r>
              <w:rPr>
                <w:rFonts w:hint="default" w:ascii="Times New Roman" w:hAnsi="Times New Roman" w:cs="Times New Roman"/>
                <w:sz w:val="24"/>
              </w:rPr>
              <w:t>供应商签订采购合同相关要求：详见招标文件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w:t>
            </w:r>
          </w:p>
        </w:tc>
        <w:tc>
          <w:tcPr>
            <w:tcW w:w="82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ascii="Times New Roman" w:hAnsi="Times New Roman" w:cs="Times New Roman"/>
                <w:color w:val="auto"/>
                <w:sz w:val="24"/>
              </w:rPr>
            </w:pPr>
            <w:r>
              <w:rPr>
                <w:rFonts w:hint="default" w:ascii="Times New Roman" w:hAnsi="Times New Roman" w:cs="Times New Roman"/>
                <w:color w:val="auto"/>
                <w:sz w:val="24"/>
              </w:rPr>
              <w:t>投标报价及投标费用：</w:t>
            </w:r>
            <w:r>
              <w:rPr>
                <w:rFonts w:hint="default" w:ascii="Times New Roman" w:hAnsi="Times New Roman" w:cs="Times New Roman" w:eastAsiaTheme="minorEastAsia"/>
                <w:color w:val="auto"/>
                <w:sz w:val="24"/>
              </w:rPr>
              <w:t>1.</w:t>
            </w:r>
            <w:r>
              <w:rPr>
                <w:rFonts w:hint="default" w:ascii="Times New Roman" w:hAnsi="Times New Roman" w:cs="Times New Roman"/>
                <w:color w:val="auto"/>
                <w:sz w:val="24"/>
              </w:rPr>
              <w:t>投标人应以人民币报价。</w:t>
            </w:r>
            <w:r>
              <w:rPr>
                <w:rFonts w:hint="default" w:ascii="Times New Roman" w:hAnsi="Times New Roman" w:cs="Times New Roman" w:eastAsiaTheme="minorEastAsia"/>
                <w:color w:val="auto"/>
                <w:sz w:val="24"/>
              </w:rPr>
              <w:t>2.</w:t>
            </w:r>
            <w:r>
              <w:rPr>
                <w:rFonts w:hint="default" w:ascii="Times New Roman" w:hAnsi="Times New Roman" w:cs="Times New Roman"/>
                <w:color w:val="auto"/>
                <w:sz w:val="24"/>
              </w:rPr>
              <w:t>投标人免交本项目招标代理服务费。</w:t>
            </w:r>
            <w:r>
              <w:rPr>
                <w:rFonts w:hint="default" w:ascii="Times New Roman" w:hAnsi="Times New Roman" w:cs="Times New Roman" w:eastAsiaTheme="minorEastAsia"/>
                <w:color w:val="auto"/>
                <w:sz w:val="24"/>
              </w:rPr>
              <w:t>3.</w:t>
            </w:r>
            <w:r>
              <w:rPr>
                <w:rFonts w:hint="default" w:ascii="Times New Roman" w:hAnsi="Times New Roman" w:cs="Times New Roman"/>
                <w:color w:val="auto"/>
                <w:sz w:val="24"/>
              </w:rPr>
              <w:t>投标人应自行承担与本项目投标有关的所有费用。</w:t>
            </w:r>
            <w:r>
              <w:rPr>
                <w:rFonts w:hint="default" w:ascii="Times New Roman" w:hAnsi="Times New Roman" w:cs="Times New Roman" w:eastAsiaTheme="minorEastAsia"/>
                <w:color w:val="auto"/>
                <w:sz w:val="24"/>
              </w:rPr>
              <w:t>4.</w:t>
            </w:r>
            <w:r>
              <w:rPr>
                <w:rFonts w:hint="default" w:ascii="Times New Roman" w:hAnsi="Times New Roman" w:cs="Times New Roman"/>
                <w:color w:val="auto"/>
                <w:sz w:val="24"/>
              </w:rPr>
              <w:t>本项目公证费由</w:t>
            </w:r>
            <w:r>
              <w:rPr>
                <w:rFonts w:hint="default" w:ascii="Times New Roman" w:hAnsi="Times New Roman" w:cs="Times New Roman"/>
                <w:color w:val="auto"/>
                <w:sz w:val="24"/>
                <w:lang w:eastAsia="zh-CN"/>
              </w:rPr>
              <w:t>中标人</w:t>
            </w:r>
            <w:r>
              <w:rPr>
                <w:rFonts w:hint="default" w:ascii="Times New Roman" w:hAnsi="Times New Roman" w:cs="Times New Roman"/>
                <w:color w:val="auto"/>
                <w:sz w:val="24"/>
              </w:rPr>
              <w:t>承担，收费标准为1600元/标段，由</w:t>
            </w:r>
            <w:r>
              <w:rPr>
                <w:rFonts w:hint="default" w:ascii="Times New Roman" w:hAnsi="Times New Roman" w:cs="Times New Roman"/>
                <w:color w:val="auto"/>
                <w:sz w:val="24"/>
                <w:lang w:eastAsia="zh-CN"/>
              </w:rPr>
              <w:t>中标</w:t>
            </w:r>
            <w:r>
              <w:rPr>
                <w:rFonts w:hint="default" w:ascii="Times New Roman" w:hAnsi="Times New Roman" w:cs="Times New Roman"/>
                <w:color w:val="auto"/>
                <w:sz w:val="24"/>
              </w:rPr>
              <w:t>人向公证机构支付。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5"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int="default" w:ascii="Times New Roman" w:hAnsi="Times New Roman" w:cs="Times New Roman" w:eastAsiaTheme="minorEastAsia"/>
                <w:sz w:val="24"/>
              </w:rPr>
            </w:pPr>
            <w:r>
              <w:rPr>
                <w:rFonts w:hint="default" w:ascii="Times New Roman" w:hAnsi="Times New Roman" w:cs="Times New Roman" w:eastAsiaTheme="minorEastAsia"/>
                <w:sz w:val="24"/>
              </w:rPr>
              <w:t>7</w:t>
            </w:r>
          </w:p>
        </w:tc>
        <w:tc>
          <w:tcPr>
            <w:tcW w:w="820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ascii="Times New Roman" w:hAnsi="Times New Roman" w:cs="Times New Roman"/>
                <w:color w:val="auto"/>
                <w:sz w:val="24"/>
              </w:rPr>
            </w:pPr>
            <w:r>
              <w:rPr>
                <w:rFonts w:hint="default" w:ascii="Times New Roman" w:hAnsi="Times New Roman" w:cs="Times New Roman"/>
                <w:color w:val="auto"/>
                <w:sz w:val="24"/>
              </w:rPr>
              <w:t>投标文件有效期：自投标截止日起90天内；在此期限内，投标文件保持有效。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8</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utoSpaceDE w:val="0"/>
              <w:autoSpaceDN w:val="0"/>
              <w:snapToGrid w:val="0"/>
              <w:textAlignment w:val="bottom"/>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2"/>
              </w:rPr>
              <w:t>评标办法</w:t>
            </w:r>
            <w:r>
              <w:rPr>
                <w:rFonts w:hint="default" w:ascii="Times New Roman" w:hAnsi="Times New Roman" w:cs="Times New Roman"/>
                <w:color w:val="auto"/>
                <w:sz w:val="22"/>
                <w:lang w:eastAsia="zh-CN"/>
              </w:rPr>
              <w:t>：</w:t>
            </w:r>
            <w:r>
              <w:rPr>
                <w:rFonts w:hint="default" w:ascii="Times New Roman" w:hAnsi="Times New Roman" w:cs="Times New Roman"/>
                <w:color w:val="auto"/>
                <w:sz w:val="22"/>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9</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djustRightInd w:val="0"/>
              <w:spacing w:line="30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2"/>
              </w:rPr>
              <w:t>是否接受联合体投标</w:t>
            </w:r>
            <w:r>
              <w:rPr>
                <w:rFonts w:hint="default" w:ascii="Times New Roman" w:hAnsi="Times New Roman" w:cs="Times New Roman"/>
                <w:color w:val="auto"/>
                <w:sz w:val="22"/>
                <w:lang w:eastAsia="zh-CN"/>
              </w:rPr>
              <w:t>：</w:t>
            </w:r>
            <w:r>
              <w:rPr>
                <w:rFonts w:hint="default" w:ascii="Times New Roman" w:hAnsi="Times New Roman" w:eastAsia="仿宋_GB2312" w:cs="Times New Roman"/>
                <w:color w:val="auto"/>
                <w:kern w:val="0"/>
                <w:sz w:val="24"/>
              </w:rPr>
              <w:sym w:font="Wingdings" w:char="F0FE"/>
            </w:r>
            <w:r>
              <w:rPr>
                <w:rFonts w:hint="default" w:ascii="Times New Roman" w:hAnsi="Times New Roman" w:cs="Times New Roman"/>
                <w:color w:val="auto"/>
                <w:sz w:val="22"/>
              </w:rPr>
              <w:t>不接受</w:t>
            </w:r>
            <w:r>
              <w:rPr>
                <w:rFonts w:hint="default" w:ascii="Times New Roman" w:hAnsi="Times New Roman" w:cs="Times New Roman"/>
                <w:color w:val="auto"/>
                <w:sz w:val="22"/>
                <w:lang w:val="en-US" w:eastAsia="zh-CN"/>
              </w:rPr>
              <w:t xml:space="preserve">  </w:t>
            </w:r>
            <w:r>
              <w:rPr>
                <w:rFonts w:hint="default" w:ascii="Times New Roman" w:hAnsi="Times New Roman" w:eastAsia="仿宋_GB2312" w:cs="Times New Roman"/>
                <w:color w:val="auto"/>
                <w:kern w:val="0"/>
                <w:sz w:val="24"/>
              </w:rPr>
              <w:t>☐</w:t>
            </w:r>
            <w:r>
              <w:rPr>
                <w:rFonts w:hint="default" w:ascii="Times New Roman" w:hAnsi="Times New Roman" w:cs="Times New Roman"/>
                <w:color w:val="auto"/>
                <w:sz w:val="22"/>
              </w:rPr>
              <w:t>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10</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djustRightInd w:val="0"/>
              <w:spacing w:line="300" w:lineRule="exact"/>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2"/>
              </w:rPr>
              <w:t>踏勘现场</w:t>
            </w:r>
            <w:r>
              <w:rPr>
                <w:rFonts w:hint="default" w:ascii="Times New Roman" w:hAnsi="Times New Roman" w:cs="Times New Roman"/>
                <w:color w:val="auto"/>
                <w:sz w:val="22"/>
                <w:lang w:eastAsia="zh-CN"/>
              </w:rPr>
              <w:t>：</w:t>
            </w: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rPr>
              <w:sym w:font="Wingdings" w:char="F0FE"/>
            </w:r>
            <w:r>
              <w:rPr>
                <w:rFonts w:hint="default" w:ascii="Times New Roman" w:hAnsi="Times New Roman" w:cs="Times New Roman"/>
                <w:color w:val="auto"/>
                <w:sz w:val="22"/>
              </w:rPr>
              <w:t>不组织</w:t>
            </w:r>
            <w:r>
              <w:rPr>
                <w:rFonts w:hint="default" w:ascii="Times New Roman" w:hAnsi="Times New Roman" w:cs="Times New Roman"/>
                <w:color w:val="auto"/>
                <w:sz w:val="22"/>
                <w:lang w:val="en-US" w:eastAsia="zh-CN"/>
              </w:rPr>
              <w:t xml:space="preserve">    </w:t>
            </w:r>
            <w:r>
              <w:rPr>
                <w:rFonts w:hint="default" w:ascii="Times New Roman" w:hAnsi="Times New Roman" w:eastAsia="仿宋_GB2312" w:cs="Times New Roman"/>
                <w:color w:val="auto"/>
                <w:kern w:val="0"/>
                <w:sz w:val="24"/>
              </w:rPr>
              <w:t>☐</w:t>
            </w:r>
            <w:r>
              <w:rPr>
                <w:rFonts w:hint="default" w:ascii="Times New Roman" w:hAnsi="Times New Roman" w:cs="Times New Roman"/>
                <w:color w:val="auto"/>
                <w:sz w:val="22"/>
              </w:rPr>
              <w:t xml:space="preserve">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5"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11</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djustRightInd w:val="0"/>
              <w:spacing w:line="300" w:lineRule="exact"/>
              <w:rPr>
                <w:rFonts w:hint="default" w:ascii="Times New Roman" w:hAnsi="Times New Roman" w:eastAsia="宋体" w:cs="Times New Roman"/>
                <w:color w:val="auto"/>
                <w:sz w:val="22"/>
                <w:lang w:eastAsia="zh-CN"/>
              </w:rPr>
            </w:pPr>
            <w:r>
              <w:rPr>
                <w:rFonts w:hint="default" w:ascii="Times New Roman" w:hAnsi="Times New Roman" w:cs="Times New Roman"/>
                <w:color w:val="auto"/>
                <w:sz w:val="22"/>
              </w:rPr>
              <w:t>投标货币</w:t>
            </w:r>
            <w:r>
              <w:rPr>
                <w:rFonts w:hint="default" w:ascii="Times New Roman" w:hAnsi="Times New Roman" w:cs="Times New Roman"/>
                <w:color w:val="auto"/>
                <w:sz w:val="22"/>
                <w:lang w:eastAsia="zh-CN"/>
              </w:rPr>
              <w:t>：</w:t>
            </w:r>
            <w:r>
              <w:rPr>
                <w:rFonts w:hint="default" w:ascii="Times New Roman" w:hAnsi="Times New Roman" w:cs="Times New Roman"/>
                <w:color w:val="auto"/>
                <w:sz w:val="22"/>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12</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00" w:lineRule="exact"/>
              <w:rPr>
                <w:rFonts w:hint="default" w:ascii="Times New Roman" w:hAnsi="Times New Roman" w:eastAsia="宋体" w:cs="Times New Roman"/>
                <w:color w:val="auto"/>
                <w:sz w:val="22"/>
                <w:lang w:eastAsia="zh-CN"/>
              </w:rPr>
            </w:pPr>
            <w:r>
              <w:rPr>
                <w:rFonts w:hint="default" w:ascii="Times New Roman" w:hAnsi="Times New Roman" w:cs="Times New Roman"/>
                <w:color w:val="auto"/>
                <w:sz w:val="22"/>
              </w:rPr>
              <w:t>投标样品</w:t>
            </w:r>
            <w:r>
              <w:rPr>
                <w:rFonts w:hint="default" w:ascii="Times New Roman" w:hAnsi="Times New Roman" w:cs="Times New Roman"/>
                <w:color w:val="auto"/>
                <w:sz w:val="22"/>
                <w:lang w:eastAsia="zh-CN"/>
              </w:rPr>
              <w:t>：</w:t>
            </w:r>
            <w:r>
              <w:rPr>
                <w:rFonts w:hint="default" w:ascii="Times New Roman" w:hAnsi="Times New Roman" w:cs="Times New Roman"/>
                <w:color w:val="auto"/>
                <w:sz w:val="22"/>
                <w:lang w:val="en-US" w:eastAsia="zh-CN"/>
              </w:rPr>
              <w:t xml:space="preserve">   </w:t>
            </w:r>
            <w:r>
              <w:rPr>
                <w:rFonts w:hint="default" w:ascii="Times New Roman" w:hAnsi="Times New Roman" w:cs="Times New Roman"/>
                <w:color w:val="auto"/>
                <w:sz w:val="22"/>
              </w:rPr>
              <w:t>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13</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djustRightInd w:val="0"/>
              <w:spacing w:line="300" w:lineRule="exact"/>
              <w:rPr>
                <w:rFonts w:hint="default" w:ascii="Times New Roman" w:hAnsi="Times New Roman" w:eastAsia="宋体" w:cs="Times New Roman"/>
                <w:color w:val="000000"/>
                <w:sz w:val="22"/>
                <w:lang w:eastAsia="zh-CN"/>
              </w:rPr>
            </w:pPr>
            <w:r>
              <w:rPr>
                <w:rFonts w:hint="default" w:ascii="Times New Roman" w:hAnsi="Times New Roman" w:cs="Times New Roman"/>
                <w:color w:val="000000"/>
                <w:sz w:val="22"/>
              </w:rPr>
              <w:t>投标保证金</w:t>
            </w:r>
            <w:r>
              <w:rPr>
                <w:rFonts w:hint="default" w:ascii="Times New Roman" w:hAnsi="Times New Roman" w:cs="Times New Roman"/>
                <w:color w:val="000000"/>
                <w:sz w:val="22"/>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14</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00" w:lineRule="exact"/>
              <w:jc w:val="both"/>
              <w:rPr>
                <w:rFonts w:hint="default" w:ascii="Times New Roman" w:hAnsi="Times New Roman" w:eastAsia="宋体" w:cs="Times New Roman"/>
                <w:color w:val="000000"/>
                <w:sz w:val="22"/>
                <w:lang w:eastAsia="zh-CN"/>
              </w:rPr>
            </w:pPr>
            <w:r>
              <w:rPr>
                <w:rFonts w:hint="default" w:ascii="Times New Roman" w:hAnsi="Times New Roman" w:cs="Times New Roman"/>
                <w:color w:val="000000"/>
                <w:sz w:val="22"/>
              </w:rPr>
              <w:t>评审委员会的组建</w:t>
            </w:r>
            <w:r>
              <w:rPr>
                <w:rFonts w:hint="default" w:ascii="Times New Roman" w:hAnsi="Times New Roman" w:cs="Times New Roman"/>
                <w:color w:val="000000"/>
                <w:sz w:val="22"/>
                <w:lang w:eastAsia="zh-CN"/>
              </w:rPr>
              <w:t>：</w:t>
            </w:r>
            <w:r>
              <w:rPr>
                <w:rFonts w:hint="default" w:ascii="Times New Roman" w:hAnsi="Times New Roman" w:cs="Times New Roman"/>
                <w:color w:val="000000"/>
                <w:sz w:val="22"/>
              </w:rPr>
              <w:t>由采购人代表以及有关技术、经济等方面的专家组成，成员</w:t>
            </w:r>
            <w:r>
              <w:rPr>
                <w:rFonts w:hint="default" w:ascii="Times New Roman" w:hAnsi="Times New Roman" w:cs="Times New Roman"/>
                <w:color w:val="auto"/>
                <w:sz w:val="22"/>
              </w:rPr>
              <w:t>为5</w:t>
            </w:r>
            <w:r>
              <w:rPr>
                <w:rFonts w:hint="default" w:ascii="Times New Roman" w:hAnsi="Times New Roman" w:cs="Times New Roman"/>
                <w:color w:val="000000"/>
                <w:sz w:val="22"/>
              </w:rPr>
              <w:t>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0"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15</w:t>
            </w:r>
          </w:p>
        </w:tc>
        <w:tc>
          <w:tcPr>
            <w:tcW w:w="8202"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300" w:lineRule="exact"/>
              <w:rPr>
                <w:rFonts w:hint="default" w:ascii="Times New Roman" w:hAnsi="Times New Roman" w:cs="Times New Roman"/>
                <w:color w:val="000000"/>
                <w:sz w:val="22"/>
                <w:lang w:eastAsia="zh-CN"/>
              </w:rPr>
            </w:pPr>
            <w:r>
              <w:rPr>
                <w:rFonts w:hint="default" w:ascii="Times New Roman" w:hAnsi="Times New Roman" w:cs="Times New Roman"/>
                <w:color w:val="000000"/>
                <w:sz w:val="22"/>
              </w:rPr>
              <w:t>免责声明</w:t>
            </w:r>
            <w:r>
              <w:rPr>
                <w:rFonts w:hint="default" w:ascii="Times New Roman" w:hAnsi="Times New Roman" w:cs="Times New Roman"/>
                <w:color w:val="000000"/>
                <w:sz w:val="22"/>
                <w:lang w:eastAsia="zh-CN"/>
              </w:rPr>
              <w:t>：</w:t>
            </w:r>
          </w:p>
          <w:p>
            <w:pPr>
              <w:shd w:val="clear"/>
              <w:spacing w:line="300" w:lineRule="exact"/>
              <w:rPr>
                <w:rFonts w:hint="default" w:ascii="Times New Roman" w:hAnsi="Times New Roman" w:cs="Times New Roman"/>
                <w:color w:val="000000"/>
                <w:sz w:val="22"/>
              </w:rPr>
            </w:pPr>
            <w:r>
              <w:rPr>
                <w:rFonts w:hint="default" w:ascii="Times New Roman" w:hAnsi="Times New Roman" w:cs="Times New Roman"/>
                <w:color w:val="000000"/>
                <w:sz w:val="22"/>
              </w:rPr>
              <w:t>1、投标供应商自行承担投标过程中产生的费用。无论何种因素导致采购项目延期开标、废标（流标）、投标供应商未中标、项目终止采购的，采购人与采购机构均不承担供应商投标费用。</w:t>
            </w:r>
          </w:p>
          <w:p>
            <w:pPr>
              <w:shd w:val="clear"/>
              <w:adjustRightInd w:val="0"/>
              <w:spacing w:line="300" w:lineRule="exact"/>
              <w:rPr>
                <w:rFonts w:hint="default" w:ascii="Times New Roman" w:hAnsi="Times New Roman" w:eastAsia="宋体" w:cs="Times New Roman"/>
                <w:color w:val="000000"/>
                <w:sz w:val="22"/>
                <w:lang w:eastAsia="zh-CN"/>
              </w:rPr>
            </w:pPr>
            <w:r>
              <w:rPr>
                <w:rFonts w:hint="default" w:ascii="Times New Roman" w:hAnsi="Times New Roman" w:cs="Times New Roman"/>
                <w:color w:val="000000"/>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16</w:t>
            </w:r>
          </w:p>
        </w:tc>
        <w:tc>
          <w:tcPr>
            <w:tcW w:w="8202" w:type="dxa"/>
            <w:tcBorders>
              <w:top w:val="single" w:color="auto" w:sz="4" w:space="0"/>
              <w:left w:val="single" w:color="auto" w:sz="4" w:space="0"/>
              <w:bottom w:val="single" w:color="auto" w:sz="4" w:space="0"/>
              <w:right w:val="single" w:color="auto" w:sz="4" w:space="0"/>
            </w:tcBorders>
            <w:vAlign w:val="center"/>
          </w:tcPr>
          <w:p>
            <w:pPr>
              <w:shd w:val="clear"/>
              <w:spacing w:line="320" w:lineRule="exact"/>
              <w:rPr>
                <w:rFonts w:hint="default" w:ascii="Times New Roman" w:hAnsi="Times New Roman" w:cs="Times New Roman"/>
                <w:szCs w:val="21"/>
              </w:rPr>
            </w:pPr>
            <w:r>
              <w:rPr>
                <w:rFonts w:hint="default" w:ascii="Times New Roman" w:hAnsi="Times New Roman" w:cs="Times New Roman"/>
                <w:sz w:val="24"/>
              </w:rPr>
              <w:t>解释：本项目招标文件的解释权归属于采购单位。</w:t>
            </w:r>
          </w:p>
        </w:tc>
      </w:tr>
    </w:tbl>
    <w:p>
      <w:pPr>
        <w:pStyle w:val="15"/>
        <w:shd w:val="clear"/>
        <w:ind w:firstLine="0"/>
        <w:rPr>
          <w:rFonts w:hint="default" w:ascii="Times New Roman" w:hAnsi="Times New Roman" w:cs="Times New Roman"/>
          <w:sz w:val="24"/>
          <w:szCs w:val="24"/>
        </w:rPr>
      </w:pPr>
    </w:p>
    <w:p>
      <w:pPr>
        <w:pStyle w:val="32"/>
        <w:snapToGrid w:val="0"/>
        <w:spacing w:before="156" w:after="156" w:line="360" w:lineRule="auto"/>
        <w:rPr>
          <w:rFonts w:hint="default" w:ascii="Times New Roman" w:hAnsi="Times New Roman" w:cs="Times New Roman"/>
        </w:rPr>
      </w:pPr>
      <w:r>
        <w:rPr>
          <w:rFonts w:hint="default" w:ascii="Times New Roman" w:hAnsi="Times New Roman" w:cs="Times New Roman"/>
          <w:b/>
        </w:rPr>
        <w:t>一、总  则</w:t>
      </w:r>
    </w:p>
    <w:p>
      <w:pPr>
        <w:snapToGrid w:val="0"/>
        <w:spacing w:line="360" w:lineRule="auto"/>
        <w:ind w:firstLine="356" w:firstLineChars="148"/>
        <w:jc w:val="left"/>
        <w:outlineLvl w:val="1"/>
        <w:rPr>
          <w:rFonts w:hint="default" w:ascii="Times New Roman" w:hAnsi="Times New Roman" w:cs="Times New Roman"/>
          <w:b/>
          <w:sz w:val="24"/>
        </w:rPr>
      </w:pPr>
      <w:r>
        <w:rPr>
          <w:rFonts w:hint="default" w:ascii="Times New Roman" w:hAnsi="Times New Roman" w:cs="Times New Roman"/>
          <w:b/>
          <w:sz w:val="24"/>
        </w:rPr>
        <w:t>（一） 适用范围</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仅适用于本次招标文件中采购项目的的招标、投标、评标、定标、验收、合同履约、付款等行为（法律、法规另有规定的，从其规定）。</w:t>
      </w:r>
    </w:p>
    <w:p>
      <w:pPr>
        <w:snapToGrid w:val="0"/>
        <w:spacing w:line="360" w:lineRule="auto"/>
        <w:ind w:firstLine="481" w:firstLineChars="200"/>
        <w:jc w:val="left"/>
        <w:rPr>
          <w:rFonts w:hint="default" w:ascii="Times New Roman" w:hAnsi="Times New Roman" w:cs="Times New Roman"/>
          <w:sz w:val="24"/>
        </w:rPr>
      </w:pPr>
      <w:r>
        <w:rPr>
          <w:rFonts w:hint="default" w:ascii="Times New Roman" w:hAnsi="Times New Roman" w:cs="Times New Roman"/>
          <w:b/>
          <w:sz w:val="24"/>
        </w:rPr>
        <w:t>（二）定义</w:t>
      </w:r>
    </w:p>
    <w:p>
      <w:pPr>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1.“采购人”系</w:t>
      </w:r>
      <w:r>
        <w:rPr>
          <w:rFonts w:hint="eastAsia" w:ascii="Times New Roman" w:hAnsi="Times New Roman" w:cs="Times New Roman"/>
          <w:sz w:val="24"/>
          <w:lang w:val="en-US" w:eastAsia="zh-CN"/>
        </w:rPr>
        <w:t>中国人民银行金华市分行</w:t>
      </w:r>
      <w:r>
        <w:rPr>
          <w:rFonts w:hint="default" w:ascii="Times New Roman" w:hAnsi="Times New Roman" w:cs="Times New Roman"/>
          <w:sz w:val="24"/>
        </w:rPr>
        <w:t>。</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2.“投标人”系指</w:t>
      </w:r>
      <w:r>
        <w:rPr>
          <w:rFonts w:hint="default" w:ascii="Times New Roman" w:hAnsi="Times New Roman" w:cs="Times New Roman"/>
          <w:sz w:val="24"/>
          <w:lang w:eastAsia="zh-CN"/>
        </w:rPr>
        <w:t>响应招标、参加投标的法人、其他组织或者自然人</w:t>
      </w:r>
      <w:r>
        <w:rPr>
          <w:rFonts w:hint="default" w:ascii="Times New Roman" w:hAnsi="Times New Roman" w:cs="Times New Roman"/>
          <w:sz w:val="24"/>
        </w:rPr>
        <w:t>。</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3、“采购代理机构”系指本次采购项目的组织单位金华市政府采购中心。</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4.“产品”系指供方按招标文件规定，须向采购人提供符合采购方要求的</w:t>
      </w:r>
      <w:r>
        <w:rPr>
          <w:rFonts w:hint="eastAsia" w:cs="Times New Roman"/>
          <w:sz w:val="24"/>
          <w:lang w:val="en-US" w:eastAsia="zh-CN"/>
        </w:rPr>
        <w:t>产品</w:t>
      </w:r>
      <w:r>
        <w:rPr>
          <w:rFonts w:hint="default" w:ascii="Times New Roman" w:hAnsi="Times New Roman" w:cs="Times New Roman"/>
          <w:sz w:val="24"/>
          <w:lang w:val="en-US" w:eastAsia="zh-CN"/>
        </w:rPr>
        <w:t>。</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5.“服务”系指招标文件规定投标人须承担的服务以及其他类似的服务。</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6.“项目”系指投标人按招标文件规定向采购人提供的产品和服务。</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7.“书面形式”包括信函等。</w:t>
      </w:r>
    </w:p>
    <w:p>
      <w:pPr>
        <w:snapToGrid w:val="0"/>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8.“★”系指实质性要求条款。实质性要求条款投标人必须满足，否则为无效投标。</w:t>
      </w:r>
    </w:p>
    <w:p>
      <w:pPr>
        <w:snapToGrid w:val="0"/>
        <w:spacing w:beforeLines="50" w:line="360" w:lineRule="auto"/>
        <w:ind w:firstLine="481" w:firstLineChars="200"/>
        <w:jc w:val="left"/>
        <w:outlineLvl w:val="1"/>
        <w:rPr>
          <w:rFonts w:hint="default" w:ascii="Times New Roman" w:hAnsi="Times New Roman" w:eastAsia="宋体" w:cs="Times New Roman"/>
          <w:b/>
          <w:sz w:val="24"/>
          <w:lang w:val="en-US" w:eastAsia="zh-CN"/>
        </w:rPr>
      </w:pPr>
      <w:r>
        <w:rPr>
          <w:rFonts w:hint="default" w:ascii="Times New Roman" w:hAnsi="Times New Roman" w:cs="Times New Roman"/>
          <w:b/>
          <w:sz w:val="24"/>
        </w:rPr>
        <w:t>（三）投标委托</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投标人代表随身携带身份证原件并提供。如投标人代表不是法定代表人，投标文件中须有法定代表人出具的授权委托书（正本用原件，副本用复印件，格式参见附件）。</w:t>
      </w:r>
    </w:p>
    <w:p>
      <w:pPr>
        <w:snapToGrid w:val="0"/>
        <w:spacing w:beforeLines="50" w:line="360" w:lineRule="auto"/>
        <w:ind w:firstLine="472" w:firstLineChars="196"/>
        <w:jc w:val="left"/>
        <w:outlineLvl w:val="1"/>
        <w:rPr>
          <w:rFonts w:hint="default" w:ascii="Times New Roman" w:hAnsi="Times New Roman" w:cs="Times New Roman"/>
          <w:b/>
          <w:sz w:val="24"/>
        </w:rPr>
      </w:pPr>
      <w:r>
        <w:rPr>
          <w:rFonts w:hint="default" w:ascii="Times New Roman" w:hAnsi="Times New Roman" w:cs="Times New Roman"/>
          <w:b/>
          <w:sz w:val="24"/>
        </w:rPr>
        <w:t>（四）投标费用</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不论投标结果如何，投标人均应自行承担所有与投标有关的全部费用（招标文件有其他规定的除外）。</w:t>
      </w:r>
    </w:p>
    <w:p>
      <w:pPr>
        <w:spacing w:line="360" w:lineRule="auto"/>
        <w:ind w:firstLine="481" w:firstLineChars="200"/>
        <w:rPr>
          <w:rFonts w:hint="default" w:ascii="Times New Roman" w:hAnsi="Times New Roman" w:cs="Times New Roman"/>
          <w:sz w:val="24"/>
        </w:rPr>
      </w:pPr>
      <w:r>
        <w:rPr>
          <w:rFonts w:hint="default" w:ascii="Times New Roman" w:hAnsi="Times New Roman" w:cs="Times New Roman"/>
          <w:b/>
          <w:sz w:val="24"/>
        </w:rPr>
        <w:t>（五）特别说明</w:t>
      </w:r>
    </w:p>
    <w:p>
      <w:pPr>
        <w:pStyle w:val="32"/>
        <w:snapToGrid w:val="0"/>
        <w:spacing w:beforeLines="0" w:afterLines="0" w:line="360" w:lineRule="auto"/>
        <w:ind w:firstLine="470" w:firstLineChars="196"/>
        <w:rPr>
          <w:rFonts w:hint="default" w:ascii="Times New Roman" w:hAnsi="Times New Roman" w:cs="Times New Roman"/>
        </w:rPr>
      </w:pPr>
      <w:r>
        <w:rPr>
          <w:rFonts w:hint="default" w:ascii="Times New Roman" w:hAnsi="Times New Roman" w:cs="Times New Roman" w:eastAsiaTheme="minorEastAsia"/>
        </w:rPr>
        <w:t>1.</w:t>
      </w:r>
      <w:r>
        <w:rPr>
          <w:rFonts w:hint="default" w:ascii="Times New Roman" w:hAnsi="Times New Roman" w:cs="Times New Roman"/>
        </w:rPr>
        <w:t>投标人投标所使用的资格、信誉、荣誉、业绩与企业认证为本法人所拥有。投标人投标所使用的采购项目实施人员为本法人正式员工。</w:t>
      </w:r>
    </w:p>
    <w:p>
      <w:pPr>
        <w:pStyle w:val="32"/>
        <w:snapToGrid w:val="0"/>
        <w:spacing w:beforeLines="0" w:afterLines="0" w:line="360" w:lineRule="auto"/>
        <w:ind w:left="2" w:leftChars="1" w:firstLine="480" w:firstLineChars="200"/>
        <w:rPr>
          <w:rFonts w:hint="default" w:ascii="Times New Roman" w:hAnsi="Times New Roman" w:cs="Times New Roman"/>
        </w:rPr>
      </w:pPr>
      <w:r>
        <w:rPr>
          <w:rFonts w:hint="default" w:ascii="Times New Roman" w:hAnsi="Times New Roman" w:cs="Times New Roman" w:eastAsiaTheme="minorEastAsia"/>
        </w:rPr>
        <w:t>2.</w:t>
      </w:r>
      <w:r>
        <w:rPr>
          <w:rFonts w:hint="default" w:ascii="Times New Roman" w:hAnsi="Times New Roman" w:cs="Times New Roman"/>
        </w:rPr>
        <w:t>投标人应仔细阅读招标文件的所有内容，按照招标文件的要求提交投标文件，并对所提供的全部资料的真实性承担法律责任。</w:t>
      </w:r>
    </w:p>
    <w:p>
      <w:pPr>
        <w:pStyle w:val="32"/>
        <w:snapToGrid w:val="0"/>
        <w:spacing w:beforeLines="0" w:afterLines="0" w:line="360" w:lineRule="auto"/>
        <w:ind w:left="2" w:leftChars="1" w:firstLine="480" w:firstLineChars="200"/>
        <w:rPr>
          <w:rFonts w:hint="default" w:ascii="Times New Roman" w:hAnsi="Times New Roman" w:cs="Times New Roman"/>
        </w:rPr>
      </w:pPr>
      <w:r>
        <w:rPr>
          <w:rFonts w:hint="default" w:ascii="Times New Roman" w:hAnsi="Times New Roman" w:cs="Times New Roman" w:eastAsiaTheme="minorEastAsia"/>
        </w:rPr>
        <w:t>3.</w:t>
      </w:r>
      <w:r>
        <w:rPr>
          <w:rFonts w:hint="default" w:ascii="Times New Roman" w:hAnsi="Times New Roman" w:cs="Times New Roman"/>
        </w:rPr>
        <w:t>投标人在投标活动中提供任何虚假材料,其投标无效，并报监管部门查处；中标后发现的,投标人双倍赔偿对采购人造成的经济损失，且民事赔偿并不免除投标人违法的行政与刑事责任。</w:t>
      </w:r>
    </w:p>
    <w:p>
      <w:pPr>
        <w:pStyle w:val="32"/>
        <w:snapToGrid w:val="0"/>
        <w:spacing w:beforeLines="0" w:afterLines="0" w:line="360" w:lineRule="auto"/>
        <w:ind w:firstLine="361" w:firstLineChars="150"/>
        <w:outlineLvl w:val="1"/>
        <w:rPr>
          <w:rFonts w:hint="default" w:ascii="Times New Roman" w:hAnsi="Times New Roman" w:cs="Times New Roman"/>
          <w:b/>
          <w:bCs/>
        </w:rPr>
      </w:pPr>
      <w:r>
        <w:rPr>
          <w:rFonts w:hint="default" w:ascii="Times New Roman" w:hAnsi="Times New Roman" w:cs="Times New Roman"/>
          <w:b/>
          <w:bCs/>
        </w:rPr>
        <w:t>（六）质疑和投诉</w:t>
      </w:r>
    </w:p>
    <w:p>
      <w:pPr>
        <w:pStyle w:val="32"/>
        <w:snapToGrid w:val="0"/>
        <w:spacing w:beforeLines="0" w:afterLines="0" w:line="360" w:lineRule="auto"/>
        <w:ind w:firstLine="480" w:firstLineChars="200"/>
        <w:rPr>
          <w:rFonts w:hint="default" w:ascii="Times New Roman" w:hAnsi="Times New Roman" w:cs="Times New Roman"/>
          <w:color w:val="000000" w:themeColor="text1"/>
        </w:rPr>
      </w:pPr>
      <w:r>
        <w:rPr>
          <w:rFonts w:hint="default" w:ascii="Times New Roman" w:hAnsi="Times New Roman" w:cs="Times New Roman"/>
        </w:rPr>
        <w:t>1.</w:t>
      </w:r>
      <w:r>
        <w:rPr>
          <w:rFonts w:hint="default" w:ascii="Times New Roman" w:hAnsi="Times New Roman" w:cs="Times New Roman"/>
          <w:color w:val="000000" w:themeColor="text1"/>
        </w:rPr>
        <w:t>供应商认为采购文件、采购过程、中标或者成交结果使自己的权益受到损害的，可以在知道或者应知其权益受到损害之日起7个工作日内，以书面形式向采购人提出质疑。供应商应在法定质疑期内一次性提出针对同一采购程序环节的质疑，采购人负责供应商质疑的答复。</w:t>
      </w:r>
    </w:p>
    <w:p>
      <w:pPr>
        <w:pStyle w:val="32"/>
        <w:snapToGrid w:val="0"/>
        <w:spacing w:beforeLines="0" w:afterLines="0" w:line="360" w:lineRule="auto"/>
        <w:ind w:firstLine="480" w:firstLineChars="200"/>
        <w:rPr>
          <w:rFonts w:hint="default" w:ascii="Times New Roman" w:hAnsi="Times New Roman" w:cs="Times New Roman"/>
          <w:bCs/>
        </w:rPr>
      </w:pPr>
      <w:r>
        <w:rPr>
          <w:rFonts w:hint="default" w:ascii="Times New Roman" w:hAnsi="Times New Roman" w:cs="Times New Roman"/>
          <w:color w:val="000000" w:themeColor="text1"/>
        </w:rPr>
        <w:t>2.质疑供应商对采购人的答复不满意，或者采购人未在规定时间内作出答复的，可以在答复期满后15个工作日内向</w:t>
      </w:r>
      <w:r>
        <w:rPr>
          <w:rFonts w:hint="eastAsia" w:ascii="Times New Roman" w:hAnsi="Times New Roman" w:cs="Times New Roman"/>
          <w:color w:val="000000" w:themeColor="text1"/>
          <w:lang w:eastAsia="zh-CN"/>
        </w:rPr>
        <w:t>中国人民银行金华市分行内审科</w:t>
      </w:r>
      <w:r>
        <w:rPr>
          <w:rFonts w:hint="default" w:ascii="Times New Roman" w:hAnsi="Times New Roman" w:cs="Times New Roman"/>
          <w:color w:val="000000" w:themeColor="text1"/>
        </w:rPr>
        <w:t>提起投诉。</w:t>
      </w:r>
    </w:p>
    <w:p>
      <w:pPr>
        <w:widowControl/>
        <w:spacing w:line="360" w:lineRule="auto"/>
        <w:ind w:firstLine="480" w:firstLineChars="200"/>
        <w:jc w:val="left"/>
        <w:rPr>
          <w:rFonts w:hint="default" w:ascii="Times New Roman" w:hAnsi="Times New Roman" w:cs="Times New Roman"/>
          <w:bCs/>
          <w:sz w:val="24"/>
        </w:rPr>
      </w:pPr>
      <w:r>
        <w:rPr>
          <w:rFonts w:hint="default" w:ascii="Times New Roman" w:hAnsi="Times New Roman" w:cs="Times New Roman" w:eastAsiaTheme="minorEastAsia"/>
          <w:sz w:val="24"/>
        </w:rPr>
        <w:t>3.</w:t>
      </w:r>
      <w:r>
        <w:rPr>
          <w:rFonts w:hint="default" w:ascii="Times New Roman" w:hAnsi="Times New Roman" w:cs="Times New Roman"/>
          <w:bCs/>
          <w:sz w:val="24"/>
        </w:rPr>
        <w:t>质疑、投诉应当采用书面形式，质疑书、投诉书均应明确阐述采购文件、开标评标过程及中标结果中使自己合法权益受到损害的实质性内容，提供相关事实、依据和证据及其来源或线索，便于有关单位调查、答复和处理。</w:t>
      </w:r>
    </w:p>
    <w:p>
      <w:pPr>
        <w:spacing w:line="360" w:lineRule="auto"/>
        <w:ind w:firstLine="481" w:firstLineChars="200"/>
        <w:rPr>
          <w:rFonts w:hint="default" w:ascii="Times New Roman" w:hAnsi="Times New Roman" w:cs="Times New Roman"/>
        </w:rPr>
      </w:pPr>
      <w:r>
        <w:rPr>
          <w:rFonts w:hint="default" w:ascii="Times New Roman" w:hAnsi="Times New Roman" w:cs="Times New Roman"/>
          <w:b/>
          <w:bCs/>
          <w:sz w:val="24"/>
        </w:rPr>
        <w:t>（七）招标文件的澄清与修改</w:t>
      </w:r>
      <w:r>
        <w:rPr>
          <w:rFonts w:hint="default" w:ascii="Times New Roman" w:hAnsi="Times New Roman" w:cs="Times New Roman"/>
        </w:rPr>
        <w:t xml:space="preserve"> </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1.采购人可以对</w:t>
      </w:r>
      <w:r>
        <w:rPr>
          <w:rFonts w:hint="default" w:ascii="Times New Roman" w:hAnsi="Times New Roman" w:cs="Times New Roman"/>
          <w:bCs/>
          <w:sz w:val="24"/>
          <w:lang w:eastAsia="zh-CN"/>
        </w:rPr>
        <w:t>已</w:t>
      </w:r>
      <w:r>
        <w:rPr>
          <w:rFonts w:hint="default" w:ascii="Times New Roman" w:hAnsi="Times New Roman" w:cs="Times New Roman"/>
          <w:bCs/>
          <w:sz w:val="24"/>
        </w:rPr>
        <w:t>发出的招标文件进行必要的澄清或者修改，但不得改变采购标的和资格条件。澄清或者修改应当在原公告发布媒体上发布澄清公告。澄清或者修改的内容为招标文件的组成部分。同一内容的表述不一致时，以最后发出的公告为准。</w:t>
      </w:r>
    </w:p>
    <w:p>
      <w:pPr>
        <w:spacing w:line="360" w:lineRule="auto"/>
        <w:rPr>
          <w:rFonts w:hint="default" w:ascii="Times New Roman" w:hAnsi="Times New Roman" w:eastAsia="仿宋" w:cs="Times New Roman"/>
          <w:color w:val="000000"/>
          <w:kern w:val="0"/>
          <w:sz w:val="29"/>
          <w:szCs w:val="29"/>
        </w:rPr>
      </w:pPr>
      <w:r>
        <w:rPr>
          <w:rFonts w:hint="default" w:ascii="Times New Roman" w:hAnsi="Times New Roman" w:cs="Times New Roman"/>
          <w:bCs/>
          <w:sz w:val="24"/>
        </w:rPr>
        <w:t>　　2.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pPr>
        <w:pStyle w:val="32"/>
        <w:snapToGrid w:val="0"/>
        <w:spacing w:beforeLines="0" w:afterLines="0" w:line="360" w:lineRule="auto"/>
        <w:ind w:firstLine="481" w:firstLineChars="200"/>
        <w:rPr>
          <w:rFonts w:hint="default" w:ascii="Times New Roman" w:hAnsi="Times New Roman" w:cs="Times New Roman"/>
          <w:b/>
        </w:rPr>
      </w:pPr>
    </w:p>
    <w:p>
      <w:pPr>
        <w:pStyle w:val="52"/>
        <w:widowControl w:val="0"/>
        <w:spacing w:before="0" w:afterLines="0" w:line="360" w:lineRule="auto"/>
        <w:ind w:firstLine="472" w:firstLineChars="196"/>
        <w:rPr>
          <w:rFonts w:hint="default" w:ascii="Times New Roman" w:hAnsi="Times New Roman" w:cs="Times New Roman"/>
          <w:b/>
        </w:rPr>
      </w:pPr>
      <w:r>
        <w:rPr>
          <w:rFonts w:hint="default" w:ascii="Times New Roman" w:hAnsi="Times New Roman" w:cs="Times New Roman"/>
          <w:b/>
        </w:rPr>
        <w:t>二、投标文件的编制</w:t>
      </w:r>
    </w:p>
    <w:p>
      <w:pPr>
        <w:pStyle w:val="52"/>
        <w:widowControl w:val="0"/>
        <w:spacing w:before="0" w:afterLines="0" w:line="360" w:lineRule="auto"/>
        <w:ind w:firstLine="480" w:firstLineChars="200"/>
        <w:rPr>
          <w:rFonts w:hint="default" w:ascii="Times New Roman" w:hAnsi="Times New Roman" w:cs="Times New Roman"/>
          <w:b/>
        </w:rPr>
      </w:pPr>
      <w:r>
        <w:rPr>
          <w:rFonts w:hint="default" w:ascii="Times New Roman" w:hAnsi="Times New Roman" w:cs="Times New Roman"/>
        </w:rPr>
        <w:t>★</w:t>
      </w:r>
      <w:r>
        <w:rPr>
          <w:rFonts w:hint="default" w:ascii="Times New Roman" w:hAnsi="Times New Roman" w:cs="Times New Roman"/>
          <w:b/>
          <w:u w:val="single"/>
        </w:rPr>
        <w:t>资信及商务文件、技术文件中不得出现本次投标的报价，否则作为无效投标处理。</w:t>
      </w:r>
    </w:p>
    <w:p>
      <w:pPr>
        <w:snapToGrid w:val="0"/>
        <w:spacing w:line="360" w:lineRule="auto"/>
        <w:ind w:firstLine="472" w:firstLineChars="196"/>
        <w:jc w:val="left"/>
        <w:outlineLvl w:val="0"/>
        <w:rPr>
          <w:rFonts w:hint="default" w:ascii="Times New Roman" w:hAnsi="Times New Roman" w:cs="Times New Roman"/>
          <w:b/>
          <w:sz w:val="24"/>
        </w:rPr>
      </w:pPr>
      <w:r>
        <w:rPr>
          <w:rFonts w:hint="default" w:ascii="Times New Roman" w:hAnsi="Times New Roman" w:cs="Times New Roman"/>
          <w:b/>
          <w:sz w:val="24"/>
        </w:rPr>
        <w:t>（一）投标文件的组成</w:t>
      </w:r>
    </w:p>
    <w:p>
      <w:pPr>
        <w:snapToGrid w:val="0"/>
        <w:spacing w:line="360" w:lineRule="auto"/>
        <w:ind w:firstLine="420" w:firstLineChars="200"/>
        <w:jc w:val="left"/>
        <w:rPr>
          <w:rFonts w:hint="default" w:ascii="Times New Roman" w:hAnsi="Times New Roman" w:cs="Times New Roman"/>
          <w:b/>
          <w:sz w:val="24"/>
          <w:u w:val="single"/>
        </w:rPr>
      </w:pPr>
      <w:r>
        <w:rPr>
          <w:rFonts w:hint="default" w:ascii="Times New Roman" w:hAnsi="Times New Roman" w:cs="Times New Roman"/>
        </w:rPr>
        <w:t>★</w:t>
      </w:r>
      <w:r>
        <w:rPr>
          <w:rFonts w:hint="default" w:ascii="Times New Roman" w:hAnsi="Times New Roman" w:cs="Times New Roman"/>
          <w:sz w:val="24"/>
        </w:rPr>
        <w:t>投标文件由资信及商务文件、技术文件、报价文件组成。</w:t>
      </w:r>
    </w:p>
    <w:p>
      <w:pPr>
        <w:snapToGrid w:val="0"/>
        <w:spacing w:beforeLines="50" w:line="360" w:lineRule="auto"/>
        <w:ind w:firstLine="472" w:firstLineChars="196"/>
        <w:jc w:val="left"/>
        <w:rPr>
          <w:rFonts w:hint="default" w:ascii="Times New Roman" w:hAnsi="Times New Roman" w:cs="Times New Roman"/>
          <w:b/>
          <w:color w:val="000000"/>
          <w:sz w:val="24"/>
          <w:szCs w:val="20"/>
        </w:rPr>
      </w:pPr>
      <w:r>
        <w:rPr>
          <w:rFonts w:hint="default" w:ascii="Times New Roman" w:hAnsi="Times New Roman" w:cs="Times New Roman"/>
          <w:b/>
          <w:color w:val="000000"/>
          <w:sz w:val="24"/>
        </w:rPr>
        <w:t>1.资信及商务文件：</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（1）生产厂家授权委托书(如有)；</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（2）</w:t>
      </w:r>
      <w:r>
        <w:rPr>
          <w:rFonts w:hint="default" w:ascii="Times New Roman" w:hAnsi="Times New Roman" w:cs="Times New Roman"/>
          <w:sz w:val="24"/>
        </w:rPr>
        <w:t>投标声明书</w:t>
      </w:r>
      <w:r>
        <w:rPr>
          <w:rFonts w:hint="default" w:ascii="Times New Roman" w:hAnsi="Times New Roman" w:cs="Times New Roman"/>
          <w:color w:val="000000"/>
          <w:sz w:val="24"/>
        </w:rPr>
        <w:t xml:space="preserve"> (格式见附件)；</w:t>
      </w:r>
    </w:p>
    <w:p>
      <w:pPr>
        <w:snapToGrid w:val="0"/>
        <w:spacing w:line="360" w:lineRule="auto"/>
        <w:ind w:firstLine="470" w:firstLineChars="196"/>
        <w:jc w:val="left"/>
        <w:rPr>
          <w:rFonts w:hint="default" w:ascii="Times New Roman" w:hAnsi="Times New Roman" w:cs="Times New Roman"/>
          <w:color w:val="000000"/>
          <w:sz w:val="24"/>
        </w:rPr>
      </w:pPr>
      <w:r>
        <w:rPr>
          <w:rFonts w:hint="default" w:ascii="Times New Roman" w:hAnsi="Times New Roman" w:cs="Times New Roman"/>
          <w:color w:val="000000"/>
          <w:sz w:val="24"/>
        </w:rPr>
        <w:t>（3）法定代表人授权委托书(格式见附件)；</w:t>
      </w:r>
    </w:p>
    <w:p>
      <w:pPr>
        <w:snapToGrid w:val="0"/>
        <w:spacing w:line="360" w:lineRule="auto"/>
        <w:ind w:firstLine="470" w:firstLineChars="196"/>
        <w:jc w:val="left"/>
        <w:rPr>
          <w:rFonts w:hint="default" w:ascii="Times New Roman" w:hAnsi="Times New Roman" w:cs="Times New Roman"/>
          <w:sz w:val="24"/>
        </w:rPr>
      </w:pPr>
      <w:r>
        <w:rPr>
          <w:rFonts w:hint="default" w:ascii="Times New Roman" w:hAnsi="Times New Roman" w:cs="Times New Roman"/>
          <w:color w:val="000000"/>
          <w:sz w:val="24"/>
        </w:rPr>
        <w:t>（4）</w:t>
      </w:r>
      <w:r>
        <w:rPr>
          <w:rFonts w:hint="default" w:ascii="Times New Roman" w:hAnsi="Times New Roman" w:cs="Times New Roman"/>
          <w:sz w:val="24"/>
        </w:rPr>
        <w:t>最近一个季度依法缴纳税费和社保费的证明（复印件，原件备查）</w:t>
      </w:r>
    </w:p>
    <w:p>
      <w:pPr>
        <w:snapToGrid w:val="0"/>
        <w:spacing w:line="360" w:lineRule="auto"/>
        <w:ind w:firstLine="470" w:firstLineChars="196"/>
        <w:jc w:val="left"/>
        <w:rPr>
          <w:rFonts w:hint="default" w:ascii="Times New Roman" w:hAnsi="Times New Roman" w:cs="Times New Roman"/>
          <w:color w:val="000000"/>
          <w:sz w:val="24"/>
        </w:rPr>
      </w:pPr>
      <w:r>
        <w:rPr>
          <w:rFonts w:hint="default" w:ascii="Times New Roman" w:hAnsi="Times New Roman" w:cs="Times New Roman"/>
          <w:color w:val="000000"/>
          <w:sz w:val="24"/>
        </w:rPr>
        <w:t>（5）营业执照副本复印件；</w:t>
      </w:r>
    </w:p>
    <w:p>
      <w:pPr>
        <w:snapToGrid w:val="0"/>
        <w:spacing w:line="360" w:lineRule="auto"/>
        <w:ind w:firstLine="470" w:firstLineChars="196"/>
        <w:jc w:val="left"/>
        <w:rPr>
          <w:rFonts w:hint="default" w:ascii="Times New Roman" w:hAnsi="Times New Roman" w:cs="Times New Roman"/>
          <w:color w:val="000000"/>
          <w:sz w:val="24"/>
        </w:rPr>
      </w:pPr>
      <w:r>
        <w:rPr>
          <w:rFonts w:hint="default" w:ascii="Times New Roman" w:hAnsi="Times New Roman" w:cs="Times New Roman"/>
          <w:color w:val="000000"/>
          <w:sz w:val="24"/>
        </w:rPr>
        <w:t>（6）与本项目有关的各类许可证、备案凭证、注册证等；</w:t>
      </w:r>
    </w:p>
    <w:p>
      <w:pPr>
        <w:snapToGri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（7）投标人建议的安装、调试、验收方法或方案；</w:t>
      </w:r>
    </w:p>
    <w:p>
      <w:pPr>
        <w:snapToGri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（8）售后服务方案和措施；</w:t>
      </w:r>
    </w:p>
    <w:p>
      <w:pPr>
        <w:snapToGrid w:val="0"/>
        <w:spacing w:line="360" w:lineRule="auto"/>
        <w:ind w:firstLine="602" w:firstLineChars="250"/>
        <w:jc w:val="left"/>
        <w:rPr>
          <w:rFonts w:hint="default" w:ascii="Times New Roman" w:hAnsi="Times New Roman" w:cs="Times New Roman"/>
          <w:color w:val="000000"/>
          <w:sz w:val="24"/>
          <w:szCs w:val="20"/>
        </w:rPr>
      </w:pPr>
      <w:r>
        <w:rPr>
          <w:rFonts w:hint="default" w:ascii="Times New Roman" w:hAnsi="Times New Roman" w:cs="Times New Roman"/>
          <w:b/>
          <w:color w:val="000000"/>
          <w:sz w:val="24"/>
        </w:rPr>
        <w:t>可作为</w:t>
      </w:r>
      <w:r>
        <w:rPr>
          <w:rFonts w:hint="default" w:ascii="Times New Roman" w:hAnsi="Times New Roman" w:cs="Times New Roman"/>
          <w:b/>
          <w:bCs/>
          <w:color w:val="000000"/>
          <w:sz w:val="24"/>
        </w:rPr>
        <w:t>投标人资信及商务评分的其它材料</w:t>
      </w:r>
      <w:r>
        <w:rPr>
          <w:rFonts w:hint="default" w:ascii="Times New Roman" w:hAnsi="Times New Roman" w:cs="Times New Roman"/>
          <w:color w:val="000000"/>
          <w:sz w:val="24"/>
        </w:rPr>
        <w:t>：</w:t>
      </w:r>
    </w:p>
    <w:p>
      <w:pPr>
        <w:snapToGri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（9）投标人承诺给予招标人的各种售后优惠条件，包括售后备品备件、专用耗材、上门服务等的优惠（格式见附件）；</w:t>
      </w:r>
    </w:p>
    <w:p>
      <w:pPr>
        <w:snapToGri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（10）同类项目业绩</w:t>
      </w:r>
      <w:r>
        <w:rPr>
          <w:rFonts w:hint="default" w:ascii="Times New Roman" w:hAnsi="Times New Roman" w:cs="Times New Roman"/>
          <w:sz w:val="24"/>
        </w:rPr>
        <w:t>（</w:t>
      </w:r>
      <w:r>
        <w:rPr>
          <w:rFonts w:hint="default" w:ascii="Times New Roman" w:hAnsi="Times New Roman" w:cs="Times New Roman"/>
          <w:color w:val="000000"/>
          <w:sz w:val="24"/>
        </w:rPr>
        <w:t>投标人同类项目实施情况一览表、内容完整、盖章齐全的合同复印件、用户验收报告复印件</w:t>
      </w:r>
      <w:r>
        <w:rPr>
          <w:rFonts w:hint="default" w:ascii="Times New Roman" w:hAnsi="Times New Roman" w:cs="Times New Roman"/>
          <w:sz w:val="24"/>
        </w:rPr>
        <w:t>）</w:t>
      </w:r>
      <w:r>
        <w:rPr>
          <w:rFonts w:hint="default" w:ascii="Times New Roman" w:hAnsi="Times New Roman" w:cs="Times New Roman"/>
          <w:color w:val="000000"/>
          <w:sz w:val="24"/>
        </w:rPr>
        <w:t>；</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（11）投标人认为可以证明其能力或业绩的其他材料（如</w:t>
      </w:r>
      <w:r>
        <w:rPr>
          <w:rFonts w:hint="default" w:ascii="Times New Roman" w:hAnsi="Times New Roman" w:cs="Times New Roman"/>
          <w:sz w:val="24"/>
        </w:rPr>
        <w:t>本地化服务能力</w:t>
      </w:r>
      <w:r>
        <w:rPr>
          <w:rFonts w:hint="default" w:ascii="Times New Roman" w:hAnsi="Times New Roman" w:cs="Times New Roman"/>
          <w:color w:val="000000"/>
          <w:sz w:val="24"/>
        </w:rPr>
        <w:t>等）；</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（12）</w:t>
      </w:r>
      <w:r>
        <w:rPr>
          <w:rFonts w:hint="default" w:ascii="Times New Roman" w:hAnsi="Times New Roman" w:cs="Times New Roman"/>
          <w:sz w:val="24"/>
        </w:rPr>
        <w:t>自主创新、节能环保等方面的资质证书</w:t>
      </w:r>
      <w:r>
        <w:rPr>
          <w:rFonts w:hint="default" w:ascii="Times New Roman" w:hAnsi="Times New Roman" w:cs="Times New Roman"/>
          <w:color w:val="000000"/>
          <w:sz w:val="24"/>
        </w:rPr>
        <w:t>；</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（13）自主品牌投标人的信誉、荣誉证书；</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（14）投标人质量管理体系等方面的认证证书；</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（15）投标人关于产品生产时间、升级或者更新淘汰计划、配件供应以及本单位债务纠纷、违法违规记录等方面的情况（内容见</w:t>
      </w:r>
      <w:r>
        <w:rPr>
          <w:rFonts w:hint="default" w:ascii="Times New Roman" w:hAnsi="Times New Roman" w:cs="Times New Roman"/>
          <w:sz w:val="24"/>
        </w:rPr>
        <w:t>投标声明书</w:t>
      </w:r>
      <w:r>
        <w:rPr>
          <w:rFonts w:hint="default" w:ascii="Times New Roman" w:hAnsi="Times New Roman" w:cs="Times New Roman"/>
          <w:color w:val="000000"/>
          <w:sz w:val="24"/>
        </w:rPr>
        <w:t>）；</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（16）投标人的其他文件和说明；</w:t>
      </w:r>
    </w:p>
    <w:p>
      <w:pPr>
        <w:snapToGrid w:val="0"/>
        <w:spacing w:line="360" w:lineRule="auto"/>
        <w:ind w:firstLine="470" w:firstLineChars="196"/>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（17）资信及商务响应表（格式见附件）。</w:t>
      </w:r>
    </w:p>
    <w:p>
      <w:pPr>
        <w:snapToGrid w:val="0"/>
        <w:spacing w:line="360" w:lineRule="auto"/>
        <w:ind w:firstLine="472" w:firstLineChars="196"/>
        <w:jc w:val="left"/>
        <w:rPr>
          <w:rFonts w:hint="default" w:ascii="Times New Roman" w:hAnsi="Times New Roman" w:cs="Times New Roman"/>
          <w:b/>
          <w:bCs/>
          <w:color w:val="000000"/>
          <w:sz w:val="24"/>
          <w:szCs w:val="20"/>
        </w:rPr>
      </w:pPr>
      <w:r>
        <w:rPr>
          <w:rFonts w:hint="default" w:ascii="Times New Roman" w:hAnsi="Times New Roman" w:cs="Times New Roman"/>
          <w:b/>
          <w:bCs/>
          <w:color w:val="000000"/>
          <w:sz w:val="24"/>
        </w:rPr>
        <w:t>2.技术文件</w:t>
      </w:r>
    </w:p>
    <w:p>
      <w:pPr>
        <w:snapToGrid w:val="0"/>
        <w:spacing w:line="360" w:lineRule="auto"/>
        <w:ind w:firstLine="472" w:firstLineChars="196"/>
        <w:jc w:val="left"/>
        <w:rPr>
          <w:rFonts w:hint="default" w:ascii="Times New Roman" w:hAnsi="Times New Roman" w:cs="Times New Roman"/>
          <w:b/>
          <w:bCs/>
          <w:color w:val="000000"/>
          <w:sz w:val="24"/>
          <w:szCs w:val="20"/>
        </w:rPr>
      </w:pPr>
      <w:r>
        <w:rPr>
          <w:rFonts w:hint="default" w:ascii="Times New Roman" w:hAnsi="Times New Roman" w:cs="Times New Roman"/>
          <w:b/>
          <w:bCs/>
          <w:color w:val="000000"/>
          <w:sz w:val="24"/>
        </w:rPr>
        <w:t>A 货物类项目技术文件</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（1）对本项目系统总体要求的理解。包括：功能说明、性能指标及设备选型说明（质量、性能、价格、外观、体积等方面进行比较和选择的理由及过程）；</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（2）投标人拥有主要装备和检测设施的情况及现状；</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（3）</w:t>
      </w:r>
      <w:r>
        <w:rPr>
          <w:rFonts w:hint="default" w:ascii="Times New Roman" w:hAnsi="Times New Roman" w:cs="Times New Roman"/>
          <w:sz w:val="24"/>
        </w:rPr>
        <w:t>产品出厂标准、质量检测报告（提供由第三方出具的精度检测报告或提供由采购人在投标前组织的精度实测数据）</w:t>
      </w:r>
      <w:r>
        <w:rPr>
          <w:rFonts w:hint="default" w:ascii="Times New Roman" w:hAnsi="Times New Roman" w:cs="Times New Roman"/>
          <w:color w:val="000000"/>
          <w:sz w:val="24"/>
        </w:rPr>
        <w:t>；</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（4）原厂出厂配置表及原厂中文使用说明书；</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（5）设备配置清单（格式见附件）；</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（6）技术服务、技术培训的内容和措施；</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（7）项目实施人员一览表（格式见附件）；</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（8）投标人对本项目的合理化建议和改进措施；</w:t>
      </w:r>
    </w:p>
    <w:p>
      <w:pPr>
        <w:snapToGri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（9）投标人的其他文件和说明；</w:t>
      </w:r>
    </w:p>
    <w:p>
      <w:pPr>
        <w:pStyle w:val="15"/>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（10）技术响应表（格式见附件）。</w:t>
      </w:r>
    </w:p>
    <w:p>
      <w:pPr>
        <w:snapToGrid w:val="0"/>
        <w:spacing w:line="360" w:lineRule="auto"/>
        <w:ind w:firstLine="472" w:firstLineChars="196"/>
        <w:jc w:val="left"/>
        <w:rPr>
          <w:rFonts w:hint="default" w:ascii="Times New Roman" w:hAnsi="Times New Roman" w:cs="Times New Roman"/>
          <w:b/>
          <w:bCs/>
          <w:color w:val="000000"/>
          <w:sz w:val="24"/>
          <w:szCs w:val="20"/>
        </w:rPr>
      </w:pPr>
      <w:r>
        <w:rPr>
          <w:rFonts w:hint="default" w:ascii="Times New Roman" w:hAnsi="Times New Roman" w:cs="Times New Roman"/>
          <w:b/>
          <w:bCs/>
          <w:color w:val="000000"/>
          <w:sz w:val="24"/>
        </w:rPr>
        <w:t xml:space="preserve">B </w:t>
      </w:r>
      <w:r>
        <w:rPr>
          <w:rFonts w:hint="default" w:ascii="Times New Roman" w:hAnsi="Times New Roman" w:cs="Times New Roman"/>
          <w:b/>
          <w:bCs/>
          <w:color w:val="000000"/>
          <w:sz w:val="24"/>
          <w:lang w:eastAsia="zh-CN"/>
        </w:rPr>
        <w:t>工程、</w:t>
      </w:r>
      <w:r>
        <w:rPr>
          <w:rFonts w:hint="default" w:ascii="Times New Roman" w:hAnsi="Times New Roman" w:cs="Times New Roman"/>
          <w:b/>
          <w:bCs/>
          <w:color w:val="000000"/>
          <w:sz w:val="24"/>
        </w:rPr>
        <w:t>服务类项目技术文件</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（1）对本项目系统总体要求的理解；</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（2）项目总体架构及技术解决方案；</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 xml:space="preserve">（3）保证工程质量的技术力量及技术措施； </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（4）保证工期的施工组织方案及人力资源安排；</w:t>
      </w:r>
    </w:p>
    <w:p>
      <w:pPr>
        <w:snapToGrid w:val="0"/>
        <w:spacing w:line="360" w:lineRule="auto"/>
        <w:ind w:firstLine="480" w:firstLineChars="200"/>
        <w:jc w:val="left"/>
        <w:rPr>
          <w:rFonts w:hint="default" w:ascii="Times New Roman" w:hAnsi="Times New Roman" w:cs="Times New Roman"/>
          <w:color w:val="000000"/>
          <w:sz w:val="24"/>
        </w:rPr>
      </w:pPr>
      <w:r>
        <w:rPr>
          <w:rFonts w:hint="default" w:ascii="Times New Roman" w:hAnsi="Times New Roman" w:cs="Times New Roman"/>
          <w:color w:val="000000"/>
          <w:sz w:val="24"/>
        </w:rPr>
        <w:t>（5）项目实施人员一览表（格式见附件）；</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（6）技术响应表（格式见附件）；</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（7）工程量/原材料、人工安排清单；</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（8）技术服务、技术培训的内容和措施；</w:t>
      </w:r>
    </w:p>
    <w:p>
      <w:pPr>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（9）投标人对本项目的合理化建议和改进措施；</w:t>
      </w:r>
    </w:p>
    <w:p>
      <w:pPr>
        <w:pStyle w:val="15"/>
        <w:ind w:firstLine="480" w:firstLineChars="200"/>
        <w:rPr>
          <w:rFonts w:hint="default" w:ascii="Times New Roman" w:hAnsi="Times New Roman" w:eastAsia="宋体" w:cs="Times New Roman"/>
          <w:b/>
          <w:bCs/>
          <w:color w:val="000000"/>
          <w:kern w:val="2"/>
          <w:sz w:val="24"/>
          <w:szCs w:val="24"/>
          <w:lang w:val="en-US" w:eastAsia="zh-CN" w:bidi="ar-SA"/>
        </w:rPr>
      </w:pPr>
      <w:r>
        <w:rPr>
          <w:rFonts w:hint="default" w:ascii="Times New Roman" w:hAnsi="Times New Roman" w:cs="Times New Roman"/>
          <w:color w:val="000000"/>
          <w:sz w:val="24"/>
        </w:rPr>
        <w:t>（10）投标人需要说</w:t>
      </w:r>
      <w:r>
        <w:rPr>
          <w:rFonts w:hint="default" w:ascii="Times New Roman" w:hAnsi="Times New Roman" w:cs="Times New Roman"/>
          <w:color w:val="000000"/>
          <w:sz w:val="24"/>
          <w:lang w:val="en-US" w:eastAsia="zh-CN"/>
        </w:rPr>
        <w:t>明的其他文件和说明。</w:t>
      </w:r>
    </w:p>
    <w:p>
      <w:pPr>
        <w:snapToGrid w:val="0"/>
        <w:spacing w:line="360" w:lineRule="auto"/>
        <w:ind w:firstLine="472" w:firstLineChars="196"/>
        <w:jc w:val="left"/>
        <w:rPr>
          <w:rFonts w:hint="default" w:ascii="Times New Roman" w:hAnsi="Times New Roman" w:cs="Times New Roman"/>
          <w:b/>
          <w:bCs/>
          <w:color w:val="000000"/>
          <w:sz w:val="24"/>
          <w:szCs w:val="20"/>
        </w:rPr>
      </w:pPr>
      <w:r>
        <w:rPr>
          <w:rFonts w:hint="default" w:ascii="Times New Roman" w:hAnsi="Times New Roman" w:eastAsia="宋体" w:cs="Times New Roman"/>
          <w:b/>
          <w:bCs/>
          <w:color w:val="000000"/>
          <w:kern w:val="2"/>
          <w:sz w:val="24"/>
          <w:szCs w:val="24"/>
          <w:lang w:val="en-US" w:eastAsia="zh-CN" w:bidi="ar-SA"/>
        </w:rPr>
        <w:t>C 同时涉及货物类、工程服务</w:t>
      </w:r>
      <w:r>
        <w:rPr>
          <w:rFonts w:hint="default" w:ascii="Times New Roman" w:hAnsi="Times New Roman" w:cs="Times New Roman"/>
          <w:b/>
          <w:bCs/>
          <w:color w:val="000000"/>
          <w:sz w:val="24"/>
        </w:rPr>
        <w:t>类项目技术文件，应包含上述A、B项的内容。</w:t>
      </w:r>
    </w:p>
    <w:p>
      <w:pPr>
        <w:snapToGrid w:val="0"/>
        <w:spacing w:line="360" w:lineRule="auto"/>
        <w:ind w:firstLine="472" w:firstLineChars="196"/>
        <w:jc w:val="left"/>
        <w:rPr>
          <w:rFonts w:hint="default" w:ascii="Times New Roman" w:hAnsi="Times New Roman" w:cs="Times New Roman"/>
          <w:b/>
          <w:bCs/>
          <w:color w:val="000000"/>
          <w:sz w:val="24"/>
        </w:rPr>
      </w:pPr>
      <w:r>
        <w:rPr>
          <w:rFonts w:hint="default" w:ascii="Times New Roman" w:hAnsi="Times New Roman" w:cs="Times New Roman"/>
          <w:b/>
          <w:bCs/>
          <w:color w:val="000000"/>
          <w:sz w:val="24"/>
        </w:rPr>
        <w:t>3.报价文件：</w:t>
      </w:r>
    </w:p>
    <w:p>
      <w:pPr>
        <w:tabs>
          <w:tab w:val="left" w:pos="3870"/>
          <w:tab w:val="left" w:pos="4085"/>
        </w:tabs>
        <w:snapToGrid w:val="0"/>
        <w:spacing w:line="360" w:lineRule="auto"/>
        <w:ind w:firstLine="480" w:firstLineChars="20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（1）投标</w:t>
      </w:r>
      <w:r>
        <w:rPr>
          <w:rFonts w:hint="default" w:ascii="Times New Roman" w:hAnsi="Times New Roman" w:cs="Times New Roman"/>
          <w:sz w:val="24"/>
        </w:rPr>
        <w:t>报价汇总表（格式见附件）；</w:t>
      </w:r>
      <w:r>
        <w:rPr>
          <w:rFonts w:hint="default" w:ascii="Times New Roman" w:hAnsi="Times New Roman" w:cs="Times New Roman"/>
          <w:color w:val="000000"/>
          <w:sz w:val="24"/>
        </w:rPr>
        <w:t xml:space="preserve"> </w:t>
      </w:r>
    </w:p>
    <w:p>
      <w:pPr>
        <w:pStyle w:val="34"/>
        <w:snapToGrid w:val="0"/>
        <w:spacing w:line="360" w:lineRule="auto"/>
        <w:ind w:left="0" w:leftChars="0"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（2）投标</w:t>
      </w:r>
      <w:r>
        <w:rPr>
          <w:rFonts w:hint="default" w:ascii="Times New Roman" w:hAnsi="Times New Roman" w:eastAsia="宋体" w:cs="Times New Roman"/>
          <w:sz w:val="24"/>
          <w:szCs w:val="24"/>
        </w:rPr>
        <w:t>报价明细表（格式见附件）；</w:t>
      </w:r>
    </w:p>
    <w:p>
      <w:pPr>
        <w:pStyle w:val="34"/>
        <w:snapToGrid w:val="0"/>
        <w:spacing w:line="360" w:lineRule="auto"/>
        <w:ind w:left="0" w:leftChars="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rPr>
        <w:t>（3）</w:t>
      </w:r>
      <w:r>
        <w:rPr>
          <w:rFonts w:hint="default" w:ascii="Times New Roman" w:hAnsi="Times New Roman" w:eastAsia="宋体" w:cs="Times New Roman"/>
          <w:sz w:val="24"/>
          <w:szCs w:val="24"/>
        </w:rPr>
        <w:t>投标人针对报价的其他文件和说明（格式自拟）</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lang w:val="en-US" w:eastAsia="zh-CN"/>
        </w:rPr>
      </w:pPr>
      <w:r>
        <w:rPr>
          <w:rFonts w:hint="default" w:ascii="Times New Roman" w:hAnsi="Times New Roman" w:cs="Times New Roman"/>
          <w:sz w:val="24"/>
          <w:szCs w:val="24"/>
          <w:lang w:val="en-US" w:eastAsia="zh-CN"/>
        </w:rPr>
        <w:t xml:space="preserve">    （4）中小企业申明函（如有提供）。</w:t>
      </w:r>
    </w:p>
    <w:p>
      <w:pPr>
        <w:pStyle w:val="52"/>
        <w:widowControl w:val="0"/>
        <w:spacing w:before="0" w:afterLines="0" w:line="360" w:lineRule="auto"/>
        <w:ind w:firstLine="481" w:firstLineChars="200"/>
        <w:rPr>
          <w:rFonts w:hint="default" w:ascii="Times New Roman" w:hAnsi="Times New Roman" w:cs="Times New Roman"/>
        </w:rPr>
      </w:pPr>
      <w:r>
        <w:rPr>
          <w:rFonts w:hint="default" w:ascii="Times New Roman" w:hAnsi="Times New Roman" w:cs="Times New Roman"/>
          <w:b/>
          <w:bCs/>
        </w:rPr>
        <w:t>★</w:t>
      </w:r>
      <w:r>
        <w:rPr>
          <w:rFonts w:hint="default" w:ascii="Times New Roman" w:hAnsi="Times New Roman" w:cs="Times New Roman"/>
          <w:b/>
          <w:bCs/>
          <w:u w:val="single"/>
        </w:rPr>
        <w:t>投标声明书、法定代表人授权委托书必须由法定代表人签名并加盖单位公章。</w:t>
      </w:r>
    </w:p>
    <w:p>
      <w:pPr>
        <w:snapToGrid w:val="0"/>
        <w:spacing w:line="360" w:lineRule="auto"/>
        <w:ind w:firstLine="481" w:firstLineChars="200"/>
        <w:jc w:val="left"/>
        <w:outlineLvl w:val="0"/>
        <w:rPr>
          <w:rFonts w:hint="default" w:ascii="Times New Roman" w:hAnsi="Times New Roman" w:cs="Times New Roman"/>
          <w:b/>
          <w:sz w:val="24"/>
        </w:rPr>
      </w:pPr>
      <w:r>
        <w:rPr>
          <w:rFonts w:hint="default" w:ascii="Times New Roman" w:hAnsi="Times New Roman" w:cs="Times New Roman"/>
          <w:b/>
          <w:sz w:val="24"/>
        </w:rPr>
        <w:t>（二）投标文件的语言及计量</w:t>
      </w:r>
    </w:p>
    <w:p>
      <w:pPr>
        <w:snapToGrid w:val="0"/>
        <w:spacing w:line="360" w:lineRule="auto"/>
        <w:ind w:firstLine="421" w:firstLineChars="200"/>
        <w:jc w:val="left"/>
        <w:rPr>
          <w:rFonts w:hint="default" w:ascii="Times New Roman" w:hAnsi="Times New Roman" w:cs="Times New Roman"/>
          <w:sz w:val="24"/>
        </w:rPr>
      </w:pPr>
      <w:r>
        <w:rPr>
          <w:rFonts w:hint="default" w:ascii="Times New Roman" w:hAnsi="Times New Roman" w:cs="Times New Roman"/>
          <w:b/>
          <w:bCs/>
        </w:rPr>
        <w:t>★</w:t>
      </w:r>
      <w:r>
        <w:rPr>
          <w:rFonts w:hint="default" w:ascii="Times New Roman" w:hAnsi="Times New Roman" w:cs="Times New Roman" w:eastAsiaTheme="minorEastAsia"/>
          <w:sz w:val="24"/>
        </w:rPr>
        <w:t>1.</w:t>
      </w:r>
      <w:r>
        <w:rPr>
          <w:rFonts w:hint="default" w:ascii="Times New Roman" w:hAnsi="Times New Roman" w:cs="Times New Roman"/>
          <w:sz w:val="24"/>
        </w:rPr>
        <w:t>投标人与招标人就有关投标事宜的所有来往函电，均应以中文汉语书写。除签名、盖章、专用名称等特殊情形外，以中文汉语以外的文字表述的投标文件视同未提供。</w:t>
      </w:r>
    </w:p>
    <w:p>
      <w:pPr>
        <w:snapToGrid w:val="0"/>
        <w:spacing w:line="360" w:lineRule="auto"/>
        <w:ind w:firstLine="421" w:firstLineChars="200"/>
        <w:jc w:val="left"/>
        <w:rPr>
          <w:rFonts w:hint="default" w:ascii="Times New Roman" w:hAnsi="Times New Roman" w:cs="Times New Roman"/>
          <w:sz w:val="24"/>
        </w:rPr>
      </w:pPr>
      <w:r>
        <w:rPr>
          <w:rFonts w:hint="default" w:ascii="Times New Roman" w:hAnsi="Times New Roman" w:cs="Times New Roman"/>
          <w:b/>
          <w:bCs/>
        </w:rPr>
        <w:t>★</w:t>
      </w:r>
      <w:r>
        <w:rPr>
          <w:rFonts w:hint="default" w:ascii="Times New Roman" w:hAnsi="Times New Roman" w:cs="Times New Roman" w:eastAsiaTheme="minorEastAsia"/>
          <w:sz w:val="24"/>
        </w:rPr>
        <w:t>2.</w:t>
      </w:r>
      <w:r>
        <w:rPr>
          <w:rFonts w:hint="default" w:ascii="Times New Roman" w:hAnsi="Times New Roman" w:cs="Times New Roman"/>
          <w:sz w:val="24"/>
        </w:rPr>
        <w:t>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auto"/>
        <w:ind w:firstLine="354" w:firstLineChars="147"/>
        <w:jc w:val="left"/>
        <w:outlineLvl w:val="0"/>
        <w:rPr>
          <w:rFonts w:hint="default" w:ascii="Times New Roman" w:hAnsi="Times New Roman" w:cs="Times New Roman"/>
          <w:b/>
          <w:sz w:val="24"/>
        </w:rPr>
      </w:pPr>
      <w:r>
        <w:rPr>
          <w:rFonts w:hint="default" w:ascii="Times New Roman" w:hAnsi="Times New Roman" w:cs="Times New Roman"/>
          <w:b/>
          <w:sz w:val="24"/>
        </w:rPr>
        <w:t>（三）投标报价</w:t>
      </w:r>
    </w:p>
    <w:p>
      <w:pPr>
        <w:pStyle w:val="32"/>
        <w:snapToGrid w:val="0"/>
        <w:spacing w:beforeLines="0" w:afterLines="0" w:line="360" w:lineRule="auto"/>
        <w:ind w:firstLine="470" w:firstLineChars="196"/>
        <w:jc w:val="left"/>
        <w:rPr>
          <w:rFonts w:hint="default" w:ascii="Times New Roman" w:hAnsi="Times New Roman" w:cs="Times New Roman"/>
          <w:color w:val="000000"/>
        </w:rPr>
      </w:pPr>
      <w:r>
        <w:rPr>
          <w:rFonts w:hint="default" w:ascii="Times New Roman" w:hAnsi="Times New Roman" w:cs="Times New Roman"/>
          <w:color w:val="000000"/>
        </w:rPr>
        <w:t>1.投标报价应按招标文件中相关附表格式填写。</w:t>
      </w:r>
    </w:p>
    <w:p>
      <w:pPr>
        <w:pStyle w:val="32"/>
        <w:snapToGrid w:val="0"/>
        <w:spacing w:beforeLines="0" w:afterLines="0" w:line="360" w:lineRule="auto"/>
        <w:ind w:firstLine="236" w:firstLineChars="98"/>
        <w:jc w:val="left"/>
        <w:rPr>
          <w:rFonts w:hint="default" w:ascii="Times New Roman" w:hAnsi="Times New Roman" w:cs="Times New Roman"/>
          <w:color w:val="000000"/>
        </w:rPr>
      </w:pPr>
      <w:r>
        <w:rPr>
          <w:rFonts w:hint="default" w:ascii="Times New Roman" w:hAnsi="Times New Roman" w:cs="Times New Roman"/>
          <w:b/>
          <w:bCs/>
        </w:rPr>
        <w:t>★</w:t>
      </w:r>
      <w:r>
        <w:rPr>
          <w:rFonts w:hint="default" w:ascii="Times New Roman" w:hAnsi="Times New Roman" w:cs="Times New Roman"/>
          <w:color w:val="000000"/>
        </w:rPr>
        <w:t>2.投标报价是履行合同的最终价格，应包括货款、标准附件、备品备件、专用工具、包装、运输、装卸、保险、税金、货到就位以及安装、调试、培训、保修等一切税金和费用。</w:t>
      </w:r>
    </w:p>
    <w:p>
      <w:pPr>
        <w:pStyle w:val="32"/>
        <w:snapToGrid w:val="0"/>
        <w:spacing w:beforeLines="0" w:afterLines="0" w:line="360" w:lineRule="auto"/>
        <w:ind w:firstLine="236" w:firstLineChars="98"/>
        <w:jc w:val="left"/>
        <w:rPr>
          <w:rFonts w:hint="default" w:ascii="Times New Roman" w:hAnsi="Times New Roman" w:cs="Times New Roman"/>
        </w:rPr>
      </w:pPr>
      <w:r>
        <w:rPr>
          <w:rFonts w:hint="default" w:ascii="Times New Roman" w:hAnsi="Times New Roman" w:cs="Times New Roman"/>
          <w:b/>
          <w:bCs/>
        </w:rPr>
        <w:t>★</w:t>
      </w:r>
      <w:r>
        <w:rPr>
          <w:rFonts w:hint="default" w:ascii="Times New Roman" w:hAnsi="Times New Roman" w:cs="Times New Roman"/>
          <w:color w:val="000000"/>
        </w:rPr>
        <w:t>3.投标文件只允许有一个最终报价，有选择的或有条件的报价将不予接受。</w:t>
      </w:r>
    </w:p>
    <w:p>
      <w:pPr>
        <w:pStyle w:val="14"/>
        <w:widowControl w:val="0"/>
        <w:numPr>
          <w:ilvl w:val="0"/>
          <w:numId w:val="0"/>
        </w:numPr>
        <w:snapToGrid w:val="0"/>
        <w:spacing w:beforeLines="50" w:afterLines="0" w:line="360" w:lineRule="auto"/>
        <w:ind w:left="279" w:firstLine="120" w:firstLineChars="50"/>
        <w:rPr>
          <w:rFonts w:hint="default" w:ascii="Times New Roman" w:hAnsi="Times New Roman" w:cs="Times New Roman"/>
          <w:b/>
          <w:szCs w:val="24"/>
        </w:rPr>
      </w:pPr>
      <w:r>
        <w:rPr>
          <w:rFonts w:hint="default" w:ascii="Times New Roman" w:hAnsi="Times New Roman" w:cs="Times New Roman"/>
          <w:b/>
          <w:szCs w:val="24"/>
        </w:rPr>
        <w:t>（四）投标文件的有效期</w:t>
      </w:r>
    </w:p>
    <w:p>
      <w:pPr>
        <w:pStyle w:val="14"/>
        <w:widowControl w:val="0"/>
        <w:numPr>
          <w:ilvl w:val="0"/>
          <w:numId w:val="0"/>
        </w:numPr>
        <w:snapToGrid w:val="0"/>
        <w:spacing w:afterLines="0" w:line="360" w:lineRule="auto"/>
        <w:ind w:left="240"/>
        <w:rPr>
          <w:rFonts w:hint="default" w:ascii="Times New Roman" w:hAnsi="Times New Roman" w:cs="Times New Roman"/>
          <w:szCs w:val="24"/>
        </w:rPr>
      </w:pPr>
      <w:r>
        <w:rPr>
          <w:rFonts w:hint="default" w:ascii="Times New Roman" w:hAnsi="Times New Roman" w:cs="Times New Roman"/>
          <w:szCs w:val="24"/>
        </w:rPr>
        <w:t>★</w:t>
      </w:r>
      <w:r>
        <w:rPr>
          <w:rFonts w:hint="default" w:ascii="Times New Roman" w:hAnsi="Times New Roman" w:cs="Times New Roman"/>
          <w:color w:val="000000"/>
          <w:szCs w:val="24"/>
        </w:rPr>
        <w:t>1</w:t>
      </w:r>
      <w:r>
        <w:rPr>
          <w:rFonts w:hint="default" w:ascii="Times New Roman" w:hAnsi="Times New Roman" w:cs="Times New Roman"/>
          <w:szCs w:val="24"/>
        </w:rPr>
        <w:t>.</w:t>
      </w:r>
      <w:r>
        <w:rPr>
          <w:rFonts w:hint="default" w:ascii="Times New Roman" w:hAnsi="Times New Roman" w:cs="Times New Roman"/>
        </w:rPr>
        <w:t>自投标截止日起90天内的</w:t>
      </w:r>
      <w:r>
        <w:rPr>
          <w:rFonts w:hint="default" w:ascii="Times New Roman" w:hAnsi="Times New Roman" w:cs="Times New Roman"/>
          <w:szCs w:val="24"/>
        </w:rPr>
        <w:t>投标文件应保持有效，有效期不足的投标文件将被视为无效。</w:t>
      </w:r>
    </w:p>
    <w:p>
      <w:pPr>
        <w:pStyle w:val="14"/>
        <w:widowControl w:val="0"/>
        <w:numPr>
          <w:ilvl w:val="0"/>
          <w:numId w:val="0"/>
        </w:numPr>
        <w:snapToGrid w:val="0"/>
        <w:spacing w:afterLines="0" w:line="360" w:lineRule="auto"/>
        <w:ind w:left="480"/>
        <w:rPr>
          <w:rFonts w:hint="default" w:ascii="Times New Roman" w:hAnsi="Times New Roman" w:cs="Times New Roman"/>
          <w:color w:val="000000"/>
          <w:szCs w:val="24"/>
        </w:rPr>
      </w:pPr>
      <w:r>
        <w:rPr>
          <w:rFonts w:hint="default" w:ascii="Times New Roman" w:hAnsi="Times New Roman" w:cs="Times New Roman"/>
          <w:color w:val="000000"/>
          <w:szCs w:val="24"/>
        </w:rPr>
        <w:t>2.在特殊情况下，招标人可与投标人协商延长投标文件的有效期，但要求和答复</w:t>
      </w:r>
    </w:p>
    <w:p>
      <w:pPr>
        <w:pStyle w:val="14"/>
        <w:widowControl w:val="0"/>
        <w:numPr>
          <w:ilvl w:val="0"/>
          <w:numId w:val="0"/>
        </w:numPr>
        <w:snapToGrid w:val="0"/>
        <w:spacing w:afterLines="0" w:line="360" w:lineRule="auto"/>
        <w:ind w:left="900" w:hanging="720"/>
        <w:rPr>
          <w:rFonts w:hint="default" w:ascii="Times New Roman" w:hAnsi="Times New Roman" w:cs="Times New Roman"/>
          <w:color w:val="000000"/>
          <w:szCs w:val="24"/>
        </w:rPr>
      </w:pPr>
      <w:r>
        <w:rPr>
          <w:rFonts w:hint="default" w:ascii="Times New Roman" w:hAnsi="Times New Roman" w:cs="Times New Roman"/>
          <w:color w:val="000000"/>
          <w:szCs w:val="24"/>
        </w:rPr>
        <w:t>均应以书面形式进行。</w:t>
      </w:r>
    </w:p>
    <w:p>
      <w:pPr>
        <w:snapToGrid w:val="0"/>
        <w:spacing w:line="360" w:lineRule="auto"/>
        <w:ind w:firstLine="480" w:firstLineChars="200"/>
        <w:jc w:val="left"/>
        <w:outlineLvl w:val="0"/>
        <w:rPr>
          <w:rFonts w:hint="default" w:ascii="Times New Roman" w:hAnsi="Times New Roman" w:cs="Times New Roman"/>
          <w:b/>
          <w:color w:val="000000"/>
          <w:sz w:val="24"/>
        </w:rPr>
      </w:pPr>
      <w:r>
        <w:rPr>
          <w:rFonts w:hint="default" w:ascii="Times New Roman" w:hAnsi="Times New Roman" w:cs="Times New Roman"/>
          <w:color w:val="000000"/>
          <w:sz w:val="24"/>
        </w:rPr>
        <w:t>3.中标人的投标文件自开标之日起至合同履行完毕止均应保持有效。</w:t>
      </w:r>
    </w:p>
    <w:p>
      <w:pPr>
        <w:snapToGrid w:val="0"/>
        <w:spacing w:beforeLines="50" w:line="360" w:lineRule="auto"/>
        <w:ind w:firstLine="472" w:firstLineChars="196"/>
        <w:jc w:val="left"/>
        <w:outlineLvl w:val="0"/>
        <w:rPr>
          <w:rFonts w:hint="default" w:ascii="Times New Roman" w:hAnsi="Times New Roman" w:cs="Times New Roman"/>
          <w:b/>
          <w:sz w:val="24"/>
        </w:rPr>
      </w:pPr>
      <w:r>
        <w:rPr>
          <w:rFonts w:hint="default" w:ascii="Times New Roman" w:hAnsi="Times New Roman" w:cs="Times New Roman"/>
          <w:b/>
          <w:sz w:val="24"/>
        </w:rPr>
        <w:t>（五）投标文件的签署和份数</w:t>
      </w:r>
    </w:p>
    <w:p>
      <w:pPr>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eastAsiaTheme="minorEastAsia"/>
          <w:sz w:val="24"/>
        </w:rPr>
        <w:t>1.</w:t>
      </w:r>
      <w:r>
        <w:rPr>
          <w:rFonts w:hint="default" w:ascii="Times New Roman" w:hAnsi="Times New Roman" w:cs="Times New Roman"/>
          <w:sz w:val="24"/>
        </w:rPr>
        <w:t>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240" w:firstLineChars="100"/>
        <w:jc w:val="left"/>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eastAsiaTheme="minorEastAsia"/>
          <w:sz w:val="24"/>
        </w:rPr>
        <w:t>2.</w:t>
      </w:r>
      <w:r>
        <w:rPr>
          <w:rFonts w:hint="default" w:ascii="Times New Roman" w:hAnsi="Times New Roman" w:cs="Times New Roman"/>
          <w:sz w:val="24"/>
        </w:rPr>
        <w:t>投标人应按资信及商务文件、技术文件、报价文件共三类投标文件的正本、副本规定的份数分别编制并单独装订成册，每份投标文件的封面应分别注明“正本”或“副本”以及种类，否则将被拒收。</w:t>
      </w:r>
    </w:p>
    <w:p>
      <w:pPr>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eastAsiaTheme="minorEastAsia"/>
          <w:sz w:val="24"/>
        </w:rPr>
        <w:t>3.</w:t>
      </w:r>
      <w:r>
        <w:rPr>
          <w:rFonts w:hint="default" w:ascii="Times New Roman" w:hAnsi="Times New Roman" w:cs="Times New Roman"/>
          <w:sz w:val="24"/>
        </w:rPr>
        <w:t>投标文件的正本需打印或用不褪色的墨水填写，投标文件正本除《投标人须知》中规定的可提供复印件外均提供原件。副本为正本的复印件。当正本与副本有不一致时，以正本为准。</w:t>
      </w:r>
    </w:p>
    <w:p>
      <w:pPr>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eastAsiaTheme="minorEastAsia"/>
          <w:sz w:val="24"/>
        </w:rPr>
        <w:t>4.</w:t>
      </w:r>
      <w:r>
        <w:rPr>
          <w:rFonts w:hint="default" w:ascii="Times New Roman" w:hAnsi="Times New Roman" w:cs="Times New Roman"/>
          <w:sz w:val="24"/>
        </w:rPr>
        <w:t>投标文件由投标人在规定位置盖章并由法定代表人或法定代表人的授权委托人签署，投标人应写全称。</w:t>
      </w:r>
    </w:p>
    <w:p>
      <w:pPr>
        <w:snapToGrid w:val="0"/>
        <w:spacing w:line="360" w:lineRule="auto"/>
        <w:ind w:firstLine="480" w:firstLineChars="200"/>
        <w:jc w:val="left"/>
        <w:rPr>
          <w:rFonts w:hint="default" w:ascii="Times New Roman" w:hAnsi="Times New Roman" w:cs="Times New Roman"/>
          <w:bCs/>
          <w:sz w:val="24"/>
        </w:rPr>
      </w:pPr>
      <w:r>
        <w:rPr>
          <w:rFonts w:hint="default" w:ascii="Times New Roman" w:hAnsi="Times New Roman" w:cs="Times New Roman" w:eastAsiaTheme="minorEastAsia"/>
          <w:sz w:val="24"/>
        </w:rPr>
        <w:t>5.</w:t>
      </w:r>
      <w:r>
        <w:rPr>
          <w:rFonts w:hint="default" w:ascii="Times New Roman" w:hAnsi="Times New Roman" w:cs="Times New Roman"/>
          <w:sz w:val="24"/>
        </w:rPr>
        <w:t>投标文件的所有内容均不得涂改。若有修正处，须由投标人的法定代表人或其授权委托人在修正处签署或加盖单位公章。投标文件因字迹潦草或表达不清所引起的后果由投标人负责</w:t>
      </w:r>
      <w:r>
        <w:rPr>
          <w:rFonts w:hint="default" w:ascii="Times New Roman" w:hAnsi="Times New Roman" w:cs="Times New Roman"/>
          <w:bCs/>
          <w:sz w:val="24"/>
        </w:rPr>
        <w:t>。</w:t>
      </w:r>
    </w:p>
    <w:p>
      <w:pPr>
        <w:snapToGrid w:val="0"/>
        <w:spacing w:beforeLines="50" w:line="360" w:lineRule="auto"/>
        <w:ind w:firstLine="354" w:firstLineChars="147"/>
        <w:jc w:val="left"/>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eastAsia="zh-CN"/>
        </w:rPr>
        <w:t>六</w:t>
      </w:r>
      <w:r>
        <w:rPr>
          <w:rFonts w:hint="default" w:ascii="Times New Roman" w:hAnsi="Times New Roman" w:cs="Times New Roman"/>
          <w:b/>
          <w:sz w:val="24"/>
        </w:rPr>
        <w:t>）投标文件的封装、递交、修改和撤回</w:t>
      </w:r>
    </w:p>
    <w:p>
      <w:pPr>
        <w:snapToGrid w:val="0"/>
        <w:spacing w:line="360" w:lineRule="auto"/>
        <w:ind w:firstLine="240" w:firstLineChars="100"/>
        <w:jc w:val="left"/>
        <w:rPr>
          <w:rFonts w:hint="default" w:ascii="Times New Roman" w:hAnsi="Times New Roman" w:cs="Times New Roman"/>
          <w:sz w:val="24"/>
        </w:rPr>
      </w:pPr>
      <w:r>
        <w:rPr>
          <w:rFonts w:hint="default" w:ascii="Times New Roman" w:hAnsi="Times New Roman" w:cs="Times New Roman"/>
          <w:sz w:val="24"/>
        </w:rPr>
        <w:t>★1.投标人应按资信及商务文件、技术文件、报价文件共三类投标文件，分类密封封装。投标文件的密封封装面上应注明项目名称、项目编号、标段、投标人名称、投标人地址、启封时间、日期字样，并加盖单位公章。</w:t>
      </w:r>
    </w:p>
    <w:p>
      <w:pPr>
        <w:snapToGrid w:val="0"/>
        <w:spacing w:line="360" w:lineRule="auto"/>
        <w:ind w:firstLine="456" w:firstLineChars="190"/>
        <w:jc w:val="left"/>
        <w:rPr>
          <w:rFonts w:hint="default" w:ascii="Times New Roman" w:hAnsi="Times New Roman" w:cs="Times New Roman"/>
          <w:sz w:val="24"/>
        </w:rPr>
      </w:pPr>
      <w:r>
        <w:rPr>
          <w:rFonts w:hint="default" w:ascii="Times New Roman" w:hAnsi="Times New Roman" w:cs="Times New Roman"/>
          <w:sz w:val="24"/>
        </w:rPr>
        <w:t>2.未按规定密封封装的投标文件将被拒收；未按规定在密封封装面上注明或标记以上信息的投标文件，由此可能造成投标文件被提前拆封、误投、泄密、丢失等相关风险由投标人承担。</w:t>
      </w:r>
    </w:p>
    <w:p>
      <w:pPr>
        <w:snapToGrid w:val="0"/>
        <w:spacing w:line="360" w:lineRule="auto"/>
        <w:ind w:firstLine="420"/>
        <w:jc w:val="left"/>
        <w:rPr>
          <w:rFonts w:hint="default" w:ascii="Times New Roman" w:hAnsi="Times New Roman" w:cs="Times New Roman"/>
          <w:sz w:val="24"/>
        </w:rPr>
      </w:pPr>
      <w:r>
        <w:rPr>
          <w:rFonts w:hint="default" w:ascii="Times New Roman" w:hAnsi="Times New Roman" w:cs="Times New Roman"/>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封装。</w:t>
      </w:r>
    </w:p>
    <w:p>
      <w:pPr>
        <w:snapToGrid w:val="0"/>
        <w:spacing w:line="360" w:lineRule="auto"/>
        <w:ind w:firstLine="240" w:firstLineChars="100"/>
        <w:jc w:val="left"/>
        <w:rPr>
          <w:rFonts w:hint="default" w:ascii="Times New Roman" w:hAnsi="Times New Roman" w:cs="Times New Roman"/>
          <w:sz w:val="24"/>
        </w:rPr>
      </w:pPr>
      <w:r>
        <w:rPr>
          <w:rFonts w:hint="default" w:ascii="Times New Roman" w:hAnsi="Times New Roman" w:cs="Times New Roman"/>
          <w:sz w:val="24"/>
        </w:rPr>
        <w:t>★4.投标人参与两个标段及以上的，应分标段密封封装投标文件。</w:t>
      </w:r>
    </w:p>
    <w:p>
      <w:pPr>
        <w:snapToGrid w:val="0"/>
        <w:spacing w:beforeLines="50" w:line="360" w:lineRule="auto"/>
        <w:ind w:firstLine="358" w:firstLineChars="149"/>
        <w:outlineLvl w:val="2"/>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eastAsia="zh-CN"/>
        </w:rPr>
        <w:t>七</w:t>
      </w:r>
      <w:r>
        <w:rPr>
          <w:rFonts w:hint="default" w:ascii="Times New Roman" w:hAnsi="Times New Roman" w:cs="Times New Roman"/>
          <w:b/>
          <w:sz w:val="24"/>
        </w:rPr>
        <w:t>）无效投标的情形</w:t>
      </w:r>
    </w:p>
    <w:p>
      <w:pPr>
        <w:snapToGrid w:val="0"/>
        <w:spacing w:line="360" w:lineRule="auto"/>
        <w:ind w:firstLine="480" w:firstLineChars="200"/>
        <w:rPr>
          <w:rFonts w:hint="default" w:ascii="Times New Roman" w:hAnsi="Times New Roman" w:cs="Times New Roman"/>
          <w:bCs/>
          <w:sz w:val="24"/>
          <w:szCs w:val="20"/>
        </w:rPr>
      </w:pPr>
      <w:r>
        <w:rPr>
          <w:rFonts w:hint="default" w:ascii="Times New Roman" w:hAnsi="Times New Roman" w:cs="Times New Roman"/>
          <w:bCs/>
          <w:sz w:val="24"/>
        </w:rPr>
        <w:t>实质上没有响应招标文件要求的投标将被视为无效投标。投标人不得通过修正或撤消不合要求的偏离从而使其投标成为实质上响应的投标，但经评标委员会认定属于询标范围的，应当允许投标人在评标结束之前进行修改或者补正（原件、复印件、传真件等，须签名或盖章）。修改或者补正投标文件必须以书面形式进行，并视情查核原件。限期内不补正或经补正后仍不符合招标文件要求的，应认定其无效投标。投标人修改、补正投标文件后，不影响评标委员会对其投标文件所作的评价和评分结果。</w:t>
      </w:r>
    </w:p>
    <w:p>
      <w:pPr>
        <w:snapToGrid w:val="0"/>
        <w:spacing w:line="360" w:lineRule="auto"/>
        <w:ind w:firstLine="472" w:firstLineChars="196"/>
        <w:rPr>
          <w:rFonts w:hint="default" w:ascii="Times New Roman" w:hAnsi="Times New Roman" w:cs="Times New Roman"/>
          <w:b/>
          <w:bCs/>
          <w:sz w:val="24"/>
        </w:rPr>
      </w:pPr>
      <w:r>
        <w:rPr>
          <w:rFonts w:hint="default" w:ascii="Times New Roman" w:hAnsi="Times New Roman" w:cs="Times New Roman"/>
          <w:b/>
          <w:bCs/>
          <w:sz w:val="24"/>
        </w:rPr>
        <w:t>1.在资格审查、符合性审查时，如发现下列情形之一的，投标文件将被视为无效：</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（1）单位负责人为同一人或者存在直接控股、管理关系的不同投标人，参加同一合同项下的政府采购活动的，相关投标人均作投标无效处理。</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（2）超出实际经营范围投标的；</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（3）必须提供的资格证明文件是无效的、不全的、没有的，或者不符合招标文件标明的资格要求的；</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（4）投标文件无法定代表人签名,或未提供法定代表人授权委托书、投标声明书或者填写项目不齐全的；</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（5）投标人代表既未随身携带身份证原件并提供又未把身份证复印件放入投标文件中的，或者投标文件中投标人代表资料与法定代表人授权委托对象身份不一致的；</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（6）投标文件格式不规范、项目不齐全或者内容虚假的；</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（7）投标文件的实质性内容未使用中文表述、意思表述不明确、前后矛盾或者使用计量单位不符合招标文件要求的（经评标委员会认定并允许其当场更正的笔误除外）；</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（8）投标有效期、交货时间、履约（质保）期等商务条款不能满足招标文件要求的；</w:t>
      </w:r>
    </w:p>
    <w:p>
      <w:pPr>
        <w:spacing w:line="360" w:lineRule="auto"/>
        <w:ind w:firstLine="464" w:firstLineChars="200"/>
        <w:rPr>
          <w:rFonts w:hint="default" w:ascii="Times New Roman" w:hAnsi="Times New Roman" w:cs="Times New Roman"/>
          <w:spacing w:val="-4"/>
          <w:sz w:val="24"/>
          <w:szCs w:val="20"/>
        </w:rPr>
      </w:pPr>
      <w:r>
        <w:rPr>
          <w:rFonts w:hint="default" w:ascii="Times New Roman" w:hAnsi="Times New Roman" w:cs="Times New Roman"/>
          <w:spacing w:val="-4"/>
          <w:sz w:val="24"/>
          <w:szCs w:val="20"/>
        </w:rPr>
        <w:t>（9）未实质性响应招标文件要求或者投标文件有招标人不能接受的附加条件的；</w:t>
      </w:r>
    </w:p>
    <w:p>
      <w:pPr>
        <w:spacing w:line="360" w:lineRule="auto"/>
        <w:ind w:firstLine="464" w:firstLineChars="200"/>
        <w:rPr>
          <w:rFonts w:hint="default" w:ascii="Times New Roman" w:hAnsi="Times New Roman" w:cs="Times New Roman"/>
          <w:color w:val="000000"/>
        </w:rPr>
      </w:pPr>
      <w:r>
        <w:rPr>
          <w:rFonts w:hint="default" w:ascii="Times New Roman" w:hAnsi="Times New Roman" w:cs="Times New Roman"/>
          <w:spacing w:val="-4"/>
          <w:sz w:val="24"/>
          <w:szCs w:val="20"/>
        </w:rPr>
        <w:t>（10）相关法律、法规明确的无效情形。</w:t>
      </w:r>
    </w:p>
    <w:p>
      <w:pPr>
        <w:pStyle w:val="24"/>
        <w:snapToGrid w:val="0"/>
        <w:spacing w:line="360" w:lineRule="auto"/>
        <w:ind w:firstLine="456" w:firstLineChars="196"/>
        <w:rPr>
          <w:rFonts w:hint="default" w:ascii="Times New Roman" w:hAnsi="Times New Roman" w:cs="Times New Roman"/>
          <w:b/>
          <w:bCs/>
          <w:sz w:val="24"/>
        </w:rPr>
      </w:pPr>
      <w:r>
        <w:rPr>
          <w:rFonts w:hint="default" w:ascii="Times New Roman" w:hAnsi="Times New Roman" w:cs="Times New Roman"/>
          <w:b/>
          <w:bCs/>
          <w:sz w:val="24"/>
        </w:rPr>
        <w:t>2.</w:t>
      </w:r>
      <w:r>
        <w:rPr>
          <w:rFonts w:hint="default" w:ascii="Times New Roman" w:hAnsi="Times New Roman" w:cs="Times New Roman"/>
          <w:b/>
          <w:bCs/>
          <w:color w:val="000000"/>
          <w:sz w:val="24"/>
        </w:rPr>
        <w:t>在技术评审时，</w:t>
      </w:r>
      <w:r>
        <w:rPr>
          <w:rFonts w:hint="default" w:ascii="Times New Roman" w:hAnsi="Times New Roman" w:cs="Times New Roman"/>
          <w:b/>
          <w:bCs/>
          <w:sz w:val="24"/>
        </w:rPr>
        <w:t>如发现下列情形之一的，投标文件将被视为无效：</w:t>
      </w:r>
    </w:p>
    <w:p>
      <w:pPr>
        <w:pStyle w:val="24"/>
        <w:snapToGrid w:val="0"/>
        <w:spacing w:line="360" w:lineRule="auto"/>
        <w:ind w:firstLine="454" w:firstLineChars="196"/>
        <w:rPr>
          <w:rFonts w:hint="default" w:ascii="Times New Roman" w:hAnsi="Times New Roman" w:cs="Times New Roman"/>
          <w:sz w:val="24"/>
        </w:rPr>
      </w:pPr>
      <w:r>
        <w:rPr>
          <w:rFonts w:hint="default" w:ascii="Times New Roman" w:hAnsi="Times New Roman" w:cs="Times New Roman"/>
          <w:color w:val="000000"/>
          <w:sz w:val="24"/>
        </w:rPr>
        <w:t>（1）</w:t>
      </w:r>
      <w:r>
        <w:rPr>
          <w:rFonts w:hint="default" w:ascii="Times New Roman" w:hAnsi="Times New Roman" w:cs="Times New Roman"/>
          <w:sz w:val="24"/>
        </w:rPr>
        <w:t>未提供或未如实提供投标货物的技术参数，或者投标文件标明的响应或偏离与事实不符或虚假投标的；</w:t>
      </w:r>
    </w:p>
    <w:p>
      <w:pPr>
        <w:pStyle w:val="24"/>
        <w:snapToGrid w:val="0"/>
        <w:spacing w:line="360" w:lineRule="auto"/>
        <w:ind w:firstLine="454" w:firstLineChars="196"/>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napToGrid w:val="0"/>
          <w:sz w:val="24"/>
        </w:rPr>
        <w:t>与招标文件要求的规格型号、质量标准、数量要求明显不符合或者未</w:t>
      </w:r>
      <w:r>
        <w:rPr>
          <w:rFonts w:hint="default" w:ascii="Times New Roman" w:hAnsi="Times New Roman" w:cs="Times New Roman"/>
          <w:sz w:val="24"/>
        </w:rPr>
        <w:t>列出相应的明确信息</w:t>
      </w:r>
      <w:r>
        <w:rPr>
          <w:rFonts w:hint="default" w:ascii="Times New Roman" w:hAnsi="Times New Roman" w:cs="Times New Roman"/>
          <w:snapToGrid w:val="0"/>
          <w:sz w:val="24"/>
        </w:rPr>
        <w:t>；或者与</w:t>
      </w:r>
      <w:r>
        <w:rPr>
          <w:rFonts w:hint="default" w:ascii="Times New Roman" w:hAnsi="Times New Roman" w:cs="Times New Roman"/>
          <w:sz w:val="24"/>
        </w:rPr>
        <w:t>招标文件中标“★”的技术指标、主要功能项目发生实质性偏离的；</w:t>
      </w:r>
    </w:p>
    <w:p>
      <w:pPr>
        <w:pStyle w:val="24"/>
        <w:snapToGrid w:val="0"/>
        <w:spacing w:line="360" w:lineRule="auto"/>
        <w:ind w:firstLine="454" w:firstLineChars="196"/>
        <w:rPr>
          <w:rFonts w:hint="default" w:ascii="Times New Roman" w:hAnsi="Times New Roman" w:cs="Times New Roman"/>
          <w:color w:val="000000"/>
          <w:sz w:val="24"/>
        </w:rPr>
      </w:pPr>
      <w:r>
        <w:rPr>
          <w:rFonts w:hint="default" w:ascii="Times New Roman" w:hAnsi="Times New Roman" w:cs="Times New Roman"/>
          <w:color w:val="000000"/>
          <w:sz w:val="24"/>
        </w:rPr>
        <w:t>（3）允许偏离的技术、性能指标或者辅助功能项目发生负偏离达到招标文件允许偏离的数量限定以上的；</w:t>
      </w:r>
    </w:p>
    <w:p>
      <w:pPr>
        <w:pStyle w:val="24"/>
        <w:snapToGrid w:val="0"/>
        <w:spacing w:line="360" w:lineRule="auto"/>
        <w:ind w:firstLine="454" w:firstLineChars="196"/>
        <w:rPr>
          <w:rFonts w:hint="default" w:ascii="Times New Roman" w:hAnsi="Times New Roman" w:cs="Times New Roman"/>
          <w:sz w:val="24"/>
        </w:rPr>
      </w:pPr>
      <w:r>
        <w:rPr>
          <w:rFonts w:hint="default" w:ascii="Times New Roman" w:hAnsi="Times New Roman" w:cs="Times New Roman"/>
          <w:color w:val="000000"/>
          <w:sz w:val="24"/>
        </w:rPr>
        <w:t>（4）</w:t>
      </w:r>
      <w:r>
        <w:rPr>
          <w:rFonts w:hint="default" w:ascii="Times New Roman" w:hAnsi="Times New Roman" w:cs="Times New Roman"/>
          <w:sz w:val="24"/>
        </w:rPr>
        <w:t>投标技术方案不明确，存在一个或一个以上备选（替代）投标方案的；</w:t>
      </w:r>
    </w:p>
    <w:p>
      <w:pPr>
        <w:pStyle w:val="24"/>
        <w:snapToGrid w:val="0"/>
        <w:spacing w:line="360" w:lineRule="auto"/>
        <w:ind w:firstLine="464" w:firstLineChars="200"/>
        <w:rPr>
          <w:rFonts w:hint="default" w:ascii="Times New Roman" w:hAnsi="Times New Roman" w:cs="Times New Roman"/>
          <w:color w:val="000000"/>
          <w:sz w:val="24"/>
        </w:rPr>
      </w:pPr>
      <w:r>
        <w:rPr>
          <w:rFonts w:hint="default" w:ascii="Times New Roman" w:hAnsi="Times New Roman" w:cs="Times New Roman"/>
          <w:color w:val="000000"/>
          <w:sz w:val="24"/>
        </w:rPr>
        <w:t>（5）相关法律、法规明确的无效情形。</w:t>
      </w:r>
    </w:p>
    <w:p>
      <w:pPr>
        <w:pStyle w:val="24"/>
        <w:snapToGrid w:val="0"/>
        <w:spacing w:line="360" w:lineRule="auto"/>
        <w:ind w:firstLine="456" w:firstLineChars="196"/>
        <w:rPr>
          <w:rFonts w:hint="default" w:ascii="Times New Roman" w:hAnsi="Times New Roman" w:cs="Times New Roman"/>
          <w:b/>
          <w:bCs/>
          <w:sz w:val="24"/>
        </w:rPr>
      </w:pPr>
      <w:r>
        <w:rPr>
          <w:rFonts w:hint="default" w:ascii="Times New Roman" w:hAnsi="Times New Roman" w:cs="Times New Roman"/>
          <w:b/>
          <w:bCs/>
          <w:sz w:val="24"/>
        </w:rPr>
        <w:t>3.在报价评审时，如发现下列情形之一的，投标文件将被视为无效：</w:t>
      </w:r>
    </w:p>
    <w:p>
      <w:pPr>
        <w:pStyle w:val="24"/>
        <w:snapToGrid w:val="0"/>
        <w:spacing w:line="360" w:lineRule="auto"/>
        <w:ind w:firstLine="454" w:firstLineChars="196"/>
        <w:rPr>
          <w:rFonts w:hint="default" w:ascii="Times New Roman" w:hAnsi="Times New Roman" w:cs="Times New Roman"/>
          <w:sz w:val="24"/>
          <w:szCs w:val="24"/>
        </w:rPr>
      </w:pPr>
      <w:r>
        <w:rPr>
          <w:rFonts w:hint="default" w:ascii="Times New Roman" w:hAnsi="Times New Roman" w:cs="Times New Roman"/>
          <w:sz w:val="24"/>
          <w:szCs w:val="24"/>
        </w:rPr>
        <w:t>（1）未采用人民币报价或者未按照招标文件标明的币种报价的；</w:t>
      </w:r>
    </w:p>
    <w:p>
      <w:pPr>
        <w:pStyle w:val="24"/>
        <w:snapToGrid w:val="0"/>
        <w:spacing w:line="360" w:lineRule="auto"/>
        <w:ind w:firstLine="454" w:firstLineChars="196"/>
        <w:rPr>
          <w:rFonts w:hint="default" w:ascii="Times New Roman" w:hAnsi="Times New Roman" w:cs="Times New Roman"/>
          <w:sz w:val="24"/>
        </w:rPr>
      </w:pPr>
      <w:r>
        <w:rPr>
          <w:rFonts w:hint="default" w:ascii="Times New Roman" w:hAnsi="Times New Roman" w:cs="Times New Roman"/>
          <w:sz w:val="24"/>
          <w:szCs w:val="24"/>
        </w:rPr>
        <w:t>（2）</w:t>
      </w:r>
      <w:r>
        <w:rPr>
          <w:rFonts w:hint="default" w:ascii="Times New Roman" w:hAnsi="Times New Roman" w:cs="Times New Roman"/>
          <w:sz w:val="24"/>
        </w:rPr>
        <w:t>报价超出最高限价或者预算金额的；</w:t>
      </w:r>
    </w:p>
    <w:p>
      <w:pPr>
        <w:pStyle w:val="24"/>
        <w:snapToGrid w:val="0"/>
        <w:spacing w:line="360" w:lineRule="auto"/>
        <w:ind w:firstLine="464"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（3）投标报价具有选择性，或者投标报价内容与投标文件承诺的内容不一致的； </w:t>
      </w:r>
    </w:p>
    <w:p>
      <w:pPr>
        <w:tabs>
          <w:tab w:val="left" w:pos="3870"/>
          <w:tab w:val="left" w:pos="4085"/>
        </w:tabs>
        <w:snapToGrid w:val="0"/>
        <w:spacing w:line="360" w:lineRule="auto"/>
        <w:ind w:firstLine="464" w:firstLineChars="200"/>
        <w:jc w:val="left"/>
        <w:rPr>
          <w:rFonts w:hint="default" w:ascii="Times New Roman" w:hAnsi="Times New Roman" w:cs="Times New Roman"/>
          <w:spacing w:val="-4"/>
          <w:sz w:val="24"/>
        </w:rPr>
      </w:pPr>
      <w:r>
        <w:rPr>
          <w:rFonts w:hint="default" w:ascii="Times New Roman" w:hAnsi="Times New Roman" w:cs="Times New Roman"/>
          <w:spacing w:val="-4"/>
          <w:sz w:val="24"/>
        </w:rPr>
        <w:t>（4）缺少投标报价汇总表或投标报价明细表的；投标报价汇总表</w:t>
      </w:r>
      <w:r>
        <w:rPr>
          <w:rFonts w:hint="default" w:ascii="Times New Roman" w:hAnsi="Times New Roman" w:cs="Times New Roman"/>
          <w:spacing w:val="-4"/>
          <w:sz w:val="24"/>
          <w:lang w:eastAsia="zh-CN"/>
        </w:rPr>
        <w:t>或</w:t>
      </w:r>
      <w:r>
        <w:rPr>
          <w:rFonts w:hint="default" w:ascii="Times New Roman" w:hAnsi="Times New Roman" w:cs="Times New Roman"/>
          <w:spacing w:val="-4"/>
          <w:sz w:val="24"/>
        </w:rPr>
        <w:t>投标报价明细表中实质性内容有缺失的；</w:t>
      </w:r>
    </w:p>
    <w:p>
      <w:pPr>
        <w:tabs>
          <w:tab w:val="left" w:pos="3870"/>
          <w:tab w:val="left" w:pos="4085"/>
        </w:tabs>
        <w:snapToGrid w:val="0"/>
        <w:spacing w:line="360" w:lineRule="auto"/>
        <w:ind w:firstLine="464" w:firstLineChars="200"/>
        <w:jc w:val="left"/>
        <w:rPr>
          <w:rFonts w:hint="default" w:ascii="Times New Roman" w:hAnsi="Times New Roman" w:cs="Times New Roman"/>
          <w:spacing w:val="-4"/>
          <w:sz w:val="24"/>
        </w:rPr>
      </w:pPr>
      <w:r>
        <w:rPr>
          <w:rFonts w:hint="default" w:ascii="Times New Roman" w:hAnsi="Times New Roman" w:cs="Times New Roman"/>
          <w:spacing w:val="-4"/>
          <w:sz w:val="24"/>
        </w:rPr>
        <w:t>（5）</w:t>
      </w:r>
      <w:r>
        <w:rPr>
          <w:rFonts w:hint="default" w:ascii="Times New Roman" w:hAnsi="Times New Roman" w:cs="Times New Roman"/>
          <w:color w:val="000000"/>
          <w:sz w:val="24"/>
        </w:rPr>
        <w:t>相关法律、法规明确的无效情形。</w:t>
      </w:r>
    </w:p>
    <w:p>
      <w:pPr>
        <w:tabs>
          <w:tab w:val="left" w:pos="3870"/>
          <w:tab w:val="left" w:pos="4085"/>
        </w:tabs>
        <w:snapToGrid w:val="0"/>
        <w:spacing w:line="360" w:lineRule="auto"/>
        <w:ind w:firstLine="465" w:firstLineChars="200"/>
        <w:jc w:val="left"/>
        <w:rPr>
          <w:rFonts w:hint="default" w:ascii="Times New Roman" w:hAnsi="Times New Roman" w:cs="Times New Roman"/>
          <w:b/>
          <w:bCs/>
          <w:spacing w:val="-4"/>
          <w:sz w:val="24"/>
          <w:szCs w:val="20"/>
        </w:rPr>
      </w:pPr>
      <w:r>
        <w:rPr>
          <w:rFonts w:hint="default" w:ascii="Times New Roman" w:hAnsi="Times New Roman" w:cs="Times New Roman"/>
          <w:b/>
          <w:bCs/>
          <w:spacing w:val="-4"/>
          <w:sz w:val="24"/>
          <w:szCs w:val="20"/>
        </w:rPr>
        <w:t>4.被拒收的投标文件或被拒绝投标的，将</w:t>
      </w:r>
      <w:r>
        <w:rPr>
          <w:rFonts w:hint="default" w:ascii="Times New Roman" w:hAnsi="Times New Roman" w:cs="Times New Roman"/>
          <w:b/>
          <w:bCs/>
          <w:sz w:val="24"/>
        </w:rPr>
        <w:t>被视为无效</w:t>
      </w:r>
      <w:r>
        <w:rPr>
          <w:rFonts w:hint="default" w:ascii="Times New Roman" w:hAnsi="Times New Roman" w:cs="Times New Roman"/>
          <w:b/>
          <w:bCs/>
          <w:spacing w:val="-4"/>
          <w:sz w:val="24"/>
          <w:szCs w:val="20"/>
        </w:rPr>
        <w:t>。</w:t>
      </w:r>
    </w:p>
    <w:p>
      <w:pPr>
        <w:pStyle w:val="32"/>
        <w:snapToGrid w:val="0"/>
        <w:spacing w:beforeLines="0" w:afterLines="0" w:line="240" w:lineRule="auto"/>
        <w:rPr>
          <w:rFonts w:hint="default" w:ascii="Times New Roman" w:hAnsi="Times New Roman" w:cs="Times New Roman"/>
          <w:b/>
        </w:rPr>
      </w:pPr>
    </w:p>
    <w:p>
      <w:pPr>
        <w:pStyle w:val="32"/>
        <w:snapToGrid w:val="0"/>
        <w:spacing w:beforeLines="0" w:afterLines="0" w:line="360" w:lineRule="auto"/>
        <w:ind w:firstLine="469" w:firstLineChars="195"/>
        <w:rPr>
          <w:rFonts w:hint="default" w:ascii="Times New Roman" w:hAnsi="Times New Roman" w:cs="Times New Roman"/>
          <w:b/>
        </w:rPr>
      </w:pPr>
      <w:r>
        <w:rPr>
          <w:rFonts w:hint="default" w:ascii="Times New Roman" w:hAnsi="Times New Roman" w:cs="Times New Roman"/>
          <w:b/>
        </w:rPr>
        <w:t>三、开标</w:t>
      </w:r>
    </w:p>
    <w:p>
      <w:pPr>
        <w:pStyle w:val="32"/>
        <w:snapToGrid w:val="0"/>
        <w:spacing w:beforeLines="0" w:afterLines="0" w:line="360" w:lineRule="auto"/>
        <w:ind w:firstLine="472" w:firstLineChars="196"/>
        <w:rPr>
          <w:rFonts w:hint="default" w:ascii="Times New Roman" w:hAnsi="Times New Roman" w:cs="Times New Roman"/>
          <w:b/>
        </w:rPr>
      </w:pPr>
      <w:r>
        <w:rPr>
          <w:rFonts w:hint="default" w:ascii="Times New Roman" w:hAnsi="Times New Roman" w:cs="Times New Roman"/>
          <w:b/>
        </w:rPr>
        <w:t>（一）开标准备</w:t>
      </w:r>
    </w:p>
    <w:p>
      <w:pPr>
        <w:pStyle w:val="32"/>
        <w:snapToGrid w:val="0"/>
        <w:spacing w:beforeLines="0" w:afterLines="0" w:line="360" w:lineRule="auto"/>
        <w:ind w:firstLine="480" w:firstLineChars="200"/>
        <w:rPr>
          <w:rFonts w:hint="default" w:ascii="Times New Roman" w:hAnsi="Times New Roman" w:cs="Times New Roman"/>
          <w:bCs/>
        </w:rPr>
      </w:pPr>
      <w:r>
        <w:rPr>
          <w:rFonts w:hint="default" w:ascii="Times New Roman" w:hAnsi="Times New Roman" w:cs="Times New Roman"/>
          <w:bCs/>
        </w:rPr>
        <w:t>采购代理机构将在规定的时间和地点进行开标。投标人的法定代表人或其授权代表出席开标现场并签到。投标人未参加现场开标的，视同认可开标过程和结果。</w:t>
      </w:r>
    </w:p>
    <w:p>
      <w:pPr>
        <w:pStyle w:val="32"/>
        <w:snapToGrid w:val="0"/>
        <w:spacing w:beforeLines="0" w:afterLines="0" w:line="360" w:lineRule="auto"/>
        <w:ind w:firstLine="472" w:firstLineChars="196"/>
        <w:rPr>
          <w:rFonts w:hint="default" w:ascii="Times New Roman" w:hAnsi="Times New Roman" w:cs="Times New Roman"/>
          <w:b/>
          <w:color w:val="FF0000"/>
        </w:rPr>
      </w:pPr>
      <w:r>
        <w:rPr>
          <w:rFonts w:hint="default" w:ascii="Times New Roman" w:hAnsi="Times New Roman" w:cs="Times New Roman"/>
          <w:b/>
        </w:rPr>
        <w:t xml:space="preserve">（二） </w:t>
      </w:r>
      <w:r>
        <w:rPr>
          <w:rFonts w:hint="default" w:ascii="Times New Roman" w:hAnsi="Times New Roman" w:cs="Times New Roman"/>
          <w:b/>
          <w:color w:val="000000"/>
        </w:rPr>
        <w:t>开标程序：</w:t>
      </w:r>
    </w:p>
    <w:p>
      <w:pPr>
        <w:pStyle w:val="32"/>
        <w:snapToGrid w:val="0"/>
        <w:spacing w:beforeLines="0" w:afterLines="0"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1.开标会由采购代理机构主持，主持人宣布开标会议开始；</w:t>
      </w:r>
    </w:p>
    <w:p>
      <w:pPr>
        <w:pStyle w:val="32"/>
        <w:snapToGrid w:val="0"/>
        <w:spacing w:beforeLines="0" w:afterLines="0"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 xml:space="preserve">2.主持人介绍参加开标会的人员名单； </w:t>
      </w:r>
    </w:p>
    <w:p>
      <w:pPr>
        <w:pStyle w:val="32"/>
        <w:snapToGrid w:val="0"/>
        <w:spacing w:beforeLines="0" w:afterLines="0"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3.主持人宣布评标期间的有关事项；告知应当回避的情形,提请有关人员回避；</w:t>
      </w:r>
    </w:p>
    <w:p>
      <w:pPr>
        <w:pStyle w:val="32"/>
        <w:snapToGrid w:val="0"/>
        <w:spacing w:beforeLines="0" w:afterLines="0"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4.受招标人委托的公证机构检查投标文件的密封性、完整性并签名确认；</w:t>
      </w:r>
    </w:p>
    <w:p>
      <w:pPr>
        <w:pStyle w:val="32"/>
        <w:snapToGrid w:val="0"/>
        <w:spacing w:beforeLines="0" w:afterLines="0"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5.打开资信/商务文件、技术文件外封装，清点投标文件正本、副本数量，符合招标文件要求的继续评审；不符合要求的，退还未开封的投标文件给投标人；</w:t>
      </w:r>
    </w:p>
    <w:p>
      <w:pPr>
        <w:pStyle w:val="32"/>
        <w:snapToGrid w:val="0"/>
        <w:spacing w:beforeLines="0" w:afterLines="0"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6.资信及商务、技术评审结束后，由主持人公布无效投标的投标人名单、无效投标的原因及其他有效投标的评分结果；</w:t>
      </w:r>
    </w:p>
    <w:p>
      <w:pPr>
        <w:pStyle w:val="32"/>
        <w:snapToGrid w:val="0"/>
        <w:spacing w:beforeLines="0" w:afterLines="0" w:line="360" w:lineRule="auto"/>
        <w:ind w:firstLine="480" w:firstLineChars="200"/>
        <w:rPr>
          <w:rFonts w:hint="default" w:ascii="Times New Roman" w:hAnsi="Times New Roman" w:cs="Times New Roman"/>
          <w:color w:val="000000"/>
        </w:rPr>
      </w:pPr>
      <w:r>
        <w:rPr>
          <w:rFonts w:hint="default" w:ascii="Times New Roman" w:hAnsi="Times New Roman" w:cs="Times New Roman"/>
          <w:color w:val="000000"/>
        </w:rPr>
        <w:t>7.宣读《投标报价汇总表》中的投标人名称及在其投标文件中承诺的投标报价以及采购代理机构认为有必要宣读的其他内容。</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color w:val="000000"/>
        </w:rPr>
        <w:t>8.</w:t>
      </w:r>
      <w:r>
        <w:rPr>
          <w:rFonts w:hint="default" w:ascii="Times New Roman" w:hAnsi="Times New Roman" w:cs="Times New Roman"/>
        </w:rPr>
        <w:t>采购代理机构做开标记录,</w:t>
      </w:r>
      <w:r>
        <w:rPr>
          <w:rFonts w:hint="default" w:ascii="Times New Roman" w:hAnsi="Times New Roman" w:cs="Times New Roman"/>
          <w:color w:val="000000"/>
        </w:rPr>
        <w:t xml:space="preserve"> 投标人代表对开标记录进行当场校核及勘误，并签名确认；同时</w:t>
      </w:r>
      <w:r>
        <w:rPr>
          <w:rFonts w:hint="default" w:ascii="Times New Roman" w:hAnsi="Times New Roman" w:cs="Times New Roman"/>
        </w:rPr>
        <w:t>由记录人、公证人当场签名确认。投标人代表未到场签名确认或者拒绝签名确认的，不影响评标过程。</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9.评标委员会对各投标人的报价文件进行审查。</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10.公布中标人名单，开标活动结束。</w:t>
      </w:r>
    </w:p>
    <w:p>
      <w:pPr>
        <w:pStyle w:val="32"/>
        <w:snapToGrid w:val="0"/>
        <w:spacing w:beforeLines="0" w:afterLines="0" w:line="360" w:lineRule="auto"/>
        <w:ind w:firstLine="472" w:firstLineChars="196"/>
        <w:rPr>
          <w:rFonts w:hint="default" w:ascii="Times New Roman" w:hAnsi="Times New Roman" w:cs="Times New Roman"/>
          <w:b/>
        </w:rPr>
      </w:pPr>
    </w:p>
    <w:p>
      <w:pPr>
        <w:pStyle w:val="32"/>
        <w:snapToGrid w:val="0"/>
        <w:spacing w:beforeLines="0" w:afterLines="0" w:line="360" w:lineRule="auto"/>
        <w:ind w:firstLine="472" w:firstLineChars="196"/>
        <w:rPr>
          <w:rFonts w:hint="default" w:ascii="Times New Roman" w:hAnsi="Times New Roman" w:cs="Times New Roman"/>
          <w:b/>
        </w:rPr>
      </w:pPr>
      <w:r>
        <w:rPr>
          <w:rFonts w:hint="default" w:ascii="Times New Roman" w:hAnsi="Times New Roman" w:cs="Times New Roman"/>
          <w:b/>
        </w:rPr>
        <w:t>四、评标</w:t>
      </w:r>
    </w:p>
    <w:p>
      <w:pPr>
        <w:pStyle w:val="32"/>
        <w:snapToGrid w:val="0"/>
        <w:spacing w:beforeLines="0" w:afterLines="0" w:line="360" w:lineRule="auto"/>
        <w:ind w:left="719" w:leftChars="228" w:hanging="240" w:hangingChars="100"/>
        <w:rPr>
          <w:rFonts w:hint="default" w:ascii="Times New Roman" w:hAnsi="Times New Roman" w:cs="Times New Roman"/>
          <w:b/>
        </w:rPr>
      </w:pPr>
      <w:r>
        <w:rPr>
          <w:rFonts w:hint="default" w:ascii="Times New Roman" w:hAnsi="Times New Roman" w:cs="Times New Roman"/>
          <w:b/>
        </w:rPr>
        <w:t>（一）组建评标委员会</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本项目评标委员会成员由政府采购专家库抽取的专家和采购人代表组成。</w:t>
      </w:r>
    </w:p>
    <w:p>
      <w:pPr>
        <w:pStyle w:val="32"/>
        <w:snapToGrid w:val="0"/>
        <w:spacing w:beforeLines="0" w:afterLines="0" w:line="360" w:lineRule="auto"/>
        <w:ind w:left="719" w:leftChars="228" w:hanging="240" w:hangingChars="100"/>
        <w:rPr>
          <w:rFonts w:hint="default" w:ascii="Times New Roman" w:hAnsi="Times New Roman" w:cs="Times New Roman"/>
          <w:b/>
        </w:rPr>
      </w:pPr>
      <w:r>
        <w:rPr>
          <w:rFonts w:hint="default" w:ascii="Times New Roman" w:hAnsi="Times New Roman" w:cs="Times New Roman"/>
          <w:b/>
        </w:rPr>
        <w:t>（二）</w:t>
      </w:r>
      <w:r>
        <w:rPr>
          <w:rFonts w:hint="default" w:ascii="Times New Roman" w:hAnsi="Times New Roman" w:cs="Times New Roman"/>
          <w:b/>
          <w:bCs/>
        </w:rPr>
        <w:t>评标程序</w:t>
      </w:r>
    </w:p>
    <w:p>
      <w:pPr>
        <w:snapToGrid w:val="0"/>
        <w:spacing w:line="360" w:lineRule="auto"/>
        <w:ind w:firstLine="472" w:firstLineChars="196"/>
        <w:rPr>
          <w:rFonts w:hint="default" w:ascii="Times New Roman" w:hAnsi="Times New Roman" w:cs="Times New Roman"/>
          <w:b/>
          <w:bCs/>
          <w:sz w:val="24"/>
        </w:rPr>
      </w:pPr>
      <w:r>
        <w:rPr>
          <w:rFonts w:hint="default" w:ascii="Times New Roman" w:hAnsi="Times New Roman" w:cs="Times New Roman"/>
          <w:b/>
          <w:bCs/>
          <w:sz w:val="24"/>
        </w:rPr>
        <w:t>1.形式审查</w:t>
      </w:r>
    </w:p>
    <w:p>
      <w:pPr>
        <w:snapToGrid w:val="0"/>
        <w:spacing w:line="360" w:lineRule="auto"/>
        <w:ind w:firstLine="480" w:firstLineChars="200"/>
        <w:rPr>
          <w:rFonts w:hint="default" w:ascii="Times New Roman" w:hAnsi="Times New Roman" w:cs="Times New Roman"/>
          <w:b/>
          <w:sz w:val="24"/>
        </w:rPr>
      </w:pPr>
      <w:r>
        <w:rPr>
          <w:rFonts w:hint="default" w:ascii="Times New Roman" w:hAnsi="Times New Roman" w:cs="Times New Roman"/>
          <w:sz w:val="24"/>
        </w:rPr>
        <w:t>评标委员会协助采购人代表对投标人的资格和投标文件的完整性、合法性等进行审查。</w:t>
      </w:r>
    </w:p>
    <w:p>
      <w:pPr>
        <w:snapToGrid w:val="0"/>
        <w:spacing w:line="360" w:lineRule="auto"/>
        <w:ind w:firstLine="472" w:firstLineChars="196"/>
        <w:rPr>
          <w:rFonts w:hint="default" w:ascii="Times New Roman" w:hAnsi="Times New Roman" w:cs="Times New Roman"/>
          <w:b/>
          <w:bCs/>
          <w:sz w:val="24"/>
        </w:rPr>
      </w:pPr>
      <w:r>
        <w:rPr>
          <w:rFonts w:hint="default" w:ascii="Times New Roman" w:hAnsi="Times New Roman" w:cs="Times New Roman"/>
          <w:b/>
          <w:bCs/>
          <w:sz w:val="24"/>
        </w:rPr>
        <w:t>2.实质审查与比较</w:t>
      </w:r>
    </w:p>
    <w:p>
      <w:pPr>
        <w:snapToGrid w:val="0"/>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（1）评标委员会审查投标文件的实质性内容是否符合招标文件的实质性要求。</w:t>
      </w:r>
    </w:p>
    <w:p>
      <w:pPr>
        <w:snapToGrid w:val="0"/>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投标人代表未到场或者拒绝澄清或者澄清的内容改变了投标文件的实质性内容的，评标委员会有权对该投标文件作出不利于投标人的评判。</w:t>
      </w:r>
    </w:p>
    <w:p>
      <w:pPr>
        <w:snapToGrid w:val="0"/>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（3）投标人的资信及商务、技术得分总和为所有评委有效评分的算术平均数，有效报</w:t>
      </w:r>
      <w:r>
        <w:rPr>
          <w:rFonts w:hint="eastAsia" w:cs="Times New Roman"/>
          <w:sz w:val="24"/>
          <w:lang w:eastAsia="zh-CN"/>
        </w:rPr>
        <w:t>价</w:t>
      </w:r>
      <w:r>
        <w:rPr>
          <w:rFonts w:hint="default" w:ascii="Times New Roman" w:hAnsi="Times New Roman" w:cs="Times New Roman"/>
          <w:sz w:val="24"/>
        </w:rPr>
        <w:t>得分根据评分标准相关公式计算，所有得分汇总后由公证人进行复核。</w:t>
      </w:r>
    </w:p>
    <w:p>
      <w:pPr>
        <w:snapToGrid w:val="0"/>
        <w:spacing w:line="360" w:lineRule="auto"/>
        <w:ind w:firstLine="360" w:firstLineChars="150"/>
        <w:rPr>
          <w:rFonts w:hint="default" w:ascii="Times New Roman" w:hAnsi="Times New Roman" w:cs="Times New Roman"/>
          <w:sz w:val="24"/>
        </w:rPr>
      </w:pPr>
      <w:r>
        <w:rPr>
          <w:rFonts w:hint="default" w:ascii="Times New Roman" w:hAnsi="Times New Roman" w:cs="Times New Roman"/>
          <w:sz w:val="24"/>
        </w:rPr>
        <w:t>（4）评标委员会按评标原则推荐中标候选人。</w:t>
      </w:r>
    </w:p>
    <w:p>
      <w:pPr>
        <w:pStyle w:val="15"/>
        <w:ind w:firstLine="360" w:firstLineChars="150"/>
        <w:rPr>
          <w:rFonts w:hint="default" w:ascii="Times New Roman" w:hAnsi="Times New Roman" w:cs="Times New Roman"/>
        </w:rPr>
      </w:pPr>
      <w:r>
        <w:rPr>
          <w:rFonts w:hint="default" w:ascii="Times New Roman" w:hAnsi="Times New Roman" w:cs="Times New Roman"/>
          <w:sz w:val="24"/>
        </w:rPr>
        <w:t>（5）采购人代表协助评标委员会完成评标报告。</w:t>
      </w:r>
    </w:p>
    <w:p>
      <w:pPr>
        <w:snapToGrid w:val="0"/>
        <w:spacing w:line="360" w:lineRule="auto"/>
        <w:ind w:firstLine="354" w:firstLineChars="147"/>
        <w:rPr>
          <w:rFonts w:hint="default" w:ascii="Times New Roman" w:hAnsi="Times New Roman" w:cs="Times New Roman"/>
          <w:b/>
          <w:sz w:val="24"/>
        </w:rPr>
      </w:pPr>
      <w:r>
        <w:rPr>
          <w:rFonts w:hint="default" w:ascii="Times New Roman" w:hAnsi="Times New Roman" w:cs="Times New Roman"/>
          <w:b/>
          <w:sz w:val="24"/>
        </w:rPr>
        <w:t>（三）澄清问题</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对投标文件中含义不明确、同类问题表述不一致或者有明显文字和计算错误的内容，评标委员会可以采用书面形式要求投标人在评标现场的合理时间内作出必要的澄清、说明或者纠正。投标人的澄清、说明或者补正应当采用书面形式，由其授权代表签名或盖章确认，但不得超出投标文件的范围或者改变投标文件的实质性内容。</w:t>
      </w:r>
    </w:p>
    <w:p>
      <w:pPr>
        <w:spacing w:line="360" w:lineRule="auto"/>
        <w:ind w:firstLine="481" w:firstLineChars="200"/>
        <w:rPr>
          <w:rFonts w:hint="default" w:ascii="Times New Roman" w:hAnsi="Times New Roman" w:cs="Times New Roman"/>
        </w:rPr>
      </w:pPr>
      <w:r>
        <w:rPr>
          <w:rFonts w:hint="default" w:ascii="Times New Roman" w:hAnsi="Times New Roman" w:cs="Times New Roman"/>
          <w:b/>
          <w:sz w:val="24"/>
        </w:rPr>
        <w:t>（四）报价修正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投标文件报价出现前后不一致的，除招标文件另有规定外，按照下列规定修正：</w:t>
      </w:r>
    </w:p>
    <w:p>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⑴报价汇总表内容与投标文件中相应内容不一致的，以报价汇总表为准；</w:t>
      </w:r>
    </w:p>
    <w:p>
      <w:pPr>
        <w:spacing w:line="360" w:lineRule="auto"/>
        <w:rPr>
          <w:rFonts w:hint="default" w:ascii="Times New Roman" w:hAnsi="Times New Roman" w:cs="Times New Roman"/>
          <w:sz w:val="24"/>
        </w:rPr>
      </w:pPr>
      <w:r>
        <w:rPr>
          <w:rFonts w:hint="default" w:ascii="Times New Roman" w:hAnsi="Times New Roman" w:cs="Times New Roman"/>
          <w:sz w:val="24"/>
        </w:rPr>
        <w:t>　⑵大写金额和小写金额不一致的，以大写金额为准；</w:t>
      </w:r>
    </w:p>
    <w:p>
      <w:pPr>
        <w:spacing w:line="360" w:lineRule="auto"/>
        <w:rPr>
          <w:rFonts w:hint="default" w:ascii="Times New Roman" w:hAnsi="Times New Roman" w:cs="Times New Roman"/>
          <w:sz w:val="24"/>
        </w:rPr>
      </w:pPr>
      <w:r>
        <w:rPr>
          <w:rFonts w:hint="default" w:ascii="Times New Roman" w:hAnsi="Times New Roman" w:cs="Times New Roman"/>
          <w:sz w:val="24"/>
        </w:rPr>
        <w:t>　⑶单价金额小数点或者百分比有明显错位的，以报价汇总表的总价为准，并修改单价；</w:t>
      </w:r>
    </w:p>
    <w:p>
      <w:pPr>
        <w:spacing w:line="360" w:lineRule="auto"/>
        <w:rPr>
          <w:rFonts w:hint="default" w:ascii="Times New Roman" w:hAnsi="Times New Roman" w:cs="Times New Roman"/>
          <w:sz w:val="24"/>
        </w:rPr>
      </w:pPr>
      <w:r>
        <w:rPr>
          <w:rFonts w:hint="default" w:ascii="Times New Roman" w:hAnsi="Times New Roman" w:cs="Times New Roman"/>
          <w:sz w:val="24"/>
        </w:rPr>
        <w:t>　⑷总价金额与按单价汇总金额不一致的，以单价金额计算结果为准。</w:t>
      </w:r>
    </w:p>
    <w:p>
      <w:pPr>
        <w:spacing w:line="360" w:lineRule="auto"/>
        <w:rPr>
          <w:rFonts w:hint="default" w:ascii="Times New Roman" w:hAnsi="Times New Roman" w:cs="Times New Roman"/>
          <w:kern w:val="0"/>
          <w:sz w:val="24"/>
        </w:rPr>
      </w:pPr>
      <w:r>
        <w:rPr>
          <w:rFonts w:hint="default" w:ascii="Times New Roman" w:hAnsi="Times New Roman" w:cs="Times New Roman"/>
          <w:sz w:val="24"/>
        </w:rPr>
        <w:t>　</w:t>
      </w:r>
      <w:r>
        <w:rPr>
          <w:rFonts w:hint="eastAsia" w:cs="Times New Roman"/>
          <w:sz w:val="24"/>
          <w:lang w:val="en-US" w:eastAsia="zh-CN"/>
        </w:rPr>
        <w:t xml:space="preserve">  </w:t>
      </w:r>
      <w:r>
        <w:rPr>
          <w:rFonts w:hint="default" w:ascii="Times New Roman" w:hAnsi="Times New Roman" w:cs="Times New Roman"/>
          <w:sz w:val="24"/>
        </w:rPr>
        <w:t>同时出现两种以上不一致的，按照前款规定的顺序修正。</w:t>
      </w:r>
    </w:p>
    <w:p>
      <w:pPr>
        <w:pStyle w:val="32"/>
        <w:snapToGrid w:val="0"/>
        <w:spacing w:beforeLines="0" w:afterLines="0" w:line="360" w:lineRule="auto"/>
        <w:rPr>
          <w:rFonts w:hint="default" w:ascii="Times New Roman" w:hAnsi="Times New Roman" w:cs="Times New Roman"/>
          <w:b/>
          <w:bCs/>
          <w:u w:val="single"/>
        </w:rPr>
      </w:pPr>
      <w:r>
        <w:rPr>
          <w:rFonts w:hint="default" w:ascii="Times New Roman" w:hAnsi="Times New Roman" w:cs="Times New Roman"/>
          <w:b/>
          <w:bCs/>
          <w:u w:val="single"/>
        </w:rPr>
        <w:t>★按上述原则及方法修正后的投标报价，应当采用书面形式，并加盖单位公章，或者由法定代表人或其授权的代表签名。修正后的投标报价对投标人和招标人均具有约束力。如投标人不确认的，其投标无效。</w:t>
      </w:r>
    </w:p>
    <w:p>
      <w:pPr>
        <w:pStyle w:val="32"/>
        <w:tabs>
          <w:tab w:val="left" w:pos="630"/>
        </w:tabs>
        <w:snapToGrid w:val="0"/>
        <w:spacing w:beforeLines="0" w:afterLines="0" w:line="360" w:lineRule="auto"/>
        <w:ind w:firstLine="472" w:firstLineChars="196"/>
        <w:rPr>
          <w:rFonts w:hint="default" w:ascii="Times New Roman" w:hAnsi="Times New Roman" w:cs="Times New Roman"/>
          <w:b/>
        </w:rPr>
      </w:pPr>
      <w:r>
        <w:rPr>
          <w:rFonts w:hint="default" w:ascii="Times New Roman" w:hAnsi="Times New Roman" w:cs="Times New Roman"/>
          <w:b/>
        </w:rPr>
        <w:t>（五）评标原则和评标办法</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2.评标办法。本项目评标办法为综合评分法，具体评标内容及评分标准等详见《第四章：评标办法及评分标准》。</w:t>
      </w:r>
    </w:p>
    <w:p>
      <w:pPr>
        <w:pStyle w:val="32"/>
        <w:snapToGrid w:val="0"/>
        <w:spacing w:beforeLines="0" w:afterLines="0" w:line="360" w:lineRule="auto"/>
        <w:ind w:firstLine="481" w:firstLineChars="200"/>
        <w:outlineLvl w:val="1"/>
        <w:rPr>
          <w:rFonts w:hint="default" w:ascii="Times New Roman" w:hAnsi="Times New Roman" w:cs="Times New Roman"/>
          <w:b/>
        </w:rPr>
      </w:pPr>
      <w:r>
        <w:rPr>
          <w:rFonts w:hint="default" w:ascii="Times New Roman" w:hAnsi="Times New Roman" w:cs="Times New Roman"/>
          <w:b/>
        </w:rPr>
        <w:t>五、定标</w:t>
      </w:r>
    </w:p>
    <w:p>
      <w:pPr>
        <w:pStyle w:val="32"/>
        <w:snapToGrid w:val="0"/>
        <w:spacing w:beforeLines="0" w:afterLines="0" w:line="360" w:lineRule="auto"/>
        <w:ind w:firstLine="470" w:firstLineChars="196"/>
        <w:rPr>
          <w:rFonts w:hint="default" w:ascii="Times New Roman" w:hAnsi="Times New Roman" w:cs="Times New Roman"/>
        </w:rPr>
      </w:pPr>
      <w:r>
        <w:rPr>
          <w:rFonts w:hint="default" w:ascii="Times New Roman" w:hAnsi="Times New Roman" w:cs="Times New Roman" w:eastAsiaTheme="minorEastAsia"/>
        </w:rPr>
        <w:t>1.</w:t>
      </w:r>
      <w:r>
        <w:rPr>
          <w:rFonts w:hint="default" w:ascii="Times New Roman" w:hAnsi="Times New Roman" w:cs="Times New Roman"/>
        </w:rPr>
        <w:t>本项目由采购人事先授权评标委员会确定中标候选人，采购结果由采购人代表和评标委员会成员签名确认。</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inorEastAsia"/>
          <w:kern w:val="2"/>
          <w:sz w:val="24"/>
          <w:szCs w:val="24"/>
          <w:lang w:val="en-US" w:eastAsia="zh-CN" w:bidi="ar-SA"/>
        </w:rPr>
        <w:t>2.</w:t>
      </w:r>
      <w:r>
        <w:rPr>
          <w:rFonts w:hint="default" w:ascii="Times New Roman" w:hAnsi="Times New Roman" w:cs="Times New Roman"/>
          <w:sz w:val="24"/>
        </w:rPr>
        <w:t>评标结果公示于浙江政府采购网</w:t>
      </w:r>
      <w:r>
        <w:rPr>
          <w:rFonts w:hint="default" w:ascii="Times New Roman" w:hAnsi="Times New Roman" w:cs="Times New Roman" w:eastAsiaTheme="minorEastAsia"/>
          <w:sz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"https://zfcg.czt.zj.gov.cn/)—" </w:instrText>
      </w:r>
      <w:r>
        <w:rPr>
          <w:rFonts w:hint="default" w:ascii="Times New Roman" w:hAnsi="Times New Roman" w:cs="Times New Roman"/>
        </w:rPr>
        <w:fldChar w:fldCharType="separate"/>
      </w:r>
      <w:r>
        <w:rPr>
          <w:rStyle w:val="68"/>
          <w:rFonts w:hint="default" w:ascii="Times New Roman" w:hAnsi="Times New Roman" w:cs="Times New Roman" w:eastAsiaTheme="minorEastAsia"/>
          <w:color w:val="auto"/>
        </w:rPr>
        <w:t>https://zfcg.czt.zj.gov.cn/</w:t>
      </w:r>
      <w:r>
        <w:rPr>
          <w:rStyle w:val="68"/>
          <w:rFonts w:hint="default" w:ascii="Times New Roman" w:hAnsi="Times New Roman" w:cs="Times New Roman" w:eastAsiaTheme="minorEastAsia"/>
          <w:color w:val="auto"/>
          <w:sz w:val="24"/>
        </w:rPr>
        <w:t>)</w:t>
      </w:r>
      <w:r>
        <w:rPr>
          <w:rStyle w:val="68"/>
          <w:rFonts w:hint="default" w:ascii="Times New Roman" w:hAnsi="Times New Roman" w:cs="Times New Roman" w:eastAsiaTheme="minorEastAsia"/>
          <w:color w:val="auto"/>
          <w:sz w:val="24"/>
        </w:rPr>
        <w:fldChar w:fldCharType="end"/>
      </w:r>
      <w:r>
        <w:rPr>
          <w:rFonts w:hint="default" w:ascii="Times New Roman" w:hAnsi="Times New Roman" w:cs="Times New Roman"/>
          <w:sz w:val="24"/>
        </w:rPr>
        <w:t>。</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inorEastAsia"/>
          <w:sz w:val="24"/>
        </w:rPr>
        <w:t>3.开</w:t>
      </w:r>
      <w:r>
        <w:rPr>
          <w:rFonts w:hint="default" w:ascii="Times New Roman" w:hAnsi="Times New Roman" w:cs="Times New Roman"/>
          <w:sz w:val="24"/>
        </w:rPr>
        <w:t>评标结束后，中标公告发布于上述媒体，向招标人、中标人同时发放《中标通知书》。</w:t>
      </w:r>
    </w:p>
    <w:p>
      <w:pPr>
        <w:snapToGrid w:val="0"/>
        <w:spacing w:line="360" w:lineRule="auto"/>
        <w:ind w:firstLine="481" w:firstLineChars="200"/>
        <w:rPr>
          <w:rFonts w:hint="default" w:ascii="Times New Roman" w:hAnsi="Times New Roman" w:cs="Times New Roman"/>
          <w:sz w:val="24"/>
        </w:rPr>
      </w:pPr>
      <w:r>
        <w:rPr>
          <w:rFonts w:hint="default" w:ascii="Times New Roman" w:hAnsi="Times New Roman" w:cs="Times New Roman"/>
          <w:b/>
          <w:sz w:val="24"/>
        </w:rPr>
        <w:t>六、评标过程的监控</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本项目评标过程实行全程录音、录像监控，并聘请</w:t>
      </w:r>
      <w:r>
        <w:rPr>
          <w:rFonts w:hint="default" w:ascii="Times New Roman" w:hAnsi="Times New Roman" w:cs="Times New Roman"/>
          <w:sz w:val="24"/>
          <w:u w:val="single"/>
        </w:rPr>
        <w:t>金华市公信公证处</w:t>
      </w:r>
      <w:r>
        <w:rPr>
          <w:rFonts w:hint="default" w:ascii="Times New Roman" w:hAnsi="Times New Roman" w:cs="Times New Roman"/>
          <w:sz w:val="24"/>
        </w:rPr>
        <w:t>的公证员进入现场监督。投标人在评标过程中所进行的试图影响评标结果的不公正活动，可能导致其投标无效。</w:t>
      </w:r>
    </w:p>
    <w:p>
      <w:pPr>
        <w:pStyle w:val="32"/>
        <w:snapToGrid w:val="0"/>
        <w:spacing w:beforeLines="0" w:afterLines="0" w:line="360" w:lineRule="auto"/>
        <w:ind w:firstLine="481" w:firstLineChars="200"/>
        <w:outlineLvl w:val="1"/>
        <w:rPr>
          <w:rFonts w:hint="default" w:ascii="Times New Roman" w:hAnsi="Times New Roman" w:cs="Times New Roman"/>
          <w:b/>
        </w:rPr>
      </w:pPr>
      <w:r>
        <w:rPr>
          <w:rFonts w:hint="default" w:ascii="Times New Roman" w:hAnsi="Times New Roman" w:cs="Times New Roman"/>
          <w:b/>
        </w:rPr>
        <w:t>七、合同授予</w:t>
      </w:r>
    </w:p>
    <w:p>
      <w:pPr>
        <w:snapToGrid w:val="0"/>
        <w:spacing w:line="360" w:lineRule="auto"/>
        <w:ind w:firstLine="354" w:firstLineChars="147"/>
        <w:rPr>
          <w:rFonts w:hint="default" w:ascii="Times New Roman" w:hAnsi="Times New Roman" w:cs="Times New Roman"/>
          <w:b/>
          <w:bCs/>
          <w:sz w:val="24"/>
        </w:rPr>
      </w:pPr>
      <w:r>
        <w:rPr>
          <w:rFonts w:hint="default" w:ascii="Times New Roman" w:hAnsi="Times New Roman" w:cs="Times New Roman"/>
          <w:b/>
          <w:bCs/>
          <w:sz w:val="24"/>
        </w:rPr>
        <w:t>（一）签订合同</w:t>
      </w:r>
    </w:p>
    <w:p>
      <w:pPr>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eastAsiaTheme="minorEastAsia"/>
          <w:sz w:val="24"/>
        </w:rPr>
        <w:t>1.</w:t>
      </w:r>
      <w:r>
        <w:rPr>
          <w:rFonts w:hint="default" w:ascii="Times New Roman" w:hAnsi="Times New Roman" w:cs="Times New Roman"/>
          <w:sz w:val="24"/>
        </w:rPr>
        <w:t>采购人与中标人应当在《中标通知书》发出之日起30日内尽快签订采购合同。</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inorEastAsia"/>
          <w:sz w:val="24"/>
        </w:rPr>
        <w:t>2.</w:t>
      </w:r>
      <w:r>
        <w:rPr>
          <w:rFonts w:hint="default" w:ascii="Times New Roman" w:hAnsi="Times New Roman" w:cs="Times New Roman"/>
          <w:sz w:val="24"/>
        </w:rPr>
        <w:t>中标人拖延、拒签合同的,将被取消中标资格。</w:t>
      </w:r>
    </w:p>
    <w:p>
      <w:pPr>
        <w:pStyle w:val="32"/>
        <w:snapToGrid w:val="0"/>
        <w:spacing w:beforeLines="0" w:afterLines="0" w:line="360" w:lineRule="auto"/>
        <w:ind w:firstLine="354" w:firstLineChars="147"/>
        <w:rPr>
          <w:rFonts w:hint="default" w:ascii="Times New Roman" w:hAnsi="Times New Roman" w:cs="Times New Roman"/>
          <w:b/>
        </w:rPr>
      </w:pPr>
      <w:r>
        <w:rPr>
          <w:rFonts w:hint="default" w:ascii="Times New Roman" w:hAnsi="Times New Roman" w:cs="Times New Roman"/>
          <w:b/>
        </w:rPr>
        <w:t>（二）履约保证金及质量保证</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1.签订合同前，中标人应按照招标文件要求的履约保证金，向采购人交纳。</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2.签订合同后，如中标人不按双方合同约定履约，则没收其全部履约保证金，履约保证金不足以赔偿损失的，按实际损失赔偿。</w:t>
      </w:r>
    </w:p>
    <w:p>
      <w:pPr>
        <w:pStyle w:val="32"/>
        <w:snapToGrid w:val="0"/>
        <w:spacing w:beforeLines="0" w:afterLines="0" w:line="360" w:lineRule="auto"/>
        <w:ind w:firstLine="480" w:firstLineChars="200"/>
        <w:rPr>
          <w:rFonts w:hint="default" w:ascii="Times New Roman" w:hAnsi="Times New Roman" w:cs="Times New Roman"/>
        </w:rPr>
      </w:pPr>
      <w:r>
        <w:rPr>
          <w:rFonts w:hint="default" w:ascii="Times New Roman" w:hAnsi="Times New Roman" w:cs="Times New Roman"/>
        </w:rPr>
        <w:t>3.履约保证金在中标人按合同约定交货验收合格后根据招标文件要求转为质保金，在质保期内中标人提供的货物质量和服务符合合同约定，经验收合格，质保期满后该款无息退还。</w:t>
      </w:r>
      <w:r>
        <w:rPr>
          <w:rFonts w:hint="default" w:ascii="Times New Roman" w:hAnsi="Times New Roman" w:cs="Times New Roman"/>
        </w:rPr>
        <w:br w:type="page"/>
      </w:r>
    </w:p>
    <w:p>
      <w:pPr>
        <w:pStyle w:val="3"/>
        <w:numPr>
          <w:ilvl w:val="0"/>
          <w:numId w:val="0"/>
        </w:numPr>
        <w:ind w:firstLine="284"/>
        <w:rPr>
          <w:rFonts w:hint="default" w:ascii="Times New Roman" w:hAnsi="Times New Roman" w:cs="Times New Roman"/>
          <w:b w:val="0"/>
          <w:bCs w:val="0"/>
          <w:kern w:val="2"/>
        </w:rPr>
      </w:pPr>
      <w:r>
        <w:rPr>
          <w:rFonts w:hint="default" w:ascii="Times New Roman" w:hAnsi="Times New Roman" w:cs="Times New Roman"/>
          <w:b w:val="0"/>
          <w:bCs w:val="0"/>
          <w:kern w:val="2"/>
        </w:rPr>
        <w:t>第四章评标办法及评分标准</w:t>
      </w:r>
    </w:p>
    <w:p>
      <w:pPr>
        <w:spacing w:beforeLines="50" w:afterLines="50" w:line="360" w:lineRule="auto"/>
        <w:ind w:firstLine="480" w:firstLineChars="200"/>
        <w:rPr>
          <w:rFonts w:hint="default" w:ascii="Times New Roman" w:hAnsi="Times New Roman" w:cs="Times New Roman"/>
          <w:sz w:val="24"/>
        </w:rPr>
      </w:pPr>
      <w:r>
        <w:rPr>
          <w:rFonts w:hint="default" w:ascii="Times New Roman" w:hAnsi="Times New Roman" w:cs="Times New Roman" w:eastAsiaTheme="minorEastAsia"/>
          <w:sz w:val="24"/>
        </w:rPr>
        <w:t>参照《中华人民共和国政府采购法》、《中华人民共和国政府采购法实施条例》及相关法律法规要求，</w:t>
      </w:r>
      <w:r>
        <w:rPr>
          <w:rFonts w:hint="default" w:ascii="Times New Roman" w:hAnsi="Times New Roman" w:cs="Times New Roman"/>
          <w:sz w:val="24"/>
        </w:rPr>
        <w:t>结合本项目的实际需求，制定本办法及标准。</w:t>
      </w:r>
    </w:p>
    <w:p>
      <w:pPr>
        <w:spacing w:beforeLines="50" w:afterLines="50"/>
        <w:ind w:firstLine="472" w:firstLineChars="196"/>
        <w:rPr>
          <w:rFonts w:hint="default" w:ascii="Times New Roman" w:hAnsi="Times New Roman" w:cs="Times New Roman"/>
          <w:b/>
          <w:sz w:val="24"/>
        </w:rPr>
      </w:pPr>
      <w:r>
        <w:rPr>
          <w:rFonts w:hint="default" w:ascii="Times New Roman" w:hAnsi="Times New Roman" w:cs="Times New Roman"/>
          <w:b/>
          <w:sz w:val="24"/>
        </w:rPr>
        <w:t>一、总则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综合评分法，是指投标文件满足招标文件全部实质性要求，且按照评审因素的量化指标评审，得分最高的投标人为中标候选人的评标方法。综合评分的主要因素是：价格、技术、资信及商务、信誉、业绩、服务水平等对招标文件的响应程度，以及相应的比重或者权值等。评标时，评标委员会各成员应当独立对每位有效投标人的投标文件进行评价、打分，然后汇总每位投标人每项评分因素的得分。</w:t>
      </w:r>
    </w:p>
    <w:p>
      <w:pPr>
        <w:pStyle w:val="15"/>
        <w:spacing w:line="360" w:lineRule="auto"/>
        <w:rPr>
          <w:rFonts w:hint="default" w:ascii="Times New Roman" w:hAnsi="Times New Roman" w:cs="Times New Roman"/>
          <w:sz w:val="24"/>
        </w:rPr>
      </w:pPr>
      <w:r>
        <w:rPr>
          <w:rFonts w:hint="default" w:ascii="Times New Roman" w:hAnsi="Times New Roman" w:cs="Times New Roman"/>
          <w:sz w:val="24"/>
        </w:rPr>
        <w:t>2.本次评标采用综合评分法，总分为100分。合格投标人的评标得分为各项汇总得分，中标候选人排序按</w:t>
      </w:r>
      <w:r>
        <w:rPr>
          <w:rFonts w:hint="default" w:ascii="Times New Roman" w:hAnsi="Times New Roman" w:cs="Times New Roman"/>
          <w:sz w:val="24"/>
          <w:szCs w:val="24"/>
        </w:rPr>
        <w:t>评审后得分由高到低顺序排列</w:t>
      </w:r>
      <w:r>
        <w:rPr>
          <w:rFonts w:hint="default" w:ascii="Times New Roman" w:hAnsi="Times New Roman" w:cs="Times New Roman"/>
          <w:sz w:val="24"/>
        </w:rPr>
        <w:t>。总</w:t>
      </w:r>
      <w:r>
        <w:rPr>
          <w:rFonts w:hint="default" w:ascii="Times New Roman" w:hAnsi="Times New Roman" w:cs="Times New Roman"/>
          <w:sz w:val="24"/>
          <w:szCs w:val="24"/>
        </w:rPr>
        <w:t>得分相同的，按投标报价由低到高顺序排列。总</w:t>
      </w:r>
      <w:r>
        <w:rPr>
          <w:rFonts w:hint="default" w:ascii="Times New Roman" w:hAnsi="Times New Roman" w:cs="Times New Roman"/>
          <w:sz w:val="24"/>
        </w:rPr>
        <w:t>得分且投标报价相同的，按技术得分由高到低顺序排列。总得分、投标报价、技术得分全部相同的，采取随机抽取方式确定排序。排序第一的中标候选人为中标人，排序第二的中标候选人为候补中标人，其他中标候选人的后补资格依此类推。评分过程中采用四舍五入法，并保留2位小数。</w:t>
      </w:r>
    </w:p>
    <w:p>
      <w:pPr>
        <w:pStyle w:val="15"/>
        <w:spacing w:line="360" w:lineRule="auto"/>
        <w:rPr>
          <w:rFonts w:hint="default" w:ascii="Times New Roman" w:hAnsi="Times New Roman" w:cs="Times New Roman"/>
          <w:sz w:val="24"/>
        </w:rPr>
      </w:pPr>
      <w:r>
        <w:rPr>
          <w:rFonts w:hint="default" w:ascii="Times New Roman" w:hAnsi="Times New Roman" w:cs="Times New Roman"/>
          <w:sz w:val="24"/>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pacing w:line="360" w:lineRule="auto"/>
        <w:rPr>
          <w:rFonts w:hint="default" w:ascii="Times New Roman" w:hAnsi="Times New Roman" w:cs="Times New Roman"/>
          <w:sz w:val="24"/>
        </w:rPr>
      </w:pPr>
      <w:r>
        <w:rPr>
          <w:rFonts w:hint="default" w:ascii="Times New Roman" w:hAnsi="Times New Roman" w:cs="Times New Roman"/>
          <w:sz w:val="24"/>
        </w:rPr>
        <w:t>4.非单一产品采购项目，采购人应当根据采购项目技术构成、产品价格比重等合理确定核心产品，并在招标文件中载明。多家投标人提供的核心产品品牌相同的，按以上规定处理。采购人设定多个核心产品的，多家投标人提供的核心产品中有一种产品品牌相同，即视为提供相同品牌产品。招标需求中打“▲”符号的为核心产品。</w:t>
      </w:r>
    </w:p>
    <w:p>
      <w:pPr>
        <w:pStyle w:val="15"/>
        <w:spacing w:line="360" w:lineRule="auto"/>
        <w:rPr>
          <w:rFonts w:hint="default" w:ascii="Times New Roman" w:hAnsi="Times New Roman" w:cs="Times New Roman"/>
          <w:sz w:val="24"/>
          <w:szCs w:val="24"/>
        </w:rPr>
      </w:pPr>
      <w:r>
        <w:rPr>
          <w:rFonts w:hint="default" w:ascii="Times New Roman" w:hAnsi="Times New Roman" w:cs="Times New Roman"/>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标报告中记录。</w:t>
      </w:r>
    </w:p>
    <w:p>
      <w:pPr>
        <w:pStyle w:val="15"/>
        <w:spacing w:line="360" w:lineRule="auto"/>
        <w:rPr>
          <w:rFonts w:hint="default" w:ascii="Times New Roman" w:hAnsi="Times New Roman" w:cs="Times New Roman"/>
          <w:sz w:val="24"/>
          <w:szCs w:val="24"/>
        </w:rPr>
      </w:pPr>
      <w:r>
        <w:rPr>
          <w:rFonts w:hint="default" w:ascii="Times New Roman" w:hAnsi="Times New Roman" w:cs="Times New Roman"/>
          <w:sz w:val="24"/>
          <w:szCs w:val="24"/>
        </w:rPr>
        <w:t>6.小微企业价格评审（注：未对应提供以下相关材料的，不给予价格扣除。）</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①</w:t>
      </w:r>
      <w:r>
        <w:rPr>
          <w:rFonts w:hint="default" w:ascii="Times New Roman" w:hAnsi="Times New Roman" w:cs="Times New Roman" w:eastAsiaTheme="minorEastAsia"/>
          <w:sz w:val="24"/>
        </w:rPr>
        <w:t>根据财库[2020]46号《政府采购促进中小企业发展管理办法》、工信部联企业[2011]300号《中小企业划型标准规定》的相关规定，在评审时对符合以上办法规定的小微企业的投标报价给予一定比例的扣除（价格扣除比例对小型企业和微型企业同等对待，不作区分），取扣除后的价格作为评审投标报价（此评审投标报价仅在评标时使用）。享受相关中小企业扶持政策的投标人，须在投标文件中提供《中小企业声明函》</w:t>
      </w:r>
      <w:r>
        <w:rPr>
          <w:rFonts w:hint="default" w:ascii="Times New Roman" w:hAnsi="Times New Roman" w:cs="Times New Roman" w:eastAsiaTheme="minorEastAsia"/>
          <w:b/>
          <w:sz w:val="24"/>
        </w:rPr>
        <w:t>（详见</w:t>
      </w:r>
      <w:r>
        <w:rPr>
          <w:rFonts w:hint="default" w:ascii="Times New Roman" w:hAnsi="Times New Roman" w:cs="Times New Roman" w:eastAsiaTheme="minorEastAsia"/>
          <w:b/>
          <w:sz w:val="24"/>
          <w:lang w:eastAsia="zh-CN"/>
        </w:rPr>
        <w:t>报价</w:t>
      </w:r>
      <w:r>
        <w:rPr>
          <w:rFonts w:hint="default" w:ascii="Times New Roman" w:hAnsi="Times New Roman" w:cs="Times New Roman" w:eastAsiaTheme="minorEastAsia"/>
          <w:b/>
          <w:sz w:val="24"/>
        </w:rPr>
        <w:t>文件-附件）</w:t>
      </w:r>
      <w:r>
        <w:rPr>
          <w:rFonts w:hint="default" w:ascii="Times New Roman" w:hAnsi="Times New Roman" w:cs="Times New Roman" w:eastAsiaTheme="minorEastAsia"/>
          <w:sz w:val="24"/>
        </w:rPr>
        <w:t>。</w:t>
      </w:r>
      <w:r>
        <w:rPr>
          <w:rFonts w:hint="default" w:ascii="Times New Roman" w:hAnsi="Times New Roman" w:cs="Times New Roman"/>
        </w:rPr>
        <w:t xml:space="preserve"> </w:t>
      </w:r>
    </w:p>
    <w:tbl>
      <w:tblPr>
        <w:tblStyle w:val="59"/>
        <w:tblW w:w="9165" w:type="dxa"/>
        <w:jc w:val="center"/>
        <w:tblLayout w:type="fixed"/>
        <w:tblCellMar>
          <w:top w:w="0" w:type="dxa"/>
          <w:left w:w="108" w:type="dxa"/>
          <w:bottom w:w="0" w:type="dxa"/>
          <w:right w:w="108" w:type="dxa"/>
        </w:tblCellMar>
      </w:tblPr>
      <w:tblGrid>
        <w:gridCol w:w="728"/>
        <w:gridCol w:w="2997"/>
        <w:gridCol w:w="2081"/>
        <w:gridCol w:w="3359"/>
      </w:tblGrid>
      <w:tr>
        <w:tblPrEx>
          <w:tblCellMar>
            <w:top w:w="0" w:type="dxa"/>
            <w:left w:w="108" w:type="dxa"/>
            <w:bottom w:w="0" w:type="dxa"/>
            <w:right w:w="108" w:type="dxa"/>
          </w:tblCellMar>
        </w:tblPrEx>
        <w:trPr>
          <w:trHeight w:val="463"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序号</w:t>
            </w:r>
          </w:p>
        </w:tc>
        <w:tc>
          <w:tcPr>
            <w:tcW w:w="2997"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情形</w:t>
            </w:r>
          </w:p>
        </w:tc>
        <w:tc>
          <w:tcPr>
            <w:tcW w:w="208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价格扣除比例</w:t>
            </w:r>
          </w:p>
        </w:tc>
        <w:tc>
          <w:tcPr>
            <w:tcW w:w="3359"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计算公式</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1</w:t>
            </w:r>
          </w:p>
        </w:tc>
        <w:tc>
          <w:tcPr>
            <w:tcW w:w="2997"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非联合体供应商</w:t>
            </w:r>
          </w:p>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（货物或服务类）</w:t>
            </w:r>
          </w:p>
        </w:tc>
        <w:tc>
          <w:tcPr>
            <w:tcW w:w="208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对小型和微型企业所提供的货物或服务的价格扣除</w:t>
            </w:r>
            <w:r>
              <w:rPr>
                <w:rFonts w:hint="default" w:ascii="Times New Roman" w:hAnsi="Times New Roman" w:cs="Times New Roman" w:eastAsiaTheme="minorEastAsia"/>
                <w:smallCaps/>
                <w:color w:val="auto"/>
                <w:sz w:val="24"/>
                <w:highlight w:val="none"/>
                <w:lang w:val="en-US" w:eastAsia="zh-CN"/>
              </w:rPr>
              <w:t>10</w:t>
            </w:r>
            <w:r>
              <w:rPr>
                <w:rFonts w:hint="default" w:ascii="Times New Roman" w:hAnsi="Times New Roman" w:cs="Times New Roman" w:eastAsiaTheme="minorEastAsia"/>
                <w:smallCaps/>
                <w:color w:val="auto"/>
                <w:sz w:val="24"/>
                <w:highlight w:val="none"/>
              </w:rPr>
              <w:t>%</w:t>
            </w:r>
          </w:p>
        </w:tc>
        <w:tc>
          <w:tcPr>
            <w:tcW w:w="3359"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评审价格＝投标总价×(1-</w:t>
            </w:r>
            <w:r>
              <w:rPr>
                <w:rFonts w:hint="default" w:ascii="Times New Roman" w:hAnsi="Times New Roman" w:cs="Times New Roman" w:eastAsiaTheme="minorEastAsia"/>
                <w:smallCaps/>
                <w:color w:val="auto"/>
                <w:sz w:val="24"/>
                <w:highlight w:val="none"/>
                <w:lang w:val="en-US" w:eastAsia="zh-CN"/>
              </w:rPr>
              <w:t>10</w:t>
            </w:r>
            <w:r>
              <w:rPr>
                <w:rFonts w:hint="default" w:ascii="Times New Roman" w:hAnsi="Times New Roman" w:cs="Times New Roman" w:eastAsiaTheme="minorEastAsia"/>
                <w:smallCaps/>
                <w:color w:val="auto"/>
                <w:sz w:val="24"/>
                <w:highlight w:val="none"/>
              </w:rPr>
              <w:t>%)</w:t>
            </w:r>
          </w:p>
        </w:tc>
      </w:tr>
      <w:tr>
        <w:tblPrEx>
          <w:tblCellMar>
            <w:top w:w="0" w:type="dxa"/>
            <w:left w:w="108" w:type="dxa"/>
            <w:bottom w:w="0" w:type="dxa"/>
            <w:right w:w="108" w:type="dxa"/>
          </w:tblCellMar>
        </w:tblPrEx>
        <w:trPr>
          <w:trHeight w:val="1382" w:hRule="atLeast"/>
          <w:jc w:val="center"/>
        </w:trPr>
        <w:tc>
          <w:tcPr>
            <w:tcW w:w="7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lang w:val="en-US" w:eastAsia="zh-CN"/>
              </w:rPr>
            </w:pPr>
            <w:r>
              <w:rPr>
                <w:rFonts w:hint="default" w:ascii="Times New Roman" w:hAnsi="Times New Roman" w:cs="Times New Roman" w:eastAsiaTheme="minorEastAsia"/>
                <w:smallCaps/>
                <w:color w:val="auto"/>
                <w:sz w:val="24"/>
                <w:highlight w:val="none"/>
                <w:lang w:val="en-US" w:eastAsia="zh-CN"/>
              </w:rPr>
              <w:t>2</w:t>
            </w:r>
          </w:p>
        </w:tc>
        <w:tc>
          <w:tcPr>
            <w:tcW w:w="2997"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非联合体供应商（工程类）</w:t>
            </w:r>
          </w:p>
        </w:tc>
        <w:tc>
          <w:tcPr>
            <w:tcW w:w="2081"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对小型和微型企业所提供工程的价格扣除5%</w:t>
            </w:r>
          </w:p>
        </w:tc>
        <w:tc>
          <w:tcPr>
            <w:tcW w:w="3359"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snapToGrid w:val="0"/>
              <w:spacing w:line="460" w:lineRule="exact"/>
              <w:jc w:val="center"/>
              <w:rPr>
                <w:rFonts w:hint="default" w:ascii="Times New Roman" w:hAnsi="Times New Roman" w:cs="Times New Roman" w:eastAsiaTheme="minorEastAsia"/>
                <w:smallCaps/>
                <w:color w:val="auto"/>
                <w:sz w:val="24"/>
                <w:highlight w:val="none"/>
              </w:rPr>
            </w:pPr>
            <w:r>
              <w:rPr>
                <w:rFonts w:hint="default" w:ascii="Times New Roman" w:hAnsi="Times New Roman" w:cs="Times New Roman" w:eastAsiaTheme="minorEastAsia"/>
                <w:smallCaps/>
                <w:color w:val="auto"/>
                <w:sz w:val="24"/>
                <w:highlight w:val="none"/>
              </w:rPr>
              <w:t>评审价格＝总投标报价×(1-5%)</w:t>
            </w:r>
          </w:p>
        </w:tc>
      </w:tr>
      <w:tr>
        <w:tblPrEx>
          <w:tblCellMar>
            <w:top w:w="0" w:type="dxa"/>
            <w:left w:w="108" w:type="dxa"/>
            <w:bottom w:w="0" w:type="dxa"/>
            <w:right w:w="108" w:type="dxa"/>
          </w:tblCellMar>
        </w:tblPrEx>
        <w:trPr>
          <w:trHeight w:val="500" w:hRule="atLeast"/>
          <w:jc w:val="center"/>
        </w:trPr>
        <w:tc>
          <w:tcPr>
            <w:tcW w:w="9165"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line="460" w:lineRule="exact"/>
              <w:rPr>
                <w:rFonts w:hint="default" w:ascii="Times New Roman" w:hAnsi="Times New Roman" w:cs="Times New Roman" w:eastAsiaTheme="minorEastAsia"/>
                <w:smallCaps/>
                <w:color w:val="000000"/>
                <w:kern w:val="2"/>
                <w:sz w:val="24"/>
                <w:szCs w:val="24"/>
                <w:lang w:val="en-US" w:eastAsia="zh-CN" w:bidi="ar-SA"/>
              </w:rPr>
            </w:pPr>
            <w:r>
              <w:rPr>
                <w:rFonts w:hint="default" w:ascii="Times New Roman" w:hAnsi="Times New Roman" w:cs="Times New Roman" w:eastAsiaTheme="minorEastAsia"/>
                <w:smallCaps/>
                <w:color w:val="000000"/>
                <w:kern w:val="2"/>
                <w:sz w:val="24"/>
                <w:szCs w:val="24"/>
                <w:lang w:val="en-US" w:eastAsia="zh-CN" w:bidi="ar-SA"/>
              </w:rPr>
              <w:t>备注：</w:t>
            </w:r>
          </w:p>
          <w:p>
            <w:pPr>
              <w:pStyle w:val="593"/>
              <w:numPr>
                <w:ilvl w:val="0"/>
                <w:numId w:val="15"/>
              </w:numPr>
              <w:snapToGrid w:val="0"/>
              <w:spacing w:line="460" w:lineRule="exact"/>
              <w:ind w:firstLineChars="0"/>
              <w:rPr>
                <w:rFonts w:hint="default" w:ascii="Times New Roman" w:hAnsi="Times New Roman" w:cs="Times New Roman" w:eastAsiaTheme="minorEastAsia"/>
                <w:smallCaps/>
                <w:color w:val="000000"/>
                <w:kern w:val="2"/>
                <w:sz w:val="24"/>
                <w:szCs w:val="24"/>
                <w:lang w:val="en-US" w:eastAsia="zh-CN" w:bidi="ar-SA"/>
              </w:rPr>
            </w:pPr>
            <w:r>
              <w:rPr>
                <w:rFonts w:hint="default" w:ascii="Times New Roman" w:hAnsi="Times New Roman" w:cs="Times New Roman" w:eastAsiaTheme="minorEastAsia"/>
                <w:smallCaps/>
                <w:color w:val="000000"/>
                <w:kern w:val="2"/>
                <w:sz w:val="24"/>
                <w:szCs w:val="24"/>
                <w:lang w:val="en-US" w:eastAsia="zh-CN" w:bidi="ar-SA"/>
              </w:rPr>
              <w:t>本项目</w:t>
            </w:r>
            <w:r>
              <w:rPr>
                <w:rFonts w:hint="default" w:ascii="Times New Roman" w:hAnsi="Times New Roman" w:cs="Times New Roman" w:eastAsiaTheme="minorEastAsia"/>
                <w:smallCaps/>
                <w:color w:val="auto"/>
                <w:kern w:val="2"/>
                <w:sz w:val="24"/>
                <w:szCs w:val="24"/>
                <w:lang w:val="en-US" w:eastAsia="zh-CN" w:bidi="ar-SA"/>
              </w:rPr>
              <w:t>为</w:t>
            </w:r>
            <w:r>
              <w:rPr>
                <w:rFonts w:hint="default" w:ascii="Times New Roman" w:hAnsi="Times New Roman" w:cs="Times New Roman" w:eastAsiaTheme="minorEastAsia"/>
                <w:smallCaps/>
                <w:color w:val="auto"/>
                <w:kern w:val="2"/>
                <w:sz w:val="24"/>
                <w:szCs w:val="24"/>
                <w:u w:val="single"/>
                <w:lang w:val="en-US" w:eastAsia="zh-CN" w:bidi="ar-SA"/>
              </w:rPr>
              <w:t xml:space="preserve">  </w:t>
            </w:r>
            <w:r>
              <w:rPr>
                <w:rFonts w:hint="eastAsia" w:ascii="Times New Roman" w:hAnsi="Times New Roman" w:cs="Times New Roman" w:eastAsiaTheme="minorEastAsia"/>
                <w:smallCaps/>
                <w:color w:val="auto"/>
                <w:kern w:val="2"/>
                <w:sz w:val="24"/>
                <w:szCs w:val="24"/>
                <w:u w:val="single"/>
                <w:lang w:val="en-US" w:eastAsia="zh-CN" w:bidi="ar-SA"/>
              </w:rPr>
              <w:t>货物</w:t>
            </w:r>
            <w:r>
              <w:rPr>
                <w:rFonts w:hint="default" w:ascii="Times New Roman" w:hAnsi="Times New Roman" w:cs="Times New Roman" w:eastAsiaTheme="minorEastAsia"/>
                <w:smallCaps/>
                <w:color w:val="auto"/>
                <w:kern w:val="2"/>
                <w:sz w:val="24"/>
                <w:szCs w:val="24"/>
                <w:u w:val="single"/>
                <w:lang w:val="en-US" w:eastAsia="zh-CN" w:bidi="ar-SA"/>
              </w:rPr>
              <w:t xml:space="preserve">      </w:t>
            </w:r>
            <w:r>
              <w:rPr>
                <w:rFonts w:hint="default" w:ascii="Times New Roman" w:hAnsi="Times New Roman" w:cs="Times New Roman" w:eastAsiaTheme="minorEastAsia"/>
                <w:smallCaps/>
                <w:color w:val="auto"/>
                <w:kern w:val="2"/>
                <w:sz w:val="24"/>
                <w:szCs w:val="24"/>
                <w:lang w:val="en-US" w:eastAsia="zh-CN" w:bidi="ar-SA"/>
              </w:rPr>
              <w:t>类，所属行业为</w:t>
            </w:r>
            <w:r>
              <w:rPr>
                <w:rFonts w:hint="default" w:ascii="Times New Roman" w:hAnsi="Times New Roman" w:cs="Times New Roman" w:eastAsiaTheme="minorEastAsia"/>
                <w:smallCaps/>
                <w:color w:val="auto"/>
                <w:kern w:val="2"/>
                <w:sz w:val="24"/>
                <w:szCs w:val="24"/>
                <w:u w:val="single"/>
                <w:lang w:val="en-US" w:eastAsia="zh-CN" w:bidi="ar-SA"/>
              </w:rPr>
              <w:t xml:space="preserve">       </w:t>
            </w:r>
            <w:r>
              <w:rPr>
                <w:rFonts w:hint="eastAsia" w:ascii="Times New Roman" w:hAnsi="Times New Roman" w:cs="Times New Roman" w:eastAsiaTheme="minorEastAsia"/>
                <w:smallCaps/>
                <w:color w:val="auto"/>
                <w:kern w:val="2"/>
                <w:sz w:val="24"/>
                <w:szCs w:val="24"/>
                <w:u w:val="single"/>
                <w:lang w:val="en-US" w:eastAsia="zh-CN" w:bidi="ar-SA"/>
              </w:rPr>
              <w:t>工业</w:t>
            </w:r>
            <w:r>
              <w:rPr>
                <w:rFonts w:hint="default" w:ascii="Times New Roman" w:hAnsi="Times New Roman" w:cs="Times New Roman" w:eastAsiaTheme="minorEastAsia"/>
                <w:smallCaps/>
                <w:color w:val="auto"/>
                <w:kern w:val="2"/>
                <w:sz w:val="24"/>
                <w:szCs w:val="24"/>
                <w:u w:val="single"/>
                <w:lang w:val="en-US" w:eastAsia="zh-CN" w:bidi="ar-SA"/>
              </w:rPr>
              <w:t xml:space="preserve">                    </w:t>
            </w:r>
            <w:r>
              <w:rPr>
                <w:rFonts w:hint="default" w:ascii="Times New Roman" w:hAnsi="Times New Roman" w:cs="Times New Roman" w:eastAsiaTheme="minorEastAsia"/>
                <w:smallCaps/>
                <w:color w:val="auto"/>
                <w:kern w:val="2"/>
                <w:sz w:val="24"/>
                <w:szCs w:val="24"/>
                <w:lang w:val="en-US" w:eastAsia="zh-CN" w:bidi="ar-SA"/>
              </w:rPr>
              <w:t xml:space="preserve"> 。</w:t>
            </w:r>
            <w:r>
              <w:rPr>
                <w:rFonts w:hint="default" w:ascii="Times New Roman" w:hAnsi="Times New Roman" w:cs="Times New Roman" w:eastAsiaTheme="minorEastAsia"/>
                <w:smallCaps/>
                <w:color w:val="000000"/>
                <w:kern w:val="2"/>
                <w:sz w:val="24"/>
                <w:szCs w:val="24"/>
                <w:lang w:val="en-US" w:eastAsia="zh-CN" w:bidi="ar-SA"/>
              </w:rPr>
              <w:t xml:space="preserve"> </w:t>
            </w:r>
          </w:p>
          <w:p>
            <w:pPr>
              <w:pStyle w:val="593"/>
              <w:numPr>
                <w:ilvl w:val="0"/>
                <w:numId w:val="15"/>
              </w:numPr>
              <w:snapToGrid w:val="0"/>
              <w:spacing w:line="460" w:lineRule="exact"/>
              <w:ind w:firstLineChars="0"/>
              <w:rPr>
                <w:rFonts w:hint="default" w:ascii="Times New Roman" w:hAnsi="Times New Roman" w:cs="Times New Roman" w:eastAsiaTheme="minorEastAsia"/>
                <w:smallCaps/>
                <w:color w:val="000000"/>
                <w:kern w:val="2"/>
                <w:sz w:val="24"/>
                <w:szCs w:val="24"/>
                <w:lang w:val="en-US" w:eastAsia="zh-CN" w:bidi="ar-SA"/>
              </w:rPr>
            </w:pPr>
            <w:r>
              <w:rPr>
                <w:rFonts w:hint="default" w:ascii="Times New Roman" w:hAnsi="Times New Roman" w:cs="Times New Roman" w:eastAsiaTheme="minorEastAsia"/>
                <w:smallCaps/>
                <w:color w:val="000000"/>
                <w:kern w:val="2"/>
                <w:sz w:val="24"/>
                <w:szCs w:val="24"/>
                <w:lang w:val="en-US" w:eastAsia="zh-CN" w:bidi="ar-SA"/>
              </w:rPr>
              <w:t>在货物采购项目中，供应商提供的货物既有小微企业制造货物，也有中大型企业制造货物的，不享受本办法规定的价格扣除比例。</w:t>
            </w:r>
          </w:p>
        </w:tc>
      </w:tr>
    </w:tbl>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②根据财库[2017]141号《关于促进残疾人就业政府采购政策的通知》的相关规定，在政府采购活动中，残疾人福利性单位视同小型、微型企业，享受评审中价格扣除政策。属于享受政府采购支持政策的残疾人福利性单位，应满足财库[2017]141号文件第一条规定，并在投标文件中提供残疾人福利性单位声明函</w:t>
      </w:r>
      <w:r>
        <w:rPr>
          <w:rFonts w:hint="default" w:ascii="Times New Roman" w:hAnsi="Times New Roman" w:cs="Times New Roman" w:eastAsiaTheme="minorEastAsia"/>
          <w:b/>
          <w:sz w:val="24"/>
        </w:rPr>
        <w:t>（详见</w:t>
      </w:r>
      <w:r>
        <w:rPr>
          <w:rFonts w:hint="default" w:ascii="Times New Roman" w:hAnsi="Times New Roman" w:cs="Times New Roman" w:eastAsiaTheme="minorEastAsia"/>
          <w:b/>
          <w:sz w:val="24"/>
          <w:lang w:eastAsia="zh-CN"/>
        </w:rPr>
        <w:t>报价</w:t>
      </w:r>
      <w:r>
        <w:rPr>
          <w:rFonts w:hint="default" w:ascii="Times New Roman" w:hAnsi="Times New Roman" w:cs="Times New Roman" w:eastAsiaTheme="minorEastAsia"/>
          <w:b/>
          <w:sz w:val="24"/>
        </w:rPr>
        <w:t>文件-附件）</w:t>
      </w:r>
      <w:r>
        <w:rPr>
          <w:rFonts w:hint="default" w:ascii="Times New Roman" w:hAnsi="Times New Roman" w:cs="Times New Roman" w:eastAsiaTheme="minorEastAsia"/>
          <w:sz w:val="24"/>
        </w:rPr>
        <w:t>。</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③</w:t>
      </w:r>
      <w:r>
        <w:rPr>
          <w:rFonts w:hint="default" w:ascii="Times New Roman" w:hAnsi="Times New Roman" w:cs="Times New Roman" w:eastAsiaTheme="minorEastAsia"/>
          <w:sz w:val="24"/>
        </w:rPr>
        <w:t>根据财库[2014]68号《关于政府采购支持监狱企业发展有关问题的通知》的相关规定，在政府采购活动中，监狱企业视同小型、微型企业，享受评审中价格扣除政策。属于享受政府采购支持政策的监狱企业，应满足财库[2014]68号文件第一条规定，并在投标文件中提供由省级以上监狱管理局、戒毒管理局（含新疆生产建设兵团）出具的属于监狱企业的声明文件</w:t>
      </w:r>
      <w:r>
        <w:rPr>
          <w:rFonts w:hint="default" w:ascii="Times New Roman" w:hAnsi="Times New Roman" w:cs="Times New Roman" w:eastAsiaTheme="minorEastAsia"/>
          <w:b/>
          <w:sz w:val="24"/>
        </w:rPr>
        <w:t>（详见</w:t>
      </w:r>
      <w:r>
        <w:rPr>
          <w:rFonts w:hint="default" w:ascii="Times New Roman" w:hAnsi="Times New Roman" w:cs="Times New Roman" w:eastAsiaTheme="minorEastAsia"/>
          <w:b/>
          <w:sz w:val="24"/>
          <w:lang w:eastAsia="zh-CN"/>
        </w:rPr>
        <w:t>报价</w:t>
      </w:r>
      <w:r>
        <w:rPr>
          <w:rFonts w:hint="default" w:ascii="Times New Roman" w:hAnsi="Times New Roman" w:cs="Times New Roman" w:eastAsiaTheme="minorEastAsia"/>
          <w:b/>
          <w:sz w:val="24"/>
        </w:rPr>
        <w:t>文件-附件）</w:t>
      </w:r>
      <w:r>
        <w:rPr>
          <w:rFonts w:hint="default" w:ascii="Times New Roman" w:hAnsi="Times New Roman" w:cs="Times New Roman" w:eastAsiaTheme="minorEastAsia"/>
          <w:sz w:val="24"/>
        </w:rPr>
        <w:t>。</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④</w:t>
      </w:r>
      <w:r>
        <w:rPr>
          <w:rFonts w:hint="default" w:ascii="Times New Roman" w:hAnsi="Times New Roman" w:cs="Times New Roman" w:eastAsiaTheme="minorEastAsia"/>
          <w:sz w:val="24"/>
        </w:rPr>
        <w:t>同一投标人如同时符合小微企业、残疾人福利性单位、监狱企业的价格评审优惠条件，只享受一次，不重复享受。</w:t>
      </w:r>
    </w:p>
    <w:p>
      <w:pPr>
        <w:pStyle w:val="15"/>
        <w:ind w:firstLine="0"/>
        <w:rPr>
          <w:rFonts w:hint="default" w:ascii="Times New Roman" w:hAnsi="Times New Roman" w:cs="Times New Roman"/>
        </w:rPr>
      </w:pPr>
      <w:r>
        <w:rPr>
          <w:rFonts w:hint="default" w:ascii="Times New Roman" w:hAnsi="Times New Roman" w:cs="Times New Roman" w:eastAsiaTheme="minorEastAsia"/>
          <w:b/>
          <w:sz w:val="24"/>
          <w:szCs w:val="24"/>
        </w:rPr>
        <w:t>⑤</w:t>
      </w:r>
      <w:r>
        <w:rPr>
          <w:rFonts w:hint="default" w:ascii="Times New Roman" w:hAnsi="Times New Roman" w:cs="Times New Roman"/>
          <w:kern w:val="0"/>
          <w:sz w:val="24"/>
          <w:szCs w:val="24"/>
        </w:rPr>
        <w:t>投标人对其以上相关声明内容的真实性负责，如内容不实的，属于提供虚假材料谋取中标、成交，依照有关规定追究相应责任。</w:t>
      </w:r>
    </w:p>
    <w:p>
      <w:pPr>
        <w:numPr>
          <w:ilvl w:val="0"/>
          <w:numId w:val="16"/>
        </w:numPr>
        <w:spacing w:beforeLines="50" w:afterLines="50" w:line="400" w:lineRule="exact"/>
        <w:ind w:firstLine="481" w:firstLineChars="200"/>
        <w:rPr>
          <w:rFonts w:hint="default" w:ascii="Times New Roman" w:hAnsi="Times New Roman" w:cs="Times New Roman"/>
          <w:b/>
          <w:sz w:val="24"/>
        </w:rPr>
      </w:pPr>
      <w:r>
        <w:rPr>
          <w:rFonts w:hint="default" w:ascii="Times New Roman" w:hAnsi="Times New Roman" w:cs="Times New Roman"/>
          <w:b/>
          <w:sz w:val="24"/>
        </w:rPr>
        <w:t>评标办法及评分标准</w:t>
      </w:r>
    </w:p>
    <w:p>
      <w:pPr>
        <w:numPr>
          <w:ilvl w:val="0"/>
          <w:numId w:val="0"/>
        </w:numPr>
        <w:shd w:val="clear"/>
        <w:spacing w:beforeLines="50" w:afterLines="50" w:line="400" w:lineRule="exact"/>
        <w:ind w:firstLine="481" w:firstLineChars="200"/>
        <w:rPr>
          <w:rFonts w:hint="default" w:ascii="Times New Roman" w:hAnsi="Times New Roman" w:cs="Times New Roman"/>
          <w:b/>
          <w:sz w:val="24"/>
          <w:szCs w:val="24"/>
        </w:rPr>
      </w:pPr>
      <w:r>
        <w:rPr>
          <w:rFonts w:hint="default" w:ascii="Times New Roman" w:hAnsi="Times New Roman" w:cs="Times New Roman"/>
          <w:b/>
          <w:sz w:val="24"/>
          <w:szCs w:val="24"/>
        </w:rPr>
        <w:t>（一）价格分（</w:t>
      </w:r>
      <w:r>
        <w:rPr>
          <w:rFonts w:hint="eastAsia" w:cs="Times New Roman"/>
          <w:b/>
          <w:sz w:val="24"/>
          <w:szCs w:val="24"/>
          <w:lang w:val="en-US" w:eastAsia="zh-CN"/>
        </w:rPr>
        <w:t>3</w:t>
      </w:r>
      <w:r>
        <w:rPr>
          <w:rFonts w:hint="default" w:ascii="Times New Roman" w:hAnsi="Times New Roman" w:cs="Times New Roman"/>
          <w:b/>
          <w:sz w:val="24"/>
          <w:szCs w:val="24"/>
        </w:rPr>
        <w:t>0分）</w:t>
      </w:r>
    </w:p>
    <w:p>
      <w:pPr>
        <w:numPr>
          <w:ilvl w:val="0"/>
          <w:numId w:val="0"/>
        </w:numPr>
        <w:shd w:val="clear"/>
        <w:spacing w:beforeLines="50" w:afterLines="50" w:line="400" w:lineRule="exact"/>
        <w:ind w:firstLine="480" w:firstLineChars="200"/>
        <w:rPr>
          <w:rFonts w:hint="default" w:ascii="Times New Roman" w:hAnsi="Times New Roman" w:cs="Times New Roman"/>
          <w:sz w:val="24"/>
          <w:szCs w:val="24"/>
        </w:rPr>
      </w:pPr>
      <w:r>
        <w:rPr>
          <w:rStyle w:val="858"/>
          <w:rFonts w:hint="default" w:ascii="Times New Roman" w:hAnsi="Times New Roman" w:cs="Times New Roman"/>
          <w:sz w:val="24"/>
          <w:szCs w:val="24"/>
          <w:lang w:val="en-US" w:eastAsia="zh-CN"/>
        </w:rPr>
        <w:t>1、</w:t>
      </w:r>
      <w:r>
        <w:rPr>
          <w:rStyle w:val="858"/>
          <w:rFonts w:hint="default" w:ascii="Times New Roman" w:hAnsi="Times New Roman" w:cs="Times New Roman"/>
          <w:sz w:val="24"/>
          <w:szCs w:val="24"/>
        </w:rPr>
        <w:t>价格分采用低价优先法计算，即满足招标文件要求且投标价格最低的投标报价为评标基准价，其他投标人的价格分统一按照下列公式计算：</w:t>
      </w:r>
      <w:r>
        <w:rPr>
          <w:rFonts w:hint="default" w:ascii="Times New Roman" w:hAnsi="Times New Roman" w:cs="Times New Roman"/>
          <w:sz w:val="24"/>
          <w:szCs w:val="24"/>
        </w:rPr>
        <w:t>价格分=（评标基准价/投标报价）×</w:t>
      </w:r>
      <w:r>
        <w:rPr>
          <w:rFonts w:hint="eastAsia" w:cs="Times New Roman"/>
          <w:sz w:val="24"/>
          <w:szCs w:val="24"/>
          <w:lang w:val="en-US" w:eastAsia="zh-CN"/>
        </w:rPr>
        <w:t>3</w:t>
      </w:r>
      <w:r>
        <w:rPr>
          <w:rFonts w:hint="default" w:ascii="Times New Roman" w:hAnsi="Times New Roman" w:cs="Times New Roman"/>
          <w:sz w:val="24"/>
          <w:szCs w:val="24"/>
        </w:rPr>
        <w:t>0%×100</w:t>
      </w:r>
    </w:p>
    <w:p>
      <w:pPr>
        <w:numPr>
          <w:ilvl w:val="0"/>
          <w:numId w:val="0"/>
        </w:numPr>
        <w:shd w:val="clear"/>
        <w:spacing w:beforeLines="50" w:afterLines="50" w:line="4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rPr>
        <w:t>投标人的投标报价超过采购人设定的最高限价，其价格标作无效标处理。</w:t>
      </w:r>
    </w:p>
    <w:p>
      <w:pPr>
        <w:shd w:val="clear"/>
        <w:snapToGrid w:val="0"/>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eastAsia="zh-CN"/>
        </w:rPr>
        <w:t>、</w:t>
      </w:r>
      <w:r>
        <w:rPr>
          <w:rFonts w:hint="default" w:ascii="Times New Roman" w:hAnsi="Times New Roman" w:cs="Times New Roman"/>
          <w:sz w:val="24"/>
          <w:szCs w:val="24"/>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可将其作为无效投标处理。</w:t>
      </w:r>
    </w:p>
    <w:p>
      <w:pPr>
        <w:numPr>
          <w:ilvl w:val="0"/>
          <w:numId w:val="17"/>
        </w:numPr>
        <w:shd w:val="clear"/>
        <w:autoSpaceDE/>
        <w:autoSpaceDN/>
        <w:adjustRightInd/>
        <w:spacing w:line="460" w:lineRule="exact"/>
        <w:ind w:firstLine="481"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技术</w:t>
      </w:r>
      <w:r>
        <w:rPr>
          <w:rFonts w:hint="default" w:ascii="Times New Roman" w:hAnsi="Times New Roman" w:cs="Times New Roman"/>
          <w:b/>
          <w:sz w:val="24"/>
          <w:szCs w:val="24"/>
          <w:lang w:eastAsia="zh-CN"/>
        </w:rPr>
        <w:t>、资信及</w:t>
      </w:r>
      <w:r>
        <w:rPr>
          <w:rFonts w:hint="default" w:ascii="Times New Roman" w:hAnsi="Times New Roman" w:cs="Times New Roman"/>
          <w:b/>
          <w:sz w:val="24"/>
          <w:szCs w:val="24"/>
        </w:rPr>
        <w:t>商务分（</w:t>
      </w:r>
      <w:r>
        <w:rPr>
          <w:rFonts w:hint="eastAsia" w:cs="Times New Roman"/>
          <w:b/>
          <w:sz w:val="24"/>
          <w:szCs w:val="24"/>
          <w:lang w:val="en-US" w:eastAsia="zh-CN"/>
        </w:rPr>
        <w:t>7</w:t>
      </w:r>
      <w:r>
        <w:rPr>
          <w:rFonts w:hint="default" w:ascii="Times New Roman" w:hAnsi="Times New Roman" w:cs="Times New Roman"/>
          <w:b/>
          <w:sz w:val="24"/>
          <w:szCs w:val="24"/>
        </w:rPr>
        <w:t>0分）</w:t>
      </w:r>
    </w:p>
    <w:tbl>
      <w:tblPr>
        <w:tblStyle w:val="59"/>
        <w:tblpPr w:leftFromText="180" w:rightFromText="180" w:vertAnchor="text" w:horzAnchor="page" w:tblpX="1192" w:tblpY="409"/>
        <w:tblOverlap w:val="never"/>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0"/>
        <w:gridCol w:w="703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5" w:type="dxa"/>
            <w:noWrap w:val="0"/>
            <w:vAlign w:val="center"/>
          </w:tcPr>
          <w:p>
            <w:pPr>
              <w:keepNext w:val="0"/>
              <w:keepLines w:val="0"/>
              <w:widowControl/>
              <w:suppressLineNumbers w:val="0"/>
              <w:jc w:val="both"/>
              <w:textAlignment w:val="top"/>
              <w:rPr>
                <w:rStyle w:val="183"/>
                <w:rFonts w:hint="eastAsia"/>
                <w:color w:val="auto"/>
                <w:highlight w:val="none"/>
                <w:lang w:val="en-US" w:eastAsia="zh-CN" w:bidi="ar"/>
              </w:rPr>
            </w:pPr>
            <w:r>
              <w:rPr>
                <w:rStyle w:val="183"/>
                <w:color w:val="auto"/>
                <w:highlight w:val="none"/>
                <w:lang w:val="en-US" w:eastAsia="zh-CN" w:bidi="ar"/>
              </w:rPr>
              <w:t>序号</w:t>
            </w:r>
          </w:p>
        </w:tc>
        <w:tc>
          <w:tcPr>
            <w:tcW w:w="1200" w:type="dxa"/>
            <w:noWrap w:val="0"/>
            <w:vAlign w:val="center"/>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项目名称</w:t>
            </w:r>
          </w:p>
        </w:tc>
        <w:tc>
          <w:tcPr>
            <w:tcW w:w="7033"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评分细则</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1</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项目理解</w:t>
            </w:r>
          </w:p>
        </w:tc>
        <w:tc>
          <w:tcPr>
            <w:tcW w:w="7033" w:type="dxa"/>
            <w:noWrap w:val="0"/>
            <w:vAlign w:val="top"/>
          </w:tcPr>
          <w:p>
            <w:pPr>
              <w:keepNext w:val="0"/>
              <w:keepLines w:val="0"/>
              <w:widowControl/>
              <w:suppressLineNumbers w:val="0"/>
              <w:jc w:val="left"/>
              <w:textAlignment w:val="top"/>
              <w:rPr>
                <w:rStyle w:val="183"/>
                <w:color w:val="auto"/>
                <w:highlight w:val="none"/>
                <w:lang w:val="en-US" w:eastAsia="zh-CN" w:bidi="ar"/>
              </w:rPr>
            </w:pPr>
            <w:r>
              <w:rPr>
                <w:rStyle w:val="183"/>
                <w:color w:val="auto"/>
                <w:highlight w:val="none"/>
                <w:lang w:val="en-US" w:eastAsia="zh-CN" w:bidi="ar"/>
              </w:rPr>
              <w:t>（1）投标文件对所有设备集成后形成整个系统的功能及其技术要点是否有完整和全面的响应和说明，系统的技术水平、应用程度、系统结构和产品实际布局设计的先进性、科学性和合理性描述，得2分。根据存在的问题或不足及其对项目实施的影响程度，每处扣</w:t>
            </w:r>
            <w:r>
              <w:rPr>
                <w:rStyle w:val="183"/>
                <w:rFonts w:hint="eastAsia"/>
                <w:color w:val="auto"/>
                <w:highlight w:val="none"/>
                <w:lang w:val="en-US" w:eastAsia="zh-CN" w:bidi="ar"/>
              </w:rPr>
              <w:t>1分，扣完本项分数为止。</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（2）依据投标人技术文件中所附主要设备的配置、性能进行详细说明，对类似项目是否有深刻理解，是否有关键技术解决能力等进行横向比较，得2分。根据存在的问题或不足及其对项目实施的影响程度，每处扣</w:t>
            </w:r>
            <w:r>
              <w:rPr>
                <w:rStyle w:val="183"/>
                <w:rFonts w:hint="eastAsia"/>
                <w:color w:val="auto"/>
                <w:highlight w:val="none"/>
                <w:lang w:val="en-US" w:eastAsia="zh-CN" w:bidi="ar"/>
              </w:rPr>
              <w:t>1分，扣完本项分数为止。</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以上2条，累计最高得4分。</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2</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设计方案</w:t>
            </w:r>
          </w:p>
        </w:tc>
        <w:tc>
          <w:tcPr>
            <w:tcW w:w="7033" w:type="dxa"/>
            <w:noWrap w:val="0"/>
            <w:vAlign w:val="top"/>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rPr>
              <w:t>针对采购单位需求，根据所涉及的图纸和项目设计方案（包含但不限于音频架构图、LED大屏架构图、集中管控系统架构图、EASE声学模拟分析图、原有系统的专项对接方案图），按优劣情况，最高得</w:t>
            </w:r>
            <w:r>
              <w:rPr>
                <w:rStyle w:val="183"/>
                <w:rFonts w:hint="eastAsia"/>
                <w:color w:val="auto"/>
                <w:highlight w:val="none"/>
                <w:lang w:val="en-US" w:eastAsia="zh-CN"/>
              </w:rPr>
              <w:t>5</w:t>
            </w:r>
            <w:r>
              <w:rPr>
                <w:rStyle w:val="183"/>
                <w:color w:val="auto"/>
                <w:highlight w:val="none"/>
                <w:lang w:val="en-US" w:eastAsia="zh-CN"/>
              </w:rPr>
              <w:t>分，根据存在的问题或不足及其对项目实施的影响程度，每处扣</w:t>
            </w:r>
            <w:r>
              <w:rPr>
                <w:rStyle w:val="183"/>
                <w:rFonts w:hint="eastAsia"/>
                <w:color w:val="auto"/>
                <w:highlight w:val="none"/>
                <w:lang w:val="en-US" w:eastAsia="zh-CN"/>
              </w:rPr>
              <w:t>1分，扣完本项分数为止</w:t>
            </w:r>
            <w:r>
              <w:rPr>
                <w:rStyle w:val="183"/>
                <w:color w:val="auto"/>
                <w:highlight w:val="none"/>
                <w:lang w:val="en-US" w:eastAsia="zh-CN"/>
              </w:rPr>
              <w:t>。</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3</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指标参数</w:t>
            </w:r>
          </w:p>
        </w:tc>
        <w:tc>
          <w:tcPr>
            <w:tcW w:w="7033" w:type="dxa"/>
            <w:noWrap w:val="0"/>
            <w:vAlign w:val="top"/>
          </w:tcPr>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投标人所投的产品能最大程度响应技术参数要求，设备选型与招标技术要求吻合程度高，完全满足招标文件技术参数要求的得</w:t>
            </w:r>
            <w:r>
              <w:rPr>
                <w:rStyle w:val="183"/>
                <w:color w:val="auto"/>
                <w:highlight w:val="none"/>
                <w:lang w:val="en-US" w:eastAsia="zh-CN" w:bidi="ar"/>
              </w:rPr>
              <w:t>20</w:t>
            </w:r>
            <w:r>
              <w:rPr>
                <w:rStyle w:val="183"/>
                <w:rFonts w:hint="eastAsia"/>
                <w:color w:val="auto"/>
                <w:highlight w:val="none"/>
                <w:lang w:val="en-US" w:eastAsia="zh-CN" w:bidi="ar"/>
              </w:rPr>
              <w:t>分</w:t>
            </w:r>
            <w:r>
              <w:rPr>
                <w:rStyle w:val="183"/>
                <w:color w:val="auto"/>
                <w:highlight w:val="none"/>
                <w:lang w:val="en-US" w:eastAsia="zh-CN" w:bidi="ar"/>
              </w:rPr>
              <w:t>。#代表重要指标</w:t>
            </w:r>
            <w:r>
              <w:rPr>
                <w:rStyle w:val="183"/>
                <w:rFonts w:hint="eastAsia"/>
                <w:color w:val="auto"/>
                <w:highlight w:val="none"/>
                <w:lang w:val="en-US" w:eastAsia="zh-CN" w:bidi="ar"/>
              </w:rPr>
              <w:t>项</w:t>
            </w:r>
            <w:r>
              <w:rPr>
                <w:rStyle w:val="183"/>
                <w:color w:val="auto"/>
                <w:highlight w:val="none"/>
                <w:lang w:val="en-US" w:eastAsia="zh-CN" w:bidi="ar"/>
              </w:rPr>
              <w:t>，每低于技术规格中任何一条性能要求的扣1分，扣完该项得分为止；</w:t>
            </w:r>
            <w:r>
              <w:rPr>
                <w:rStyle w:val="183"/>
                <w:rFonts w:hint="eastAsia"/>
                <w:color w:val="auto"/>
                <w:highlight w:val="none"/>
                <w:lang w:val="en-US" w:eastAsia="zh-CN" w:bidi="ar"/>
              </w:rPr>
              <w:t>△代表一般指标项，</w:t>
            </w:r>
            <w:r>
              <w:rPr>
                <w:rStyle w:val="183"/>
                <w:color w:val="auto"/>
                <w:highlight w:val="none"/>
                <w:lang w:val="en-US" w:eastAsia="zh-CN" w:bidi="ar"/>
              </w:rPr>
              <w:t>每低于技术规格中任何一条性能要求的扣0.5分，扣完该项得分为止。非量化类的，若功能一样，表述方式不一样则为符合，量化类的由评标委员会视情况讨论决定。</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4</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偏离程度</w:t>
            </w:r>
          </w:p>
        </w:tc>
        <w:tc>
          <w:tcPr>
            <w:tcW w:w="7033" w:type="dxa"/>
            <w:noWrap w:val="0"/>
            <w:vAlign w:val="top"/>
          </w:tcPr>
          <w:p>
            <w:pPr>
              <w:keepNext w:val="0"/>
              <w:keepLines w:val="0"/>
              <w:widowControl/>
              <w:suppressLineNumbers w:val="0"/>
              <w:jc w:val="left"/>
              <w:textAlignment w:val="top"/>
              <w:rPr>
                <w:rStyle w:val="183"/>
                <w:color w:val="auto"/>
                <w:highlight w:val="none"/>
                <w:lang w:val="en-US" w:eastAsia="zh-CN" w:bidi="ar"/>
              </w:rPr>
            </w:pPr>
            <w:r>
              <w:rPr>
                <w:rStyle w:val="183"/>
                <w:color w:val="auto"/>
                <w:highlight w:val="none"/>
                <w:lang w:val="en-US" w:eastAsia="zh-CN" w:bidi="ar"/>
              </w:rPr>
              <w:t>对投标人提供的以下两项合理建议和实质性措施进行评分，符合本项目特点且具有实质性用途的，每项不超过2分，最高得4分。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（1）针对音频系统整体架构核心处理部件是否存在接口冗余、有利于后续设备接入、整体音频系统是否考虑物理环节的音频备份，以便保证单点核心部件损坏的情况下系统运行。</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（2）针对视频系统整体架构核心处理部件是否存在接口冗余、有利于后续设备接入、整体视频系统是否考虑应急操作的备份，以便保证平台管控宕机的情况下自动或者手动触发保证视频运行。</w:t>
            </w:r>
          </w:p>
        </w:tc>
        <w:tc>
          <w:tcPr>
            <w:tcW w:w="806" w:type="dxa"/>
            <w:noWrap w:val="0"/>
            <w:vAlign w:val="center"/>
          </w:tcPr>
          <w:p>
            <w:pPr>
              <w:keepNext w:val="0"/>
              <w:keepLines w:val="0"/>
              <w:widowControl/>
              <w:suppressLineNumbers w:val="0"/>
              <w:jc w:val="center"/>
              <w:textAlignment w:val="top"/>
              <w:rPr>
                <w:rStyle w:val="183"/>
                <w:rFonts w:hint="default"/>
                <w:color w:val="auto"/>
                <w:highlight w:val="none"/>
                <w:lang w:val="en-US" w:eastAsia="zh-CN" w:bidi="ar"/>
              </w:rPr>
            </w:pPr>
            <w:r>
              <w:rPr>
                <w:rStyle w:val="183"/>
                <w:rFonts w:hint="eastAsia"/>
                <w:color w:val="auto"/>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5</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样品演示</w:t>
            </w:r>
          </w:p>
          <w:p>
            <w:pPr>
              <w:keepNext w:val="0"/>
              <w:keepLines w:val="0"/>
              <w:widowControl/>
              <w:suppressLineNumbers w:val="0"/>
              <w:jc w:val="center"/>
              <w:textAlignment w:val="top"/>
              <w:rPr>
                <w:rStyle w:val="183"/>
                <w:rFonts w:hint="default"/>
                <w:color w:val="auto"/>
                <w:highlight w:val="none"/>
                <w:lang w:val="en-US" w:eastAsia="zh-CN" w:bidi="ar"/>
              </w:rPr>
            </w:pPr>
          </w:p>
        </w:tc>
        <w:tc>
          <w:tcPr>
            <w:tcW w:w="7033" w:type="dxa"/>
            <w:noWrap w:val="0"/>
            <w:vAlign w:val="top"/>
          </w:tcPr>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根据投标人提供的屏幕显示控制系统、集中控制主机实际功能演示，按照招标文件的要求，提供投标设备操作演示，为保证投标产品真实性，要求在投标现场进行产品搭建环境操作演示，最高得8</w:t>
            </w:r>
            <w:r>
              <w:rPr>
                <w:rStyle w:val="183"/>
                <w:color w:val="auto"/>
                <w:highlight w:val="none"/>
                <w:lang w:val="en-US" w:eastAsia="zh-CN" w:bidi="ar"/>
              </w:rPr>
              <w:t>分，根据存在的问题或不足及其对项目实施的影响程度，每处扣</w:t>
            </w:r>
            <w:r>
              <w:rPr>
                <w:rStyle w:val="183"/>
                <w:rFonts w:hint="eastAsia"/>
                <w:color w:val="auto"/>
                <w:highlight w:val="none"/>
                <w:lang w:val="en-US" w:eastAsia="zh-CN" w:bidi="ar"/>
              </w:rPr>
              <w:t>1分，扣完本项分数为止。</w:t>
            </w:r>
            <w:r>
              <w:rPr>
                <w:rStyle w:val="183"/>
                <w:color w:val="auto"/>
                <w:highlight w:val="none"/>
                <w:lang w:val="en-US" w:eastAsia="zh-CN" w:bidi="ar"/>
              </w:rPr>
              <w:t>不提供或提供的演示内容达不到招标文件要求均不得分</w:t>
            </w:r>
            <w:r>
              <w:rPr>
                <w:rStyle w:val="183"/>
                <w:rFonts w:hint="default"/>
                <w:color w:val="auto"/>
                <w:highlight w:val="none"/>
                <w:lang w:val="en-US" w:eastAsia="zh-CN" w:bidi="ar"/>
              </w:rPr>
              <w:t>，</w:t>
            </w:r>
            <w:r>
              <w:rPr>
                <w:rStyle w:val="183"/>
                <w:rFonts w:hint="eastAsia"/>
                <w:color w:val="auto"/>
                <w:highlight w:val="none"/>
                <w:lang w:val="en-US" w:eastAsia="zh-Hans" w:bidi="ar"/>
              </w:rPr>
              <w:t>单家演示时间不超过</w:t>
            </w:r>
            <w:r>
              <w:rPr>
                <w:rStyle w:val="183"/>
                <w:rFonts w:hint="default"/>
                <w:color w:val="auto"/>
                <w:highlight w:val="none"/>
                <w:lang w:val="en-US" w:eastAsia="zh-Hans" w:bidi="ar"/>
              </w:rPr>
              <w:t>20</w:t>
            </w:r>
            <w:r>
              <w:rPr>
                <w:rStyle w:val="183"/>
                <w:rFonts w:hint="eastAsia"/>
                <w:color w:val="auto"/>
                <w:highlight w:val="none"/>
                <w:lang w:val="en-US" w:eastAsia="zh-Hans" w:bidi="ar"/>
              </w:rPr>
              <w:t>分钟</w:t>
            </w:r>
            <w:r>
              <w:rPr>
                <w:rStyle w:val="183"/>
                <w:rFonts w:hint="eastAsia"/>
                <w:color w:val="auto"/>
                <w:highlight w:val="none"/>
                <w:lang w:val="en-US" w:eastAsia="zh-CN" w:bidi="ar"/>
              </w:rPr>
              <w:t>。</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（1）外观做工（2分）:</w:t>
            </w:r>
            <w:r>
              <w:rPr>
                <w:rStyle w:val="183"/>
                <w:rFonts w:hint="eastAsia"/>
                <w:color w:val="auto"/>
                <w:highlight w:val="none"/>
                <w:lang w:val="en-US" w:eastAsia="zh-CN" w:bidi="ar"/>
              </w:rPr>
              <w:t>根据样品的材质、外观、正面墨色、缝隙、平整度打分。</w:t>
            </w:r>
          </w:p>
          <w:p>
            <w:pPr>
              <w:keepNext w:val="0"/>
              <w:keepLines w:val="0"/>
              <w:widowControl/>
              <w:suppressLineNumbers w:val="0"/>
              <w:jc w:val="left"/>
              <w:textAlignment w:val="top"/>
              <w:rPr>
                <w:rStyle w:val="183"/>
                <w:color w:val="auto"/>
                <w:highlight w:val="none"/>
                <w:lang w:val="en-US" w:eastAsia="zh-CN" w:bidi="ar"/>
              </w:rPr>
            </w:pPr>
            <w:r>
              <w:rPr>
                <w:rStyle w:val="183"/>
                <w:color w:val="auto"/>
                <w:highlight w:val="none"/>
                <w:lang w:val="en-US" w:eastAsia="zh-CN" w:bidi="ar"/>
              </w:rPr>
              <w:t>（2）</w:t>
            </w:r>
            <w:r>
              <w:rPr>
                <w:rStyle w:val="183"/>
                <w:rFonts w:hint="eastAsia"/>
                <w:color w:val="auto"/>
                <w:highlight w:val="none"/>
                <w:lang w:val="en-US" w:eastAsia="zh-CN" w:bidi="ar"/>
              </w:rPr>
              <w:t>画面显示效果</w:t>
            </w:r>
            <w:r>
              <w:rPr>
                <w:rStyle w:val="183"/>
                <w:color w:val="auto"/>
                <w:highlight w:val="none"/>
                <w:lang w:val="en-US" w:eastAsia="zh-CN" w:bidi="ar"/>
              </w:rPr>
              <w:t>（2分）：</w:t>
            </w:r>
            <w:r>
              <w:rPr>
                <w:rStyle w:val="183"/>
                <w:rFonts w:hint="eastAsia"/>
                <w:color w:val="auto"/>
                <w:highlight w:val="none"/>
                <w:lang w:val="en-US" w:eastAsia="zh-CN" w:bidi="ar"/>
              </w:rPr>
              <w:t>样品点亮后，根据其彩色画面的清晰度、对比度、以及色彩表现力、在纯白、纯黑、纯蓝、纯红等纯色下的显示效果打分。</w:t>
            </w:r>
          </w:p>
          <w:p>
            <w:pPr>
              <w:keepNext w:val="0"/>
              <w:keepLines w:val="0"/>
              <w:widowControl/>
              <w:suppressLineNumbers w:val="0"/>
              <w:jc w:val="left"/>
              <w:textAlignment w:val="top"/>
              <w:rPr>
                <w:rStyle w:val="183"/>
                <w:color w:val="auto"/>
                <w:highlight w:val="none"/>
                <w:lang w:val="en-US" w:eastAsia="zh-CN" w:bidi="ar"/>
              </w:rPr>
            </w:pPr>
            <w:r>
              <w:rPr>
                <w:rStyle w:val="183"/>
                <w:color w:val="auto"/>
                <w:highlight w:val="none"/>
                <w:lang w:val="en-US" w:eastAsia="zh-CN" w:bidi="ar"/>
              </w:rPr>
              <w:t>（3）功能（4分）：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a.图形化操作管理功能演示:通过鼠标/触控能对大屏提供窗口操作，包括窗口开窗、关窗、移动窗口、调整窗口大小、关闭所有窗口等操作，能够将系统中的资源、场景以窗口方式开窗上墙。（实现得1分，不实现则不得分，最多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b.支持将信号源开窗显示，并可将调整窗口大小、位置及层级的结果保存为预案。支持自动启动预案轮巡，启动可按日、周、月、年循环，也可以定时循环固定次数。（实现得1分，不实现则不得分，最多得1分）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c.实</w:t>
            </w:r>
            <w:r>
              <w:rPr>
                <w:rStyle w:val="183"/>
                <w:color w:val="auto"/>
                <w:highlight w:val="none"/>
                <w:lang w:val="en-US" w:eastAsia="zh-CN" w:bidi="ar"/>
              </w:rPr>
              <w:t>时更新功能演示：控制界面定制完成以后，点击保存和发布，终端上的控制页面无需手动操作，在1秒钟内自动刷新到最新控制界面，并且可实际操作大屏开窗等操作。（实现得1分，不实现则不得分，最多得1分）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d.系统媒体资源池效果展示：通过控制平板只需一步拖拽操作即可实现媒体资源上屏，</w:t>
            </w:r>
            <w:r>
              <w:rPr>
                <w:rStyle w:val="183"/>
                <w:rFonts w:hint="eastAsia"/>
                <w:color w:val="auto"/>
                <w:highlight w:val="none"/>
                <w:lang w:val="en-US" w:eastAsia="zh-CN" w:bidi="ar"/>
              </w:rPr>
              <w:t>同时可根据用户的习惯自定义编辑可视化界面的布局、底图样式等</w:t>
            </w:r>
            <w:r>
              <w:rPr>
                <w:rStyle w:val="183"/>
                <w:color w:val="auto"/>
                <w:highlight w:val="none"/>
                <w:lang w:val="en-US" w:eastAsia="zh-CN" w:bidi="ar"/>
              </w:rPr>
              <w:t>。（实现得1分，不实现则不得分，最多得1分）</w:t>
            </w:r>
          </w:p>
        </w:tc>
        <w:tc>
          <w:tcPr>
            <w:tcW w:w="806" w:type="dxa"/>
            <w:noWrap w:val="0"/>
            <w:vAlign w:val="center"/>
          </w:tcPr>
          <w:p>
            <w:pPr>
              <w:keepNext w:val="0"/>
              <w:keepLines w:val="0"/>
              <w:widowControl/>
              <w:suppressLineNumbers w:val="0"/>
              <w:jc w:val="center"/>
              <w:textAlignment w:val="top"/>
              <w:rPr>
                <w:rStyle w:val="183"/>
                <w:rFonts w:hint="default"/>
                <w:color w:val="auto"/>
                <w:highlight w:val="none"/>
                <w:lang w:val="en-US" w:eastAsia="zh-CN" w:bidi="ar"/>
              </w:rPr>
            </w:pPr>
            <w:r>
              <w:rPr>
                <w:rStyle w:val="183"/>
                <w:rFonts w:hint="eastAsia"/>
                <w:color w:val="auto"/>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6</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优惠条件</w:t>
            </w:r>
          </w:p>
        </w:tc>
        <w:tc>
          <w:tcPr>
            <w:tcW w:w="7033" w:type="dxa"/>
            <w:noWrap w:val="0"/>
            <w:vAlign w:val="center"/>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根据投标人承诺给予招标人的各种优惠条件，包括易损备品备件、专用耗材等方面的优惠等，最高得</w:t>
            </w:r>
            <w:r>
              <w:rPr>
                <w:rStyle w:val="183"/>
                <w:rFonts w:hint="eastAsia"/>
                <w:color w:val="auto"/>
                <w:highlight w:val="none"/>
                <w:lang w:val="en-US" w:eastAsia="zh-CN" w:bidi="ar"/>
              </w:rPr>
              <w:t>2分，</w:t>
            </w:r>
            <w:r>
              <w:rPr>
                <w:rStyle w:val="183"/>
                <w:color w:val="auto"/>
                <w:highlight w:val="none"/>
                <w:lang w:val="en-US" w:eastAsia="zh-CN" w:bidi="ar"/>
              </w:rPr>
              <w:t>根据存在的不足及其对项目实施的影响程度，每处扣</w:t>
            </w:r>
            <w:r>
              <w:rPr>
                <w:rStyle w:val="183"/>
                <w:rFonts w:hint="eastAsia"/>
                <w:color w:val="auto"/>
                <w:highlight w:val="none"/>
                <w:lang w:val="en-US" w:eastAsia="zh-CN" w:bidi="ar"/>
              </w:rPr>
              <w:t>1分，扣完本项分数为止</w:t>
            </w:r>
            <w:r>
              <w:rPr>
                <w:rStyle w:val="183"/>
                <w:rFonts w:hint="default"/>
                <w:color w:val="auto"/>
                <w:highlight w:val="none"/>
                <w:lang w:val="en-US" w:eastAsia="zh-Hans" w:bidi="ar"/>
              </w:rPr>
              <w:t>。</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7</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保障及应急方案</w:t>
            </w:r>
          </w:p>
        </w:tc>
        <w:tc>
          <w:tcPr>
            <w:tcW w:w="7033" w:type="dxa"/>
            <w:noWrap w:val="0"/>
            <w:vAlign w:val="center"/>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有完备的质量、进度、安全等控制措施的，最高得3分。根据存在的不足及其对项目实施的影响程度，每处扣</w:t>
            </w:r>
            <w:r>
              <w:rPr>
                <w:rStyle w:val="183"/>
                <w:rFonts w:hint="eastAsia"/>
                <w:color w:val="auto"/>
                <w:highlight w:val="none"/>
                <w:lang w:val="en-US" w:eastAsia="zh-CN" w:bidi="ar"/>
              </w:rPr>
              <w:t>1分，扣完本项分数为止</w:t>
            </w:r>
            <w:r>
              <w:rPr>
                <w:rStyle w:val="183"/>
                <w:rFonts w:hint="default"/>
                <w:color w:val="auto"/>
                <w:highlight w:val="none"/>
                <w:lang w:val="en-US" w:eastAsia="zh-Hans" w:bidi="ar"/>
              </w:rPr>
              <w:t>。</w:t>
            </w:r>
            <w:r>
              <w:rPr>
                <w:rStyle w:val="183"/>
                <w:color w:val="auto"/>
                <w:highlight w:val="none"/>
                <w:lang w:val="en-US" w:eastAsia="zh-CN" w:bidi="ar"/>
              </w:rPr>
              <w:t>没有控制措施或措施不符合本项目要求的不得分。</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8</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安装、调试、验收的方案和措施</w:t>
            </w:r>
          </w:p>
        </w:tc>
        <w:tc>
          <w:tcPr>
            <w:tcW w:w="7033" w:type="dxa"/>
            <w:noWrap w:val="0"/>
            <w:vAlign w:val="center"/>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安装、调试、验收的方案和措施科学有效的，得3分；有方案但缺乏细则，针对性较差的得1分；没有安装、调试方案或方案和不符合本项目要求的不得分；</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9</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项目培训</w:t>
            </w:r>
          </w:p>
        </w:tc>
        <w:tc>
          <w:tcPr>
            <w:tcW w:w="7033" w:type="dxa"/>
            <w:noWrap w:val="0"/>
            <w:vAlign w:val="center"/>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针对投标人提供的培训方案计划（时间、地点、师资力量等）的可行性及合理性，最高得2分，根据存在的不足及其对项目实施的影响程度，每处扣</w:t>
            </w:r>
            <w:r>
              <w:rPr>
                <w:rStyle w:val="183"/>
                <w:rFonts w:hint="eastAsia"/>
                <w:color w:val="auto"/>
                <w:highlight w:val="none"/>
                <w:lang w:val="en-US" w:eastAsia="zh-CN" w:bidi="ar"/>
              </w:rPr>
              <w:t>1分，扣完本项分数为止。</w:t>
            </w:r>
            <w:r>
              <w:rPr>
                <w:rStyle w:val="183"/>
                <w:color w:val="auto"/>
                <w:highlight w:val="none"/>
                <w:lang w:val="en-US" w:eastAsia="zh-CN" w:bidi="ar"/>
              </w:rPr>
              <w:t>。</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10</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售后服务和质保期</w:t>
            </w:r>
          </w:p>
        </w:tc>
        <w:tc>
          <w:tcPr>
            <w:tcW w:w="7033" w:type="dxa"/>
            <w:noWrap w:val="0"/>
            <w:vAlign w:val="top"/>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（1）依据投标人的售后服务承诺（至少包括服务保证、服务方案、服务范围、服务承诺的可行性、服务承诺落实的保障措施、配附件及备品备件情况、质量保证期内、外的服务体系等）得3分；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（2）质保期在响应招标文件的基础上每增加1年得1分（最多得2分）。</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11</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权威认证</w:t>
            </w:r>
          </w:p>
        </w:tc>
        <w:tc>
          <w:tcPr>
            <w:tcW w:w="7033" w:type="dxa"/>
            <w:noWrap w:val="0"/>
            <w:vAlign w:val="top"/>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投标人具有质量体系认证、环境体系认证、信息技术服务管理体系、信息安全管理体系认证的，凭相关证书原件扫描件每项得1分，最高得4分。所有证书的认证覆盖范围必须包括音视频系统的，否则不得分。</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12</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企业业绩</w:t>
            </w:r>
          </w:p>
        </w:tc>
        <w:tc>
          <w:tcPr>
            <w:tcW w:w="7033" w:type="dxa"/>
            <w:noWrap w:val="0"/>
            <w:vAlign w:val="top"/>
          </w:tcPr>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投标人提供从2021年1月1日以来获得的同类项目合同，合同须含装饰装修、音视频二个子项的内容：单个合同每个得1分，最高得</w:t>
            </w:r>
            <w:r>
              <w:rPr>
                <w:rStyle w:val="183"/>
                <w:rFonts w:hint="default"/>
                <w:color w:val="auto"/>
                <w:highlight w:val="none"/>
                <w:lang w:val="en-US" w:eastAsia="zh-CN" w:bidi="ar"/>
              </w:rPr>
              <w:t>3</w:t>
            </w:r>
            <w:r>
              <w:rPr>
                <w:rStyle w:val="183"/>
                <w:color w:val="auto"/>
                <w:highlight w:val="none"/>
                <w:lang w:val="en-US" w:eastAsia="zh-CN" w:bidi="ar"/>
              </w:rPr>
              <w:t>分。单个合同不重复计分，以内容清楚、盖章齐全的合同扫描件为依据。是否属于同类项目由评标委员会认定。</w:t>
            </w:r>
          </w:p>
        </w:tc>
        <w:tc>
          <w:tcPr>
            <w:tcW w:w="806" w:type="dxa"/>
            <w:noWrap w:val="0"/>
            <w:vAlign w:val="center"/>
          </w:tcPr>
          <w:p>
            <w:pPr>
              <w:keepNext w:val="0"/>
              <w:keepLines w:val="0"/>
              <w:widowControl/>
              <w:suppressLineNumbers w:val="0"/>
              <w:jc w:val="center"/>
              <w:textAlignment w:val="top"/>
              <w:rPr>
                <w:rStyle w:val="183"/>
                <w:rFonts w:hint="default"/>
                <w:color w:val="auto"/>
                <w:highlight w:val="none"/>
                <w:lang w:val="en-US" w:eastAsia="zh-CN" w:bidi="ar"/>
              </w:rPr>
            </w:pPr>
            <w:r>
              <w:rPr>
                <w:rStyle w:val="183"/>
                <w:rFonts w:hint="default"/>
                <w:color w:val="auto"/>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13</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企业资质</w:t>
            </w:r>
          </w:p>
        </w:tc>
        <w:tc>
          <w:tcPr>
            <w:tcW w:w="7033" w:type="dxa"/>
            <w:noWrap w:val="0"/>
            <w:vAlign w:val="top"/>
          </w:tcPr>
          <w:p>
            <w:pPr>
              <w:keepNext w:val="0"/>
              <w:keepLines w:val="0"/>
              <w:widowControl/>
              <w:suppressLineNumbers w:val="0"/>
              <w:jc w:val="left"/>
              <w:textAlignment w:val="top"/>
              <w:rPr>
                <w:rStyle w:val="183"/>
                <w:color w:val="auto"/>
                <w:highlight w:val="none"/>
                <w:lang w:val="en-US" w:eastAsia="zh-CN" w:bidi="ar"/>
              </w:rPr>
            </w:pPr>
            <w:r>
              <w:rPr>
                <w:rStyle w:val="183"/>
                <w:color w:val="auto"/>
                <w:highlight w:val="none"/>
                <w:lang w:val="en-US" w:eastAsia="zh-CN" w:bidi="ar"/>
              </w:rPr>
              <w:t>（1）投标人具有建筑装修装饰工程专业承包叁级及以上的得1分；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（2）投标人具有电子与智能化工程专业承包贰级及以上资质的得1分。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（3）投标人具有音视频集成工程企业能力等级三级及以上资质的得1分。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 xml:space="preserve">其中具备一项得1分(投标时提供证书原件扫描件) </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35"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14</w:t>
            </w:r>
          </w:p>
        </w:tc>
        <w:tc>
          <w:tcPr>
            <w:tcW w:w="1200"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color w:val="auto"/>
                <w:highlight w:val="none"/>
                <w:lang w:val="en-US" w:eastAsia="zh-CN" w:bidi="ar"/>
              </w:rPr>
              <w:t>保证项目实施的技术力量和人力资源安排</w:t>
            </w:r>
          </w:p>
        </w:tc>
        <w:tc>
          <w:tcPr>
            <w:tcW w:w="7033" w:type="dxa"/>
            <w:noWrap w:val="0"/>
            <w:vAlign w:val="center"/>
          </w:tcPr>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（1）根据本项目需求状况，针对本项目投标人拟派的项目经理，具有一级建造师（要求通信与广电工程或机电工程专业）或高级工程师职称的得1分。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（2）拟派项目技术负责人2021年1月1日后担任过同类项目的项目技术负责人的，得1分（证明材料须提供合同扫描件，时间以完工验收时间为准，提供材料未能证明拟派项目技术负责人业绩的不得分）。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（3）拟派项目组人员中具有音响灯光中级工程师或中级录音师及以上职称的得1分。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rFonts w:hint="eastAsia"/>
                <w:color w:val="auto"/>
                <w:highlight w:val="none"/>
                <w:lang w:val="en-US" w:eastAsia="zh-CN" w:bidi="ar"/>
              </w:rPr>
              <w:t>（4）拟派项目组人员中具有三级/高级技能音响调音员及以上职称的，得1分。</w:t>
            </w:r>
          </w:p>
          <w:p>
            <w:pPr>
              <w:keepNext w:val="0"/>
              <w:keepLines w:val="0"/>
              <w:widowControl/>
              <w:suppressLineNumbers w:val="0"/>
              <w:jc w:val="left"/>
              <w:textAlignment w:val="top"/>
              <w:rPr>
                <w:rStyle w:val="183"/>
                <w:rFonts w:hint="eastAsia"/>
                <w:color w:val="auto"/>
                <w:highlight w:val="none"/>
                <w:lang w:val="en-US" w:eastAsia="zh-CN" w:bidi="ar"/>
              </w:rPr>
            </w:pPr>
            <w:r>
              <w:rPr>
                <w:rStyle w:val="183"/>
                <w:color w:val="auto"/>
                <w:highlight w:val="none"/>
                <w:lang w:val="en-US" w:eastAsia="zh-CN" w:bidi="ar"/>
              </w:rPr>
              <w:t>上述人员不得重复，若重复该项不得分。上述人员均须就职于投标公司，提供离开标前半年内任意一个月养老保险缴纳证明扫描件。</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68" w:type="dxa"/>
            <w:gridSpan w:val="3"/>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 xml:space="preserve">                                                                            合计</w:t>
            </w:r>
          </w:p>
        </w:tc>
        <w:tc>
          <w:tcPr>
            <w:tcW w:w="806" w:type="dxa"/>
            <w:noWrap w:val="0"/>
            <w:vAlign w:val="center"/>
          </w:tcPr>
          <w:p>
            <w:pPr>
              <w:keepNext w:val="0"/>
              <w:keepLines w:val="0"/>
              <w:widowControl/>
              <w:suppressLineNumbers w:val="0"/>
              <w:jc w:val="center"/>
              <w:textAlignment w:val="top"/>
              <w:rPr>
                <w:rStyle w:val="183"/>
                <w:rFonts w:hint="eastAsia"/>
                <w:color w:val="auto"/>
                <w:highlight w:val="none"/>
                <w:lang w:val="en-US" w:eastAsia="zh-CN" w:bidi="ar"/>
              </w:rPr>
            </w:pPr>
            <w:r>
              <w:rPr>
                <w:rStyle w:val="183"/>
                <w:rFonts w:hint="eastAsia"/>
                <w:color w:val="auto"/>
                <w:highlight w:val="none"/>
                <w:lang w:val="en-US" w:eastAsia="zh-CN" w:bidi="ar"/>
              </w:rPr>
              <w:t>70</w:t>
            </w:r>
          </w:p>
        </w:tc>
      </w:tr>
    </w:tbl>
    <w:p>
      <w:pPr>
        <w:autoSpaceDE/>
        <w:autoSpaceDN/>
        <w:adjustRightInd/>
        <w:snapToGrid w:val="0"/>
        <w:spacing w:line="500" w:lineRule="exact"/>
        <w:ind w:firstLine="481"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（三）技术商务分的计算</w:t>
      </w:r>
    </w:p>
    <w:p>
      <w:pPr>
        <w:autoSpaceDE/>
        <w:autoSpaceDN/>
        <w:adjustRightInd/>
        <w:snapToGrid w:val="0"/>
        <w:spacing w:line="500" w:lineRule="exact"/>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技术商务分按照评标委员会成员的独立评分结果汇总数后的算术平均分计算，计算公式为：技术商务分=（评标委员会所有成员评分合计数）/（评标委员会组成人员数）</w:t>
      </w:r>
    </w:p>
    <w:p>
      <w:pPr>
        <w:autoSpaceDE/>
        <w:autoSpaceDN/>
        <w:adjustRightInd/>
        <w:snapToGrid w:val="0"/>
        <w:spacing w:line="500" w:lineRule="exact"/>
        <w:ind w:firstLine="481"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（四）定标原则</w:t>
      </w:r>
    </w:p>
    <w:p>
      <w:pPr>
        <w:autoSpaceDE/>
        <w:autoSpaceDN/>
        <w:adjustRightInd/>
        <w:snapToGrid w:val="0"/>
        <w:spacing w:line="500" w:lineRule="exact"/>
        <w:ind w:firstLine="480" w:firstLineChars="20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1.</w:t>
      </w:r>
      <w:r>
        <w:rPr>
          <w:rFonts w:hint="default" w:ascii="Times New Roman" w:hAnsi="Times New Roman" w:cs="Times New Roman"/>
          <w:bCs/>
          <w:sz w:val="24"/>
          <w:szCs w:val="24"/>
        </w:rPr>
        <w:t>按照招标文件规定“综合评分法，得分最高者中标”的原则定标，法律法规和国家政策另有规定的从其规定。</w:t>
      </w:r>
    </w:p>
    <w:p>
      <w:pPr>
        <w:tabs>
          <w:tab w:val="left" w:pos="0"/>
        </w:tabs>
        <w:snapToGrid w:val="0"/>
        <w:spacing w:line="500" w:lineRule="exact"/>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2.经预中标结果公示期满无异议，中标候选人即成为中标人。</w:t>
      </w:r>
    </w:p>
    <w:p>
      <w:pPr>
        <w:tabs>
          <w:tab w:val="left" w:pos="0"/>
        </w:tabs>
        <w:snapToGrid w:val="0"/>
        <w:spacing w:line="500" w:lineRule="exact"/>
        <w:ind w:firstLine="481" w:firstLineChars="200"/>
        <w:rPr>
          <w:rFonts w:hint="default" w:ascii="Times New Roman" w:hAnsi="Times New Roman" w:cs="Times New Roman"/>
          <w:b/>
          <w:sz w:val="24"/>
          <w:szCs w:val="24"/>
        </w:rPr>
      </w:pPr>
      <w:r>
        <w:rPr>
          <w:rFonts w:hint="default" w:ascii="Times New Roman" w:hAnsi="Times New Roman" w:cs="Times New Roman"/>
          <w:b/>
          <w:sz w:val="24"/>
          <w:szCs w:val="24"/>
        </w:rPr>
        <w:t>（五）保密及其它注意事项</w:t>
      </w:r>
    </w:p>
    <w:p>
      <w:pPr>
        <w:autoSpaceDE/>
        <w:autoSpaceDN/>
        <w:adjustRightInd/>
        <w:snapToGrid w:val="0"/>
        <w:spacing w:line="500" w:lineRule="exact"/>
        <w:ind w:firstLine="480" w:firstLineChars="200"/>
        <w:jc w:val="both"/>
        <w:textAlignment w:val="auto"/>
        <w:rPr>
          <w:rFonts w:hint="default" w:ascii="Times New Roman" w:hAnsi="Times New Roman" w:cs="Times New Roman"/>
          <w:b/>
          <w:sz w:val="24"/>
          <w:szCs w:val="24"/>
        </w:rPr>
      </w:pPr>
      <w:r>
        <w:rPr>
          <w:rFonts w:hint="default" w:ascii="Times New Roman" w:hAnsi="Times New Roman" w:cs="Times New Roman"/>
          <w:bCs/>
          <w:sz w:val="24"/>
          <w:szCs w:val="24"/>
        </w:rPr>
        <w:t>1.评标是招标过程中的重要环节，评标工作在评委会成员内独立进行。评标委员会将遵照评标原则，公正、公平、客观地对待所有投标人。</w:t>
      </w:r>
    </w:p>
    <w:p>
      <w:pPr>
        <w:tabs>
          <w:tab w:val="left" w:pos="0"/>
        </w:tabs>
        <w:snapToGrid w:val="0"/>
        <w:spacing w:line="500" w:lineRule="exact"/>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2.在开标、评标期间，投标人不得向评委询问评标情况，不得进行旨在影响评标结果的活动。</w:t>
      </w:r>
    </w:p>
    <w:p>
      <w:pPr>
        <w:tabs>
          <w:tab w:val="left" w:pos="0"/>
        </w:tabs>
        <w:snapToGrid w:val="0"/>
        <w:spacing w:line="500" w:lineRule="exact"/>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3.为保证定标的公正性，在评标过程中，评委不得与投标人私下交换意见。在招标工作结束后与评标工作有接触的任何人，不得将评标情况外泄。</w:t>
      </w:r>
    </w:p>
    <w:p>
      <w:pPr>
        <w:tabs>
          <w:tab w:val="left" w:pos="0"/>
        </w:tabs>
        <w:snapToGrid w:val="0"/>
        <w:spacing w:line="500" w:lineRule="exact"/>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p>
    <w:p>
      <w:pPr>
        <w:pStyle w:val="58"/>
        <w:rPr>
          <w:rFonts w:hint="default" w:ascii="Times New Roman" w:hAnsi="Times New Roman" w:cs="Times New Roman"/>
        </w:rPr>
      </w:pPr>
      <w:bookmarkStart w:id="12" w:name="_Toc237413918"/>
      <w:bookmarkStart w:id="13" w:name="_Toc264211076"/>
      <w:bookmarkStart w:id="14" w:name="_Toc265065988"/>
      <w:bookmarkStart w:id="15" w:name="_Toc295910882"/>
      <w:bookmarkStart w:id="16" w:name="_Toc295737634"/>
      <w:bookmarkStart w:id="17" w:name="_Toc237340112"/>
      <w:bookmarkStart w:id="18" w:name="_Toc237193456"/>
      <w:bookmarkStart w:id="19" w:name="_Toc296075056"/>
      <w:bookmarkStart w:id="20" w:name="_Toc256977544"/>
      <w:bookmarkStart w:id="21" w:name="_Toc296074345"/>
      <w:bookmarkStart w:id="22" w:name="_Toc237189785"/>
      <w:bookmarkStart w:id="23" w:name="_Toc237414013"/>
      <w:r>
        <w:rPr>
          <w:rFonts w:hint="default" w:ascii="Times New Roman" w:hAnsi="Times New Roman" w:cs="Times New Roman"/>
          <w:color w:val="auto"/>
          <w:sz w:val="24"/>
          <w:szCs w:val="24"/>
        </w:rPr>
        <w:br w:type="page"/>
      </w:r>
      <w:bookmarkEnd w:id="12"/>
      <w:bookmarkEnd w:id="13"/>
      <w:bookmarkEnd w:id="14"/>
      <w:bookmarkEnd w:id="15"/>
      <w:bookmarkEnd w:id="16"/>
      <w:bookmarkEnd w:id="17"/>
      <w:bookmarkEnd w:id="18"/>
      <w:bookmarkEnd w:id="19"/>
      <w:bookmarkEnd w:id="20"/>
      <w:bookmarkEnd w:id="21"/>
      <w:bookmarkEnd w:id="22"/>
      <w:bookmarkEnd w:id="23"/>
    </w:p>
    <w:p>
      <w:pPr>
        <w:pStyle w:val="32"/>
        <w:adjustRightInd w:val="0"/>
        <w:snapToGrid w:val="0"/>
        <w:spacing w:before="156" w:after="156" w:line="240" w:lineRule="auto"/>
        <w:ind w:firstLine="2880" w:firstLineChars="9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第五章合同主要条款</w:t>
      </w:r>
    </w:p>
    <w:p>
      <w:pPr>
        <w:snapToGrid w:val="0"/>
        <w:spacing w:line="360" w:lineRule="auto"/>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采购合同指引（货物）</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项目名称：                     项目编号：</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甲方：（买方）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乙方：（卖方）</w:t>
      </w:r>
    </w:p>
    <w:p>
      <w:pPr>
        <w:snapToGrid w:val="0"/>
        <w:spacing w:line="360" w:lineRule="auto"/>
        <w:ind w:left="210" w:leftChars="100" w:firstLine="210" w:firstLineChars="100"/>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甲、乙双方根据</w:t>
      </w:r>
      <w:r>
        <w:rPr>
          <w:rFonts w:hint="default" w:ascii="Times New Roman" w:hAnsi="Times New Roman" w:eastAsia="仿宋" w:cs="Times New Roman"/>
          <w:color w:val="000000"/>
          <w:szCs w:val="21"/>
          <w:u w:val="single"/>
        </w:rPr>
        <w:t xml:space="preserve">               单位              项目公开招标</w:t>
      </w:r>
      <w:r>
        <w:rPr>
          <w:rFonts w:hint="default" w:ascii="Times New Roman" w:hAnsi="Times New Roman" w:eastAsia="仿宋" w:cs="Times New Roman"/>
          <w:color w:val="000000"/>
          <w:szCs w:val="21"/>
        </w:rPr>
        <w:t>的结果，签署本合同。</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一、货物内容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货物名称：</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型号规格：</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技术参数：</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数量（单位）：</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二、合同金额</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本合同金额为（大写）：_________元（￥______元）人民币。</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三、技术资料</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乙方应按招标文件规定的时间向甲方提供使用货物的有关技术资料。</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四、知识产权</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乙方应保证所提供的货物或其任何一部分均不会侵犯任何第三方的知识产权。</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五、产权担保</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乙方保证所交付的货物的所有权完全属于乙方且无任何抵押、查封等产权瑕疵。</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六、履约保证金</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乙方交纳人民币△元作为本合同的履约保证金。</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七、转包或分包</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1.本合同范围的货物，应由乙方直接供应，不得转让他人供应；</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2.除非得到甲方的书面同意，乙方不得将本合同范围的货物全部或部分分包给他人供应；</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3.如有转让和未经甲方同意的分包行为，甲方有权解除合同，没收履约保证金并追究乙方的违约责任。</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八、质保期和质保金</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质保期</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年。（自交货验收合格之日起计）</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质保金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元。（履约保证金在中标投标人按合同约定交货验收合格后自行转为质保金）</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九、交货期、交货方式及交货地点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交货期：</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交货方式：</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交货地点：</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十、货款支付</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付款方式：</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2.当采购数量与实际使用数量不一致时，乙方应根据实际使用量供货，合同的最终结算金额按实际使用量乘以成交单价进行计算。</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十一、税费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本合同执行中相关的一切税费均由乙方负担。</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十二、质量保证及售后服务</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乙方应按招标文件规定的货物性能、技术要求、质量标准向甲方提供未经使用的全新产品。</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乙方提供的货物在质保期内因货物本身的质量问题发生故障，乙方应负责免费更换。对达不到技术要求者，根据实际情况，经双方协商，可按以下办法处理：</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⑴更换：由乙方承担所发生的全部费用。</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⑵贬值处理：由甲乙双方合议定价。</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⑶退货处理：乙方应退还甲方支付的合同款，同时应承担该货物的直接费用（运输、保险、检验、货款利息及银行手续费等）。</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如在使用过程中发生质量问题，乙方在接到甲方通知后在△小时内到达甲方现场。</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在质保期内，乙方应对货物出现的质量及安全问题负责处理解决并承担一切费用。</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5.上述的货物免费保修期为</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年，因人为因素出现的故障不在免费保修范围内。超过保修期的机器设备，终生维修，维修时只收部件成本费。</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十三、调试和验收</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甲方对乙方提交的货物依据招标文件上的技术规格要求和国家有关质量标准进行现场</w:t>
      </w:r>
      <w:r>
        <w:rPr>
          <w:rFonts w:hint="eastAsia" w:ascii="Times New Roman" w:hAnsi="Times New Roman" w:eastAsia="仿宋" w:cs="Times New Roman"/>
          <w:color w:val="000000"/>
          <w:szCs w:val="21"/>
          <w:lang w:eastAsia="zh-CN"/>
        </w:rPr>
        <w:t>到货</w:t>
      </w:r>
      <w:r>
        <w:rPr>
          <w:rFonts w:hint="default" w:ascii="Times New Roman" w:hAnsi="Times New Roman" w:eastAsia="仿宋" w:cs="Times New Roman"/>
          <w:color w:val="000000"/>
          <w:szCs w:val="21"/>
        </w:rPr>
        <w:t>验收，外观、说明书符合招标文件技术要求的，给予签收，</w:t>
      </w:r>
      <w:r>
        <w:rPr>
          <w:rFonts w:hint="eastAsia" w:ascii="Times New Roman" w:hAnsi="Times New Roman" w:eastAsia="仿宋" w:cs="Times New Roman"/>
          <w:color w:val="000000"/>
          <w:szCs w:val="21"/>
          <w:lang w:eastAsia="zh-CN"/>
        </w:rPr>
        <w:t>到货</w:t>
      </w:r>
      <w:r>
        <w:rPr>
          <w:rFonts w:hint="default" w:ascii="Times New Roman" w:hAnsi="Times New Roman" w:eastAsia="仿宋" w:cs="Times New Roman"/>
          <w:color w:val="000000"/>
          <w:szCs w:val="21"/>
        </w:rPr>
        <w:t>验收不合格的不予签收。货到后，甲方需在五个工作日内验收。</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乙方交货前应对产品作出全面检查和对验收文件进行整理，并列出清单，作为甲方收货验收和使用的技术条件依据，检验的结果应随货物交甲方。</w:t>
      </w:r>
    </w:p>
    <w:p>
      <w:pPr>
        <w:snapToGrid w:val="0"/>
        <w:spacing w:line="360" w:lineRule="auto"/>
        <w:ind w:firstLine="420" w:firstLineChars="200"/>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3. 甲方对乙方提供的货物在使用前进行调试时，乙方需负责安装并培训甲方的使用操作人员，并协助甲方一起调试，直到符合技术要求，</w:t>
      </w:r>
      <w:r>
        <w:rPr>
          <w:rFonts w:hint="eastAsia" w:ascii="Times New Roman" w:hAnsi="Times New Roman" w:eastAsia="仿宋" w:cs="Times New Roman"/>
          <w:color w:val="000000"/>
          <w:szCs w:val="21"/>
          <w:lang w:val="en-US" w:eastAsia="zh-CN"/>
        </w:rPr>
        <w:t>通过3个月的试运行且测试合格后起10个工作日内，</w:t>
      </w:r>
      <w:r>
        <w:rPr>
          <w:rFonts w:hint="default" w:ascii="Times New Roman" w:hAnsi="Times New Roman" w:eastAsia="仿宋" w:cs="Times New Roman"/>
          <w:color w:val="000000"/>
          <w:szCs w:val="21"/>
          <w:lang w:val="en-US" w:eastAsia="zh-CN"/>
        </w:rPr>
        <w:t>甲方才做</w:t>
      </w:r>
      <w:r>
        <w:rPr>
          <w:rFonts w:hint="eastAsia" w:ascii="Times New Roman" w:hAnsi="Times New Roman" w:eastAsia="仿宋" w:cs="Times New Roman"/>
          <w:color w:val="000000"/>
          <w:szCs w:val="21"/>
          <w:lang w:val="en-US" w:eastAsia="zh-CN"/>
        </w:rPr>
        <w:t>初步</w:t>
      </w:r>
      <w:r>
        <w:rPr>
          <w:rFonts w:hint="default" w:ascii="Times New Roman" w:hAnsi="Times New Roman" w:eastAsia="仿宋" w:cs="Times New Roman"/>
          <w:color w:val="000000"/>
          <w:szCs w:val="21"/>
          <w:lang w:val="en-US" w:eastAsia="zh-CN"/>
        </w:rPr>
        <w:t>验收</w:t>
      </w:r>
      <w:r>
        <w:rPr>
          <w:rFonts w:hint="eastAsia" w:ascii="Times New Roman" w:hAnsi="Times New Roman" w:eastAsia="仿宋" w:cs="Times New Roman"/>
          <w:color w:val="000000"/>
          <w:szCs w:val="21"/>
          <w:lang w:val="en-US" w:eastAsia="zh-CN"/>
        </w:rPr>
        <w:t>；质保期过半且验收合格后起10个工作日内</w:t>
      </w:r>
      <w:r>
        <w:rPr>
          <w:rFonts w:hint="default" w:ascii="Times New Roman" w:hAnsi="Times New Roman" w:eastAsia="仿宋" w:cs="Times New Roman"/>
          <w:color w:val="000000"/>
          <w:szCs w:val="21"/>
          <w:lang w:val="en-US" w:eastAsia="zh-CN"/>
        </w:rPr>
        <w:t>甲方</w:t>
      </w:r>
      <w:r>
        <w:rPr>
          <w:rFonts w:hint="eastAsia" w:ascii="Times New Roman" w:hAnsi="Times New Roman" w:eastAsia="仿宋" w:cs="Times New Roman"/>
          <w:color w:val="000000"/>
          <w:szCs w:val="21"/>
          <w:lang w:val="en-US" w:eastAsia="zh-CN"/>
        </w:rPr>
        <w:t>进行中期验收（自初验合格后开始计算质保期）；</w:t>
      </w:r>
      <w:r>
        <w:rPr>
          <w:rFonts w:hint="default" w:ascii="Times New Roman" w:hAnsi="Times New Roman" w:eastAsia="仿宋" w:cs="Times New Roman"/>
          <w:color w:val="000000"/>
          <w:szCs w:val="21"/>
          <w:lang w:val="en-US" w:eastAsia="zh-CN"/>
        </w:rPr>
        <w:t>最终验收服务期全部结束后</w:t>
      </w:r>
      <w:r>
        <w:rPr>
          <w:rFonts w:hint="eastAsia" w:ascii="Times New Roman" w:hAnsi="Times New Roman" w:eastAsia="仿宋" w:cs="Times New Roman"/>
          <w:color w:val="000000"/>
          <w:szCs w:val="21"/>
          <w:lang w:val="en-US" w:eastAsia="zh-CN"/>
        </w:rPr>
        <w:t>10个工作日内</w:t>
      </w:r>
      <w:r>
        <w:rPr>
          <w:rFonts w:hint="default" w:ascii="Times New Roman" w:hAnsi="Times New Roman" w:eastAsia="仿宋" w:cs="Times New Roman"/>
          <w:color w:val="000000"/>
          <w:szCs w:val="21"/>
          <w:lang w:val="en-US" w:eastAsia="zh-CN"/>
        </w:rPr>
        <w:t>甲方进行终验</w:t>
      </w:r>
      <w:r>
        <w:rPr>
          <w:rFonts w:hint="eastAsia" w:ascii="Times New Roman" w:hAnsi="Times New Roman" w:eastAsia="仿宋" w:cs="Times New Roman"/>
          <w:color w:val="000000"/>
          <w:szCs w:val="21"/>
          <w:lang w:val="en-US" w:eastAsia="zh-CN"/>
        </w:rPr>
        <w:t>，</w:t>
      </w:r>
      <w:r>
        <w:rPr>
          <w:rFonts w:hint="default" w:ascii="Times New Roman" w:hAnsi="Times New Roman" w:eastAsia="仿宋" w:cs="Times New Roman"/>
          <w:color w:val="000000"/>
          <w:szCs w:val="21"/>
          <w:lang w:val="en-US" w:eastAsia="zh-CN"/>
        </w:rPr>
        <w:t>最终验收合格的条件必须满足以下三个要求：（1）己提供合同的全部产品和资料，所有服务均已完成；（2）维保服务已结束；（3）服务过程中出现的所有问题己被解决</w:t>
      </w:r>
      <w:r>
        <w:rPr>
          <w:rFonts w:hint="eastAsia" w:ascii="Times New Roman" w:hAnsi="Times New Roman" w:eastAsia="仿宋" w:cs="Times New Roman"/>
          <w:color w:val="000000"/>
          <w:szCs w:val="21"/>
          <w:lang w:val="en-US" w:eastAsia="zh-CN"/>
        </w:rPr>
        <w:t>。</w:t>
      </w:r>
      <w:r>
        <w:rPr>
          <w:rFonts w:hint="default" w:ascii="Times New Roman" w:hAnsi="Times New Roman" w:eastAsia="仿宋" w:cs="Times New Roman"/>
          <w:color w:val="000000"/>
          <w:szCs w:val="21"/>
          <w:lang w:val="en-US" w:eastAsia="zh-CN"/>
        </w:rPr>
        <w:t>终验结束后，由甲方开具最终验收合格单据。</w:t>
      </w:r>
    </w:p>
    <w:p>
      <w:pPr>
        <w:snapToGrid w:val="0"/>
        <w:spacing w:line="360" w:lineRule="auto"/>
        <w:ind w:firstLine="420" w:firstLineChars="200"/>
        <w:rPr>
          <w:rFonts w:hint="default" w:ascii="Times New Roman" w:hAnsi="Times New Roman" w:eastAsia="仿宋" w:cs="Times New Roman"/>
          <w:color w:val="000000"/>
          <w:kern w:val="2"/>
          <w:sz w:val="21"/>
          <w:szCs w:val="21"/>
          <w:lang w:val="en-US" w:eastAsia="zh-CN" w:bidi="ar-SA"/>
        </w:rPr>
      </w:pP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对技术复杂的货物，甲方应请国家认可的专业检测机构参与初步验收</w:t>
      </w:r>
      <w:r>
        <w:rPr>
          <w:rFonts w:hint="eastAsia" w:eastAsia="仿宋" w:cs="Times New Roman"/>
          <w:color w:val="000000"/>
          <w:szCs w:val="21"/>
          <w:lang w:eastAsia="zh-CN"/>
        </w:rPr>
        <w:t>、中期验收</w:t>
      </w:r>
      <w:r>
        <w:rPr>
          <w:rFonts w:hint="default" w:ascii="Times New Roman" w:hAnsi="Times New Roman" w:eastAsia="仿宋" w:cs="Times New Roman"/>
          <w:color w:val="000000"/>
          <w:szCs w:val="21"/>
        </w:rPr>
        <w:t>及最终验收，并由其出具质量检测报告。</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 验收时乙方必须在现场，验收完毕后作出验收结果报告；验收费用由乙方负责。</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十四、货物包装、发运及运输</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乙方应在货物发运前对其进行满足运输距离、防潮、防震、防锈和防破损装卸等要求包装，以保证货物安全运达甲方指定地点。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使用说明书、质量检验证明书、随配附件和工具以及清单一并附于货物内。</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乙方在货物发运手续办理完毕后24小时内或货到甲方48小时前通知甲方，以准备接货。</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货物在交付甲方前发生的风险均由乙方负责。</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5. 货物在规定的交付期限内由乙方送达甲方指定的地点视为交付，乙方同时需通知甲方货物已送达。</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十五、违约责任</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甲方无正当理由拒收货物的，甲方向乙方偿付拒收货款总值的百分之五违约金。</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甲方无故逾期验收和办理货款支付手续的,甲方应按逾期付款总额每日万分之五向乙方支付违约金。</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十六、不可抗力事件处理</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在合同有效期内，任何一方因不可抗力事件导致不能履行合同，则合同履行期可延长，其延长期与不可抗力影响期相同。</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不可抗力事件发生后，应立即通知对方，并寄送有关权威机构出具的证明。</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不可抗力事件延续120天以上，双方应通过友好协商，确定是否继续履行合同。</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十七、诉讼</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双方在执行合同中所发生的一切争议，应通过协商解决。如协商不成，可向甲方所在地法院起诉。</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十八、合同生效及其它</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合同经双方法定代表人或授权代表签字并加盖单位公章后生效。</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3.本合同未尽事宜，遵照《</w:t>
      </w:r>
      <w:r>
        <w:rPr>
          <w:rFonts w:hint="default" w:ascii="Times New Roman" w:hAnsi="Times New Roman" w:eastAsia="仿宋" w:cs="Times New Roman"/>
          <w:color w:val="000000"/>
          <w:szCs w:val="21"/>
          <w:lang w:eastAsia="zh-CN"/>
        </w:rPr>
        <w:t>民法典</w:t>
      </w:r>
      <w:r>
        <w:rPr>
          <w:rFonts w:hint="default" w:ascii="Times New Roman" w:hAnsi="Times New Roman" w:eastAsia="仿宋" w:cs="Times New Roman"/>
          <w:color w:val="000000"/>
          <w:szCs w:val="21"/>
        </w:rPr>
        <w:t>》有关条文执行。</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4.本合同正本一式两份，具有同等法律效力，甲乙双方各执一份；副本△份，(用途)。</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w:t>
      </w:r>
    </w:p>
    <w:p>
      <w:pPr>
        <w:snapToGrid w:val="0"/>
        <w:spacing w:line="360" w:lineRule="auto"/>
        <w:ind w:firstLine="630" w:firstLineChars="300"/>
        <w:rPr>
          <w:rFonts w:hint="default" w:ascii="Times New Roman" w:hAnsi="Times New Roman" w:eastAsia="仿宋" w:cs="Times New Roman"/>
          <w:color w:val="000000"/>
          <w:szCs w:val="21"/>
        </w:rPr>
      </w:pPr>
    </w:p>
    <w:p>
      <w:pPr>
        <w:snapToGrid w:val="0"/>
        <w:spacing w:line="360" w:lineRule="auto"/>
        <w:ind w:firstLine="630" w:firstLineChars="3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甲方：                        乙方： </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地址：                        地址： </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法定（授权）代表人：          法定（授权）代表人：</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签字日期：   年  月  日       签字日期：  年  月  日</w:t>
      </w:r>
    </w:p>
    <w:p>
      <w:pPr>
        <w:snapToGrid w:val="0"/>
        <w:spacing w:line="360" w:lineRule="auto"/>
        <w:rPr>
          <w:rFonts w:hint="default" w:ascii="Times New Roman" w:hAnsi="Times New Roman" w:cs="Times New Roman"/>
          <w:sz w:val="22"/>
        </w:rPr>
      </w:pPr>
    </w:p>
    <w:p>
      <w:pPr>
        <w:pStyle w:val="58"/>
        <w:rPr>
          <w:rFonts w:hint="default" w:ascii="Times New Roman" w:hAnsi="Times New Roman" w:eastAsia="仿宋" w:cs="Times New Roman"/>
          <w:color w:val="000000"/>
          <w:szCs w:val="21"/>
        </w:rPr>
      </w:pP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br w:type="page"/>
      </w:r>
    </w:p>
    <w:p>
      <w:pPr>
        <w:snapToGrid w:val="0"/>
        <w:spacing w:line="360" w:lineRule="auto"/>
        <w:ind w:firstLine="562" w:firstLineChars="200"/>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采购合同指引（服务）</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项目名称：                 项目编号：</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甲方：（买方）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乙方：（卖方）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甲、乙双方根据</w:t>
      </w:r>
      <w:r>
        <w:rPr>
          <w:rFonts w:hint="default" w:ascii="Times New Roman" w:hAnsi="Times New Roman" w:eastAsia="仿宋" w:cs="Times New Roman"/>
          <w:color w:val="000000"/>
          <w:szCs w:val="21"/>
          <w:u w:val="single"/>
        </w:rPr>
        <w:t xml:space="preserve">            单位            项目公开招标</w:t>
      </w:r>
      <w:r>
        <w:rPr>
          <w:rFonts w:hint="default" w:ascii="Times New Roman" w:hAnsi="Times New Roman" w:eastAsia="仿宋" w:cs="Times New Roman"/>
          <w:color w:val="000000"/>
          <w:szCs w:val="21"/>
        </w:rPr>
        <w:t>的结果，签署本合同。</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一、服务内容</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二、合同金额</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本合同金额为（大写）：_________元（￥______元）人民币。</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三、技术资料</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乙方应按招标文件规定的时间向甲方提供有关技术资料。</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四、知识产权</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乙方应保证提供服务过程中不会侵犯任何第三方的知识产权。</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五、履约保证金</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乙方交纳人民币△元作为本合同的履约保证金。</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六、转包或分包</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1.本合同范围的服务，应由乙方直接供应，不得转让他人供应；</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除非得到甲方的书面同意，乙方不得将本合同范围的服务全部或部分分包给他人供应；</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3.如有转让和未经甲方同意的分包行为，甲方有权解除合同，没收履约保证金并追究乙方的违约责任。</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七、服务质量保证期和服务质量保证金(选用)</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服务质量保证期</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年。（自验收合格之日起计）</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服务质量保证金</w:t>
      </w:r>
      <w:r>
        <w:rPr>
          <w:rFonts w:hint="default" w:ascii="Times New Roman" w:hAnsi="Times New Roman" w:eastAsia="仿宋" w:cs="Times New Roman"/>
          <w:color w:val="000000"/>
          <w:szCs w:val="21"/>
          <w:u w:val="single"/>
        </w:rPr>
        <w:t xml:space="preserve">            </w:t>
      </w:r>
      <w:r>
        <w:rPr>
          <w:rFonts w:hint="default" w:ascii="Times New Roman" w:hAnsi="Times New Roman" w:eastAsia="仿宋" w:cs="Times New Roman"/>
          <w:color w:val="000000"/>
          <w:szCs w:val="21"/>
        </w:rPr>
        <w:t>元。（履约保证金在中标投标人按合同约定验收合格后自行转为质保金）</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八、合同履行时间、履行方式及履行地点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履行时间：</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履行方式：</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履行地点：</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九、款项支付</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付款方式：</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十、税费</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本合同执行中相关的一切税费均由乙方负担。</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十一、质量保证及后续服务</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 乙方应按招标文件规定向甲方提供服务。</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 乙方提供的服务成果在服务质量保证期内发生故障，乙方应负责免费提供后续服务。对达不到要求者，根据实际情况，经双方协商，可按以下办法处理：</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⑴重做：由乙方承担所发生的全部费用。</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⑵贬值处理：由甲乙双方合议定价。</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⑶解除合同。</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 如在使用过程中发生问题，乙方在接到甲方通知后在△小时内到达甲方现场。</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4．在服务质量保证期内，乙方应对出现的质量及安全问题负责处理解决并承担一切费用。</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十二、违约责任</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1．甲方无正当理由拒收接受服务的，甲方向乙方偿付合同款项百分之五作为违约金。</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2．甲方无故逾期验收和办理款项支付手续的,甲方应按逾期付款总额每日万分之五向乙方支付违约金。</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十三、不可抗力事件处理</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1．在合同有效期内，任何一方因不可抗力事件导致不能履行合同，则合同履行期可延长，其延长期与不可抗力影响期相同。</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2．不可抗力事件发生后，应立即通知对方，并寄送有关权威机构出具的证明。</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3．不可抗力事件延续120天以上，双方应通过友好协商，确定是否继续履行合同。</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十四、诉讼</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双方在执行合同中所发生的一切争议，应通过协商解决。如协商不成，可向甲方所在地法院起诉。</w:t>
      </w:r>
    </w:p>
    <w:p>
      <w:pPr>
        <w:snapToGrid w:val="0"/>
        <w:spacing w:line="360" w:lineRule="auto"/>
        <w:ind w:firstLine="421" w:firstLineChars="200"/>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十五、合同生效及其它</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1．合同经双方法定代表人或授权代表签字并加盖单位公章后生效。</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3．本合同未尽事宜，遵照《</w:t>
      </w:r>
      <w:r>
        <w:rPr>
          <w:rFonts w:hint="default" w:ascii="Times New Roman" w:hAnsi="Times New Roman" w:eastAsia="仿宋" w:cs="Times New Roman"/>
          <w:color w:val="000000"/>
          <w:szCs w:val="21"/>
          <w:lang w:eastAsia="zh-CN"/>
        </w:rPr>
        <w:t>民法典</w:t>
      </w:r>
      <w:r>
        <w:rPr>
          <w:rFonts w:hint="default" w:ascii="Times New Roman" w:hAnsi="Times New Roman" w:eastAsia="仿宋" w:cs="Times New Roman"/>
          <w:color w:val="000000"/>
          <w:szCs w:val="21"/>
        </w:rPr>
        <w:t>》有关条文执行。</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4．本合同正本一式两份，具有同等法律效力，甲乙双方各执一份；副本△份，(用途)。</w:t>
      </w:r>
    </w:p>
    <w:p>
      <w:pPr>
        <w:snapToGrid w:val="0"/>
        <w:spacing w:line="360" w:lineRule="auto"/>
        <w:ind w:firstLine="420" w:firstLineChars="200"/>
        <w:rPr>
          <w:rFonts w:hint="default" w:ascii="Times New Roman" w:hAnsi="Times New Roman" w:eastAsia="仿宋" w:cs="Times New Roman"/>
          <w:color w:val="000000"/>
          <w:szCs w:val="21"/>
        </w:rPr>
      </w:pPr>
    </w:p>
    <w:p>
      <w:pPr>
        <w:snapToGrid w:val="0"/>
        <w:spacing w:line="360" w:lineRule="auto"/>
        <w:ind w:firstLine="420" w:firstLineChars="200"/>
        <w:rPr>
          <w:rFonts w:hint="default" w:ascii="Times New Roman" w:hAnsi="Times New Roman" w:eastAsia="仿宋" w:cs="Times New Roman"/>
          <w:color w:val="000000"/>
          <w:szCs w:val="21"/>
        </w:rPr>
      </w:pPr>
    </w:p>
    <w:p>
      <w:pPr>
        <w:snapToGrid w:val="0"/>
        <w:spacing w:line="360" w:lineRule="auto"/>
        <w:ind w:firstLine="420" w:firstLineChars="200"/>
        <w:rPr>
          <w:rFonts w:hint="default" w:ascii="Times New Roman" w:hAnsi="Times New Roman" w:eastAsia="仿宋" w:cs="Times New Roman"/>
          <w:color w:val="000000"/>
          <w:szCs w:val="21"/>
        </w:rPr>
      </w:pP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甲方：                       乙方： </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地址：                       地址： </w:t>
      </w:r>
    </w:p>
    <w:p>
      <w:pPr>
        <w:snapToGrid w:val="0"/>
        <w:spacing w:line="360" w:lineRule="auto"/>
        <w:ind w:firstLine="420" w:firstLineChars="20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法定（授权）代表人：         法定（授权）代表人：</w:t>
      </w:r>
    </w:p>
    <w:p>
      <w:pPr>
        <w:snapToGrid w:val="0"/>
        <w:spacing w:line="360" w:lineRule="auto"/>
        <w:ind w:firstLine="315" w:firstLineChars="15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 xml:space="preserve"> 签字日期：    年  月  日     签字日期：   年  月  日</w:t>
      </w: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rPr>
          <w:rFonts w:hint="default" w:ascii="Times New Roman" w:hAnsi="Times New Roman" w:eastAsia="黑体" w:cs="Times New Roman"/>
          <w:sz w:val="32"/>
          <w:szCs w:val="32"/>
        </w:rPr>
      </w:pPr>
    </w:p>
    <w:p>
      <w:pPr>
        <w:pStyle w:val="32"/>
        <w:adjustRightInd w:val="0"/>
        <w:snapToGrid w:val="0"/>
        <w:spacing w:before="156" w:after="156" w:line="24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napToGrid w:val="0"/>
          <w:kern w:val="0"/>
          <w:sz w:val="32"/>
          <w:szCs w:val="32"/>
        </w:rPr>
        <w:t>第六章</w:t>
      </w:r>
      <w:r>
        <w:rPr>
          <w:rFonts w:hint="default" w:ascii="Times New Roman" w:hAnsi="Times New Roman" w:eastAsia="黑体" w:cs="Times New Roman"/>
          <w:sz w:val="32"/>
          <w:szCs w:val="32"/>
        </w:rPr>
        <w:t>投标文件格式附件</w:t>
      </w:r>
    </w:p>
    <w:p>
      <w:pPr>
        <w:snapToGrid w:val="0"/>
        <w:spacing w:beforeLines="50" w:after="50"/>
        <w:jc w:val="center"/>
        <w:rPr>
          <w:rFonts w:hint="default" w:ascii="Times New Roman" w:hAnsi="Times New Roman" w:cs="Times New Roman"/>
          <w:b/>
        </w:rPr>
      </w:pPr>
    </w:p>
    <w:p>
      <w:pPr>
        <w:snapToGrid w:val="0"/>
        <w:spacing w:beforeLines="50" w:after="50"/>
        <w:jc w:val="center"/>
        <w:rPr>
          <w:rFonts w:hint="default" w:ascii="Times New Roman" w:hAnsi="Times New Roman" w:cs="Times New Roman"/>
          <w:b/>
          <w:szCs w:val="21"/>
          <w:u w:val="single"/>
        </w:rPr>
      </w:pPr>
      <w:r>
        <w:rPr>
          <w:rFonts w:hint="default" w:ascii="Times New Roman" w:hAnsi="Times New Roman" w:cs="Times New Roman"/>
          <w:b/>
          <w:szCs w:val="21"/>
          <w:u w:val="single"/>
        </w:rPr>
        <w:t>注意：此为资信及商务文件、技术文件、报价文件共三类投标文件正本或副本的密封封装面上格式。</w:t>
      </w:r>
    </w:p>
    <w:p>
      <w:pPr>
        <w:snapToGrid w:val="0"/>
        <w:spacing w:beforeLines="50" w:after="50"/>
        <w:rPr>
          <w:rFonts w:hint="default" w:ascii="Times New Roman" w:hAnsi="Times New Roman" w:cs="Times New Roman"/>
          <w:bCs/>
          <w:sz w:val="32"/>
          <w:szCs w:val="32"/>
        </w:rPr>
      </w:pPr>
    </w:p>
    <w:p>
      <w:pPr>
        <w:snapToGrid w:val="0"/>
        <w:spacing w:beforeLines="50" w:after="50"/>
        <w:jc w:val="center"/>
        <w:rPr>
          <w:rFonts w:hint="default" w:ascii="Times New Roman" w:hAnsi="Times New Roman" w:cs="Times New Roman"/>
          <w:bCs/>
          <w:sz w:val="36"/>
          <w:szCs w:val="36"/>
        </w:rPr>
      </w:pPr>
      <w:r>
        <w:rPr>
          <w:rFonts w:hint="default" w:ascii="Times New Roman" w:hAnsi="Times New Roman" w:cs="Times New Roman"/>
          <w:bCs/>
          <w:sz w:val="36"/>
          <w:szCs w:val="36"/>
        </w:rPr>
        <w:t>项目名称：XXX单位XXXX项目</w:t>
      </w:r>
    </w:p>
    <w:p>
      <w:pPr>
        <w:snapToGrid w:val="0"/>
        <w:spacing w:beforeLines="50" w:after="50"/>
        <w:rPr>
          <w:rFonts w:hint="default" w:ascii="Times New Roman" w:hAnsi="Times New Roman" w:cs="Times New Roman"/>
          <w:bCs/>
          <w:sz w:val="36"/>
          <w:szCs w:val="36"/>
        </w:rPr>
      </w:pPr>
    </w:p>
    <w:p>
      <w:pPr>
        <w:snapToGrid w:val="0"/>
        <w:spacing w:beforeLines="50" w:after="50"/>
        <w:jc w:val="center"/>
        <w:rPr>
          <w:rFonts w:hint="default" w:ascii="Times New Roman" w:hAnsi="Times New Roman" w:cs="Times New Roman"/>
          <w:bCs/>
          <w:sz w:val="36"/>
          <w:szCs w:val="36"/>
        </w:rPr>
      </w:pPr>
      <w:r>
        <w:rPr>
          <w:rFonts w:hint="default" w:ascii="Times New Roman" w:hAnsi="Times New Roman" w:cs="Times New Roman"/>
          <w:bCs/>
          <w:sz w:val="36"/>
          <w:szCs w:val="36"/>
        </w:rPr>
        <w:t>项目编号：</w:t>
      </w:r>
    </w:p>
    <w:p>
      <w:pPr>
        <w:snapToGrid w:val="0"/>
        <w:spacing w:beforeLines="50" w:after="50"/>
        <w:rPr>
          <w:rFonts w:hint="default" w:ascii="Times New Roman" w:hAnsi="Times New Roman" w:cs="Times New Roman"/>
          <w:bCs/>
          <w:sz w:val="36"/>
          <w:szCs w:val="36"/>
        </w:rPr>
      </w:pPr>
    </w:p>
    <w:p>
      <w:pPr>
        <w:snapToGrid w:val="0"/>
        <w:spacing w:beforeLines="50" w:after="50"/>
        <w:jc w:val="center"/>
        <w:rPr>
          <w:rFonts w:hint="default" w:ascii="Times New Roman" w:hAnsi="Times New Roman" w:cs="Times New Roman"/>
          <w:bCs/>
          <w:sz w:val="36"/>
          <w:szCs w:val="36"/>
        </w:rPr>
      </w:pPr>
      <w:r>
        <w:rPr>
          <w:rFonts w:hint="default" w:ascii="Times New Roman" w:hAnsi="Times New Roman" w:cs="Times New Roman"/>
          <w:bCs/>
          <w:sz w:val="36"/>
          <w:szCs w:val="36"/>
        </w:rPr>
        <w:t>标 段:</w:t>
      </w:r>
    </w:p>
    <w:p>
      <w:pPr>
        <w:pStyle w:val="15"/>
        <w:snapToGrid w:val="0"/>
        <w:spacing w:before="50" w:after="50"/>
        <w:ind w:firstLine="0"/>
        <w:rPr>
          <w:rFonts w:hint="default" w:ascii="Times New Roman" w:hAnsi="Times New Roman" w:cs="Times New Roman"/>
          <w:bCs/>
          <w:sz w:val="36"/>
          <w:szCs w:val="36"/>
        </w:rPr>
      </w:pPr>
    </w:p>
    <w:p>
      <w:pPr>
        <w:pStyle w:val="15"/>
        <w:snapToGrid w:val="0"/>
        <w:spacing w:before="50" w:after="50"/>
        <w:ind w:firstLine="0"/>
        <w:jc w:val="center"/>
        <w:rPr>
          <w:rFonts w:hint="default" w:ascii="Times New Roman" w:hAnsi="Times New Roman" w:cs="Times New Roman"/>
          <w:bCs/>
          <w:sz w:val="36"/>
          <w:szCs w:val="36"/>
        </w:rPr>
      </w:pPr>
      <w:r>
        <w:rPr>
          <w:rFonts w:hint="default" w:ascii="Times New Roman" w:hAnsi="Times New Roman" w:cs="Times New Roman"/>
          <w:bCs/>
          <w:sz w:val="36"/>
          <w:szCs w:val="36"/>
        </w:rPr>
        <w:t>投标人名称（公章）：</w:t>
      </w:r>
    </w:p>
    <w:p>
      <w:pPr>
        <w:pStyle w:val="15"/>
        <w:snapToGrid w:val="0"/>
        <w:spacing w:before="50" w:after="50"/>
        <w:ind w:firstLine="0"/>
        <w:rPr>
          <w:rFonts w:hint="default" w:ascii="Times New Roman" w:hAnsi="Times New Roman" w:cs="Times New Roman"/>
          <w:bCs/>
          <w:sz w:val="36"/>
          <w:szCs w:val="36"/>
        </w:rPr>
      </w:pPr>
    </w:p>
    <w:p>
      <w:pPr>
        <w:pStyle w:val="15"/>
        <w:snapToGrid w:val="0"/>
        <w:spacing w:before="50" w:after="50"/>
        <w:ind w:firstLine="0"/>
        <w:jc w:val="center"/>
        <w:rPr>
          <w:rFonts w:hint="default" w:ascii="Times New Roman" w:hAnsi="Times New Roman" w:cs="Times New Roman"/>
          <w:bCs/>
          <w:sz w:val="36"/>
          <w:szCs w:val="36"/>
        </w:rPr>
      </w:pPr>
      <w:r>
        <w:rPr>
          <w:rFonts w:hint="default" w:ascii="Times New Roman" w:hAnsi="Times New Roman" w:cs="Times New Roman"/>
          <w:bCs/>
          <w:sz w:val="36"/>
          <w:szCs w:val="36"/>
        </w:rPr>
        <w:t>投标人地址：</w:t>
      </w:r>
    </w:p>
    <w:p>
      <w:pPr>
        <w:pStyle w:val="15"/>
        <w:snapToGrid w:val="0"/>
        <w:spacing w:before="50" w:after="50"/>
        <w:ind w:firstLine="0"/>
        <w:rPr>
          <w:rFonts w:hint="default" w:ascii="Times New Roman" w:hAnsi="Times New Roman" w:cs="Times New Roman"/>
          <w:bCs/>
          <w:sz w:val="36"/>
          <w:szCs w:val="36"/>
        </w:rPr>
      </w:pPr>
    </w:p>
    <w:p>
      <w:pPr>
        <w:pStyle w:val="15"/>
        <w:snapToGrid w:val="0"/>
        <w:spacing w:before="50" w:after="50"/>
        <w:ind w:firstLine="0"/>
        <w:jc w:val="center"/>
        <w:rPr>
          <w:rFonts w:hint="default" w:ascii="Times New Roman" w:hAnsi="Times New Roman" w:cs="Times New Roman"/>
          <w:bCs/>
          <w:sz w:val="36"/>
          <w:szCs w:val="36"/>
        </w:rPr>
      </w:pPr>
      <w:r>
        <w:rPr>
          <w:rFonts w:hint="default" w:ascii="Times New Roman" w:hAnsi="Times New Roman" w:cs="Times New Roman"/>
          <w:bCs/>
          <w:sz w:val="36"/>
          <w:szCs w:val="36"/>
        </w:rPr>
        <w:t>在  年  月  日  时  分之前不得启封</w:t>
      </w:r>
    </w:p>
    <w:p>
      <w:pPr>
        <w:pStyle w:val="15"/>
        <w:snapToGrid w:val="0"/>
        <w:spacing w:before="50" w:after="50"/>
        <w:ind w:firstLine="1497" w:firstLineChars="416"/>
        <w:rPr>
          <w:rFonts w:hint="default" w:ascii="Times New Roman" w:hAnsi="Times New Roman" w:cs="Times New Roman"/>
          <w:sz w:val="36"/>
          <w:szCs w:val="36"/>
        </w:rPr>
      </w:pPr>
    </w:p>
    <w:p>
      <w:pPr>
        <w:snapToGrid w:val="0"/>
        <w:spacing w:beforeLines="50" w:after="50"/>
        <w:jc w:val="center"/>
        <w:rPr>
          <w:rFonts w:hint="default" w:ascii="Times New Roman" w:hAnsi="Times New Roman" w:cs="Times New Roman"/>
          <w:sz w:val="36"/>
          <w:szCs w:val="36"/>
        </w:rPr>
      </w:pPr>
      <w:r>
        <w:rPr>
          <w:rFonts w:hint="default" w:ascii="Times New Roman" w:hAnsi="Times New Roman" w:cs="Times New Roman"/>
          <w:sz w:val="36"/>
          <w:szCs w:val="36"/>
        </w:rPr>
        <w:t>年  月  日</w:t>
      </w: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pStyle w:val="32"/>
        <w:adjustRightInd w:val="0"/>
        <w:snapToGrid w:val="0"/>
        <w:spacing w:before="156" w:after="156" w:line="240" w:lineRule="auto"/>
        <w:rPr>
          <w:rFonts w:hint="default" w:ascii="Times New Roman" w:hAnsi="Times New Roman" w:cs="Times New Roman"/>
          <w:b/>
          <w:sz w:val="44"/>
          <w:szCs w:val="44"/>
        </w:rPr>
      </w:pPr>
    </w:p>
    <w:p>
      <w:pPr>
        <w:pStyle w:val="32"/>
        <w:adjustRightInd w:val="0"/>
        <w:snapToGrid w:val="0"/>
        <w:spacing w:before="156" w:after="156" w:line="240" w:lineRule="auto"/>
        <w:jc w:val="center"/>
        <w:rPr>
          <w:rFonts w:hint="default" w:ascii="Times New Roman" w:hAnsi="Times New Roman" w:cs="Times New Roman"/>
          <w:b/>
          <w:sz w:val="44"/>
          <w:szCs w:val="44"/>
        </w:rPr>
      </w:pPr>
      <w:r>
        <w:rPr>
          <w:rFonts w:hint="default" w:ascii="Times New Roman" w:hAnsi="Times New Roman" w:cs="Times New Roman"/>
          <w:b/>
          <w:sz w:val="44"/>
          <w:szCs w:val="44"/>
        </w:rPr>
        <w:t>（一）资信及商务文件</w:t>
      </w:r>
    </w:p>
    <w:p>
      <w:pPr>
        <w:snapToGrid w:val="0"/>
        <w:spacing w:beforeLines="50" w:after="50"/>
        <w:ind w:right="420"/>
        <w:rPr>
          <w:rFonts w:hint="default" w:ascii="Times New Roman" w:hAnsi="Times New Roman" w:cs="Times New Roman"/>
          <w:b/>
          <w:sz w:val="28"/>
          <w:szCs w:val="28"/>
        </w:rPr>
      </w:pPr>
      <w:r>
        <w:rPr>
          <w:rFonts w:hint="default" w:ascii="Times New Roman" w:hAnsi="Times New Roman" w:cs="Times New Roman"/>
          <w:b/>
          <w:sz w:val="28"/>
          <w:szCs w:val="28"/>
        </w:rPr>
        <w:t xml:space="preserve">附件1：                                            </w:t>
      </w:r>
      <w:r>
        <w:rPr>
          <w:rFonts w:hint="default" w:ascii="Times New Roman" w:hAnsi="Times New Roman" w:cs="Times New Roman"/>
          <w:sz w:val="28"/>
          <w:szCs w:val="28"/>
        </w:rPr>
        <w:t>正本或副本</w:t>
      </w:r>
    </w:p>
    <w:p>
      <w:pPr>
        <w:spacing w:line="500" w:lineRule="exact"/>
        <w:ind w:right="-110"/>
        <w:jc w:val="center"/>
        <w:rPr>
          <w:rFonts w:hint="default" w:ascii="Times New Roman" w:hAnsi="Times New Roman" w:cs="Times New Roman"/>
          <w:spacing w:val="40"/>
          <w:sz w:val="52"/>
          <w:szCs w:val="52"/>
        </w:rPr>
      </w:pPr>
      <w:r>
        <w:rPr>
          <w:rFonts w:hint="default" w:ascii="Times New Roman" w:hAnsi="Times New Roman" w:cs="Times New Roman"/>
          <w:spacing w:val="40"/>
          <w:sz w:val="52"/>
          <w:szCs w:val="52"/>
        </w:rPr>
        <w:t>项目名称</w:t>
      </w:r>
    </w:p>
    <w:p>
      <w:pPr>
        <w:spacing w:beforeLines="100" w:line="500" w:lineRule="exact"/>
        <w:ind w:right="-108"/>
        <w:jc w:val="center"/>
        <w:rPr>
          <w:rFonts w:hint="default" w:ascii="Times New Roman" w:hAnsi="Times New Roman" w:cs="Times New Roman"/>
          <w:sz w:val="36"/>
          <w:szCs w:val="36"/>
        </w:rPr>
      </w:pPr>
      <w:r>
        <w:rPr>
          <w:rFonts w:hint="default" w:ascii="Times New Roman" w:hAnsi="Times New Roman" w:cs="Times New Roman"/>
          <w:sz w:val="36"/>
          <w:szCs w:val="36"/>
        </w:rPr>
        <w:t xml:space="preserve">项目编号： </w:t>
      </w:r>
    </w:p>
    <w:p>
      <w:pPr>
        <w:spacing w:beforeLines="100" w:line="500" w:lineRule="exact"/>
        <w:ind w:right="-108"/>
        <w:jc w:val="center"/>
        <w:rPr>
          <w:rFonts w:hint="default" w:ascii="Times New Roman" w:hAnsi="Times New Roman" w:cs="Times New Roman"/>
          <w:sz w:val="36"/>
          <w:szCs w:val="36"/>
        </w:rPr>
      </w:pPr>
      <w:r>
        <w:rPr>
          <w:rFonts w:hint="default" w:ascii="Times New Roman" w:hAnsi="Times New Roman" w:cs="Times New Roman"/>
          <w:sz w:val="36"/>
          <w:szCs w:val="36"/>
        </w:rPr>
        <w:t>（标段）</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资</w:t>
      </w:r>
    </w:p>
    <w:p>
      <w:pPr>
        <w:spacing w:after="100" w:afterAutospacing="1" w:line="800" w:lineRule="exact"/>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信</w:t>
      </w:r>
    </w:p>
    <w:p>
      <w:pPr>
        <w:spacing w:after="100" w:afterAutospacing="1" w:line="800" w:lineRule="exact"/>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及</w:t>
      </w:r>
    </w:p>
    <w:p>
      <w:pPr>
        <w:spacing w:after="100" w:afterAutospacing="1" w:line="800" w:lineRule="exact"/>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商</w:t>
      </w:r>
    </w:p>
    <w:p>
      <w:pPr>
        <w:spacing w:after="100" w:afterAutospacing="1" w:line="800" w:lineRule="exact"/>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务</w:t>
      </w:r>
    </w:p>
    <w:p>
      <w:pPr>
        <w:spacing w:after="100" w:afterAutospacing="1" w:line="800" w:lineRule="exact"/>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文</w:t>
      </w:r>
    </w:p>
    <w:p>
      <w:pPr>
        <w:spacing w:after="100" w:afterAutospacing="1" w:line="800" w:lineRule="exact"/>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件</w:t>
      </w:r>
    </w:p>
    <w:p>
      <w:pPr>
        <w:spacing w:after="100" w:afterAutospacing="1" w:line="800" w:lineRule="exact"/>
        <w:ind w:right="-108"/>
        <w:rPr>
          <w:rFonts w:hint="default" w:ascii="Times New Roman" w:hAnsi="Times New Roman" w:cs="Times New Roman"/>
          <w:b/>
          <w:spacing w:val="40"/>
          <w:sz w:val="84"/>
          <w:szCs w:val="84"/>
        </w:rPr>
      </w:pPr>
      <w:r>
        <w:rPr>
          <w:rFonts w:hint="default" w:ascii="Times New Roman" w:hAnsi="Times New Roman" w:cs="Times New Roman"/>
          <w:sz w:val="36"/>
          <w:szCs w:val="36"/>
        </w:rPr>
        <w:t>投标人名称（公章）</w:t>
      </w:r>
    </w:p>
    <w:p>
      <w:pPr>
        <w:spacing w:line="400" w:lineRule="exact"/>
        <w:ind w:right="532"/>
        <w:rPr>
          <w:rFonts w:hint="default" w:ascii="Times New Roman" w:hAnsi="Times New Roman" w:cs="Times New Roman"/>
          <w:sz w:val="36"/>
          <w:szCs w:val="36"/>
        </w:rPr>
      </w:pPr>
      <w:r>
        <w:rPr>
          <w:rFonts w:hint="default" w:ascii="Times New Roman" w:hAnsi="Times New Roman" w:cs="Times New Roman"/>
          <w:sz w:val="36"/>
          <w:szCs w:val="36"/>
        </w:rPr>
        <w:t>地    址：</w:t>
      </w:r>
    </w:p>
    <w:p>
      <w:pPr>
        <w:spacing w:line="400" w:lineRule="exact"/>
        <w:ind w:right="532"/>
        <w:rPr>
          <w:rFonts w:hint="default" w:ascii="Times New Roman" w:hAnsi="Times New Roman" w:cs="Times New Roman"/>
          <w:sz w:val="36"/>
          <w:szCs w:val="36"/>
        </w:rPr>
      </w:pPr>
    </w:p>
    <w:p>
      <w:pPr>
        <w:spacing w:line="400" w:lineRule="exact"/>
        <w:ind w:right="532"/>
        <w:rPr>
          <w:rFonts w:hint="default" w:ascii="Times New Roman" w:hAnsi="Times New Roman" w:cs="Times New Roman"/>
          <w:sz w:val="36"/>
          <w:szCs w:val="36"/>
        </w:rPr>
      </w:pPr>
      <w:r>
        <w:rPr>
          <w:rFonts w:hint="default" w:ascii="Times New Roman" w:hAnsi="Times New Roman" w:cs="Times New Roman"/>
          <w:sz w:val="36"/>
          <w:szCs w:val="36"/>
        </w:rPr>
        <w:t>时    间：</w:t>
      </w:r>
    </w:p>
    <w:p>
      <w:pPr>
        <w:snapToGrid w:val="0"/>
        <w:spacing w:beforeLines="50" w:after="50"/>
        <w:ind w:right="420"/>
        <w:rPr>
          <w:rFonts w:hint="default" w:ascii="Times New Roman" w:hAnsi="Times New Roman" w:cs="Times New Roman"/>
          <w:bCs/>
          <w:sz w:val="30"/>
          <w:szCs w:val="30"/>
        </w:rPr>
      </w:pPr>
      <w:r>
        <w:rPr>
          <w:rFonts w:hint="default" w:ascii="Times New Roman" w:hAnsi="Times New Roman" w:cs="Times New Roman"/>
          <w:b/>
          <w:sz w:val="28"/>
          <w:szCs w:val="28"/>
        </w:rPr>
        <w:t>附件2：投标声明书</w:t>
      </w:r>
    </w:p>
    <w:p>
      <w:pPr>
        <w:snapToGrid w:val="0"/>
        <w:spacing w:beforeLines="50" w:after="50" w:line="360" w:lineRule="auto"/>
        <w:rPr>
          <w:rFonts w:hint="eastAsia" w:cs="Times New Roman"/>
          <w:bCs/>
          <w:sz w:val="24"/>
          <w:u w:val="single"/>
          <w:lang w:eastAsia="zh-CN"/>
        </w:rPr>
      </w:pPr>
      <w:r>
        <w:rPr>
          <w:rFonts w:hint="default" w:ascii="Times New Roman" w:hAnsi="Times New Roman" w:cs="Times New Roman"/>
          <w:bCs/>
          <w:sz w:val="24"/>
        </w:rPr>
        <w:t>金华市</w:t>
      </w:r>
      <w:r>
        <w:rPr>
          <w:rFonts w:hint="default" w:ascii="Times New Roman" w:hAnsi="Times New Roman" w:cs="Times New Roman"/>
          <w:bCs/>
          <w:sz w:val="24"/>
          <w:lang w:eastAsia="zh-CN"/>
        </w:rPr>
        <w:t>政府采购中心</w:t>
      </w:r>
      <w:r>
        <w:rPr>
          <w:rFonts w:hint="eastAsia" w:cs="Times New Roman"/>
          <w:bCs/>
          <w:sz w:val="24"/>
          <w:u w:val="none"/>
          <w:lang w:eastAsia="zh-CN"/>
        </w:rPr>
        <w:t>：</w:t>
      </w:r>
    </w:p>
    <w:p>
      <w:pPr>
        <w:snapToGrid w:val="0"/>
        <w:spacing w:beforeLines="50" w:after="50" w:line="360" w:lineRule="auto"/>
        <w:ind w:firstLine="720" w:firstLineChars="3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（投标人名称）系中华人民共和国合法企业，营业地址在</w:t>
      </w:r>
      <w:r>
        <w:rPr>
          <w:rFonts w:hint="default" w:ascii="Times New Roman" w:hAnsi="Times New Roman" w:cs="Times New Roman"/>
          <w:sz w:val="24"/>
          <w:u w:val="single"/>
        </w:rPr>
        <w:t xml:space="preserve">                            </w:t>
      </w:r>
      <w:r>
        <w:rPr>
          <w:rFonts w:hint="eastAsia"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w:t>
      </w:r>
      <w:r>
        <w:rPr>
          <w:rFonts w:hint="default" w:ascii="Times New Roman" w:hAnsi="Times New Roman" w:cs="Times New Roman"/>
          <w:sz w:val="24"/>
          <w:u w:val="single"/>
        </w:rPr>
        <w:t xml:space="preserve">                 </w:t>
      </w:r>
      <w:r>
        <w:rPr>
          <w:rFonts w:hint="eastAsia" w:cs="Times New Roman"/>
          <w:sz w:val="24"/>
          <w:u w:val="single"/>
          <w:lang w:eastAsia="zh-CN"/>
        </w:rPr>
        <w:t>（</w:t>
      </w:r>
      <w:r>
        <w:rPr>
          <w:rFonts w:hint="default" w:ascii="Times New Roman" w:hAnsi="Times New Roman" w:cs="Times New Roman"/>
          <w:sz w:val="24"/>
        </w:rPr>
        <w:t>姓名）系</w:t>
      </w:r>
      <w:r>
        <w:rPr>
          <w:rFonts w:hint="default" w:ascii="Times New Roman" w:hAnsi="Times New Roman" w:cs="Times New Roman"/>
          <w:sz w:val="24"/>
          <w:u w:val="single"/>
        </w:rPr>
        <w:t xml:space="preserve">                       </w:t>
      </w:r>
      <w:r>
        <w:rPr>
          <w:rFonts w:hint="default" w:ascii="Times New Roman" w:hAnsi="Times New Roman" w:cs="Times New Roman"/>
          <w:sz w:val="24"/>
        </w:rPr>
        <w:t>（投标人名称）的法定代表人，我方愿意参加贵方组织的</w:t>
      </w:r>
      <w:r>
        <w:rPr>
          <w:rFonts w:hint="default" w:ascii="Times New Roman" w:hAnsi="Times New Roman" w:cs="Times New Roman"/>
          <w:sz w:val="24"/>
          <w:u w:val="single"/>
        </w:rPr>
        <w:t xml:space="preserve">                       </w:t>
      </w:r>
      <w:r>
        <w:rPr>
          <w:rFonts w:hint="default" w:ascii="Times New Roman" w:hAnsi="Times New Roman" w:cs="Times New Roman"/>
          <w:sz w:val="24"/>
        </w:rPr>
        <w:t>项目的投标，为便于贵方公正、择优地确定中标人及其投标产品和服务，我方就本次投标有关事项郑重声明如下：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1.我方向贵方提交的所有投标文件、资料都是准确的和真实的。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3.我方此次向贵方提供的货物或服务名称为：</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cs="Times New Roman"/>
          <w:sz w:val="24"/>
          <w:u w:val="single"/>
        </w:rPr>
      </w:pPr>
      <w:r>
        <w:rPr>
          <w:rFonts w:hint="default" w:ascii="Times New Roman" w:hAnsi="Times New Roman" w:cs="Times New Roman"/>
          <w:sz w:val="24"/>
        </w:rPr>
        <w:t>4.我方诚意提请贵方关注：近期我方有关该货物或服务的相关信息及重要决策事项有：</w:t>
      </w:r>
      <w:r>
        <w:rPr>
          <w:rFonts w:hint="default" w:ascii="Times New Roman" w:hAnsi="Times New Roman" w:cs="Times New Roman"/>
          <w:sz w:val="24"/>
          <w:u w:val="single"/>
        </w:rPr>
        <w:t>　　　　　　　　　　　　          　　</w:t>
      </w:r>
    </w:p>
    <w:p>
      <w:pPr>
        <w:pStyle w:val="24"/>
        <w:keepNext w:val="0"/>
        <w:keepLines w:val="0"/>
        <w:pageBreakBefore w:val="0"/>
        <w:widowControl w:val="0"/>
        <w:kinsoku/>
        <w:wordWrap/>
        <w:overflowPunct/>
        <w:topLinePunct w:val="0"/>
        <w:autoSpaceDE/>
        <w:autoSpaceDN/>
        <w:bidi w:val="0"/>
        <w:adjustRightInd/>
        <w:snapToGrid w:val="0"/>
        <w:spacing w:line="500" w:lineRule="exact"/>
        <w:ind w:firstLine="464"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5.我方及由本人担任法定代表人的所有机构在参加本次采购活动前三年内的重大违法记录（是指供应商因违法经营受到刑事处罚或者责令停产停业、吊销许可证或者执照、较大数额罚款等行政处罚）有：</w:t>
      </w:r>
      <w:r>
        <w:rPr>
          <w:rFonts w:hint="default" w:ascii="Times New Roman" w:hAnsi="Times New Roman" w:cs="Times New Roman"/>
          <w:sz w:val="24"/>
          <w:szCs w:val="24"/>
          <w:u w:val="single"/>
        </w:rPr>
        <w:t>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6.以上事项如有虚假或隐瞒，我方愿意承担一切后果，并不再寻求任何旨在减轻或免除法律责任的辩解。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ind w:firstLine="5448" w:firstLineChars="2270"/>
        <w:textAlignment w:val="auto"/>
        <w:rPr>
          <w:rFonts w:hint="default" w:ascii="Times New Roman" w:hAnsi="Times New Roman" w:cs="Times New Roman"/>
          <w:sz w:val="24"/>
          <w:u w:val="single"/>
        </w:rPr>
      </w:pPr>
      <w:r>
        <w:rPr>
          <w:rFonts w:hint="default" w:ascii="Times New Roman" w:hAnsi="Times New Roman" w:cs="Times New Roman"/>
          <w:sz w:val="24"/>
        </w:rPr>
        <w:t>法定代表人（签名）：</w:t>
      </w:r>
      <w:r>
        <w:rPr>
          <w:rFonts w:hint="default"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5520" w:firstLineChars="2300"/>
        <w:textAlignment w:val="auto"/>
        <w:rPr>
          <w:rFonts w:hint="default" w:ascii="Times New Roman" w:hAnsi="Times New Roman" w:cs="Times New Roman"/>
          <w:sz w:val="28"/>
          <w:szCs w:val="28"/>
        </w:rPr>
      </w:pPr>
      <w:r>
        <w:rPr>
          <w:rFonts w:hint="default" w:ascii="Times New Roman" w:hAnsi="Times New Roman" w:cs="Times New Roman"/>
          <w:sz w:val="24"/>
        </w:rPr>
        <w:t>投标人名称（公章）：</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r>
        <w:rPr>
          <w:rFonts w:hint="default" w:ascii="Times New Roman" w:hAnsi="Times New Roman"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5640" w:firstLineChars="2350"/>
        <w:textAlignment w:val="auto"/>
        <w:rPr>
          <w:rFonts w:hint="default" w:ascii="Times New Roman" w:hAnsi="Times New Roman" w:cs="Times New Roman"/>
          <w:sz w:val="24"/>
        </w:rPr>
      </w:pPr>
      <w:r>
        <w:rPr>
          <w:rFonts w:hint="default" w:ascii="Times New Roman" w:hAnsi="Times New Roman" w:cs="Times New Roman"/>
          <w:sz w:val="24"/>
        </w:rPr>
        <w:t>年    月    日</w:t>
      </w:r>
    </w:p>
    <w:p>
      <w:pPr>
        <w:spacing w:line="200" w:lineRule="exact"/>
        <w:rPr>
          <w:rFonts w:hint="default" w:ascii="Times New Roman" w:hAnsi="Times New Roman" w:cs="Times New Roman"/>
        </w:rPr>
      </w:pPr>
    </w:p>
    <w:p>
      <w:pPr>
        <w:snapToGrid w:val="0"/>
        <w:spacing w:beforeLines="50" w:after="50"/>
        <w:rPr>
          <w:rFonts w:hint="default" w:ascii="Times New Roman" w:hAnsi="Times New Roman" w:cs="Times New Roman"/>
        </w:rPr>
      </w:pPr>
    </w:p>
    <w:p>
      <w:pPr>
        <w:snapToGrid w:val="0"/>
        <w:spacing w:beforeLines="50" w:after="50"/>
        <w:rPr>
          <w:rFonts w:hint="default" w:ascii="Times New Roman" w:hAnsi="Times New Roman" w:cs="Times New Roman"/>
        </w:rPr>
      </w:pPr>
    </w:p>
    <w:p>
      <w:pPr>
        <w:snapToGrid w:val="0"/>
        <w:spacing w:beforeLines="50" w:after="50"/>
        <w:rPr>
          <w:rFonts w:hint="default" w:ascii="Times New Roman" w:hAnsi="Times New Roman" w:cs="Times New Roman"/>
        </w:rPr>
      </w:pPr>
    </w:p>
    <w:p>
      <w:pPr>
        <w:snapToGrid w:val="0"/>
        <w:spacing w:beforeLines="50" w:after="50"/>
        <w:rPr>
          <w:rFonts w:hint="default" w:ascii="Times New Roman" w:hAnsi="Times New Roman" w:cs="Times New Roman"/>
        </w:rPr>
      </w:pPr>
    </w:p>
    <w:p>
      <w:pPr>
        <w:snapToGrid w:val="0"/>
        <w:spacing w:beforeLines="50" w:after="50"/>
        <w:rPr>
          <w:rFonts w:hint="default" w:ascii="Times New Roman" w:hAnsi="Times New Roman" w:cs="Times New Roman"/>
        </w:rPr>
      </w:pPr>
    </w:p>
    <w:p>
      <w:pPr>
        <w:snapToGrid w:val="0"/>
        <w:spacing w:beforeLines="50" w:after="50"/>
        <w:rPr>
          <w:rFonts w:hint="default" w:ascii="Times New Roman" w:hAnsi="Times New Roman" w:cs="Times New Roman"/>
        </w:rPr>
      </w:pPr>
    </w:p>
    <w:p>
      <w:pPr>
        <w:snapToGrid w:val="0"/>
        <w:spacing w:beforeLines="50" w:after="50"/>
        <w:rPr>
          <w:rFonts w:hint="default" w:ascii="Times New Roman" w:hAnsi="Times New Roman" w:cs="Times New Roman"/>
          <w:b/>
          <w:sz w:val="28"/>
          <w:szCs w:val="28"/>
        </w:rPr>
      </w:pPr>
      <w:r>
        <w:rPr>
          <w:rFonts w:hint="default" w:ascii="Times New Roman" w:hAnsi="Times New Roman" w:cs="Times New Roman"/>
          <w:b/>
          <w:sz w:val="28"/>
          <w:szCs w:val="28"/>
        </w:rPr>
        <w:t>附件3：法定代表人授权委托书</w:t>
      </w:r>
    </w:p>
    <w:p>
      <w:pPr>
        <w:snapToGrid w:val="0"/>
        <w:spacing w:before="100" w:beforeAutospacing="1" w:after="100" w:afterAutospacing="1"/>
        <w:rPr>
          <w:rFonts w:hint="default" w:ascii="Times New Roman" w:hAnsi="Times New Roman" w:cs="Times New Roman"/>
          <w:b/>
          <w:bCs/>
          <w:sz w:val="24"/>
        </w:rPr>
      </w:pPr>
      <w:r>
        <w:rPr>
          <w:rFonts w:hint="default" w:ascii="Times New Roman" w:hAnsi="Times New Roman" w:cs="Times New Roman"/>
          <w:bCs/>
          <w:sz w:val="24"/>
        </w:rPr>
        <w:t>金华市</w:t>
      </w:r>
      <w:r>
        <w:rPr>
          <w:rFonts w:hint="default" w:ascii="Times New Roman" w:hAnsi="Times New Roman" w:cs="Times New Roman"/>
          <w:bCs/>
          <w:sz w:val="24"/>
          <w:lang w:eastAsia="zh-CN"/>
        </w:rPr>
        <w:t>政府采购中心</w:t>
      </w:r>
      <w:r>
        <w:rPr>
          <w:rFonts w:hint="default" w:ascii="Times New Roman" w:hAnsi="Times New Roman" w:cs="Times New Roman"/>
          <w:bCs/>
          <w:sz w:val="24"/>
        </w:rPr>
        <w:t>：</w:t>
      </w:r>
    </w:p>
    <w:p>
      <w:pPr>
        <w:snapToGrid w:val="0"/>
        <w:spacing w:before="100" w:beforeAutospacing="1" w:after="100" w:afterAutospacing="1"/>
        <w:ind w:firstLine="480" w:firstLineChars="200"/>
        <w:rPr>
          <w:rFonts w:hint="default" w:ascii="Times New Roman" w:hAnsi="Times New Roman" w:cs="Times New Roman"/>
          <w:sz w:val="24"/>
        </w:rPr>
      </w:pPr>
      <w:r>
        <w:rPr>
          <w:rFonts w:hint="default" w:ascii="Times New Roman" w:hAnsi="Times New Roman" w:cs="Times New Roman"/>
          <w:sz w:val="24"/>
        </w:rPr>
        <w:t>本人</w:t>
      </w:r>
      <w:r>
        <w:rPr>
          <w:rFonts w:hint="default" w:ascii="Times New Roman" w:hAnsi="Times New Roman" w:cs="Times New Roman"/>
          <w:sz w:val="24"/>
          <w:u w:val="single"/>
        </w:rPr>
        <w:t xml:space="preserve">      </w:t>
      </w:r>
      <w:r>
        <w:rPr>
          <w:rFonts w:hint="default" w:ascii="Times New Roman" w:hAnsi="Times New Roman" w:cs="Times New Roman"/>
          <w:sz w:val="24"/>
        </w:rPr>
        <w:t>（姓名）</w:t>
      </w:r>
      <w:r>
        <w:rPr>
          <w:rFonts w:hint="default" w:ascii="Times New Roman" w:hAnsi="Times New Roman" w:cs="Times New Roman"/>
          <w:sz w:val="24"/>
          <w:u w:val="single"/>
        </w:rPr>
        <w:t xml:space="preserve">              </w:t>
      </w:r>
      <w:r>
        <w:rPr>
          <w:rFonts w:hint="default" w:ascii="Times New Roman" w:hAnsi="Times New Roman" w:cs="Times New Roman"/>
          <w:sz w:val="24"/>
        </w:rPr>
        <w:t>（身份证号）系</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（投标人名称）的法定代表人，现授权委托本单位在职职工 </w:t>
      </w:r>
      <w:r>
        <w:rPr>
          <w:rFonts w:hint="default" w:ascii="Times New Roman" w:hAnsi="Times New Roman" w:cs="Times New Roman"/>
          <w:sz w:val="24"/>
          <w:u w:val="single"/>
        </w:rPr>
        <w:t xml:space="preserve">         </w:t>
      </w:r>
      <w:r>
        <w:rPr>
          <w:rFonts w:hint="default" w:ascii="Times New Roman" w:hAnsi="Times New Roman" w:cs="Times New Roman"/>
          <w:sz w:val="24"/>
        </w:rPr>
        <w:t>（姓名）</w:t>
      </w:r>
      <w:r>
        <w:rPr>
          <w:rFonts w:hint="default" w:ascii="Times New Roman" w:hAnsi="Times New Roman" w:cs="Times New Roman"/>
          <w:sz w:val="24"/>
          <w:u w:val="single"/>
        </w:rPr>
        <w:t xml:space="preserve">              </w:t>
      </w:r>
      <w:r>
        <w:rPr>
          <w:rFonts w:hint="default" w:ascii="Times New Roman" w:hAnsi="Times New Roman" w:cs="Times New Roman"/>
          <w:sz w:val="24"/>
        </w:rPr>
        <w:t>（身份证号）为投标人代表，以我方的名义参加项目名称：</w:t>
      </w:r>
      <w:r>
        <w:rPr>
          <w:rFonts w:hint="default" w:ascii="Times New Roman" w:hAnsi="Times New Roman" w:cs="Times New Roman"/>
          <w:sz w:val="24"/>
          <w:u w:val="single"/>
        </w:rPr>
        <w:t xml:space="preserve">          </w:t>
      </w:r>
      <w:r>
        <w:rPr>
          <w:rFonts w:hint="default" w:ascii="Times New Roman" w:hAnsi="Times New Roman" w:cs="Times New Roman"/>
          <w:sz w:val="24"/>
        </w:rPr>
        <w:t>项目编号：</w:t>
      </w:r>
      <w:r>
        <w:rPr>
          <w:rFonts w:hint="default" w:ascii="Times New Roman" w:hAnsi="Times New Roman" w:cs="Times New Roman"/>
          <w:sz w:val="24"/>
          <w:u w:val="single"/>
        </w:rPr>
        <w:t xml:space="preserve">           </w:t>
      </w:r>
      <w:r>
        <w:rPr>
          <w:rFonts w:hint="default" w:ascii="Times New Roman" w:hAnsi="Times New Roman" w:cs="Times New Roman"/>
          <w:sz w:val="24"/>
        </w:rPr>
        <w:t>的投标活动，并代表我方全权办理针对上述项目的投标、开标、评标、签约等具体事务和签署相关文件。我方对投标人代表的签名事项负全部责任。</w:t>
      </w:r>
    </w:p>
    <w:p>
      <w:pPr>
        <w:snapToGrid w:val="0"/>
        <w:spacing w:before="100" w:beforeAutospacing="1" w:after="100" w:afterAutospacing="1"/>
        <w:ind w:firstLine="480"/>
        <w:rPr>
          <w:rFonts w:hint="default" w:ascii="Times New Roman" w:hAnsi="Times New Roman" w:cs="Times New Roman"/>
          <w:sz w:val="24"/>
        </w:rPr>
      </w:pPr>
      <w:r>
        <w:rPr>
          <w:rFonts w:hint="default" w:ascii="Times New Roman" w:hAnsi="Times New Roman" w:cs="Times New Roman"/>
          <w:sz w:val="24"/>
        </w:rPr>
        <w:t>在出具撤销授权的书面通知以前，该授权一直有效。投标人代表在授权书有效期内签署的所有文件不因授权的撤销而失效。</w:t>
      </w:r>
    </w:p>
    <w:p>
      <w:pPr>
        <w:snapToGrid w:val="0"/>
        <w:spacing w:before="100" w:beforeAutospacing="1" w:after="100" w:afterAutospacing="1"/>
        <w:ind w:firstLine="480"/>
        <w:rPr>
          <w:rFonts w:hint="default" w:ascii="Times New Roman" w:hAnsi="Times New Roman" w:cs="Times New Roman"/>
          <w:sz w:val="24"/>
        </w:rPr>
      </w:pPr>
      <w:r>
        <w:rPr>
          <w:rFonts w:hint="default" w:ascii="Times New Roman" w:hAnsi="Times New Roman" w:cs="Times New Roman"/>
          <w:sz w:val="24"/>
        </w:rPr>
        <w:t>投标人代表无转委托权，特此委托。</w:t>
      </w:r>
    </w:p>
    <w:p>
      <w:pPr>
        <w:snapToGrid w:val="0"/>
        <w:spacing w:before="100" w:beforeAutospacing="1" w:after="100" w:afterAutospacing="1"/>
        <w:ind w:firstLine="3600" w:firstLineChars="1500"/>
        <w:rPr>
          <w:rFonts w:hint="default" w:ascii="Times New Roman" w:hAnsi="Times New Roman" w:cs="Times New Roman"/>
          <w:sz w:val="24"/>
        </w:rPr>
      </w:pPr>
    </w:p>
    <w:p>
      <w:pPr>
        <w:snapToGrid w:val="0"/>
        <w:spacing w:before="100" w:beforeAutospacing="1" w:after="100" w:afterAutospacing="1"/>
        <w:ind w:firstLine="3600" w:firstLineChars="1500"/>
        <w:rPr>
          <w:rFonts w:hint="default" w:ascii="Times New Roman" w:hAnsi="Times New Roman" w:cs="Times New Roman"/>
          <w:sz w:val="24"/>
        </w:rPr>
      </w:pPr>
      <w:r>
        <w:rPr>
          <w:rFonts w:hint="default" w:ascii="Times New Roman" w:hAnsi="Times New Roman" w:cs="Times New Roman"/>
          <w:sz w:val="24"/>
        </w:rPr>
        <w:t>投标人代表（签名）：</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职务：</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napToGrid w:val="0"/>
        <w:spacing w:before="100" w:beforeAutospacing="1" w:after="100" w:afterAutospacing="1"/>
        <w:ind w:firstLine="3600" w:firstLineChars="1500"/>
        <w:rPr>
          <w:rFonts w:hint="default" w:ascii="Times New Roman" w:hAnsi="Times New Roman" w:cs="Times New Roman"/>
          <w:sz w:val="24"/>
        </w:rPr>
      </w:pPr>
      <w:r>
        <w:rPr>
          <w:rFonts w:hint="default" w:ascii="Times New Roman" w:hAnsi="Times New Roman" w:cs="Times New Roman"/>
          <w:sz w:val="24"/>
        </w:rPr>
        <w:t>法定代表人（签名）：</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职务：</w:t>
      </w:r>
      <w:r>
        <w:rPr>
          <w:rFonts w:hint="default" w:ascii="Times New Roman" w:hAnsi="Times New Roman" w:cs="Times New Roman"/>
          <w:sz w:val="24"/>
          <w:u w:val="single"/>
        </w:rPr>
        <w:t xml:space="preserve">           </w:t>
      </w:r>
    </w:p>
    <w:p>
      <w:pPr>
        <w:snapToGrid w:val="0"/>
        <w:spacing w:before="100" w:beforeAutospacing="1" w:after="100" w:afterAutospacing="1"/>
        <w:ind w:firstLine="3600" w:firstLineChars="1500"/>
        <w:rPr>
          <w:rFonts w:hint="default" w:ascii="Times New Roman" w:hAnsi="Times New Roman" w:cs="Times New Roman"/>
          <w:sz w:val="24"/>
        </w:rPr>
      </w:pPr>
      <w:r>
        <w:rPr>
          <w:rFonts w:hint="default" w:ascii="Times New Roman" w:hAnsi="Times New Roman" w:cs="Times New Roman"/>
          <w:sz w:val="24"/>
        </w:rPr>
        <w:t>投标人名称（公章）：</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napToGrid w:val="0"/>
        <w:spacing w:before="100" w:beforeAutospacing="1" w:after="100" w:afterAutospacing="1"/>
        <w:ind w:firstLine="3600" w:firstLineChars="1500"/>
        <w:rPr>
          <w:rFonts w:hint="default" w:ascii="Times New Roman" w:hAnsi="Times New Roman" w:cs="Times New Roman"/>
          <w:sz w:val="24"/>
        </w:rPr>
      </w:pPr>
      <w:r>
        <w:rPr>
          <w:rFonts w:hint="default" w:ascii="Times New Roman" w:hAnsi="Times New Roman" w:cs="Times New Roman"/>
          <w:sz w:val="24"/>
        </w:rPr>
        <w:t>年    月    日</w:t>
      </w:r>
    </w:p>
    <w:p>
      <w:pPr>
        <w:snapToGrid w:val="0"/>
        <w:spacing w:before="50"/>
        <w:rPr>
          <w:rFonts w:hint="default" w:ascii="Times New Roman" w:hAnsi="Times New Roman" w:cs="Times New Roman"/>
          <w:b/>
          <w:sz w:val="28"/>
          <w:szCs w:val="28"/>
        </w:rPr>
      </w:pPr>
    </w:p>
    <w:p>
      <w:pPr>
        <w:snapToGrid w:val="0"/>
        <w:spacing w:before="50"/>
        <w:rPr>
          <w:rFonts w:hint="default" w:ascii="Times New Roman" w:hAnsi="Times New Roman" w:cs="Times New Roman"/>
          <w:color w:val="000000"/>
          <w:sz w:val="24"/>
          <w:szCs w:val="20"/>
        </w:rPr>
      </w:pPr>
      <w:r>
        <w:rPr>
          <w:rFonts w:hint="default" w:ascii="Times New Roman" w:hAnsi="Times New Roman" w:cs="Times New Roman"/>
          <w:b/>
          <w:sz w:val="28"/>
          <w:szCs w:val="28"/>
        </w:rPr>
        <w:t>附件4：原厂商售后服务承诺书（如需）</w:t>
      </w:r>
    </w:p>
    <w:p>
      <w:pPr>
        <w:snapToGrid w:val="0"/>
        <w:spacing w:before="50"/>
        <w:rPr>
          <w:rFonts w:hint="default" w:ascii="Times New Roman" w:hAnsi="Times New Roman" w:cs="Times New Roman"/>
          <w:color w:val="000000"/>
          <w:sz w:val="24"/>
          <w:szCs w:val="20"/>
        </w:rPr>
      </w:pPr>
      <w:r>
        <w:rPr>
          <w:rFonts w:hint="default" w:ascii="Times New Roman" w:hAnsi="Times New Roman" w:cs="Times New Roman"/>
          <w:bCs/>
          <w:sz w:val="24"/>
        </w:rPr>
        <w:t>金华市</w:t>
      </w:r>
      <w:r>
        <w:rPr>
          <w:rFonts w:hint="default" w:ascii="Times New Roman" w:hAnsi="Times New Roman" w:cs="Times New Roman"/>
          <w:bCs/>
          <w:sz w:val="24"/>
          <w:lang w:eastAsia="zh-CN"/>
        </w:rPr>
        <w:t>政府采购中心</w:t>
      </w:r>
      <w:r>
        <w:rPr>
          <w:rFonts w:hint="default" w:ascii="Times New Roman" w:hAnsi="Times New Roman" w:cs="Times New Roman"/>
          <w:bCs/>
          <w:sz w:val="24"/>
        </w:rPr>
        <w:t>：</w:t>
      </w:r>
    </w:p>
    <w:p>
      <w:pPr>
        <w:snapToGrid w:val="0"/>
        <w:spacing w:before="50"/>
        <w:ind w:firstLine="480"/>
        <w:jc w:val="left"/>
        <w:rPr>
          <w:rFonts w:hint="default" w:ascii="Times New Roman" w:hAnsi="Times New Roman" w:cs="Times New Roman"/>
          <w:color w:val="000000"/>
          <w:sz w:val="24"/>
          <w:szCs w:val="20"/>
        </w:rPr>
      </w:pP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（原厂商名称）是按</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（国家名称）法律成立的一家公司，营业地址在</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w:t>
      </w:r>
    </w:p>
    <w:p>
      <w:pPr>
        <w:snapToGrid w:val="0"/>
        <w:spacing w:before="50"/>
        <w:ind w:firstLine="480"/>
        <w:jc w:val="left"/>
        <w:rPr>
          <w:rFonts w:hint="default" w:ascii="Times New Roman" w:hAnsi="Times New Roman" w:cs="Times New Roman"/>
          <w:color w:val="000000"/>
          <w:sz w:val="24"/>
          <w:szCs w:val="20"/>
        </w:rPr>
      </w:pPr>
      <w:r>
        <w:rPr>
          <w:rFonts w:hint="default" w:ascii="Times New Roman" w:hAnsi="Times New Roman" w:cs="Times New Roman"/>
          <w:color w:val="000000"/>
          <w:sz w:val="24"/>
        </w:rPr>
        <w:t>1.</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项目[编号：</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（投标人名称）提供了由我方制造的</w:t>
      </w:r>
      <w:r>
        <w:rPr>
          <w:rFonts w:hint="default" w:ascii="Times New Roman" w:hAnsi="Times New Roman" w:cs="Times New Roman"/>
          <w:color w:val="000000"/>
          <w:sz w:val="24"/>
          <w:u w:val="single"/>
        </w:rPr>
        <w:t xml:space="preserve">              </w:t>
      </w:r>
      <w:r>
        <w:rPr>
          <w:rFonts w:hint="default" w:ascii="Times New Roman" w:hAnsi="Times New Roman" w:cs="Times New Roman"/>
          <w:color w:val="000000"/>
          <w:sz w:val="24"/>
        </w:rPr>
        <w:t>（货物品牌及型号）。</w:t>
      </w:r>
    </w:p>
    <w:p>
      <w:pPr>
        <w:pStyle w:val="23"/>
        <w:snapToGrid w:val="0"/>
        <w:spacing w:after="0"/>
        <w:ind w:firstLine="480" w:firstLineChars="200"/>
        <w:rPr>
          <w:rFonts w:hint="default" w:ascii="Times New Roman" w:hAnsi="Times New Roman" w:cs="Times New Roman"/>
          <w:sz w:val="24"/>
        </w:rPr>
      </w:pPr>
      <w:r>
        <w:rPr>
          <w:rFonts w:hint="default" w:ascii="Times New Roman" w:hAnsi="Times New Roman" w:cs="Times New Roman"/>
          <w:color w:val="000000"/>
          <w:sz w:val="24"/>
        </w:rPr>
        <w:t>2.我方保证为本项目的售后服务提供优质、专业的技术支持</w:t>
      </w:r>
      <w:r>
        <w:rPr>
          <w:rFonts w:hint="default" w:ascii="Times New Roman" w:hAnsi="Times New Roman" w:cs="Times New Roman"/>
          <w:sz w:val="24"/>
        </w:rPr>
        <w:t>。</w:t>
      </w:r>
    </w:p>
    <w:p>
      <w:pPr>
        <w:snapToGrid w:val="0"/>
        <w:spacing w:beforeLines="50"/>
        <w:ind w:firstLine="480" w:firstLineChars="200"/>
        <w:rPr>
          <w:rFonts w:hint="default" w:ascii="Times New Roman" w:hAnsi="Times New Roman" w:cs="Times New Roman"/>
          <w:sz w:val="24"/>
        </w:rPr>
      </w:pPr>
      <w:r>
        <w:rPr>
          <w:rFonts w:hint="default" w:ascii="Times New Roman" w:hAnsi="Times New Roman" w:cs="Times New Roman"/>
          <w:color w:val="000000"/>
          <w:sz w:val="24"/>
        </w:rPr>
        <w:t>3.</w:t>
      </w:r>
      <w:r>
        <w:rPr>
          <w:rFonts w:hint="default" w:ascii="Times New Roman" w:hAnsi="Times New Roman" w:cs="Times New Roman"/>
          <w:sz w:val="24"/>
        </w:rPr>
        <w:t>我方保证提供的货物既非试验产品也非积压产品，而是于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月生产的成熟产品，在可以预见的</w:t>
      </w:r>
      <w:r>
        <w:rPr>
          <w:rFonts w:hint="default" w:ascii="Times New Roman" w:hAnsi="Times New Roman" w:cs="Times New Roman"/>
          <w:sz w:val="24"/>
          <w:u w:val="single"/>
        </w:rPr>
        <w:t xml:space="preserve">       </w:t>
      </w:r>
      <w:r>
        <w:rPr>
          <w:rFonts w:hint="default" w:ascii="Times New Roman" w:hAnsi="Times New Roman" w:cs="Times New Roman"/>
          <w:sz w:val="24"/>
        </w:rPr>
        <w:t>（年或月）内，我方没有对该产品进行升级、停产、淘汰的计划。</w:t>
      </w:r>
      <w:r>
        <w:rPr>
          <w:rFonts w:hint="default" w:ascii="Times New Roman" w:hAnsi="Times New Roman" w:cs="Times New Roman"/>
          <w:color w:val="000000"/>
          <w:sz w:val="24"/>
        </w:rPr>
        <w:t xml:space="preserve">    </w:t>
      </w:r>
    </w:p>
    <w:p>
      <w:pPr>
        <w:snapToGrid w:val="0"/>
        <w:spacing w:before="50"/>
        <w:ind w:firstLine="480" w:firstLineChars="200"/>
        <w:jc w:val="left"/>
        <w:rPr>
          <w:rFonts w:hint="default" w:ascii="Times New Roman" w:hAnsi="Times New Roman" w:cs="Times New Roman"/>
          <w:sz w:val="24"/>
          <w:szCs w:val="20"/>
          <w:u w:val="single"/>
        </w:rPr>
      </w:pPr>
      <w:r>
        <w:rPr>
          <w:rFonts w:hint="default" w:ascii="Times New Roman" w:hAnsi="Times New Roman" w:cs="Times New Roman"/>
          <w:sz w:val="24"/>
        </w:rPr>
        <w:t>4.我方诚意提请贵方关注有关该品牌型号产品的生产、性能、供货、售后等方面的重大决策及事项有：</w:t>
      </w:r>
      <w:r>
        <w:rPr>
          <w:rFonts w:hint="default" w:ascii="Times New Roman" w:hAnsi="Times New Roman" w:cs="Times New Roman"/>
          <w:color w:val="000000"/>
          <w:sz w:val="24"/>
          <w:u w:val="single"/>
        </w:rPr>
        <w:t xml:space="preserve">                            </w:t>
      </w:r>
    </w:p>
    <w:p>
      <w:pPr>
        <w:snapToGrid w:val="0"/>
        <w:spacing w:before="50"/>
        <w:ind w:left="480"/>
        <w:jc w:val="left"/>
        <w:rPr>
          <w:rFonts w:hint="default" w:ascii="Times New Roman" w:hAnsi="Times New Roman" w:cs="Times New Roman"/>
          <w:sz w:val="24"/>
          <w:szCs w:val="20"/>
        </w:rPr>
      </w:pPr>
      <w:r>
        <w:rPr>
          <w:rFonts w:hint="default" w:ascii="Times New Roman" w:hAnsi="Times New Roman" w:cs="Times New Roman"/>
          <w:color w:val="000000"/>
          <w:sz w:val="24"/>
        </w:rPr>
        <w:t>5.我方</w:t>
      </w:r>
      <w:r>
        <w:rPr>
          <w:rFonts w:hint="default" w:ascii="Times New Roman" w:hAnsi="Times New Roman" w:cs="Times New Roman"/>
          <w:sz w:val="24"/>
        </w:rPr>
        <w:t>同意按照贵方要求，提供与本项目售后服务有关的一切数据或资料。</w:t>
      </w:r>
    </w:p>
    <w:p>
      <w:pPr>
        <w:rPr>
          <w:rFonts w:hint="default" w:ascii="Times New Roman" w:hAnsi="Times New Roman" w:cs="Times New Roman"/>
          <w:sz w:val="24"/>
        </w:rPr>
      </w:pPr>
    </w:p>
    <w:p>
      <w:pPr>
        <w:jc w:val="right"/>
        <w:rPr>
          <w:rFonts w:hint="default" w:ascii="Times New Roman" w:hAnsi="Times New Roman" w:cs="Times New Roman"/>
          <w:sz w:val="24"/>
        </w:rPr>
      </w:pPr>
      <w:r>
        <w:rPr>
          <w:rFonts w:hint="default" w:ascii="Times New Roman" w:hAnsi="Times New Roman" w:cs="Times New Roman"/>
          <w:sz w:val="24"/>
        </w:rPr>
        <w:t xml:space="preserve">法定代表人（签名）： </w:t>
      </w:r>
    </w:p>
    <w:p>
      <w:pPr>
        <w:jc w:val="right"/>
        <w:rPr>
          <w:rFonts w:hint="default" w:ascii="Times New Roman" w:hAnsi="Times New Roman" w:cs="Times New Roman"/>
          <w:sz w:val="24"/>
        </w:rPr>
      </w:pPr>
      <w:r>
        <w:rPr>
          <w:rFonts w:hint="default" w:ascii="Times New Roman" w:hAnsi="Times New Roman" w:cs="Times New Roman"/>
          <w:sz w:val="24"/>
        </w:rPr>
        <w:t>原厂商名称（公章）：</w:t>
      </w:r>
    </w:p>
    <w:p>
      <w:pPr>
        <w:ind w:right="480"/>
        <w:jc w:val="center"/>
        <w:rPr>
          <w:rFonts w:hint="default" w:ascii="Times New Roman" w:hAnsi="Times New Roman" w:cs="Times New Roman"/>
        </w:rPr>
      </w:pPr>
      <w:r>
        <w:rPr>
          <w:rFonts w:hint="default" w:ascii="Times New Roman" w:hAnsi="Times New Roman" w:cs="Times New Roman"/>
          <w:sz w:val="24"/>
        </w:rPr>
        <w:t xml:space="preserve">                                                      年    月    日</w:t>
      </w:r>
    </w:p>
    <w:p>
      <w:pPr>
        <w:snapToGrid w:val="0"/>
        <w:spacing w:beforeLines="50" w:after="50"/>
        <w:rPr>
          <w:rFonts w:hint="default" w:ascii="Times New Roman" w:hAnsi="Times New Roman" w:cs="Times New Roman"/>
          <w:b/>
          <w:sz w:val="28"/>
          <w:szCs w:val="28"/>
        </w:rPr>
      </w:pPr>
      <w:r>
        <w:rPr>
          <w:rFonts w:hint="default" w:ascii="Times New Roman" w:hAnsi="Times New Roman" w:cs="Times New Roman"/>
          <w:b/>
          <w:sz w:val="28"/>
          <w:szCs w:val="28"/>
        </w:rPr>
        <w:t>附件5：最近一个季度依法缴纳税收和社保的证明复印件（原件备查）</w:t>
      </w:r>
    </w:p>
    <w:p>
      <w:pPr>
        <w:snapToGrid w:val="0"/>
        <w:spacing w:beforeLines="50" w:after="50"/>
        <w:rPr>
          <w:rFonts w:hint="default" w:ascii="Times New Roman" w:hAnsi="Times New Roman" w:cs="Times New Roman"/>
          <w:sz w:val="28"/>
          <w:szCs w:val="28"/>
          <w:u w:val="single"/>
        </w:rPr>
      </w:pPr>
    </w:p>
    <w:p>
      <w:pPr>
        <w:snapToGrid w:val="0"/>
        <w:spacing w:beforeLines="50" w:after="50"/>
        <w:rPr>
          <w:rFonts w:hint="default" w:ascii="Times New Roman" w:hAnsi="Times New Roman" w:cs="Times New Roman"/>
          <w:b/>
          <w:sz w:val="28"/>
          <w:szCs w:val="28"/>
        </w:rPr>
      </w:pPr>
      <w:r>
        <w:rPr>
          <w:rFonts w:hint="default" w:ascii="Times New Roman" w:hAnsi="Times New Roman" w:cs="Times New Roman"/>
          <w:b/>
          <w:sz w:val="28"/>
          <w:szCs w:val="28"/>
        </w:rPr>
        <w:t>附件6：营业执照副本复印件（原件备查）</w:t>
      </w:r>
    </w:p>
    <w:p>
      <w:pPr>
        <w:snapToGrid w:val="0"/>
        <w:spacing w:beforeLines="50" w:after="50"/>
        <w:rPr>
          <w:rFonts w:hint="default" w:ascii="Times New Roman" w:hAnsi="Times New Roman" w:cs="Times New Roman"/>
          <w:b/>
          <w:sz w:val="28"/>
          <w:szCs w:val="28"/>
        </w:rPr>
      </w:pPr>
    </w:p>
    <w:p>
      <w:pPr>
        <w:rPr>
          <w:rFonts w:hint="default" w:ascii="Times New Roman" w:hAnsi="Times New Roman" w:cs="Times New Roman"/>
        </w:rPr>
      </w:pPr>
      <w:r>
        <w:rPr>
          <w:rFonts w:hint="default" w:ascii="Times New Roman" w:hAnsi="Times New Roman" w:cs="Times New Roman"/>
          <w:b/>
          <w:sz w:val="28"/>
          <w:szCs w:val="28"/>
        </w:rPr>
        <w:t>附件7：采购公告中投标人参加本项目资格要求的资质及需要说明的材料。</w:t>
      </w:r>
    </w:p>
    <w:p>
      <w:pPr>
        <w:snapToGrid w:val="0"/>
        <w:spacing w:line="360" w:lineRule="auto"/>
        <w:jc w:val="left"/>
        <w:rPr>
          <w:rFonts w:hint="default" w:ascii="Times New Roman" w:hAnsi="Times New Roman" w:cs="Times New Roman"/>
          <w:b/>
          <w:sz w:val="28"/>
          <w:szCs w:val="28"/>
        </w:rPr>
      </w:pPr>
    </w:p>
    <w:p>
      <w:pPr>
        <w:snapToGrid w:val="0"/>
        <w:spacing w:line="360" w:lineRule="auto"/>
        <w:jc w:val="left"/>
        <w:rPr>
          <w:rFonts w:hint="default" w:ascii="Times New Roman" w:hAnsi="Times New Roman" w:cs="Times New Roman"/>
          <w:b/>
          <w:sz w:val="28"/>
          <w:szCs w:val="28"/>
        </w:rPr>
      </w:pPr>
      <w:r>
        <w:rPr>
          <w:rFonts w:hint="default" w:ascii="Times New Roman" w:hAnsi="Times New Roman" w:cs="Times New Roman"/>
          <w:b/>
          <w:sz w:val="28"/>
          <w:szCs w:val="28"/>
        </w:rPr>
        <w:t>附件8：投标人建议的安装、调试、验收方案。</w:t>
      </w:r>
    </w:p>
    <w:p>
      <w:pPr>
        <w:pStyle w:val="15"/>
        <w:spacing w:line="360" w:lineRule="auto"/>
        <w:ind w:firstLine="0"/>
        <w:rPr>
          <w:rFonts w:hint="default" w:ascii="Times New Roman" w:hAnsi="Times New Roman" w:cs="Times New Roman"/>
        </w:rPr>
      </w:pPr>
    </w:p>
    <w:p>
      <w:pPr>
        <w:pStyle w:val="15"/>
        <w:spacing w:line="360" w:lineRule="auto"/>
        <w:ind w:firstLine="0"/>
        <w:rPr>
          <w:rFonts w:hint="default" w:ascii="Times New Roman" w:hAnsi="Times New Roman" w:cs="Times New Roman"/>
        </w:rPr>
      </w:pPr>
      <w:r>
        <w:rPr>
          <w:rFonts w:hint="default" w:ascii="Times New Roman" w:hAnsi="Times New Roman" w:cs="Times New Roman"/>
          <w:b/>
          <w:sz w:val="28"/>
          <w:szCs w:val="28"/>
        </w:rPr>
        <w:t>附件9：投标人其他情况介绍。</w:t>
      </w:r>
    </w:p>
    <w:p>
      <w:pPr>
        <w:snapToGrid w:val="0"/>
        <w:jc w:val="left"/>
        <w:rPr>
          <w:rFonts w:hint="default" w:ascii="Times New Roman" w:hAnsi="Times New Roman" w:cs="Times New Roman"/>
          <w:b/>
          <w:sz w:val="28"/>
          <w:szCs w:val="28"/>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spacing w:line="400" w:lineRule="exact"/>
        <w:rPr>
          <w:rFonts w:hint="default" w:ascii="Times New Roman" w:hAnsi="Times New Roman" w:cs="Times New Roman"/>
          <w:b/>
          <w:szCs w:val="21"/>
          <w:u w:val="single"/>
        </w:rPr>
      </w:pPr>
    </w:p>
    <w:p>
      <w:pPr>
        <w:rPr>
          <w:rFonts w:hint="default" w:ascii="Times New Roman" w:hAnsi="Times New Roman" w:cs="Times New Roman"/>
          <w:b/>
          <w:sz w:val="24"/>
          <w:u w:val="single"/>
        </w:rPr>
      </w:pPr>
    </w:p>
    <w:p>
      <w:pPr>
        <w:rPr>
          <w:rFonts w:hint="default" w:ascii="Times New Roman" w:hAnsi="Times New Roman" w:cs="Times New Roman"/>
          <w:b/>
          <w:sz w:val="24"/>
          <w:u w:val="single"/>
        </w:rPr>
      </w:pPr>
    </w:p>
    <w:p>
      <w:pPr>
        <w:rPr>
          <w:rFonts w:hint="default" w:ascii="Times New Roman" w:hAnsi="Times New Roman" w:cs="Times New Roman"/>
          <w:b/>
          <w:sz w:val="24"/>
          <w:u w:val="single"/>
        </w:rPr>
      </w:pPr>
      <w:r>
        <w:rPr>
          <w:rFonts w:hint="default" w:ascii="Times New Roman" w:hAnsi="Times New Roman" w:cs="Times New Roman"/>
          <w:b/>
          <w:sz w:val="24"/>
          <w:u w:val="single"/>
        </w:rPr>
        <w:t>注意：在填写时，以下表格如果不适合投标单位的实际情况，可参考本表格式自行修改。</w:t>
      </w:r>
    </w:p>
    <w:p>
      <w:pPr>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附件10：售后备品备件、专用耗材、上门服务等优惠表（如有）</w:t>
      </w:r>
    </w:p>
    <w:p>
      <w:pPr>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85"/>
        <w:gridCol w:w="2071"/>
        <w:gridCol w:w="2072"/>
        <w:gridCol w:w="2072"/>
        <w:gridCol w:w="2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ascii="Times New Roman" w:hAnsi="Times New Roman" w:cs="Times New Roman"/>
                <w:sz w:val="24"/>
              </w:rPr>
            </w:pPr>
            <w:r>
              <w:rPr>
                <w:rFonts w:hint="default" w:ascii="Times New Roman" w:hAnsi="Times New Roman" w:cs="Times New Roman"/>
                <w:sz w:val="24"/>
              </w:rPr>
              <w:t>序号</w:t>
            </w:r>
          </w:p>
        </w:tc>
        <w:tc>
          <w:tcPr>
            <w:tcW w:w="2058" w:type="dxa"/>
            <w:tcBorders>
              <w:top w:val="single" w:color="auto" w:sz="4" w:space="0"/>
              <w:left w:val="single" w:color="auto" w:sz="4" w:space="0"/>
              <w:bottom w:val="single" w:color="auto" w:sz="2"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优惠内容</w:t>
            </w:r>
          </w:p>
        </w:tc>
        <w:tc>
          <w:tcPr>
            <w:tcW w:w="2059" w:type="dxa"/>
            <w:tcBorders>
              <w:top w:val="single" w:color="auto" w:sz="4" w:space="0"/>
              <w:left w:val="single" w:color="auto" w:sz="4" w:space="0"/>
              <w:bottom w:val="single" w:color="auto" w:sz="2"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适用范围</w:t>
            </w:r>
          </w:p>
        </w:tc>
        <w:tc>
          <w:tcPr>
            <w:tcW w:w="2059"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rPr>
                <w:rFonts w:hint="default" w:ascii="Times New Roman" w:hAnsi="Times New Roman" w:cs="Times New Roman"/>
                <w:sz w:val="24"/>
              </w:rPr>
            </w:pPr>
            <w:r>
              <w:rPr>
                <w:rFonts w:hint="default" w:ascii="Times New Roman" w:hAnsi="Times New Roman" w:cs="Times New Roman"/>
                <w:sz w:val="24"/>
              </w:rPr>
              <w:t>数量/单位</w:t>
            </w:r>
          </w:p>
        </w:tc>
        <w:tc>
          <w:tcPr>
            <w:tcW w:w="2059" w:type="dxa"/>
            <w:tcBorders>
              <w:top w:val="single" w:color="auto" w:sz="4" w:space="0"/>
              <w:left w:val="single" w:color="auto" w:sz="4" w:space="0"/>
              <w:bottom w:val="single" w:color="auto" w:sz="2"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比报价文件中相应的报价优惠（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8" w:type="dxa"/>
            <w:tcBorders>
              <w:top w:val="single" w:color="auto" w:sz="2"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8" w:type="dxa"/>
            <w:tcBorders>
              <w:top w:val="single" w:color="auto" w:sz="2"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8" w:type="dxa"/>
            <w:tcBorders>
              <w:top w:val="single" w:color="auto" w:sz="2"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8" w:type="dxa"/>
            <w:tcBorders>
              <w:top w:val="single" w:color="auto" w:sz="2"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8" w:type="dxa"/>
            <w:tcBorders>
              <w:top w:val="single" w:color="auto" w:sz="2"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8" w:type="dxa"/>
            <w:tcBorders>
              <w:top w:val="single" w:color="auto" w:sz="2"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8" w:type="dxa"/>
            <w:tcBorders>
              <w:top w:val="single" w:color="auto" w:sz="2"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2"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80" w:type="dxa"/>
            <w:tcBorders>
              <w:top w:val="single" w:color="auto" w:sz="4" w:space="0"/>
              <w:left w:val="single" w:color="auto" w:sz="4" w:space="0"/>
              <w:bottom w:val="single" w:color="auto" w:sz="4" w:space="0"/>
              <w:right w:val="single" w:color="auto" w:sz="2" w:space="0"/>
            </w:tcBorders>
            <w:noWrap/>
            <w:tcMar>
              <w:top w:w="15" w:type="dxa"/>
              <w:left w:w="15" w:type="dxa"/>
              <w:bottom w:w="0" w:type="dxa"/>
              <w:right w:w="15" w:type="dxa"/>
            </w:tcMar>
            <w:vAlign w:val="center"/>
          </w:tcPr>
          <w:p>
            <w:pPr>
              <w:rPr>
                <w:rFonts w:hint="default" w:ascii="Times New Roman" w:hAnsi="Times New Roman" w:cs="Times New Roman"/>
                <w:sz w:val="24"/>
              </w:rPr>
            </w:pPr>
            <w:r>
              <w:rPr>
                <w:rFonts w:hint="default" w:ascii="Times New Roman" w:hAnsi="Times New Roman" w:cs="Times New Roman"/>
                <w:sz w:val="24"/>
              </w:rPr>
              <w:t>……</w:t>
            </w:r>
          </w:p>
        </w:tc>
        <w:tc>
          <w:tcPr>
            <w:tcW w:w="2058" w:type="dxa"/>
            <w:tcBorders>
              <w:top w:val="single" w:color="auto" w:sz="6" w:space="0"/>
              <w:left w:val="single" w:color="auto" w:sz="2" w:space="0"/>
              <w:bottom w:val="single" w:color="auto" w:sz="6" w:space="0"/>
              <w:right w:val="single" w:color="auto" w:sz="4" w:space="0"/>
            </w:tcBorders>
            <w:vAlign w:val="center"/>
          </w:tcPr>
          <w:p>
            <w:pPr>
              <w:rPr>
                <w:rFonts w:hint="default" w:ascii="Times New Roman" w:hAnsi="Times New Roman" w:cs="Times New Roman"/>
                <w:sz w:val="24"/>
              </w:rPr>
            </w:pPr>
          </w:p>
        </w:tc>
        <w:tc>
          <w:tcPr>
            <w:tcW w:w="2059" w:type="dxa"/>
            <w:tcBorders>
              <w:top w:val="single" w:color="auto" w:sz="6" w:space="0"/>
              <w:left w:val="single" w:color="auto" w:sz="4" w:space="0"/>
              <w:bottom w:val="single" w:color="auto" w:sz="6" w:space="0"/>
              <w:right w:val="single" w:color="auto" w:sz="6" w:space="0"/>
            </w:tcBorders>
            <w:vAlign w:val="center"/>
          </w:tcPr>
          <w:p>
            <w:pPr>
              <w:rPr>
                <w:rFonts w:hint="default" w:ascii="Times New Roman" w:hAnsi="Times New Roman" w:cs="Times New Roman"/>
                <w:sz w:val="24"/>
              </w:rPr>
            </w:pPr>
          </w:p>
        </w:tc>
        <w:tc>
          <w:tcPr>
            <w:tcW w:w="2059"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rPr>
                <w:rFonts w:hint="default" w:ascii="Times New Roman" w:hAnsi="Times New Roman" w:cs="Times New Roman"/>
                <w:sz w:val="24"/>
              </w:rPr>
            </w:pPr>
          </w:p>
        </w:tc>
        <w:tc>
          <w:tcPr>
            <w:tcW w:w="2059" w:type="dxa"/>
            <w:tcBorders>
              <w:top w:val="single" w:color="auto" w:sz="6" w:space="0"/>
              <w:left w:val="single" w:color="auto" w:sz="6" w:space="0"/>
              <w:bottom w:val="single" w:color="auto" w:sz="6" w:space="0"/>
              <w:right w:val="single" w:color="auto" w:sz="2" w:space="0"/>
            </w:tcBorders>
            <w:vAlign w:val="center"/>
          </w:tcPr>
          <w:p>
            <w:pPr>
              <w:rPr>
                <w:rFonts w:hint="default" w:ascii="Times New Roman" w:hAnsi="Times New Roman" w:cs="Times New Roman"/>
                <w:sz w:val="24"/>
              </w:rPr>
            </w:pPr>
          </w:p>
        </w:tc>
      </w:tr>
    </w:tbl>
    <w:p>
      <w:pPr>
        <w:ind w:firstLine="240" w:firstLineChars="100"/>
        <w:rPr>
          <w:rFonts w:hint="default" w:ascii="Times New Roman" w:hAnsi="Times New Roman" w:cs="Times New Roman"/>
        </w:rPr>
      </w:pPr>
      <w:r>
        <w:rPr>
          <w:rFonts w:hint="default" w:ascii="Times New Roman" w:hAnsi="Times New Roman" w:cs="Times New Roman"/>
          <w:sz w:val="24"/>
        </w:rPr>
        <w:t>投标人代表（签名）：                     日期：</w:t>
      </w: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sz w:val="28"/>
          <w:szCs w:val="28"/>
        </w:rPr>
        <w:t>附件11：同类项目业绩</w:t>
      </w:r>
    </w:p>
    <w:p>
      <w:pPr>
        <w:rPr>
          <w:rFonts w:hint="default" w:ascii="Times New Roman" w:hAnsi="Times New Roman" w:cs="Times New Roman"/>
          <w:sz w:val="24"/>
        </w:rPr>
      </w:pPr>
      <w:r>
        <w:rPr>
          <w:rFonts w:hint="default" w:ascii="Times New Roman" w:hAnsi="Times New Roman" w:cs="Times New Roman"/>
          <w:sz w:val="24"/>
        </w:rPr>
        <w:t>提供投标人同类项目实施情况一览表，内容完整、盖章齐全的合同，用户验收报告。</w:t>
      </w:r>
    </w:p>
    <w:p>
      <w:pPr>
        <w:rPr>
          <w:rFonts w:hint="default" w:ascii="Times New Roman" w:hAnsi="Times New Roman" w:cs="Times New Roman"/>
          <w:sz w:val="24"/>
        </w:rPr>
      </w:pPr>
      <w:r>
        <w:rPr>
          <w:rFonts w:hint="default" w:ascii="Times New Roman" w:hAnsi="Times New Roman" w:cs="Times New Roman"/>
          <w:sz w:val="24"/>
        </w:rPr>
        <w:t>投标人同类项目实施情况一览表</w:t>
      </w:r>
    </w:p>
    <w:p>
      <w:pPr>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810"/>
        <w:gridCol w:w="1440"/>
        <w:gridCol w:w="1080"/>
        <w:gridCol w:w="1080"/>
        <w:gridCol w:w="900"/>
        <w:gridCol w:w="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vMerge w:val="restart"/>
            <w:vAlign w:val="center"/>
          </w:tcPr>
          <w:p>
            <w:pPr>
              <w:rPr>
                <w:rFonts w:hint="default" w:ascii="Times New Roman" w:hAnsi="Times New Roman" w:cs="Times New Roman"/>
                <w:sz w:val="24"/>
              </w:rPr>
            </w:pPr>
            <w:r>
              <w:rPr>
                <w:rFonts w:hint="default" w:ascii="Times New Roman" w:hAnsi="Times New Roman" w:cs="Times New Roman"/>
                <w:sz w:val="24"/>
              </w:rPr>
              <w:t>采购人名称</w:t>
            </w:r>
          </w:p>
        </w:tc>
        <w:tc>
          <w:tcPr>
            <w:tcW w:w="1810" w:type="dxa"/>
            <w:vMerge w:val="restart"/>
            <w:vAlign w:val="center"/>
          </w:tcPr>
          <w:p>
            <w:pPr>
              <w:rPr>
                <w:rFonts w:hint="default" w:ascii="Times New Roman" w:hAnsi="Times New Roman" w:cs="Times New Roman"/>
                <w:sz w:val="24"/>
              </w:rPr>
            </w:pPr>
            <w:r>
              <w:rPr>
                <w:rFonts w:hint="default" w:ascii="Times New Roman" w:hAnsi="Times New Roman" w:cs="Times New Roman"/>
                <w:sz w:val="24"/>
              </w:rPr>
              <w:t>设备或项目名称</w:t>
            </w:r>
          </w:p>
        </w:tc>
        <w:tc>
          <w:tcPr>
            <w:tcW w:w="1440" w:type="dxa"/>
            <w:vMerge w:val="restart"/>
            <w:vAlign w:val="center"/>
          </w:tcPr>
          <w:p>
            <w:pPr>
              <w:rPr>
                <w:rFonts w:hint="default" w:ascii="Times New Roman" w:hAnsi="Times New Roman" w:cs="Times New Roman"/>
                <w:sz w:val="24"/>
              </w:rPr>
            </w:pPr>
            <w:r>
              <w:rPr>
                <w:rFonts w:hint="default" w:ascii="Times New Roman" w:hAnsi="Times New Roman" w:cs="Times New Roman"/>
                <w:sz w:val="24"/>
              </w:rPr>
              <w:t>采购数量</w:t>
            </w:r>
          </w:p>
        </w:tc>
        <w:tc>
          <w:tcPr>
            <w:tcW w:w="1080" w:type="dxa"/>
            <w:vMerge w:val="restart"/>
            <w:vAlign w:val="center"/>
          </w:tcPr>
          <w:p>
            <w:pPr>
              <w:rPr>
                <w:rFonts w:hint="default" w:ascii="Times New Roman" w:hAnsi="Times New Roman" w:cs="Times New Roman"/>
                <w:sz w:val="24"/>
              </w:rPr>
            </w:pPr>
            <w:r>
              <w:rPr>
                <w:rFonts w:hint="default" w:ascii="Times New Roman" w:hAnsi="Times New Roman" w:cs="Times New Roman"/>
                <w:sz w:val="24"/>
              </w:rPr>
              <w:t>单价</w:t>
            </w:r>
          </w:p>
        </w:tc>
        <w:tc>
          <w:tcPr>
            <w:tcW w:w="1080" w:type="dxa"/>
            <w:vMerge w:val="restart"/>
            <w:vAlign w:val="center"/>
          </w:tcPr>
          <w:p>
            <w:pPr>
              <w:rPr>
                <w:rFonts w:hint="default" w:ascii="Times New Roman" w:hAnsi="Times New Roman" w:cs="Times New Roman"/>
                <w:sz w:val="24"/>
              </w:rPr>
            </w:pPr>
            <w:r>
              <w:rPr>
                <w:rFonts w:hint="default" w:ascii="Times New Roman" w:hAnsi="Times New Roman" w:cs="Times New Roman"/>
                <w:sz w:val="24"/>
              </w:rPr>
              <w:t>合同金额（万元）</w:t>
            </w:r>
          </w:p>
        </w:tc>
        <w:tc>
          <w:tcPr>
            <w:tcW w:w="1620" w:type="dxa"/>
            <w:gridSpan w:val="2"/>
            <w:vAlign w:val="center"/>
          </w:tcPr>
          <w:p>
            <w:pPr>
              <w:rPr>
                <w:rFonts w:hint="default" w:ascii="Times New Roman" w:hAnsi="Times New Roman" w:cs="Times New Roman"/>
                <w:sz w:val="24"/>
              </w:rPr>
            </w:pPr>
            <w:r>
              <w:rPr>
                <w:rFonts w:hint="default" w:ascii="Times New Roman" w:hAnsi="Times New Roman" w:cs="Times New Roman"/>
                <w:sz w:val="24"/>
              </w:rPr>
              <w:t>附件页码</w:t>
            </w:r>
          </w:p>
        </w:tc>
        <w:tc>
          <w:tcPr>
            <w:tcW w:w="1440" w:type="dxa"/>
            <w:vMerge w:val="restart"/>
            <w:vAlign w:val="center"/>
          </w:tcPr>
          <w:p>
            <w:pPr>
              <w:rPr>
                <w:rFonts w:hint="default" w:ascii="Times New Roman" w:hAnsi="Times New Roman" w:cs="Times New Roman"/>
                <w:sz w:val="24"/>
              </w:rPr>
            </w:pPr>
            <w:r>
              <w:rPr>
                <w:rFonts w:hint="default" w:ascii="Times New Roman" w:hAnsi="Times New Roman" w:cs="Times New Roman"/>
                <w:sz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vMerge w:val="continue"/>
            <w:vAlign w:val="center"/>
          </w:tcPr>
          <w:p>
            <w:pPr>
              <w:rPr>
                <w:rFonts w:hint="default" w:ascii="Times New Roman" w:hAnsi="Times New Roman" w:cs="Times New Roman"/>
                <w:sz w:val="24"/>
              </w:rPr>
            </w:pPr>
          </w:p>
        </w:tc>
        <w:tc>
          <w:tcPr>
            <w:tcW w:w="1810" w:type="dxa"/>
            <w:vMerge w:val="continue"/>
            <w:vAlign w:val="center"/>
          </w:tcPr>
          <w:p>
            <w:pPr>
              <w:rPr>
                <w:rFonts w:hint="default" w:ascii="Times New Roman" w:hAnsi="Times New Roman" w:cs="Times New Roman"/>
                <w:sz w:val="24"/>
              </w:rPr>
            </w:pPr>
          </w:p>
        </w:tc>
        <w:tc>
          <w:tcPr>
            <w:tcW w:w="1440" w:type="dxa"/>
            <w:vMerge w:val="continue"/>
            <w:vAlign w:val="center"/>
          </w:tcPr>
          <w:p>
            <w:pPr>
              <w:rPr>
                <w:rFonts w:hint="default" w:ascii="Times New Roman" w:hAnsi="Times New Roman" w:cs="Times New Roman"/>
                <w:sz w:val="24"/>
              </w:rPr>
            </w:pPr>
          </w:p>
        </w:tc>
        <w:tc>
          <w:tcPr>
            <w:tcW w:w="1080" w:type="dxa"/>
            <w:vMerge w:val="continue"/>
            <w:vAlign w:val="center"/>
          </w:tcPr>
          <w:p>
            <w:pPr>
              <w:rPr>
                <w:rFonts w:hint="default" w:ascii="Times New Roman" w:hAnsi="Times New Roman" w:cs="Times New Roman"/>
                <w:sz w:val="24"/>
              </w:rPr>
            </w:pPr>
          </w:p>
        </w:tc>
        <w:tc>
          <w:tcPr>
            <w:tcW w:w="1080" w:type="dxa"/>
            <w:vMerge w:val="continue"/>
            <w:vAlign w:val="center"/>
          </w:tcPr>
          <w:p>
            <w:pPr>
              <w:rPr>
                <w:rFonts w:hint="default" w:ascii="Times New Roman" w:hAnsi="Times New Roman" w:cs="Times New Roman"/>
                <w:sz w:val="24"/>
              </w:rPr>
            </w:pPr>
          </w:p>
        </w:tc>
        <w:tc>
          <w:tcPr>
            <w:tcW w:w="900" w:type="dxa"/>
            <w:vAlign w:val="center"/>
          </w:tcPr>
          <w:p>
            <w:pPr>
              <w:jc w:val="center"/>
              <w:rPr>
                <w:rFonts w:hint="default" w:ascii="Times New Roman" w:hAnsi="Times New Roman" w:cs="Times New Roman"/>
                <w:sz w:val="24"/>
              </w:rPr>
            </w:pPr>
            <w:r>
              <w:rPr>
                <w:rFonts w:hint="default" w:ascii="Times New Roman" w:hAnsi="Times New Roman" w:cs="Times New Roman"/>
                <w:sz w:val="24"/>
              </w:rPr>
              <w:t>合同</w:t>
            </w:r>
          </w:p>
        </w:tc>
        <w:tc>
          <w:tcPr>
            <w:tcW w:w="720" w:type="dxa"/>
            <w:vAlign w:val="center"/>
          </w:tcPr>
          <w:p>
            <w:pPr>
              <w:rPr>
                <w:rFonts w:hint="default" w:ascii="Times New Roman" w:hAnsi="Times New Roman" w:cs="Times New Roman"/>
                <w:sz w:val="24"/>
              </w:rPr>
            </w:pPr>
            <w:r>
              <w:rPr>
                <w:rFonts w:hint="default" w:ascii="Times New Roman" w:hAnsi="Times New Roman" w:cs="Times New Roman"/>
                <w:sz w:val="24"/>
              </w:rPr>
              <w:t>验收报告</w:t>
            </w:r>
          </w:p>
        </w:tc>
        <w:tc>
          <w:tcPr>
            <w:tcW w:w="1440" w:type="dxa"/>
            <w:vMerge w:val="continue"/>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Pr>
          <w:p>
            <w:pPr>
              <w:rPr>
                <w:rFonts w:hint="default" w:ascii="Times New Roman" w:hAnsi="Times New Roman" w:cs="Times New Roman"/>
                <w:sz w:val="24"/>
              </w:rPr>
            </w:pPr>
            <w:r>
              <w:rPr>
                <w:rFonts w:hint="default" w:ascii="Times New Roman" w:hAnsi="Times New Roman" w:cs="Times New Roman"/>
                <w:sz w:val="24"/>
              </w:rPr>
              <w:t>……</w:t>
            </w:r>
          </w:p>
        </w:tc>
        <w:tc>
          <w:tcPr>
            <w:tcW w:w="181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1080" w:type="dxa"/>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c>
          <w:tcPr>
            <w:tcW w:w="720" w:type="dxa"/>
          </w:tcPr>
          <w:p>
            <w:pPr>
              <w:rPr>
                <w:rFonts w:hint="default" w:ascii="Times New Roman" w:hAnsi="Times New Roman" w:cs="Times New Roman"/>
                <w:sz w:val="24"/>
              </w:rPr>
            </w:pPr>
          </w:p>
        </w:tc>
        <w:tc>
          <w:tcPr>
            <w:tcW w:w="1440" w:type="dxa"/>
          </w:tcPr>
          <w:p>
            <w:pPr>
              <w:rPr>
                <w:rFonts w:hint="default" w:ascii="Times New Roman" w:hAnsi="Times New Roman" w:cs="Times New Roman"/>
                <w:sz w:val="24"/>
              </w:rPr>
            </w:pPr>
          </w:p>
        </w:tc>
      </w:tr>
    </w:tbl>
    <w:p>
      <w:pPr>
        <w:ind w:firstLine="240" w:firstLineChars="100"/>
        <w:rPr>
          <w:rFonts w:hint="default" w:ascii="Times New Roman" w:hAnsi="Times New Roman" w:cs="Times New Roman"/>
        </w:rPr>
      </w:pPr>
      <w:r>
        <w:rPr>
          <w:rFonts w:hint="default" w:ascii="Times New Roman" w:hAnsi="Times New Roman" w:cs="Times New Roman"/>
          <w:sz w:val="24"/>
        </w:rPr>
        <w:t>投标人代表（签名）：                      日期：</w:t>
      </w:r>
      <w:r>
        <w:rPr>
          <w:rFonts w:hint="default" w:ascii="Times New Roman" w:hAnsi="Times New Roman" w:cs="Times New Roman"/>
        </w:rPr>
        <w:t xml:space="preserve">          </w:t>
      </w: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附件12：距采购人最近或者能为本项目提供最优服务的网点情况表</w:t>
      </w:r>
    </w:p>
    <w:p>
      <w:pPr>
        <w:ind w:firstLine="360" w:firstLineChars="150"/>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60"/>
        <w:gridCol w:w="1084"/>
        <w:gridCol w:w="191"/>
        <w:gridCol w:w="1440"/>
        <w:gridCol w:w="2325"/>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服务网点名称</w:t>
            </w:r>
          </w:p>
        </w:tc>
        <w:tc>
          <w:tcPr>
            <w:tcW w:w="504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vMerge w:val="restart"/>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投标文件</w:t>
            </w:r>
          </w:p>
          <w:p>
            <w:pPr>
              <w:rPr>
                <w:rFonts w:hint="default" w:ascii="Times New Roman" w:hAnsi="Times New Roman" w:cs="Times New Roman"/>
                <w:sz w:val="24"/>
              </w:rPr>
            </w:pPr>
            <w:r>
              <w:rPr>
                <w:rFonts w:hint="default" w:ascii="Times New Roman" w:hAnsi="Times New Roman" w:cs="Times New Roman"/>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地址</w:t>
            </w:r>
          </w:p>
        </w:tc>
        <w:tc>
          <w:tcPr>
            <w:tcW w:w="504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注册资本</w:t>
            </w:r>
          </w:p>
        </w:tc>
        <w:tc>
          <w:tcPr>
            <w:tcW w:w="108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631"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其中：投标人出资比例</w:t>
            </w:r>
          </w:p>
        </w:tc>
        <w:tc>
          <w:tcPr>
            <w:tcW w:w="23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员工总人数</w:t>
            </w:r>
          </w:p>
        </w:tc>
        <w:tc>
          <w:tcPr>
            <w:tcW w:w="108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631"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其中：技术人员数</w:t>
            </w:r>
          </w:p>
        </w:tc>
        <w:tc>
          <w:tcPr>
            <w:tcW w:w="232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经营期限</w:t>
            </w:r>
          </w:p>
        </w:tc>
        <w:tc>
          <w:tcPr>
            <w:tcW w:w="504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售后服务协议</w:t>
            </w:r>
          </w:p>
        </w:tc>
        <w:tc>
          <w:tcPr>
            <w:tcW w:w="504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售后服务内容</w:t>
            </w:r>
          </w:p>
        </w:tc>
        <w:tc>
          <w:tcPr>
            <w:tcW w:w="504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工作业绩</w:t>
            </w:r>
          </w:p>
        </w:tc>
        <w:tc>
          <w:tcPr>
            <w:tcW w:w="504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服务承诺</w:t>
            </w:r>
          </w:p>
        </w:tc>
        <w:tc>
          <w:tcPr>
            <w:tcW w:w="504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业务咨询电话</w:t>
            </w:r>
          </w:p>
        </w:tc>
        <w:tc>
          <w:tcPr>
            <w:tcW w:w="1275" w:type="dxa"/>
            <w:gridSpan w:val="2"/>
            <w:tcBorders>
              <w:top w:val="single" w:color="auto" w:sz="4" w:space="0"/>
              <w:left w:val="single" w:color="auto" w:sz="4" w:space="0"/>
              <w:bottom w:val="single" w:color="auto" w:sz="4" w:space="0"/>
              <w:right w:val="single" w:color="auto" w:sz="2" w:space="0"/>
            </w:tcBorders>
          </w:tcPr>
          <w:p>
            <w:pPr>
              <w:rPr>
                <w:rFonts w:hint="default" w:ascii="Times New Roman" w:hAnsi="Times New Roman" w:cs="Times New Roman"/>
                <w:sz w:val="24"/>
              </w:rPr>
            </w:pPr>
          </w:p>
        </w:tc>
        <w:tc>
          <w:tcPr>
            <w:tcW w:w="1440" w:type="dxa"/>
            <w:tcBorders>
              <w:top w:val="single" w:color="auto" w:sz="4" w:space="0"/>
              <w:left w:val="single" w:color="auto" w:sz="2" w:space="0"/>
              <w:bottom w:val="single" w:color="auto" w:sz="4" w:space="0"/>
              <w:right w:val="single" w:color="auto" w:sz="2" w:space="0"/>
            </w:tcBorders>
          </w:tcPr>
          <w:p>
            <w:pPr>
              <w:rPr>
                <w:rFonts w:hint="default" w:ascii="Times New Roman" w:hAnsi="Times New Roman" w:cs="Times New Roman"/>
                <w:sz w:val="24"/>
              </w:rPr>
            </w:pPr>
            <w:r>
              <w:rPr>
                <w:rFonts w:hint="default" w:ascii="Times New Roman" w:hAnsi="Times New Roman" w:cs="Times New Roman"/>
                <w:sz w:val="24"/>
              </w:rPr>
              <w:t>传 真</w:t>
            </w:r>
          </w:p>
        </w:tc>
        <w:tc>
          <w:tcPr>
            <w:tcW w:w="2325" w:type="dxa"/>
            <w:tcBorders>
              <w:top w:val="single" w:color="auto" w:sz="4" w:space="0"/>
              <w:left w:val="single" w:color="auto" w:sz="2" w:space="0"/>
              <w:bottom w:val="single" w:color="auto" w:sz="4" w:space="0"/>
              <w:right w:val="single" w:color="auto" w:sz="2" w:space="0"/>
            </w:tcBorders>
          </w:tcPr>
          <w:p>
            <w:pPr>
              <w:rPr>
                <w:rFonts w:hint="default" w:ascii="Times New Roman" w:hAnsi="Times New Roman" w:cs="Times New Roman"/>
                <w:sz w:val="24"/>
              </w:rPr>
            </w:pPr>
          </w:p>
        </w:tc>
        <w:tc>
          <w:tcPr>
            <w:tcW w:w="1800" w:type="dxa"/>
            <w:tcBorders>
              <w:top w:val="single" w:color="auto" w:sz="4" w:space="0"/>
              <w:left w:val="single" w:color="auto" w:sz="2"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1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负责人</w:t>
            </w:r>
          </w:p>
        </w:tc>
        <w:tc>
          <w:tcPr>
            <w:tcW w:w="1275" w:type="dxa"/>
            <w:gridSpan w:val="2"/>
            <w:tcBorders>
              <w:top w:val="single" w:color="auto" w:sz="4" w:space="0"/>
              <w:left w:val="single" w:color="auto" w:sz="4" w:space="0"/>
              <w:bottom w:val="single" w:color="auto" w:sz="4" w:space="0"/>
              <w:right w:val="single" w:color="auto" w:sz="2" w:space="0"/>
            </w:tcBorders>
          </w:tcPr>
          <w:p>
            <w:pPr>
              <w:rPr>
                <w:rFonts w:hint="default" w:ascii="Times New Roman" w:hAnsi="Times New Roman" w:cs="Times New Roman"/>
                <w:sz w:val="24"/>
              </w:rPr>
            </w:pPr>
          </w:p>
        </w:tc>
        <w:tc>
          <w:tcPr>
            <w:tcW w:w="1440" w:type="dxa"/>
            <w:tcBorders>
              <w:top w:val="single" w:color="auto" w:sz="4" w:space="0"/>
              <w:left w:val="single" w:color="auto" w:sz="2" w:space="0"/>
              <w:bottom w:val="single" w:color="auto" w:sz="4" w:space="0"/>
              <w:right w:val="single" w:color="auto" w:sz="2" w:space="0"/>
            </w:tcBorders>
          </w:tcPr>
          <w:p>
            <w:pPr>
              <w:rPr>
                <w:rFonts w:hint="default" w:ascii="Times New Roman" w:hAnsi="Times New Roman" w:cs="Times New Roman"/>
                <w:sz w:val="24"/>
              </w:rPr>
            </w:pPr>
            <w:r>
              <w:rPr>
                <w:rFonts w:hint="default" w:ascii="Times New Roman" w:hAnsi="Times New Roman" w:cs="Times New Roman"/>
                <w:sz w:val="24"/>
              </w:rPr>
              <w:t>联系电话</w:t>
            </w:r>
          </w:p>
        </w:tc>
        <w:tc>
          <w:tcPr>
            <w:tcW w:w="2325" w:type="dxa"/>
            <w:tcBorders>
              <w:top w:val="single" w:color="auto" w:sz="4" w:space="0"/>
              <w:left w:val="single" w:color="auto" w:sz="2" w:space="0"/>
              <w:bottom w:val="single" w:color="auto" w:sz="4" w:space="0"/>
              <w:right w:val="single" w:color="auto" w:sz="4" w:space="0"/>
            </w:tcBorders>
          </w:tcPr>
          <w:p>
            <w:pPr>
              <w:rPr>
                <w:rFonts w:hint="default" w:ascii="Times New Roman" w:hAnsi="Times New Roman" w:cs="Times New Roman"/>
                <w:sz w:val="24"/>
              </w:rPr>
            </w:pP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bl>
    <w:p>
      <w:pPr>
        <w:ind w:firstLine="360" w:firstLineChars="150"/>
        <w:rPr>
          <w:rFonts w:hint="default" w:ascii="Times New Roman" w:hAnsi="Times New Roman" w:cs="Times New Roman"/>
        </w:rPr>
      </w:pPr>
      <w:r>
        <w:rPr>
          <w:rFonts w:hint="default" w:ascii="Times New Roman" w:hAnsi="Times New Roman" w:cs="Times New Roman"/>
          <w:sz w:val="24"/>
        </w:rPr>
        <w:t>投标人代表（签名）：　　　　            日期：</w:t>
      </w: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sz w:val="28"/>
          <w:szCs w:val="28"/>
        </w:rPr>
        <w:t>附件13： 资信及商务响应表</w:t>
      </w:r>
    </w:p>
    <w:p>
      <w:pPr>
        <w:ind w:firstLine="360" w:firstLineChars="150"/>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61"/>
        <w:gridCol w:w="1800"/>
        <w:gridCol w:w="1260"/>
        <w:gridCol w:w="32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是否响应</w:t>
            </w:r>
          </w:p>
        </w:tc>
        <w:tc>
          <w:tcPr>
            <w:tcW w:w="32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售后服务保障要求</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备品备件及耗材等要求</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质保期</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交货时间及地点</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付款条件</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政策性加分条件</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质量管理、企业信用要求</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能力或业绩要求</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661"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w:t>
            </w:r>
          </w:p>
        </w:tc>
        <w:tc>
          <w:tcPr>
            <w:tcW w:w="180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26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325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bl>
    <w:p>
      <w:pPr>
        <w:ind w:firstLine="360" w:firstLineChars="150"/>
        <w:rPr>
          <w:rFonts w:hint="default" w:ascii="Times New Roman" w:hAnsi="Times New Roman" w:cs="Times New Roman"/>
        </w:rPr>
      </w:pPr>
      <w:r>
        <w:rPr>
          <w:rFonts w:hint="default" w:ascii="Times New Roman" w:hAnsi="Times New Roman" w:cs="Times New Roman"/>
          <w:sz w:val="24"/>
        </w:rPr>
        <w:t xml:space="preserve">投标人代表（签名）：                 日期： </w:t>
      </w: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附件14：投标人需要编制的其它文件（格式自拟）</w:t>
      </w:r>
    </w:p>
    <w:p>
      <w:pPr>
        <w:pStyle w:val="15"/>
        <w:rPr>
          <w:rFonts w:hint="default" w:ascii="Times New Roman" w:hAnsi="Times New Roman" w:cs="Times New Roman"/>
        </w:rPr>
      </w:pPr>
    </w:p>
    <w:p>
      <w:pPr>
        <w:pStyle w:val="15"/>
        <w:rPr>
          <w:rFonts w:hint="default" w:ascii="Times New Roman" w:hAnsi="Times New Roman" w:cs="Times New Roman"/>
        </w:rPr>
      </w:pPr>
    </w:p>
    <w:p>
      <w:pPr>
        <w:pStyle w:val="32"/>
        <w:adjustRightInd w:val="0"/>
        <w:snapToGrid w:val="0"/>
        <w:spacing w:before="156" w:after="156" w:line="240" w:lineRule="auto"/>
        <w:jc w:val="center"/>
        <w:rPr>
          <w:rFonts w:hint="default" w:ascii="Times New Roman" w:hAnsi="Times New Roman" w:cs="Times New Roman"/>
          <w:b/>
          <w:sz w:val="44"/>
          <w:szCs w:val="44"/>
        </w:rPr>
      </w:pPr>
      <w:r>
        <w:rPr>
          <w:rFonts w:hint="default" w:ascii="Times New Roman" w:hAnsi="Times New Roman" w:cs="Times New Roman"/>
          <w:b/>
          <w:sz w:val="44"/>
          <w:szCs w:val="44"/>
        </w:rPr>
        <w:t>（二）技术文件</w:t>
      </w:r>
    </w:p>
    <w:p>
      <w:pPr>
        <w:rPr>
          <w:rFonts w:hint="default" w:ascii="Times New Roman" w:hAnsi="Times New Roman" w:cs="Times New Roman"/>
        </w:rPr>
      </w:pPr>
      <w:r>
        <w:rPr>
          <w:rFonts w:hint="default" w:ascii="Times New Roman" w:hAnsi="Times New Roman" w:cs="Times New Roman"/>
          <w:b/>
          <w:sz w:val="28"/>
          <w:szCs w:val="28"/>
        </w:rPr>
        <w:t xml:space="preserve">附件15： </w:t>
      </w:r>
      <w:r>
        <w:rPr>
          <w:rFonts w:hint="default" w:ascii="Times New Roman" w:hAnsi="Times New Roman" w:cs="Times New Roman"/>
        </w:rPr>
        <w:t xml:space="preserve">                                                            </w:t>
      </w:r>
      <w:r>
        <w:rPr>
          <w:rFonts w:hint="default" w:ascii="Times New Roman" w:hAnsi="Times New Roman" w:cs="Times New Roman"/>
          <w:sz w:val="28"/>
          <w:szCs w:val="28"/>
        </w:rPr>
        <w:t>正本或副本</w:t>
      </w: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spacing w:val="40"/>
          <w:sz w:val="52"/>
          <w:szCs w:val="52"/>
        </w:rPr>
        <w:t>项目名称</w:t>
      </w:r>
    </w:p>
    <w:p>
      <w:pPr>
        <w:spacing w:beforeLines="100" w:line="500" w:lineRule="exact"/>
        <w:ind w:right="-108"/>
        <w:jc w:val="center"/>
        <w:rPr>
          <w:rFonts w:hint="default" w:ascii="Times New Roman" w:hAnsi="Times New Roman" w:cs="Times New Roman"/>
          <w:sz w:val="36"/>
          <w:szCs w:val="36"/>
        </w:rPr>
      </w:pPr>
      <w:r>
        <w:rPr>
          <w:rFonts w:hint="default" w:ascii="Times New Roman" w:hAnsi="Times New Roman" w:cs="Times New Roman"/>
          <w:sz w:val="36"/>
          <w:szCs w:val="36"/>
        </w:rPr>
        <w:t xml:space="preserve">项目编号： </w:t>
      </w:r>
    </w:p>
    <w:p>
      <w:pPr>
        <w:spacing w:beforeLines="100" w:line="500" w:lineRule="exact"/>
        <w:ind w:right="-108"/>
        <w:jc w:val="center"/>
        <w:rPr>
          <w:rFonts w:hint="default" w:ascii="Times New Roman" w:hAnsi="Times New Roman" w:cs="Times New Roman"/>
        </w:rPr>
      </w:pPr>
      <w:r>
        <w:rPr>
          <w:rFonts w:hint="default" w:ascii="Times New Roman" w:hAnsi="Times New Roman" w:cs="Times New Roman"/>
          <w:sz w:val="36"/>
          <w:szCs w:val="36"/>
        </w:rPr>
        <w:t>（标段）</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技</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术</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文</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件</w:t>
      </w:r>
    </w:p>
    <w:p>
      <w:pPr>
        <w:rPr>
          <w:rFonts w:hint="default" w:ascii="Times New Roman" w:hAnsi="Times New Roman" w:cs="Times New Roman"/>
        </w:rPr>
      </w:pPr>
    </w:p>
    <w:p>
      <w:pPr>
        <w:rPr>
          <w:rFonts w:hint="default" w:ascii="Times New Roman" w:hAnsi="Times New Roman" w:cs="Times New Roman"/>
          <w:sz w:val="36"/>
          <w:szCs w:val="36"/>
        </w:rPr>
      </w:pPr>
      <w:r>
        <w:rPr>
          <w:rFonts w:hint="default" w:ascii="Times New Roman" w:hAnsi="Times New Roman" w:cs="Times New Roman"/>
          <w:sz w:val="36"/>
          <w:szCs w:val="36"/>
        </w:rPr>
        <w:t>投标人名称（公章）</w:t>
      </w:r>
    </w:p>
    <w:p>
      <w:pPr>
        <w:rPr>
          <w:rFonts w:hint="default" w:ascii="Times New Roman" w:hAnsi="Times New Roman" w:cs="Times New Roman"/>
          <w:sz w:val="36"/>
          <w:szCs w:val="36"/>
        </w:rPr>
      </w:pPr>
    </w:p>
    <w:p>
      <w:pPr>
        <w:rPr>
          <w:rFonts w:hint="default" w:ascii="Times New Roman" w:hAnsi="Times New Roman" w:cs="Times New Roman"/>
          <w:sz w:val="36"/>
          <w:szCs w:val="36"/>
        </w:rPr>
      </w:pPr>
      <w:r>
        <w:rPr>
          <w:rFonts w:hint="default" w:ascii="Times New Roman" w:hAnsi="Times New Roman" w:cs="Times New Roman"/>
          <w:sz w:val="36"/>
          <w:szCs w:val="36"/>
        </w:rPr>
        <w:t>地    址：</w:t>
      </w:r>
    </w:p>
    <w:p>
      <w:pPr>
        <w:rPr>
          <w:rFonts w:hint="default" w:ascii="Times New Roman" w:hAnsi="Times New Roman" w:cs="Times New Roman"/>
          <w:sz w:val="36"/>
          <w:szCs w:val="36"/>
        </w:rPr>
      </w:pPr>
    </w:p>
    <w:p>
      <w:pPr>
        <w:rPr>
          <w:rFonts w:hint="default" w:ascii="Times New Roman" w:hAnsi="Times New Roman" w:cs="Times New Roman"/>
          <w:sz w:val="36"/>
          <w:szCs w:val="36"/>
        </w:rPr>
      </w:pPr>
      <w:r>
        <w:rPr>
          <w:rFonts w:hint="default" w:ascii="Times New Roman" w:hAnsi="Times New Roman" w:cs="Times New Roman"/>
          <w:sz w:val="36"/>
          <w:szCs w:val="36"/>
        </w:rPr>
        <w:t>时    间：</w:t>
      </w:r>
    </w:p>
    <w:p>
      <w:pPr>
        <w:rPr>
          <w:rFonts w:hint="default" w:ascii="Times New Roman" w:hAnsi="Times New Roman" w:cs="Times New Roman"/>
          <w:b/>
          <w:sz w:val="24"/>
          <w:u w:val="single"/>
        </w:rPr>
      </w:pPr>
      <w:r>
        <w:rPr>
          <w:rFonts w:hint="default" w:ascii="Times New Roman" w:hAnsi="Times New Roman" w:cs="Times New Roman"/>
          <w:b/>
          <w:sz w:val="24"/>
          <w:u w:val="single"/>
        </w:rPr>
        <w:t>注意：在填写时，以下表格如果不适合投标单位的实际情况，可参考本表格式自行修改。</w:t>
      </w:r>
    </w:p>
    <w:p>
      <w:pPr>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附件16：设备配置清单</w:t>
      </w:r>
    </w:p>
    <w:p>
      <w:pPr>
        <w:ind w:firstLine="240" w:firstLineChars="100"/>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509"/>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序号</w:t>
            </w: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w:t>
            </w:r>
          </w:p>
        </w:tc>
        <w:tc>
          <w:tcPr>
            <w:tcW w:w="150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bl>
    <w:p>
      <w:pPr>
        <w:ind w:firstLine="240" w:firstLineChars="100"/>
        <w:rPr>
          <w:rFonts w:hint="default" w:ascii="Times New Roman" w:hAnsi="Times New Roman" w:cs="Times New Roman"/>
        </w:rPr>
      </w:pPr>
      <w:r>
        <w:rPr>
          <w:rFonts w:hint="default" w:ascii="Times New Roman" w:hAnsi="Times New Roman" w:cs="Times New Roman"/>
          <w:sz w:val="24"/>
        </w:rPr>
        <w:t>投标人代表（签名）：                   日期：</w:t>
      </w: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附件17：项目实施人员（主要从业人员及其技术资质）一览表</w:t>
      </w:r>
    </w:p>
    <w:p>
      <w:pPr>
        <w:ind w:firstLine="240" w:firstLineChars="100"/>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04"/>
        <w:gridCol w:w="1699"/>
        <w:gridCol w:w="1842"/>
        <w:gridCol w:w="1985"/>
        <w:gridCol w:w="1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职务</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技术资格</w:t>
            </w: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证书编号</w:t>
            </w: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参加本单位工作时间</w:t>
            </w: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w:t>
            </w:r>
          </w:p>
        </w:tc>
        <w:tc>
          <w:tcPr>
            <w:tcW w:w="10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75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bl>
    <w:p>
      <w:pPr>
        <w:ind w:firstLine="240" w:firstLineChars="100"/>
        <w:rPr>
          <w:rFonts w:hint="default" w:ascii="Times New Roman" w:hAnsi="Times New Roman" w:cs="Times New Roman"/>
        </w:rPr>
      </w:pPr>
      <w:r>
        <w:rPr>
          <w:rFonts w:hint="default" w:ascii="Times New Roman" w:hAnsi="Times New Roman" w:cs="Times New Roman"/>
          <w:sz w:val="24"/>
        </w:rPr>
        <w:t>投标人代表（签名）：              日期：</w:t>
      </w:r>
      <w:r>
        <w:rPr>
          <w:rFonts w:hint="default" w:ascii="Times New Roman" w:hAnsi="Times New Roman" w:cs="Times New Roman"/>
        </w:rPr>
        <w:t xml:space="preserve">        </w:t>
      </w:r>
    </w:p>
    <w:p>
      <w:pPr>
        <w:rPr>
          <w:rFonts w:hint="default" w:ascii="Times New Roman" w:hAnsi="Times New Roman" w:cs="Times New Roman"/>
        </w:rPr>
      </w:pPr>
    </w:p>
    <w:p>
      <w:pPr>
        <w:rPr>
          <w:rFonts w:hint="default" w:ascii="Times New Roman" w:hAnsi="Times New Roman" w:cs="Times New Roman"/>
        </w:rPr>
      </w:pPr>
    </w:p>
    <w:p>
      <w:pPr>
        <w:pStyle w:val="15"/>
        <w:rPr>
          <w:rFonts w:hint="default" w:ascii="Times New Roman" w:hAnsi="Times New Roman" w:cs="Times New Roman"/>
        </w:rPr>
      </w:pPr>
    </w:p>
    <w:p>
      <w:pPr>
        <w:pStyle w:val="15"/>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附件18：技术响应表</w:t>
      </w:r>
    </w:p>
    <w:p>
      <w:pPr>
        <w:ind w:firstLine="120" w:firstLineChars="50"/>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1980"/>
        <w:gridCol w:w="198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r>
              <w:rPr>
                <w:rFonts w:hint="default" w:ascii="Times New Roman" w:hAnsi="Times New Roman" w:cs="Times New Roman"/>
                <w:sz w:val="24"/>
              </w:rPr>
              <w:t>设备名称</w:t>
            </w:r>
          </w:p>
        </w:tc>
        <w:tc>
          <w:tcPr>
            <w:tcW w:w="1620" w:type="dxa"/>
            <w:vAlign w:val="center"/>
          </w:tcPr>
          <w:p>
            <w:pPr>
              <w:rPr>
                <w:rFonts w:hint="default" w:ascii="Times New Roman" w:hAnsi="Times New Roman" w:cs="Times New Roman"/>
                <w:sz w:val="24"/>
              </w:rPr>
            </w:pPr>
            <w:r>
              <w:rPr>
                <w:rFonts w:hint="default" w:ascii="Times New Roman" w:hAnsi="Times New Roman" w:cs="Times New Roman"/>
                <w:sz w:val="24"/>
              </w:rPr>
              <w:t>所投货物</w:t>
            </w:r>
          </w:p>
          <w:p>
            <w:pPr>
              <w:rPr>
                <w:rFonts w:hint="default" w:ascii="Times New Roman" w:hAnsi="Times New Roman" w:cs="Times New Roman"/>
                <w:sz w:val="24"/>
              </w:rPr>
            </w:pPr>
            <w:r>
              <w:rPr>
                <w:rFonts w:hint="default" w:ascii="Times New Roman" w:hAnsi="Times New Roman" w:cs="Times New Roman"/>
                <w:sz w:val="24"/>
              </w:rPr>
              <w:t>品牌型号</w:t>
            </w:r>
          </w:p>
        </w:tc>
        <w:tc>
          <w:tcPr>
            <w:tcW w:w="1980" w:type="dxa"/>
            <w:vAlign w:val="center"/>
          </w:tcPr>
          <w:p>
            <w:pPr>
              <w:rPr>
                <w:rFonts w:hint="default" w:ascii="Times New Roman" w:hAnsi="Times New Roman" w:cs="Times New Roman"/>
                <w:sz w:val="24"/>
              </w:rPr>
            </w:pPr>
            <w:r>
              <w:rPr>
                <w:rFonts w:hint="default" w:ascii="Times New Roman" w:hAnsi="Times New Roman" w:cs="Times New Roman"/>
                <w:sz w:val="24"/>
              </w:rPr>
              <w:t>招标文件要求的技术参数</w:t>
            </w:r>
          </w:p>
        </w:tc>
        <w:tc>
          <w:tcPr>
            <w:tcW w:w="1980" w:type="dxa"/>
            <w:vAlign w:val="center"/>
          </w:tcPr>
          <w:p>
            <w:pPr>
              <w:rPr>
                <w:rFonts w:hint="default" w:ascii="Times New Roman" w:hAnsi="Times New Roman" w:cs="Times New Roman"/>
                <w:sz w:val="24"/>
              </w:rPr>
            </w:pPr>
            <w:r>
              <w:rPr>
                <w:rFonts w:hint="default" w:ascii="Times New Roman" w:hAnsi="Times New Roman" w:cs="Times New Roman"/>
                <w:sz w:val="24"/>
              </w:rPr>
              <w:t>所投货物的主要性能及技术参数</w:t>
            </w:r>
          </w:p>
        </w:tc>
        <w:tc>
          <w:tcPr>
            <w:tcW w:w="720" w:type="dxa"/>
            <w:vAlign w:val="center"/>
          </w:tcPr>
          <w:p>
            <w:pPr>
              <w:rPr>
                <w:rFonts w:hint="default" w:ascii="Times New Roman" w:hAnsi="Times New Roman" w:cs="Times New Roman"/>
                <w:sz w:val="24"/>
              </w:rPr>
            </w:pPr>
            <w:r>
              <w:rPr>
                <w:rFonts w:hint="default" w:ascii="Times New Roman" w:hAnsi="Times New Roman" w:cs="Times New Roman"/>
                <w:sz w:val="24"/>
              </w:rPr>
              <w:t>数量单位</w:t>
            </w:r>
          </w:p>
        </w:tc>
        <w:tc>
          <w:tcPr>
            <w:tcW w:w="900" w:type="dxa"/>
            <w:vAlign w:val="center"/>
          </w:tcPr>
          <w:p>
            <w:pPr>
              <w:rPr>
                <w:rFonts w:hint="default" w:ascii="Times New Roman" w:hAnsi="Times New Roman" w:cs="Times New Roman"/>
                <w:sz w:val="24"/>
              </w:rPr>
            </w:pPr>
            <w:r>
              <w:rPr>
                <w:rFonts w:hint="default" w:ascii="Times New Roman" w:hAnsi="Times New Roman" w:cs="Times New Roman"/>
                <w:sz w:val="24"/>
              </w:rPr>
              <w:t>是否响应</w:t>
            </w:r>
          </w:p>
        </w:tc>
        <w:tc>
          <w:tcPr>
            <w:tcW w:w="900" w:type="dxa"/>
            <w:vAlign w:val="center"/>
          </w:tcPr>
          <w:p>
            <w:pPr>
              <w:rPr>
                <w:rFonts w:hint="default" w:ascii="Times New Roman" w:hAnsi="Times New Roman" w:cs="Times New Roman"/>
                <w:sz w:val="24"/>
              </w:rPr>
            </w:pPr>
            <w:r>
              <w:rPr>
                <w:rFonts w:hint="default" w:ascii="Times New Roman" w:hAnsi="Times New Roman" w:cs="Times New Roman"/>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rPr>
                <w:rFonts w:hint="default" w:ascii="Times New Roman" w:hAnsi="Times New Roman" w:cs="Times New Roman"/>
                <w:sz w:val="24"/>
              </w:rPr>
            </w:pPr>
            <w:r>
              <w:rPr>
                <w:rFonts w:hint="default" w:ascii="Times New Roman" w:hAnsi="Times New Roman" w:cs="Times New Roman"/>
                <w:sz w:val="24"/>
              </w:rPr>
              <w:t>……</w:t>
            </w:r>
          </w:p>
        </w:tc>
        <w:tc>
          <w:tcPr>
            <w:tcW w:w="162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1980" w:type="dxa"/>
            <w:vAlign w:val="center"/>
          </w:tcPr>
          <w:p>
            <w:pPr>
              <w:rPr>
                <w:rFonts w:hint="default" w:ascii="Times New Roman" w:hAnsi="Times New Roman" w:cs="Times New Roman"/>
                <w:sz w:val="24"/>
              </w:rPr>
            </w:pPr>
          </w:p>
        </w:tc>
        <w:tc>
          <w:tcPr>
            <w:tcW w:w="720" w:type="dxa"/>
            <w:vAlign w:val="center"/>
          </w:tcPr>
          <w:p>
            <w:pPr>
              <w:rPr>
                <w:rFonts w:hint="default" w:ascii="Times New Roman" w:hAnsi="Times New Roman" w:cs="Times New Roman"/>
                <w:sz w:val="24"/>
              </w:rPr>
            </w:pPr>
          </w:p>
        </w:tc>
        <w:tc>
          <w:tcPr>
            <w:tcW w:w="900" w:type="dxa"/>
            <w:vAlign w:val="center"/>
          </w:tcPr>
          <w:p>
            <w:pPr>
              <w:rPr>
                <w:rFonts w:hint="default" w:ascii="Times New Roman" w:hAnsi="Times New Roman" w:cs="Times New Roman"/>
                <w:sz w:val="24"/>
              </w:rPr>
            </w:pPr>
          </w:p>
        </w:tc>
        <w:tc>
          <w:tcPr>
            <w:tcW w:w="900" w:type="dxa"/>
          </w:tcPr>
          <w:p>
            <w:pPr>
              <w:rPr>
                <w:rFonts w:hint="default" w:ascii="Times New Roman" w:hAnsi="Times New Roman" w:cs="Times New Roman"/>
                <w:sz w:val="24"/>
              </w:rPr>
            </w:pPr>
          </w:p>
        </w:tc>
      </w:tr>
    </w:tbl>
    <w:p>
      <w:pPr>
        <w:ind w:firstLine="120" w:firstLineChars="50"/>
        <w:rPr>
          <w:rFonts w:hint="default" w:ascii="Times New Roman" w:hAnsi="Times New Roman" w:cs="Times New Roman"/>
          <w:sz w:val="24"/>
        </w:rPr>
      </w:pPr>
      <w:r>
        <w:rPr>
          <w:rFonts w:hint="default" w:ascii="Times New Roman" w:hAnsi="Times New Roman" w:cs="Times New Roman"/>
          <w:sz w:val="24"/>
        </w:rPr>
        <w:t xml:space="preserve">投标人代表（签名）：                       日期：          </w:t>
      </w: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注：投标人应根据投标设备的性能指标、对照招标文件要求在“偏离情况”栏注明“正偏离”、“负偏离”或“无偏离”。</w:t>
      </w:r>
    </w:p>
    <w:p>
      <w:pPr>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附件19：投标人证明其质量合格和符合招标文件规定的其它文件（格式自拟）</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b/>
          <w:sz w:val="44"/>
          <w:szCs w:val="44"/>
        </w:rPr>
        <w:t>（三）报价文件</w:t>
      </w:r>
    </w:p>
    <w:p>
      <w:pPr>
        <w:jc w:val="left"/>
        <w:rPr>
          <w:rFonts w:hint="default" w:ascii="Times New Roman" w:hAnsi="Times New Roman" w:cs="Times New Roman"/>
        </w:rPr>
      </w:pPr>
      <w:r>
        <w:rPr>
          <w:rFonts w:hint="default" w:ascii="Times New Roman" w:hAnsi="Times New Roman" w:cs="Times New Roman"/>
          <w:b/>
          <w:sz w:val="28"/>
          <w:szCs w:val="28"/>
        </w:rPr>
        <w:t>附件20：</w:t>
      </w:r>
      <w:r>
        <w:rPr>
          <w:rFonts w:hint="default" w:ascii="Times New Roman" w:hAnsi="Times New Roman" w:cs="Times New Roman"/>
        </w:rPr>
        <w:t xml:space="preserve">                                                             </w:t>
      </w:r>
      <w:r>
        <w:rPr>
          <w:rFonts w:hint="default" w:ascii="Times New Roman" w:hAnsi="Times New Roman" w:cs="Times New Roman"/>
          <w:sz w:val="28"/>
          <w:szCs w:val="28"/>
        </w:rPr>
        <w:t>正本或副本</w:t>
      </w:r>
    </w:p>
    <w:p>
      <w:pPr>
        <w:jc w:val="center"/>
        <w:rPr>
          <w:rFonts w:hint="default" w:ascii="Times New Roman" w:hAnsi="Times New Roman" w:cs="Times New Roman"/>
        </w:rPr>
      </w:pPr>
      <w:r>
        <w:rPr>
          <w:rFonts w:hint="default" w:ascii="Times New Roman" w:hAnsi="Times New Roman" w:cs="Times New Roman"/>
          <w:spacing w:val="40"/>
          <w:sz w:val="52"/>
          <w:szCs w:val="52"/>
        </w:rPr>
        <w:t>项目名称</w:t>
      </w:r>
    </w:p>
    <w:p>
      <w:pPr>
        <w:jc w:val="center"/>
        <w:rPr>
          <w:rFonts w:hint="default" w:ascii="Times New Roman" w:hAnsi="Times New Roman" w:cs="Times New Roman"/>
          <w:sz w:val="36"/>
          <w:szCs w:val="36"/>
        </w:rPr>
      </w:pPr>
    </w:p>
    <w:p>
      <w:pPr>
        <w:jc w:val="center"/>
        <w:rPr>
          <w:rFonts w:hint="default" w:ascii="Times New Roman" w:hAnsi="Times New Roman" w:cs="Times New Roman"/>
        </w:rPr>
      </w:pPr>
      <w:r>
        <w:rPr>
          <w:rFonts w:hint="default" w:ascii="Times New Roman" w:hAnsi="Times New Roman" w:cs="Times New Roman"/>
          <w:sz w:val="36"/>
          <w:szCs w:val="36"/>
        </w:rPr>
        <w:t>项目编号：</w:t>
      </w:r>
    </w:p>
    <w:p>
      <w:pPr>
        <w:jc w:val="center"/>
        <w:rPr>
          <w:rFonts w:hint="default" w:ascii="Times New Roman" w:hAnsi="Times New Roman" w:cs="Times New Roman"/>
          <w:sz w:val="36"/>
          <w:szCs w:val="36"/>
        </w:rPr>
      </w:pPr>
    </w:p>
    <w:p>
      <w:pPr>
        <w:jc w:val="center"/>
        <w:rPr>
          <w:rFonts w:hint="default" w:ascii="Times New Roman" w:hAnsi="Times New Roman" w:cs="Times New Roman"/>
        </w:rPr>
      </w:pPr>
      <w:r>
        <w:rPr>
          <w:rFonts w:hint="default" w:ascii="Times New Roman" w:hAnsi="Times New Roman" w:cs="Times New Roman"/>
          <w:sz w:val="36"/>
          <w:szCs w:val="36"/>
        </w:rPr>
        <w:t>（标段）</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报</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价</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文</w:t>
      </w:r>
    </w:p>
    <w:p>
      <w:pPr>
        <w:spacing w:after="100" w:afterAutospacing="1"/>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件</w:t>
      </w:r>
    </w:p>
    <w:p>
      <w:pPr>
        <w:spacing w:line="360" w:lineRule="auto"/>
        <w:rPr>
          <w:rFonts w:hint="default" w:ascii="Times New Roman" w:hAnsi="Times New Roman" w:cs="Times New Roman"/>
          <w:sz w:val="36"/>
          <w:szCs w:val="36"/>
        </w:rPr>
      </w:pPr>
      <w:r>
        <w:rPr>
          <w:rFonts w:hint="default" w:ascii="Times New Roman" w:hAnsi="Times New Roman" w:cs="Times New Roman"/>
          <w:sz w:val="36"/>
          <w:szCs w:val="36"/>
        </w:rPr>
        <w:t>投标人名称（公章）</w:t>
      </w:r>
    </w:p>
    <w:p>
      <w:pPr>
        <w:spacing w:line="360" w:lineRule="auto"/>
        <w:rPr>
          <w:rFonts w:hint="default" w:ascii="Times New Roman" w:hAnsi="Times New Roman" w:cs="Times New Roman"/>
          <w:sz w:val="36"/>
          <w:szCs w:val="36"/>
        </w:rPr>
      </w:pPr>
    </w:p>
    <w:p>
      <w:pPr>
        <w:spacing w:line="360" w:lineRule="auto"/>
        <w:rPr>
          <w:rFonts w:hint="default" w:ascii="Times New Roman" w:hAnsi="Times New Roman" w:cs="Times New Roman"/>
          <w:sz w:val="36"/>
          <w:szCs w:val="36"/>
        </w:rPr>
      </w:pPr>
      <w:r>
        <w:rPr>
          <w:rFonts w:hint="default" w:ascii="Times New Roman" w:hAnsi="Times New Roman" w:cs="Times New Roman"/>
          <w:sz w:val="36"/>
          <w:szCs w:val="36"/>
        </w:rPr>
        <w:t>地    址：</w:t>
      </w:r>
    </w:p>
    <w:p>
      <w:pPr>
        <w:spacing w:line="360" w:lineRule="auto"/>
        <w:rPr>
          <w:rFonts w:hint="default" w:ascii="Times New Roman" w:hAnsi="Times New Roman" w:cs="Times New Roman"/>
          <w:sz w:val="36"/>
          <w:szCs w:val="36"/>
        </w:rPr>
      </w:pPr>
    </w:p>
    <w:p>
      <w:pPr>
        <w:spacing w:line="360" w:lineRule="auto"/>
        <w:rPr>
          <w:rFonts w:hint="default" w:ascii="Times New Roman" w:hAnsi="Times New Roman" w:cs="Times New Roman"/>
        </w:rPr>
      </w:pPr>
      <w:r>
        <w:rPr>
          <w:rFonts w:hint="default" w:ascii="Times New Roman" w:hAnsi="Times New Roman" w:cs="Times New Roman"/>
          <w:sz w:val="36"/>
          <w:szCs w:val="36"/>
        </w:rPr>
        <w:t>时    间：</w:t>
      </w:r>
    </w:p>
    <w:p>
      <w:pPr>
        <w:rPr>
          <w:rFonts w:hint="default" w:ascii="Times New Roman" w:hAnsi="Times New Roman" w:cs="Times New Roman"/>
          <w:b/>
          <w:sz w:val="24"/>
          <w:u w:val="single"/>
        </w:rPr>
      </w:pPr>
      <w:r>
        <w:rPr>
          <w:rFonts w:hint="default" w:ascii="Times New Roman" w:hAnsi="Times New Roman" w:cs="Times New Roman"/>
          <w:b/>
          <w:sz w:val="24"/>
          <w:u w:val="single"/>
        </w:rPr>
        <w:t>注意：在填写时，以下表格如果不适合投标单位的实际情况，可参考本表格式自行修改。</w:t>
      </w:r>
    </w:p>
    <w:p>
      <w:pPr>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附件21：投 标 报 价 汇 总 表</w:t>
      </w:r>
    </w:p>
    <w:p>
      <w:pPr>
        <w:ind w:firstLine="240" w:firstLineChars="100"/>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458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1"/>
        <w:gridCol w:w="1370"/>
        <w:gridCol w:w="683"/>
        <w:gridCol w:w="733"/>
        <w:gridCol w:w="1466"/>
        <w:gridCol w:w="1319"/>
        <w:gridCol w:w="1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项 目</w:t>
            </w:r>
          </w:p>
        </w:tc>
        <w:tc>
          <w:tcPr>
            <w:tcW w:w="80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货物名称</w:t>
            </w:r>
          </w:p>
        </w:tc>
        <w:tc>
          <w:tcPr>
            <w:tcW w:w="40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数量</w:t>
            </w:r>
          </w:p>
        </w:tc>
        <w:tc>
          <w:tcPr>
            <w:tcW w:w="430"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产地</w:t>
            </w:r>
          </w:p>
        </w:tc>
        <w:tc>
          <w:tcPr>
            <w:tcW w:w="860"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品  牌</w:t>
            </w:r>
          </w:p>
        </w:tc>
        <w:tc>
          <w:tcPr>
            <w:tcW w:w="77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规格型号</w:t>
            </w:r>
          </w:p>
        </w:tc>
        <w:tc>
          <w:tcPr>
            <w:tcW w:w="100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设备费</w:t>
            </w:r>
          </w:p>
        </w:tc>
        <w:tc>
          <w:tcPr>
            <w:tcW w:w="804"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24"/>
              </w:rPr>
            </w:pPr>
          </w:p>
        </w:tc>
        <w:tc>
          <w:tcPr>
            <w:tcW w:w="401"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24"/>
              </w:rPr>
            </w:pPr>
          </w:p>
        </w:tc>
        <w:tc>
          <w:tcPr>
            <w:tcW w:w="430"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24"/>
              </w:rPr>
            </w:pPr>
          </w:p>
        </w:tc>
        <w:tc>
          <w:tcPr>
            <w:tcW w:w="860"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24"/>
              </w:rPr>
            </w:pPr>
          </w:p>
        </w:tc>
        <w:tc>
          <w:tcPr>
            <w:tcW w:w="774"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24"/>
              </w:rPr>
            </w:pPr>
          </w:p>
        </w:tc>
        <w:tc>
          <w:tcPr>
            <w:tcW w:w="1003" w:type="pct"/>
            <w:tcBorders>
              <w:top w:val="single" w:color="auto" w:sz="4" w:space="0"/>
              <w:left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材料费</w:t>
            </w:r>
          </w:p>
        </w:tc>
        <w:tc>
          <w:tcPr>
            <w:tcW w:w="80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401"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430"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860"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774"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100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8" w:type="pct"/>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项目费用及利润</w:t>
            </w:r>
          </w:p>
        </w:tc>
        <w:tc>
          <w:tcPr>
            <w:tcW w:w="3269" w:type="pct"/>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工程费</w:t>
            </w:r>
          </w:p>
        </w:tc>
        <w:tc>
          <w:tcPr>
            <w:tcW w:w="100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28"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c>
          <w:tcPr>
            <w:tcW w:w="3269" w:type="pct"/>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工时费</w:t>
            </w:r>
          </w:p>
        </w:tc>
        <w:tc>
          <w:tcPr>
            <w:tcW w:w="1003"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xml:space="preserve">投标总价金额大写：                           小写：¥            </w:t>
            </w:r>
          </w:p>
        </w:tc>
      </w:tr>
    </w:tbl>
    <w:p>
      <w:pPr>
        <w:ind w:firstLine="240" w:firstLineChars="100"/>
        <w:rPr>
          <w:rFonts w:hint="default" w:ascii="Times New Roman" w:hAnsi="Times New Roman" w:cs="Times New Roman"/>
          <w:sz w:val="24"/>
        </w:rPr>
      </w:pPr>
      <w:r>
        <w:rPr>
          <w:rFonts w:hint="default" w:ascii="Times New Roman" w:hAnsi="Times New Roman" w:cs="Times New Roman"/>
          <w:sz w:val="24"/>
        </w:rPr>
        <w:t xml:space="preserve">投标人代表（签名）：                  日期：              </w:t>
      </w:r>
    </w:p>
    <w:p>
      <w:pPr>
        <w:rPr>
          <w:rFonts w:hint="default" w:ascii="Times New Roman" w:hAnsi="Times New Roman" w:cs="Times New Roman"/>
          <w:sz w:val="24"/>
        </w:rPr>
      </w:pPr>
      <w:r>
        <w:rPr>
          <w:rFonts w:hint="default" w:ascii="Times New Roman" w:hAnsi="Times New Roman" w:cs="Times New Roman"/>
          <w:sz w:val="24"/>
        </w:rPr>
        <w:t xml:space="preserve">注:  </w:t>
      </w:r>
    </w:p>
    <w:p>
      <w:pPr>
        <w:rPr>
          <w:rFonts w:hint="default" w:ascii="Times New Roman" w:hAnsi="Times New Roman" w:cs="Times New Roman"/>
          <w:sz w:val="24"/>
        </w:rPr>
      </w:pPr>
      <w:r>
        <w:rPr>
          <w:rFonts w:hint="default" w:ascii="Times New Roman" w:hAnsi="Times New Roman" w:cs="Times New Roman"/>
          <w:sz w:val="24"/>
        </w:rPr>
        <w:t>1、此表一经涂改，应在涂改处由投标人的法定代表人或其授权委托人签署或加盖单位公章，否则投标无效。</w:t>
      </w:r>
    </w:p>
    <w:p>
      <w:pPr>
        <w:rPr>
          <w:rFonts w:hint="default" w:ascii="Times New Roman" w:hAnsi="Times New Roman" w:cs="Times New Roman"/>
          <w:sz w:val="24"/>
        </w:rPr>
      </w:pPr>
      <w:r>
        <w:rPr>
          <w:rFonts w:hint="default" w:ascii="Times New Roman" w:hAnsi="Times New Roman" w:cs="Times New Roman"/>
          <w:sz w:val="24"/>
        </w:rPr>
        <w:t>2、以上合计金额应与“投标报价明细表”中的“投标总价”一致。</w:t>
      </w:r>
    </w:p>
    <w:p>
      <w:pPr>
        <w:rPr>
          <w:rFonts w:hint="default" w:ascii="Times New Roman" w:hAnsi="Times New Roman" w:cs="Times New Roman"/>
        </w:rPr>
      </w:pPr>
      <w:r>
        <w:rPr>
          <w:rFonts w:hint="default" w:ascii="Times New Roman" w:hAnsi="Times New Roman" w:cs="Times New Roman"/>
          <w:sz w:val="24"/>
        </w:rPr>
        <w:t>3、</w:t>
      </w:r>
      <w:r>
        <w:rPr>
          <w:rFonts w:hint="default" w:ascii="Times New Roman" w:hAnsi="Times New Roman" w:cs="Times New Roman"/>
          <w:sz w:val="24"/>
          <w:lang w:eastAsia="zh-CN"/>
        </w:rPr>
        <w:t>投标报价</w:t>
      </w:r>
      <w:r>
        <w:rPr>
          <w:rFonts w:hint="default" w:ascii="Times New Roman" w:hAnsi="Times New Roman" w:cs="Times New Roman"/>
          <w:sz w:val="24"/>
        </w:rPr>
        <w:t>包括项目实施所需的工程费、工时费、服务费、运输费、安装调试费、购买及制作标书费、税费、保险及其他一切费用。</w:t>
      </w:r>
    </w:p>
    <w:p>
      <w:pPr>
        <w:rPr>
          <w:rFonts w:hint="default" w:ascii="Times New Roman" w:hAnsi="Times New Roman" w:cs="Times New Roman"/>
        </w:rPr>
      </w:pPr>
    </w:p>
    <w:p>
      <w:pPr>
        <w:rPr>
          <w:rFonts w:hint="default" w:ascii="Times New Roman" w:hAnsi="Times New Roman" w:cs="Times New Roman"/>
          <w:b/>
          <w:sz w:val="28"/>
          <w:szCs w:val="28"/>
        </w:rPr>
      </w:pPr>
      <w:r>
        <w:rPr>
          <w:rFonts w:hint="default" w:ascii="Times New Roman" w:hAnsi="Times New Roman" w:cs="Times New Roman"/>
          <w:b/>
          <w:sz w:val="28"/>
          <w:szCs w:val="28"/>
        </w:rPr>
        <w:t>附件22：投 标 报 价 明 细 表</w:t>
      </w:r>
    </w:p>
    <w:p>
      <w:pPr>
        <w:rPr>
          <w:rFonts w:hint="default" w:ascii="Times New Roman" w:hAnsi="Times New Roman" w:cs="Times New Roman"/>
          <w:sz w:val="24"/>
        </w:rPr>
      </w:pPr>
      <w:r>
        <w:rPr>
          <w:rFonts w:hint="default" w:ascii="Times New Roman" w:hAnsi="Times New Roman" w:cs="Times New Roman"/>
          <w:sz w:val="24"/>
        </w:rPr>
        <w:t xml:space="preserve">投标人名称（公章）：                   项目编号：       </w:t>
      </w:r>
    </w:p>
    <w:tbl>
      <w:tblPr>
        <w:tblStyle w:val="59"/>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20"/>
        <w:gridCol w:w="1440"/>
        <w:gridCol w:w="1980"/>
        <w:gridCol w:w="144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设备名称</w:t>
            </w:r>
          </w:p>
        </w:tc>
        <w:tc>
          <w:tcPr>
            <w:tcW w:w="7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规格型号</w:t>
            </w:r>
          </w:p>
        </w:tc>
        <w:tc>
          <w:tcPr>
            <w:tcW w:w="19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单位及数量</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单 价（元）</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总  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w:t>
            </w:r>
          </w:p>
        </w:tc>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98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专用耗材</w:t>
            </w:r>
          </w:p>
        </w:tc>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98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工程实施</w:t>
            </w:r>
          </w:p>
        </w:tc>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98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驻点服务</w:t>
            </w:r>
          </w:p>
        </w:tc>
        <w:tc>
          <w:tcPr>
            <w:tcW w:w="7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98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14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80" w:type="dxa"/>
            <w:gridSpan w:val="3"/>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投标总价</w:t>
            </w:r>
          </w:p>
        </w:tc>
        <w:tc>
          <w:tcPr>
            <w:tcW w:w="630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880" w:type="dxa"/>
            <w:gridSpan w:val="3"/>
            <w:vMerge w:val="continue"/>
            <w:tcBorders>
              <w:left w:val="single" w:color="auto" w:sz="4" w:space="0"/>
              <w:bottom w:val="single" w:color="auto" w:sz="4" w:space="0"/>
              <w:right w:val="single" w:color="auto" w:sz="4" w:space="0"/>
            </w:tcBorders>
          </w:tcPr>
          <w:p>
            <w:pPr>
              <w:rPr>
                <w:rFonts w:hint="default" w:ascii="Times New Roman" w:hAnsi="Times New Roman" w:cs="Times New Roman"/>
                <w:sz w:val="24"/>
              </w:rPr>
            </w:pPr>
          </w:p>
        </w:tc>
        <w:tc>
          <w:tcPr>
            <w:tcW w:w="6300"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rPr>
            </w:pPr>
            <w:r>
              <w:rPr>
                <w:rFonts w:hint="default" w:ascii="Times New Roman" w:hAnsi="Times New Roman" w:cs="Times New Roman"/>
                <w:sz w:val="24"/>
              </w:rPr>
              <w:t>大写：</w:t>
            </w:r>
          </w:p>
        </w:tc>
      </w:tr>
    </w:tbl>
    <w:p>
      <w:pPr>
        <w:rPr>
          <w:rFonts w:hint="default" w:ascii="Times New Roman" w:hAnsi="Times New Roman" w:cs="Times New Roman"/>
        </w:rPr>
      </w:pPr>
      <w:r>
        <w:rPr>
          <w:rFonts w:hint="default" w:ascii="Times New Roman" w:hAnsi="Times New Roman" w:cs="Times New Roman"/>
          <w:sz w:val="24"/>
        </w:rPr>
        <w:t>投标人代表（签名）：                   日期：</w:t>
      </w:r>
      <w:r>
        <w:rPr>
          <w:rFonts w:hint="default" w:ascii="Times New Roman" w:hAnsi="Times New Roman" w:cs="Times New Roman"/>
        </w:rPr>
        <w:t xml:space="preserve">        </w:t>
      </w:r>
    </w:p>
    <w:p>
      <w:pPr>
        <w:pStyle w:val="32"/>
        <w:adjustRightInd w:val="0"/>
        <w:snapToGrid w:val="0"/>
        <w:spacing w:before="156" w:after="156" w:line="240" w:lineRule="auto"/>
        <w:rPr>
          <w:rFonts w:hint="default" w:ascii="Times New Roman" w:hAnsi="Times New Roman" w:cs="Times New Roman"/>
        </w:rPr>
      </w:pPr>
      <w:r>
        <w:rPr>
          <w:rFonts w:hint="default" w:ascii="Times New Roman" w:hAnsi="Times New Roman" w:cs="Times New Roman"/>
        </w:rPr>
        <w:t>注：</w:t>
      </w:r>
    </w:p>
    <w:p>
      <w:pPr>
        <w:rPr>
          <w:rFonts w:hint="default" w:ascii="Times New Roman" w:hAnsi="Times New Roman" w:cs="Times New Roman"/>
          <w:sz w:val="24"/>
        </w:rPr>
      </w:pPr>
      <w:r>
        <w:rPr>
          <w:rFonts w:hint="default" w:ascii="Times New Roman" w:hAnsi="Times New Roman" w:cs="Times New Roman"/>
          <w:sz w:val="24"/>
        </w:rPr>
        <w:t>1、此表一经涂改，应在涂改处由投标人的法定代表人或其授权委托人签署或加盖单位公章，否则投标无效。</w:t>
      </w:r>
    </w:p>
    <w:p>
      <w:pPr>
        <w:rPr>
          <w:rFonts w:hint="default" w:ascii="Times New Roman" w:hAnsi="Times New Roman" w:cs="Times New Roman"/>
          <w:sz w:val="24"/>
        </w:rPr>
      </w:pPr>
      <w:r>
        <w:rPr>
          <w:rFonts w:hint="default" w:ascii="Times New Roman" w:hAnsi="Times New Roman" w:cs="Times New Roman"/>
          <w:sz w:val="24"/>
        </w:rPr>
        <w:t>2、以上合计金额应与“投标报价汇总表”中的“投标总价”一致。</w:t>
      </w:r>
    </w:p>
    <w:p>
      <w:pPr>
        <w:rPr>
          <w:rFonts w:hint="default" w:ascii="Times New Roman" w:hAnsi="Times New Roman" w:cs="Times New Roman"/>
        </w:rPr>
      </w:pPr>
      <w:r>
        <w:rPr>
          <w:rFonts w:hint="default" w:ascii="Times New Roman" w:hAnsi="Times New Roman" w:cs="Times New Roman"/>
          <w:sz w:val="24"/>
        </w:rPr>
        <w:t>3、</w:t>
      </w:r>
      <w:r>
        <w:rPr>
          <w:rFonts w:hint="default" w:ascii="Times New Roman" w:hAnsi="Times New Roman" w:cs="Times New Roman"/>
          <w:sz w:val="24"/>
          <w:lang w:eastAsia="zh-CN"/>
        </w:rPr>
        <w:t>投标报价</w:t>
      </w:r>
      <w:r>
        <w:rPr>
          <w:rFonts w:hint="default" w:ascii="Times New Roman" w:hAnsi="Times New Roman" w:cs="Times New Roman"/>
          <w:sz w:val="24"/>
        </w:rPr>
        <w:t>包括项目实施所需的工程费、工时费、服务费、运输费、安装调试费、购买及制作标书费、税费、保险及其他一切费用。</w:t>
      </w:r>
    </w:p>
    <w:p>
      <w:pPr>
        <w:pStyle w:val="32"/>
        <w:adjustRightInd w:val="0"/>
        <w:snapToGrid w:val="0"/>
        <w:spacing w:before="156" w:after="156" w:line="240" w:lineRule="auto"/>
        <w:rPr>
          <w:rFonts w:hint="default" w:ascii="Times New Roman" w:hAnsi="Times New Roman" w:cs="Times New Roman"/>
        </w:rPr>
      </w:pPr>
    </w:p>
    <w:p>
      <w:pPr>
        <w:pStyle w:val="32"/>
        <w:adjustRightInd w:val="0"/>
        <w:snapToGrid w:val="0"/>
        <w:spacing w:before="156" w:after="156" w:line="240" w:lineRule="auto"/>
        <w:rPr>
          <w:rFonts w:hint="default" w:ascii="Times New Roman" w:hAnsi="Times New Roman" w:cs="Times New Roman"/>
        </w:rPr>
      </w:pPr>
      <w:r>
        <w:rPr>
          <w:rFonts w:hint="default" w:ascii="Times New Roman" w:hAnsi="Times New Roman" w:cs="Times New Roman"/>
          <w:b/>
          <w:sz w:val="28"/>
          <w:szCs w:val="28"/>
        </w:rPr>
        <w:t>附件23：中 小 企 业 声 明 函（如有）</w:t>
      </w:r>
    </w:p>
    <w:p>
      <w:pPr>
        <w:spacing w:line="460" w:lineRule="atLeast"/>
        <w:ind w:firstLine="562" w:firstLineChars="200"/>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中小企业声明函（货物）</w:t>
      </w:r>
    </w:p>
    <w:p>
      <w:pPr>
        <w:pStyle w:val="58"/>
        <w:rPr>
          <w:rFonts w:hint="default" w:ascii="Times New Roman" w:hAnsi="Times New Roman" w:cs="Times New Roman" w:eastAsiaTheme="minorEastAsia"/>
        </w:rPr>
      </w:pP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本公司（联合体）郑重声明，根据《政府采购促进中小企业发展管理办法》（财库﹝2020﹞46 号）的规定，本公司（联合体）参加</w:t>
      </w:r>
      <w:r>
        <w:rPr>
          <w:rFonts w:hint="default" w:ascii="Times New Roman" w:hAnsi="Times New Roman" w:cs="Times New Roman" w:eastAsiaTheme="minorEastAsia"/>
          <w:sz w:val="24"/>
          <w:u w:val="single"/>
        </w:rPr>
        <w:t>（单位名称）</w:t>
      </w:r>
      <w:r>
        <w:rPr>
          <w:rFonts w:hint="default" w:ascii="Times New Roman" w:hAnsi="Times New Roman" w:cs="Times New Roman" w:eastAsiaTheme="minorEastAsia"/>
          <w:sz w:val="24"/>
        </w:rPr>
        <w:t>的</w:t>
      </w:r>
      <w:r>
        <w:rPr>
          <w:rFonts w:hint="default" w:ascii="Times New Roman" w:hAnsi="Times New Roman" w:cs="Times New Roman" w:eastAsiaTheme="minorEastAsia"/>
          <w:sz w:val="24"/>
          <w:u w:val="single"/>
        </w:rPr>
        <w:t>（项目名称）</w:t>
      </w:r>
      <w:r>
        <w:rPr>
          <w:rFonts w:hint="default" w:ascii="Times New Roman" w:hAnsi="Times New Roman" w:cs="Times New Roman" w:eastAsiaTheme="minorEastAsia"/>
          <w:sz w:val="24"/>
        </w:rPr>
        <w:t>采购活动，提供的货物全部由符合政策要求的中小企业制造。相关企业（含联合体中的中小企业、签订分包意向协议的中小企业）的具体情况如下：</w:t>
      </w:r>
    </w:p>
    <w:p>
      <w:pPr>
        <w:pStyle w:val="58"/>
        <w:spacing w:line="360" w:lineRule="auto"/>
        <w:ind w:left="0" w:leftChars="0" w:firstLine="0" w:firstLineChars="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1.</w:t>
      </w:r>
      <w:r>
        <w:rPr>
          <w:rFonts w:hint="default" w:ascii="Times New Roman" w:hAnsi="Times New Roman" w:cs="Times New Roman" w:eastAsiaTheme="minorEastAsia"/>
          <w:sz w:val="24"/>
          <w:u w:val="single"/>
        </w:rPr>
        <w:t>（标的名称）</w:t>
      </w:r>
      <w:r>
        <w:rPr>
          <w:rFonts w:hint="default" w:ascii="Times New Roman" w:hAnsi="Times New Roman" w:cs="Times New Roman" w:eastAsiaTheme="minorEastAsia"/>
          <w:sz w:val="24"/>
        </w:rPr>
        <w:t xml:space="preserve"> ，属于</w:t>
      </w:r>
      <w:r>
        <w:rPr>
          <w:rFonts w:hint="default" w:ascii="Times New Roman" w:hAnsi="Times New Roman" w:cs="Times New Roman" w:eastAsiaTheme="minorEastAsia"/>
          <w:sz w:val="24"/>
          <w:u w:val="single"/>
        </w:rPr>
        <w:t>（采购文件中明确的所属行业）</w:t>
      </w:r>
      <w:r>
        <w:rPr>
          <w:rFonts w:hint="default" w:ascii="Times New Roman" w:hAnsi="Times New Roman" w:cs="Times New Roman" w:eastAsiaTheme="minorEastAsia"/>
          <w:sz w:val="24"/>
        </w:rPr>
        <w:t>行业；制造商为</w:t>
      </w:r>
      <w:r>
        <w:rPr>
          <w:rFonts w:hint="default" w:ascii="Times New Roman" w:hAnsi="Times New Roman" w:cs="Times New Roman" w:eastAsiaTheme="minorEastAsia"/>
          <w:sz w:val="24"/>
          <w:u w:val="single"/>
        </w:rPr>
        <w:t>（企业名称）</w:t>
      </w:r>
      <w:r>
        <w:rPr>
          <w:rFonts w:hint="default" w:ascii="Times New Roman" w:hAnsi="Times New Roman" w:cs="Times New Roman" w:eastAsiaTheme="minorEastAsia"/>
          <w:sz w:val="24"/>
        </w:rPr>
        <w:t>，从业人员</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人，营业收入为</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万元，资产总额为</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万元，属于</w:t>
      </w:r>
      <w:r>
        <w:rPr>
          <w:rFonts w:hint="default" w:ascii="Times New Roman" w:hAnsi="Times New Roman" w:cs="Times New Roman" w:eastAsiaTheme="minorEastAsia"/>
          <w:sz w:val="24"/>
          <w:u w:val="single"/>
        </w:rPr>
        <w:t>（中型企业、小型企业、微型企业）</w:t>
      </w:r>
      <w:r>
        <w:rPr>
          <w:rFonts w:hint="default" w:ascii="Times New Roman" w:hAnsi="Times New Roman" w:cs="Times New Roman" w:eastAsiaTheme="minorEastAsia"/>
          <w:sz w:val="24"/>
        </w:rPr>
        <w:t>；</w:t>
      </w:r>
    </w:p>
    <w:p>
      <w:pPr>
        <w:pStyle w:val="58"/>
        <w:spacing w:line="360" w:lineRule="auto"/>
        <w:ind w:left="0" w:leftChars="0"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u w:val="single"/>
        </w:rPr>
        <w:t>2.（标的名称）</w:t>
      </w:r>
      <w:r>
        <w:rPr>
          <w:rFonts w:hint="default" w:ascii="Times New Roman" w:hAnsi="Times New Roman" w:cs="Times New Roman" w:eastAsiaTheme="minorEastAsia"/>
          <w:sz w:val="24"/>
        </w:rPr>
        <w:t xml:space="preserve"> ，属于</w:t>
      </w:r>
      <w:r>
        <w:rPr>
          <w:rFonts w:hint="default" w:ascii="Times New Roman" w:hAnsi="Times New Roman" w:cs="Times New Roman" w:eastAsiaTheme="minorEastAsia"/>
          <w:sz w:val="24"/>
          <w:u w:val="single"/>
        </w:rPr>
        <w:t>（采购文件中明确的所属行业）</w:t>
      </w:r>
      <w:r>
        <w:rPr>
          <w:rFonts w:hint="default" w:ascii="Times New Roman" w:hAnsi="Times New Roman" w:cs="Times New Roman" w:eastAsiaTheme="minorEastAsia"/>
          <w:sz w:val="24"/>
        </w:rPr>
        <w:t>行业；制造商为</w:t>
      </w:r>
      <w:r>
        <w:rPr>
          <w:rFonts w:hint="default" w:ascii="Times New Roman" w:hAnsi="Times New Roman" w:cs="Times New Roman" w:eastAsiaTheme="minorEastAsia"/>
          <w:sz w:val="24"/>
          <w:u w:val="single"/>
        </w:rPr>
        <w:t>（企业名称）</w:t>
      </w:r>
      <w:r>
        <w:rPr>
          <w:rFonts w:hint="default" w:ascii="Times New Roman" w:hAnsi="Times New Roman" w:cs="Times New Roman" w:eastAsiaTheme="minorEastAsia"/>
          <w:sz w:val="24"/>
        </w:rPr>
        <w:t>，从业人员</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人，营业收入为</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万元，资产总额为</w:t>
      </w:r>
      <w:r>
        <w:rPr>
          <w:rFonts w:hint="default" w:ascii="Times New Roman" w:hAnsi="Times New Roman" w:cs="Times New Roman" w:eastAsiaTheme="minorEastAsia"/>
          <w:sz w:val="24"/>
          <w:u w:val="single"/>
        </w:rPr>
        <w:t xml:space="preserve">    </w:t>
      </w:r>
      <w:r>
        <w:rPr>
          <w:rFonts w:hint="default" w:ascii="Times New Roman" w:hAnsi="Times New Roman" w:cs="Times New Roman" w:eastAsiaTheme="minorEastAsia"/>
          <w:sz w:val="24"/>
        </w:rPr>
        <w:t>万元，属于</w:t>
      </w:r>
      <w:r>
        <w:rPr>
          <w:rFonts w:hint="default" w:ascii="Times New Roman" w:hAnsi="Times New Roman" w:cs="Times New Roman" w:eastAsiaTheme="minorEastAsia"/>
          <w:sz w:val="24"/>
          <w:u w:val="single"/>
        </w:rPr>
        <w:t>（中型企业、小型企业、微型企业）</w:t>
      </w:r>
      <w:r>
        <w:rPr>
          <w:rFonts w:hint="default" w:ascii="Times New Roman" w:hAnsi="Times New Roman" w:cs="Times New Roman" w:eastAsiaTheme="minorEastAsia"/>
          <w:sz w:val="24"/>
        </w:rPr>
        <w:t>；</w:t>
      </w:r>
    </w:p>
    <w:p>
      <w:pPr>
        <w:pStyle w:val="58"/>
        <w:spacing w:line="360" w:lineRule="auto"/>
        <w:ind w:left="0" w:leftChars="0"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p>
      <w:pPr>
        <w:pStyle w:val="58"/>
        <w:spacing w:line="360" w:lineRule="auto"/>
        <w:ind w:left="0" w:leftChars="0"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以上企业，不属于大企业的分支机构，不存在控股股东为大企业的情形，也不存在与大企业的负责人为同一人的情形。</w:t>
      </w:r>
    </w:p>
    <w:p>
      <w:pPr>
        <w:pStyle w:val="58"/>
        <w:spacing w:line="360" w:lineRule="auto"/>
        <w:ind w:left="0" w:leftChars="0"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本企业对上述声明内容的真实性负责。如有虚假，将依法承担相应责任。</w:t>
      </w:r>
    </w:p>
    <w:p>
      <w:pPr>
        <w:spacing w:line="460" w:lineRule="atLeast"/>
        <w:ind w:firstLine="480" w:firstLineChars="200"/>
        <w:jc w:val="right"/>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p>
    <w:p>
      <w:pPr>
        <w:spacing w:line="460" w:lineRule="atLeast"/>
        <w:ind w:right="360" w:firstLine="481" w:firstLineChars="200"/>
        <w:jc w:val="right"/>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企业名称（盖章）：</w:t>
      </w:r>
    </w:p>
    <w:p>
      <w:pPr>
        <w:spacing w:line="460" w:lineRule="atLeast"/>
        <w:ind w:firstLine="722" w:firstLineChars="300"/>
        <w:rPr>
          <w:rFonts w:hint="default" w:ascii="Times New Roman" w:hAnsi="Times New Roman" w:cs="Times New Roman"/>
          <w:sz w:val="24"/>
        </w:rPr>
      </w:pPr>
      <w:r>
        <w:rPr>
          <w:rFonts w:hint="default" w:ascii="Times New Roman" w:hAnsi="Times New Roman" w:cs="Times New Roman" w:eastAsiaTheme="minorEastAsia"/>
          <w:b/>
          <w:bCs/>
          <w:sz w:val="24"/>
        </w:rPr>
        <w:t xml:space="preserve">                                                日期：</w:t>
      </w: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sz w:val="18"/>
          <w:szCs w:val="18"/>
          <w:vertAlign w:val="superscript"/>
        </w:rPr>
        <w:sectPr>
          <w:footerReference r:id="rId4" w:type="default"/>
          <w:pgSz w:w="11906" w:h="16838"/>
          <w:pgMar w:top="1418" w:right="1418" w:bottom="1418" w:left="1418" w:header="851" w:footer="992" w:gutter="0"/>
          <w:cols w:space="425" w:num="1"/>
          <w:docGrid w:type="lines" w:linePitch="312" w:charSpace="0"/>
        </w:sectPr>
      </w:pPr>
      <w:r>
        <w:rPr>
          <w:rFonts w:hint="default" w:ascii="Times New Roman" w:hAnsi="Times New Roman" w:cs="Times New Roman"/>
          <w:b/>
        </w:rPr>
        <w:t>备注：此表中从业人员、营业收入、资产总额填报上一年度数据，无上一年度数据的新成立企业可不填报。</w:t>
      </w:r>
    </w:p>
    <w:p>
      <w:pPr>
        <w:spacing w:line="460" w:lineRule="atLeast"/>
        <w:ind w:firstLine="562" w:firstLineChars="200"/>
        <w:jc w:val="center"/>
        <w:rPr>
          <w:rFonts w:hint="default" w:ascii="Times New Roman" w:hAnsi="Times New Roman" w:cs="Times New Roman"/>
          <w:sz w:val="24"/>
        </w:rPr>
      </w:pPr>
      <w:r>
        <w:rPr>
          <w:rFonts w:hint="default" w:ascii="Times New Roman" w:hAnsi="Times New Roman" w:cs="Times New Roman" w:eastAsiaTheme="minorEastAsia"/>
          <w:b/>
          <w:sz w:val="28"/>
          <w:szCs w:val="28"/>
        </w:rPr>
        <w:t>中小企业声明函（工程、服务）</w:t>
      </w:r>
    </w:p>
    <w:p>
      <w:pPr>
        <w:pStyle w:val="58"/>
        <w:rPr>
          <w:rFonts w:hint="default" w:ascii="Times New Roman" w:hAnsi="Times New Roman" w:cs="Times New Roman"/>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本公司（联合体）郑重声明，根据《政府采购促进中小企业发展管理办法》（财库﹝2020﹞46 号）的规定，本公司（联合体）参加</w:t>
      </w:r>
      <w:r>
        <w:rPr>
          <w:rFonts w:hint="default" w:ascii="Times New Roman" w:hAnsi="Times New Roman" w:cs="Times New Roman"/>
          <w:sz w:val="24"/>
          <w:u w:val="single"/>
        </w:rPr>
        <w:t>（单位名称）</w:t>
      </w:r>
      <w:r>
        <w:rPr>
          <w:rFonts w:hint="default" w:ascii="Times New Roman" w:hAnsi="Times New Roman" w:cs="Times New Roman"/>
          <w:sz w:val="24"/>
        </w:rPr>
        <w:t>的</w:t>
      </w:r>
      <w:r>
        <w:rPr>
          <w:rFonts w:hint="default" w:ascii="Times New Roman" w:hAnsi="Times New Roman" w:cs="Times New Roman"/>
          <w:sz w:val="24"/>
          <w:u w:val="single"/>
        </w:rPr>
        <w:t>（项目名称）</w:t>
      </w:r>
      <w:r>
        <w:rPr>
          <w:rFonts w:hint="default" w:ascii="Times New Roman" w:hAnsi="Times New Roman" w:cs="Times New Roman"/>
          <w:sz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8"/>
        <w:spacing w:line="360" w:lineRule="auto"/>
        <w:ind w:left="0" w:leftChars="0" w:firstLine="0" w:firstLineChars="0"/>
        <w:rPr>
          <w:rFonts w:hint="default" w:ascii="Times New Roman" w:hAnsi="Times New Roman" w:cs="Times New Roman"/>
          <w:sz w:val="24"/>
        </w:rPr>
      </w:pPr>
      <w:r>
        <w:rPr>
          <w:rFonts w:hint="default" w:ascii="Times New Roman" w:hAnsi="Times New Roman" w:cs="Times New Roman"/>
          <w:sz w:val="24"/>
        </w:rPr>
        <w:t xml:space="preserve">    1.</w:t>
      </w:r>
      <w:r>
        <w:rPr>
          <w:rFonts w:hint="default" w:ascii="Times New Roman" w:hAnsi="Times New Roman" w:cs="Times New Roman"/>
          <w:sz w:val="24"/>
          <w:u w:val="single"/>
        </w:rPr>
        <w:t>（标的名称）</w:t>
      </w:r>
      <w:r>
        <w:rPr>
          <w:rFonts w:hint="default" w:ascii="Times New Roman" w:hAnsi="Times New Roman" w:cs="Times New Roman"/>
          <w:sz w:val="24"/>
        </w:rPr>
        <w:t xml:space="preserve"> ，属于</w:t>
      </w:r>
      <w:r>
        <w:rPr>
          <w:rFonts w:hint="default" w:ascii="Times New Roman" w:hAnsi="Times New Roman" w:cs="Times New Roman"/>
          <w:sz w:val="24"/>
          <w:u w:val="single"/>
        </w:rPr>
        <w:t>（采购文件中明确的所属行业）</w:t>
      </w:r>
      <w:r>
        <w:rPr>
          <w:rFonts w:hint="default" w:ascii="Times New Roman" w:hAnsi="Times New Roman" w:cs="Times New Roman"/>
          <w:sz w:val="24"/>
        </w:rPr>
        <w:t>行业；承建（承接）企业为</w:t>
      </w:r>
      <w:r>
        <w:rPr>
          <w:rFonts w:hint="default" w:ascii="Times New Roman" w:hAnsi="Times New Roman" w:cs="Times New Roman"/>
          <w:sz w:val="24"/>
          <w:u w:val="single"/>
        </w:rPr>
        <w:t>（企业名称）</w:t>
      </w:r>
      <w:r>
        <w:rPr>
          <w:rFonts w:hint="default" w:ascii="Times New Roman" w:hAnsi="Times New Roman" w:cs="Times New Roman"/>
          <w:sz w:val="24"/>
        </w:rPr>
        <w:t>，从业人员</w:t>
      </w:r>
      <w:r>
        <w:rPr>
          <w:rFonts w:hint="default" w:ascii="Times New Roman" w:hAnsi="Times New Roman" w:cs="Times New Roman"/>
          <w:sz w:val="24"/>
          <w:u w:val="single"/>
        </w:rPr>
        <w:t xml:space="preserve">   </w:t>
      </w:r>
      <w:r>
        <w:rPr>
          <w:rFonts w:hint="default" w:ascii="Times New Roman" w:hAnsi="Times New Roman" w:cs="Times New Roman"/>
          <w:sz w:val="24"/>
        </w:rPr>
        <w:t>人，营业收入为</w:t>
      </w:r>
      <w:r>
        <w:rPr>
          <w:rFonts w:hint="default" w:ascii="Times New Roman" w:hAnsi="Times New Roman" w:cs="Times New Roman"/>
          <w:sz w:val="24"/>
          <w:u w:val="single"/>
        </w:rPr>
        <w:t xml:space="preserve">   </w:t>
      </w:r>
      <w:r>
        <w:rPr>
          <w:rFonts w:hint="default" w:ascii="Times New Roman" w:hAnsi="Times New Roman" w:cs="Times New Roman"/>
          <w:sz w:val="24"/>
        </w:rPr>
        <w:t>万元，资产总额为</w:t>
      </w:r>
      <w:r>
        <w:rPr>
          <w:rFonts w:hint="default" w:ascii="Times New Roman" w:hAnsi="Times New Roman" w:cs="Times New Roman"/>
          <w:sz w:val="24"/>
          <w:u w:val="single"/>
        </w:rPr>
        <w:t xml:space="preserve">   </w:t>
      </w:r>
      <w:r>
        <w:rPr>
          <w:rFonts w:hint="default" w:ascii="Times New Roman" w:hAnsi="Times New Roman" w:cs="Times New Roman"/>
          <w:sz w:val="24"/>
        </w:rPr>
        <w:t>万元，属于</w:t>
      </w:r>
      <w:r>
        <w:rPr>
          <w:rFonts w:hint="default" w:ascii="Times New Roman" w:hAnsi="Times New Roman" w:cs="Times New Roman"/>
          <w:sz w:val="24"/>
          <w:u w:val="single"/>
        </w:rPr>
        <w:t>（中型企业、小型企业、微型企业）</w:t>
      </w:r>
      <w:r>
        <w:rPr>
          <w:rFonts w:hint="default" w:ascii="Times New Roman" w:hAnsi="Times New Roman" w:cs="Times New Roman"/>
          <w:sz w:val="24"/>
        </w:rPr>
        <w:t>；</w:t>
      </w:r>
    </w:p>
    <w:p>
      <w:pPr>
        <w:pStyle w:val="58"/>
        <w:spacing w:line="360" w:lineRule="auto"/>
        <w:ind w:left="0" w:leftChars="0" w:firstLine="480"/>
        <w:rPr>
          <w:rFonts w:hint="default" w:ascii="Times New Roman" w:hAnsi="Times New Roman" w:cs="Times New Roman"/>
          <w:sz w:val="24"/>
        </w:rPr>
      </w:pPr>
      <w:r>
        <w:rPr>
          <w:rFonts w:hint="default" w:ascii="Times New Roman" w:hAnsi="Times New Roman" w:cs="Times New Roman"/>
          <w:sz w:val="24"/>
          <w:u w:val="single"/>
        </w:rPr>
        <w:t>2.（标的名称）</w:t>
      </w:r>
      <w:r>
        <w:rPr>
          <w:rFonts w:hint="default" w:ascii="Times New Roman" w:hAnsi="Times New Roman" w:cs="Times New Roman"/>
          <w:sz w:val="24"/>
        </w:rPr>
        <w:t xml:space="preserve"> ，属于</w:t>
      </w:r>
      <w:r>
        <w:rPr>
          <w:rFonts w:hint="default" w:ascii="Times New Roman" w:hAnsi="Times New Roman" w:cs="Times New Roman"/>
          <w:sz w:val="24"/>
          <w:u w:val="single"/>
        </w:rPr>
        <w:t>（采购文件中明确的所属行业）</w:t>
      </w:r>
      <w:r>
        <w:rPr>
          <w:rFonts w:hint="default" w:ascii="Times New Roman" w:hAnsi="Times New Roman" w:cs="Times New Roman"/>
          <w:sz w:val="24"/>
        </w:rPr>
        <w:t>行业；承建（承接）企业为</w:t>
      </w:r>
      <w:r>
        <w:rPr>
          <w:rFonts w:hint="default" w:ascii="Times New Roman" w:hAnsi="Times New Roman" w:cs="Times New Roman"/>
          <w:sz w:val="24"/>
          <w:u w:val="single"/>
        </w:rPr>
        <w:t>（企业名称）</w:t>
      </w:r>
      <w:r>
        <w:rPr>
          <w:rFonts w:hint="default" w:ascii="Times New Roman" w:hAnsi="Times New Roman" w:cs="Times New Roman"/>
          <w:sz w:val="24"/>
        </w:rPr>
        <w:t>，从业人员</w:t>
      </w:r>
      <w:r>
        <w:rPr>
          <w:rFonts w:hint="default" w:ascii="Times New Roman" w:hAnsi="Times New Roman" w:cs="Times New Roman"/>
          <w:sz w:val="24"/>
          <w:u w:val="single"/>
        </w:rPr>
        <w:t xml:space="preserve">   </w:t>
      </w:r>
      <w:r>
        <w:rPr>
          <w:rFonts w:hint="default" w:ascii="Times New Roman" w:hAnsi="Times New Roman" w:cs="Times New Roman"/>
          <w:sz w:val="24"/>
        </w:rPr>
        <w:t>人，营业收入为</w:t>
      </w:r>
      <w:r>
        <w:rPr>
          <w:rFonts w:hint="default" w:ascii="Times New Roman" w:hAnsi="Times New Roman" w:cs="Times New Roman"/>
          <w:sz w:val="24"/>
          <w:u w:val="single"/>
        </w:rPr>
        <w:t xml:space="preserve">    </w:t>
      </w:r>
      <w:r>
        <w:rPr>
          <w:rFonts w:hint="default" w:ascii="Times New Roman" w:hAnsi="Times New Roman" w:cs="Times New Roman"/>
          <w:sz w:val="24"/>
        </w:rPr>
        <w:t>万元，资产总额为</w:t>
      </w:r>
      <w:r>
        <w:rPr>
          <w:rFonts w:hint="default" w:ascii="Times New Roman" w:hAnsi="Times New Roman" w:cs="Times New Roman"/>
          <w:sz w:val="24"/>
          <w:u w:val="single"/>
        </w:rPr>
        <w:t xml:space="preserve">    </w:t>
      </w:r>
      <w:r>
        <w:rPr>
          <w:rFonts w:hint="default" w:ascii="Times New Roman" w:hAnsi="Times New Roman" w:cs="Times New Roman"/>
          <w:sz w:val="24"/>
        </w:rPr>
        <w:t>万元，属于</w:t>
      </w:r>
      <w:r>
        <w:rPr>
          <w:rFonts w:hint="default" w:ascii="Times New Roman" w:hAnsi="Times New Roman" w:cs="Times New Roman"/>
          <w:sz w:val="24"/>
          <w:u w:val="single"/>
        </w:rPr>
        <w:t>（中型企业、小型企业、微型企业）</w:t>
      </w:r>
      <w:r>
        <w:rPr>
          <w:rFonts w:hint="default" w:ascii="Times New Roman" w:hAnsi="Times New Roman" w:cs="Times New Roman"/>
          <w:sz w:val="24"/>
        </w:rPr>
        <w:t>；</w:t>
      </w:r>
    </w:p>
    <w:p>
      <w:pPr>
        <w:pStyle w:val="58"/>
        <w:spacing w:line="360" w:lineRule="auto"/>
        <w:ind w:left="0" w:leftChars="0" w:firstLine="480"/>
        <w:rPr>
          <w:rFonts w:hint="default" w:ascii="Times New Roman" w:hAnsi="Times New Roman" w:cs="Times New Roman"/>
          <w:sz w:val="24"/>
        </w:rPr>
      </w:pPr>
      <w:r>
        <w:rPr>
          <w:rFonts w:hint="default" w:ascii="Times New Roman" w:hAnsi="Times New Roman" w:cs="Times New Roman"/>
          <w:sz w:val="24"/>
        </w:rPr>
        <w:t>……</w:t>
      </w:r>
    </w:p>
    <w:p>
      <w:pPr>
        <w:pStyle w:val="58"/>
        <w:spacing w:line="360" w:lineRule="auto"/>
        <w:ind w:left="0" w:leftChars="0" w:firstLine="480"/>
        <w:rPr>
          <w:rFonts w:hint="default" w:ascii="Times New Roman" w:hAnsi="Times New Roman" w:cs="Times New Roman"/>
          <w:sz w:val="24"/>
        </w:rPr>
      </w:pPr>
      <w:r>
        <w:rPr>
          <w:rFonts w:hint="default" w:ascii="Times New Roman" w:hAnsi="Times New Roman" w:cs="Times New Roman"/>
          <w:sz w:val="24"/>
        </w:rPr>
        <w:t>以上企业，不属于大企业的分支机构，不存在控股股东为大企业的情形，也不存在与大企业的负责人为同一人的情形。</w:t>
      </w:r>
    </w:p>
    <w:p>
      <w:pPr>
        <w:pStyle w:val="58"/>
        <w:spacing w:line="360" w:lineRule="auto"/>
        <w:ind w:left="0" w:leftChars="0" w:firstLine="480"/>
        <w:rPr>
          <w:rFonts w:hint="default" w:ascii="Times New Roman" w:hAnsi="Times New Roman" w:cs="Times New Roman"/>
          <w:sz w:val="24"/>
        </w:rPr>
      </w:pPr>
      <w:r>
        <w:rPr>
          <w:rFonts w:hint="default" w:ascii="Times New Roman" w:hAnsi="Times New Roman" w:cs="Times New Roman"/>
          <w:sz w:val="24"/>
        </w:rPr>
        <w:t>本企业对上述声明内容的真实性负责。如有虚假，将依法承担相应责任。</w:t>
      </w:r>
    </w:p>
    <w:p>
      <w:pPr>
        <w:spacing w:line="460" w:lineRule="atLeast"/>
        <w:ind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    </w:t>
      </w:r>
    </w:p>
    <w:p>
      <w:pPr>
        <w:spacing w:line="460" w:lineRule="atLeast"/>
        <w:ind w:left="0" w:leftChars="0" w:firstLine="4014" w:firstLineChars="1666"/>
        <w:jc w:val="center"/>
        <w:rPr>
          <w:rFonts w:hint="default" w:ascii="Times New Roman" w:hAnsi="Times New Roman" w:cs="Times New Roman"/>
          <w:b/>
          <w:bCs/>
          <w:sz w:val="24"/>
        </w:rPr>
      </w:pPr>
      <w:r>
        <w:rPr>
          <w:rFonts w:hint="default" w:ascii="Times New Roman" w:hAnsi="Times New Roman" w:cs="Times New Roman"/>
          <w:b/>
          <w:bCs/>
          <w:sz w:val="24"/>
        </w:rPr>
        <w:t>企业名称（盖章）：</w:t>
      </w:r>
    </w:p>
    <w:p>
      <w:pPr>
        <w:spacing w:line="460" w:lineRule="atLeast"/>
        <w:ind w:left="0" w:leftChars="0" w:firstLine="4014" w:firstLineChars="1666"/>
        <w:jc w:val="center"/>
        <w:rPr>
          <w:rFonts w:hint="default" w:ascii="Times New Roman" w:hAnsi="Times New Roman" w:cs="Times New Roman"/>
          <w:b/>
          <w:bCs/>
          <w:sz w:val="24"/>
        </w:rPr>
      </w:pPr>
      <w:r>
        <w:rPr>
          <w:rFonts w:hint="default" w:ascii="Times New Roman" w:hAnsi="Times New Roman" w:cs="Times New Roman"/>
          <w:b/>
          <w:bCs/>
          <w:sz w:val="24"/>
        </w:rPr>
        <w:t>日期：</w:t>
      </w:r>
    </w:p>
    <w:p>
      <w:pPr>
        <w:pStyle w:val="58"/>
        <w:ind w:left="0" w:leftChars="0" w:firstLine="0" w:firstLineChars="0"/>
        <w:rPr>
          <w:rFonts w:hint="default" w:ascii="Times New Roman" w:hAnsi="Times New Roman" w:cs="Times New Roman"/>
          <w:b/>
          <w:bCs/>
          <w:sz w:val="24"/>
        </w:rPr>
      </w:pPr>
    </w:p>
    <w:p>
      <w:pPr>
        <w:pStyle w:val="58"/>
        <w:ind w:left="0" w:leftChars="0" w:firstLine="0" w:firstLineChars="0"/>
        <w:rPr>
          <w:rFonts w:hint="default" w:ascii="Times New Roman" w:hAnsi="Times New Roman" w:cs="Times New Roman"/>
          <w:b/>
          <w:bCs/>
          <w:sz w:val="24"/>
        </w:rPr>
      </w:pPr>
    </w:p>
    <w:p>
      <w:pPr>
        <w:pStyle w:val="58"/>
        <w:ind w:left="0" w:leftChars="0" w:firstLine="0" w:firstLineChars="0"/>
        <w:rPr>
          <w:rFonts w:hint="default" w:ascii="Times New Roman" w:hAnsi="Times New Roman" w:cs="Times New Roman"/>
          <w:b/>
          <w:bCs/>
          <w:sz w:val="24"/>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b/>
        </w:rPr>
      </w:pPr>
    </w:p>
    <w:p>
      <w:pPr>
        <w:pStyle w:val="58"/>
        <w:ind w:left="0" w:leftChars="0" w:firstLine="0" w:firstLineChars="0"/>
        <w:rPr>
          <w:rFonts w:hint="default" w:ascii="Times New Roman" w:hAnsi="Times New Roman" w:cs="Times New Roman"/>
          <w:sz w:val="22"/>
          <w:u w:val="single"/>
        </w:rPr>
        <w:sectPr>
          <w:pgSz w:w="11906" w:h="16838"/>
          <w:pgMar w:top="1418" w:right="1418" w:bottom="1418" w:left="1418" w:header="851" w:footer="992" w:gutter="0"/>
          <w:cols w:space="425" w:num="1"/>
          <w:docGrid w:type="lines" w:linePitch="312" w:charSpace="0"/>
        </w:sectPr>
      </w:pPr>
      <w:r>
        <w:rPr>
          <w:rFonts w:hint="default" w:ascii="Times New Roman" w:hAnsi="Times New Roman" w:cs="Times New Roman"/>
          <w:b/>
        </w:rPr>
        <w:t>备注：此表中从业人员、营业收入、资产总额填报上一年度数据，无上一年度数据的新成立企业可不填报。</w:t>
      </w:r>
    </w:p>
    <w:p>
      <w:pPr>
        <w:pStyle w:val="32"/>
        <w:adjustRightInd w:val="0"/>
        <w:snapToGrid w:val="0"/>
        <w:spacing w:before="120" w:after="120" w:line="240" w:lineRule="auto"/>
        <w:rPr>
          <w:rFonts w:hint="default" w:ascii="Times New Roman" w:hAnsi="Times New Roman" w:cs="Times New Roman"/>
          <w:b/>
          <w:sz w:val="28"/>
          <w:szCs w:val="28"/>
        </w:rPr>
      </w:pPr>
      <w:r>
        <w:rPr>
          <w:rFonts w:hint="default" w:ascii="Times New Roman" w:hAnsi="Times New Roman" w:cs="Times New Roman"/>
          <w:b/>
          <w:sz w:val="28"/>
          <w:szCs w:val="28"/>
        </w:rPr>
        <w:t>附件24：</w:t>
      </w:r>
      <w:r>
        <w:rPr>
          <w:rFonts w:hint="default" w:ascii="Times New Roman" w:hAnsi="Times New Roman" w:cs="Times New Roman"/>
          <w:b/>
          <w:kern w:val="0"/>
          <w:sz w:val="28"/>
          <w:szCs w:val="28"/>
        </w:rPr>
        <w:t>残 疾 人 福 利 性 单 位 声 明 函</w:t>
      </w:r>
      <w:r>
        <w:rPr>
          <w:rFonts w:hint="default" w:ascii="Times New Roman" w:hAnsi="Times New Roman" w:cs="Times New Roman"/>
          <w:b/>
          <w:sz w:val="28"/>
          <w:szCs w:val="28"/>
        </w:rPr>
        <w:t>（如有）</w:t>
      </w:r>
    </w:p>
    <w:p>
      <w:pPr>
        <w:spacing w:line="588" w:lineRule="exact"/>
        <w:jc w:val="center"/>
        <w:rPr>
          <w:rFonts w:hint="default" w:ascii="Times New Roman" w:hAnsi="Times New Roman" w:cs="Times New Roman"/>
          <w:b/>
          <w:kern w:val="0"/>
          <w:sz w:val="28"/>
          <w:szCs w:val="28"/>
        </w:rPr>
      </w:pPr>
      <w:bookmarkStart w:id="24" w:name="OLE_LINK13"/>
      <w:bookmarkStart w:id="25" w:name="OLE_LINK14"/>
      <w:r>
        <w:rPr>
          <w:rFonts w:hint="default" w:ascii="Times New Roman" w:hAnsi="Times New Roman" w:cs="Times New Roman"/>
          <w:b/>
          <w:kern w:val="0"/>
          <w:sz w:val="28"/>
          <w:szCs w:val="28"/>
        </w:rPr>
        <w:t>残疾人福利性单位声明函</w:t>
      </w:r>
      <w:bookmarkEnd w:id="24"/>
      <w:bookmarkEnd w:id="25"/>
    </w:p>
    <w:p>
      <w:pPr>
        <w:pStyle w:val="15"/>
        <w:ind w:firstLine="0"/>
        <w:rPr>
          <w:rFonts w:hint="default" w:ascii="Times New Roman" w:hAnsi="Times New Roman" w:cs="Times New Roman"/>
        </w:rPr>
      </w:pPr>
    </w:p>
    <w:p>
      <w:pPr>
        <w:spacing w:line="588"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本单位郑重声明，根据《财政部 民政部 中国残疾人联合会关于促进残疾人就业政府采购政策的通知》（财库〔2017〕141号）的规定，本单位为符合条件的残疾人福利性单位，且本单位参加______</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单位的______</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本单位对上述声明的真实性负责。如有虚假，将依法承担相应责任。</w:t>
      </w:r>
    </w:p>
    <w:p>
      <w:pPr>
        <w:spacing w:line="588" w:lineRule="exact"/>
        <w:ind w:firstLine="480" w:firstLineChars="200"/>
        <w:rPr>
          <w:rFonts w:hint="default" w:ascii="Times New Roman" w:hAnsi="Times New Roman" w:cs="Times New Roman"/>
          <w:kern w:val="0"/>
          <w:sz w:val="24"/>
        </w:rPr>
      </w:pPr>
    </w:p>
    <w:p>
      <w:pPr>
        <w:spacing w:line="460" w:lineRule="atLeast"/>
        <w:ind w:left="0" w:leftChars="0" w:firstLine="3794" w:firstLineChars="1575"/>
        <w:jc w:val="center"/>
        <w:rPr>
          <w:rFonts w:hint="default" w:ascii="Times New Roman" w:hAnsi="Times New Roman" w:cs="Times New Roman"/>
          <w:b/>
          <w:bCs/>
          <w:sz w:val="24"/>
        </w:rPr>
      </w:pPr>
      <w:r>
        <w:rPr>
          <w:rFonts w:hint="default" w:ascii="Times New Roman" w:hAnsi="Times New Roman" w:cs="Times New Roman"/>
          <w:b/>
          <w:bCs/>
          <w:sz w:val="24"/>
        </w:rPr>
        <w:t>单位名称（盖章）：</w:t>
      </w:r>
    </w:p>
    <w:p>
      <w:pPr>
        <w:spacing w:line="460" w:lineRule="atLeast"/>
        <w:ind w:left="0" w:leftChars="0" w:firstLine="3794" w:firstLineChars="1575"/>
        <w:jc w:val="center"/>
        <w:rPr>
          <w:rFonts w:hint="default" w:ascii="Times New Roman" w:hAnsi="Times New Roman" w:cs="Times New Roman"/>
          <w:b/>
          <w:bCs/>
          <w:sz w:val="24"/>
        </w:rPr>
      </w:pPr>
      <w:r>
        <w:rPr>
          <w:rFonts w:hint="default" w:ascii="Times New Roman" w:hAnsi="Times New Roman" w:cs="Times New Roman"/>
          <w:b/>
          <w:bCs/>
          <w:sz w:val="24"/>
        </w:rPr>
        <w:t>日期：</w:t>
      </w: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pStyle w:val="15"/>
        <w:ind w:firstLine="0"/>
        <w:rPr>
          <w:rFonts w:hint="default" w:ascii="Times New Roman" w:hAnsi="Times New Roman" w:cs="Times New Roman"/>
        </w:rPr>
      </w:pPr>
    </w:p>
    <w:p>
      <w:pPr>
        <w:spacing w:line="360" w:lineRule="auto"/>
        <w:rPr>
          <w:rFonts w:hint="default" w:ascii="Times New Roman" w:hAnsi="Times New Roman" w:cs="Times New Roman" w:eastAsiaTheme="minorEastAsia"/>
          <w:sz w:val="24"/>
        </w:rPr>
      </w:pPr>
      <w:r>
        <w:rPr>
          <w:rFonts w:hint="default" w:ascii="Times New Roman" w:hAnsi="Times New Roman" w:cs="Times New Roman"/>
          <w:b/>
          <w:sz w:val="28"/>
          <w:szCs w:val="28"/>
        </w:rPr>
        <w:t>附件25：监 狱 企 业 声 明 文 件（如有/格式自拟）</w:t>
      </w:r>
    </w:p>
    <w:p>
      <w:pPr>
        <w:pStyle w:val="15"/>
        <w:ind w:firstLine="0"/>
        <w:rPr>
          <w:rFonts w:hint="default" w:ascii="Times New Roman" w:hAnsi="Times New Roman" w:cs="Times New Roman"/>
        </w:rPr>
      </w:pPr>
    </w:p>
    <w:p>
      <w:pPr>
        <w:widowControl/>
        <w:jc w:val="left"/>
        <w:rPr>
          <w:rFonts w:hint="default" w:ascii="Times New Roman" w:hAnsi="Times New Roman" w:eastAsia="黑体" w:cs="Times New Roman"/>
          <w:b/>
          <w:bCs/>
          <w:kern w:val="44"/>
          <w:sz w:val="32"/>
          <w:szCs w:val="32"/>
        </w:rPr>
      </w:pPr>
    </w:p>
    <w:sectPr>
      <w:footerReference r:id="rId6" w:type="first"/>
      <w:footerReference r:id="rId5" w:type="even"/>
      <w:pgSz w:w="11906" w:h="16838"/>
      <w:pgMar w:top="1418" w:right="1418" w:bottom="1418" w:left="1418" w:header="851" w:footer="113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Helvetica">
    <w:altName w:val="Latha"/>
    <w:panose1 w:val="020B0604020202020204"/>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华文细黑">
    <w:altName w:val="汉仪中等线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G Times (W1)">
    <w:altName w:val="DejaVu Sans"/>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MS Sans Serif">
    <w:altName w:val="DejaVu Math TeX Gyre"/>
    <w:panose1 w:val="00000000000000000000"/>
    <w:charset w:val="00"/>
    <w:family w:val="swiss"/>
    <w:pitch w:val="default"/>
    <w:sig w:usb0="00000000" w:usb1="00000000" w:usb2="00000000" w:usb3="00000000" w:csb0="00000001" w:csb1="00000000"/>
  </w:font>
  <w:font w:name="新宋体">
    <w:altName w:val="方正书宋_GBK"/>
    <w:panose1 w:val="02010609030101010101"/>
    <w:charset w:val="86"/>
    <w:family w:val="modern"/>
    <w:pitch w:val="default"/>
    <w:sig w:usb0="00000000" w:usb1="00000000" w:usb2="0000000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Futura Bk">
    <w:altName w:val="DejaVu Math TeX Gyre"/>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utura Hv">
    <w:altName w:val="DejaVu Math TeX Gyre"/>
    <w:panose1 w:val="00000000000000000000"/>
    <w:charset w:val="00"/>
    <w:family w:val="swiss"/>
    <w:pitch w:val="default"/>
    <w:sig w:usb0="00000000" w:usb1="00000000" w:usb2="00000000" w:usb3="00000000" w:csb0="0000009F" w:csb1="00000000"/>
  </w:font>
  <w:font w:name="幼圆">
    <w:altName w:val="仿宋"/>
    <w:panose1 w:val="02010509060101010101"/>
    <w:charset w:val="86"/>
    <w:family w:val="modern"/>
    <w:pitch w:val="default"/>
    <w:sig w:usb0="00000000" w:usb1="00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Arial (W1)">
    <w:altName w:val="DejaVu Sans"/>
    <w:panose1 w:val="00000000000000000000"/>
    <w:charset w:val="00"/>
    <w:family w:val="swiss"/>
    <w:pitch w:val="default"/>
    <w:sig w:usb0="00000000" w:usb1="00000000" w:usb2="00000000" w:usb3="00000000" w:csb0="00000001" w:csb1="00000000"/>
  </w:font>
  <w:font w:name="Arial Unicode MS">
    <w:altName w:val="DejaVu Sans"/>
    <w:panose1 w:val="020B0604020202020204"/>
    <w:charset w:val="00"/>
    <w:family w:val="roman"/>
    <w:pitch w:val="default"/>
    <w:sig w:usb0="00000000" w:usb1="00000000" w:usb2="00000000" w:usb3="00000000" w:csb0="00000001" w:csb1="00000000"/>
  </w:font>
  <w:font w:name="Aldine401 BT">
    <w:altName w:val="DejaVu Math TeX Gyre"/>
    <w:panose1 w:val="00000000000000000000"/>
    <w:charset w:val="00"/>
    <w:family w:val="roman"/>
    <w:pitch w:val="default"/>
    <w:sig w:usb0="00000000" w:usb1="00000000" w:usb2="00000000" w:usb3="00000000" w:csb0="00000001" w:csb1="00000000"/>
  </w:font>
  <w:font w:name="Cumberland">
    <w:altName w:val="DejaVu Math TeX Gyre"/>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Lucida Sans">
    <w:altName w:val="Noto Sans"/>
    <w:panose1 w:val="020B0602030504020204"/>
    <w:charset w:val="00"/>
    <w:family w:val="swiss"/>
    <w:pitch w:val="default"/>
    <w:sig w:usb0="00000000" w:usb1="00000000" w:usb2="00000000" w:usb3="00000000" w:csb0="00000001" w:csb1="00000000"/>
  </w:font>
  <w:font w:name="Century Gothic">
    <w:altName w:val="汉仪君黑-35简"/>
    <w:panose1 w:val="020B050202020202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Segoe UI">
    <w:altName w:val="Noto Music"/>
    <w:panose1 w:val="020B0502040204020203"/>
    <w:charset w:val="00"/>
    <w:family w:val="swiss"/>
    <w:pitch w:val="default"/>
    <w:sig w:usb0="00000000" w:usb1="00000000" w:usb2="00000009" w:usb3="00000000" w:csb0="200001FF" w:csb1="00000000"/>
  </w:font>
  <w:font w:name="Latha">
    <w:panose1 w:val="020B0604020202020204"/>
    <w:charset w:val="00"/>
    <w:family w:val="auto"/>
    <w:pitch w:val="default"/>
    <w:sig w:usb0="00100003"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fldChar w:fldCharType="begin"/>
    </w:r>
    <w:r>
      <w:instrText xml:space="preserve"> PAGE   \* MERGEFORMAT </w:instrText>
    </w:r>
    <w:r>
      <w:fldChar w:fldCharType="separate"/>
    </w:r>
    <w:r>
      <w:rPr>
        <w:lang w:val="zh-CN"/>
      </w:rPr>
      <w:t>23</w:t>
    </w:r>
    <w:r>
      <w:rPr>
        <w:lang w:val="zh-CN"/>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outside" w:y="1"/>
      <w:rPr>
        <w:rStyle w:val="64"/>
      </w:rPr>
    </w:pPr>
    <w:r>
      <w:fldChar w:fldCharType="begin"/>
    </w:r>
    <w:r>
      <w:rPr>
        <w:rStyle w:val="64"/>
      </w:rPr>
      <w:instrText xml:space="preserve">PAGE  </w:instrText>
    </w:r>
    <w:r>
      <w:fldChar w:fldCharType="end"/>
    </w:r>
  </w:p>
  <w:p>
    <w:pPr>
      <w:pStyle w:val="3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78B9"/>
    <w:multiLevelType w:val="singleLevel"/>
    <w:tmpl w:val="AFEE78B9"/>
    <w:lvl w:ilvl="0" w:tentative="0">
      <w:start w:val="4"/>
      <w:numFmt w:val="chineseCounting"/>
      <w:suff w:val="nothing"/>
      <w:lvlText w:val="%1、"/>
      <w:lvlJc w:val="left"/>
      <w:rPr>
        <w:rFonts w:hint="eastAsia"/>
      </w:rPr>
    </w:lvl>
  </w:abstractNum>
  <w:abstractNum w:abstractNumId="1">
    <w:nsid w:val="FB5E47AA"/>
    <w:multiLevelType w:val="singleLevel"/>
    <w:tmpl w:val="FB5E47AA"/>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09890BCC"/>
    <w:multiLevelType w:val="multilevel"/>
    <w:tmpl w:val="09890BCC"/>
    <w:lvl w:ilvl="0" w:tentative="0">
      <w:start w:val="1"/>
      <w:numFmt w:val="decimal"/>
      <w:pStyle w:val="14"/>
      <w:lvlText w:val="%1．"/>
      <w:lvlJc w:val="left"/>
      <w:pPr>
        <w:tabs>
          <w:tab w:val="left" w:pos="900"/>
        </w:tabs>
        <w:ind w:left="900" w:hanging="720"/>
      </w:pPr>
      <w:rPr>
        <w:rFonts w:hint="eastAsia"/>
      </w:rPr>
    </w:lvl>
    <w:lvl w:ilvl="1" w:tentative="0">
      <w:start w:val="1"/>
      <w:numFmt w:val="lowerLetter"/>
      <w:pStyle w:val="761"/>
      <w:lvlText w:val="%2)"/>
      <w:lvlJc w:val="left"/>
      <w:pPr>
        <w:tabs>
          <w:tab w:val="left" w:pos="1020"/>
        </w:tabs>
        <w:ind w:left="1020" w:hanging="420"/>
      </w:pPr>
    </w:lvl>
    <w:lvl w:ilvl="2" w:tentative="0">
      <w:start w:val="1"/>
      <w:numFmt w:val="lowerRoman"/>
      <w:pStyle w:val="520"/>
      <w:lvlText w:val="%3."/>
      <w:lvlJc w:val="right"/>
      <w:pPr>
        <w:tabs>
          <w:tab w:val="left" w:pos="1440"/>
        </w:tabs>
        <w:ind w:left="1440" w:hanging="420"/>
      </w:pPr>
    </w:lvl>
    <w:lvl w:ilvl="3" w:tentative="0">
      <w:start w:val="1"/>
      <w:numFmt w:val="decimal"/>
      <w:pStyle w:val="657"/>
      <w:lvlText w:val="%4."/>
      <w:lvlJc w:val="left"/>
      <w:pPr>
        <w:tabs>
          <w:tab w:val="left" w:pos="1860"/>
        </w:tabs>
        <w:ind w:left="1860" w:hanging="420"/>
      </w:pPr>
    </w:lvl>
    <w:lvl w:ilvl="4" w:tentative="0">
      <w:start w:val="1"/>
      <w:numFmt w:val="lowerLetter"/>
      <w:pStyle w:val="541"/>
      <w:lvlText w:val="%5)"/>
      <w:lvlJc w:val="left"/>
      <w:pPr>
        <w:tabs>
          <w:tab w:val="left" w:pos="2280"/>
        </w:tabs>
        <w:ind w:left="2280" w:hanging="420"/>
      </w:pPr>
    </w:lvl>
    <w:lvl w:ilvl="5" w:tentative="0">
      <w:start w:val="1"/>
      <w:numFmt w:val="lowerRoman"/>
      <w:pStyle w:val="638"/>
      <w:lvlText w:val="%6."/>
      <w:lvlJc w:val="right"/>
      <w:pPr>
        <w:tabs>
          <w:tab w:val="left" w:pos="2700"/>
        </w:tabs>
        <w:ind w:left="2700" w:hanging="420"/>
      </w:pPr>
    </w:lvl>
    <w:lvl w:ilvl="6" w:tentative="0">
      <w:start w:val="1"/>
      <w:numFmt w:val="decimal"/>
      <w:pStyle w:val="718"/>
      <w:lvlText w:val="%7."/>
      <w:lvlJc w:val="left"/>
      <w:pPr>
        <w:tabs>
          <w:tab w:val="left" w:pos="3120"/>
        </w:tabs>
        <w:ind w:left="3120" w:hanging="420"/>
      </w:pPr>
    </w:lvl>
    <w:lvl w:ilvl="7" w:tentative="0">
      <w:start w:val="1"/>
      <w:numFmt w:val="lowerLetter"/>
      <w:pStyle w:val="646"/>
      <w:lvlText w:val="%8)"/>
      <w:lvlJc w:val="left"/>
      <w:pPr>
        <w:tabs>
          <w:tab w:val="left" w:pos="3540"/>
        </w:tabs>
        <w:ind w:left="3540" w:hanging="420"/>
      </w:pPr>
    </w:lvl>
    <w:lvl w:ilvl="8" w:tentative="0">
      <w:start w:val="1"/>
      <w:numFmt w:val="lowerRoman"/>
      <w:pStyle w:val="737"/>
      <w:lvlText w:val="%9."/>
      <w:lvlJc w:val="right"/>
      <w:pPr>
        <w:tabs>
          <w:tab w:val="left" w:pos="3960"/>
        </w:tabs>
        <w:ind w:left="3960" w:hanging="420"/>
      </w:pPr>
    </w:lvl>
  </w:abstractNum>
  <w:abstractNum w:abstractNumId="4">
    <w:nsid w:val="13AB4AAE"/>
    <w:multiLevelType w:val="multilevel"/>
    <w:tmpl w:val="13AB4AAE"/>
    <w:lvl w:ilvl="0" w:tentative="0">
      <w:start w:val="1"/>
      <w:numFmt w:val="bullet"/>
      <w:pStyle w:val="30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9104FE4"/>
    <w:multiLevelType w:val="multilevel"/>
    <w:tmpl w:val="39104FE4"/>
    <w:lvl w:ilvl="0" w:tentative="0">
      <w:start w:val="1"/>
      <w:numFmt w:val="chineseCountingThousand"/>
      <w:pStyle w:val="3"/>
      <w:lvlText w:val="第%1章"/>
      <w:lvlJc w:val="left"/>
      <w:pPr>
        <w:ind w:left="432" w:hanging="432"/>
      </w:pPr>
      <w:rPr>
        <w:rFonts w:hint="eastAsia" w:ascii="黑体" w:hAnsi="黑体" w:eastAsia="黑体"/>
        <w:sz w:val="32"/>
        <w:szCs w:val="32"/>
      </w:rPr>
    </w:lvl>
    <w:lvl w:ilvl="1" w:tentative="0">
      <w:start w:val="1"/>
      <w:numFmt w:val="decimal"/>
      <w:pStyle w:val="4"/>
      <w:isLgl/>
      <w:lvlText w:val="%1.%2"/>
      <w:lvlJc w:val="left"/>
      <w:pPr>
        <w:ind w:left="576" w:hanging="576"/>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3F6B22CC"/>
    <w:multiLevelType w:val="multilevel"/>
    <w:tmpl w:val="3F6B22CC"/>
    <w:lvl w:ilvl="0" w:tentative="0">
      <w:start w:val="1"/>
      <w:numFmt w:val="bullet"/>
      <w:pStyle w:val="1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AD6F674"/>
    <w:multiLevelType w:val="singleLevel"/>
    <w:tmpl w:val="5AD6F674"/>
    <w:lvl w:ilvl="0" w:tentative="0">
      <w:start w:val="2"/>
      <w:numFmt w:val="chineseCounting"/>
      <w:suff w:val="nothing"/>
      <w:lvlText w:val="（%1）"/>
      <w:lvlJc w:val="left"/>
    </w:lvl>
  </w:abstractNum>
  <w:abstractNum w:abstractNumId="8">
    <w:nsid w:val="60073E16"/>
    <w:multiLevelType w:val="multilevel"/>
    <w:tmpl w:val="60073E16"/>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9">
    <w:nsid w:val="64042940"/>
    <w:multiLevelType w:val="multilevel"/>
    <w:tmpl w:val="64042940"/>
    <w:lvl w:ilvl="0" w:tentative="0">
      <w:start w:val="1"/>
      <w:numFmt w:val="decimalEnclosedParen"/>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FCFA46"/>
    <w:multiLevelType w:val="singleLevel"/>
    <w:tmpl w:val="65FCFA46"/>
    <w:lvl w:ilvl="0" w:tentative="0">
      <w:start w:val="2"/>
      <w:numFmt w:val="chineseCounting"/>
      <w:suff w:val="nothing"/>
      <w:lvlText w:val="（%1）"/>
      <w:lvlJc w:val="left"/>
    </w:lvl>
  </w:abstractNum>
  <w:abstractNum w:abstractNumId="11">
    <w:nsid w:val="66052BCC"/>
    <w:multiLevelType w:val="singleLevel"/>
    <w:tmpl w:val="66052BCC"/>
    <w:lvl w:ilvl="0" w:tentative="0">
      <w:start w:val="1"/>
      <w:numFmt w:val="decimal"/>
      <w:suff w:val="nothing"/>
      <w:lvlText w:val="（%1）"/>
      <w:lvlJc w:val="left"/>
    </w:lvl>
  </w:abstractNum>
  <w:abstractNum w:abstractNumId="12">
    <w:nsid w:val="660530AC"/>
    <w:multiLevelType w:val="singleLevel"/>
    <w:tmpl w:val="660530AC"/>
    <w:lvl w:ilvl="0" w:tentative="0">
      <w:start w:val="1"/>
      <w:numFmt w:val="decimal"/>
      <w:suff w:val="nothing"/>
      <w:lvlText w:val="（%1）"/>
      <w:lvlJc w:val="left"/>
    </w:lvl>
  </w:abstractNum>
  <w:abstractNum w:abstractNumId="13">
    <w:nsid w:val="7255081A"/>
    <w:multiLevelType w:val="multilevel"/>
    <w:tmpl w:val="7255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5">
    <w:nsid w:val="77344F61"/>
    <w:multiLevelType w:val="multilevel"/>
    <w:tmpl w:val="77344F61"/>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B3C087D"/>
    <w:multiLevelType w:val="multilevel"/>
    <w:tmpl w:val="7B3C087D"/>
    <w:lvl w:ilvl="0" w:tentative="0">
      <w:start w:val="1"/>
      <w:numFmt w:val="decimal"/>
      <w:pStyle w:val="41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
  </w:num>
  <w:num w:numId="4">
    <w:abstractNumId w:val="6"/>
  </w:num>
  <w:num w:numId="5">
    <w:abstractNumId w:val="4"/>
  </w:num>
  <w:num w:numId="6">
    <w:abstractNumId w:val="15"/>
  </w:num>
  <w:num w:numId="7">
    <w:abstractNumId w:val="16"/>
  </w:num>
  <w:num w:numId="8">
    <w:abstractNumId w:val="14"/>
    <w:lvlOverride w:ilvl="0">
      <w:startOverride w:val="1"/>
    </w:lvlOverride>
  </w:num>
  <w:num w:numId="9">
    <w:abstractNumId w:val="8"/>
  </w:num>
  <w:num w:numId="10">
    <w:abstractNumId w:val="13"/>
  </w:num>
  <w:num w:numId="11">
    <w:abstractNumId w:val="10"/>
  </w:num>
  <w:num w:numId="12">
    <w:abstractNumId w:val="11"/>
  </w:num>
  <w:num w:numId="13">
    <w:abstractNumId w:val="12"/>
  </w:num>
  <w:num w:numId="14">
    <w:abstractNumId w:val="0"/>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cwYmI4NDY1OWUxYmNiMTQzYzg3ZGYwN2U3ZjIzODEifQ=="/>
  </w:docVars>
  <w:rsids>
    <w:rsidRoot w:val="00120357"/>
    <w:rsid w:val="000002AA"/>
    <w:rsid w:val="0000162C"/>
    <w:rsid w:val="00001692"/>
    <w:rsid w:val="0000287E"/>
    <w:rsid w:val="00002B64"/>
    <w:rsid w:val="00002D05"/>
    <w:rsid w:val="00006A15"/>
    <w:rsid w:val="00007DC8"/>
    <w:rsid w:val="00010D09"/>
    <w:rsid w:val="00011233"/>
    <w:rsid w:val="00012C4E"/>
    <w:rsid w:val="00012CDB"/>
    <w:rsid w:val="000132BD"/>
    <w:rsid w:val="00015008"/>
    <w:rsid w:val="0001511C"/>
    <w:rsid w:val="00015142"/>
    <w:rsid w:val="00017738"/>
    <w:rsid w:val="00022766"/>
    <w:rsid w:val="00022FC8"/>
    <w:rsid w:val="00023D3E"/>
    <w:rsid w:val="000243E9"/>
    <w:rsid w:val="00024806"/>
    <w:rsid w:val="000273CC"/>
    <w:rsid w:val="000279F6"/>
    <w:rsid w:val="00030B29"/>
    <w:rsid w:val="00032361"/>
    <w:rsid w:val="00032941"/>
    <w:rsid w:val="0003300D"/>
    <w:rsid w:val="00033190"/>
    <w:rsid w:val="0003385A"/>
    <w:rsid w:val="00034005"/>
    <w:rsid w:val="0003425B"/>
    <w:rsid w:val="00035A70"/>
    <w:rsid w:val="000407DC"/>
    <w:rsid w:val="00040EB3"/>
    <w:rsid w:val="00041540"/>
    <w:rsid w:val="000424CB"/>
    <w:rsid w:val="000428AA"/>
    <w:rsid w:val="00042C6F"/>
    <w:rsid w:val="00042D18"/>
    <w:rsid w:val="00043585"/>
    <w:rsid w:val="00043B1D"/>
    <w:rsid w:val="000458C0"/>
    <w:rsid w:val="00046AE6"/>
    <w:rsid w:val="00046F27"/>
    <w:rsid w:val="00050AEB"/>
    <w:rsid w:val="00052602"/>
    <w:rsid w:val="00053604"/>
    <w:rsid w:val="000548FF"/>
    <w:rsid w:val="00055F35"/>
    <w:rsid w:val="00060167"/>
    <w:rsid w:val="000603DA"/>
    <w:rsid w:val="00061171"/>
    <w:rsid w:val="0006243F"/>
    <w:rsid w:val="00063A95"/>
    <w:rsid w:val="00064F85"/>
    <w:rsid w:val="00065E38"/>
    <w:rsid w:val="000669D6"/>
    <w:rsid w:val="00066C0F"/>
    <w:rsid w:val="00070887"/>
    <w:rsid w:val="00070A96"/>
    <w:rsid w:val="00071676"/>
    <w:rsid w:val="0007256D"/>
    <w:rsid w:val="00073268"/>
    <w:rsid w:val="00073F88"/>
    <w:rsid w:val="0007420F"/>
    <w:rsid w:val="000759AE"/>
    <w:rsid w:val="0007673B"/>
    <w:rsid w:val="00076FA7"/>
    <w:rsid w:val="000778AE"/>
    <w:rsid w:val="0008219B"/>
    <w:rsid w:val="00082AD9"/>
    <w:rsid w:val="00083F06"/>
    <w:rsid w:val="00084763"/>
    <w:rsid w:val="00086067"/>
    <w:rsid w:val="000864F4"/>
    <w:rsid w:val="00086D58"/>
    <w:rsid w:val="000870BF"/>
    <w:rsid w:val="000917CD"/>
    <w:rsid w:val="00093DF7"/>
    <w:rsid w:val="00093E63"/>
    <w:rsid w:val="000950D7"/>
    <w:rsid w:val="0009707B"/>
    <w:rsid w:val="00097184"/>
    <w:rsid w:val="00097E7E"/>
    <w:rsid w:val="000A10A6"/>
    <w:rsid w:val="000A2790"/>
    <w:rsid w:val="000A2A1B"/>
    <w:rsid w:val="000A2D53"/>
    <w:rsid w:val="000A3660"/>
    <w:rsid w:val="000B007B"/>
    <w:rsid w:val="000B0A24"/>
    <w:rsid w:val="000B17B6"/>
    <w:rsid w:val="000B23B3"/>
    <w:rsid w:val="000B31ED"/>
    <w:rsid w:val="000B38C3"/>
    <w:rsid w:val="000B3DD1"/>
    <w:rsid w:val="000B44EF"/>
    <w:rsid w:val="000B4D21"/>
    <w:rsid w:val="000B51DE"/>
    <w:rsid w:val="000B5811"/>
    <w:rsid w:val="000B69AC"/>
    <w:rsid w:val="000C1F7E"/>
    <w:rsid w:val="000C3640"/>
    <w:rsid w:val="000C4AB2"/>
    <w:rsid w:val="000C5233"/>
    <w:rsid w:val="000C5875"/>
    <w:rsid w:val="000C65B6"/>
    <w:rsid w:val="000C67D1"/>
    <w:rsid w:val="000C6B16"/>
    <w:rsid w:val="000C7009"/>
    <w:rsid w:val="000C7136"/>
    <w:rsid w:val="000C715F"/>
    <w:rsid w:val="000C792E"/>
    <w:rsid w:val="000D13C7"/>
    <w:rsid w:val="000D2925"/>
    <w:rsid w:val="000D42DB"/>
    <w:rsid w:val="000D496E"/>
    <w:rsid w:val="000D6681"/>
    <w:rsid w:val="000D7117"/>
    <w:rsid w:val="000D7276"/>
    <w:rsid w:val="000D7DA2"/>
    <w:rsid w:val="000E0136"/>
    <w:rsid w:val="000E1ECA"/>
    <w:rsid w:val="000E272E"/>
    <w:rsid w:val="000E5636"/>
    <w:rsid w:val="000E6406"/>
    <w:rsid w:val="000E7457"/>
    <w:rsid w:val="000F0234"/>
    <w:rsid w:val="000F0BEA"/>
    <w:rsid w:val="000F2EC8"/>
    <w:rsid w:val="000F47CA"/>
    <w:rsid w:val="000F49BE"/>
    <w:rsid w:val="000F4FA5"/>
    <w:rsid w:val="001000D3"/>
    <w:rsid w:val="00101274"/>
    <w:rsid w:val="0010190E"/>
    <w:rsid w:val="001062CE"/>
    <w:rsid w:val="0010791A"/>
    <w:rsid w:val="00110870"/>
    <w:rsid w:val="0011272B"/>
    <w:rsid w:val="001135B4"/>
    <w:rsid w:val="001147CE"/>
    <w:rsid w:val="00120357"/>
    <w:rsid w:val="001203C6"/>
    <w:rsid w:val="001215C4"/>
    <w:rsid w:val="00121BEA"/>
    <w:rsid w:val="00122466"/>
    <w:rsid w:val="001226F5"/>
    <w:rsid w:val="0012367D"/>
    <w:rsid w:val="00125EF5"/>
    <w:rsid w:val="001266E0"/>
    <w:rsid w:val="0012684D"/>
    <w:rsid w:val="00127427"/>
    <w:rsid w:val="00127B8B"/>
    <w:rsid w:val="001318E1"/>
    <w:rsid w:val="0013267A"/>
    <w:rsid w:val="001327B9"/>
    <w:rsid w:val="00133376"/>
    <w:rsid w:val="00133B09"/>
    <w:rsid w:val="00134231"/>
    <w:rsid w:val="0013464F"/>
    <w:rsid w:val="00134922"/>
    <w:rsid w:val="001361B2"/>
    <w:rsid w:val="00140053"/>
    <w:rsid w:val="00140971"/>
    <w:rsid w:val="00140ED2"/>
    <w:rsid w:val="0014175A"/>
    <w:rsid w:val="00143274"/>
    <w:rsid w:val="00144698"/>
    <w:rsid w:val="00150C74"/>
    <w:rsid w:val="00150FC7"/>
    <w:rsid w:val="00153EF7"/>
    <w:rsid w:val="00154648"/>
    <w:rsid w:val="00155F0B"/>
    <w:rsid w:val="00160766"/>
    <w:rsid w:val="00161953"/>
    <w:rsid w:val="001631C2"/>
    <w:rsid w:val="001636E1"/>
    <w:rsid w:val="0016476D"/>
    <w:rsid w:val="001656B3"/>
    <w:rsid w:val="0016583B"/>
    <w:rsid w:val="00165890"/>
    <w:rsid w:val="00165C92"/>
    <w:rsid w:val="0016746D"/>
    <w:rsid w:val="00167E2F"/>
    <w:rsid w:val="001705E7"/>
    <w:rsid w:val="0017277E"/>
    <w:rsid w:val="00173381"/>
    <w:rsid w:val="001740EC"/>
    <w:rsid w:val="001749BF"/>
    <w:rsid w:val="00174FA3"/>
    <w:rsid w:val="00175965"/>
    <w:rsid w:val="0017656C"/>
    <w:rsid w:val="00177042"/>
    <w:rsid w:val="001817B4"/>
    <w:rsid w:val="00181D16"/>
    <w:rsid w:val="0018307F"/>
    <w:rsid w:val="00183566"/>
    <w:rsid w:val="00184830"/>
    <w:rsid w:val="001855F6"/>
    <w:rsid w:val="00186523"/>
    <w:rsid w:val="00186677"/>
    <w:rsid w:val="00187F55"/>
    <w:rsid w:val="0019257D"/>
    <w:rsid w:val="00192582"/>
    <w:rsid w:val="00193593"/>
    <w:rsid w:val="001935EE"/>
    <w:rsid w:val="00193FA7"/>
    <w:rsid w:val="00197EE3"/>
    <w:rsid w:val="001A1255"/>
    <w:rsid w:val="001A1863"/>
    <w:rsid w:val="001A18D6"/>
    <w:rsid w:val="001A3024"/>
    <w:rsid w:val="001A3640"/>
    <w:rsid w:val="001A3D4B"/>
    <w:rsid w:val="001A46D5"/>
    <w:rsid w:val="001A6784"/>
    <w:rsid w:val="001A6E13"/>
    <w:rsid w:val="001B0C92"/>
    <w:rsid w:val="001B1E2F"/>
    <w:rsid w:val="001B2CDA"/>
    <w:rsid w:val="001B2D01"/>
    <w:rsid w:val="001B36B4"/>
    <w:rsid w:val="001B3C99"/>
    <w:rsid w:val="001B3E00"/>
    <w:rsid w:val="001B559E"/>
    <w:rsid w:val="001B630E"/>
    <w:rsid w:val="001B6A6D"/>
    <w:rsid w:val="001B7303"/>
    <w:rsid w:val="001B7327"/>
    <w:rsid w:val="001B7476"/>
    <w:rsid w:val="001B793D"/>
    <w:rsid w:val="001B7CB6"/>
    <w:rsid w:val="001C0CBF"/>
    <w:rsid w:val="001C145E"/>
    <w:rsid w:val="001C21A4"/>
    <w:rsid w:val="001C2E09"/>
    <w:rsid w:val="001D0994"/>
    <w:rsid w:val="001D0D3C"/>
    <w:rsid w:val="001D11D2"/>
    <w:rsid w:val="001D2990"/>
    <w:rsid w:val="001D3695"/>
    <w:rsid w:val="001D3BE7"/>
    <w:rsid w:val="001D596A"/>
    <w:rsid w:val="001D5A26"/>
    <w:rsid w:val="001D5CDF"/>
    <w:rsid w:val="001E0179"/>
    <w:rsid w:val="001E10A0"/>
    <w:rsid w:val="001E235A"/>
    <w:rsid w:val="001E4F61"/>
    <w:rsid w:val="001E4FE4"/>
    <w:rsid w:val="001F2CCA"/>
    <w:rsid w:val="001F39FA"/>
    <w:rsid w:val="001F42E2"/>
    <w:rsid w:val="001F528D"/>
    <w:rsid w:val="001F59FC"/>
    <w:rsid w:val="001F5B90"/>
    <w:rsid w:val="001F7600"/>
    <w:rsid w:val="00200944"/>
    <w:rsid w:val="00201B32"/>
    <w:rsid w:val="00201D55"/>
    <w:rsid w:val="00201DE0"/>
    <w:rsid w:val="00202377"/>
    <w:rsid w:val="002031D9"/>
    <w:rsid w:val="002032D8"/>
    <w:rsid w:val="002064A8"/>
    <w:rsid w:val="0020680F"/>
    <w:rsid w:val="0020755D"/>
    <w:rsid w:val="00211B4F"/>
    <w:rsid w:val="0021209C"/>
    <w:rsid w:val="0021428D"/>
    <w:rsid w:val="00215B20"/>
    <w:rsid w:val="00215EC7"/>
    <w:rsid w:val="0021790D"/>
    <w:rsid w:val="00217BA6"/>
    <w:rsid w:val="002222B1"/>
    <w:rsid w:val="0022259B"/>
    <w:rsid w:val="00223581"/>
    <w:rsid w:val="00226E49"/>
    <w:rsid w:val="0022705A"/>
    <w:rsid w:val="002273E3"/>
    <w:rsid w:val="00227BBA"/>
    <w:rsid w:val="002303EB"/>
    <w:rsid w:val="00234533"/>
    <w:rsid w:val="0023484F"/>
    <w:rsid w:val="0023503A"/>
    <w:rsid w:val="00235102"/>
    <w:rsid w:val="0023511A"/>
    <w:rsid w:val="0023542E"/>
    <w:rsid w:val="00235FAE"/>
    <w:rsid w:val="0023656D"/>
    <w:rsid w:val="0023664F"/>
    <w:rsid w:val="00237E9A"/>
    <w:rsid w:val="0024049D"/>
    <w:rsid w:val="00241375"/>
    <w:rsid w:val="00242B04"/>
    <w:rsid w:val="00243768"/>
    <w:rsid w:val="002437BB"/>
    <w:rsid w:val="00244E23"/>
    <w:rsid w:val="002462B5"/>
    <w:rsid w:val="00250155"/>
    <w:rsid w:val="002502FF"/>
    <w:rsid w:val="0025054F"/>
    <w:rsid w:val="00252482"/>
    <w:rsid w:val="00252FB9"/>
    <w:rsid w:val="00253BA1"/>
    <w:rsid w:val="00253C98"/>
    <w:rsid w:val="00254DBF"/>
    <w:rsid w:val="002569D7"/>
    <w:rsid w:val="002605B4"/>
    <w:rsid w:val="002608AB"/>
    <w:rsid w:val="002703D1"/>
    <w:rsid w:val="00270A5E"/>
    <w:rsid w:val="00271557"/>
    <w:rsid w:val="002722C8"/>
    <w:rsid w:val="00272A9F"/>
    <w:rsid w:val="0027381B"/>
    <w:rsid w:val="00273F89"/>
    <w:rsid w:val="00274627"/>
    <w:rsid w:val="00274DB6"/>
    <w:rsid w:val="00274FFA"/>
    <w:rsid w:val="00276B63"/>
    <w:rsid w:val="002778AE"/>
    <w:rsid w:val="002805B9"/>
    <w:rsid w:val="00281DF6"/>
    <w:rsid w:val="00284E91"/>
    <w:rsid w:val="00286EEE"/>
    <w:rsid w:val="00287EE3"/>
    <w:rsid w:val="0029275E"/>
    <w:rsid w:val="002935E3"/>
    <w:rsid w:val="002967A5"/>
    <w:rsid w:val="00296A22"/>
    <w:rsid w:val="00296FE9"/>
    <w:rsid w:val="0029702A"/>
    <w:rsid w:val="00297DF4"/>
    <w:rsid w:val="00297E13"/>
    <w:rsid w:val="00297E2E"/>
    <w:rsid w:val="00297F8A"/>
    <w:rsid w:val="002A03E5"/>
    <w:rsid w:val="002A30D2"/>
    <w:rsid w:val="002A30FD"/>
    <w:rsid w:val="002A481F"/>
    <w:rsid w:val="002A5269"/>
    <w:rsid w:val="002A74CA"/>
    <w:rsid w:val="002B1028"/>
    <w:rsid w:val="002B2040"/>
    <w:rsid w:val="002B2264"/>
    <w:rsid w:val="002B290F"/>
    <w:rsid w:val="002B31CC"/>
    <w:rsid w:val="002B408D"/>
    <w:rsid w:val="002B5049"/>
    <w:rsid w:val="002B6886"/>
    <w:rsid w:val="002B6C1F"/>
    <w:rsid w:val="002B7535"/>
    <w:rsid w:val="002C200D"/>
    <w:rsid w:val="002C2754"/>
    <w:rsid w:val="002C56D6"/>
    <w:rsid w:val="002C5BD4"/>
    <w:rsid w:val="002C5E78"/>
    <w:rsid w:val="002C617C"/>
    <w:rsid w:val="002C7087"/>
    <w:rsid w:val="002C7721"/>
    <w:rsid w:val="002D0FC9"/>
    <w:rsid w:val="002D224C"/>
    <w:rsid w:val="002D2322"/>
    <w:rsid w:val="002D266D"/>
    <w:rsid w:val="002D3460"/>
    <w:rsid w:val="002D41C5"/>
    <w:rsid w:val="002D43D3"/>
    <w:rsid w:val="002D5003"/>
    <w:rsid w:val="002D6BB4"/>
    <w:rsid w:val="002E22BE"/>
    <w:rsid w:val="002E29C1"/>
    <w:rsid w:val="002E32C9"/>
    <w:rsid w:val="002E4892"/>
    <w:rsid w:val="002E5C57"/>
    <w:rsid w:val="002E7855"/>
    <w:rsid w:val="002E7BF8"/>
    <w:rsid w:val="002F0633"/>
    <w:rsid w:val="002F0CC5"/>
    <w:rsid w:val="002F1C4D"/>
    <w:rsid w:val="002F4D43"/>
    <w:rsid w:val="002F5886"/>
    <w:rsid w:val="002F60C1"/>
    <w:rsid w:val="002F6584"/>
    <w:rsid w:val="002F77AF"/>
    <w:rsid w:val="002F7D6A"/>
    <w:rsid w:val="002F7DEA"/>
    <w:rsid w:val="002F7EF1"/>
    <w:rsid w:val="003006E5"/>
    <w:rsid w:val="00300F26"/>
    <w:rsid w:val="00301243"/>
    <w:rsid w:val="00303B00"/>
    <w:rsid w:val="00303FB0"/>
    <w:rsid w:val="00304981"/>
    <w:rsid w:val="00307F45"/>
    <w:rsid w:val="00307F7A"/>
    <w:rsid w:val="00310854"/>
    <w:rsid w:val="003110FE"/>
    <w:rsid w:val="00311239"/>
    <w:rsid w:val="00312513"/>
    <w:rsid w:val="00314378"/>
    <w:rsid w:val="003146FB"/>
    <w:rsid w:val="00320B01"/>
    <w:rsid w:val="00321AD9"/>
    <w:rsid w:val="00322ABA"/>
    <w:rsid w:val="00322E51"/>
    <w:rsid w:val="00324A8F"/>
    <w:rsid w:val="00324CC5"/>
    <w:rsid w:val="0032587F"/>
    <w:rsid w:val="0032606D"/>
    <w:rsid w:val="00326AFD"/>
    <w:rsid w:val="003272F6"/>
    <w:rsid w:val="00327B50"/>
    <w:rsid w:val="00327E25"/>
    <w:rsid w:val="00330352"/>
    <w:rsid w:val="003318A0"/>
    <w:rsid w:val="00332A6F"/>
    <w:rsid w:val="00333887"/>
    <w:rsid w:val="00333CBF"/>
    <w:rsid w:val="00334BD9"/>
    <w:rsid w:val="00335603"/>
    <w:rsid w:val="00335A97"/>
    <w:rsid w:val="003361F9"/>
    <w:rsid w:val="00337F98"/>
    <w:rsid w:val="00340672"/>
    <w:rsid w:val="003433D3"/>
    <w:rsid w:val="003435A9"/>
    <w:rsid w:val="003436C1"/>
    <w:rsid w:val="003479AB"/>
    <w:rsid w:val="00347EA1"/>
    <w:rsid w:val="0035023C"/>
    <w:rsid w:val="0035411E"/>
    <w:rsid w:val="0035558A"/>
    <w:rsid w:val="00360265"/>
    <w:rsid w:val="00361736"/>
    <w:rsid w:val="00362097"/>
    <w:rsid w:val="003625CC"/>
    <w:rsid w:val="00364037"/>
    <w:rsid w:val="00364EB4"/>
    <w:rsid w:val="00364F4B"/>
    <w:rsid w:val="003652B7"/>
    <w:rsid w:val="003656D2"/>
    <w:rsid w:val="00366491"/>
    <w:rsid w:val="00366879"/>
    <w:rsid w:val="0036693A"/>
    <w:rsid w:val="00366FCE"/>
    <w:rsid w:val="0036717E"/>
    <w:rsid w:val="003705AC"/>
    <w:rsid w:val="00372E82"/>
    <w:rsid w:val="003733FC"/>
    <w:rsid w:val="00375309"/>
    <w:rsid w:val="003760D8"/>
    <w:rsid w:val="00376DAF"/>
    <w:rsid w:val="0038027C"/>
    <w:rsid w:val="00380FAB"/>
    <w:rsid w:val="0038116B"/>
    <w:rsid w:val="00382A50"/>
    <w:rsid w:val="00382EC7"/>
    <w:rsid w:val="003836E4"/>
    <w:rsid w:val="00386075"/>
    <w:rsid w:val="00386C37"/>
    <w:rsid w:val="00390410"/>
    <w:rsid w:val="00390974"/>
    <w:rsid w:val="00393E44"/>
    <w:rsid w:val="00394CF0"/>
    <w:rsid w:val="00394EA0"/>
    <w:rsid w:val="00394F34"/>
    <w:rsid w:val="0039522D"/>
    <w:rsid w:val="003956F4"/>
    <w:rsid w:val="003A03CF"/>
    <w:rsid w:val="003A0584"/>
    <w:rsid w:val="003A14D1"/>
    <w:rsid w:val="003A1D17"/>
    <w:rsid w:val="003A4A4D"/>
    <w:rsid w:val="003A5130"/>
    <w:rsid w:val="003A538D"/>
    <w:rsid w:val="003A548A"/>
    <w:rsid w:val="003A6E2F"/>
    <w:rsid w:val="003B00DB"/>
    <w:rsid w:val="003B09DB"/>
    <w:rsid w:val="003B16D4"/>
    <w:rsid w:val="003B1E0F"/>
    <w:rsid w:val="003B3383"/>
    <w:rsid w:val="003B4D9B"/>
    <w:rsid w:val="003B699A"/>
    <w:rsid w:val="003B6CF7"/>
    <w:rsid w:val="003B7FF6"/>
    <w:rsid w:val="003C146D"/>
    <w:rsid w:val="003C19CC"/>
    <w:rsid w:val="003C2183"/>
    <w:rsid w:val="003C3C01"/>
    <w:rsid w:val="003C3C67"/>
    <w:rsid w:val="003C3C6D"/>
    <w:rsid w:val="003C423D"/>
    <w:rsid w:val="003C6CC3"/>
    <w:rsid w:val="003D037F"/>
    <w:rsid w:val="003D0B9F"/>
    <w:rsid w:val="003D0CCC"/>
    <w:rsid w:val="003D1050"/>
    <w:rsid w:val="003D1302"/>
    <w:rsid w:val="003D2409"/>
    <w:rsid w:val="003D380B"/>
    <w:rsid w:val="003D3A89"/>
    <w:rsid w:val="003D5723"/>
    <w:rsid w:val="003D6879"/>
    <w:rsid w:val="003D6AE8"/>
    <w:rsid w:val="003D7FBE"/>
    <w:rsid w:val="003E05F4"/>
    <w:rsid w:val="003E11CF"/>
    <w:rsid w:val="003E3279"/>
    <w:rsid w:val="003E6090"/>
    <w:rsid w:val="003E698E"/>
    <w:rsid w:val="003E6CE4"/>
    <w:rsid w:val="003E71A1"/>
    <w:rsid w:val="003F045E"/>
    <w:rsid w:val="003F0F14"/>
    <w:rsid w:val="003F1338"/>
    <w:rsid w:val="003F32CE"/>
    <w:rsid w:val="003F33DA"/>
    <w:rsid w:val="003F3DA1"/>
    <w:rsid w:val="003F4656"/>
    <w:rsid w:val="003F5034"/>
    <w:rsid w:val="003F5B9D"/>
    <w:rsid w:val="003F6D60"/>
    <w:rsid w:val="003F77AC"/>
    <w:rsid w:val="00400FF5"/>
    <w:rsid w:val="00401659"/>
    <w:rsid w:val="00403A02"/>
    <w:rsid w:val="00406610"/>
    <w:rsid w:val="00407648"/>
    <w:rsid w:val="004078C9"/>
    <w:rsid w:val="00411047"/>
    <w:rsid w:val="004127A7"/>
    <w:rsid w:val="00412DE1"/>
    <w:rsid w:val="004139D3"/>
    <w:rsid w:val="00413ACF"/>
    <w:rsid w:val="004144FD"/>
    <w:rsid w:val="004147CC"/>
    <w:rsid w:val="004170D8"/>
    <w:rsid w:val="004173EF"/>
    <w:rsid w:val="00417F28"/>
    <w:rsid w:val="00420E09"/>
    <w:rsid w:val="00420EF4"/>
    <w:rsid w:val="00425CD5"/>
    <w:rsid w:val="004265D9"/>
    <w:rsid w:val="0042740B"/>
    <w:rsid w:val="00427982"/>
    <w:rsid w:val="00427F2B"/>
    <w:rsid w:val="00431805"/>
    <w:rsid w:val="00431D37"/>
    <w:rsid w:val="00432542"/>
    <w:rsid w:val="00432CA6"/>
    <w:rsid w:val="00436097"/>
    <w:rsid w:val="004371A0"/>
    <w:rsid w:val="0044012F"/>
    <w:rsid w:val="00443116"/>
    <w:rsid w:val="0044328F"/>
    <w:rsid w:val="00443A05"/>
    <w:rsid w:val="00443F96"/>
    <w:rsid w:val="0044610F"/>
    <w:rsid w:val="00447F1B"/>
    <w:rsid w:val="00450F04"/>
    <w:rsid w:val="00451219"/>
    <w:rsid w:val="00451324"/>
    <w:rsid w:val="004526F3"/>
    <w:rsid w:val="004536E3"/>
    <w:rsid w:val="00456AAE"/>
    <w:rsid w:val="00457184"/>
    <w:rsid w:val="00457FBD"/>
    <w:rsid w:val="00460556"/>
    <w:rsid w:val="004608D0"/>
    <w:rsid w:val="00461594"/>
    <w:rsid w:val="00461B64"/>
    <w:rsid w:val="00462B55"/>
    <w:rsid w:val="00462F7E"/>
    <w:rsid w:val="00467F28"/>
    <w:rsid w:val="00470EC3"/>
    <w:rsid w:val="0047136A"/>
    <w:rsid w:val="00471DD6"/>
    <w:rsid w:val="004722CF"/>
    <w:rsid w:val="004732FA"/>
    <w:rsid w:val="00474FB6"/>
    <w:rsid w:val="00475BBE"/>
    <w:rsid w:val="00475F42"/>
    <w:rsid w:val="00476DB7"/>
    <w:rsid w:val="00477750"/>
    <w:rsid w:val="00477AF7"/>
    <w:rsid w:val="0048028D"/>
    <w:rsid w:val="00482CB7"/>
    <w:rsid w:val="00484878"/>
    <w:rsid w:val="00484A84"/>
    <w:rsid w:val="00485E1B"/>
    <w:rsid w:val="0048665E"/>
    <w:rsid w:val="0048726C"/>
    <w:rsid w:val="00487534"/>
    <w:rsid w:val="00487768"/>
    <w:rsid w:val="00494F9A"/>
    <w:rsid w:val="0049507C"/>
    <w:rsid w:val="004951CE"/>
    <w:rsid w:val="00495849"/>
    <w:rsid w:val="0049676B"/>
    <w:rsid w:val="004978D9"/>
    <w:rsid w:val="004A05CF"/>
    <w:rsid w:val="004A08E7"/>
    <w:rsid w:val="004A37C9"/>
    <w:rsid w:val="004A46BD"/>
    <w:rsid w:val="004A4B6B"/>
    <w:rsid w:val="004A6B16"/>
    <w:rsid w:val="004A77FC"/>
    <w:rsid w:val="004B0122"/>
    <w:rsid w:val="004B091F"/>
    <w:rsid w:val="004B18AC"/>
    <w:rsid w:val="004B1B40"/>
    <w:rsid w:val="004B1FD3"/>
    <w:rsid w:val="004B2656"/>
    <w:rsid w:val="004B463A"/>
    <w:rsid w:val="004B47DC"/>
    <w:rsid w:val="004B7EE7"/>
    <w:rsid w:val="004C1981"/>
    <w:rsid w:val="004C1F22"/>
    <w:rsid w:val="004C4AAD"/>
    <w:rsid w:val="004C4E03"/>
    <w:rsid w:val="004C6518"/>
    <w:rsid w:val="004C76E4"/>
    <w:rsid w:val="004C7C96"/>
    <w:rsid w:val="004D1386"/>
    <w:rsid w:val="004D17FB"/>
    <w:rsid w:val="004D1B3E"/>
    <w:rsid w:val="004D2C46"/>
    <w:rsid w:val="004D3A4F"/>
    <w:rsid w:val="004D61E0"/>
    <w:rsid w:val="004D731D"/>
    <w:rsid w:val="004E0621"/>
    <w:rsid w:val="004E086E"/>
    <w:rsid w:val="004E1218"/>
    <w:rsid w:val="004E154E"/>
    <w:rsid w:val="004E20AB"/>
    <w:rsid w:val="004E21BC"/>
    <w:rsid w:val="004E3207"/>
    <w:rsid w:val="004E371F"/>
    <w:rsid w:val="004E4A71"/>
    <w:rsid w:val="004E5560"/>
    <w:rsid w:val="004E638D"/>
    <w:rsid w:val="004E700B"/>
    <w:rsid w:val="004E739E"/>
    <w:rsid w:val="004E7B5B"/>
    <w:rsid w:val="004E7F0D"/>
    <w:rsid w:val="004F0BCD"/>
    <w:rsid w:val="004F1C74"/>
    <w:rsid w:val="004F1D36"/>
    <w:rsid w:val="004F20D9"/>
    <w:rsid w:val="004F2379"/>
    <w:rsid w:val="004F2478"/>
    <w:rsid w:val="004F2F79"/>
    <w:rsid w:val="004F5337"/>
    <w:rsid w:val="00500C3A"/>
    <w:rsid w:val="00500C89"/>
    <w:rsid w:val="0050272C"/>
    <w:rsid w:val="00502B08"/>
    <w:rsid w:val="00502E3E"/>
    <w:rsid w:val="005038AA"/>
    <w:rsid w:val="00503B7F"/>
    <w:rsid w:val="00505A34"/>
    <w:rsid w:val="00506F80"/>
    <w:rsid w:val="005070D5"/>
    <w:rsid w:val="00507426"/>
    <w:rsid w:val="00510D4D"/>
    <w:rsid w:val="00513AC1"/>
    <w:rsid w:val="005164E7"/>
    <w:rsid w:val="00516C4B"/>
    <w:rsid w:val="00517277"/>
    <w:rsid w:val="00517AD0"/>
    <w:rsid w:val="00520EA0"/>
    <w:rsid w:val="00521307"/>
    <w:rsid w:val="005216AF"/>
    <w:rsid w:val="005218D2"/>
    <w:rsid w:val="005235D2"/>
    <w:rsid w:val="005238E8"/>
    <w:rsid w:val="005248F9"/>
    <w:rsid w:val="00524C4C"/>
    <w:rsid w:val="005252AE"/>
    <w:rsid w:val="0052602E"/>
    <w:rsid w:val="005266B2"/>
    <w:rsid w:val="00526D31"/>
    <w:rsid w:val="005270C1"/>
    <w:rsid w:val="005327FA"/>
    <w:rsid w:val="00532BDD"/>
    <w:rsid w:val="00533F16"/>
    <w:rsid w:val="00535104"/>
    <w:rsid w:val="005356AF"/>
    <w:rsid w:val="00536622"/>
    <w:rsid w:val="00537B4C"/>
    <w:rsid w:val="005401B8"/>
    <w:rsid w:val="00540750"/>
    <w:rsid w:val="00541364"/>
    <w:rsid w:val="00542113"/>
    <w:rsid w:val="00547BD6"/>
    <w:rsid w:val="005504D0"/>
    <w:rsid w:val="00552131"/>
    <w:rsid w:val="005529AE"/>
    <w:rsid w:val="00552BC6"/>
    <w:rsid w:val="00552F65"/>
    <w:rsid w:val="0055558C"/>
    <w:rsid w:val="005556B7"/>
    <w:rsid w:val="00556151"/>
    <w:rsid w:val="00557171"/>
    <w:rsid w:val="005613EE"/>
    <w:rsid w:val="0056154F"/>
    <w:rsid w:val="00562776"/>
    <w:rsid w:val="0056355D"/>
    <w:rsid w:val="00564643"/>
    <w:rsid w:val="0056567B"/>
    <w:rsid w:val="00565FAE"/>
    <w:rsid w:val="0056673C"/>
    <w:rsid w:val="00570FA5"/>
    <w:rsid w:val="00571B53"/>
    <w:rsid w:val="0057309D"/>
    <w:rsid w:val="005764DC"/>
    <w:rsid w:val="005773FC"/>
    <w:rsid w:val="005776D8"/>
    <w:rsid w:val="00581DB5"/>
    <w:rsid w:val="005842A3"/>
    <w:rsid w:val="005842BF"/>
    <w:rsid w:val="00585229"/>
    <w:rsid w:val="00586DEB"/>
    <w:rsid w:val="0058760B"/>
    <w:rsid w:val="00590422"/>
    <w:rsid w:val="005908B6"/>
    <w:rsid w:val="00590C56"/>
    <w:rsid w:val="00591E9C"/>
    <w:rsid w:val="00594B92"/>
    <w:rsid w:val="00595B34"/>
    <w:rsid w:val="00595FA6"/>
    <w:rsid w:val="0059721B"/>
    <w:rsid w:val="00597B27"/>
    <w:rsid w:val="005A073D"/>
    <w:rsid w:val="005A0D97"/>
    <w:rsid w:val="005A10C4"/>
    <w:rsid w:val="005A1255"/>
    <w:rsid w:val="005A2806"/>
    <w:rsid w:val="005A283C"/>
    <w:rsid w:val="005A337D"/>
    <w:rsid w:val="005A3CB4"/>
    <w:rsid w:val="005A4982"/>
    <w:rsid w:val="005A7210"/>
    <w:rsid w:val="005B0386"/>
    <w:rsid w:val="005B18D7"/>
    <w:rsid w:val="005B2703"/>
    <w:rsid w:val="005B50ED"/>
    <w:rsid w:val="005B667A"/>
    <w:rsid w:val="005B6F6B"/>
    <w:rsid w:val="005B7473"/>
    <w:rsid w:val="005B752E"/>
    <w:rsid w:val="005B77D4"/>
    <w:rsid w:val="005C030A"/>
    <w:rsid w:val="005C03C0"/>
    <w:rsid w:val="005C131C"/>
    <w:rsid w:val="005C2130"/>
    <w:rsid w:val="005C239A"/>
    <w:rsid w:val="005C3B65"/>
    <w:rsid w:val="005C42C3"/>
    <w:rsid w:val="005C4CFB"/>
    <w:rsid w:val="005C70D7"/>
    <w:rsid w:val="005D020D"/>
    <w:rsid w:val="005D071C"/>
    <w:rsid w:val="005D07E2"/>
    <w:rsid w:val="005D085D"/>
    <w:rsid w:val="005D262E"/>
    <w:rsid w:val="005D2AB8"/>
    <w:rsid w:val="005D6C0D"/>
    <w:rsid w:val="005D79E5"/>
    <w:rsid w:val="005E01E9"/>
    <w:rsid w:val="005E328B"/>
    <w:rsid w:val="005E3D84"/>
    <w:rsid w:val="005E4138"/>
    <w:rsid w:val="005E4147"/>
    <w:rsid w:val="005E7B64"/>
    <w:rsid w:val="005E7BDE"/>
    <w:rsid w:val="005F0781"/>
    <w:rsid w:val="005F0E62"/>
    <w:rsid w:val="005F1AB4"/>
    <w:rsid w:val="005F2A5E"/>
    <w:rsid w:val="005F38D0"/>
    <w:rsid w:val="005F3F38"/>
    <w:rsid w:val="005F4323"/>
    <w:rsid w:val="005F641C"/>
    <w:rsid w:val="005F7791"/>
    <w:rsid w:val="005F7841"/>
    <w:rsid w:val="006005AB"/>
    <w:rsid w:val="00600F2C"/>
    <w:rsid w:val="006010A7"/>
    <w:rsid w:val="006010C3"/>
    <w:rsid w:val="006023EF"/>
    <w:rsid w:val="00605A99"/>
    <w:rsid w:val="00607E32"/>
    <w:rsid w:val="00607EDF"/>
    <w:rsid w:val="00610A93"/>
    <w:rsid w:val="00611114"/>
    <w:rsid w:val="006133DD"/>
    <w:rsid w:val="00614281"/>
    <w:rsid w:val="00616D5E"/>
    <w:rsid w:val="00620631"/>
    <w:rsid w:val="00620F9A"/>
    <w:rsid w:val="00623670"/>
    <w:rsid w:val="006246C3"/>
    <w:rsid w:val="00624A7B"/>
    <w:rsid w:val="00625868"/>
    <w:rsid w:val="00625BA6"/>
    <w:rsid w:val="00626BC8"/>
    <w:rsid w:val="00627EFF"/>
    <w:rsid w:val="006307F2"/>
    <w:rsid w:val="006308C8"/>
    <w:rsid w:val="00630D30"/>
    <w:rsid w:val="00632283"/>
    <w:rsid w:val="00632A45"/>
    <w:rsid w:val="00635F48"/>
    <w:rsid w:val="00636015"/>
    <w:rsid w:val="00636183"/>
    <w:rsid w:val="00636647"/>
    <w:rsid w:val="006367A4"/>
    <w:rsid w:val="006370AF"/>
    <w:rsid w:val="00637437"/>
    <w:rsid w:val="006378D6"/>
    <w:rsid w:val="00637953"/>
    <w:rsid w:val="006402DC"/>
    <w:rsid w:val="00640F4C"/>
    <w:rsid w:val="0064305E"/>
    <w:rsid w:val="00647FA5"/>
    <w:rsid w:val="00650917"/>
    <w:rsid w:val="00651358"/>
    <w:rsid w:val="00653F64"/>
    <w:rsid w:val="0066038C"/>
    <w:rsid w:val="00660770"/>
    <w:rsid w:val="00660878"/>
    <w:rsid w:val="00660AA0"/>
    <w:rsid w:val="0066194A"/>
    <w:rsid w:val="0066225E"/>
    <w:rsid w:val="00665AF7"/>
    <w:rsid w:val="0066633E"/>
    <w:rsid w:val="00666FF6"/>
    <w:rsid w:val="00667978"/>
    <w:rsid w:val="00671C02"/>
    <w:rsid w:val="00672485"/>
    <w:rsid w:val="00673785"/>
    <w:rsid w:val="006739B6"/>
    <w:rsid w:val="006740FE"/>
    <w:rsid w:val="00675141"/>
    <w:rsid w:val="00676DD4"/>
    <w:rsid w:val="006775F1"/>
    <w:rsid w:val="006801EC"/>
    <w:rsid w:val="00680F56"/>
    <w:rsid w:val="006819D5"/>
    <w:rsid w:val="0068410F"/>
    <w:rsid w:val="006844AE"/>
    <w:rsid w:val="00684FBD"/>
    <w:rsid w:val="0068505A"/>
    <w:rsid w:val="00686C3C"/>
    <w:rsid w:val="00687D8D"/>
    <w:rsid w:val="0069181E"/>
    <w:rsid w:val="00693654"/>
    <w:rsid w:val="0069432F"/>
    <w:rsid w:val="00694A51"/>
    <w:rsid w:val="00694FC9"/>
    <w:rsid w:val="00696C72"/>
    <w:rsid w:val="006972B9"/>
    <w:rsid w:val="00697D2C"/>
    <w:rsid w:val="006A01C1"/>
    <w:rsid w:val="006A4966"/>
    <w:rsid w:val="006A53CE"/>
    <w:rsid w:val="006A60F0"/>
    <w:rsid w:val="006A61A1"/>
    <w:rsid w:val="006A62EE"/>
    <w:rsid w:val="006A6C93"/>
    <w:rsid w:val="006A7EAF"/>
    <w:rsid w:val="006B0153"/>
    <w:rsid w:val="006B0962"/>
    <w:rsid w:val="006B0B13"/>
    <w:rsid w:val="006B29CF"/>
    <w:rsid w:val="006B2A3B"/>
    <w:rsid w:val="006B46FC"/>
    <w:rsid w:val="006B4A39"/>
    <w:rsid w:val="006B4BC6"/>
    <w:rsid w:val="006B4F49"/>
    <w:rsid w:val="006B7B14"/>
    <w:rsid w:val="006C6228"/>
    <w:rsid w:val="006C6798"/>
    <w:rsid w:val="006C7176"/>
    <w:rsid w:val="006D06E9"/>
    <w:rsid w:val="006D0E95"/>
    <w:rsid w:val="006D197D"/>
    <w:rsid w:val="006D1FB0"/>
    <w:rsid w:val="006D2620"/>
    <w:rsid w:val="006D3226"/>
    <w:rsid w:val="006D3E98"/>
    <w:rsid w:val="006D41FF"/>
    <w:rsid w:val="006D6429"/>
    <w:rsid w:val="006D6CAE"/>
    <w:rsid w:val="006D75D7"/>
    <w:rsid w:val="006D785F"/>
    <w:rsid w:val="006E044A"/>
    <w:rsid w:val="006E3BCF"/>
    <w:rsid w:val="006E7713"/>
    <w:rsid w:val="006E7E2F"/>
    <w:rsid w:val="006F0F3E"/>
    <w:rsid w:val="006F1E95"/>
    <w:rsid w:val="006F202A"/>
    <w:rsid w:val="006F67F6"/>
    <w:rsid w:val="006F6EA4"/>
    <w:rsid w:val="007009AD"/>
    <w:rsid w:val="007015F5"/>
    <w:rsid w:val="00704E12"/>
    <w:rsid w:val="0070590E"/>
    <w:rsid w:val="0070671F"/>
    <w:rsid w:val="0071017B"/>
    <w:rsid w:val="00710B1B"/>
    <w:rsid w:val="00710E6F"/>
    <w:rsid w:val="0071101E"/>
    <w:rsid w:val="007141CD"/>
    <w:rsid w:val="0072148A"/>
    <w:rsid w:val="007220F4"/>
    <w:rsid w:val="007224DB"/>
    <w:rsid w:val="0072519B"/>
    <w:rsid w:val="007320DF"/>
    <w:rsid w:val="007340F4"/>
    <w:rsid w:val="00734DAA"/>
    <w:rsid w:val="00735494"/>
    <w:rsid w:val="0073577B"/>
    <w:rsid w:val="007358B9"/>
    <w:rsid w:val="007402F4"/>
    <w:rsid w:val="00741C37"/>
    <w:rsid w:val="00743686"/>
    <w:rsid w:val="00743B71"/>
    <w:rsid w:val="00743CBD"/>
    <w:rsid w:val="00745548"/>
    <w:rsid w:val="00746BEE"/>
    <w:rsid w:val="007505A1"/>
    <w:rsid w:val="00750F02"/>
    <w:rsid w:val="007526B6"/>
    <w:rsid w:val="00752BD9"/>
    <w:rsid w:val="00752F8B"/>
    <w:rsid w:val="00754015"/>
    <w:rsid w:val="00754262"/>
    <w:rsid w:val="00754F21"/>
    <w:rsid w:val="007550B2"/>
    <w:rsid w:val="00756834"/>
    <w:rsid w:val="00756B62"/>
    <w:rsid w:val="007579D7"/>
    <w:rsid w:val="00760869"/>
    <w:rsid w:val="00761259"/>
    <w:rsid w:val="00761F4A"/>
    <w:rsid w:val="007641A9"/>
    <w:rsid w:val="0076446F"/>
    <w:rsid w:val="00764AE7"/>
    <w:rsid w:val="00764C30"/>
    <w:rsid w:val="00765102"/>
    <w:rsid w:val="00765D4D"/>
    <w:rsid w:val="0076617A"/>
    <w:rsid w:val="007661E4"/>
    <w:rsid w:val="007665AD"/>
    <w:rsid w:val="00770CFE"/>
    <w:rsid w:val="0077136B"/>
    <w:rsid w:val="00771544"/>
    <w:rsid w:val="00775A1D"/>
    <w:rsid w:val="00775B25"/>
    <w:rsid w:val="0077612D"/>
    <w:rsid w:val="00777BF1"/>
    <w:rsid w:val="0078046B"/>
    <w:rsid w:val="00780CA4"/>
    <w:rsid w:val="00781615"/>
    <w:rsid w:val="00785295"/>
    <w:rsid w:val="00785B52"/>
    <w:rsid w:val="0078694C"/>
    <w:rsid w:val="007873B8"/>
    <w:rsid w:val="0078799F"/>
    <w:rsid w:val="0079095E"/>
    <w:rsid w:val="00792C69"/>
    <w:rsid w:val="00793872"/>
    <w:rsid w:val="00793C20"/>
    <w:rsid w:val="00794574"/>
    <w:rsid w:val="0079480B"/>
    <w:rsid w:val="007964F7"/>
    <w:rsid w:val="00796642"/>
    <w:rsid w:val="00797533"/>
    <w:rsid w:val="007A0102"/>
    <w:rsid w:val="007A051A"/>
    <w:rsid w:val="007A1169"/>
    <w:rsid w:val="007A23D7"/>
    <w:rsid w:val="007A2E2A"/>
    <w:rsid w:val="007A3FD0"/>
    <w:rsid w:val="007A4658"/>
    <w:rsid w:val="007A4ABD"/>
    <w:rsid w:val="007A4AD9"/>
    <w:rsid w:val="007A570E"/>
    <w:rsid w:val="007A5929"/>
    <w:rsid w:val="007B047F"/>
    <w:rsid w:val="007B1497"/>
    <w:rsid w:val="007B1D1B"/>
    <w:rsid w:val="007B2D55"/>
    <w:rsid w:val="007B45DF"/>
    <w:rsid w:val="007B55E4"/>
    <w:rsid w:val="007B6662"/>
    <w:rsid w:val="007C0EF8"/>
    <w:rsid w:val="007C2A53"/>
    <w:rsid w:val="007C4486"/>
    <w:rsid w:val="007C4DBC"/>
    <w:rsid w:val="007C5C37"/>
    <w:rsid w:val="007C6D66"/>
    <w:rsid w:val="007D4960"/>
    <w:rsid w:val="007D4AE3"/>
    <w:rsid w:val="007D5200"/>
    <w:rsid w:val="007D55A8"/>
    <w:rsid w:val="007D6243"/>
    <w:rsid w:val="007D6B69"/>
    <w:rsid w:val="007D7E80"/>
    <w:rsid w:val="007E04A5"/>
    <w:rsid w:val="007E0D11"/>
    <w:rsid w:val="007E1060"/>
    <w:rsid w:val="007E110D"/>
    <w:rsid w:val="007E45FD"/>
    <w:rsid w:val="007E4697"/>
    <w:rsid w:val="007E5C6D"/>
    <w:rsid w:val="007E6206"/>
    <w:rsid w:val="007E6873"/>
    <w:rsid w:val="007E74FF"/>
    <w:rsid w:val="007F042C"/>
    <w:rsid w:val="007F2DC2"/>
    <w:rsid w:val="007F3C67"/>
    <w:rsid w:val="007F409F"/>
    <w:rsid w:val="007F43FF"/>
    <w:rsid w:val="007F6737"/>
    <w:rsid w:val="007F6B4F"/>
    <w:rsid w:val="0080044C"/>
    <w:rsid w:val="00800675"/>
    <w:rsid w:val="00800B88"/>
    <w:rsid w:val="00802541"/>
    <w:rsid w:val="00803BB6"/>
    <w:rsid w:val="008053BB"/>
    <w:rsid w:val="00806D94"/>
    <w:rsid w:val="00806FC3"/>
    <w:rsid w:val="00814E49"/>
    <w:rsid w:val="0081515A"/>
    <w:rsid w:val="00815234"/>
    <w:rsid w:val="00815994"/>
    <w:rsid w:val="00815A0A"/>
    <w:rsid w:val="00824437"/>
    <w:rsid w:val="008254EB"/>
    <w:rsid w:val="00831AE3"/>
    <w:rsid w:val="008325F4"/>
    <w:rsid w:val="00833522"/>
    <w:rsid w:val="0083431E"/>
    <w:rsid w:val="0083544B"/>
    <w:rsid w:val="00840750"/>
    <w:rsid w:val="0084425E"/>
    <w:rsid w:val="008444B6"/>
    <w:rsid w:val="0084487A"/>
    <w:rsid w:val="00844D40"/>
    <w:rsid w:val="00847C3E"/>
    <w:rsid w:val="00847DA8"/>
    <w:rsid w:val="00850887"/>
    <w:rsid w:val="008508F6"/>
    <w:rsid w:val="00850AA2"/>
    <w:rsid w:val="00852244"/>
    <w:rsid w:val="00853BD1"/>
    <w:rsid w:val="00853D04"/>
    <w:rsid w:val="00854DD5"/>
    <w:rsid w:val="00855F66"/>
    <w:rsid w:val="00857921"/>
    <w:rsid w:val="00857FBD"/>
    <w:rsid w:val="00860A1C"/>
    <w:rsid w:val="00861DBC"/>
    <w:rsid w:val="00862621"/>
    <w:rsid w:val="008647BF"/>
    <w:rsid w:val="008675F9"/>
    <w:rsid w:val="00874175"/>
    <w:rsid w:val="00874589"/>
    <w:rsid w:val="00875A50"/>
    <w:rsid w:val="0088135A"/>
    <w:rsid w:val="00882713"/>
    <w:rsid w:val="00885787"/>
    <w:rsid w:val="008863FA"/>
    <w:rsid w:val="00893BFB"/>
    <w:rsid w:val="00894D57"/>
    <w:rsid w:val="0089513A"/>
    <w:rsid w:val="00895A76"/>
    <w:rsid w:val="00896E4A"/>
    <w:rsid w:val="008A1B4E"/>
    <w:rsid w:val="008A2452"/>
    <w:rsid w:val="008A2D7D"/>
    <w:rsid w:val="008A33B1"/>
    <w:rsid w:val="008A58CB"/>
    <w:rsid w:val="008B016B"/>
    <w:rsid w:val="008B2035"/>
    <w:rsid w:val="008B2E23"/>
    <w:rsid w:val="008B462D"/>
    <w:rsid w:val="008B715C"/>
    <w:rsid w:val="008C00E7"/>
    <w:rsid w:val="008C1CB7"/>
    <w:rsid w:val="008C2632"/>
    <w:rsid w:val="008C2898"/>
    <w:rsid w:val="008C30FC"/>
    <w:rsid w:val="008C41E2"/>
    <w:rsid w:val="008C523E"/>
    <w:rsid w:val="008C533D"/>
    <w:rsid w:val="008C6917"/>
    <w:rsid w:val="008C6F4D"/>
    <w:rsid w:val="008C7539"/>
    <w:rsid w:val="008D31E6"/>
    <w:rsid w:val="008D5B8C"/>
    <w:rsid w:val="008D6930"/>
    <w:rsid w:val="008D6AA8"/>
    <w:rsid w:val="008E0959"/>
    <w:rsid w:val="008E1CE4"/>
    <w:rsid w:val="008E2326"/>
    <w:rsid w:val="008E322E"/>
    <w:rsid w:val="008E38C3"/>
    <w:rsid w:val="008F14EB"/>
    <w:rsid w:val="008F1C3A"/>
    <w:rsid w:val="008F3BEB"/>
    <w:rsid w:val="008F409B"/>
    <w:rsid w:val="0090123A"/>
    <w:rsid w:val="00901901"/>
    <w:rsid w:val="0090301D"/>
    <w:rsid w:val="009053E7"/>
    <w:rsid w:val="00905DC6"/>
    <w:rsid w:val="0090712B"/>
    <w:rsid w:val="0091130C"/>
    <w:rsid w:val="009113CF"/>
    <w:rsid w:val="0091195E"/>
    <w:rsid w:val="0091294D"/>
    <w:rsid w:val="009129B7"/>
    <w:rsid w:val="009139E8"/>
    <w:rsid w:val="00913F0D"/>
    <w:rsid w:val="009157D0"/>
    <w:rsid w:val="009165FA"/>
    <w:rsid w:val="009175D7"/>
    <w:rsid w:val="00920409"/>
    <w:rsid w:val="00920839"/>
    <w:rsid w:val="009228ED"/>
    <w:rsid w:val="009235F1"/>
    <w:rsid w:val="00923FA1"/>
    <w:rsid w:val="009269B4"/>
    <w:rsid w:val="00932C8C"/>
    <w:rsid w:val="009339D0"/>
    <w:rsid w:val="00934352"/>
    <w:rsid w:val="009346EC"/>
    <w:rsid w:val="00936392"/>
    <w:rsid w:val="009401F7"/>
    <w:rsid w:val="00941B41"/>
    <w:rsid w:val="0094280C"/>
    <w:rsid w:val="00942E0D"/>
    <w:rsid w:val="00943D55"/>
    <w:rsid w:val="00944B19"/>
    <w:rsid w:val="00947ED7"/>
    <w:rsid w:val="0095003E"/>
    <w:rsid w:val="00951A10"/>
    <w:rsid w:val="009534A1"/>
    <w:rsid w:val="00954090"/>
    <w:rsid w:val="00954FFE"/>
    <w:rsid w:val="0095568E"/>
    <w:rsid w:val="009557CB"/>
    <w:rsid w:val="00955CD1"/>
    <w:rsid w:val="00956824"/>
    <w:rsid w:val="00960175"/>
    <w:rsid w:val="00960C2B"/>
    <w:rsid w:val="00961A3B"/>
    <w:rsid w:val="00961EC7"/>
    <w:rsid w:val="00962904"/>
    <w:rsid w:val="00962A49"/>
    <w:rsid w:val="009631A2"/>
    <w:rsid w:val="0096471C"/>
    <w:rsid w:val="00965419"/>
    <w:rsid w:val="00965EA7"/>
    <w:rsid w:val="0096613B"/>
    <w:rsid w:val="00966406"/>
    <w:rsid w:val="00971F23"/>
    <w:rsid w:val="00972911"/>
    <w:rsid w:val="00972D3F"/>
    <w:rsid w:val="00973341"/>
    <w:rsid w:val="009739A5"/>
    <w:rsid w:val="009745D1"/>
    <w:rsid w:val="00975B00"/>
    <w:rsid w:val="0097655E"/>
    <w:rsid w:val="00980321"/>
    <w:rsid w:val="00980437"/>
    <w:rsid w:val="009836C7"/>
    <w:rsid w:val="00983A56"/>
    <w:rsid w:val="00983CB1"/>
    <w:rsid w:val="009854A0"/>
    <w:rsid w:val="00987AD0"/>
    <w:rsid w:val="00993766"/>
    <w:rsid w:val="00993EC1"/>
    <w:rsid w:val="00995740"/>
    <w:rsid w:val="009966F4"/>
    <w:rsid w:val="00996804"/>
    <w:rsid w:val="00996996"/>
    <w:rsid w:val="00996B89"/>
    <w:rsid w:val="009971E8"/>
    <w:rsid w:val="009A1B3D"/>
    <w:rsid w:val="009A54B8"/>
    <w:rsid w:val="009A57E1"/>
    <w:rsid w:val="009A623D"/>
    <w:rsid w:val="009A714C"/>
    <w:rsid w:val="009A7501"/>
    <w:rsid w:val="009B1614"/>
    <w:rsid w:val="009B2DBE"/>
    <w:rsid w:val="009B4F09"/>
    <w:rsid w:val="009C2C5F"/>
    <w:rsid w:val="009D068A"/>
    <w:rsid w:val="009D3FCF"/>
    <w:rsid w:val="009D6207"/>
    <w:rsid w:val="009D62D6"/>
    <w:rsid w:val="009E0C08"/>
    <w:rsid w:val="009E0D84"/>
    <w:rsid w:val="009E0D8A"/>
    <w:rsid w:val="009E10E5"/>
    <w:rsid w:val="009E11AD"/>
    <w:rsid w:val="009E2E37"/>
    <w:rsid w:val="009E38ED"/>
    <w:rsid w:val="009E3B46"/>
    <w:rsid w:val="009E40C8"/>
    <w:rsid w:val="009E4126"/>
    <w:rsid w:val="009F0286"/>
    <w:rsid w:val="009F0304"/>
    <w:rsid w:val="009F0498"/>
    <w:rsid w:val="009F2FA0"/>
    <w:rsid w:val="009F4122"/>
    <w:rsid w:val="009F72BB"/>
    <w:rsid w:val="009F7F77"/>
    <w:rsid w:val="00A008CE"/>
    <w:rsid w:val="00A01817"/>
    <w:rsid w:val="00A01F4B"/>
    <w:rsid w:val="00A033AE"/>
    <w:rsid w:val="00A03DC9"/>
    <w:rsid w:val="00A05ACB"/>
    <w:rsid w:val="00A11262"/>
    <w:rsid w:val="00A1356B"/>
    <w:rsid w:val="00A20E02"/>
    <w:rsid w:val="00A216A2"/>
    <w:rsid w:val="00A23E4F"/>
    <w:rsid w:val="00A24743"/>
    <w:rsid w:val="00A25B23"/>
    <w:rsid w:val="00A318BE"/>
    <w:rsid w:val="00A3209B"/>
    <w:rsid w:val="00A33C61"/>
    <w:rsid w:val="00A34F54"/>
    <w:rsid w:val="00A350AA"/>
    <w:rsid w:val="00A35823"/>
    <w:rsid w:val="00A35885"/>
    <w:rsid w:val="00A37610"/>
    <w:rsid w:val="00A37EDF"/>
    <w:rsid w:val="00A43CD7"/>
    <w:rsid w:val="00A46A09"/>
    <w:rsid w:val="00A51820"/>
    <w:rsid w:val="00A51D9E"/>
    <w:rsid w:val="00A52451"/>
    <w:rsid w:val="00A534CA"/>
    <w:rsid w:val="00A56879"/>
    <w:rsid w:val="00A57307"/>
    <w:rsid w:val="00A57DC7"/>
    <w:rsid w:val="00A60783"/>
    <w:rsid w:val="00A60A36"/>
    <w:rsid w:val="00A62373"/>
    <w:rsid w:val="00A62395"/>
    <w:rsid w:val="00A629E0"/>
    <w:rsid w:val="00A62CB0"/>
    <w:rsid w:val="00A63597"/>
    <w:rsid w:val="00A6467E"/>
    <w:rsid w:val="00A6508D"/>
    <w:rsid w:val="00A663FE"/>
    <w:rsid w:val="00A70467"/>
    <w:rsid w:val="00A7154C"/>
    <w:rsid w:val="00A7203F"/>
    <w:rsid w:val="00A73916"/>
    <w:rsid w:val="00A73C41"/>
    <w:rsid w:val="00A745E0"/>
    <w:rsid w:val="00A74A51"/>
    <w:rsid w:val="00A75482"/>
    <w:rsid w:val="00A76095"/>
    <w:rsid w:val="00A76BEB"/>
    <w:rsid w:val="00A76CF1"/>
    <w:rsid w:val="00A77181"/>
    <w:rsid w:val="00A80044"/>
    <w:rsid w:val="00A80E19"/>
    <w:rsid w:val="00A825A4"/>
    <w:rsid w:val="00A8312E"/>
    <w:rsid w:val="00A87926"/>
    <w:rsid w:val="00A87DC9"/>
    <w:rsid w:val="00A900C9"/>
    <w:rsid w:val="00A90135"/>
    <w:rsid w:val="00A90C65"/>
    <w:rsid w:val="00A96D6C"/>
    <w:rsid w:val="00AA11D1"/>
    <w:rsid w:val="00AA3BE0"/>
    <w:rsid w:val="00AA3F3D"/>
    <w:rsid w:val="00AA4670"/>
    <w:rsid w:val="00AA46D1"/>
    <w:rsid w:val="00AA6119"/>
    <w:rsid w:val="00AB12F3"/>
    <w:rsid w:val="00AB2438"/>
    <w:rsid w:val="00AB3915"/>
    <w:rsid w:val="00AB3AA8"/>
    <w:rsid w:val="00AB4F0F"/>
    <w:rsid w:val="00AB5017"/>
    <w:rsid w:val="00AB5C43"/>
    <w:rsid w:val="00AB725D"/>
    <w:rsid w:val="00AB7554"/>
    <w:rsid w:val="00AB7591"/>
    <w:rsid w:val="00AB7DA9"/>
    <w:rsid w:val="00AB7E9A"/>
    <w:rsid w:val="00AC01B2"/>
    <w:rsid w:val="00AC1ED9"/>
    <w:rsid w:val="00AC2030"/>
    <w:rsid w:val="00AC33D7"/>
    <w:rsid w:val="00AD072C"/>
    <w:rsid w:val="00AD1227"/>
    <w:rsid w:val="00AD18C8"/>
    <w:rsid w:val="00AD40C5"/>
    <w:rsid w:val="00AD4F1F"/>
    <w:rsid w:val="00AD74EF"/>
    <w:rsid w:val="00AD78D5"/>
    <w:rsid w:val="00AE16A8"/>
    <w:rsid w:val="00AE212E"/>
    <w:rsid w:val="00AE2490"/>
    <w:rsid w:val="00AE28EB"/>
    <w:rsid w:val="00AE3A2C"/>
    <w:rsid w:val="00AE46A0"/>
    <w:rsid w:val="00AE57B2"/>
    <w:rsid w:val="00AE6F98"/>
    <w:rsid w:val="00AE7518"/>
    <w:rsid w:val="00AE7DAF"/>
    <w:rsid w:val="00AF0D08"/>
    <w:rsid w:val="00AF2155"/>
    <w:rsid w:val="00AF3EAB"/>
    <w:rsid w:val="00AF47EE"/>
    <w:rsid w:val="00AF49DC"/>
    <w:rsid w:val="00AF4A8D"/>
    <w:rsid w:val="00AF545E"/>
    <w:rsid w:val="00B006F3"/>
    <w:rsid w:val="00B0090E"/>
    <w:rsid w:val="00B01B7B"/>
    <w:rsid w:val="00B0227B"/>
    <w:rsid w:val="00B02433"/>
    <w:rsid w:val="00B025EF"/>
    <w:rsid w:val="00B0303F"/>
    <w:rsid w:val="00B0340C"/>
    <w:rsid w:val="00B0341A"/>
    <w:rsid w:val="00B0442F"/>
    <w:rsid w:val="00B05767"/>
    <w:rsid w:val="00B06273"/>
    <w:rsid w:val="00B06642"/>
    <w:rsid w:val="00B07C3B"/>
    <w:rsid w:val="00B12D5D"/>
    <w:rsid w:val="00B13B92"/>
    <w:rsid w:val="00B14138"/>
    <w:rsid w:val="00B15EBE"/>
    <w:rsid w:val="00B16293"/>
    <w:rsid w:val="00B1644E"/>
    <w:rsid w:val="00B168C6"/>
    <w:rsid w:val="00B20F71"/>
    <w:rsid w:val="00B21D13"/>
    <w:rsid w:val="00B22E6F"/>
    <w:rsid w:val="00B22F43"/>
    <w:rsid w:val="00B23797"/>
    <w:rsid w:val="00B24E2E"/>
    <w:rsid w:val="00B251A2"/>
    <w:rsid w:val="00B256A6"/>
    <w:rsid w:val="00B2587C"/>
    <w:rsid w:val="00B25B19"/>
    <w:rsid w:val="00B26FB7"/>
    <w:rsid w:val="00B278EB"/>
    <w:rsid w:val="00B33D95"/>
    <w:rsid w:val="00B36227"/>
    <w:rsid w:val="00B3687A"/>
    <w:rsid w:val="00B36C23"/>
    <w:rsid w:val="00B37F37"/>
    <w:rsid w:val="00B40886"/>
    <w:rsid w:val="00B42489"/>
    <w:rsid w:val="00B426B9"/>
    <w:rsid w:val="00B42A0C"/>
    <w:rsid w:val="00B46B26"/>
    <w:rsid w:val="00B47851"/>
    <w:rsid w:val="00B478F2"/>
    <w:rsid w:val="00B47ED4"/>
    <w:rsid w:val="00B52693"/>
    <w:rsid w:val="00B53072"/>
    <w:rsid w:val="00B538F9"/>
    <w:rsid w:val="00B54EBE"/>
    <w:rsid w:val="00B55B4F"/>
    <w:rsid w:val="00B57109"/>
    <w:rsid w:val="00B6066B"/>
    <w:rsid w:val="00B64726"/>
    <w:rsid w:val="00B65225"/>
    <w:rsid w:val="00B66DBE"/>
    <w:rsid w:val="00B67084"/>
    <w:rsid w:val="00B676D6"/>
    <w:rsid w:val="00B67904"/>
    <w:rsid w:val="00B71F2C"/>
    <w:rsid w:val="00B732DA"/>
    <w:rsid w:val="00B73CCC"/>
    <w:rsid w:val="00B74270"/>
    <w:rsid w:val="00B747CF"/>
    <w:rsid w:val="00B750C3"/>
    <w:rsid w:val="00B7549A"/>
    <w:rsid w:val="00B760E5"/>
    <w:rsid w:val="00B763C9"/>
    <w:rsid w:val="00B76B83"/>
    <w:rsid w:val="00B76F03"/>
    <w:rsid w:val="00B806C8"/>
    <w:rsid w:val="00B80A1C"/>
    <w:rsid w:val="00B8137E"/>
    <w:rsid w:val="00B81430"/>
    <w:rsid w:val="00B837C5"/>
    <w:rsid w:val="00B8444E"/>
    <w:rsid w:val="00B87A5A"/>
    <w:rsid w:val="00B9391D"/>
    <w:rsid w:val="00B95250"/>
    <w:rsid w:val="00B956C9"/>
    <w:rsid w:val="00B96D91"/>
    <w:rsid w:val="00BA15F7"/>
    <w:rsid w:val="00BA4EBA"/>
    <w:rsid w:val="00BA5032"/>
    <w:rsid w:val="00BA6FF6"/>
    <w:rsid w:val="00BB1F89"/>
    <w:rsid w:val="00BB38F6"/>
    <w:rsid w:val="00BB4760"/>
    <w:rsid w:val="00BB4E7C"/>
    <w:rsid w:val="00BB59EB"/>
    <w:rsid w:val="00BB66E8"/>
    <w:rsid w:val="00BB740B"/>
    <w:rsid w:val="00BC0CDD"/>
    <w:rsid w:val="00BC2077"/>
    <w:rsid w:val="00BC4512"/>
    <w:rsid w:val="00BC4D8A"/>
    <w:rsid w:val="00BC5B9A"/>
    <w:rsid w:val="00BC5DF4"/>
    <w:rsid w:val="00BC610D"/>
    <w:rsid w:val="00BC65CC"/>
    <w:rsid w:val="00BC7797"/>
    <w:rsid w:val="00BD0B96"/>
    <w:rsid w:val="00BD1A96"/>
    <w:rsid w:val="00BD3900"/>
    <w:rsid w:val="00BD3D2D"/>
    <w:rsid w:val="00BD449A"/>
    <w:rsid w:val="00BD5095"/>
    <w:rsid w:val="00BD5122"/>
    <w:rsid w:val="00BD5E5F"/>
    <w:rsid w:val="00BD6966"/>
    <w:rsid w:val="00BD6A10"/>
    <w:rsid w:val="00BD6D8B"/>
    <w:rsid w:val="00BD7E15"/>
    <w:rsid w:val="00BE4A6F"/>
    <w:rsid w:val="00BE4AD6"/>
    <w:rsid w:val="00BE4F04"/>
    <w:rsid w:val="00BE4FC9"/>
    <w:rsid w:val="00BE69C5"/>
    <w:rsid w:val="00BE7461"/>
    <w:rsid w:val="00BE7BD3"/>
    <w:rsid w:val="00BF165F"/>
    <w:rsid w:val="00BF1BBA"/>
    <w:rsid w:val="00BF2499"/>
    <w:rsid w:val="00BF31DA"/>
    <w:rsid w:val="00BF36CF"/>
    <w:rsid w:val="00BF5892"/>
    <w:rsid w:val="00BF6748"/>
    <w:rsid w:val="00BF717A"/>
    <w:rsid w:val="00BF7326"/>
    <w:rsid w:val="00C01F2F"/>
    <w:rsid w:val="00C036A5"/>
    <w:rsid w:val="00C03DD7"/>
    <w:rsid w:val="00C05632"/>
    <w:rsid w:val="00C064CD"/>
    <w:rsid w:val="00C105B4"/>
    <w:rsid w:val="00C10EDC"/>
    <w:rsid w:val="00C111A6"/>
    <w:rsid w:val="00C11714"/>
    <w:rsid w:val="00C134AA"/>
    <w:rsid w:val="00C15697"/>
    <w:rsid w:val="00C16104"/>
    <w:rsid w:val="00C16D00"/>
    <w:rsid w:val="00C17815"/>
    <w:rsid w:val="00C2241A"/>
    <w:rsid w:val="00C23734"/>
    <w:rsid w:val="00C23B35"/>
    <w:rsid w:val="00C25A4B"/>
    <w:rsid w:val="00C25DFB"/>
    <w:rsid w:val="00C3025B"/>
    <w:rsid w:val="00C31F06"/>
    <w:rsid w:val="00C3513C"/>
    <w:rsid w:val="00C36BD0"/>
    <w:rsid w:val="00C37D31"/>
    <w:rsid w:val="00C401A1"/>
    <w:rsid w:val="00C40283"/>
    <w:rsid w:val="00C4173C"/>
    <w:rsid w:val="00C418F3"/>
    <w:rsid w:val="00C41ABD"/>
    <w:rsid w:val="00C44FC4"/>
    <w:rsid w:val="00C45081"/>
    <w:rsid w:val="00C46484"/>
    <w:rsid w:val="00C476D3"/>
    <w:rsid w:val="00C47CB7"/>
    <w:rsid w:val="00C5084D"/>
    <w:rsid w:val="00C51C58"/>
    <w:rsid w:val="00C5350F"/>
    <w:rsid w:val="00C54CE2"/>
    <w:rsid w:val="00C55342"/>
    <w:rsid w:val="00C605CB"/>
    <w:rsid w:val="00C60A95"/>
    <w:rsid w:val="00C61223"/>
    <w:rsid w:val="00C61AB0"/>
    <w:rsid w:val="00C62B88"/>
    <w:rsid w:val="00C62C9B"/>
    <w:rsid w:val="00C62CFE"/>
    <w:rsid w:val="00C651EE"/>
    <w:rsid w:val="00C6672F"/>
    <w:rsid w:val="00C66861"/>
    <w:rsid w:val="00C706C9"/>
    <w:rsid w:val="00C70EC8"/>
    <w:rsid w:val="00C72869"/>
    <w:rsid w:val="00C734B3"/>
    <w:rsid w:val="00C73758"/>
    <w:rsid w:val="00C74F76"/>
    <w:rsid w:val="00C75A5B"/>
    <w:rsid w:val="00C76FEC"/>
    <w:rsid w:val="00C824A9"/>
    <w:rsid w:val="00C86008"/>
    <w:rsid w:val="00C86488"/>
    <w:rsid w:val="00C866E3"/>
    <w:rsid w:val="00C87A32"/>
    <w:rsid w:val="00C90717"/>
    <w:rsid w:val="00C90B90"/>
    <w:rsid w:val="00C90F17"/>
    <w:rsid w:val="00C91A97"/>
    <w:rsid w:val="00C9286A"/>
    <w:rsid w:val="00C9398C"/>
    <w:rsid w:val="00C93F46"/>
    <w:rsid w:val="00C94672"/>
    <w:rsid w:val="00C96A82"/>
    <w:rsid w:val="00C97C68"/>
    <w:rsid w:val="00CA048B"/>
    <w:rsid w:val="00CA107D"/>
    <w:rsid w:val="00CA2EFF"/>
    <w:rsid w:val="00CA421F"/>
    <w:rsid w:val="00CA6D6B"/>
    <w:rsid w:val="00CA7445"/>
    <w:rsid w:val="00CA7874"/>
    <w:rsid w:val="00CA7AB9"/>
    <w:rsid w:val="00CB005E"/>
    <w:rsid w:val="00CB15C1"/>
    <w:rsid w:val="00CB22F7"/>
    <w:rsid w:val="00CB2D53"/>
    <w:rsid w:val="00CB52DE"/>
    <w:rsid w:val="00CB57E4"/>
    <w:rsid w:val="00CB658A"/>
    <w:rsid w:val="00CC0E20"/>
    <w:rsid w:val="00CC4457"/>
    <w:rsid w:val="00CC5141"/>
    <w:rsid w:val="00CC56EB"/>
    <w:rsid w:val="00CC58BD"/>
    <w:rsid w:val="00CC5F80"/>
    <w:rsid w:val="00CC7A9A"/>
    <w:rsid w:val="00CD1237"/>
    <w:rsid w:val="00CD1BD5"/>
    <w:rsid w:val="00CD1F9B"/>
    <w:rsid w:val="00CD3B2F"/>
    <w:rsid w:val="00CD79D6"/>
    <w:rsid w:val="00CE0135"/>
    <w:rsid w:val="00CE058A"/>
    <w:rsid w:val="00CE386C"/>
    <w:rsid w:val="00CE3D88"/>
    <w:rsid w:val="00CE3DE2"/>
    <w:rsid w:val="00CE6347"/>
    <w:rsid w:val="00CE64FB"/>
    <w:rsid w:val="00CE76CE"/>
    <w:rsid w:val="00CE7A58"/>
    <w:rsid w:val="00CF0D26"/>
    <w:rsid w:val="00CF1B17"/>
    <w:rsid w:val="00CF3CF0"/>
    <w:rsid w:val="00CF41E6"/>
    <w:rsid w:val="00CF4248"/>
    <w:rsid w:val="00CF4302"/>
    <w:rsid w:val="00CF62A1"/>
    <w:rsid w:val="00CF7A15"/>
    <w:rsid w:val="00D00E0B"/>
    <w:rsid w:val="00D02975"/>
    <w:rsid w:val="00D03459"/>
    <w:rsid w:val="00D056BC"/>
    <w:rsid w:val="00D125A6"/>
    <w:rsid w:val="00D12866"/>
    <w:rsid w:val="00D12B2B"/>
    <w:rsid w:val="00D12E23"/>
    <w:rsid w:val="00D12F22"/>
    <w:rsid w:val="00D13338"/>
    <w:rsid w:val="00D13842"/>
    <w:rsid w:val="00D14810"/>
    <w:rsid w:val="00D14D2C"/>
    <w:rsid w:val="00D160D8"/>
    <w:rsid w:val="00D17768"/>
    <w:rsid w:val="00D21C83"/>
    <w:rsid w:val="00D23569"/>
    <w:rsid w:val="00D2433F"/>
    <w:rsid w:val="00D248DC"/>
    <w:rsid w:val="00D25CDF"/>
    <w:rsid w:val="00D26982"/>
    <w:rsid w:val="00D26CFE"/>
    <w:rsid w:val="00D3029A"/>
    <w:rsid w:val="00D308E1"/>
    <w:rsid w:val="00D30E5A"/>
    <w:rsid w:val="00D31AD7"/>
    <w:rsid w:val="00D31FE2"/>
    <w:rsid w:val="00D32520"/>
    <w:rsid w:val="00D328D5"/>
    <w:rsid w:val="00D33095"/>
    <w:rsid w:val="00D34099"/>
    <w:rsid w:val="00D34CD1"/>
    <w:rsid w:val="00D34F57"/>
    <w:rsid w:val="00D37544"/>
    <w:rsid w:val="00D37784"/>
    <w:rsid w:val="00D407BA"/>
    <w:rsid w:val="00D43358"/>
    <w:rsid w:val="00D46644"/>
    <w:rsid w:val="00D5045C"/>
    <w:rsid w:val="00D561E7"/>
    <w:rsid w:val="00D57463"/>
    <w:rsid w:val="00D57989"/>
    <w:rsid w:val="00D6068F"/>
    <w:rsid w:val="00D60756"/>
    <w:rsid w:val="00D613A0"/>
    <w:rsid w:val="00D62201"/>
    <w:rsid w:val="00D62696"/>
    <w:rsid w:val="00D638EB"/>
    <w:rsid w:val="00D63B07"/>
    <w:rsid w:val="00D63C59"/>
    <w:rsid w:val="00D67016"/>
    <w:rsid w:val="00D67819"/>
    <w:rsid w:val="00D67C85"/>
    <w:rsid w:val="00D7157F"/>
    <w:rsid w:val="00D71DA8"/>
    <w:rsid w:val="00D721F2"/>
    <w:rsid w:val="00D731B9"/>
    <w:rsid w:val="00D749DC"/>
    <w:rsid w:val="00D74BF0"/>
    <w:rsid w:val="00D758C8"/>
    <w:rsid w:val="00D77534"/>
    <w:rsid w:val="00D80602"/>
    <w:rsid w:val="00D80CF8"/>
    <w:rsid w:val="00D81F99"/>
    <w:rsid w:val="00D86F8A"/>
    <w:rsid w:val="00D87F5F"/>
    <w:rsid w:val="00D96B44"/>
    <w:rsid w:val="00D96B5A"/>
    <w:rsid w:val="00D96F24"/>
    <w:rsid w:val="00DA0204"/>
    <w:rsid w:val="00DA08A2"/>
    <w:rsid w:val="00DA1DB9"/>
    <w:rsid w:val="00DA288E"/>
    <w:rsid w:val="00DA3414"/>
    <w:rsid w:val="00DA7934"/>
    <w:rsid w:val="00DB0333"/>
    <w:rsid w:val="00DB3869"/>
    <w:rsid w:val="00DB5654"/>
    <w:rsid w:val="00DB68BF"/>
    <w:rsid w:val="00DB6F2E"/>
    <w:rsid w:val="00DC2871"/>
    <w:rsid w:val="00DC290F"/>
    <w:rsid w:val="00DC3DA5"/>
    <w:rsid w:val="00DC4BA5"/>
    <w:rsid w:val="00DC5A0A"/>
    <w:rsid w:val="00DC6018"/>
    <w:rsid w:val="00DC6931"/>
    <w:rsid w:val="00DD01C5"/>
    <w:rsid w:val="00DD22BC"/>
    <w:rsid w:val="00DD355E"/>
    <w:rsid w:val="00DD3E6D"/>
    <w:rsid w:val="00DD4BC1"/>
    <w:rsid w:val="00DD5D2D"/>
    <w:rsid w:val="00DD5D9C"/>
    <w:rsid w:val="00DD6A74"/>
    <w:rsid w:val="00DD76E8"/>
    <w:rsid w:val="00DE03D4"/>
    <w:rsid w:val="00DE136D"/>
    <w:rsid w:val="00DE155C"/>
    <w:rsid w:val="00DE50F7"/>
    <w:rsid w:val="00DE6433"/>
    <w:rsid w:val="00DE66B9"/>
    <w:rsid w:val="00DE7E90"/>
    <w:rsid w:val="00DF2831"/>
    <w:rsid w:val="00DF2DF3"/>
    <w:rsid w:val="00DF48AF"/>
    <w:rsid w:val="00DF55EA"/>
    <w:rsid w:val="00DF5633"/>
    <w:rsid w:val="00DF5CF5"/>
    <w:rsid w:val="00DF6905"/>
    <w:rsid w:val="00DF7E99"/>
    <w:rsid w:val="00E002B1"/>
    <w:rsid w:val="00E005A7"/>
    <w:rsid w:val="00E018F1"/>
    <w:rsid w:val="00E01C06"/>
    <w:rsid w:val="00E0210D"/>
    <w:rsid w:val="00E04260"/>
    <w:rsid w:val="00E05103"/>
    <w:rsid w:val="00E0704C"/>
    <w:rsid w:val="00E070C0"/>
    <w:rsid w:val="00E07244"/>
    <w:rsid w:val="00E10803"/>
    <w:rsid w:val="00E11218"/>
    <w:rsid w:val="00E11E9E"/>
    <w:rsid w:val="00E12DF2"/>
    <w:rsid w:val="00E13A2C"/>
    <w:rsid w:val="00E15198"/>
    <w:rsid w:val="00E16C32"/>
    <w:rsid w:val="00E17F86"/>
    <w:rsid w:val="00E213BB"/>
    <w:rsid w:val="00E23625"/>
    <w:rsid w:val="00E24B0D"/>
    <w:rsid w:val="00E24FEE"/>
    <w:rsid w:val="00E258B9"/>
    <w:rsid w:val="00E26146"/>
    <w:rsid w:val="00E267D7"/>
    <w:rsid w:val="00E26AFC"/>
    <w:rsid w:val="00E272B0"/>
    <w:rsid w:val="00E30807"/>
    <w:rsid w:val="00E30868"/>
    <w:rsid w:val="00E31EF1"/>
    <w:rsid w:val="00E33708"/>
    <w:rsid w:val="00E36455"/>
    <w:rsid w:val="00E36DF0"/>
    <w:rsid w:val="00E37201"/>
    <w:rsid w:val="00E40404"/>
    <w:rsid w:val="00E40F1E"/>
    <w:rsid w:val="00E41D83"/>
    <w:rsid w:val="00E437F4"/>
    <w:rsid w:val="00E44742"/>
    <w:rsid w:val="00E45388"/>
    <w:rsid w:val="00E456EE"/>
    <w:rsid w:val="00E4602A"/>
    <w:rsid w:val="00E47A45"/>
    <w:rsid w:val="00E50A16"/>
    <w:rsid w:val="00E511DA"/>
    <w:rsid w:val="00E5199E"/>
    <w:rsid w:val="00E52801"/>
    <w:rsid w:val="00E53AC9"/>
    <w:rsid w:val="00E54DF9"/>
    <w:rsid w:val="00E555C4"/>
    <w:rsid w:val="00E55BF0"/>
    <w:rsid w:val="00E563C4"/>
    <w:rsid w:val="00E56882"/>
    <w:rsid w:val="00E63CA2"/>
    <w:rsid w:val="00E63DC2"/>
    <w:rsid w:val="00E64332"/>
    <w:rsid w:val="00E64E4E"/>
    <w:rsid w:val="00E65108"/>
    <w:rsid w:val="00E67429"/>
    <w:rsid w:val="00E71554"/>
    <w:rsid w:val="00E732E9"/>
    <w:rsid w:val="00E75600"/>
    <w:rsid w:val="00E75C16"/>
    <w:rsid w:val="00E802FA"/>
    <w:rsid w:val="00E80431"/>
    <w:rsid w:val="00E810F3"/>
    <w:rsid w:val="00E84B7B"/>
    <w:rsid w:val="00E84F37"/>
    <w:rsid w:val="00E856E5"/>
    <w:rsid w:val="00E86E13"/>
    <w:rsid w:val="00E86F25"/>
    <w:rsid w:val="00E90C3A"/>
    <w:rsid w:val="00E95201"/>
    <w:rsid w:val="00E97DAA"/>
    <w:rsid w:val="00EA023B"/>
    <w:rsid w:val="00EA0BFE"/>
    <w:rsid w:val="00EA1DF9"/>
    <w:rsid w:val="00EA2BB7"/>
    <w:rsid w:val="00EA34D6"/>
    <w:rsid w:val="00EA5BCA"/>
    <w:rsid w:val="00EA5E43"/>
    <w:rsid w:val="00EA5E87"/>
    <w:rsid w:val="00EA73DF"/>
    <w:rsid w:val="00EB1249"/>
    <w:rsid w:val="00EB2AAD"/>
    <w:rsid w:val="00EB30BD"/>
    <w:rsid w:val="00EB578F"/>
    <w:rsid w:val="00EB5ADD"/>
    <w:rsid w:val="00EB5E30"/>
    <w:rsid w:val="00EB63B0"/>
    <w:rsid w:val="00EB67E5"/>
    <w:rsid w:val="00EB7BD9"/>
    <w:rsid w:val="00EB7DE6"/>
    <w:rsid w:val="00EC089A"/>
    <w:rsid w:val="00EC156A"/>
    <w:rsid w:val="00EC2D2F"/>
    <w:rsid w:val="00EC32AB"/>
    <w:rsid w:val="00EC4976"/>
    <w:rsid w:val="00EC49C6"/>
    <w:rsid w:val="00EC4D20"/>
    <w:rsid w:val="00EC68B1"/>
    <w:rsid w:val="00EC6AC6"/>
    <w:rsid w:val="00EC6D48"/>
    <w:rsid w:val="00ED039A"/>
    <w:rsid w:val="00ED1983"/>
    <w:rsid w:val="00ED1B37"/>
    <w:rsid w:val="00ED48F6"/>
    <w:rsid w:val="00ED4C34"/>
    <w:rsid w:val="00ED560E"/>
    <w:rsid w:val="00ED64F1"/>
    <w:rsid w:val="00ED6938"/>
    <w:rsid w:val="00ED7735"/>
    <w:rsid w:val="00EE189E"/>
    <w:rsid w:val="00EE1A8D"/>
    <w:rsid w:val="00EE3889"/>
    <w:rsid w:val="00EE51CB"/>
    <w:rsid w:val="00EE7B68"/>
    <w:rsid w:val="00EF02C8"/>
    <w:rsid w:val="00EF065F"/>
    <w:rsid w:val="00EF0B70"/>
    <w:rsid w:val="00EF12C2"/>
    <w:rsid w:val="00EF1E32"/>
    <w:rsid w:val="00EF3B43"/>
    <w:rsid w:val="00EF3E8E"/>
    <w:rsid w:val="00EF53F9"/>
    <w:rsid w:val="00EF6408"/>
    <w:rsid w:val="00F004FF"/>
    <w:rsid w:val="00F008FA"/>
    <w:rsid w:val="00F0127D"/>
    <w:rsid w:val="00F0315E"/>
    <w:rsid w:val="00F058BC"/>
    <w:rsid w:val="00F05B2B"/>
    <w:rsid w:val="00F10F02"/>
    <w:rsid w:val="00F12EB2"/>
    <w:rsid w:val="00F1331E"/>
    <w:rsid w:val="00F13440"/>
    <w:rsid w:val="00F1446F"/>
    <w:rsid w:val="00F20116"/>
    <w:rsid w:val="00F20C3E"/>
    <w:rsid w:val="00F22A94"/>
    <w:rsid w:val="00F258D7"/>
    <w:rsid w:val="00F27302"/>
    <w:rsid w:val="00F27568"/>
    <w:rsid w:val="00F30319"/>
    <w:rsid w:val="00F31FD8"/>
    <w:rsid w:val="00F324BD"/>
    <w:rsid w:val="00F33E30"/>
    <w:rsid w:val="00F34A08"/>
    <w:rsid w:val="00F34F15"/>
    <w:rsid w:val="00F34FC0"/>
    <w:rsid w:val="00F366E5"/>
    <w:rsid w:val="00F403AC"/>
    <w:rsid w:val="00F408E8"/>
    <w:rsid w:val="00F43398"/>
    <w:rsid w:val="00F4418C"/>
    <w:rsid w:val="00F449A3"/>
    <w:rsid w:val="00F478E2"/>
    <w:rsid w:val="00F507C8"/>
    <w:rsid w:val="00F52202"/>
    <w:rsid w:val="00F522CB"/>
    <w:rsid w:val="00F52FE9"/>
    <w:rsid w:val="00F53FEF"/>
    <w:rsid w:val="00F5718B"/>
    <w:rsid w:val="00F6180A"/>
    <w:rsid w:val="00F625E3"/>
    <w:rsid w:val="00F62DAA"/>
    <w:rsid w:val="00F63109"/>
    <w:rsid w:val="00F6351B"/>
    <w:rsid w:val="00F63D11"/>
    <w:rsid w:val="00F6553C"/>
    <w:rsid w:val="00F676BE"/>
    <w:rsid w:val="00F72119"/>
    <w:rsid w:val="00F7444A"/>
    <w:rsid w:val="00F747EC"/>
    <w:rsid w:val="00F7508E"/>
    <w:rsid w:val="00F75451"/>
    <w:rsid w:val="00F75E9B"/>
    <w:rsid w:val="00F75F42"/>
    <w:rsid w:val="00F76322"/>
    <w:rsid w:val="00F81618"/>
    <w:rsid w:val="00F83211"/>
    <w:rsid w:val="00F856AE"/>
    <w:rsid w:val="00F85C5E"/>
    <w:rsid w:val="00F864D7"/>
    <w:rsid w:val="00F906C7"/>
    <w:rsid w:val="00F90D73"/>
    <w:rsid w:val="00F912B2"/>
    <w:rsid w:val="00F929B3"/>
    <w:rsid w:val="00F93ED9"/>
    <w:rsid w:val="00F94E07"/>
    <w:rsid w:val="00F96EC2"/>
    <w:rsid w:val="00F96FF2"/>
    <w:rsid w:val="00FA17D0"/>
    <w:rsid w:val="00FA1C1C"/>
    <w:rsid w:val="00FA1CA7"/>
    <w:rsid w:val="00FA2E07"/>
    <w:rsid w:val="00FA2E9F"/>
    <w:rsid w:val="00FA40B4"/>
    <w:rsid w:val="00FA48A5"/>
    <w:rsid w:val="00FA5094"/>
    <w:rsid w:val="00FA60B8"/>
    <w:rsid w:val="00FB2044"/>
    <w:rsid w:val="00FB240C"/>
    <w:rsid w:val="00FB34A9"/>
    <w:rsid w:val="00FB3FA5"/>
    <w:rsid w:val="00FB5464"/>
    <w:rsid w:val="00FB6569"/>
    <w:rsid w:val="00FB662D"/>
    <w:rsid w:val="00FC0545"/>
    <w:rsid w:val="00FC123C"/>
    <w:rsid w:val="00FC3025"/>
    <w:rsid w:val="00FC39DF"/>
    <w:rsid w:val="00FC5A79"/>
    <w:rsid w:val="00FD0229"/>
    <w:rsid w:val="00FD0CA5"/>
    <w:rsid w:val="00FD0E75"/>
    <w:rsid w:val="00FD0F48"/>
    <w:rsid w:val="00FD3B3B"/>
    <w:rsid w:val="00FD4707"/>
    <w:rsid w:val="00FD4B5C"/>
    <w:rsid w:val="00FD4BAC"/>
    <w:rsid w:val="00FD6B7E"/>
    <w:rsid w:val="00FE00B4"/>
    <w:rsid w:val="00FE0BE0"/>
    <w:rsid w:val="00FE1423"/>
    <w:rsid w:val="00FE1E36"/>
    <w:rsid w:val="00FE235C"/>
    <w:rsid w:val="00FE2B09"/>
    <w:rsid w:val="00FE2F8E"/>
    <w:rsid w:val="00FE3C00"/>
    <w:rsid w:val="00FE75A4"/>
    <w:rsid w:val="00FF1E85"/>
    <w:rsid w:val="00FF1EFB"/>
    <w:rsid w:val="00FF25A6"/>
    <w:rsid w:val="00FF53A5"/>
    <w:rsid w:val="00FF58B6"/>
    <w:rsid w:val="01415F8D"/>
    <w:rsid w:val="01B65BA4"/>
    <w:rsid w:val="02AB5105"/>
    <w:rsid w:val="02B111F1"/>
    <w:rsid w:val="02EA7AD6"/>
    <w:rsid w:val="030B20A6"/>
    <w:rsid w:val="03BF2FF9"/>
    <w:rsid w:val="044F06A2"/>
    <w:rsid w:val="04716658"/>
    <w:rsid w:val="047C49E9"/>
    <w:rsid w:val="0490484C"/>
    <w:rsid w:val="04A72FD0"/>
    <w:rsid w:val="04BD7FE4"/>
    <w:rsid w:val="04CB6292"/>
    <w:rsid w:val="04F1529E"/>
    <w:rsid w:val="065B5736"/>
    <w:rsid w:val="06FD5522"/>
    <w:rsid w:val="07573AA8"/>
    <w:rsid w:val="07C60067"/>
    <w:rsid w:val="089B124C"/>
    <w:rsid w:val="08AB27AF"/>
    <w:rsid w:val="08B67FB0"/>
    <w:rsid w:val="08C17AEB"/>
    <w:rsid w:val="09372CF3"/>
    <w:rsid w:val="09542451"/>
    <w:rsid w:val="095B7DEA"/>
    <w:rsid w:val="097C567E"/>
    <w:rsid w:val="0AE230E9"/>
    <w:rsid w:val="0B782BB4"/>
    <w:rsid w:val="0BA44F64"/>
    <w:rsid w:val="0BAB2C12"/>
    <w:rsid w:val="0CB50A66"/>
    <w:rsid w:val="0D3E7C10"/>
    <w:rsid w:val="0D90686F"/>
    <w:rsid w:val="0DD35C4D"/>
    <w:rsid w:val="0F134911"/>
    <w:rsid w:val="0FE30C1D"/>
    <w:rsid w:val="0FF87B3F"/>
    <w:rsid w:val="10BE66C3"/>
    <w:rsid w:val="113C7301"/>
    <w:rsid w:val="113D61EF"/>
    <w:rsid w:val="11554785"/>
    <w:rsid w:val="11CD33C8"/>
    <w:rsid w:val="124F5E1C"/>
    <w:rsid w:val="12660C6D"/>
    <w:rsid w:val="12AA2641"/>
    <w:rsid w:val="1331710B"/>
    <w:rsid w:val="134E4E27"/>
    <w:rsid w:val="14361670"/>
    <w:rsid w:val="14DF05FC"/>
    <w:rsid w:val="14DF4CF2"/>
    <w:rsid w:val="15D10DD6"/>
    <w:rsid w:val="15EF112F"/>
    <w:rsid w:val="17146405"/>
    <w:rsid w:val="1849065D"/>
    <w:rsid w:val="18B67FD1"/>
    <w:rsid w:val="18EE12CE"/>
    <w:rsid w:val="1A1B2562"/>
    <w:rsid w:val="1A22456D"/>
    <w:rsid w:val="1A2A1FD3"/>
    <w:rsid w:val="1A553E08"/>
    <w:rsid w:val="1B2125FC"/>
    <w:rsid w:val="1B24444C"/>
    <w:rsid w:val="1B837F24"/>
    <w:rsid w:val="1C4E771E"/>
    <w:rsid w:val="1C5A2E81"/>
    <w:rsid w:val="1CAC751C"/>
    <w:rsid w:val="1DF20202"/>
    <w:rsid w:val="1E0B39B0"/>
    <w:rsid w:val="1ED72F14"/>
    <w:rsid w:val="1F3E3A4D"/>
    <w:rsid w:val="1FEBCA08"/>
    <w:rsid w:val="1FFF9F71"/>
    <w:rsid w:val="211A24E8"/>
    <w:rsid w:val="211F06AB"/>
    <w:rsid w:val="21D2510C"/>
    <w:rsid w:val="228A5048"/>
    <w:rsid w:val="230D1610"/>
    <w:rsid w:val="23B911C2"/>
    <w:rsid w:val="23F6060D"/>
    <w:rsid w:val="2405792A"/>
    <w:rsid w:val="2425232F"/>
    <w:rsid w:val="25CA1D85"/>
    <w:rsid w:val="26120FE8"/>
    <w:rsid w:val="26276AD2"/>
    <w:rsid w:val="26723EA0"/>
    <w:rsid w:val="26B81054"/>
    <w:rsid w:val="26FE6BB7"/>
    <w:rsid w:val="27CE0352"/>
    <w:rsid w:val="280722FB"/>
    <w:rsid w:val="28670E72"/>
    <w:rsid w:val="28BB0AEB"/>
    <w:rsid w:val="294A708C"/>
    <w:rsid w:val="29E2203B"/>
    <w:rsid w:val="29F856AC"/>
    <w:rsid w:val="2A3F57CA"/>
    <w:rsid w:val="2A4D6F28"/>
    <w:rsid w:val="2A996D3E"/>
    <w:rsid w:val="2ADF2A7A"/>
    <w:rsid w:val="2B297BCA"/>
    <w:rsid w:val="2B5C5632"/>
    <w:rsid w:val="2B6739C3"/>
    <w:rsid w:val="2B701DF2"/>
    <w:rsid w:val="2C914D89"/>
    <w:rsid w:val="2CA27EC8"/>
    <w:rsid w:val="2D0A2BD2"/>
    <w:rsid w:val="2EC17EC2"/>
    <w:rsid w:val="2EF54DD6"/>
    <w:rsid w:val="2FCE57E7"/>
    <w:rsid w:val="2FD2C222"/>
    <w:rsid w:val="2FE57B22"/>
    <w:rsid w:val="2FF0221E"/>
    <w:rsid w:val="30405CBB"/>
    <w:rsid w:val="30B92064"/>
    <w:rsid w:val="314239BA"/>
    <w:rsid w:val="31576C02"/>
    <w:rsid w:val="31614F93"/>
    <w:rsid w:val="3190379D"/>
    <w:rsid w:val="32021A78"/>
    <w:rsid w:val="324F2AC0"/>
    <w:rsid w:val="32637843"/>
    <w:rsid w:val="327F2E6A"/>
    <w:rsid w:val="32FA3D75"/>
    <w:rsid w:val="334F24D1"/>
    <w:rsid w:val="33A36D15"/>
    <w:rsid w:val="34205C8E"/>
    <w:rsid w:val="344A794A"/>
    <w:rsid w:val="345F25C6"/>
    <w:rsid w:val="34AF2730"/>
    <w:rsid w:val="34FA7C20"/>
    <w:rsid w:val="357E6FD1"/>
    <w:rsid w:val="36026F72"/>
    <w:rsid w:val="36B934D6"/>
    <w:rsid w:val="38E4327B"/>
    <w:rsid w:val="392C76EB"/>
    <w:rsid w:val="39A907E4"/>
    <w:rsid w:val="39DC7FA0"/>
    <w:rsid w:val="3B1B26E6"/>
    <w:rsid w:val="3B227B92"/>
    <w:rsid w:val="3BBC1378"/>
    <w:rsid w:val="3D412D68"/>
    <w:rsid w:val="3D6677AB"/>
    <w:rsid w:val="3D7725E5"/>
    <w:rsid w:val="3D994E77"/>
    <w:rsid w:val="3DFE871B"/>
    <w:rsid w:val="3DFF9452"/>
    <w:rsid w:val="3F551B76"/>
    <w:rsid w:val="3FEE343B"/>
    <w:rsid w:val="40846DB9"/>
    <w:rsid w:val="40F831B7"/>
    <w:rsid w:val="40F8395D"/>
    <w:rsid w:val="41711D8E"/>
    <w:rsid w:val="41E57951"/>
    <w:rsid w:val="41EA5032"/>
    <w:rsid w:val="42BE2964"/>
    <w:rsid w:val="42FB4E6F"/>
    <w:rsid w:val="43232C5A"/>
    <w:rsid w:val="43807D11"/>
    <w:rsid w:val="46FC5669"/>
    <w:rsid w:val="47272F7D"/>
    <w:rsid w:val="47541D2E"/>
    <w:rsid w:val="47F838AE"/>
    <w:rsid w:val="48242543"/>
    <w:rsid w:val="498C34BA"/>
    <w:rsid w:val="49EDCC60"/>
    <w:rsid w:val="4A576098"/>
    <w:rsid w:val="4AB323AB"/>
    <w:rsid w:val="4BFF7A28"/>
    <w:rsid w:val="4C26695B"/>
    <w:rsid w:val="4C762062"/>
    <w:rsid w:val="4DA6289C"/>
    <w:rsid w:val="4E1122DE"/>
    <w:rsid w:val="4E871CA1"/>
    <w:rsid w:val="4EAB5587"/>
    <w:rsid w:val="4F105D44"/>
    <w:rsid w:val="4F30407B"/>
    <w:rsid w:val="4F7F8058"/>
    <w:rsid w:val="503B242E"/>
    <w:rsid w:val="5053376D"/>
    <w:rsid w:val="50702C58"/>
    <w:rsid w:val="50B7737A"/>
    <w:rsid w:val="50DD4C59"/>
    <w:rsid w:val="5140039D"/>
    <w:rsid w:val="516D4C44"/>
    <w:rsid w:val="51AB2E49"/>
    <w:rsid w:val="52073823"/>
    <w:rsid w:val="529331EC"/>
    <w:rsid w:val="52F06BF5"/>
    <w:rsid w:val="52F75486"/>
    <w:rsid w:val="53C26FE6"/>
    <w:rsid w:val="541C7AA6"/>
    <w:rsid w:val="54474EC6"/>
    <w:rsid w:val="5451595D"/>
    <w:rsid w:val="5465406E"/>
    <w:rsid w:val="547B0BF0"/>
    <w:rsid w:val="54B620D4"/>
    <w:rsid w:val="54CD3DB5"/>
    <w:rsid w:val="551366CC"/>
    <w:rsid w:val="562853FB"/>
    <w:rsid w:val="563A425F"/>
    <w:rsid w:val="56681A0A"/>
    <w:rsid w:val="56DC33BD"/>
    <w:rsid w:val="575B54C4"/>
    <w:rsid w:val="578625BB"/>
    <w:rsid w:val="5789411E"/>
    <w:rsid w:val="57E146C0"/>
    <w:rsid w:val="57F62C48"/>
    <w:rsid w:val="5803571E"/>
    <w:rsid w:val="58A32701"/>
    <w:rsid w:val="5A6A3D8C"/>
    <w:rsid w:val="5ABE238B"/>
    <w:rsid w:val="5BF32AEA"/>
    <w:rsid w:val="5C9522F3"/>
    <w:rsid w:val="5DFE719B"/>
    <w:rsid w:val="5E6934F3"/>
    <w:rsid w:val="5EB7BE5C"/>
    <w:rsid w:val="5F2400AA"/>
    <w:rsid w:val="5FBF0E6F"/>
    <w:rsid w:val="6035654A"/>
    <w:rsid w:val="60467201"/>
    <w:rsid w:val="60666D70"/>
    <w:rsid w:val="60A2730B"/>
    <w:rsid w:val="611A000D"/>
    <w:rsid w:val="618E719E"/>
    <w:rsid w:val="61AC3E95"/>
    <w:rsid w:val="61E24975"/>
    <w:rsid w:val="63CB7DC7"/>
    <w:rsid w:val="63DE013E"/>
    <w:rsid w:val="64593E5B"/>
    <w:rsid w:val="64C9413E"/>
    <w:rsid w:val="64E228E4"/>
    <w:rsid w:val="664B5DE0"/>
    <w:rsid w:val="667C0A25"/>
    <w:rsid w:val="667C6A4B"/>
    <w:rsid w:val="672D3AAF"/>
    <w:rsid w:val="677736C5"/>
    <w:rsid w:val="68475D1F"/>
    <w:rsid w:val="6925073E"/>
    <w:rsid w:val="69AC398E"/>
    <w:rsid w:val="6A0C07E4"/>
    <w:rsid w:val="6A5247FE"/>
    <w:rsid w:val="6A935267"/>
    <w:rsid w:val="6BA44281"/>
    <w:rsid w:val="6C1E3D4C"/>
    <w:rsid w:val="6C2514D4"/>
    <w:rsid w:val="6C666467"/>
    <w:rsid w:val="6DD60E3C"/>
    <w:rsid w:val="6E3E6E3F"/>
    <w:rsid w:val="6E7C7C24"/>
    <w:rsid w:val="6E866C67"/>
    <w:rsid w:val="6F7FB654"/>
    <w:rsid w:val="6F958193"/>
    <w:rsid w:val="6FD51020"/>
    <w:rsid w:val="700C1760"/>
    <w:rsid w:val="70211E67"/>
    <w:rsid w:val="70606020"/>
    <w:rsid w:val="70C1088B"/>
    <w:rsid w:val="70E87B78"/>
    <w:rsid w:val="70FB3E98"/>
    <w:rsid w:val="71182FC0"/>
    <w:rsid w:val="71245BFC"/>
    <w:rsid w:val="71C61B38"/>
    <w:rsid w:val="731167E8"/>
    <w:rsid w:val="73ED6F5D"/>
    <w:rsid w:val="74504911"/>
    <w:rsid w:val="747B7054"/>
    <w:rsid w:val="75D61C69"/>
    <w:rsid w:val="77283B3D"/>
    <w:rsid w:val="7737330F"/>
    <w:rsid w:val="775428C1"/>
    <w:rsid w:val="77E37CF6"/>
    <w:rsid w:val="77F3E8D9"/>
    <w:rsid w:val="77FF929E"/>
    <w:rsid w:val="781815AB"/>
    <w:rsid w:val="782C2E29"/>
    <w:rsid w:val="785AC988"/>
    <w:rsid w:val="786A1024"/>
    <w:rsid w:val="792B3B8E"/>
    <w:rsid w:val="79352EE7"/>
    <w:rsid w:val="798D2C65"/>
    <w:rsid w:val="7A1002E1"/>
    <w:rsid w:val="7A2250EE"/>
    <w:rsid w:val="7AF80049"/>
    <w:rsid w:val="7B7C01C1"/>
    <w:rsid w:val="7B807D5A"/>
    <w:rsid w:val="7B9BC40A"/>
    <w:rsid w:val="7C8313D5"/>
    <w:rsid w:val="7CFE2694"/>
    <w:rsid w:val="7D1F171E"/>
    <w:rsid w:val="7D787F43"/>
    <w:rsid w:val="7E4A1FBB"/>
    <w:rsid w:val="7E765088"/>
    <w:rsid w:val="7EE296F4"/>
    <w:rsid w:val="7F4D744C"/>
    <w:rsid w:val="7FE22B3C"/>
    <w:rsid w:val="7FEF0990"/>
    <w:rsid w:val="7FFB664B"/>
    <w:rsid w:val="987EBFB2"/>
    <w:rsid w:val="B9F77480"/>
    <w:rsid w:val="BBFFA93A"/>
    <w:rsid w:val="BFB984E4"/>
    <w:rsid w:val="CD6E3AF5"/>
    <w:rsid w:val="E5FDB78E"/>
    <w:rsid w:val="F693D588"/>
    <w:rsid w:val="F6DE0ABF"/>
    <w:rsid w:val="F9CB0551"/>
    <w:rsid w:val="FAFA2E16"/>
    <w:rsid w:val="FB7B0B19"/>
    <w:rsid w:val="FC0B468D"/>
    <w:rsid w:val="FDD6D6EB"/>
    <w:rsid w:val="FDD98898"/>
    <w:rsid w:val="FDDB7E7B"/>
    <w:rsid w:val="FDEFA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iPriority="39" w:semiHidden="0" w:name="toc 3"/>
    <w:lsdException w:qFormat="1"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1"/>
    <w:qFormat/>
    <w:uiPriority w:val="0"/>
    <w:pPr>
      <w:keepNext/>
      <w:keepLines/>
      <w:numPr>
        <w:ilvl w:val="0"/>
        <w:numId w:val="1"/>
      </w:numPr>
      <w:adjustRightInd w:val="0"/>
      <w:snapToGrid w:val="0"/>
      <w:spacing w:before="120" w:after="120"/>
      <w:jc w:val="center"/>
      <w:outlineLvl w:val="0"/>
    </w:pPr>
    <w:rPr>
      <w:rFonts w:ascii="黑体" w:hAnsi="黑体" w:eastAsia="黑体"/>
      <w:b/>
      <w:bCs/>
      <w:kern w:val="44"/>
      <w:sz w:val="32"/>
      <w:szCs w:val="32"/>
    </w:rPr>
  </w:style>
  <w:style w:type="paragraph" w:styleId="4">
    <w:name w:val="heading 2"/>
    <w:basedOn w:val="1"/>
    <w:next w:val="1"/>
    <w:link w:val="208"/>
    <w:qFormat/>
    <w:uiPriority w:val="9"/>
    <w:pPr>
      <w:keepNext/>
      <w:keepLines/>
      <w:numPr>
        <w:ilvl w:val="1"/>
        <w:numId w:val="1"/>
      </w:numPr>
      <w:adjustRightInd w:val="0"/>
      <w:snapToGrid w:val="0"/>
      <w:spacing w:before="120" w:after="120" w:line="360" w:lineRule="auto"/>
      <w:outlineLvl w:val="1"/>
    </w:pPr>
    <w:rPr>
      <w:rFonts w:ascii="Arial" w:hAnsi="Arial" w:eastAsia="黑体"/>
      <w:b/>
      <w:bCs/>
      <w:sz w:val="32"/>
      <w:szCs w:val="32"/>
    </w:rPr>
  </w:style>
  <w:style w:type="paragraph" w:styleId="5">
    <w:name w:val="heading 3"/>
    <w:basedOn w:val="1"/>
    <w:next w:val="1"/>
    <w:link w:val="114"/>
    <w:qFormat/>
    <w:uiPriority w:val="0"/>
    <w:pPr>
      <w:keepNext/>
      <w:keepLines/>
      <w:numPr>
        <w:ilvl w:val="2"/>
        <w:numId w:val="1"/>
      </w:numPr>
      <w:adjustRightInd w:val="0"/>
      <w:snapToGrid w:val="0"/>
      <w:spacing w:line="360" w:lineRule="auto"/>
      <w:outlineLvl w:val="2"/>
    </w:pPr>
    <w:rPr>
      <w:b/>
      <w:bCs/>
      <w:sz w:val="32"/>
      <w:szCs w:val="32"/>
    </w:rPr>
  </w:style>
  <w:style w:type="paragraph" w:styleId="6">
    <w:name w:val="heading 4"/>
    <w:basedOn w:val="1"/>
    <w:next w:val="1"/>
    <w:link w:val="258"/>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163"/>
    <w:qFormat/>
    <w:uiPriority w:val="0"/>
    <w:pPr>
      <w:keepNext/>
      <w:keepLines/>
      <w:numPr>
        <w:ilvl w:val="4"/>
        <w:numId w:val="1"/>
      </w:numPr>
      <w:tabs>
        <w:tab w:val="left" w:pos="992"/>
      </w:tabs>
      <w:spacing w:before="280" w:after="290" w:line="376" w:lineRule="auto"/>
      <w:outlineLvl w:val="4"/>
    </w:pPr>
    <w:rPr>
      <w:rFonts w:ascii="Calibri" w:hAnsi="Calibri"/>
      <w:b/>
      <w:bCs/>
      <w:sz w:val="28"/>
      <w:szCs w:val="28"/>
    </w:rPr>
  </w:style>
  <w:style w:type="paragraph" w:styleId="8">
    <w:name w:val="heading 6"/>
    <w:basedOn w:val="1"/>
    <w:next w:val="1"/>
    <w:link w:val="8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271"/>
    <w:qFormat/>
    <w:uiPriority w:val="0"/>
    <w:pPr>
      <w:keepNext/>
      <w:keepLines/>
      <w:numPr>
        <w:ilvl w:val="6"/>
        <w:numId w:val="1"/>
      </w:numPr>
      <w:tabs>
        <w:tab w:val="left" w:pos="0"/>
      </w:tabs>
      <w:spacing w:before="240" w:after="64" w:line="320" w:lineRule="auto"/>
      <w:outlineLvl w:val="6"/>
    </w:pPr>
    <w:rPr>
      <w:b/>
      <w:bCs/>
      <w:sz w:val="24"/>
    </w:rPr>
  </w:style>
  <w:style w:type="paragraph" w:styleId="10">
    <w:name w:val="heading 8"/>
    <w:basedOn w:val="1"/>
    <w:next w:val="1"/>
    <w:link w:val="274"/>
    <w:qFormat/>
    <w:uiPriority w:val="0"/>
    <w:pPr>
      <w:keepNext/>
      <w:keepLines/>
      <w:numPr>
        <w:ilvl w:val="7"/>
        <w:numId w:val="1"/>
      </w:numPr>
      <w:tabs>
        <w:tab w:val="left" w:pos="0"/>
      </w:tabs>
      <w:spacing w:before="240" w:after="64" w:line="320" w:lineRule="auto"/>
      <w:outlineLvl w:val="7"/>
    </w:pPr>
    <w:rPr>
      <w:rFonts w:ascii="Cambria" w:hAnsi="Cambria"/>
      <w:sz w:val="24"/>
    </w:rPr>
  </w:style>
  <w:style w:type="paragraph" w:styleId="11">
    <w:name w:val="heading 9"/>
    <w:basedOn w:val="1"/>
    <w:next w:val="1"/>
    <w:link w:val="360"/>
    <w:qFormat/>
    <w:uiPriority w:val="0"/>
    <w:pPr>
      <w:keepNext/>
      <w:keepLines/>
      <w:numPr>
        <w:ilvl w:val="8"/>
        <w:numId w:val="1"/>
      </w:numPr>
      <w:spacing w:before="240" w:after="64" w:line="320" w:lineRule="auto"/>
      <w:outlineLvl w:val="8"/>
    </w:pPr>
    <w:rPr>
      <w:rFonts w:ascii="Calibri Light" w:hAnsi="Calibri Light"/>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firstLineChars="200"/>
    </w:pPr>
    <w:rPr>
      <w:rFonts w:ascii="Helvetica" w:hAnsi="Helvetica"/>
      <w:kern w:val="0"/>
      <w:sz w:val="24"/>
    </w:rPr>
  </w:style>
  <w:style w:type="paragraph" w:styleId="12">
    <w:name w:val="List Number 2"/>
    <w:basedOn w:val="1"/>
    <w:qFormat/>
    <w:uiPriority w:val="0"/>
    <w:pPr>
      <w:widowControl/>
      <w:tabs>
        <w:tab w:val="left" w:pos="1697"/>
      </w:tabs>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 w:val="left" w:pos="1200"/>
      </w:tabs>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numPr>
        <w:ilvl w:val="0"/>
        <w:numId w:val="2"/>
      </w:numPr>
      <w:spacing w:afterLines="50"/>
      <w:jc w:val="left"/>
    </w:pPr>
    <w:rPr>
      <w:kern w:val="0"/>
      <w:sz w:val="24"/>
      <w:szCs w:val="20"/>
    </w:rPr>
  </w:style>
  <w:style w:type="paragraph" w:styleId="15">
    <w:name w:val="Normal Indent"/>
    <w:basedOn w:val="1"/>
    <w:link w:val="410"/>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ind w:left="800" w:leftChars="800" w:firstLine="200" w:firstLineChars="200"/>
    </w:pPr>
  </w:style>
  <w:style w:type="paragraph" w:styleId="18">
    <w:name w:val="List Bullet"/>
    <w:basedOn w:val="1"/>
    <w:unhideWhenUsed/>
    <w:qFormat/>
    <w:uiPriority w:val="99"/>
    <w:pPr>
      <w:tabs>
        <w:tab w:val="left" w:pos="360"/>
      </w:tabs>
      <w:ind w:left="360" w:hanging="360" w:hangingChars="200"/>
      <w:contextualSpacing/>
    </w:pPr>
    <w:rPr>
      <w:rFonts w:eastAsia="华文细黑"/>
      <w:sz w:val="24"/>
      <w:szCs w:val="22"/>
    </w:rPr>
  </w:style>
  <w:style w:type="paragraph" w:styleId="19">
    <w:name w:val="Document Map"/>
    <w:basedOn w:val="1"/>
    <w:link w:val="143"/>
    <w:qFormat/>
    <w:uiPriority w:val="0"/>
    <w:rPr>
      <w:rFonts w:ascii="宋体"/>
      <w:sz w:val="18"/>
      <w:szCs w:val="18"/>
    </w:rPr>
  </w:style>
  <w:style w:type="paragraph" w:styleId="20">
    <w:name w:val="annotation text"/>
    <w:basedOn w:val="1"/>
    <w:link w:val="369"/>
    <w:qFormat/>
    <w:uiPriority w:val="0"/>
    <w:pPr>
      <w:jc w:val="left"/>
    </w:pPr>
  </w:style>
  <w:style w:type="paragraph" w:styleId="21">
    <w:name w:val="Salutation"/>
    <w:basedOn w:val="1"/>
    <w:next w:val="1"/>
    <w:link w:val="404"/>
    <w:qFormat/>
    <w:uiPriority w:val="0"/>
    <w:pPr>
      <w:adjustRightInd w:val="0"/>
    </w:pPr>
    <w:rPr>
      <w:rFonts w:ascii="仿宋_GB2312" w:eastAsia="仿宋_GB2312"/>
      <w:sz w:val="28"/>
      <w:szCs w:val="20"/>
    </w:rPr>
  </w:style>
  <w:style w:type="paragraph" w:styleId="22">
    <w:name w:val="Body Text 3"/>
    <w:basedOn w:val="1"/>
    <w:link w:val="284"/>
    <w:qFormat/>
    <w:uiPriority w:val="0"/>
    <w:pPr>
      <w:snapToGrid w:val="0"/>
      <w:spacing w:before="50" w:after="50"/>
    </w:pPr>
    <w:rPr>
      <w:rFonts w:hAnsi="宋体" w:eastAsia="仿宋_GB2312"/>
      <w:b/>
      <w:bCs/>
      <w:sz w:val="24"/>
      <w:szCs w:val="20"/>
    </w:rPr>
  </w:style>
  <w:style w:type="paragraph" w:styleId="23">
    <w:name w:val="Body Text"/>
    <w:basedOn w:val="1"/>
    <w:link w:val="113"/>
    <w:qFormat/>
    <w:uiPriority w:val="0"/>
    <w:pPr>
      <w:spacing w:after="120"/>
    </w:pPr>
    <w:rPr>
      <w:sz w:val="28"/>
    </w:rPr>
  </w:style>
  <w:style w:type="paragraph" w:styleId="24">
    <w:name w:val="Body Text Indent"/>
    <w:basedOn w:val="1"/>
    <w:next w:val="25"/>
    <w:link w:val="299"/>
    <w:qFormat/>
    <w:uiPriority w:val="0"/>
    <w:pPr>
      <w:spacing w:line="200" w:lineRule="exact"/>
      <w:ind w:firstLine="301"/>
    </w:pPr>
    <w:rPr>
      <w:rFonts w:ascii="宋体" w:hAnsi="Courier New"/>
      <w:spacing w:val="-4"/>
      <w:sz w:val="18"/>
      <w:szCs w:val="20"/>
    </w:rPr>
  </w:style>
  <w:style w:type="paragraph" w:styleId="25">
    <w:name w:val="envelope return"/>
    <w:basedOn w:val="1"/>
    <w:qFormat/>
    <w:uiPriority w:val="0"/>
    <w:pPr>
      <w:keepLines/>
      <w:widowControl/>
      <w:overflowPunct w:val="0"/>
      <w:ind w:right="5040"/>
    </w:pPr>
    <w:rPr>
      <w:rFonts w:hAnsi="CG Times (W1)"/>
      <w:sz w:val="20"/>
    </w:rPr>
  </w:style>
  <w:style w:type="paragraph" w:styleId="26">
    <w:name w:val="List Number 3"/>
    <w:basedOn w:val="1"/>
    <w:qFormat/>
    <w:uiPriority w:val="0"/>
    <w:pPr>
      <w:numPr>
        <w:ilvl w:val="0"/>
        <w:numId w:val="3"/>
      </w:numPr>
    </w:pPr>
  </w:style>
  <w:style w:type="paragraph" w:styleId="27">
    <w:name w:val="List 2"/>
    <w:basedOn w:val="1"/>
    <w:qFormat/>
    <w:uiPriority w:val="0"/>
    <w:pPr>
      <w:ind w:left="100" w:leftChars="200" w:hanging="200" w:hangingChars="200"/>
    </w:pPr>
    <w:rPr>
      <w:sz w:val="28"/>
    </w:rPr>
  </w:style>
  <w:style w:type="paragraph" w:styleId="28">
    <w:name w:val="Block Text"/>
    <w:basedOn w:val="1"/>
    <w:qFormat/>
    <w:uiPriority w:val="0"/>
    <w:pPr>
      <w:adjustRightInd w:val="0"/>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tabs>
        <w:tab w:val="left" w:pos="780"/>
      </w:tabs>
      <w:ind w:left="780" w:leftChars="200" w:hanging="360" w:hangingChars="200"/>
    </w:pPr>
  </w:style>
  <w:style w:type="paragraph" w:styleId="30">
    <w:name w:val="HTML Address"/>
    <w:basedOn w:val="1"/>
    <w:link w:val="264"/>
    <w:qFormat/>
    <w:uiPriority w:val="0"/>
    <w:pPr>
      <w:widowControl/>
      <w:ind w:firstLine="200" w:firstLineChars="200"/>
      <w:jc w:val="left"/>
    </w:pPr>
    <w:rPr>
      <w:rFonts w:ascii="宋体" w:hAnsi="宋体"/>
      <w:i/>
      <w:iCs/>
      <w:kern w:val="0"/>
      <w:sz w:val="24"/>
    </w:rPr>
  </w:style>
  <w:style w:type="paragraph" w:styleId="31">
    <w:name w:val="toc 3"/>
    <w:basedOn w:val="1"/>
    <w:next w:val="1"/>
    <w:unhideWhenUsed/>
    <w:qFormat/>
    <w:uiPriority w:val="39"/>
    <w:pPr>
      <w:ind w:left="840" w:leftChars="400"/>
    </w:pPr>
    <w:rPr>
      <w:rFonts w:ascii="Calibri" w:hAnsi="Calibri"/>
      <w:szCs w:val="22"/>
    </w:rPr>
  </w:style>
  <w:style w:type="paragraph" w:styleId="32">
    <w:name w:val="Plain Text"/>
    <w:basedOn w:val="1"/>
    <w:next w:val="1"/>
    <w:link w:val="361"/>
    <w:qFormat/>
    <w:uiPriority w:val="0"/>
    <w:pPr>
      <w:spacing w:beforeLines="50" w:afterLines="50" w:line="400" w:lineRule="exact"/>
    </w:pPr>
    <w:rPr>
      <w:rFonts w:ascii="宋体" w:hAnsi="Courier New"/>
      <w:sz w:val="24"/>
    </w:rPr>
  </w:style>
  <w:style w:type="paragraph" w:styleId="33">
    <w:name w:val="List Number 4"/>
    <w:basedOn w:val="1"/>
    <w:qFormat/>
    <w:uiPriority w:val="0"/>
    <w:pPr>
      <w:tabs>
        <w:tab w:val="left" w:pos="840"/>
        <w:tab w:val="left" w:pos="900"/>
      </w:tabs>
      <w:autoSpaceDE w:val="0"/>
      <w:autoSpaceDN w:val="0"/>
      <w:adjustRightInd w:val="0"/>
      <w:spacing w:line="360" w:lineRule="atLeast"/>
      <w:ind w:left="900" w:hanging="720"/>
    </w:pPr>
    <w:rPr>
      <w:kern w:val="0"/>
      <w:sz w:val="24"/>
    </w:rPr>
  </w:style>
  <w:style w:type="paragraph" w:styleId="34">
    <w:name w:val="Date"/>
    <w:basedOn w:val="1"/>
    <w:next w:val="1"/>
    <w:link w:val="333"/>
    <w:qFormat/>
    <w:uiPriority w:val="0"/>
    <w:pPr>
      <w:ind w:left="2500" w:leftChars="2500"/>
    </w:pPr>
    <w:rPr>
      <w:rFonts w:eastAsia="楷体_GB2312"/>
      <w:sz w:val="32"/>
      <w:szCs w:val="20"/>
    </w:rPr>
  </w:style>
  <w:style w:type="paragraph" w:styleId="35">
    <w:name w:val="Body Text Indent 2"/>
    <w:basedOn w:val="1"/>
    <w:link w:val="85"/>
    <w:qFormat/>
    <w:uiPriority w:val="0"/>
    <w:pPr>
      <w:snapToGrid w:val="0"/>
      <w:ind w:firstLine="542" w:firstLineChars="225"/>
    </w:pPr>
    <w:rPr>
      <w:rFonts w:ascii="仿宋_GB2312" w:hAnsi="宋体"/>
      <w:b/>
      <w:bCs/>
      <w:color w:val="000000"/>
      <w:sz w:val="24"/>
    </w:rPr>
  </w:style>
  <w:style w:type="paragraph" w:styleId="36">
    <w:name w:val="Balloon Text"/>
    <w:basedOn w:val="1"/>
    <w:link w:val="249"/>
    <w:qFormat/>
    <w:uiPriority w:val="0"/>
    <w:rPr>
      <w:sz w:val="18"/>
      <w:szCs w:val="18"/>
    </w:rPr>
  </w:style>
  <w:style w:type="paragraph" w:styleId="37">
    <w:name w:val="footer"/>
    <w:basedOn w:val="1"/>
    <w:link w:val="320"/>
    <w:qFormat/>
    <w:uiPriority w:val="99"/>
    <w:pPr>
      <w:tabs>
        <w:tab w:val="center" w:pos="4153"/>
        <w:tab w:val="right" w:pos="8306"/>
      </w:tabs>
      <w:snapToGrid w:val="0"/>
      <w:jc w:val="left"/>
    </w:pPr>
    <w:rPr>
      <w:rFonts w:eastAsia="黑体"/>
      <w:kern w:val="0"/>
      <w:sz w:val="18"/>
      <w:szCs w:val="18"/>
    </w:rPr>
  </w:style>
  <w:style w:type="paragraph" w:styleId="38">
    <w:name w:val="header"/>
    <w:basedOn w:val="1"/>
    <w:link w:val="238"/>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9">
    <w:name w:val="Signature"/>
    <w:basedOn w:val="1"/>
    <w:link w:val="247"/>
    <w:qFormat/>
    <w:uiPriority w:val="0"/>
    <w:pPr>
      <w:adjustRightInd w:val="0"/>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unhideWhenUsed/>
    <w:qFormat/>
    <w:uiPriority w:val="0"/>
    <w:pPr>
      <w:ind w:left="1260" w:leftChars="600"/>
    </w:pPr>
    <w:rPr>
      <w:rFonts w:ascii="Calibri" w:hAnsi="Calibri"/>
      <w:szCs w:val="22"/>
    </w:rPr>
  </w:style>
  <w:style w:type="paragraph" w:styleId="42">
    <w:name w:val="index heading"/>
    <w:basedOn w:val="1"/>
    <w:next w:val="43"/>
    <w:qFormat/>
    <w:uiPriority w:val="0"/>
    <w:pPr>
      <w:ind w:firstLine="200" w:firstLineChars="200"/>
    </w:pPr>
  </w:style>
  <w:style w:type="paragraph" w:styleId="43">
    <w:name w:val="index 1"/>
    <w:basedOn w:val="1"/>
    <w:next w:val="1"/>
    <w:unhideWhenUsed/>
    <w:qFormat/>
    <w:uiPriority w:val="0"/>
  </w:style>
  <w:style w:type="paragraph" w:styleId="44">
    <w:name w:val="Subtitle"/>
    <w:basedOn w:val="1"/>
    <w:next w:val="1"/>
    <w:link w:val="150"/>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0"/>
    <w:pPr>
      <w:tabs>
        <w:tab w:val="left" w:pos="902"/>
      </w:tabs>
      <w:spacing w:line="400" w:lineRule="exact"/>
      <w:ind w:left="902" w:hanging="420"/>
    </w:pPr>
    <w:rPr>
      <w:sz w:val="24"/>
      <w:szCs w:val="20"/>
    </w:rPr>
  </w:style>
  <w:style w:type="paragraph" w:styleId="46">
    <w:name w:val="List"/>
    <w:basedOn w:val="1"/>
    <w:qFormat/>
    <w:uiPriority w:val="0"/>
    <w:pPr>
      <w:ind w:left="200" w:hanging="200" w:hangingChars="200"/>
    </w:pPr>
    <w:rPr>
      <w:sz w:val="28"/>
    </w:rPr>
  </w:style>
  <w:style w:type="paragraph" w:styleId="47">
    <w:name w:val="footnote text"/>
    <w:basedOn w:val="15"/>
    <w:link w:val="236"/>
    <w:qFormat/>
    <w:uiPriority w:val="0"/>
    <w:pPr>
      <w:widowControl/>
      <w:spacing w:before="60" w:after="60" w:line="300" w:lineRule="exact"/>
      <w:ind w:firstLine="0"/>
    </w:pPr>
    <w:rPr>
      <w:color w:val="0000FF"/>
      <w:kern w:val="0"/>
    </w:rPr>
  </w:style>
  <w:style w:type="paragraph" w:styleId="48">
    <w:name w:val="List 5"/>
    <w:basedOn w:val="1"/>
    <w:qFormat/>
    <w:uiPriority w:val="0"/>
    <w:pPr>
      <w:ind w:left="100" w:leftChars="800" w:hanging="200" w:hangingChars="200"/>
    </w:pPr>
  </w:style>
  <w:style w:type="paragraph" w:styleId="49">
    <w:name w:val="Body Text Indent 3"/>
    <w:basedOn w:val="1"/>
    <w:link w:val="407"/>
    <w:qFormat/>
    <w:uiPriority w:val="0"/>
    <w:pPr>
      <w:snapToGrid w:val="0"/>
      <w:ind w:firstLine="480" w:firstLineChars="200"/>
      <w:jc w:val="left"/>
    </w:pPr>
    <w:rPr>
      <w:rFonts w:ascii="仿宋_GB2312" w:hAnsi="宋体" w:eastAsia="仿宋_GB2312"/>
      <w:color w:val="000000"/>
      <w:sz w:val="24"/>
    </w:rPr>
  </w:style>
  <w:style w:type="paragraph" w:styleId="5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51">
    <w:name w:val="toc 2"/>
    <w:basedOn w:val="1"/>
    <w:next w:val="1"/>
    <w:qFormat/>
    <w:uiPriority w:val="39"/>
    <w:pPr>
      <w:widowControl/>
      <w:tabs>
        <w:tab w:val="right" w:leader="dot" w:pos="8302"/>
      </w:tabs>
      <w:spacing w:line="240" w:lineRule="atLeast"/>
      <w:ind w:left="420" w:leftChars="68" w:hanging="277" w:hangingChars="115"/>
      <w:jc w:val="left"/>
    </w:pPr>
  </w:style>
  <w:style w:type="paragraph" w:styleId="52">
    <w:name w:val="Body Text 2"/>
    <w:basedOn w:val="1"/>
    <w:link w:val="79"/>
    <w:qFormat/>
    <w:uiPriority w:val="0"/>
    <w:pPr>
      <w:widowControl/>
      <w:snapToGrid w:val="0"/>
      <w:spacing w:before="50" w:afterLines="50" w:line="400" w:lineRule="exact"/>
      <w:jc w:val="left"/>
    </w:pPr>
    <w:rPr>
      <w:rFonts w:ascii="宋体" w:hAnsi="宋体"/>
      <w:color w:val="000000"/>
      <w:sz w:val="24"/>
    </w:rPr>
  </w:style>
  <w:style w:type="paragraph" w:styleId="53">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5">
    <w:name w:val="Title"/>
    <w:basedOn w:val="1"/>
    <w:link w:val="277"/>
    <w:qFormat/>
    <w:uiPriority w:val="0"/>
    <w:pPr>
      <w:spacing w:before="240" w:after="60"/>
      <w:jc w:val="center"/>
      <w:outlineLvl w:val="0"/>
    </w:pPr>
    <w:rPr>
      <w:rFonts w:ascii="Arial" w:hAnsi="Arial"/>
      <w:b/>
      <w:bCs/>
      <w:sz w:val="32"/>
      <w:szCs w:val="32"/>
    </w:rPr>
  </w:style>
  <w:style w:type="paragraph" w:styleId="56">
    <w:name w:val="annotation subject"/>
    <w:basedOn w:val="20"/>
    <w:next w:val="20"/>
    <w:link w:val="397"/>
    <w:qFormat/>
    <w:uiPriority w:val="0"/>
    <w:rPr>
      <w:rFonts w:ascii="Calibri" w:hAnsi="Calibri"/>
      <w:b/>
      <w:bCs/>
      <w:szCs w:val="22"/>
    </w:rPr>
  </w:style>
  <w:style w:type="paragraph" w:styleId="57">
    <w:name w:val="Body Text First Indent"/>
    <w:basedOn w:val="23"/>
    <w:link w:val="105"/>
    <w:qFormat/>
    <w:uiPriority w:val="0"/>
    <w:pPr>
      <w:ind w:firstLine="420" w:firstLineChars="100"/>
    </w:pPr>
    <w:rPr>
      <w:rFonts w:ascii="Calibri" w:hAnsi="Calibri"/>
      <w:sz w:val="21"/>
      <w:szCs w:val="22"/>
    </w:rPr>
  </w:style>
  <w:style w:type="paragraph" w:styleId="58">
    <w:name w:val="Body Text First Indent 2"/>
    <w:basedOn w:val="24"/>
    <w:next w:val="1"/>
    <w:link w:val="186"/>
    <w:unhideWhenUsed/>
    <w:qFormat/>
    <w:uiPriority w:val="0"/>
    <w:pPr>
      <w:spacing w:after="120" w:line="240" w:lineRule="auto"/>
      <w:ind w:left="420" w:leftChars="200" w:firstLine="420" w:firstLineChars="200"/>
    </w:pPr>
    <w:rPr>
      <w:rFonts w:hAnsi="宋体"/>
      <w:spacing w:val="0"/>
      <w:sz w:val="21"/>
      <w:szCs w:val="24"/>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99"/>
    <w:rPr>
      <w:color w:val="800080"/>
      <w:u w:val="single"/>
    </w:rPr>
  </w:style>
  <w:style w:type="character" w:styleId="66">
    <w:name w:val="Emphasis"/>
    <w:qFormat/>
    <w:uiPriority w:val="0"/>
    <w:rPr>
      <w:color w:val="CC0033"/>
    </w:rPr>
  </w:style>
  <w:style w:type="character" w:styleId="67">
    <w:name w:val="line number"/>
    <w:qFormat/>
    <w:uiPriority w:val="0"/>
    <w:rPr>
      <w:rFonts w:ascii="Arial" w:hAnsi="Arial" w:eastAsia="黑体" w:cs="Arial"/>
      <w:snapToGrid w:val="0"/>
      <w:kern w:val="0"/>
      <w:szCs w:val="21"/>
    </w:rPr>
  </w:style>
  <w:style w:type="character" w:styleId="68">
    <w:name w:val="Hyperlink"/>
    <w:qFormat/>
    <w:uiPriority w:val="0"/>
    <w:rPr>
      <w:color w:val="0000FF"/>
      <w:u w:val="singl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样式6 Char"/>
    <w:qFormat/>
    <w:uiPriority w:val="0"/>
    <w:rPr>
      <w:rFonts w:ascii="仿宋_GB2312" w:hAnsi="宋体" w:eastAsia="仿宋_GB2312"/>
      <w:b/>
      <w:bCs/>
      <w:kern w:val="2"/>
      <w:sz w:val="24"/>
      <w:szCs w:val="24"/>
      <w:lang w:val="en-US" w:eastAsia="zh-CN" w:bidi="ar-SA"/>
    </w:rPr>
  </w:style>
  <w:style w:type="character" w:customStyle="1" w:styleId="72">
    <w:name w:val="Char Char11"/>
    <w:qFormat/>
    <w:uiPriority w:val="0"/>
    <w:rPr>
      <w:rFonts w:eastAsia="楷体_GB2312"/>
      <w:kern w:val="2"/>
      <w:sz w:val="32"/>
      <w:lang w:val="en-US" w:eastAsia="zh-CN" w:bidi="ar-SA"/>
    </w:rPr>
  </w:style>
  <w:style w:type="character" w:customStyle="1" w:styleId="73">
    <w:name w:val="标题 3 Char2"/>
    <w:qFormat/>
    <w:uiPriority w:val="0"/>
    <w:rPr>
      <w:rFonts w:eastAsia="宋体"/>
      <w:b/>
      <w:bCs/>
      <w:kern w:val="2"/>
      <w:sz w:val="32"/>
      <w:szCs w:val="32"/>
      <w:lang w:val="en-US" w:eastAsia="zh-CN" w:bidi="ar-SA"/>
    </w:rPr>
  </w:style>
  <w:style w:type="character" w:customStyle="1" w:styleId="74">
    <w:name w:val="HTML 预设格式 字符"/>
    <w:semiHidden/>
    <w:qFormat/>
    <w:uiPriority w:val="99"/>
    <w:rPr>
      <w:rFonts w:ascii="Courier New" w:hAnsi="Courier New" w:cs="Courier New"/>
      <w:kern w:val="2"/>
    </w:rPr>
  </w:style>
  <w:style w:type="character" w:customStyle="1" w:styleId="75">
    <w:name w:val="Bold"/>
    <w:qFormat/>
    <w:uiPriority w:val="0"/>
    <w:rPr>
      <w:rFonts w:ascii="Arial" w:hAnsi="Arial" w:eastAsia="黑体" w:cs="Times New Roman"/>
      <w:b/>
      <w:kern w:val="2"/>
      <w:sz w:val="32"/>
      <w:szCs w:val="32"/>
      <w:lang w:val="en-US" w:eastAsia="zh-CN" w:bidi="ar-SA"/>
    </w:rPr>
  </w:style>
  <w:style w:type="character" w:customStyle="1" w:styleId="76">
    <w:name w:val="正文（缩进2汉字） Char"/>
    <w:link w:val="77"/>
    <w:qFormat/>
    <w:uiPriority w:val="0"/>
    <w:rPr>
      <w:rFonts w:ascii="宋体"/>
    </w:rPr>
  </w:style>
  <w:style w:type="paragraph" w:customStyle="1" w:styleId="77">
    <w:name w:val="正文（缩进2汉字）"/>
    <w:basedOn w:val="1"/>
    <w:link w:val="76"/>
    <w:qFormat/>
    <w:uiPriority w:val="0"/>
    <w:pPr>
      <w:tabs>
        <w:tab w:val="left" w:pos="525"/>
      </w:tabs>
      <w:spacing w:before="100" w:beforeAutospacing="1" w:after="100" w:afterAutospacing="1"/>
      <w:ind w:left="120" w:leftChars="50" w:firstLine="494" w:firstLineChars="206"/>
    </w:pPr>
    <w:rPr>
      <w:rFonts w:ascii="宋体"/>
      <w:kern w:val="0"/>
      <w:sz w:val="20"/>
      <w:szCs w:val="20"/>
    </w:rPr>
  </w:style>
  <w:style w:type="character" w:customStyle="1" w:styleId="78">
    <w:name w:val="hui3"/>
    <w:qFormat/>
    <w:uiPriority w:val="0"/>
    <w:rPr>
      <w:color w:val="333333"/>
    </w:rPr>
  </w:style>
  <w:style w:type="character" w:customStyle="1" w:styleId="79">
    <w:name w:val="正文文本 2 Char"/>
    <w:link w:val="52"/>
    <w:qFormat/>
    <w:uiPriority w:val="0"/>
    <w:rPr>
      <w:rFonts w:ascii="宋体" w:hAnsi="宋体"/>
      <w:color w:val="000000"/>
      <w:kern w:val="2"/>
      <w:sz w:val="24"/>
      <w:szCs w:val="24"/>
    </w:rPr>
  </w:style>
  <w:style w:type="character" w:customStyle="1" w:styleId="80">
    <w:name w:val="PI Char"/>
    <w:qFormat/>
    <w:uiPriority w:val="0"/>
    <w:rPr>
      <w:rFonts w:ascii="宋体" w:hAnsi="宋体" w:eastAsia="宋体"/>
      <w:kern w:val="2"/>
      <w:sz w:val="24"/>
      <w:szCs w:val="24"/>
      <w:lang w:val="en-US" w:eastAsia="zh-CN" w:bidi="ar-SA"/>
    </w:rPr>
  </w:style>
  <w:style w:type="character" w:customStyle="1" w:styleId="81">
    <w:name w:val="样式 样式 标题 4h4H4Fab-4T5Ref Heading 1rh1Heading sqlsect 1.2.3.... +... Char"/>
    <w:link w:val="82"/>
    <w:qFormat/>
    <w:uiPriority w:val="0"/>
    <w:rPr>
      <w:rFonts w:ascii="微软雅黑" w:hAnsi="微软雅黑" w:eastAsia="微软雅黑"/>
      <w:b/>
      <w:bCs/>
      <w:kern w:val="2"/>
      <w:sz w:val="24"/>
      <w:szCs w:val="28"/>
    </w:rPr>
  </w:style>
  <w:style w:type="paragraph" w:customStyle="1" w:styleId="82">
    <w:name w:val="样式 样式 标题 4h4H4Fab-4T5Ref Heading 1rh1Heading sqlsect 1.2.3.... +..."/>
    <w:basedOn w:val="83"/>
    <w:link w:val="81"/>
    <w:qFormat/>
    <w:uiPriority w:val="0"/>
    <w:pPr>
      <w:tabs>
        <w:tab w:val="left" w:pos="864"/>
        <w:tab w:val="left" w:pos="2356"/>
      </w:tabs>
    </w:pPr>
  </w:style>
  <w:style w:type="paragraph" w:customStyle="1" w:styleId="83">
    <w:name w:val="样式 标题 4h4H4Fab-4T5Ref Heading 1rh1Heading sqlsect 1.2.3...."/>
    <w:basedOn w:val="6"/>
    <w:link w:val="359"/>
    <w:qFormat/>
    <w:uiPriority w:val="0"/>
    <w:pPr>
      <w:numPr>
        <w:ilvl w:val="0"/>
        <w:numId w:val="0"/>
      </w:numPr>
      <w:tabs>
        <w:tab w:val="left" w:pos="864"/>
        <w:tab w:val="left" w:pos="2356"/>
      </w:tabs>
      <w:spacing w:line="360" w:lineRule="auto"/>
      <w:ind w:left="1984" w:leftChars="75" w:hanging="708" w:firstLineChars="200"/>
    </w:pPr>
    <w:rPr>
      <w:rFonts w:ascii="微软雅黑" w:hAnsi="微软雅黑" w:eastAsia="微软雅黑"/>
      <w:sz w:val="24"/>
    </w:rPr>
  </w:style>
  <w:style w:type="character" w:customStyle="1" w:styleId="84">
    <w:name w:val="Char Char23"/>
    <w:qFormat/>
    <w:uiPriority w:val="0"/>
    <w:rPr>
      <w:rFonts w:eastAsia="宋体"/>
      <w:b/>
      <w:bCs/>
      <w:kern w:val="2"/>
      <w:sz w:val="21"/>
      <w:szCs w:val="24"/>
      <w:lang w:val="en-US" w:eastAsia="zh-CN" w:bidi="ar-SA"/>
    </w:rPr>
  </w:style>
  <w:style w:type="character" w:customStyle="1" w:styleId="85">
    <w:name w:val="正文文本缩进 2 Char"/>
    <w:link w:val="35"/>
    <w:qFormat/>
    <w:uiPriority w:val="0"/>
    <w:rPr>
      <w:rFonts w:ascii="仿宋_GB2312" w:hAnsi="宋体" w:cs="Arial"/>
      <w:b/>
      <w:bCs/>
      <w:color w:val="000000"/>
      <w:kern w:val="2"/>
      <w:sz w:val="24"/>
      <w:szCs w:val="24"/>
    </w:rPr>
  </w:style>
  <w:style w:type="character" w:customStyle="1" w:styleId="86">
    <w:name w:val="一级标题 Char Char"/>
    <w:qFormat/>
    <w:uiPriority w:val="0"/>
    <w:rPr>
      <w:rFonts w:eastAsia="仿宋"/>
      <w:b/>
      <w:kern w:val="44"/>
      <w:sz w:val="28"/>
      <w:lang w:val="en-US" w:eastAsia="zh-CN" w:bidi="ar-SA"/>
    </w:rPr>
  </w:style>
  <w:style w:type="character" w:customStyle="1" w:styleId="87">
    <w:name w:val="纯文本 Char1"/>
    <w:qFormat/>
    <w:uiPriority w:val="0"/>
    <w:rPr>
      <w:rFonts w:ascii="宋体" w:hAnsi="Courier New"/>
      <w:kern w:val="2"/>
      <w:sz w:val="24"/>
      <w:szCs w:val="24"/>
    </w:rPr>
  </w:style>
  <w:style w:type="character" w:customStyle="1" w:styleId="88">
    <w:name w:val="tw4winPopup"/>
    <w:qFormat/>
    <w:uiPriority w:val="0"/>
    <w:rPr>
      <w:rFonts w:ascii="Courier New" w:hAnsi="Courier New" w:cs="Courier New"/>
      <w:color w:val="008000"/>
      <w:lang w:val="en-US" w:eastAsia="zh-CN"/>
    </w:rPr>
  </w:style>
  <w:style w:type="character" w:customStyle="1" w:styleId="89">
    <w:name w:val="标题 6 Char"/>
    <w:link w:val="8"/>
    <w:qFormat/>
    <w:uiPriority w:val="0"/>
    <w:rPr>
      <w:rFonts w:ascii="Arial" w:hAnsi="Arial" w:eastAsia="黑体"/>
      <w:b/>
      <w:bCs/>
      <w:kern w:val="2"/>
      <w:sz w:val="24"/>
      <w:szCs w:val="24"/>
    </w:rPr>
  </w:style>
  <w:style w:type="character" w:customStyle="1" w:styleId="90">
    <w:name w:val="font21"/>
    <w:qFormat/>
    <w:uiPriority w:val="0"/>
    <w:rPr>
      <w:rFonts w:hint="eastAsia" w:ascii="宋体" w:hAnsi="宋体" w:eastAsia="宋体"/>
      <w:kern w:val="2"/>
      <w:sz w:val="28"/>
      <w:szCs w:val="28"/>
      <w:lang w:val="en-US" w:eastAsia="zh-CN" w:bidi="ar-SA"/>
    </w:rPr>
  </w:style>
  <w:style w:type="character" w:customStyle="1" w:styleId="91">
    <w:name w:val="样式4 Char"/>
    <w:link w:val="92"/>
    <w:qFormat/>
    <w:uiPriority w:val="0"/>
    <w:rPr>
      <w:rFonts w:ascii="Calibri" w:hAnsi="Calibri"/>
      <w:kern w:val="2"/>
      <w:sz w:val="24"/>
      <w:szCs w:val="22"/>
    </w:rPr>
  </w:style>
  <w:style w:type="paragraph" w:customStyle="1" w:styleId="92">
    <w:name w:val="样式4"/>
    <w:basedOn w:val="1"/>
    <w:link w:val="91"/>
    <w:qFormat/>
    <w:uiPriority w:val="0"/>
    <w:pPr>
      <w:spacing w:line="360" w:lineRule="auto"/>
    </w:pPr>
    <w:rPr>
      <w:rFonts w:ascii="Calibri" w:hAnsi="Calibri"/>
      <w:sz w:val="24"/>
      <w:szCs w:val="22"/>
    </w:rPr>
  </w:style>
  <w:style w:type="character" w:customStyle="1" w:styleId="93">
    <w:name w:val="font161"/>
    <w:qFormat/>
    <w:uiPriority w:val="0"/>
    <w:rPr>
      <w:rFonts w:hint="eastAsia" w:ascii="宋体" w:hAnsi="宋体" w:eastAsia="宋体"/>
      <w:color w:val="auto"/>
      <w:sz w:val="20"/>
      <w:szCs w:val="20"/>
      <w:u w:val="none"/>
    </w:rPr>
  </w:style>
  <w:style w:type="character" w:customStyle="1" w:styleId="94">
    <w:name w:val="正文文本缩进 Char1"/>
    <w:qFormat/>
    <w:uiPriority w:val="0"/>
    <w:rPr>
      <w:rFonts w:ascii="宋体" w:hAnsi="宋体"/>
      <w:kern w:val="2"/>
      <w:sz w:val="24"/>
      <w:szCs w:val="24"/>
    </w:rPr>
  </w:style>
  <w:style w:type="character" w:customStyle="1" w:styleId="95">
    <w:name w:val="样式8 Char"/>
    <w:qFormat/>
    <w:uiPriority w:val="0"/>
    <w:rPr>
      <w:rFonts w:ascii="仿宋_GB2312" w:hAnsi="宋体" w:eastAsia="仿宋_GB2312"/>
      <w:b/>
      <w:bCs/>
      <w:kern w:val="2"/>
      <w:sz w:val="24"/>
      <w:szCs w:val="24"/>
    </w:rPr>
  </w:style>
  <w:style w:type="character" w:customStyle="1" w:styleId="96">
    <w:name w:val="Balloon Text Char"/>
    <w:semiHidden/>
    <w:qFormat/>
    <w:locked/>
    <w:uiPriority w:val="0"/>
    <w:rPr>
      <w:rFonts w:eastAsia="宋体"/>
      <w:kern w:val="2"/>
      <w:sz w:val="18"/>
      <w:szCs w:val="18"/>
      <w:lang w:val="en-US" w:eastAsia="zh-CN" w:bidi="ar-SA"/>
    </w:rPr>
  </w:style>
  <w:style w:type="character" w:customStyle="1" w:styleId="97">
    <w:name w:val="tw4winError"/>
    <w:qFormat/>
    <w:uiPriority w:val="0"/>
    <w:rPr>
      <w:rFonts w:ascii="Courier New" w:hAnsi="Courier New" w:cs="Courier New"/>
      <w:color w:val="00FF00"/>
      <w:sz w:val="40"/>
      <w:szCs w:val="40"/>
    </w:rPr>
  </w:style>
  <w:style w:type="character" w:customStyle="1" w:styleId="98">
    <w:name w:val="正文 正文 Char"/>
    <w:link w:val="99"/>
    <w:qFormat/>
    <w:locked/>
    <w:uiPriority w:val="0"/>
    <w:rPr>
      <w:sz w:val="24"/>
      <w:szCs w:val="24"/>
    </w:rPr>
  </w:style>
  <w:style w:type="paragraph" w:customStyle="1" w:styleId="99">
    <w:name w:val="正文 正文"/>
    <w:basedOn w:val="1"/>
    <w:link w:val="98"/>
    <w:qFormat/>
    <w:uiPriority w:val="0"/>
    <w:pPr>
      <w:spacing w:beforeLines="50" w:line="360" w:lineRule="auto"/>
      <w:ind w:firstLine="480" w:firstLineChars="200"/>
    </w:pPr>
    <w:rPr>
      <w:kern w:val="0"/>
      <w:sz w:val="24"/>
    </w:rPr>
  </w:style>
  <w:style w:type="character" w:customStyle="1" w:styleId="100">
    <w:name w:val="正文非缩进 Char3"/>
    <w:qFormat/>
    <w:uiPriority w:val="0"/>
    <w:rPr>
      <w:rFonts w:ascii="宋体" w:eastAsia="宋体"/>
      <w:snapToGrid w:val="0"/>
      <w:color w:val="000000"/>
      <w:kern w:val="28"/>
      <w:sz w:val="28"/>
      <w:lang w:val="en-US" w:eastAsia="zh-CN" w:bidi="ar-SA"/>
    </w:rPr>
  </w:style>
  <w:style w:type="character" w:customStyle="1" w:styleId="101">
    <w:name w:val="Char Char61"/>
    <w:qFormat/>
    <w:uiPriority w:val="0"/>
    <w:rPr>
      <w:rFonts w:eastAsia="宋体"/>
      <w:kern w:val="2"/>
      <w:sz w:val="21"/>
      <w:szCs w:val="24"/>
      <w:lang w:val="en-US" w:eastAsia="zh-CN" w:bidi="ar-SA"/>
    </w:rPr>
  </w:style>
  <w:style w:type="character" w:customStyle="1" w:styleId="102">
    <w:name w:val="标题 Char1"/>
    <w:qFormat/>
    <w:uiPriority w:val="0"/>
    <w:rPr>
      <w:rFonts w:ascii="Times New Roman" w:hAnsi="Times New Roman"/>
      <w:b/>
      <w:sz w:val="24"/>
      <w:lang w:val="en-GB"/>
    </w:rPr>
  </w:style>
  <w:style w:type="character" w:customStyle="1" w:styleId="103">
    <w:name w:val="大标题 Char"/>
    <w:link w:val="104"/>
    <w:qFormat/>
    <w:uiPriority w:val="0"/>
    <w:rPr>
      <w:rFonts w:ascii="Calibri" w:hAnsi="Calibri"/>
      <w:b/>
      <w:sz w:val="28"/>
      <w:lang w:val="en-US" w:eastAsia="zh-CN" w:bidi="ar-SA"/>
    </w:rPr>
  </w:style>
  <w:style w:type="paragraph" w:customStyle="1" w:styleId="104">
    <w:name w:val="大标题"/>
    <w:next w:val="1"/>
    <w:link w:val="103"/>
    <w:qFormat/>
    <w:uiPriority w:val="0"/>
    <w:pPr>
      <w:spacing w:before="120" w:after="120" w:line="360" w:lineRule="auto"/>
    </w:pPr>
    <w:rPr>
      <w:rFonts w:ascii="Calibri" w:hAnsi="Calibri" w:eastAsia="宋体" w:cs="Times New Roman"/>
      <w:b/>
      <w:sz w:val="28"/>
      <w:lang w:val="en-US" w:eastAsia="zh-CN" w:bidi="ar-SA"/>
    </w:rPr>
  </w:style>
  <w:style w:type="character" w:customStyle="1" w:styleId="105">
    <w:name w:val="正文首行缩进 Char"/>
    <w:link w:val="57"/>
    <w:qFormat/>
    <w:uiPriority w:val="0"/>
    <w:rPr>
      <w:rFonts w:ascii="Calibri" w:hAnsi="Calibri"/>
      <w:kern w:val="2"/>
      <w:sz w:val="21"/>
      <w:szCs w:val="22"/>
    </w:rPr>
  </w:style>
  <w:style w:type="character" w:customStyle="1" w:styleId="106">
    <w:name w:val="标题 2 Char"/>
    <w:qFormat/>
    <w:uiPriority w:val="9"/>
    <w:rPr>
      <w:rFonts w:ascii="Arial" w:hAnsi="Arial" w:eastAsia="黑体"/>
      <w:b/>
      <w:kern w:val="2"/>
      <w:sz w:val="32"/>
      <w:lang w:val="en-US" w:eastAsia="zh-CN"/>
    </w:rPr>
  </w:style>
  <w:style w:type="character" w:customStyle="1" w:styleId="107">
    <w:name w:val="font12gray1"/>
    <w:qFormat/>
    <w:uiPriority w:val="0"/>
    <w:rPr>
      <w:rFonts w:ascii="仿宋_GB2312" w:eastAsia="微软雅黑"/>
      <w:b/>
      <w:spacing w:val="300"/>
      <w:kern w:val="2"/>
      <w:sz w:val="18"/>
      <w:szCs w:val="18"/>
      <w:lang w:val="en-US" w:eastAsia="zh-CN" w:bidi="ar-SA"/>
    </w:rPr>
  </w:style>
  <w:style w:type="character" w:customStyle="1" w:styleId="108">
    <w:name w:val="正文2 Char Char"/>
    <w:link w:val="109"/>
    <w:qFormat/>
    <w:uiPriority w:val="0"/>
    <w:rPr>
      <w:kern w:val="2"/>
      <w:sz w:val="24"/>
    </w:rPr>
  </w:style>
  <w:style w:type="paragraph" w:customStyle="1" w:styleId="109">
    <w:name w:val="正文2"/>
    <w:basedOn w:val="1"/>
    <w:link w:val="108"/>
    <w:qFormat/>
    <w:uiPriority w:val="0"/>
    <w:pPr>
      <w:spacing w:before="156" w:line="360" w:lineRule="auto"/>
      <w:ind w:firstLine="510" w:firstLineChars="200"/>
    </w:pPr>
    <w:rPr>
      <w:sz w:val="24"/>
      <w:szCs w:val="20"/>
    </w:rPr>
  </w:style>
  <w:style w:type="character" w:customStyle="1" w:styleId="110">
    <w:name w:val="正文标准样式ty Char2"/>
    <w:link w:val="111"/>
    <w:qFormat/>
    <w:uiPriority w:val="0"/>
    <w:rPr>
      <w:rFonts w:cs="宋体"/>
      <w:kern w:val="2"/>
      <w:sz w:val="24"/>
    </w:rPr>
  </w:style>
  <w:style w:type="paragraph" w:customStyle="1" w:styleId="111">
    <w:name w:val="正文标准样式ty"/>
    <w:basedOn w:val="1"/>
    <w:link w:val="110"/>
    <w:qFormat/>
    <w:uiPriority w:val="0"/>
    <w:pPr>
      <w:spacing w:line="360" w:lineRule="auto"/>
      <w:ind w:firstLine="480" w:firstLineChars="200"/>
    </w:pPr>
    <w:rPr>
      <w:sz w:val="24"/>
      <w:szCs w:val="20"/>
    </w:rPr>
  </w:style>
  <w:style w:type="character" w:customStyle="1" w:styleId="112">
    <w:name w:val="Char Char101"/>
    <w:semiHidden/>
    <w:qFormat/>
    <w:uiPriority w:val="0"/>
    <w:rPr>
      <w:rFonts w:ascii="宋体" w:hAnsi="宋体"/>
      <w:kern w:val="2"/>
      <w:sz w:val="21"/>
      <w:szCs w:val="24"/>
      <w:lang w:val="en-US" w:eastAsia="zh-CN"/>
    </w:rPr>
  </w:style>
  <w:style w:type="character" w:customStyle="1" w:styleId="113">
    <w:name w:val="正文文本 Char1"/>
    <w:link w:val="23"/>
    <w:qFormat/>
    <w:uiPriority w:val="0"/>
    <w:rPr>
      <w:kern w:val="2"/>
      <w:sz w:val="28"/>
      <w:szCs w:val="24"/>
    </w:rPr>
  </w:style>
  <w:style w:type="character" w:customStyle="1" w:styleId="114">
    <w:name w:val="标题 3 Char"/>
    <w:link w:val="5"/>
    <w:qFormat/>
    <w:uiPriority w:val="0"/>
    <w:rPr>
      <w:b/>
      <w:bCs/>
      <w:kern w:val="2"/>
      <w:sz w:val="32"/>
      <w:szCs w:val="32"/>
    </w:rPr>
  </w:style>
  <w:style w:type="character" w:customStyle="1" w:styleId="115">
    <w:name w:val="正文非缩进 Char"/>
    <w:qFormat/>
    <w:uiPriority w:val="0"/>
    <w:rPr>
      <w:rFonts w:ascii="宋体" w:eastAsia="宋体"/>
      <w:snapToGrid w:val="0"/>
      <w:color w:val="000000"/>
      <w:kern w:val="28"/>
      <w:sz w:val="28"/>
      <w:lang w:val="en-US" w:eastAsia="zh-CN" w:bidi="ar-SA"/>
    </w:rPr>
  </w:style>
  <w:style w:type="character" w:customStyle="1" w:styleId="116">
    <w:name w:val="文档正文1 Char"/>
    <w:link w:val="117"/>
    <w:qFormat/>
    <w:uiPriority w:val="0"/>
    <w:rPr>
      <w:rFonts w:ascii="仿宋_GB2312" w:hAnsi="仿宋" w:eastAsia="仿宋_GB2312"/>
      <w:kern w:val="2"/>
      <w:sz w:val="30"/>
      <w:szCs w:val="30"/>
    </w:rPr>
  </w:style>
  <w:style w:type="paragraph" w:customStyle="1" w:styleId="117">
    <w:name w:val="文档正文1"/>
    <w:basedOn w:val="1"/>
    <w:link w:val="116"/>
    <w:qFormat/>
    <w:uiPriority w:val="0"/>
    <w:pPr>
      <w:spacing w:line="360" w:lineRule="auto"/>
      <w:ind w:firstLine="600"/>
    </w:pPr>
    <w:rPr>
      <w:rFonts w:ascii="仿宋_GB2312" w:hAnsi="仿宋" w:eastAsia="仿宋_GB2312"/>
      <w:sz w:val="30"/>
      <w:szCs w:val="30"/>
    </w:rPr>
  </w:style>
  <w:style w:type="character" w:customStyle="1" w:styleId="118">
    <w:name w:val="c7 style3"/>
    <w:qFormat/>
    <w:uiPriority w:val="0"/>
  </w:style>
  <w:style w:type="character" w:customStyle="1" w:styleId="119">
    <w:name w:val="hei16b1"/>
    <w:qFormat/>
    <w:uiPriority w:val="0"/>
    <w:rPr>
      <w:rFonts w:hint="default" w:ascii="Arial" w:hAnsi="Arial" w:cs="Arial"/>
      <w:b/>
      <w:bCs/>
      <w:color w:val="000000"/>
      <w:sz w:val="24"/>
      <w:szCs w:val="24"/>
    </w:rPr>
  </w:style>
  <w:style w:type="character" w:customStyle="1" w:styleId="120">
    <w:name w:val="b titlename wangputoptitle"/>
    <w:basedOn w:val="62"/>
    <w:qFormat/>
    <w:uiPriority w:val="0"/>
  </w:style>
  <w:style w:type="character" w:customStyle="1" w:styleId="121">
    <w:name w:val="Table Text Char1"/>
    <w:qFormat/>
    <w:uiPriority w:val="0"/>
    <w:rPr>
      <w:rFonts w:eastAsia="宋体"/>
      <w:sz w:val="24"/>
      <w:szCs w:val="24"/>
      <w:lang w:val="en-US" w:eastAsia="zh-CN" w:bidi="ar-SA"/>
    </w:rPr>
  </w:style>
  <w:style w:type="character" w:customStyle="1" w:styleId="122">
    <w:name w:val="font81"/>
    <w:qFormat/>
    <w:uiPriority w:val="0"/>
    <w:rPr>
      <w:rFonts w:hint="eastAsia" w:ascii="宋体" w:hAnsi="宋体" w:eastAsia="宋体"/>
      <w:color w:val="000000"/>
      <w:sz w:val="20"/>
      <w:szCs w:val="20"/>
      <w:u w:val="none"/>
    </w:rPr>
  </w:style>
  <w:style w:type="character" w:customStyle="1" w:styleId="123">
    <w:name w:val="mark"/>
    <w:qFormat/>
    <w:uiPriority w:val="0"/>
    <w:rPr>
      <w:rFonts w:cs="Times New Roman"/>
    </w:rPr>
  </w:style>
  <w:style w:type="character" w:customStyle="1" w:styleId="124">
    <w:name w:val="fontdz1"/>
    <w:qFormat/>
    <w:uiPriority w:val="0"/>
    <w:rPr>
      <w:sz w:val="18"/>
      <w:szCs w:val="18"/>
    </w:rPr>
  </w:style>
  <w:style w:type="character" w:customStyle="1" w:styleId="125">
    <w:name w:val="HTML 地址 Char1"/>
    <w:basedOn w:val="62"/>
    <w:semiHidden/>
    <w:qFormat/>
    <w:uiPriority w:val="0"/>
    <w:rPr>
      <w:i/>
      <w:iCs/>
      <w:kern w:val="2"/>
      <w:sz w:val="21"/>
      <w:szCs w:val="24"/>
    </w:rPr>
  </w:style>
  <w:style w:type="character" w:customStyle="1" w:styleId="126">
    <w:name w:val="纯文本 字符"/>
    <w:qFormat/>
    <w:uiPriority w:val="0"/>
    <w:rPr>
      <w:rFonts w:ascii="宋体" w:hAnsi="Courier New" w:eastAsia="宋体" w:cs="Arial"/>
      <w:snapToGrid/>
      <w:kern w:val="2"/>
      <w:sz w:val="21"/>
      <w:szCs w:val="21"/>
      <w:lang w:val="en-US" w:eastAsia="zh-CN" w:bidi="ar-SA"/>
    </w:rPr>
  </w:style>
  <w:style w:type="character" w:customStyle="1" w:styleId="127">
    <w:name w:val="正文4 Char"/>
    <w:link w:val="128"/>
    <w:qFormat/>
    <w:uiPriority w:val="0"/>
    <w:rPr>
      <w:rFonts w:ascii="Calibri" w:hAnsi="Calibri"/>
      <w:kern w:val="2"/>
      <w:sz w:val="24"/>
      <w:szCs w:val="24"/>
    </w:rPr>
  </w:style>
  <w:style w:type="paragraph" w:customStyle="1" w:styleId="128">
    <w:name w:val="正文4"/>
    <w:basedOn w:val="1"/>
    <w:link w:val="127"/>
    <w:qFormat/>
    <w:uiPriority w:val="0"/>
    <w:pPr>
      <w:tabs>
        <w:tab w:val="left" w:pos="520"/>
      </w:tabs>
      <w:spacing w:before="60" w:after="60" w:line="360" w:lineRule="auto"/>
      <w:ind w:left="520"/>
    </w:pPr>
    <w:rPr>
      <w:rFonts w:ascii="Calibri" w:hAnsi="Calibri"/>
      <w:sz w:val="24"/>
    </w:rPr>
  </w:style>
  <w:style w:type="character" w:customStyle="1" w:styleId="129">
    <w:name w:val="N.表格文字正文 Char"/>
    <w:basedOn w:val="130"/>
    <w:link w:val="132"/>
    <w:qFormat/>
    <w:uiPriority w:val="0"/>
    <w:rPr>
      <w:rFonts w:eastAsia="华文细黑" w:cs="Times New Roman"/>
      <w:b w:val="0"/>
      <w:kern w:val="2"/>
      <w:sz w:val="21"/>
      <w:szCs w:val="22"/>
    </w:rPr>
  </w:style>
  <w:style w:type="character" w:customStyle="1" w:styleId="130">
    <w:name w:val="M.表格文字黑体居中 Char"/>
    <w:basedOn w:val="62"/>
    <w:link w:val="131"/>
    <w:qFormat/>
    <w:uiPriority w:val="0"/>
    <w:rPr>
      <w:rFonts w:eastAsia="华文细黑" w:cs="Times New Roman"/>
      <w:b/>
      <w:kern w:val="2"/>
      <w:sz w:val="21"/>
      <w:szCs w:val="22"/>
    </w:rPr>
  </w:style>
  <w:style w:type="paragraph" w:customStyle="1" w:styleId="131">
    <w:name w:val="M.表格文字黑体居中"/>
    <w:basedOn w:val="1"/>
    <w:link w:val="130"/>
    <w:qFormat/>
    <w:uiPriority w:val="0"/>
    <w:pPr>
      <w:ind w:firstLine="200" w:firstLineChars="200"/>
      <w:jc w:val="center"/>
    </w:pPr>
    <w:rPr>
      <w:rFonts w:eastAsia="华文细黑"/>
      <w:b/>
      <w:szCs w:val="22"/>
    </w:rPr>
  </w:style>
  <w:style w:type="paragraph" w:customStyle="1" w:styleId="132">
    <w:name w:val="N.表格文字正文"/>
    <w:basedOn w:val="131"/>
    <w:link w:val="129"/>
    <w:qFormat/>
    <w:uiPriority w:val="0"/>
    <w:pPr>
      <w:ind w:firstLine="0" w:firstLineChars="0"/>
      <w:jc w:val="both"/>
    </w:pPr>
    <w:rPr>
      <w:b w:val="0"/>
    </w:rPr>
  </w:style>
  <w:style w:type="character" w:customStyle="1" w:styleId="133">
    <w:name w:val="Char Char71"/>
    <w:semiHidden/>
    <w:qFormat/>
    <w:uiPriority w:val="0"/>
    <w:rPr>
      <w:rFonts w:eastAsia="宋体"/>
      <w:kern w:val="2"/>
      <w:sz w:val="21"/>
      <w:szCs w:val="24"/>
      <w:lang w:val="en-US" w:eastAsia="zh-CN" w:bidi="ar-SA"/>
    </w:rPr>
  </w:style>
  <w:style w:type="character" w:customStyle="1" w:styleId="134">
    <w:name w:val="正文首行缩进 Char1"/>
    <w:basedOn w:val="113"/>
    <w:qFormat/>
    <w:uiPriority w:val="0"/>
    <w:rPr>
      <w:kern w:val="2"/>
      <w:sz w:val="28"/>
      <w:szCs w:val="24"/>
    </w:rPr>
  </w:style>
  <w:style w:type="character" w:customStyle="1" w:styleId="135">
    <w:name w:val="Char Char51"/>
    <w:qFormat/>
    <w:uiPriority w:val="0"/>
    <w:rPr>
      <w:rFonts w:ascii="宋体" w:hAnsi="Courier New" w:eastAsia="宋体"/>
      <w:kern w:val="2"/>
      <w:sz w:val="21"/>
      <w:lang w:val="en-US" w:eastAsia="zh-CN"/>
    </w:rPr>
  </w:style>
  <w:style w:type="character" w:customStyle="1" w:styleId="136">
    <w:name w:val="大汉方案正文 Char Char Char"/>
    <w:link w:val="137"/>
    <w:qFormat/>
    <w:uiPriority w:val="0"/>
    <w:rPr>
      <w:rFonts w:ascii="Arial" w:hAnsi="Arial"/>
      <w:sz w:val="24"/>
      <w:szCs w:val="24"/>
    </w:rPr>
  </w:style>
  <w:style w:type="paragraph" w:customStyle="1" w:styleId="137">
    <w:name w:val="大汉方案正文 Char"/>
    <w:basedOn w:val="1"/>
    <w:link w:val="136"/>
    <w:qFormat/>
    <w:uiPriority w:val="0"/>
    <w:pPr>
      <w:spacing w:line="360" w:lineRule="auto"/>
      <w:ind w:firstLine="200" w:firstLineChars="200"/>
    </w:pPr>
    <w:rPr>
      <w:rFonts w:ascii="Arial" w:hAnsi="Arial"/>
      <w:kern w:val="0"/>
      <w:sz w:val="24"/>
    </w:rPr>
  </w:style>
  <w:style w:type="character" w:customStyle="1" w:styleId="138">
    <w:name w:val="正文文本缩进 2 字符"/>
    <w:semiHidden/>
    <w:qFormat/>
    <w:uiPriority w:val="99"/>
    <w:rPr>
      <w:kern w:val="2"/>
      <w:sz w:val="21"/>
      <w:szCs w:val="24"/>
    </w:rPr>
  </w:style>
  <w:style w:type="character" w:customStyle="1" w:styleId="139">
    <w:name w:val="font461"/>
    <w:qFormat/>
    <w:uiPriority w:val="0"/>
    <w:rPr>
      <w:rFonts w:hint="eastAsia" w:ascii="宋体" w:hAnsi="宋体" w:eastAsia="宋体"/>
      <w:color w:val="000000"/>
      <w:sz w:val="20"/>
      <w:szCs w:val="20"/>
      <w:u w:val="none"/>
    </w:rPr>
  </w:style>
  <w:style w:type="character" w:customStyle="1" w:styleId="140">
    <w:name w:val="Char Char"/>
    <w:qFormat/>
    <w:uiPriority w:val="0"/>
    <w:rPr>
      <w:rFonts w:ascii="Calibri" w:hAnsi="Calibri" w:eastAsia="宋体"/>
      <w:sz w:val="18"/>
      <w:szCs w:val="18"/>
      <w:lang w:bidi="ar-SA"/>
    </w:rPr>
  </w:style>
  <w:style w:type="character" w:customStyle="1" w:styleId="141">
    <w:name w:val="Char Char2"/>
    <w:qFormat/>
    <w:uiPriority w:val="0"/>
    <w:rPr>
      <w:rFonts w:ascii="宋体" w:hAnsi="Courier New" w:eastAsia="宋体"/>
      <w:sz w:val="21"/>
      <w:lang w:val="en-US" w:eastAsia="zh-CN" w:bidi="ar-SA"/>
    </w:rPr>
  </w:style>
  <w:style w:type="character" w:customStyle="1" w:styleId="142">
    <w:name w:val="Body Text(ch) Char Char"/>
    <w:qFormat/>
    <w:uiPriority w:val="0"/>
    <w:rPr>
      <w:rFonts w:ascii="宋体"/>
      <w:kern w:val="2"/>
      <w:sz w:val="24"/>
      <w:szCs w:val="21"/>
      <w:lang w:val="zh-CN"/>
    </w:rPr>
  </w:style>
  <w:style w:type="character" w:customStyle="1" w:styleId="143">
    <w:name w:val="文档结构图 Char"/>
    <w:link w:val="19"/>
    <w:qFormat/>
    <w:uiPriority w:val="0"/>
    <w:rPr>
      <w:rFonts w:ascii="宋体"/>
      <w:kern w:val="2"/>
      <w:sz w:val="18"/>
      <w:szCs w:val="18"/>
    </w:rPr>
  </w:style>
  <w:style w:type="character" w:customStyle="1" w:styleId="144">
    <w:name w:val="J.多点一级描述 Char"/>
    <w:basedOn w:val="145"/>
    <w:link w:val="147"/>
    <w:qFormat/>
    <w:uiPriority w:val="0"/>
    <w:rPr>
      <w:rFonts w:eastAsia="华文细黑" w:cs="Times New Roman"/>
      <w:kern w:val="2"/>
      <w:sz w:val="24"/>
      <w:szCs w:val="22"/>
    </w:rPr>
  </w:style>
  <w:style w:type="character" w:customStyle="1" w:styleId="145">
    <w:name w:val="列出段落 Char"/>
    <w:link w:val="146"/>
    <w:qFormat/>
    <w:uiPriority w:val="0"/>
    <w:rPr>
      <w:kern w:val="2"/>
      <w:sz w:val="21"/>
      <w:szCs w:val="24"/>
    </w:rPr>
  </w:style>
  <w:style w:type="paragraph" w:customStyle="1" w:styleId="146">
    <w:name w:val="列出段落1"/>
    <w:basedOn w:val="1"/>
    <w:link w:val="145"/>
    <w:qFormat/>
    <w:uiPriority w:val="34"/>
    <w:pPr>
      <w:ind w:firstLine="420" w:firstLineChars="200"/>
    </w:pPr>
  </w:style>
  <w:style w:type="paragraph" w:customStyle="1" w:styleId="147">
    <w:name w:val="J.多点一级描述"/>
    <w:basedOn w:val="146"/>
    <w:link w:val="144"/>
    <w:qFormat/>
    <w:uiPriority w:val="0"/>
    <w:pPr>
      <w:numPr>
        <w:ilvl w:val="0"/>
        <w:numId w:val="4"/>
      </w:numPr>
      <w:ind w:left="200" w:leftChars="200" w:hanging="175" w:hangingChars="175"/>
    </w:pPr>
    <w:rPr>
      <w:rFonts w:eastAsia="华文细黑"/>
      <w:sz w:val="24"/>
      <w:szCs w:val="22"/>
    </w:rPr>
  </w:style>
  <w:style w:type="character" w:customStyle="1" w:styleId="148">
    <w:name w:val="Char Char6"/>
    <w:qFormat/>
    <w:uiPriority w:val="0"/>
    <w:rPr>
      <w:rFonts w:ascii="Calibri" w:hAnsi="Calibri" w:eastAsia="宋体"/>
      <w:b/>
      <w:bCs/>
      <w:kern w:val="2"/>
      <w:sz w:val="28"/>
      <w:szCs w:val="28"/>
      <w:lang w:bidi="ar-SA"/>
    </w:rPr>
  </w:style>
  <w:style w:type="character" w:customStyle="1" w:styleId="149">
    <w:name w:val="px14"/>
    <w:qFormat/>
    <w:uiPriority w:val="0"/>
    <w:rPr>
      <w:rFonts w:ascii="仿宋_GB2312" w:eastAsia="微软雅黑" w:cs="Times New Roman"/>
      <w:b/>
      <w:kern w:val="2"/>
      <w:sz w:val="32"/>
      <w:szCs w:val="32"/>
      <w:lang w:val="en-US" w:eastAsia="zh-CN" w:bidi="ar-SA"/>
    </w:rPr>
  </w:style>
  <w:style w:type="character" w:customStyle="1" w:styleId="150">
    <w:name w:val="副标题 Char"/>
    <w:link w:val="44"/>
    <w:qFormat/>
    <w:uiPriority w:val="0"/>
    <w:rPr>
      <w:rFonts w:ascii="Cambria" w:hAnsi="Cambria"/>
      <w:b/>
      <w:bCs/>
      <w:kern w:val="28"/>
      <w:sz w:val="32"/>
      <w:szCs w:val="32"/>
    </w:rPr>
  </w:style>
  <w:style w:type="character" w:customStyle="1" w:styleId="151">
    <w:name w:val="批注引用1"/>
    <w:basedOn w:val="62"/>
    <w:qFormat/>
    <w:uiPriority w:val="0"/>
    <w:rPr>
      <w:sz w:val="21"/>
      <w:szCs w:val="21"/>
    </w:rPr>
  </w:style>
  <w:style w:type="character" w:customStyle="1" w:styleId="152">
    <w:name w:val="paragraph1 Char"/>
    <w:link w:val="153"/>
    <w:qFormat/>
    <w:uiPriority w:val="0"/>
    <w:rPr>
      <w:rFonts w:eastAsia="楷体_GB2312"/>
      <w:kern w:val="2"/>
      <w:sz w:val="24"/>
    </w:rPr>
  </w:style>
  <w:style w:type="paragraph" w:customStyle="1" w:styleId="153">
    <w:name w:val="paragraph1"/>
    <w:basedOn w:val="1"/>
    <w:link w:val="152"/>
    <w:qFormat/>
    <w:uiPriority w:val="0"/>
    <w:pPr>
      <w:spacing w:afterLines="30" w:line="360" w:lineRule="auto"/>
      <w:ind w:firstLine="420" w:firstLineChars="200"/>
    </w:pPr>
    <w:rPr>
      <w:rFonts w:eastAsia="楷体_GB2312"/>
      <w:sz w:val="24"/>
      <w:szCs w:val="20"/>
    </w:rPr>
  </w:style>
  <w:style w:type="character" w:customStyle="1" w:styleId="154">
    <w:name w:val="header odd Char Char1"/>
    <w:qFormat/>
    <w:uiPriority w:val="0"/>
    <w:rPr>
      <w:rFonts w:eastAsia="宋体"/>
      <w:kern w:val="2"/>
      <w:sz w:val="18"/>
      <w:szCs w:val="18"/>
      <w:lang w:val="en-US" w:eastAsia="zh-CN" w:bidi="ar-SA"/>
    </w:rPr>
  </w:style>
  <w:style w:type="character" w:customStyle="1" w:styleId="155">
    <w:name w:val="标题4-dyf Char"/>
    <w:link w:val="156"/>
    <w:qFormat/>
    <w:uiPriority w:val="0"/>
    <w:rPr>
      <w:rFonts w:ascii="Cambria" w:hAnsi="Cambria"/>
      <w:b/>
      <w:bCs/>
      <w:color w:val="000000"/>
      <w:kern w:val="2"/>
      <w:sz w:val="21"/>
      <w:szCs w:val="21"/>
    </w:rPr>
  </w:style>
  <w:style w:type="paragraph" w:customStyle="1" w:styleId="156">
    <w:name w:val="标题4-dyf"/>
    <w:basedOn w:val="6"/>
    <w:link w:val="155"/>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57">
    <w:name w:val="样式 宋体"/>
    <w:qFormat/>
    <w:uiPriority w:val="0"/>
    <w:rPr>
      <w:rFonts w:ascii="宋体" w:hAnsi="宋体"/>
      <w:sz w:val="24"/>
    </w:rPr>
  </w:style>
  <w:style w:type="character" w:customStyle="1" w:styleId="158">
    <w:name w:val="Char Char141"/>
    <w:qFormat/>
    <w:locked/>
    <w:uiPriority w:val="0"/>
    <w:rPr>
      <w:rFonts w:ascii="楷体_GB2312" w:eastAsia="楷体_GB2312"/>
      <w:kern w:val="2"/>
      <w:sz w:val="32"/>
      <w:lang w:val="en-US" w:eastAsia="zh-CN" w:bidi="ar-SA"/>
    </w:rPr>
  </w:style>
  <w:style w:type="character" w:customStyle="1" w:styleId="159">
    <w:name w:val="标题 4 Char1"/>
    <w:semiHidden/>
    <w:qFormat/>
    <w:uiPriority w:val="9"/>
    <w:rPr>
      <w:rFonts w:ascii="Cambria" w:hAnsi="Cambria" w:eastAsia="宋体" w:cs="Times New Roman"/>
      <w:b/>
      <w:bCs/>
      <w:kern w:val="2"/>
      <w:sz w:val="28"/>
      <w:szCs w:val="28"/>
    </w:rPr>
  </w:style>
  <w:style w:type="character" w:customStyle="1" w:styleId="160">
    <w:name w:val="插图说明 Char"/>
    <w:qFormat/>
    <w:uiPriority w:val="0"/>
    <w:rPr>
      <w:rFonts w:eastAsia="黑体"/>
      <w:sz w:val="24"/>
      <w:lang w:val="en-US" w:eastAsia="zh-CN"/>
    </w:rPr>
  </w:style>
  <w:style w:type="character" w:customStyle="1" w:styleId="161">
    <w:name w:val="普通文字 Char3"/>
    <w:qFormat/>
    <w:uiPriority w:val="0"/>
    <w:rPr>
      <w:rFonts w:ascii="宋体" w:hAnsi="Courier New" w:eastAsia="宋体"/>
      <w:kern w:val="2"/>
      <w:sz w:val="21"/>
      <w:lang w:val="en-US" w:eastAsia="zh-CN" w:bidi="ar-SA"/>
    </w:rPr>
  </w:style>
  <w:style w:type="character" w:customStyle="1" w:styleId="162">
    <w:name w:val="myp1111"/>
    <w:qFormat/>
    <w:uiPriority w:val="0"/>
    <w:rPr>
      <w:rFonts w:hint="default" w:ascii="ˎ̥" w:hAnsi="ˎ̥"/>
      <w:color w:val="000000"/>
      <w:sz w:val="20"/>
      <w:szCs w:val="20"/>
      <w:u w:val="none"/>
    </w:rPr>
  </w:style>
  <w:style w:type="character" w:customStyle="1" w:styleId="163">
    <w:name w:val="标题 5 Char"/>
    <w:link w:val="7"/>
    <w:qFormat/>
    <w:uiPriority w:val="0"/>
    <w:rPr>
      <w:rFonts w:ascii="Calibri" w:hAnsi="Calibri"/>
      <w:b/>
      <w:bCs/>
      <w:kern w:val="2"/>
      <w:sz w:val="28"/>
      <w:szCs w:val="28"/>
    </w:rPr>
  </w:style>
  <w:style w:type="character" w:customStyle="1" w:styleId="164">
    <w:name w:val="Char Char91"/>
    <w:qFormat/>
    <w:uiPriority w:val="0"/>
    <w:rPr>
      <w:rFonts w:eastAsia="宋体"/>
      <w:kern w:val="2"/>
      <w:sz w:val="18"/>
      <w:szCs w:val="18"/>
      <w:lang w:val="en-US" w:eastAsia="zh-CN" w:bidi="ar-SA"/>
    </w:rPr>
  </w:style>
  <w:style w:type="character" w:customStyle="1" w:styleId="165">
    <w:name w:val="标书表格字体格式 Char"/>
    <w:qFormat/>
    <w:uiPriority w:val="0"/>
    <w:rPr>
      <w:kern w:val="2"/>
      <w:sz w:val="21"/>
      <w:szCs w:val="24"/>
      <w:lang w:bidi="ar-SA"/>
    </w:rPr>
  </w:style>
  <w:style w:type="character" w:customStyle="1" w:styleId="166">
    <w:name w:val="No Spacing Char"/>
    <w:link w:val="167"/>
    <w:qFormat/>
    <w:uiPriority w:val="0"/>
    <w:rPr>
      <w:kern w:val="2"/>
      <w:sz w:val="24"/>
      <w:szCs w:val="24"/>
      <w:lang w:val="en-US" w:eastAsia="zh-CN" w:bidi="ar-SA"/>
    </w:rPr>
  </w:style>
  <w:style w:type="paragraph" w:customStyle="1" w:styleId="167">
    <w:name w:val="无间隔11"/>
    <w:link w:val="166"/>
    <w:qFormat/>
    <w:uiPriority w:val="0"/>
    <w:pPr>
      <w:widowControl w:val="0"/>
      <w:jc w:val="both"/>
    </w:pPr>
    <w:rPr>
      <w:rFonts w:ascii="Times New Roman" w:hAnsi="Times New Roman" w:eastAsia="宋体" w:cs="Times New Roman"/>
      <w:kern w:val="2"/>
      <w:sz w:val="24"/>
      <w:szCs w:val="24"/>
      <w:lang w:val="en-US" w:eastAsia="zh-CN" w:bidi="ar-SA"/>
    </w:rPr>
  </w:style>
  <w:style w:type="character" w:customStyle="1" w:styleId="168">
    <w:name w:val="apple-converted-space"/>
    <w:qFormat/>
    <w:uiPriority w:val="0"/>
  </w:style>
  <w:style w:type="character" w:customStyle="1" w:styleId="169">
    <w:name w:val="封面日期 Char Char1"/>
    <w:qFormat/>
    <w:uiPriority w:val="0"/>
    <w:rPr>
      <w:rFonts w:eastAsia="楷体_GB2312"/>
      <w:kern w:val="2"/>
      <w:sz w:val="32"/>
      <w:lang w:val="en-US" w:eastAsia="zh-CN" w:bidi="ar-SA"/>
    </w:rPr>
  </w:style>
  <w:style w:type="character" w:customStyle="1" w:styleId="170">
    <w:name w:val="para"/>
    <w:basedOn w:val="62"/>
    <w:qFormat/>
    <w:uiPriority w:val="0"/>
  </w:style>
  <w:style w:type="character" w:customStyle="1" w:styleId="171">
    <w:name w:val="标准正文格式 Char"/>
    <w:link w:val="172"/>
    <w:qFormat/>
    <w:uiPriority w:val="0"/>
    <w:rPr>
      <w:rFonts w:ascii="宋体" w:eastAsia="仿宋_GB2312" w:cs="宋体"/>
      <w:color w:val="000000"/>
      <w:sz w:val="24"/>
    </w:rPr>
  </w:style>
  <w:style w:type="paragraph" w:customStyle="1" w:styleId="172">
    <w:name w:val="标准正文格式"/>
    <w:basedOn w:val="1"/>
    <w:link w:val="17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73">
    <w:name w:val="myp11"/>
    <w:qFormat/>
    <w:uiPriority w:val="0"/>
    <w:rPr>
      <w:rFonts w:ascii="仿宋_GB2312" w:eastAsia="微软雅黑"/>
      <w:b/>
      <w:kern w:val="2"/>
      <w:sz w:val="32"/>
      <w:szCs w:val="32"/>
      <w:lang w:val="en-US" w:eastAsia="zh-CN" w:bidi="ar-SA"/>
    </w:rPr>
  </w:style>
  <w:style w:type="character" w:customStyle="1" w:styleId="174">
    <w:name w:val="链接"/>
    <w:qFormat/>
    <w:uiPriority w:val="0"/>
    <w:rPr>
      <w:color w:val="0000FF"/>
      <w:sz w:val="21"/>
      <w:szCs w:val="21"/>
      <w:u w:val="single"/>
    </w:rPr>
  </w:style>
  <w:style w:type="character" w:customStyle="1" w:styleId="175">
    <w:name w:val="正文文本首行缩进 字符"/>
    <w:semiHidden/>
    <w:qFormat/>
    <w:uiPriority w:val="99"/>
    <w:rPr>
      <w:rFonts w:ascii="宋体"/>
      <w:kern w:val="2"/>
      <w:sz w:val="21"/>
      <w:szCs w:val="24"/>
    </w:rPr>
  </w:style>
  <w:style w:type="character" w:customStyle="1" w:styleId="176">
    <w:name w:val="Comment Text Char"/>
    <w:semiHidden/>
    <w:qFormat/>
    <w:locked/>
    <w:uiPriority w:val="0"/>
    <w:rPr>
      <w:rFonts w:ascii="宋体" w:hAnsi="宋体" w:eastAsia="宋体"/>
      <w:kern w:val="2"/>
      <w:sz w:val="24"/>
      <w:lang w:val="en-US" w:eastAsia="zh-CN" w:bidi="ar-SA"/>
    </w:rPr>
  </w:style>
  <w:style w:type="character" w:customStyle="1" w:styleId="177">
    <w:name w:val="称呼 Char1"/>
    <w:basedOn w:val="62"/>
    <w:qFormat/>
    <w:uiPriority w:val="0"/>
    <w:rPr>
      <w:kern w:val="2"/>
      <w:sz w:val="21"/>
      <w:szCs w:val="24"/>
    </w:rPr>
  </w:style>
  <w:style w:type="character" w:customStyle="1" w:styleId="178">
    <w:name w:val="b11_01b Char"/>
    <w:link w:val="179"/>
    <w:qFormat/>
    <w:uiPriority w:val="0"/>
    <w:rPr>
      <w:rFonts w:ascii="Verdana" w:hAnsi="Verdana"/>
      <w:b/>
      <w:bCs/>
      <w:color w:val="4A82CA"/>
      <w:sz w:val="17"/>
      <w:szCs w:val="17"/>
    </w:rPr>
  </w:style>
  <w:style w:type="paragraph" w:customStyle="1" w:styleId="179">
    <w:name w:val="b11_01b"/>
    <w:basedOn w:val="1"/>
    <w:next w:val="1"/>
    <w:link w:val="178"/>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80">
    <w:name w:val="h Char"/>
    <w:qFormat/>
    <w:uiPriority w:val="0"/>
    <w:rPr>
      <w:rFonts w:ascii="Calibri" w:hAnsi="Calibri" w:eastAsia="宋体" w:cs="Times New Roman"/>
      <w:sz w:val="18"/>
      <w:szCs w:val="18"/>
    </w:rPr>
  </w:style>
  <w:style w:type="character" w:customStyle="1" w:styleId="181">
    <w:name w:val="Char Char122"/>
    <w:qFormat/>
    <w:uiPriority w:val="0"/>
    <w:rPr>
      <w:rFonts w:ascii="仿宋_GB2312" w:eastAsia="仿宋_GB2312"/>
      <w:b/>
      <w:bCs/>
      <w:kern w:val="2"/>
      <w:sz w:val="24"/>
      <w:szCs w:val="24"/>
      <w:lang w:val="zh-CN" w:eastAsia="zh-CN" w:bidi="ar-SA"/>
    </w:rPr>
  </w:style>
  <w:style w:type="character" w:customStyle="1" w:styleId="182">
    <w:name w:val="black10"/>
    <w:basedOn w:val="62"/>
    <w:qFormat/>
    <w:uiPriority w:val="0"/>
  </w:style>
  <w:style w:type="character" w:customStyle="1" w:styleId="183">
    <w:name w:val="font11"/>
    <w:basedOn w:val="62"/>
    <w:qFormat/>
    <w:uiPriority w:val="0"/>
    <w:rPr>
      <w:rFonts w:hint="eastAsia" w:ascii="宋体" w:hAnsi="宋体" w:eastAsia="宋体" w:cs="宋体"/>
      <w:color w:val="808080"/>
      <w:sz w:val="21"/>
      <w:szCs w:val="21"/>
      <w:u w:val="none"/>
    </w:rPr>
  </w:style>
  <w:style w:type="character" w:customStyle="1" w:styleId="184">
    <w:name w:val="普通文字 Char Char2"/>
    <w:qFormat/>
    <w:uiPriority w:val="0"/>
    <w:rPr>
      <w:rFonts w:ascii="宋体" w:hAnsi="Courier New" w:eastAsia="宋体"/>
      <w:sz w:val="21"/>
      <w:lang w:val="en-US" w:eastAsia="zh-CN" w:bidi="ar-SA"/>
    </w:rPr>
  </w:style>
  <w:style w:type="character" w:customStyle="1" w:styleId="185">
    <w:name w:val="Char Char22"/>
    <w:qFormat/>
    <w:uiPriority w:val="0"/>
    <w:rPr>
      <w:rFonts w:ascii="Calibri" w:hAnsi="Calibri"/>
      <w:kern w:val="2"/>
      <w:sz w:val="21"/>
      <w:szCs w:val="22"/>
    </w:rPr>
  </w:style>
  <w:style w:type="character" w:customStyle="1" w:styleId="186">
    <w:name w:val="正文首行缩进 2 Char"/>
    <w:link w:val="58"/>
    <w:qFormat/>
    <w:uiPriority w:val="0"/>
    <w:rPr>
      <w:rFonts w:ascii="宋体" w:hAnsi="宋体"/>
      <w:kern w:val="2"/>
      <w:sz w:val="21"/>
      <w:szCs w:val="24"/>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tw4winTerm"/>
    <w:qFormat/>
    <w:uiPriority w:val="0"/>
    <w:rPr>
      <w:color w:val="0000FF"/>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article_td1"/>
    <w:qFormat/>
    <w:uiPriority w:val="0"/>
    <w:rPr>
      <w:rFonts w:eastAsia="宋体"/>
      <w:kern w:val="2"/>
      <w:sz w:val="21"/>
      <w:szCs w:val="21"/>
      <w:lang w:val="en-US" w:eastAsia="zh-CN" w:bidi="ar-SA"/>
    </w:rPr>
  </w:style>
  <w:style w:type="character" w:customStyle="1" w:styleId="191">
    <w:name w:val="t21"/>
    <w:qFormat/>
    <w:uiPriority w:val="0"/>
    <w:rPr>
      <w:rFonts w:ascii="仿宋_GB2312" w:eastAsia="微软雅黑"/>
      <w:b/>
      <w:kern w:val="2"/>
      <w:sz w:val="23"/>
      <w:szCs w:val="23"/>
      <w:lang w:val="en-US" w:eastAsia="zh-CN" w:bidi="ar-SA"/>
    </w:rPr>
  </w:style>
  <w:style w:type="character" w:customStyle="1" w:styleId="192">
    <w:name w:val="Char2 Char"/>
    <w:qFormat/>
    <w:uiPriority w:val="0"/>
    <w:rPr>
      <w:rFonts w:ascii="Verdana" w:hAnsi="宋体" w:eastAsia="宋体" w:cs="Times New Roman"/>
      <w:sz w:val="28"/>
      <w:szCs w:val="28"/>
    </w:rPr>
  </w:style>
  <w:style w:type="character" w:customStyle="1" w:styleId="193">
    <w:name w:val="正文缩进 Char1"/>
    <w:qFormat/>
    <w:uiPriority w:val="0"/>
    <w:rPr>
      <w:rFonts w:ascii="宋体" w:eastAsia="宋体"/>
      <w:snapToGrid w:val="0"/>
      <w:color w:val="000000"/>
      <w:kern w:val="28"/>
      <w:sz w:val="28"/>
      <w:lang w:val="en-US" w:eastAsia="zh-CN" w:bidi="ar-SA"/>
    </w:rPr>
  </w:style>
  <w:style w:type="character" w:customStyle="1" w:styleId="194">
    <w:name w:val="mdeck"/>
    <w:qFormat/>
    <w:uiPriority w:val="0"/>
    <w:rPr>
      <w:rFonts w:ascii="仿宋_GB2312" w:eastAsia="微软雅黑"/>
      <w:b/>
      <w:kern w:val="2"/>
      <w:sz w:val="32"/>
      <w:szCs w:val="32"/>
      <w:lang w:val="en-US" w:eastAsia="zh-CN" w:bidi="ar-SA"/>
    </w:rPr>
  </w:style>
  <w:style w:type="character" w:customStyle="1" w:styleId="195">
    <w:name w:val="Char Char81"/>
    <w:qFormat/>
    <w:uiPriority w:val="0"/>
    <w:rPr>
      <w:rFonts w:eastAsia="宋体"/>
      <w:b/>
      <w:sz w:val="24"/>
      <w:lang w:val="en-GB" w:eastAsia="zh-CN"/>
    </w:rPr>
  </w:style>
  <w:style w:type="character" w:customStyle="1" w:styleId="196">
    <w:name w:val="f141"/>
    <w:qFormat/>
    <w:uiPriority w:val="0"/>
    <w:rPr>
      <w:rFonts w:ascii="Tahoma" w:hAnsi="Tahoma" w:eastAsia="宋体"/>
      <w:b/>
      <w:kern w:val="2"/>
      <w:sz w:val="21"/>
      <w:szCs w:val="21"/>
      <w:lang w:val="en-US" w:eastAsia="zh-CN" w:bidi="ar-SA"/>
    </w:rPr>
  </w:style>
  <w:style w:type="character" w:customStyle="1" w:styleId="197">
    <w:name w:val="Ò³Ã¼ Char Char1"/>
    <w:qFormat/>
    <w:uiPriority w:val="0"/>
    <w:rPr>
      <w:rFonts w:eastAsia="宋体"/>
      <w:kern w:val="2"/>
      <w:sz w:val="18"/>
      <w:szCs w:val="18"/>
      <w:lang w:val="en-US" w:eastAsia="zh-CN" w:bidi="ar-SA"/>
    </w:rPr>
  </w:style>
  <w:style w:type="character" w:customStyle="1" w:styleId="198">
    <w:name w:val="正文缩进 字符"/>
    <w:qFormat/>
    <w:uiPriority w:val="0"/>
    <w:rPr>
      <w:rFonts w:ascii="宋体" w:eastAsia="宋体"/>
      <w:snapToGrid/>
      <w:color w:val="000000"/>
      <w:kern w:val="28"/>
      <w:sz w:val="28"/>
      <w:lang w:val="en-US" w:eastAsia="zh-CN" w:bidi="ar-SA"/>
    </w:rPr>
  </w:style>
  <w:style w:type="character" w:customStyle="1" w:styleId="199">
    <w:name w:val="样式2 Char"/>
    <w:qFormat/>
    <w:uiPriority w:val="0"/>
    <w:rPr>
      <w:rFonts w:ascii="仿宋_GB2312" w:hAnsi="仿宋" w:eastAsia="仿宋_GB2312" w:cs="仿宋_GB2312"/>
      <w:b/>
      <w:bCs/>
      <w:sz w:val="32"/>
      <w:szCs w:val="30"/>
      <w:lang w:val="zh-CN"/>
    </w:rPr>
  </w:style>
  <w:style w:type="character" w:customStyle="1" w:styleId="200">
    <w:name w:val="书籍标题1"/>
    <w:qFormat/>
    <w:uiPriority w:val="33"/>
    <w:rPr>
      <w:b/>
      <w:bCs/>
      <w:smallCaps/>
      <w:spacing w:val="5"/>
    </w:rPr>
  </w:style>
  <w:style w:type="character" w:customStyle="1" w:styleId="201">
    <w:name w:val="占位符文本1"/>
    <w:semiHidden/>
    <w:qFormat/>
    <w:uiPriority w:val="0"/>
    <w:rPr>
      <w:color w:val="808080"/>
    </w:rPr>
  </w:style>
  <w:style w:type="character" w:customStyle="1" w:styleId="202">
    <w:name w:val="title14"/>
    <w:basedOn w:val="62"/>
    <w:qFormat/>
    <w:uiPriority w:val="0"/>
  </w:style>
  <w:style w:type="character" w:customStyle="1" w:styleId="203">
    <w:name w:val="HTML 预设格式 Char"/>
    <w:link w:val="53"/>
    <w:qFormat/>
    <w:uiPriority w:val="99"/>
    <w:rPr>
      <w:rFonts w:ascii="宋体" w:hAnsi="宋体" w:cs="宋体"/>
      <w:sz w:val="24"/>
      <w:szCs w:val="24"/>
    </w:rPr>
  </w:style>
  <w:style w:type="character" w:customStyle="1" w:styleId="204">
    <w:name w:val="表正文 Char1"/>
    <w:qFormat/>
    <w:uiPriority w:val="0"/>
    <w:rPr>
      <w:rFonts w:eastAsia="宋体"/>
      <w:kern w:val="2"/>
      <w:sz w:val="24"/>
      <w:lang w:val="en-US" w:eastAsia="zh-CN"/>
    </w:rPr>
  </w:style>
  <w:style w:type="character" w:customStyle="1" w:styleId="205">
    <w:name w:val="正文 项目 Char"/>
    <w:qFormat/>
    <w:uiPriority w:val="0"/>
    <w:rPr>
      <w:rFonts w:ascii="仿宋_GB2312" w:hAnsi="仿宋_GB2312" w:eastAsia="仿宋_GB2312"/>
      <w:kern w:val="2"/>
      <w:sz w:val="24"/>
      <w:lang w:bidi="ar-SA"/>
    </w:rPr>
  </w:style>
  <w:style w:type="character" w:customStyle="1" w:styleId="206">
    <w:name w:val="h3 Char"/>
    <w:qFormat/>
    <w:uiPriority w:val="0"/>
    <w:rPr>
      <w:rFonts w:ascii="Times New Roman" w:hAnsi="Times New Roman"/>
      <w:b/>
      <w:bCs/>
      <w:kern w:val="2"/>
      <w:sz w:val="32"/>
      <w:szCs w:val="32"/>
    </w:rPr>
  </w:style>
  <w:style w:type="character" w:customStyle="1" w:styleId="207">
    <w:name w:val="tw4winExternal"/>
    <w:qFormat/>
    <w:uiPriority w:val="0"/>
    <w:rPr>
      <w:rFonts w:ascii="Courier New" w:hAnsi="Courier New" w:cs="Courier New"/>
      <w:color w:val="808080"/>
      <w:lang w:val="en-US" w:eastAsia="zh-CN"/>
    </w:rPr>
  </w:style>
  <w:style w:type="character" w:customStyle="1" w:styleId="208">
    <w:name w:val="标题 2 Char1"/>
    <w:link w:val="4"/>
    <w:qFormat/>
    <w:uiPriority w:val="9"/>
    <w:rPr>
      <w:rFonts w:ascii="Arial" w:hAnsi="Arial" w:eastAsia="黑体"/>
      <w:b/>
      <w:bCs/>
      <w:kern w:val="2"/>
      <w:sz w:val="32"/>
      <w:szCs w:val="32"/>
    </w:rPr>
  </w:style>
  <w:style w:type="character" w:customStyle="1" w:styleId="209">
    <w:name w:val="Char Char1"/>
    <w:qFormat/>
    <w:uiPriority w:val="0"/>
    <w:rPr>
      <w:rFonts w:ascii="宋体" w:hAnsi="Calibri" w:eastAsia="宋体"/>
      <w:kern w:val="2"/>
      <w:sz w:val="18"/>
      <w:szCs w:val="18"/>
      <w:lang w:val="en-US" w:eastAsia="zh-CN" w:bidi="ar-SA"/>
    </w:rPr>
  </w:style>
  <w:style w:type="character" w:customStyle="1" w:styleId="210">
    <w:name w:val="封面日期 Char Char"/>
    <w:qFormat/>
    <w:uiPriority w:val="0"/>
    <w:rPr>
      <w:rFonts w:eastAsia="楷体_GB2312"/>
      <w:kern w:val="2"/>
      <w:sz w:val="32"/>
      <w:lang w:val="en-US" w:eastAsia="zh-CN" w:bidi="ar-SA"/>
    </w:rPr>
  </w:style>
  <w:style w:type="character" w:customStyle="1" w:styleId="211">
    <w:name w:val="自定义正文 Char Char"/>
    <w:link w:val="212"/>
    <w:qFormat/>
    <w:uiPriority w:val="0"/>
    <w:rPr>
      <w:rFonts w:ascii="仿宋_GB2312" w:eastAsia="仿宋_GB2312"/>
      <w:kern w:val="2"/>
      <w:sz w:val="24"/>
      <w:szCs w:val="24"/>
    </w:rPr>
  </w:style>
  <w:style w:type="paragraph" w:customStyle="1" w:styleId="212">
    <w:name w:val="自定义正文"/>
    <w:basedOn w:val="1"/>
    <w:link w:val="211"/>
    <w:qFormat/>
    <w:uiPriority w:val="0"/>
    <w:pPr>
      <w:spacing w:before="120" w:after="60" w:line="400" w:lineRule="exact"/>
      <w:ind w:firstLine="200" w:firstLineChars="200"/>
      <w:jc w:val="left"/>
    </w:pPr>
    <w:rPr>
      <w:rFonts w:ascii="仿宋_GB2312" w:eastAsia="仿宋_GB2312"/>
      <w:sz w:val="24"/>
    </w:rPr>
  </w:style>
  <w:style w:type="character" w:customStyle="1" w:styleId="213">
    <w:name w:val="哈哈正文 Char"/>
    <w:link w:val="214"/>
    <w:qFormat/>
    <w:uiPriority w:val="0"/>
    <w:rPr>
      <w:rFonts w:ascii="宋体" w:hAnsi="宋体"/>
      <w:kern w:val="2"/>
      <w:sz w:val="24"/>
    </w:rPr>
  </w:style>
  <w:style w:type="paragraph" w:customStyle="1" w:styleId="214">
    <w:name w:val="哈哈正文"/>
    <w:basedOn w:val="1"/>
    <w:link w:val="213"/>
    <w:qFormat/>
    <w:uiPriority w:val="0"/>
    <w:pPr>
      <w:spacing w:line="360" w:lineRule="auto"/>
      <w:ind w:firstLine="200" w:firstLineChars="200"/>
    </w:pPr>
    <w:rPr>
      <w:rFonts w:ascii="宋体" w:hAnsi="宋体"/>
      <w:sz w:val="24"/>
      <w:szCs w:val="20"/>
    </w:rPr>
  </w:style>
  <w:style w:type="character" w:customStyle="1" w:styleId="215">
    <w:name w:val="Char Char31"/>
    <w:qFormat/>
    <w:uiPriority w:val="0"/>
    <w:rPr>
      <w:rFonts w:eastAsia="宋体"/>
      <w:kern w:val="2"/>
      <w:sz w:val="21"/>
      <w:szCs w:val="24"/>
      <w:lang w:val="en-US" w:eastAsia="zh-CN" w:bidi="ar-SA"/>
    </w:rPr>
  </w:style>
  <w:style w:type="character" w:customStyle="1" w:styleId="216">
    <w:name w:val="样式 小四1"/>
    <w:qFormat/>
    <w:uiPriority w:val="0"/>
    <w:rPr>
      <w:rFonts w:ascii="Tahoma" w:hAnsi="Tahoma" w:eastAsia="仿宋_GB2312"/>
      <w:kern w:val="2"/>
      <w:sz w:val="24"/>
      <w:lang w:val="en-US" w:eastAsia="zh-CN" w:bidi="ar-SA"/>
    </w:rPr>
  </w:style>
  <w:style w:type="character" w:customStyle="1" w:styleId="217">
    <w:name w:val="Char Char3"/>
    <w:qFormat/>
    <w:uiPriority w:val="0"/>
    <w:rPr>
      <w:rFonts w:ascii="宋体" w:hAnsi="宋体" w:eastAsia="宋体"/>
      <w:color w:val="000000"/>
      <w:kern w:val="2"/>
      <w:sz w:val="24"/>
      <w:szCs w:val="24"/>
      <w:lang w:val="en-US" w:eastAsia="zh-CN" w:bidi="ar-SA"/>
    </w:rPr>
  </w:style>
  <w:style w:type="character" w:customStyle="1" w:styleId="218">
    <w:name w:val="Char Char8"/>
    <w:qFormat/>
    <w:uiPriority w:val="0"/>
    <w:rPr>
      <w:rFonts w:ascii="Arial" w:hAnsi="Arial" w:eastAsia="黑体"/>
      <w:b/>
      <w:bCs/>
      <w:kern w:val="2"/>
      <w:sz w:val="32"/>
      <w:szCs w:val="32"/>
      <w:lang w:val="en-US" w:eastAsia="zh-CN" w:bidi="ar-SA"/>
    </w:rPr>
  </w:style>
  <w:style w:type="character" w:customStyle="1" w:styleId="219">
    <w:name w:val="Char Char5"/>
    <w:qFormat/>
    <w:uiPriority w:val="0"/>
    <w:rPr>
      <w:rFonts w:ascii="Calibri" w:hAnsi="Calibri" w:eastAsia="宋体"/>
      <w:sz w:val="18"/>
      <w:szCs w:val="18"/>
      <w:lang w:bidi="ar-SA"/>
    </w:rPr>
  </w:style>
  <w:style w:type="character" w:customStyle="1" w:styleId="220">
    <w:name w:val="font421"/>
    <w:qFormat/>
    <w:uiPriority w:val="0"/>
    <w:rPr>
      <w:rFonts w:hint="eastAsia" w:ascii="宋体" w:hAnsi="宋体" w:eastAsia="宋体"/>
      <w:color w:val="000000"/>
      <w:sz w:val="20"/>
      <w:szCs w:val="20"/>
      <w:u w:val="none"/>
    </w:rPr>
  </w:style>
  <w:style w:type="character" w:customStyle="1" w:styleId="221">
    <w:name w:val="font41"/>
    <w:basedOn w:val="62"/>
    <w:qFormat/>
    <w:uiPriority w:val="0"/>
    <w:rPr>
      <w:rFonts w:ascii="Calibri" w:hAnsi="Calibri" w:cs="Calibri"/>
      <w:color w:val="000000"/>
      <w:sz w:val="21"/>
      <w:szCs w:val="21"/>
      <w:u w:val="none"/>
    </w:rPr>
  </w:style>
  <w:style w:type="character" w:customStyle="1" w:styleId="222">
    <w:name w:val="副标题 字符"/>
    <w:qFormat/>
    <w:uiPriority w:val="11"/>
    <w:rPr>
      <w:rFonts w:ascii="等线 Light" w:hAnsi="等线 Light" w:cs="Times New Roman"/>
      <w:b/>
      <w:bCs/>
      <w:kern w:val="28"/>
      <w:sz w:val="32"/>
      <w:szCs w:val="32"/>
    </w:rPr>
  </w:style>
  <w:style w:type="character" w:customStyle="1" w:styleId="223">
    <w:name w:val="Document Map Char"/>
    <w:semiHidden/>
    <w:qFormat/>
    <w:locked/>
    <w:uiPriority w:val="0"/>
    <w:rPr>
      <w:rFonts w:eastAsia="宋体"/>
      <w:kern w:val="2"/>
      <w:sz w:val="21"/>
      <w:szCs w:val="24"/>
      <w:lang w:val="en-US" w:eastAsia="zh-CN" w:bidi="ar-SA"/>
    </w:rPr>
  </w:style>
  <w:style w:type="character" w:customStyle="1" w:styleId="224">
    <w:name w:val="unnamed31"/>
    <w:qFormat/>
    <w:uiPriority w:val="0"/>
    <w:rPr>
      <w:rFonts w:ascii="Tahoma" w:hAnsi="Tahoma" w:eastAsia="宋体"/>
      <w:b/>
      <w:kern w:val="2"/>
      <w:sz w:val="24"/>
      <w:szCs w:val="32"/>
      <w:u w:val="none"/>
      <w:lang w:val="en-US" w:eastAsia="zh-CN" w:bidi="ar-SA"/>
    </w:rPr>
  </w:style>
  <w:style w:type="character" w:customStyle="1" w:styleId="225">
    <w:name w:val="表正文 Char"/>
    <w:qFormat/>
    <w:uiPriority w:val="0"/>
    <w:rPr>
      <w:rFonts w:ascii="宋体" w:eastAsia="宋体"/>
      <w:snapToGrid w:val="0"/>
      <w:color w:val="000000"/>
      <w:kern w:val="28"/>
      <w:sz w:val="28"/>
      <w:lang w:val="en-US" w:eastAsia="zh-CN" w:bidi="ar-SA"/>
    </w:rPr>
  </w:style>
  <w:style w:type="character" w:customStyle="1" w:styleId="226">
    <w:name w:val="明显强调1"/>
    <w:qFormat/>
    <w:uiPriority w:val="0"/>
    <w:rPr>
      <w:b/>
      <w:bCs/>
      <w:i/>
      <w:iCs/>
      <w:color w:val="4F81BD"/>
    </w:rPr>
  </w:style>
  <w:style w:type="character" w:customStyle="1" w:styleId="227">
    <w:name w:val="Char Char7"/>
    <w:qFormat/>
    <w:uiPriority w:val="0"/>
    <w:rPr>
      <w:rFonts w:eastAsia="宋体"/>
      <w:b/>
      <w:kern w:val="2"/>
      <w:sz w:val="32"/>
      <w:lang w:bidi="ar-SA"/>
    </w:rPr>
  </w:style>
  <w:style w:type="character" w:customStyle="1" w:styleId="228">
    <w:name w:val="正文首行缩进两字 Char"/>
    <w:qFormat/>
    <w:uiPriority w:val="0"/>
    <w:rPr>
      <w:sz w:val="24"/>
      <w:szCs w:val="24"/>
      <w:lang w:val="en-US" w:eastAsia="zh-CN" w:bidi="ar-SA"/>
    </w:rPr>
  </w:style>
  <w:style w:type="character" w:customStyle="1" w:styleId="229">
    <w:name w:val="shadow11"/>
    <w:qFormat/>
    <w:uiPriority w:val="0"/>
    <w:rPr>
      <w:color w:val="000000"/>
      <w:sz w:val="21"/>
    </w:rPr>
  </w:style>
  <w:style w:type="character" w:customStyle="1" w:styleId="230">
    <w:name w:val="称呼 字符"/>
    <w:semiHidden/>
    <w:qFormat/>
    <w:uiPriority w:val="99"/>
    <w:rPr>
      <w:kern w:val="2"/>
      <w:sz w:val="21"/>
      <w:szCs w:val="24"/>
    </w:rPr>
  </w:style>
  <w:style w:type="character" w:customStyle="1" w:styleId="231">
    <w:name w:val="Blockquote Char Char"/>
    <w:link w:val="232"/>
    <w:semiHidden/>
    <w:qFormat/>
    <w:uiPriority w:val="0"/>
    <w:rPr>
      <w:sz w:val="24"/>
    </w:rPr>
  </w:style>
  <w:style w:type="paragraph" w:customStyle="1" w:styleId="232">
    <w:name w:val="Blockquote"/>
    <w:basedOn w:val="1"/>
    <w:link w:val="231"/>
    <w:qFormat/>
    <w:uiPriority w:val="0"/>
    <w:pPr>
      <w:autoSpaceDE w:val="0"/>
      <w:autoSpaceDN w:val="0"/>
      <w:adjustRightInd w:val="0"/>
      <w:spacing w:before="100" w:after="100"/>
      <w:ind w:left="360" w:right="360"/>
      <w:jc w:val="left"/>
    </w:pPr>
    <w:rPr>
      <w:kern w:val="0"/>
      <w:sz w:val="24"/>
      <w:szCs w:val="20"/>
    </w:rPr>
  </w:style>
  <w:style w:type="character" w:customStyle="1" w:styleId="233">
    <w:name w:val="不明显强调1"/>
    <w:qFormat/>
    <w:uiPriority w:val="19"/>
    <w:rPr>
      <w:i/>
      <w:iCs/>
      <w:color w:val="808080"/>
    </w:rPr>
  </w:style>
  <w:style w:type="character" w:customStyle="1" w:styleId="2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5">
    <w:name w:val="javascript"/>
    <w:qFormat/>
    <w:uiPriority w:val="0"/>
  </w:style>
  <w:style w:type="character" w:customStyle="1" w:styleId="236">
    <w:name w:val="脚注文本 Char"/>
    <w:link w:val="47"/>
    <w:qFormat/>
    <w:uiPriority w:val="0"/>
    <w:rPr>
      <w:color w:val="0000FF"/>
      <w:sz w:val="21"/>
    </w:rPr>
  </w:style>
  <w:style w:type="character" w:customStyle="1" w:styleId="237">
    <w:name w:val="正文 项目2 Char"/>
    <w:qFormat/>
    <w:uiPriority w:val="0"/>
  </w:style>
  <w:style w:type="character" w:customStyle="1" w:styleId="238">
    <w:name w:val="页眉 Char"/>
    <w:link w:val="38"/>
    <w:qFormat/>
    <w:uiPriority w:val="0"/>
    <w:rPr>
      <w:rFonts w:eastAsia="仿宋_GB2312"/>
      <w:kern w:val="2"/>
      <w:sz w:val="18"/>
    </w:rPr>
  </w:style>
  <w:style w:type="character" w:customStyle="1" w:styleId="239">
    <w:name w:val="封面日期 Char Char2"/>
    <w:qFormat/>
    <w:uiPriority w:val="0"/>
    <w:rPr>
      <w:rFonts w:eastAsia="楷体_GB2312"/>
      <w:kern w:val="2"/>
      <w:sz w:val="32"/>
      <w:lang w:val="en-US" w:eastAsia="zh-CN" w:bidi="ar-SA"/>
    </w:rPr>
  </w:style>
  <w:style w:type="character" w:customStyle="1" w:styleId="240">
    <w:name w:val="font51"/>
    <w:qFormat/>
    <w:uiPriority w:val="0"/>
    <w:rPr>
      <w:rFonts w:hint="eastAsia" w:ascii="宋体" w:hAnsi="宋体" w:eastAsia="宋体"/>
      <w:color w:val="auto"/>
      <w:sz w:val="20"/>
      <w:szCs w:val="20"/>
      <w:u w:val="none"/>
    </w:rPr>
  </w:style>
  <w:style w:type="character" w:customStyle="1" w:styleId="241">
    <w:name w:val="标题 1 Char"/>
    <w:link w:val="3"/>
    <w:qFormat/>
    <w:uiPriority w:val="0"/>
    <w:rPr>
      <w:rFonts w:ascii="黑体" w:hAnsi="黑体" w:eastAsia="黑体"/>
      <w:b/>
      <w:bCs/>
      <w:kern w:val="44"/>
      <w:sz w:val="32"/>
      <w:szCs w:val="32"/>
    </w:rPr>
  </w:style>
  <w:style w:type="character" w:customStyle="1" w:styleId="242">
    <w:name w:val="纯文本 Char_0"/>
    <w:link w:val="243"/>
    <w:qFormat/>
    <w:uiPriority w:val="0"/>
    <w:rPr>
      <w:rFonts w:ascii="宋体" w:hAnsi="Courier New"/>
      <w:kern w:val="2"/>
      <w:sz w:val="21"/>
      <w:szCs w:val="21"/>
      <w:lang w:val="en-US" w:eastAsia="zh-CN"/>
    </w:rPr>
  </w:style>
  <w:style w:type="paragraph" w:customStyle="1" w:styleId="243">
    <w:name w:val="纯文本_0_0"/>
    <w:basedOn w:val="244"/>
    <w:link w:val="242"/>
    <w:qFormat/>
    <w:uiPriority w:val="0"/>
    <w:rPr>
      <w:rFonts w:ascii="宋体" w:hAnsi="Courier New"/>
      <w:szCs w:val="21"/>
    </w:rPr>
  </w:style>
  <w:style w:type="paragraph" w:customStyle="1" w:styleId="2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5">
    <w:name w:val="flname7"/>
    <w:basedOn w:val="62"/>
    <w:qFormat/>
    <w:uiPriority w:val="0"/>
  </w:style>
  <w:style w:type="character" w:customStyle="1" w:styleId="246">
    <w:name w:val="Char Char13"/>
    <w:qFormat/>
    <w:uiPriority w:val="0"/>
    <w:rPr>
      <w:rFonts w:ascii="Calibri" w:hAnsi="Calibri" w:eastAsia="宋体" w:cs="Times New Roman"/>
      <w:sz w:val="18"/>
      <w:szCs w:val="18"/>
    </w:rPr>
  </w:style>
  <w:style w:type="character" w:customStyle="1" w:styleId="247">
    <w:name w:val="签名 Char"/>
    <w:link w:val="39"/>
    <w:qFormat/>
    <w:uiPriority w:val="0"/>
    <w:rPr>
      <w:rFonts w:eastAsia="仿宋_GB2312"/>
      <w:sz w:val="24"/>
    </w:rPr>
  </w:style>
  <w:style w:type="character" w:customStyle="1" w:styleId="248">
    <w:name w:val="font111"/>
    <w:qFormat/>
    <w:uiPriority w:val="0"/>
    <w:rPr>
      <w:rFonts w:hint="default" w:ascii="Times New Roman" w:hAnsi="Times New Roman" w:cs="Times New Roman"/>
      <w:color w:val="auto"/>
      <w:sz w:val="20"/>
      <w:szCs w:val="20"/>
      <w:u w:val="none"/>
    </w:rPr>
  </w:style>
  <w:style w:type="character" w:customStyle="1" w:styleId="249">
    <w:name w:val="批注框文本 Char"/>
    <w:link w:val="36"/>
    <w:qFormat/>
    <w:uiPriority w:val="0"/>
    <w:rPr>
      <w:kern w:val="2"/>
      <w:sz w:val="18"/>
      <w:szCs w:val="18"/>
    </w:rPr>
  </w:style>
  <w:style w:type="character" w:customStyle="1" w:styleId="250">
    <w:name w:val="表格中文字 Char"/>
    <w:link w:val="251"/>
    <w:qFormat/>
    <w:uiPriority w:val="0"/>
    <w:rPr>
      <w:rFonts w:ascii="新宋体" w:hAnsi="新宋体" w:eastAsia="新宋体"/>
      <w:sz w:val="24"/>
      <w:szCs w:val="24"/>
    </w:rPr>
  </w:style>
  <w:style w:type="paragraph" w:customStyle="1" w:styleId="251">
    <w:name w:val="表格中文字"/>
    <w:basedOn w:val="1"/>
    <w:link w:val="250"/>
    <w:qFormat/>
    <w:uiPriority w:val="0"/>
    <w:pPr>
      <w:spacing w:line="288" w:lineRule="auto"/>
    </w:pPr>
    <w:rPr>
      <w:rFonts w:ascii="新宋体" w:hAnsi="新宋体" w:eastAsia="新宋体"/>
      <w:kern w:val="0"/>
      <w:sz w:val="24"/>
    </w:rPr>
  </w:style>
  <w:style w:type="character" w:customStyle="1" w:styleId="252">
    <w:name w:val="文档结构图 Char1"/>
    <w:semiHidden/>
    <w:qFormat/>
    <w:uiPriority w:val="0"/>
    <w:rPr>
      <w:rFonts w:ascii="Times New Roman" w:hAnsi="Times New Roman"/>
      <w:kern w:val="2"/>
      <w:sz w:val="21"/>
      <w:szCs w:val="24"/>
      <w:shd w:val="clear" w:color="auto" w:fill="000080"/>
    </w:rPr>
  </w:style>
  <w:style w:type="character" w:customStyle="1" w:styleId="253">
    <w:name w:val="Char Char41"/>
    <w:qFormat/>
    <w:uiPriority w:val="0"/>
    <w:rPr>
      <w:rFonts w:eastAsia="宋体"/>
      <w:b/>
      <w:sz w:val="24"/>
      <w:lang w:val="en-GB" w:eastAsia="zh-CN" w:bidi="ar-SA"/>
    </w:rPr>
  </w:style>
  <w:style w:type="character" w:customStyle="1" w:styleId="254">
    <w:name w:val="签名 字符"/>
    <w:semiHidden/>
    <w:qFormat/>
    <w:uiPriority w:val="99"/>
    <w:rPr>
      <w:kern w:val="2"/>
      <w:sz w:val="21"/>
      <w:szCs w:val="24"/>
    </w:rPr>
  </w:style>
  <w:style w:type="character" w:customStyle="1" w:styleId="255">
    <w:name w:val="普通文字 Char1"/>
    <w:qFormat/>
    <w:uiPriority w:val="0"/>
    <w:rPr>
      <w:rFonts w:ascii="宋体" w:hAnsi="Courier New" w:eastAsia="宋体"/>
      <w:kern w:val="2"/>
      <w:sz w:val="21"/>
      <w:lang w:val="en-US" w:eastAsia="zh-CN"/>
    </w:rPr>
  </w:style>
  <w:style w:type="character" w:customStyle="1" w:styleId="256">
    <w:name w:val="此正文 Char"/>
    <w:link w:val="257"/>
    <w:qFormat/>
    <w:uiPriority w:val="0"/>
    <w:rPr>
      <w:kern w:val="2"/>
      <w:sz w:val="24"/>
      <w:szCs w:val="24"/>
    </w:rPr>
  </w:style>
  <w:style w:type="paragraph" w:customStyle="1" w:styleId="257">
    <w:name w:val="此正文"/>
    <w:basedOn w:val="1"/>
    <w:link w:val="256"/>
    <w:qFormat/>
    <w:uiPriority w:val="0"/>
    <w:pPr>
      <w:spacing w:line="360" w:lineRule="auto"/>
      <w:ind w:firstLine="200" w:firstLineChars="200"/>
    </w:pPr>
    <w:rPr>
      <w:sz w:val="24"/>
    </w:rPr>
  </w:style>
  <w:style w:type="character" w:customStyle="1" w:styleId="258">
    <w:name w:val="标题 4 Char"/>
    <w:link w:val="6"/>
    <w:qFormat/>
    <w:uiPriority w:val="0"/>
    <w:rPr>
      <w:rFonts w:ascii="Arial" w:hAnsi="Arial" w:eastAsia="黑体"/>
      <w:b/>
      <w:bCs/>
      <w:kern w:val="2"/>
      <w:sz w:val="28"/>
      <w:szCs w:val="28"/>
    </w:rPr>
  </w:style>
  <w:style w:type="character" w:customStyle="1" w:styleId="259">
    <w:name w:val="标准正文 Char"/>
    <w:link w:val="260"/>
    <w:qFormat/>
    <w:uiPriority w:val="0"/>
    <w:rPr>
      <w:rFonts w:ascii="宋体" w:hAnsi="Courier New"/>
      <w:sz w:val="24"/>
      <w:szCs w:val="32"/>
    </w:rPr>
  </w:style>
  <w:style w:type="paragraph" w:customStyle="1" w:styleId="260">
    <w:name w:val="标准正文"/>
    <w:basedOn w:val="1"/>
    <w:link w:val="259"/>
    <w:qFormat/>
    <w:uiPriority w:val="0"/>
    <w:pPr>
      <w:spacing w:line="360" w:lineRule="auto"/>
      <w:ind w:firstLine="200" w:firstLineChars="200"/>
    </w:pPr>
    <w:rPr>
      <w:rFonts w:ascii="宋体" w:hAnsi="Courier New"/>
      <w:kern w:val="0"/>
      <w:sz w:val="24"/>
      <w:szCs w:val="32"/>
    </w:rPr>
  </w:style>
  <w:style w:type="character" w:customStyle="1" w:styleId="261">
    <w:name w:val="标书1 Char"/>
    <w:qFormat/>
    <w:uiPriority w:val="0"/>
    <w:rPr>
      <w:rFonts w:eastAsia="宋体"/>
      <w:b/>
      <w:bCs/>
      <w:kern w:val="44"/>
      <w:sz w:val="44"/>
      <w:szCs w:val="44"/>
      <w:lang w:val="en-US" w:eastAsia="zh-CN" w:bidi="ar-SA"/>
    </w:rPr>
  </w:style>
  <w:style w:type="character" w:customStyle="1" w:styleId="262">
    <w:name w:val="dandyren_title1"/>
    <w:qFormat/>
    <w:uiPriority w:val="0"/>
    <w:rPr>
      <w:b/>
      <w:bCs/>
      <w:color w:val="FF6633"/>
      <w:sz w:val="18"/>
      <w:szCs w:val="18"/>
    </w:rPr>
  </w:style>
  <w:style w:type="character" w:customStyle="1" w:styleId="263">
    <w:name w:val="font3"/>
    <w:basedOn w:val="62"/>
    <w:qFormat/>
    <w:uiPriority w:val="0"/>
  </w:style>
  <w:style w:type="character" w:customStyle="1" w:styleId="264">
    <w:name w:val="HTML 地址 Char"/>
    <w:link w:val="30"/>
    <w:qFormat/>
    <w:uiPriority w:val="0"/>
    <w:rPr>
      <w:rFonts w:ascii="宋体" w:hAnsi="宋体"/>
      <w:i/>
      <w:iCs/>
      <w:sz w:val="24"/>
      <w:szCs w:val="24"/>
    </w:rPr>
  </w:style>
  <w:style w:type="character" w:customStyle="1" w:styleId="265">
    <w:name w:val="华电 正文 Char"/>
    <w:link w:val="266"/>
    <w:qFormat/>
    <w:uiPriority w:val="0"/>
    <w:rPr>
      <w:rFonts w:ascii="宋体" w:hAnsi="宋体"/>
      <w:sz w:val="22"/>
    </w:rPr>
  </w:style>
  <w:style w:type="paragraph" w:customStyle="1" w:styleId="266">
    <w:name w:val="华电 正文"/>
    <w:basedOn w:val="1"/>
    <w:link w:val="265"/>
    <w:qFormat/>
    <w:uiPriority w:val="0"/>
    <w:pPr>
      <w:widowControl/>
      <w:spacing w:line="360" w:lineRule="auto"/>
      <w:ind w:firstLine="440" w:firstLineChars="200"/>
      <w:jc w:val="left"/>
    </w:pPr>
    <w:rPr>
      <w:rFonts w:ascii="宋体" w:hAnsi="宋体"/>
      <w:kern w:val="0"/>
      <w:sz w:val="22"/>
      <w:szCs w:val="20"/>
    </w:rPr>
  </w:style>
  <w:style w:type="character" w:customStyle="1" w:styleId="267">
    <w:name w:val="二级标题 Char Char"/>
    <w:qFormat/>
    <w:uiPriority w:val="0"/>
    <w:rPr>
      <w:rFonts w:eastAsia="仿宋"/>
      <w:b/>
      <w:sz w:val="28"/>
      <w:lang w:val="en-US" w:eastAsia="zh-CN" w:bidi="ar-SA"/>
    </w:rPr>
  </w:style>
  <w:style w:type="character" w:customStyle="1" w:styleId="268">
    <w:name w:val="样式3 Char"/>
    <w:qFormat/>
    <w:uiPriority w:val="0"/>
  </w:style>
  <w:style w:type="character" w:customStyle="1" w:styleId="269">
    <w:name w:val="引用 Char"/>
    <w:link w:val="270"/>
    <w:qFormat/>
    <w:uiPriority w:val="0"/>
    <w:rPr>
      <w:rFonts w:ascii="Calibri" w:hAnsi="Calibri"/>
      <w:i/>
      <w:iCs/>
      <w:color w:val="000000"/>
      <w:kern w:val="2"/>
      <w:sz w:val="21"/>
      <w:szCs w:val="22"/>
    </w:rPr>
  </w:style>
  <w:style w:type="paragraph" w:customStyle="1" w:styleId="270">
    <w:name w:val="引用1"/>
    <w:basedOn w:val="1"/>
    <w:next w:val="1"/>
    <w:link w:val="269"/>
    <w:qFormat/>
    <w:uiPriority w:val="0"/>
    <w:rPr>
      <w:rFonts w:ascii="Calibri" w:hAnsi="Calibri"/>
      <w:i/>
      <w:iCs/>
      <w:color w:val="000000"/>
      <w:szCs w:val="22"/>
    </w:rPr>
  </w:style>
  <w:style w:type="character" w:customStyle="1" w:styleId="271">
    <w:name w:val="标题 7 Char"/>
    <w:link w:val="9"/>
    <w:qFormat/>
    <w:uiPriority w:val="0"/>
    <w:rPr>
      <w:b/>
      <w:bCs/>
      <w:kern w:val="2"/>
      <w:sz w:val="24"/>
      <w:szCs w:val="24"/>
    </w:rPr>
  </w:style>
  <w:style w:type="character" w:customStyle="1" w:styleId="272">
    <w:name w:val="带编号样式 Char"/>
    <w:qFormat/>
    <w:uiPriority w:val="0"/>
    <w:rPr>
      <w:rFonts w:ascii="仿宋_GB2312" w:eastAsia="仿宋_GB2312"/>
      <w:color w:val="000000"/>
      <w:sz w:val="24"/>
      <w:lang w:bidi="ar-SA"/>
    </w:rPr>
  </w:style>
  <w:style w:type="character" w:customStyle="1" w:styleId="273">
    <w:name w:val="普通文字 Char1 Char"/>
    <w:qFormat/>
    <w:uiPriority w:val="0"/>
    <w:rPr>
      <w:rFonts w:ascii="宋体" w:hAnsi="Courier New" w:eastAsia="宋体"/>
      <w:kern w:val="2"/>
      <w:sz w:val="21"/>
      <w:szCs w:val="24"/>
      <w:lang w:val="en-US" w:eastAsia="zh-CN" w:bidi="ar-SA"/>
    </w:rPr>
  </w:style>
  <w:style w:type="character" w:customStyle="1" w:styleId="274">
    <w:name w:val="标题 8 Char"/>
    <w:link w:val="10"/>
    <w:qFormat/>
    <w:uiPriority w:val="0"/>
    <w:rPr>
      <w:rFonts w:ascii="Cambria" w:hAnsi="Cambria"/>
      <w:kern w:val="2"/>
      <w:sz w:val="24"/>
      <w:szCs w:val="24"/>
    </w:rPr>
  </w:style>
  <w:style w:type="character" w:customStyle="1" w:styleId="275">
    <w:name w:val="签名 Char1"/>
    <w:basedOn w:val="62"/>
    <w:semiHidden/>
    <w:qFormat/>
    <w:uiPriority w:val="0"/>
    <w:rPr>
      <w:kern w:val="2"/>
      <w:sz w:val="21"/>
      <w:szCs w:val="24"/>
    </w:rPr>
  </w:style>
  <w:style w:type="character" w:customStyle="1" w:styleId="276">
    <w:name w:val="脚注文本 Char1"/>
    <w:basedOn w:val="62"/>
    <w:semiHidden/>
    <w:qFormat/>
    <w:uiPriority w:val="0"/>
    <w:rPr>
      <w:kern w:val="2"/>
      <w:sz w:val="18"/>
      <w:szCs w:val="18"/>
    </w:rPr>
  </w:style>
  <w:style w:type="character" w:customStyle="1" w:styleId="277">
    <w:name w:val="标题 Char"/>
    <w:link w:val="55"/>
    <w:qFormat/>
    <w:uiPriority w:val="0"/>
    <w:rPr>
      <w:rFonts w:ascii="Arial" w:hAnsi="Arial" w:cs="Arial"/>
      <w:b/>
      <w:bCs/>
      <w:kern w:val="2"/>
      <w:sz w:val="32"/>
      <w:szCs w:val="32"/>
    </w:rPr>
  </w:style>
  <w:style w:type="character" w:customStyle="1" w:styleId="278">
    <w:name w:val="message1"/>
    <w:qFormat/>
    <w:uiPriority w:val="0"/>
    <w:rPr>
      <w:rFonts w:hint="default" w:ascii="Tahoma" w:hAnsi="Tahoma" w:cs="Tahoma"/>
      <w:sz w:val="18"/>
      <w:szCs w:val="18"/>
    </w:rPr>
  </w:style>
  <w:style w:type="character" w:customStyle="1" w:styleId="279">
    <w:name w:val="Font Style82"/>
    <w:qFormat/>
    <w:uiPriority w:val="99"/>
    <w:rPr>
      <w:rFonts w:ascii="宋体" w:eastAsia="宋体" w:cs="宋体"/>
      <w:color w:val="000000"/>
      <w:sz w:val="14"/>
      <w:szCs w:val="14"/>
    </w:rPr>
  </w:style>
  <w:style w:type="character" w:customStyle="1" w:styleId="280">
    <w:name w:val="a Char"/>
    <w:link w:val="281"/>
    <w:qFormat/>
    <w:uiPriority w:val="0"/>
    <w:rPr>
      <w:rFonts w:ascii="宋体" w:hAnsi="宋体" w:eastAsia="仿宋_GB2312"/>
      <w:sz w:val="24"/>
    </w:rPr>
  </w:style>
  <w:style w:type="paragraph" w:customStyle="1" w:styleId="281">
    <w:name w:val="a"/>
    <w:basedOn w:val="1"/>
    <w:link w:val="280"/>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82">
    <w:name w:val="冯 Char"/>
    <w:link w:val="283"/>
    <w:qFormat/>
    <w:uiPriority w:val="0"/>
    <w:rPr>
      <w:rFonts w:ascii="宋体" w:hAnsi="宋体"/>
      <w:color w:val="000000"/>
      <w:sz w:val="24"/>
      <w:szCs w:val="24"/>
    </w:rPr>
  </w:style>
  <w:style w:type="paragraph" w:customStyle="1" w:styleId="283">
    <w:name w:val="冯"/>
    <w:basedOn w:val="1"/>
    <w:link w:val="282"/>
    <w:qFormat/>
    <w:uiPriority w:val="0"/>
    <w:pPr>
      <w:widowControl/>
      <w:spacing w:line="360" w:lineRule="auto"/>
      <w:ind w:firstLine="480" w:firstLineChars="200"/>
    </w:pPr>
    <w:rPr>
      <w:rFonts w:ascii="宋体" w:hAnsi="宋体"/>
      <w:color w:val="000000"/>
      <w:kern w:val="0"/>
      <w:sz w:val="24"/>
    </w:rPr>
  </w:style>
  <w:style w:type="character" w:customStyle="1" w:styleId="284">
    <w:name w:val="正文文本 3 Char"/>
    <w:link w:val="22"/>
    <w:qFormat/>
    <w:uiPriority w:val="0"/>
    <w:rPr>
      <w:rFonts w:hAnsi="宋体" w:eastAsia="仿宋_GB2312"/>
      <w:b/>
      <w:bCs/>
      <w:kern w:val="2"/>
      <w:sz w:val="24"/>
    </w:rPr>
  </w:style>
  <w:style w:type="character" w:customStyle="1" w:styleId="285">
    <w:name w:val="Char Char4"/>
    <w:qFormat/>
    <w:uiPriority w:val="0"/>
    <w:rPr>
      <w:rFonts w:eastAsia="宋体"/>
      <w:kern w:val="2"/>
      <w:sz w:val="18"/>
      <w:szCs w:val="18"/>
      <w:lang w:val="en-US" w:eastAsia="zh-CN" w:bidi="ar-SA"/>
    </w:rPr>
  </w:style>
  <w:style w:type="character" w:customStyle="1" w:styleId="286">
    <w:name w:val="标题 1 Char Char"/>
    <w:qFormat/>
    <w:uiPriority w:val="0"/>
    <w:rPr>
      <w:rFonts w:eastAsia="宋体"/>
      <w:b/>
      <w:spacing w:val="-2"/>
      <w:sz w:val="24"/>
      <w:lang w:val="en-US" w:eastAsia="zh-CN" w:bidi="ar-SA"/>
    </w:rPr>
  </w:style>
  <w:style w:type="character" w:customStyle="1" w:styleId="287">
    <w:name w:val="正文文本 Char"/>
    <w:qFormat/>
    <w:uiPriority w:val="0"/>
    <w:rPr>
      <w:rFonts w:eastAsia="宋体"/>
      <w:kern w:val="2"/>
      <w:sz w:val="28"/>
      <w:szCs w:val="24"/>
      <w:lang w:val="en-US" w:eastAsia="zh-CN" w:bidi="ar-SA"/>
    </w:rPr>
  </w:style>
  <w:style w:type="character" w:customStyle="1" w:styleId="288">
    <w:name w:val="content"/>
    <w:qFormat/>
    <w:uiPriority w:val="0"/>
  </w:style>
  <w:style w:type="character" w:customStyle="1" w:styleId="289">
    <w:name w:val="公文正文 Char"/>
    <w:link w:val="290"/>
    <w:qFormat/>
    <w:uiPriority w:val="0"/>
    <w:rPr>
      <w:rFonts w:ascii="仿宋_GB2312" w:eastAsia="仿宋_GB2312"/>
      <w:kern w:val="2"/>
      <w:sz w:val="24"/>
      <w:szCs w:val="24"/>
    </w:rPr>
  </w:style>
  <w:style w:type="paragraph" w:customStyle="1" w:styleId="290">
    <w:name w:val="公文正文"/>
    <w:basedOn w:val="1"/>
    <w:link w:val="289"/>
    <w:qFormat/>
    <w:uiPriority w:val="0"/>
    <w:pPr>
      <w:spacing w:before="156" w:line="360" w:lineRule="auto"/>
      <w:ind w:firstLine="360" w:firstLineChars="200"/>
    </w:pPr>
    <w:rPr>
      <w:rFonts w:ascii="仿宋_GB2312" w:eastAsia="仿宋_GB2312"/>
      <w:sz w:val="24"/>
    </w:rPr>
  </w:style>
  <w:style w:type="character" w:customStyle="1" w:styleId="291">
    <w:name w:val="font31"/>
    <w:basedOn w:val="62"/>
    <w:qFormat/>
    <w:uiPriority w:val="0"/>
    <w:rPr>
      <w:rFonts w:hint="eastAsia" w:ascii="宋体" w:hAnsi="宋体" w:eastAsia="宋体" w:cs="宋体"/>
      <w:color w:val="000000"/>
      <w:sz w:val="24"/>
      <w:szCs w:val="24"/>
      <w:u w:val="none"/>
    </w:rPr>
  </w:style>
  <w:style w:type="character" w:customStyle="1" w:styleId="292">
    <w:name w:val="57"/>
    <w:qFormat/>
    <w:uiPriority w:val="0"/>
    <w:rPr>
      <w:rFonts w:hint="default" w:ascii="Times New Roman" w:hAnsi="Times New Roman" w:cs="Times New Roman"/>
      <w:b/>
      <w:bCs/>
    </w:rPr>
  </w:style>
  <w:style w:type="character" w:customStyle="1" w:styleId="293">
    <w:name w:val="DO_NOT_TRANSLATE"/>
    <w:qFormat/>
    <w:uiPriority w:val="0"/>
    <w:rPr>
      <w:rFonts w:ascii="Courier New" w:hAnsi="Courier New" w:cs="Courier New"/>
      <w:color w:val="800000"/>
      <w:lang w:val="en-US" w:eastAsia="zh-CN"/>
    </w:rPr>
  </w:style>
  <w:style w:type="character" w:customStyle="1" w:styleId="294">
    <w:name w:val="font121"/>
    <w:qFormat/>
    <w:uiPriority w:val="0"/>
    <w:rPr>
      <w:rFonts w:hint="eastAsia" w:ascii="宋体" w:hAnsi="宋体" w:eastAsia="宋体"/>
      <w:color w:val="auto"/>
      <w:sz w:val="18"/>
      <w:szCs w:val="18"/>
      <w:u w:val="none"/>
    </w:rPr>
  </w:style>
  <w:style w:type="character" w:customStyle="1" w:styleId="295">
    <w:name w:val="tw4winInternal"/>
    <w:qFormat/>
    <w:uiPriority w:val="0"/>
    <w:rPr>
      <w:rFonts w:ascii="Courier New" w:hAnsi="Courier New" w:cs="Courier New"/>
      <w:color w:val="FF0000"/>
      <w:lang w:val="en-US" w:eastAsia="zh-CN"/>
    </w:rPr>
  </w:style>
  <w:style w:type="character" w:customStyle="1" w:styleId="296">
    <w:name w:val="方案正文 Char"/>
    <w:qFormat/>
    <w:uiPriority w:val="0"/>
    <w:rPr>
      <w:rFonts w:ascii="仿宋_GB2312" w:eastAsia="仿宋_GB2312"/>
      <w:b/>
      <w:color w:val="000000"/>
      <w:kern w:val="2"/>
      <w:sz w:val="24"/>
      <w:lang w:val="en-US" w:eastAsia="zh-CN" w:bidi="ar-SA"/>
    </w:rPr>
  </w:style>
  <w:style w:type="character" w:customStyle="1" w:styleId="297">
    <w:name w:val="文本正文 Char Char"/>
    <w:qFormat/>
    <w:locked/>
    <w:uiPriority w:val="0"/>
    <w:rPr>
      <w:sz w:val="24"/>
      <w:lang w:bidi="ar-SA"/>
    </w:rPr>
  </w:style>
  <w:style w:type="character" w:customStyle="1" w:styleId="298">
    <w:name w:val="正文首行缩进 2 Char1"/>
    <w:basedOn w:val="299"/>
    <w:semiHidden/>
    <w:qFormat/>
    <w:uiPriority w:val="0"/>
    <w:rPr>
      <w:rFonts w:ascii="宋体" w:hAnsi="Courier New"/>
      <w:spacing w:val="-4"/>
      <w:kern w:val="2"/>
      <w:sz w:val="21"/>
      <w:szCs w:val="24"/>
    </w:rPr>
  </w:style>
  <w:style w:type="character" w:customStyle="1" w:styleId="299">
    <w:name w:val="正文文本缩进 Char"/>
    <w:link w:val="24"/>
    <w:qFormat/>
    <w:uiPriority w:val="0"/>
    <w:rPr>
      <w:rFonts w:ascii="宋体" w:hAnsi="Courier New"/>
      <w:spacing w:val="-4"/>
      <w:kern w:val="2"/>
      <w:sz w:val="18"/>
    </w:rPr>
  </w:style>
  <w:style w:type="character" w:customStyle="1" w:styleId="300">
    <w:name w:val="Heading 2 Hidden Char"/>
    <w:qFormat/>
    <w:uiPriority w:val="0"/>
    <w:rPr>
      <w:rFonts w:ascii="仿宋_GB2312" w:eastAsia="仿宋_GB2312"/>
      <w:b/>
      <w:bCs/>
      <w:kern w:val="2"/>
      <w:sz w:val="24"/>
      <w:szCs w:val="24"/>
      <w:lang w:val="zh-CN" w:eastAsia="zh-CN" w:bidi="ar-SA"/>
    </w:rPr>
  </w:style>
  <w:style w:type="character" w:customStyle="1" w:styleId="301">
    <w:name w:val="Footer Char"/>
    <w:qFormat/>
    <w:locked/>
    <w:uiPriority w:val="0"/>
    <w:rPr>
      <w:rFonts w:eastAsia="宋体"/>
      <w:kern w:val="2"/>
      <w:sz w:val="18"/>
      <w:lang w:val="en-US" w:eastAsia="zh-CN" w:bidi="ar-SA"/>
    </w:rPr>
  </w:style>
  <w:style w:type="character" w:customStyle="1" w:styleId="302">
    <w:name w:val="页脚 Char1"/>
    <w:qFormat/>
    <w:uiPriority w:val="0"/>
    <w:rPr>
      <w:rFonts w:eastAsia="宋体"/>
      <w:kern w:val="2"/>
      <w:sz w:val="18"/>
      <w:szCs w:val="18"/>
      <w:lang w:val="en-US" w:eastAsia="zh-CN" w:bidi="ar-SA"/>
    </w:rPr>
  </w:style>
  <w:style w:type="character" w:customStyle="1" w:styleId="303">
    <w:name w:val="Char Char9"/>
    <w:qFormat/>
    <w:uiPriority w:val="0"/>
    <w:rPr>
      <w:rFonts w:eastAsia="宋体"/>
      <w:b/>
      <w:kern w:val="44"/>
      <w:sz w:val="44"/>
      <w:lang w:bidi="ar-SA"/>
    </w:rPr>
  </w:style>
  <w:style w:type="character" w:customStyle="1" w:styleId="304">
    <w:name w:val="tw4winJump"/>
    <w:qFormat/>
    <w:uiPriority w:val="0"/>
    <w:rPr>
      <w:rFonts w:ascii="Courier New" w:hAnsi="Courier New" w:cs="Courier New"/>
      <w:color w:val="008080"/>
      <w:lang w:val="en-US" w:eastAsia="zh-CN"/>
    </w:rPr>
  </w:style>
  <w:style w:type="character" w:customStyle="1" w:styleId="305">
    <w:name w:val="h3 Char1"/>
    <w:qFormat/>
    <w:uiPriority w:val="0"/>
    <w:rPr>
      <w:rFonts w:eastAsia="宋体"/>
      <w:b/>
      <w:bCs/>
      <w:kern w:val="2"/>
      <w:sz w:val="32"/>
      <w:szCs w:val="32"/>
      <w:lang w:bidi="ar-SA"/>
    </w:rPr>
  </w:style>
  <w:style w:type="character" w:customStyle="1" w:styleId="306">
    <w:name w:val="gf正文1 Char"/>
    <w:qFormat/>
    <w:uiPriority w:val="0"/>
    <w:rPr>
      <w:rFonts w:ascii="宋体" w:hAnsi="宋体" w:eastAsia="宋体" w:cs="宋体"/>
      <w:kern w:val="2"/>
      <w:sz w:val="24"/>
      <w:szCs w:val="24"/>
      <w:lang w:val="en-US" w:eastAsia="zh-CN" w:bidi="ar-SA"/>
    </w:rPr>
  </w:style>
  <w:style w:type="character" w:customStyle="1" w:styleId="307">
    <w:name w:val="pt141"/>
    <w:qFormat/>
    <w:uiPriority w:val="0"/>
    <w:rPr>
      <w:color w:val="330066"/>
      <w:sz w:val="22"/>
      <w:szCs w:val="22"/>
    </w:rPr>
  </w:style>
  <w:style w:type="character" w:customStyle="1" w:styleId="308">
    <w:name w:val="H.单点描述 Char"/>
    <w:basedOn w:val="145"/>
    <w:link w:val="309"/>
    <w:qFormat/>
    <w:uiPriority w:val="0"/>
    <w:rPr>
      <w:rFonts w:eastAsia="华文细黑" w:cs="Times New Roman"/>
      <w:b/>
      <w:kern w:val="2"/>
      <w:sz w:val="24"/>
      <w:szCs w:val="22"/>
    </w:rPr>
  </w:style>
  <w:style w:type="paragraph" w:customStyle="1" w:styleId="309">
    <w:name w:val="H.单点描述"/>
    <w:basedOn w:val="1"/>
    <w:next w:val="1"/>
    <w:link w:val="308"/>
    <w:qFormat/>
    <w:uiPriority w:val="0"/>
    <w:pPr>
      <w:numPr>
        <w:ilvl w:val="0"/>
        <w:numId w:val="5"/>
      </w:numPr>
      <w:ind w:left="0" w:hanging="74" w:hangingChars="200"/>
    </w:pPr>
    <w:rPr>
      <w:rFonts w:eastAsia="华文细黑"/>
      <w:b/>
      <w:sz w:val="24"/>
      <w:szCs w:val="22"/>
    </w:rPr>
  </w:style>
  <w:style w:type="character" w:customStyle="1" w:styleId="310">
    <w:name w:val="明显参考1"/>
    <w:qFormat/>
    <w:uiPriority w:val="0"/>
    <w:rPr>
      <w:b/>
      <w:bCs/>
      <w:smallCaps/>
      <w:color w:val="C0504D"/>
      <w:spacing w:val="5"/>
      <w:u w:val="single"/>
    </w:rPr>
  </w:style>
  <w:style w:type="character" w:customStyle="1" w:styleId="311">
    <w:name w:val="md"/>
    <w:qFormat/>
    <w:uiPriority w:val="0"/>
    <w:rPr>
      <w:rFonts w:ascii="Arial" w:hAnsi="Arial" w:eastAsia="黑体" w:cs="Arial"/>
      <w:snapToGrid w:val="0"/>
      <w:kern w:val="0"/>
      <w:szCs w:val="21"/>
    </w:rPr>
  </w:style>
  <w:style w:type="character" w:customStyle="1" w:styleId="312">
    <w:name w:val="tw4winMark"/>
    <w:qFormat/>
    <w:uiPriority w:val="0"/>
    <w:rPr>
      <w:rFonts w:ascii="Courier New" w:hAnsi="Courier New" w:cs="Courier New"/>
      <w:vanish/>
      <w:color w:val="800080"/>
      <w:sz w:val="24"/>
      <w:szCs w:val="24"/>
      <w:vertAlign w:val="subscript"/>
    </w:rPr>
  </w:style>
  <w:style w:type="character" w:customStyle="1" w:styleId="313">
    <w:name w:val="正文文本 2 Char1"/>
    <w:qFormat/>
    <w:uiPriority w:val="0"/>
    <w:rPr>
      <w:rFonts w:ascii="Times New Roman" w:hAnsi="Times New Roman"/>
      <w:kern w:val="2"/>
      <w:sz w:val="21"/>
      <w:szCs w:val="24"/>
    </w:rPr>
  </w:style>
  <w:style w:type="character" w:customStyle="1" w:styleId="314">
    <w:name w:val="无间隔 Char"/>
    <w:basedOn w:val="62"/>
    <w:link w:val="315"/>
    <w:qFormat/>
    <w:uiPriority w:val="1"/>
    <w:rPr>
      <w:rFonts w:ascii="Calibri" w:hAnsi="Calibri"/>
      <w:kern w:val="2"/>
      <w:sz w:val="21"/>
      <w:szCs w:val="22"/>
      <w:lang w:val="en-US" w:eastAsia="zh-CN" w:bidi="ar-SA"/>
    </w:rPr>
  </w:style>
  <w:style w:type="paragraph" w:customStyle="1" w:styleId="315">
    <w:name w:val="无间隔2"/>
    <w:link w:val="31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16">
    <w:name w:val="标题 2 Char Char"/>
    <w:qFormat/>
    <w:uiPriority w:val="0"/>
    <w:rPr>
      <w:rFonts w:ascii="楷体_GB2312" w:hAnsi="Arial" w:eastAsia="楷体_GB2312"/>
      <w:b/>
      <w:bCs/>
      <w:kern w:val="2"/>
      <w:sz w:val="24"/>
      <w:szCs w:val="32"/>
      <w:lang w:val="en-US" w:eastAsia="zh-CN" w:bidi="ar-SA"/>
    </w:rPr>
  </w:style>
  <w:style w:type="character" w:customStyle="1" w:styleId="317">
    <w:name w:val="ca-131"/>
    <w:qFormat/>
    <w:uiPriority w:val="0"/>
    <w:rPr>
      <w:rFonts w:hint="eastAsia" w:ascii="仿宋_GB2312" w:eastAsia="仿宋_GB2312"/>
      <w:b/>
      <w:bCs/>
      <w:color w:val="000000"/>
      <w:spacing w:val="-20"/>
      <w:sz w:val="24"/>
      <w:szCs w:val="24"/>
    </w:rPr>
  </w:style>
  <w:style w:type="character" w:customStyle="1" w:styleId="318">
    <w:name w:val="HTML 地址 字符"/>
    <w:semiHidden/>
    <w:qFormat/>
    <w:uiPriority w:val="99"/>
    <w:rPr>
      <w:i/>
      <w:iCs/>
      <w:kern w:val="2"/>
      <w:sz w:val="21"/>
      <w:szCs w:val="24"/>
    </w:rPr>
  </w:style>
  <w:style w:type="character" w:customStyle="1" w:styleId="319">
    <w:name w:val="正文1 Char1"/>
    <w:qFormat/>
    <w:uiPriority w:val="0"/>
    <w:rPr>
      <w:rFonts w:ascii="仿宋_GB2312" w:hAnsi="Courier New" w:eastAsia="仿宋_GB2312"/>
      <w:kern w:val="28"/>
      <w:sz w:val="24"/>
      <w:szCs w:val="24"/>
      <w:lang w:val="en-US" w:eastAsia="zh-CN"/>
    </w:rPr>
  </w:style>
  <w:style w:type="character" w:customStyle="1" w:styleId="320">
    <w:name w:val="页脚 Char"/>
    <w:link w:val="37"/>
    <w:qFormat/>
    <w:uiPriority w:val="99"/>
    <w:rPr>
      <w:rFonts w:eastAsia="黑体"/>
      <w:sz w:val="18"/>
      <w:szCs w:val="18"/>
    </w:rPr>
  </w:style>
  <w:style w:type="character" w:customStyle="1" w:styleId="321">
    <w:name w:val="style36"/>
    <w:qFormat/>
    <w:uiPriority w:val="0"/>
    <w:rPr>
      <w:rFonts w:ascii="Arial" w:hAnsi="Arial" w:eastAsia="黑体" w:cs="Arial"/>
      <w:snapToGrid w:val="0"/>
      <w:kern w:val="0"/>
      <w:szCs w:val="21"/>
    </w:rPr>
  </w:style>
  <w:style w:type="character" w:customStyle="1" w:styleId="322">
    <w:name w:val="hui"/>
    <w:qFormat/>
    <w:uiPriority w:val="0"/>
    <w:rPr>
      <w:rFonts w:ascii="Arial" w:hAnsi="Arial" w:eastAsia="黑体" w:cs="Arial"/>
      <w:snapToGrid w:val="0"/>
      <w:kern w:val="0"/>
      <w:szCs w:val="21"/>
    </w:rPr>
  </w:style>
  <w:style w:type="character" w:customStyle="1" w:styleId="323">
    <w:name w:val="I.多点二级描述 Char"/>
    <w:basedOn w:val="144"/>
    <w:link w:val="324"/>
    <w:qFormat/>
    <w:uiPriority w:val="0"/>
    <w:rPr>
      <w:rFonts w:eastAsia="华文细黑" w:cs="Times New Roman"/>
      <w:kern w:val="2"/>
      <w:sz w:val="24"/>
      <w:szCs w:val="22"/>
    </w:rPr>
  </w:style>
  <w:style w:type="paragraph" w:customStyle="1" w:styleId="324">
    <w:name w:val="I.多点二级描述"/>
    <w:basedOn w:val="147"/>
    <w:link w:val="323"/>
    <w:qFormat/>
    <w:uiPriority w:val="0"/>
    <w:pPr>
      <w:numPr>
        <w:ilvl w:val="0"/>
        <w:numId w:val="6"/>
      </w:numPr>
      <w:ind w:left="400" w:leftChars="400"/>
    </w:pPr>
  </w:style>
  <w:style w:type="character" w:customStyle="1" w:styleId="325">
    <w:name w:val="脚注文本 字符"/>
    <w:semiHidden/>
    <w:qFormat/>
    <w:uiPriority w:val="99"/>
    <w:rPr>
      <w:kern w:val="2"/>
      <w:sz w:val="18"/>
      <w:szCs w:val="18"/>
    </w:rPr>
  </w:style>
  <w:style w:type="character" w:customStyle="1" w:styleId="326">
    <w:name w:val="Char Char21"/>
    <w:qFormat/>
    <w:uiPriority w:val="0"/>
    <w:rPr>
      <w:rFonts w:ascii="宋体" w:hAnsi="Courier New" w:eastAsia="宋体"/>
      <w:sz w:val="21"/>
      <w:lang w:val="en-US" w:eastAsia="zh-CN" w:bidi="ar-SA"/>
    </w:rPr>
  </w:style>
  <w:style w:type="character" w:customStyle="1" w:styleId="327">
    <w:name w:val="标书正文格式 Char"/>
    <w:qFormat/>
    <w:uiPriority w:val="0"/>
    <w:rPr>
      <w:rFonts w:eastAsia="楷体_GB2312"/>
      <w:kern w:val="2"/>
      <w:sz w:val="24"/>
      <w:szCs w:val="24"/>
      <w:lang w:bidi="ar-SA"/>
    </w:rPr>
  </w:style>
  <w:style w:type="character" w:customStyle="1" w:styleId="328">
    <w:name w:val="引用 Char1"/>
    <w:qFormat/>
    <w:uiPriority w:val="99"/>
    <w:rPr>
      <w:i/>
      <w:iCs/>
      <w:color w:val="000000"/>
      <w:kern w:val="2"/>
      <w:sz w:val="21"/>
      <w:szCs w:val="24"/>
    </w:rPr>
  </w:style>
  <w:style w:type="character" w:customStyle="1" w:styleId="329">
    <w:name w:val="font01"/>
    <w:basedOn w:val="62"/>
    <w:qFormat/>
    <w:uiPriority w:val="0"/>
    <w:rPr>
      <w:rFonts w:hint="eastAsia" w:ascii="宋体" w:hAnsi="宋体" w:eastAsia="宋体" w:cs="宋体"/>
      <w:color w:val="000000"/>
      <w:sz w:val="21"/>
      <w:szCs w:val="21"/>
      <w:u w:val="none"/>
    </w:rPr>
  </w:style>
  <w:style w:type="character" w:customStyle="1" w:styleId="330">
    <w:name w:val="标题1正文 Char Char Char Char Char"/>
    <w:link w:val="331"/>
    <w:qFormat/>
    <w:uiPriority w:val="0"/>
    <w:rPr>
      <w:rFonts w:ascii="Calibri" w:hAnsi="Calibri"/>
      <w:kern w:val="2"/>
      <w:sz w:val="18"/>
      <w:szCs w:val="24"/>
    </w:rPr>
  </w:style>
  <w:style w:type="paragraph" w:customStyle="1" w:styleId="331">
    <w:name w:val="标题1正文 Char Char Char Char"/>
    <w:basedOn w:val="1"/>
    <w:link w:val="330"/>
    <w:qFormat/>
    <w:uiPriority w:val="0"/>
    <w:pPr>
      <w:ind w:firstLine="200" w:firstLineChars="200"/>
      <w:jc w:val="left"/>
    </w:pPr>
    <w:rPr>
      <w:rFonts w:ascii="Calibri" w:hAnsi="Calibri"/>
      <w:sz w:val="18"/>
    </w:rPr>
  </w:style>
  <w:style w:type="character" w:customStyle="1" w:styleId="332">
    <w:name w:val="不明显参考1"/>
    <w:qFormat/>
    <w:uiPriority w:val="0"/>
    <w:rPr>
      <w:smallCaps/>
      <w:color w:val="C0504D"/>
      <w:u w:val="single"/>
    </w:rPr>
  </w:style>
  <w:style w:type="character" w:customStyle="1" w:styleId="333">
    <w:name w:val="日期 Char"/>
    <w:link w:val="34"/>
    <w:qFormat/>
    <w:uiPriority w:val="0"/>
    <w:rPr>
      <w:rFonts w:eastAsia="楷体_GB2312"/>
      <w:kern w:val="2"/>
      <w:sz w:val="32"/>
    </w:rPr>
  </w:style>
  <w:style w:type="character" w:customStyle="1" w:styleId="334">
    <w:name w:val="Footer-Even Char"/>
    <w:qFormat/>
    <w:uiPriority w:val="0"/>
    <w:rPr>
      <w:rFonts w:eastAsia="宋体"/>
      <w:kern w:val="2"/>
      <w:sz w:val="18"/>
      <w:lang w:val="en-US" w:eastAsia="zh-CN" w:bidi="ar-SA"/>
    </w:rPr>
  </w:style>
  <w:style w:type="character" w:customStyle="1" w:styleId="335">
    <w:name w:val="冯广丽 Char"/>
    <w:link w:val="336"/>
    <w:qFormat/>
    <w:uiPriority w:val="0"/>
    <w:rPr>
      <w:rFonts w:ascii="宋体" w:hAnsi="宋体"/>
      <w:kern w:val="2"/>
      <w:sz w:val="24"/>
      <w:szCs w:val="22"/>
    </w:rPr>
  </w:style>
  <w:style w:type="paragraph" w:customStyle="1" w:styleId="336">
    <w:name w:val="冯广丽"/>
    <w:basedOn w:val="1"/>
    <w:link w:val="335"/>
    <w:qFormat/>
    <w:uiPriority w:val="0"/>
    <w:pPr>
      <w:spacing w:line="360" w:lineRule="auto"/>
      <w:ind w:firstLine="480" w:firstLineChars="200"/>
    </w:pPr>
    <w:rPr>
      <w:rFonts w:ascii="宋体" w:hAnsi="宋体"/>
      <w:sz w:val="24"/>
      <w:szCs w:val="22"/>
    </w:rPr>
  </w:style>
  <w:style w:type="character" w:customStyle="1" w:styleId="337">
    <w:name w:val="Char Char14"/>
    <w:qFormat/>
    <w:uiPriority w:val="0"/>
    <w:rPr>
      <w:rFonts w:ascii="Calibri" w:hAnsi="Calibri" w:eastAsia="宋体" w:cs="Times New Roman"/>
      <w:b/>
      <w:bCs/>
      <w:sz w:val="28"/>
      <w:szCs w:val="28"/>
    </w:rPr>
  </w:style>
  <w:style w:type="character" w:customStyle="1" w:styleId="338">
    <w:name w:val="Heading 7 Char"/>
    <w:qFormat/>
    <w:locked/>
    <w:uiPriority w:val="0"/>
    <w:rPr>
      <w:rFonts w:ascii="宋体" w:hAnsi="宋体" w:eastAsia="宋体"/>
      <w:b/>
      <w:bCs/>
      <w:kern w:val="2"/>
      <w:sz w:val="24"/>
      <w:szCs w:val="24"/>
      <w:lang w:val="en-US" w:eastAsia="zh-CN" w:bidi="ar-SA"/>
    </w:rPr>
  </w:style>
  <w:style w:type="character" w:customStyle="1" w:styleId="339">
    <w:name w:val="FA正文 Char Char"/>
    <w:qFormat/>
    <w:uiPriority w:val="0"/>
    <w:rPr>
      <w:rFonts w:hAnsi="宋体"/>
      <w:kern w:val="2"/>
      <w:sz w:val="24"/>
      <w:lang w:bidi="ar-SA"/>
    </w:rPr>
  </w:style>
  <w:style w:type="character" w:customStyle="1" w:styleId="340">
    <w:name w:val="正文文本缩进 字符"/>
    <w:qFormat/>
    <w:uiPriority w:val="0"/>
    <w:rPr>
      <w:kern w:val="2"/>
      <w:sz w:val="21"/>
      <w:szCs w:val="24"/>
    </w:rPr>
  </w:style>
  <w:style w:type="character" w:customStyle="1" w:styleId="341">
    <w:name w:val="apple-style-span"/>
    <w:basedOn w:val="62"/>
    <w:qFormat/>
    <w:uiPriority w:val="0"/>
  </w:style>
  <w:style w:type="character" w:customStyle="1" w:styleId="342">
    <w:name w:val="Char Char15"/>
    <w:qFormat/>
    <w:uiPriority w:val="0"/>
    <w:rPr>
      <w:rFonts w:ascii="宋体" w:hAnsi="Courier New" w:eastAsia="宋体"/>
      <w:kern w:val="2"/>
      <w:sz w:val="21"/>
      <w:lang w:val="en-US" w:eastAsia="zh-CN" w:bidi="ar-SA"/>
    </w:rPr>
  </w:style>
  <w:style w:type="character" w:customStyle="1" w:styleId="343">
    <w:name w:val="Char Char12"/>
    <w:qFormat/>
    <w:uiPriority w:val="0"/>
    <w:rPr>
      <w:rFonts w:ascii="宋体" w:hAnsi="Courier New" w:eastAsia="宋体" w:cs="Times New Roman"/>
      <w:spacing w:val="-4"/>
      <w:sz w:val="18"/>
      <w:szCs w:val="20"/>
    </w:rPr>
  </w:style>
  <w:style w:type="character" w:customStyle="1" w:styleId="344">
    <w:name w:val="批注文字 Char"/>
    <w:qFormat/>
    <w:uiPriority w:val="99"/>
    <w:rPr>
      <w:rFonts w:ascii="Calibri" w:hAnsi="Calibri"/>
      <w:kern w:val="2"/>
      <w:sz w:val="21"/>
      <w:szCs w:val="22"/>
    </w:rPr>
  </w:style>
  <w:style w:type="character" w:customStyle="1" w:styleId="345">
    <w:name w:val="unnamed11"/>
    <w:qFormat/>
    <w:uiPriority w:val="0"/>
    <w:rPr>
      <w:sz w:val="20"/>
      <w:szCs w:val="20"/>
    </w:rPr>
  </w:style>
  <w:style w:type="character" w:customStyle="1" w:styleId="346">
    <w:name w:val="large1"/>
    <w:qFormat/>
    <w:uiPriority w:val="0"/>
    <w:rPr>
      <w:rFonts w:hint="eastAsia" w:ascii="宋体" w:hAnsi="宋体" w:eastAsia="宋体"/>
      <w:sz w:val="21"/>
      <w:szCs w:val="21"/>
    </w:rPr>
  </w:style>
  <w:style w:type="character" w:customStyle="1" w:styleId="347">
    <w:name w:val="font9_black_line14"/>
    <w:basedOn w:val="62"/>
    <w:qFormat/>
    <w:uiPriority w:val="0"/>
  </w:style>
  <w:style w:type="character" w:customStyle="1" w:styleId="348">
    <w:name w:val="正文缩进 Char2"/>
    <w:qFormat/>
    <w:uiPriority w:val="0"/>
    <w:rPr>
      <w:rFonts w:ascii="宋体" w:eastAsia="宋体"/>
      <w:snapToGrid w:val="0"/>
      <w:color w:val="000000"/>
      <w:kern w:val="28"/>
      <w:sz w:val="28"/>
      <w:lang w:val="en-US" w:eastAsia="zh-CN" w:bidi="ar-SA"/>
    </w:rPr>
  </w:style>
  <w:style w:type="character" w:customStyle="1" w:styleId="349">
    <w:name w:val="批注主题 Char1"/>
    <w:semiHidden/>
    <w:qFormat/>
    <w:uiPriority w:val="0"/>
    <w:rPr>
      <w:rFonts w:ascii="Times New Roman" w:hAnsi="Times New Roman"/>
      <w:b/>
      <w:bCs/>
      <w:kern w:val="2"/>
      <w:sz w:val="21"/>
      <w:szCs w:val="24"/>
    </w:rPr>
  </w:style>
  <w:style w:type="character" w:customStyle="1" w:styleId="350">
    <w:name w:val="大汉方案正文 Char1"/>
    <w:link w:val="351"/>
    <w:qFormat/>
    <w:uiPriority w:val="0"/>
    <w:rPr>
      <w:rFonts w:ascii="Arial" w:hAnsi="Arial"/>
      <w:sz w:val="24"/>
      <w:szCs w:val="24"/>
    </w:rPr>
  </w:style>
  <w:style w:type="paragraph" w:customStyle="1" w:styleId="351">
    <w:name w:val="大汉方案正文"/>
    <w:basedOn w:val="1"/>
    <w:link w:val="350"/>
    <w:qFormat/>
    <w:uiPriority w:val="0"/>
    <w:pPr>
      <w:spacing w:line="360" w:lineRule="auto"/>
      <w:ind w:firstLine="200" w:firstLineChars="200"/>
    </w:pPr>
    <w:rPr>
      <w:rFonts w:ascii="Arial" w:hAnsi="Arial"/>
      <w:kern w:val="0"/>
      <w:sz w:val="24"/>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Normal Indent Char Char"/>
    <w:qFormat/>
    <w:uiPriority w:val="0"/>
    <w:rPr>
      <w:rFonts w:eastAsia="宋体"/>
      <w:kern w:val="2"/>
      <w:sz w:val="21"/>
      <w:szCs w:val="24"/>
      <w:lang w:val="en-US" w:eastAsia="zh-CN" w:bidi="ar-SA"/>
    </w:rPr>
  </w:style>
  <w:style w:type="character" w:customStyle="1" w:styleId="354">
    <w:name w:val="gray6"/>
    <w:qFormat/>
    <w:uiPriority w:val="0"/>
    <w:rPr>
      <w:rFonts w:ascii="Arial" w:hAnsi="Arial" w:eastAsia="黑体" w:cs="Arial"/>
      <w:snapToGrid w:val="0"/>
      <w:kern w:val="0"/>
      <w:szCs w:val="21"/>
    </w:rPr>
  </w:style>
  <w:style w:type="character" w:customStyle="1" w:styleId="355">
    <w:name w:val="solutionfonts"/>
    <w:qFormat/>
    <w:uiPriority w:val="0"/>
  </w:style>
  <w:style w:type="character" w:customStyle="1" w:styleId="356">
    <w:name w:val="K.图片居中 Char"/>
    <w:basedOn w:val="62"/>
    <w:link w:val="357"/>
    <w:qFormat/>
    <w:uiPriority w:val="0"/>
    <w:rPr>
      <w:rFonts w:eastAsia="华文细黑" w:cs="Times New Roman"/>
      <w:kern w:val="2"/>
      <w:sz w:val="24"/>
      <w:szCs w:val="22"/>
    </w:rPr>
  </w:style>
  <w:style w:type="paragraph" w:customStyle="1" w:styleId="357">
    <w:name w:val="K.图片居中"/>
    <w:basedOn w:val="1"/>
    <w:next w:val="9"/>
    <w:link w:val="356"/>
    <w:qFormat/>
    <w:uiPriority w:val="0"/>
    <w:pPr>
      <w:jc w:val="center"/>
    </w:pPr>
    <w:rPr>
      <w:rFonts w:eastAsia="华文细黑"/>
      <w:sz w:val="24"/>
      <w:szCs w:val="22"/>
    </w:rPr>
  </w:style>
  <w:style w:type="character" w:customStyle="1" w:styleId="358">
    <w:name w:val="info4"/>
    <w:basedOn w:val="62"/>
    <w:qFormat/>
    <w:uiPriority w:val="0"/>
  </w:style>
  <w:style w:type="character" w:customStyle="1" w:styleId="359">
    <w:name w:val="样式 标题 4h4H4Fab-4T5Ref Heading 1rh1Heading sqlsect 1.2.3.... Char"/>
    <w:link w:val="83"/>
    <w:qFormat/>
    <w:uiPriority w:val="0"/>
    <w:rPr>
      <w:rFonts w:ascii="微软雅黑" w:hAnsi="微软雅黑" w:eastAsia="微软雅黑"/>
      <w:b/>
      <w:bCs/>
      <w:kern w:val="2"/>
      <w:sz w:val="24"/>
      <w:szCs w:val="28"/>
    </w:rPr>
  </w:style>
  <w:style w:type="character" w:customStyle="1" w:styleId="360">
    <w:name w:val="标题 9 Char"/>
    <w:link w:val="11"/>
    <w:qFormat/>
    <w:uiPriority w:val="0"/>
    <w:rPr>
      <w:rFonts w:ascii="Calibri Light" w:hAnsi="Calibri Light"/>
      <w:kern w:val="2"/>
      <w:sz w:val="21"/>
      <w:szCs w:val="21"/>
    </w:rPr>
  </w:style>
  <w:style w:type="character" w:customStyle="1" w:styleId="361">
    <w:name w:val="纯文本 Char"/>
    <w:link w:val="32"/>
    <w:qFormat/>
    <w:uiPriority w:val="0"/>
    <w:rPr>
      <w:rFonts w:ascii="宋体" w:hAnsi="Courier New"/>
      <w:kern w:val="2"/>
      <w:sz w:val="24"/>
      <w:szCs w:val="24"/>
    </w:rPr>
  </w:style>
  <w:style w:type="character" w:customStyle="1" w:styleId="362">
    <w:name w:val="7.表小四 Char"/>
    <w:link w:val="363"/>
    <w:qFormat/>
    <w:uiPriority w:val="0"/>
    <w:rPr>
      <w:rFonts w:ascii="宋体" w:hAnsi="宋体"/>
      <w:kern w:val="2"/>
      <w:sz w:val="24"/>
      <w:szCs w:val="24"/>
    </w:rPr>
  </w:style>
  <w:style w:type="paragraph" w:customStyle="1" w:styleId="363">
    <w:name w:val="7.表小四"/>
    <w:basedOn w:val="1"/>
    <w:link w:val="362"/>
    <w:qFormat/>
    <w:uiPriority w:val="0"/>
    <w:pPr>
      <w:spacing w:beforeLines="50" w:afterLines="50"/>
    </w:pPr>
    <w:rPr>
      <w:rFonts w:ascii="宋体" w:hAnsi="宋体"/>
      <w:sz w:val="24"/>
    </w:rPr>
  </w:style>
  <w:style w:type="character" w:customStyle="1" w:styleId="364">
    <w:name w:val="仿宋正文 Char"/>
    <w:link w:val="365"/>
    <w:qFormat/>
    <w:uiPriority w:val="0"/>
    <w:rPr>
      <w:rFonts w:ascii="仿宋_GB2312" w:eastAsia="仿宋_GB2312"/>
      <w:kern w:val="2"/>
      <w:sz w:val="24"/>
    </w:rPr>
  </w:style>
  <w:style w:type="paragraph" w:customStyle="1" w:styleId="365">
    <w:name w:val="仿宋正文"/>
    <w:basedOn w:val="1"/>
    <w:link w:val="364"/>
    <w:qFormat/>
    <w:uiPriority w:val="0"/>
    <w:pPr>
      <w:spacing w:line="360" w:lineRule="auto"/>
      <w:ind w:firstLine="480" w:firstLineChars="200"/>
    </w:pPr>
    <w:rPr>
      <w:rFonts w:ascii="仿宋_GB2312" w:eastAsia="仿宋_GB2312"/>
      <w:sz w:val="24"/>
      <w:szCs w:val="20"/>
    </w:rPr>
  </w:style>
  <w:style w:type="character" w:customStyle="1" w:styleId="366">
    <w:name w:val="表正文 Char2"/>
    <w:qFormat/>
    <w:uiPriority w:val="0"/>
    <w:rPr>
      <w:rFonts w:eastAsia="宋体"/>
      <w:kern w:val="2"/>
      <w:sz w:val="21"/>
      <w:lang w:val="en-US" w:eastAsia="zh-CN" w:bidi="ar-SA"/>
    </w:rPr>
  </w:style>
  <w:style w:type="character" w:customStyle="1" w:styleId="367">
    <w:name w:val="dectext1"/>
    <w:qFormat/>
    <w:uiPriority w:val="0"/>
    <w:rPr>
      <w:rFonts w:ascii="宋体" w:hAnsi="宋体" w:eastAsia="宋体"/>
      <w:color w:val="333333"/>
      <w:sz w:val="21"/>
      <w:szCs w:val="21"/>
      <w:u w:val="none"/>
    </w:rPr>
  </w:style>
  <w:style w:type="character" w:customStyle="1" w:styleId="368">
    <w:name w:val="blue1"/>
    <w:qFormat/>
    <w:uiPriority w:val="0"/>
    <w:rPr>
      <w:rFonts w:ascii="Arial" w:hAnsi="Arial" w:eastAsia="黑体" w:cs="Arial"/>
      <w:snapToGrid w:val="0"/>
      <w:kern w:val="0"/>
      <w:szCs w:val="21"/>
    </w:rPr>
  </w:style>
  <w:style w:type="character" w:customStyle="1" w:styleId="369">
    <w:name w:val="批注文字 Char1"/>
    <w:link w:val="20"/>
    <w:qFormat/>
    <w:uiPriority w:val="0"/>
    <w:rPr>
      <w:kern w:val="2"/>
      <w:sz w:val="21"/>
      <w:szCs w:val="24"/>
    </w:rPr>
  </w:style>
  <w:style w:type="character" w:customStyle="1" w:styleId="370">
    <w:name w:val="maywed421"/>
    <w:qFormat/>
    <w:uiPriority w:val="0"/>
    <w:rPr>
      <w:color w:val="366FB6"/>
      <w:u w:val="none"/>
    </w:rPr>
  </w:style>
  <w:style w:type="character" w:customStyle="1" w:styleId="371">
    <w:name w:val="style91"/>
    <w:qFormat/>
    <w:uiPriority w:val="0"/>
    <w:rPr>
      <w:color w:val="333333"/>
    </w:rPr>
  </w:style>
  <w:style w:type="character" w:customStyle="1" w:styleId="372">
    <w:name w:val="样式5 Char"/>
    <w:qFormat/>
    <w:uiPriority w:val="0"/>
    <w:rPr>
      <w:rFonts w:ascii="仿宋_GB2312" w:hAnsi="仿宋" w:eastAsia="仿宋_GB2312"/>
      <w:kern w:val="2"/>
      <w:sz w:val="24"/>
      <w:szCs w:val="24"/>
    </w:rPr>
  </w:style>
  <w:style w:type="character" w:customStyle="1" w:styleId="373">
    <w:name w:val="Header Char"/>
    <w:semiHidden/>
    <w:qFormat/>
    <w:locked/>
    <w:uiPriority w:val="0"/>
    <w:rPr>
      <w:rFonts w:eastAsia="宋体"/>
      <w:kern w:val="2"/>
      <w:sz w:val="18"/>
      <w:szCs w:val="18"/>
      <w:lang w:val="en-US" w:eastAsia="zh-CN" w:bidi="ar-SA"/>
    </w:rPr>
  </w:style>
  <w:style w:type="character" w:customStyle="1" w:styleId="374">
    <w:name w:val="font61"/>
    <w:qFormat/>
    <w:uiPriority w:val="0"/>
    <w:rPr>
      <w:rFonts w:hint="eastAsia" w:ascii="宋体" w:hAnsi="宋体" w:eastAsia="宋体"/>
      <w:color w:val="000000"/>
      <w:sz w:val="20"/>
      <w:szCs w:val="20"/>
      <w:u w:val="none"/>
    </w:rPr>
  </w:style>
  <w:style w:type="character" w:customStyle="1" w:styleId="375">
    <w:name w:val="首行缩进 Char"/>
    <w:qFormat/>
    <w:uiPriority w:val="0"/>
    <w:rPr>
      <w:rFonts w:ascii="宋体" w:eastAsia="宋体"/>
      <w:kern w:val="2"/>
      <w:sz w:val="24"/>
      <w:lang w:val="en-US" w:eastAsia="zh-CN" w:bidi="ar-SA"/>
    </w:rPr>
  </w:style>
  <w:style w:type="character" w:customStyle="1" w:styleId="376">
    <w:name w:val="正文文本首行缩进 2 字符"/>
    <w:basedOn w:val="340"/>
    <w:semiHidden/>
    <w:qFormat/>
    <w:uiPriority w:val="99"/>
    <w:rPr>
      <w:kern w:val="2"/>
      <w:sz w:val="21"/>
      <w:szCs w:val="24"/>
    </w:rPr>
  </w:style>
  <w:style w:type="character" w:customStyle="1" w:styleId="377">
    <w:name w:val="正文1 Char"/>
    <w:qFormat/>
    <w:uiPriority w:val="0"/>
    <w:rPr>
      <w:rFonts w:ascii="宋体" w:eastAsia="宋体"/>
      <w:snapToGrid w:val="0"/>
      <w:color w:val="000000"/>
      <w:kern w:val="28"/>
      <w:sz w:val="28"/>
      <w:lang w:val="en-US" w:eastAsia="zh-CN" w:bidi="ar-SA"/>
    </w:rPr>
  </w:style>
  <w:style w:type="character" w:customStyle="1" w:styleId="378">
    <w:name w:val="Ò³Ã¼ Char Char"/>
    <w:qFormat/>
    <w:uiPriority w:val="0"/>
    <w:rPr>
      <w:rFonts w:eastAsia="宋体"/>
      <w:kern w:val="2"/>
      <w:sz w:val="18"/>
      <w:lang w:val="en-US" w:eastAsia="zh-CN" w:bidi="ar-SA"/>
    </w:rPr>
  </w:style>
  <w:style w:type="character" w:customStyle="1" w:styleId="379">
    <w:name w:val="明显引用 Char"/>
    <w:link w:val="380"/>
    <w:qFormat/>
    <w:uiPriority w:val="0"/>
    <w:rPr>
      <w:rFonts w:ascii="Calibri" w:hAnsi="Calibri"/>
      <w:b/>
      <w:bCs/>
      <w:i/>
      <w:iCs/>
      <w:color w:val="4F81BD"/>
      <w:kern w:val="2"/>
      <w:sz w:val="21"/>
      <w:szCs w:val="22"/>
    </w:rPr>
  </w:style>
  <w:style w:type="paragraph" w:customStyle="1" w:styleId="380">
    <w:name w:val="明显引用1"/>
    <w:basedOn w:val="1"/>
    <w:next w:val="1"/>
    <w:link w:val="37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81">
    <w:name w:val="font131"/>
    <w:qFormat/>
    <w:uiPriority w:val="0"/>
    <w:rPr>
      <w:rFonts w:hint="default" w:ascii="Arial" w:hAnsi="Arial" w:cs="Arial"/>
      <w:color w:val="auto"/>
      <w:sz w:val="18"/>
      <w:szCs w:val="18"/>
      <w:u w:val="none"/>
    </w:rPr>
  </w:style>
  <w:style w:type="character" w:customStyle="1" w:styleId="382">
    <w:name w:val="headline-content2"/>
    <w:basedOn w:val="62"/>
    <w:qFormat/>
    <w:uiPriority w:val="0"/>
  </w:style>
  <w:style w:type="character" w:customStyle="1" w:styleId="383">
    <w:name w:val="样式 首行缩进:  0.85 厘米 Char"/>
    <w:link w:val="384"/>
    <w:qFormat/>
    <w:uiPriority w:val="0"/>
    <w:rPr>
      <w:rFonts w:cs="宋体"/>
      <w:kern w:val="2"/>
      <w:sz w:val="24"/>
    </w:rPr>
  </w:style>
  <w:style w:type="paragraph" w:customStyle="1" w:styleId="384">
    <w:name w:val="样式 首行缩进:  0.85 厘米"/>
    <w:basedOn w:val="1"/>
    <w:link w:val="383"/>
    <w:qFormat/>
    <w:uiPriority w:val="0"/>
    <w:pPr>
      <w:spacing w:line="360" w:lineRule="auto"/>
      <w:ind w:firstLine="480"/>
    </w:pPr>
    <w:rPr>
      <w:sz w:val="24"/>
      <w:szCs w:val="20"/>
    </w:rPr>
  </w:style>
  <w:style w:type="character" w:customStyle="1" w:styleId="385">
    <w:name w:val="正文2 Char"/>
    <w:qFormat/>
    <w:uiPriority w:val="0"/>
    <w:rPr>
      <w:rFonts w:eastAsia="宋体"/>
      <w:kern w:val="2"/>
      <w:sz w:val="24"/>
      <w:lang w:val="en-US" w:eastAsia="zh-CN" w:bidi="ar-SA"/>
    </w:rPr>
  </w:style>
  <w:style w:type="character" w:customStyle="1" w:styleId="386">
    <w:name w:val="批注文字 Char2"/>
    <w:semiHidden/>
    <w:qFormat/>
    <w:uiPriority w:val="99"/>
    <w:rPr>
      <w:kern w:val="2"/>
      <w:sz w:val="21"/>
      <w:szCs w:val="24"/>
    </w:rPr>
  </w:style>
  <w:style w:type="character" w:customStyle="1" w:styleId="387">
    <w:name w:val="collabel1"/>
    <w:basedOn w:val="62"/>
    <w:qFormat/>
    <w:uiPriority w:val="0"/>
    <w:rPr>
      <w:color w:val="666666"/>
    </w:rPr>
  </w:style>
  <w:style w:type="character" w:customStyle="1" w:styleId="388">
    <w:name w:val="表格 Char Char"/>
    <w:qFormat/>
    <w:uiPriority w:val="0"/>
    <w:rPr>
      <w:rFonts w:ascii="宋体" w:hAnsi="宋体" w:eastAsia="宋体"/>
      <w:lang w:bidi="ar-SA"/>
    </w:rPr>
  </w:style>
  <w:style w:type="character" w:customStyle="1" w:styleId="389">
    <w:name w:val="big1"/>
    <w:qFormat/>
    <w:uiPriority w:val="0"/>
    <w:rPr>
      <w:rFonts w:hint="eastAsia" w:ascii="宋体" w:hAnsi="宋体" w:eastAsia="宋体"/>
      <w:color w:val="333333"/>
      <w:sz w:val="22"/>
      <w:szCs w:val="22"/>
    </w:rPr>
  </w:style>
  <w:style w:type="character" w:customStyle="1" w:styleId="390">
    <w:name w:val="Char Char121"/>
    <w:qFormat/>
    <w:uiPriority w:val="0"/>
    <w:rPr>
      <w:kern w:val="2"/>
      <w:sz w:val="18"/>
      <w:szCs w:val="18"/>
    </w:rPr>
  </w:style>
  <w:style w:type="character" w:customStyle="1" w:styleId="391">
    <w:name w:val="明显引用 Char1"/>
    <w:qFormat/>
    <w:uiPriority w:val="99"/>
    <w:rPr>
      <w:b/>
      <w:bCs/>
      <w:i/>
      <w:iCs/>
      <w:color w:val="4F81BD"/>
      <w:kern w:val="2"/>
      <w:sz w:val="21"/>
      <w:szCs w:val="24"/>
    </w:rPr>
  </w:style>
  <w:style w:type="character" w:customStyle="1" w:styleId="392">
    <w:name w:val="正文文本 3 字符"/>
    <w:semiHidden/>
    <w:qFormat/>
    <w:uiPriority w:val="99"/>
    <w:rPr>
      <w:kern w:val="2"/>
      <w:sz w:val="16"/>
      <w:szCs w:val="16"/>
    </w:rPr>
  </w:style>
  <w:style w:type="character" w:customStyle="1" w:styleId="393">
    <w:name w:val="txt"/>
    <w:qFormat/>
    <w:uiPriority w:val="0"/>
    <w:rPr>
      <w:rFonts w:ascii="仿宋_GB2312" w:eastAsia="微软雅黑"/>
      <w:b/>
      <w:kern w:val="2"/>
      <w:sz w:val="32"/>
      <w:szCs w:val="32"/>
      <w:lang w:val="en-US" w:eastAsia="zh-CN" w:bidi="ar-SA"/>
    </w:rPr>
  </w:style>
  <w:style w:type="character" w:customStyle="1" w:styleId="394">
    <w:name w:val="h Char Char"/>
    <w:qFormat/>
    <w:uiPriority w:val="0"/>
    <w:rPr>
      <w:rFonts w:eastAsia="宋体"/>
      <w:kern w:val="2"/>
      <w:sz w:val="18"/>
      <w:lang w:val="en-US" w:eastAsia="zh-CN" w:bidi="ar-SA"/>
    </w:rPr>
  </w:style>
  <w:style w:type="character" w:customStyle="1" w:styleId="395">
    <w:name w:val="日期 字符"/>
    <w:semiHidden/>
    <w:qFormat/>
    <w:uiPriority w:val="99"/>
    <w:rPr>
      <w:kern w:val="2"/>
      <w:sz w:val="21"/>
      <w:szCs w:val="24"/>
    </w:rPr>
  </w:style>
  <w:style w:type="character" w:customStyle="1" w:styleId="396">
    <w:name w:val="h Char Char1"/>
    <w:qFormat/>
    <w:uiPriority w:val="0"/>
    <w:rPr>
      <w:rFonts w:eastAsia="宋体"/>
      <w:kern w:val="2"/>
      <w:sz w:val="18"/>
      <w:szCs w:val="18"/>
      <w:lang w:val="en-US" w:eastAsia="zh-CN" w:bidi="ar-SA"/>
    </w:rPr>
  </w:style>
  <w:style w:type="character" w:customStyle="1" w:styleId="397">
    <w:name w:val="批注主题 Char"/>
    <w:basedOn w:val="369"/>
    <w:link w:val="56"/>
    <w:qFormat/>
    <w:uiPriority w:val="0"/>
    <w:rPr>
      <w:kern w:val="2"/>
      <w:sz w:val="21"/>
      <w:szCs w:val="24"/>
    </w:rPr>
  </w:style>
  <w:style w:type="character" w:customStyle="1" w:styleId="398">
    <w:name w:val="纯文本 Char Char Char"/>
    <w:qFormat/>
    <w:uiPriority w:val="0"/>
    <w:rPr>
      <w:rFonts w:ascii="宋体" w:hAnsi="Courier New" w:eastAsia="宋体"/>
      <w:kern w:val="2"/>
      <w:sz w:val="21"/>
      <w:lang w:val="en-US" w:eastAsia="zh-CN" w:bidi="ar-SA"/>
    </w:rPr>
  </w:style>
  <w:style w:type="character" w:customStyle="1" w:styleId="399">
    <w:name w:val="副标题 Char1"/>
    <w:qFormat/>
    <w:uiPriority w:val="0"/>
    <w:rPr>
      <w:rFonts w:ascii="Cambria" w:hAnsi="Cambria" w:eastAsia="宋体" w:cs="Times New Roman"/>
      <w:b/>
      <w:bCs/>
      <w:snapToGrid w:val="0"/>
      <w:kern w:val="28"/>
      <w:sz w:val="32"/>
      <w:szCs w:val="32"/>
    </w:rPr>
  </w:style>
  <w:style w:type="character" w:customStyle="1" w:styleId="400">
    <w:name w:val="zbggmain style9"/>
    <w:qFormat/>
    <w:uiPriority w:val="0"/>
  </w:style>
  <w:style w:type="character" w:customStyle="1" w:styleId="401">
    <w:name w:val="样式7 Char"/>
    <w:qFormat/>
    <w:uiPriority w:val="0"/>
    <w:rPr>
      <w:rFonts w:ascii="仿宋_GB2312" w:hAnsi="仿宋" w:eastAsia="仿宋_GB2312"/>
      <w:b/>
      <w:kern w:val="2"/>
      <w:sz w:val="24"/>
      <w:szCs w:val="24"/>
    </w:rPr>
  </w:style>
  <w:style w:type="character" w:customStyle="1" w:styleId="402">
    <w:name w:val="Item List Char"/>
    <w:link w:val="403"/>
    <w:qFormat/>
    <w:uiPriority w:val="0"/>
    <w:rPr>
      <w:rFonts w:ascii="Arial"/>
      <w:bCs/>
      <w:sz w:val="21"/>
      <w:szCs w:val="21"/>
      <w:lang w:val="en-US" w:eastAsia="zh-CN" w:bidi="ar-SA"/>
    </w:rPr>
  </w:style>
  <w:style w:type="paragraph" w:customStyle="1" w:styleId="403">
    <w:name w:val="Item List"/>
    <w:link w:val="40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404">
    <w:name w:val="称呼 Char"/>
    <w:link w:val="21"/>
    <w:qFormat/>
    <w:uiPriority w:val="0"/>
    <w:rPr>
      <w:rFonts w:ascii="仿宋_GB2312" w:eastAsia="仿宋_GB2312"/>
      <w:kern w:val="2"/>
      <w:sz w:val="28"/>
    </w:rPr>
  </w:style>
  <w:style w:type="character" w:customStyle="1" w:styleId="405">
    <w:name w:val="pt9"/>
    <w:qFormat/>
    <w:uiPriority w:val="0"/>
    <w:rPr>
      <w:rFonts w:ascii="仿宋_GB2312" w:eastAsia="微软雅黑"/>
      <w:b/>
      <w:kern w:val="2"/>
      <w:sz w:val="32"/>
      <w:szCs w:val="32"/>
      <w:lang w:val="en-US" w:eastAsia="zh-CN" w:bidi="ar-SA"/>
    </w:rPr>
  </w:style>
  <w:style w:type="character" w:customStyle="1" w:styleId="406">
    <w:name w:val="正文首行缩进 Char Char Char Char Char Char"/>
    <w:qFormat/>
    <w:uiPriority w:val="0"/>
    <w:rPr>
      <w:rFonts w:ascii="宋体" w:eastAsia="宋体"/>
      <w:kern w:val="2"/>
      <w:sz w:val="24"/>
      <w:lang w:val="zh-CN" w:bidi="ar-SA"/>
    </w:rPr>
  </w:style>
  <w:style w:type="character" w:customStyle="1" w:styleId="407">
    <w:name w:val="正文文本缩进 3 Char"/>
    <w:link w:val="49"/>
    <w:qFormat/>
    <w:uiPriority w:val="0"/>
    <w:rPr>
      <w:rFonts w:ascii="仿宋_GB2312" w:hAnsi="宋体" w:eastAsia="仿宋_GB2312"/>
      <w:color w:val="000000"/>
      <w:kern w:val="2"/>
      <w:sz w:val="24"/>
      <w:szCs w:val="24"/>
    </w:rPr>
  </w:style>
  <w:style w:type="character" w:customStyle="1" w:styleId="408">
    <w:name w:val="Used by Word for text of Help footnotes Char Char"/>
    <w:semiHidden/>
    <w:qFormat/>
    <w:uiPriority w:val="0"/>
    <w:rPr>
      <w:rFonts w:ascii="Times New Roman" w:hAnsi="Times New Roman" w:eastAsia="宋体" w:cs="Times New Roman"/>
      <w:sz w:val="20"/>
      <w:szCs w:val="20"/>
    </w:rPr>
  </w:style>
  <w:style w:type="character" w:customStyle="1" w:styleId="409">
    <w:name w:val="数据小节格式"/>
    <w:qFormat/>
    <w:uiPriority w:val="0"/>
    <w:rPr>
      <w:rFonts w:ascii="新宋体" w:hAnsi="新宋体" w:eastAsia="华文中宋"/>
      <w:b/>
      <w:bCs/>
      <w:sz w:val="27"/>
      <w:szCs w:val="26"/>
      <w:shd w:val="clear" w:color="auto" w:fill="auto"/>
    </w:rPr>
  </w:style>
  <w:style w:type="character" w:customStyle="1" w:styleId="410">
    <w:name w:val="正文缩进 Char"/>
    <w:link w:val="15"/>
    <w:qFormat/>
    <w:uiPriority w:val="0"/>
    <w:rPr>
      <w:kern w:val="2"/>
      <w:sz w:val="21"/>
    </w:rPr>
  </w:style>
  <w:style w:type="character" w:customStyle="1" w:styleId="411">
    <w:name w:val="L.大段标号性文字 Char"/>
    <w:basedOn w:val="145"/>
    <w:link w:val="412"/>
    <w:qFormat/>
    <w:uiPriority w:val="0"/>
    <w:rPr>
      <w:rFonts w:eastAsia="华文细黑" w:cs="Times New Roman"/>
      <w:kern w:val="2"/>
      <w:sz w:val="24"/>
      <w:szCs w:val="22"/>
    </w:rPr>
  </w:style>
  <w:style w:type="paragraph" w:customStyle="1" w:styleId="412">
    <w:name w:val="L.大段标号性文字"/>
    <w:basedOn w:val="146"/>
    <w:link w:val="411"/>
    <w:qFormat/>
    <w:uiPriority w:val="0"/>
    <w:pPr>
      <w:numPr>
        <w:ilvl w:val="0"/>
        <w:numId w:val="7"/>
      </w:numPr>
      <w:ind w:left="0" w:firstLine="200"/>
    </w:pPr>
    <w:rPr>
      <w:rFonts w:eastAsia="华文细黑"/>
      <w:sz w:val="24"/>
      <w:szCs w:val="22"/>
    </w:rPr>
  </w:style>
  <w:style w:type="paragraph" w:customStyle="1" w:styleId="41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14">
    <w:name w:val="Char1"/>
    <w:basedOn w:val="1"/>
    <w:qFormat/>
    <w:uiPriority w:val="0"/>
    <w:rPr>
      <w:rFonts w:ascii="仿宋_GB2312" w:eastAsia="仿宋_GB2312"/>
      <w:b/>
      <w:sz w:val="32"/>
      <w:szCs w:val="32"/>
    </w:rPr>
  </w:style>
  <w:style w:type="paragraph" w:customStyle="1" w:styleId="415">
    <w:name w:val="规划正文"/>
    <w:basedOn w:val="1"/>
    <w:qFormat/>
    <w:uiPriority w:val="0"/>
    <w:pPr>
      <w:spacing w:beforeLines="100" w:line="360" w:lineRule="auto"/>
      <w:jc w:val="left"/>
    </w:pPr>
    <w:rPr>
      <w:rFonts w:ascii="Arial" w:hAnsi="Arial" w:eastAsia="仿宋_GB2312"/>
      <w:bCs/>
      <w:sz w:val="28"/>
    </w:rPr>
  </w:style>
  <w:style w:type="paragraph" w:customStyle="1" w:styleId="416">
    <w:name w:val="Char1 Char Char Char3"/>
    <w:basedOn w:val="1"/>
    <w:qFormat/>
    <w:uiPriority w:val="0"/>
    <w:pPr>
      <w:ind w:firstLine="200" w:firstLineChars="200"/>
    </w:pPr>
    <w:rPr>
      <w:rFonts w:ascii="Tahoma" w:hAnsi="Tahoma"/>
      <w:sz w:val="24"/>
      <w:szCs w:val="20"/>
    </w:rPr>
  </w:style>
  <w:style w:type="paragraph" w:customStyle="1" w:styleId="417">
    <w:name w:val="Char Char11 Char Char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418">
    <w:name w:val="xl72"/>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4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20">
    <w:name w:val="默认段落样式"/>
    <w:basedOn w:val="109"/>
    <w:qFormat/>
    <w:uiPriority w:val="0"/>
    <w:pPr>
      <w:adjustRightInd w:val="0"/>
      <w:spacing w:before="0"/>
      <w:ind w:firstLine="480"/>
      <w:outlineLvl w:val="2"/>
    </w:pPr>
    <w:rPr>
      <w:rFonts w:ascii="仿宋_GB2312" w:hAnsi="宋体" w:eastAsia="仿宋_GB2312"/>
      <w:color w:val="000000"/>
      <w:szCs w:val="24"/>
    </w:rPr>
  </w:style>
  <w:style w:type="paragraph" w:customStyle="1" w:styleId="421">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kern w:val="0"/>
      <w:sz w:val="24"/>
    </w:rPr>
  </w:style>
  <w:style w:type="paragraph" w:customStyle="1" w:styleId="422">
    <w:name w:val="Char Char Char Char Char Char Char Char Char Char Char1 Char"/>
    <w:basedOn w:val="1"/>
    <w:qFormat/>
    <w:uiPriority w:val="0"/>
    <w:rPr>
      <w:rFonts w:ascii="Tahoma" w:hAnsi="Tahoma"/>
      <w:sz w:val="24"/>
    </w:rPr>
  </w:style>
  <w:style w:type="paragraph" w:customStyle="1" w:styleId="423">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424">
    <w:name w:val="Char Char Char Char Char Char"/>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425">
    <w:name w:val="正文文本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26">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27">
    <w:name w:val="网新正文文本"/>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428">
    <w:name w:val="样式1 + (中宋体"/>
    <w:basedOn w:val="429"/>
    <w:qFormat/>
    <w:uiPriority w:val="0"/>
    <w:pPr>
      <w:keepNext w:val="0"/>
      <w:keepLines w:val="0"/>
      <w:tabs>
        <w:tab w:val="left" w:pos="1200"/>
      </w:tabs>
      <w:adjustRightInd/>
      <w:snapToGrid/>
      <w:spacing w:before="0" w:after="0" w:line="360" w:lineRule="auto"/>
      <w:ind w:left="1200" w:hanging="360" w:firstLineChars="200"/>
      <w:jc w:val="both"/>
      <w:outlineLvl w:val="9"/>
    </w:pPr>
    <w:rPr>
      <w:rFonts w:ascii="宋体" w:hAnsi="宋体" w:eastAsia="宋体"/>
      <w:b w:val="0"/>
      <w:bCs w:val="0"/>
      <w:sz w:val="24"/>
      <w:szCs w:val="24"/>
    </w:rPr>
  </w:style>
  <w:style w:type="paragraph" w:customStyle="1" w:styleId="429">
    <w:name w:val="样式1"/>
    <w:basedOn w:val="4"/>
    <w:qFormat/>
    <w:uiPriority w:val="0"/>
    <w:pPr>
      <w:numPr>
        <w:ilvl w:val="0"/>
        <w:numId w:val="0"/>
      </w:numPr>
      <w:spacing w:line="415" w:lineRule="auto"/>
      <w:jc w:val="left"/>
    </w:pPr>
    <w:rPr>
      <w:rFonts w:ascii="Times New Roman" w:hAnsi="Times New Roman" w:eastAsia="华文细黑"/>
    </w:rPr>
  </w:style>
  <w:style w:type="paragraph" w:customStyle="1" w:styleId="430">
    <w:name w:val="表格标题1"/>
    <w:basedOn w:val="1"/>
    <w:qFormat/>
    <w:uiPriority w:val="0"/>
    <w:pPr>
      <w:spacing w:line="360" w:lineRule="auto"/>
      <w:jc w:val="center"/>
    </w:pPr>
    <w:rPr>
      <w:rFonts w:ascii="宋体" w:hAnsi="宋体" w:cs="宋体"/>
      <w:b/>
      <w:bCs/>
      <w:color w:val="000000"/>
      <w:sz w:val="24"/>
      <w:szCs w:val="21"/>
    </w:rPr>
  </w:style>
  <w:style w:type="paragraph" w:customStyle="1" w:styleId="431">
    <w:name w:val="Char Char Char Char Char Char1 Char"/>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432">
    <w:name w:val="表格（小）"/>
    <w:basedOn w:val="1"/>
    <w:qFormat/>
    <w:uiPriority w:val="0"/>
    <w:pPr>
      <w:snapToGrid w:val="0"/>
      <w:spacing w:line="300" w:lineRule="auto"/>
    </w:pPr>
    <w:rPr>
      <w:rFonts w:eastAsia="仿宋"/>
      <w:szCs w:val="21"/>
    </w:rPr>
  </w:style>
  <w:style w:type="paragraph" w:customStyle="1" w:styleId="433">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4">
    <w:name w:val="默认段落字体 Para Char Char Char Char Char Char Char Char Char Char"/>
    <w:basedOn w:val="1"/>
    <w:qFormat/>
    <w:uiPriority w:val="0"/>
    <w:rPr>
      <w:rFonts w:ascii="Tahoma" w:hAnsi="Tahoma"/>
      <w:color w:val="000000"/>
      <w:sz w:val="24"/>
      <w:szCs w:val="20"/>
    </w:rPr>
  </w:style>
  <w:style w:type="paragraph" w:customStyle="1" w:styleId="435">
    <w:name w:val="数字标题6"/>
    <w:basedOn w:val="8"/>
    <w:next w:val="1"/>
    <w:qFormat/>
    <w:uiPriority w:val="0"/>
    <w:pPr>
      <w:numPr>
        <w:ilvl w:val="0"/>
        <w:numId w:val="0"/>
      </w:numPr>
      <w:tabs>
        <w:tab w:val="left" w:pos="360"/>
        <w:tab w:val="left" w:pos="1080"/>
        <w:tab w:val="left" w:pos="1152"/>
      </w:tabs>
      <w:adjustRightInd w:val="0"/>
      <w:ind w:left="360" w:hanging="360" w:hangingChars="200"/>
    </w:pPr>
    <w:rPr>
      <w:rFonts w:ascii="Times New Roman" w:hAnsi="Times New Roman" w:eastAsia="宋体"/>
      <w:i/>
    </w:rPr>
  </w:style>
  <w:style w:type="paragraph" w:customStyle="1" w:styleId="436">
    <w:name w:val="_Style 164"/>
    <w:basedOn w:val="1"/>
    <w:qFormat/>
    <w:uiPriority w:val="0"/>
    <w:rPr>
      <w:szCs w:val="20"/>
    </w:rPr>
  </w:style>
  <w:style w:type="paragraph" w:customStyle="1" w:styleId="437">
    <w:name w:val="Char2 Char Char"/>
    <w:basedOn w:val="1"/>
    <w:qFormat/>
    <w:uiPriority w:val="0"/>
    <w:rPr>
      <w:rFonts w:ascii="Tahoma" w:hAnsi="Tahoma"/>
      <w:sz w:val="24"/>
      <w:szCs w:val="20"/>
    </w:rPr>
  </w:style>
  <w:style w:type="paragraph" w:customStyle="1" w:styleId="438">
    <w:name w:val="插图说明"/>
    <w:basedOn w:val="1"/>
    <w:qFormat/>
    <w:uiPriority w:val="0"/>
    <w:pPr>
      <w:adjustRightInd w:val="0"/>
      <w:spacing w:after="240"/>
      <w:ind w:firstLine="200" w:firstLineChars="200"/>
      <w:jc w:val="center"/>
      <w:textAlignment w:val="baseline"/>
    </w:pPr>
    <w:rPr>
      <w:rFonts w:eastAsia="黑体"/>
      <w:sz w:val="24"/>
      <w:szCs w:val="20"/>
    </w:rPr>
  </w:style>
  <w:style w:type="paragraph" w:customStyle="1" w:styleId="4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0">
    <w:name w:val="样式 标题 3标题 3 Char第二层条h33Bold Headbh章标题1小标题level_3PIM 3..."/>
    <w:basedOn w:val="5"/>
    <w:qFormat/>
    <w:uiPriority w:val="0"/>
    <w:pPr>
      <w:numPr>
        <w:ilvl w:val="0"/>
        <w:numId w:val="0"/>
      </w:numPr>
      <w:tabs>
        <w:tab w:val="left" w:pos="900"/>
      </w:tabs>
    </w:pPr>
    <w:rPr>
      <w:rFonts w:ascii="黑体" w:hAnsi="宋体" w:eastAsia="黑体" w:cs="宋体"/>
      <w:b w:val="0"/>
      <w:bCs w:val="0"/>
      <w:color w:val="000000"/>
      <w:kern w:val="0"/>
      <w:sz w:val="28"/>
      <w:szCs w:val="20"/>
    </w:rPr>
  </w:style>
  <w:style w:type="paragraph" w:customStyle="1" w:styleId="441">
    <w:name w:val="小项目标题"/>
    <w:basedOn w:val="1"/>
    <w:qFormat/>
    <w:uiPriority w:val="0"/>
    <w:pPr>
      <w:spacing w:before="100" w:beforeAutospacing="1" w:after="100" w:afterAutospacing="1" w:line="360" w:lineRule="auto"/>
      <w:ind w:left="480" w:leftChars="200" w:firstLine="200" w:firstLineChars="200"/>
      <w:jc w:val="left"/>
    </w:pPr>
    <w:rPr>
      <w:sz w:val="24"/>
    </w:rPr>
  </w:style>
  <w:style w:type="paragraph" w:customStyle="1" w:styleId="4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43">
    <w:name w:val="文本正文 Char"/>
    <w:basedOn w:val="1"/>
    <w:qFormat/>
    <w:uiPriority w:val="0"/>
    <w:pPr>
      <w:adjustRightInd w:val="0"/>
      <w:spacing w:line="360" w:lineRule="auto"/>
      <w:ind w:firstLine="200" w:firstLineChars="200"/>
    </w:pPr>
    <w:rPr>
      <w:kern w:val="0"/>
      <w:sz w:val="24"/>
      <w:szCs w:val="20"/>
    </w:rPr>
  </w:style>
  <w:style w:type="paragraph" w:customStyle="1" w:styleId="44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45">
    <w:name w:val="正文文字 2"/>
    <w:basedOn w:val="446"/>
    <w:next w:val="446"/>
    <w:qFormat/>
    <w:uiPriority w:val="0"/>
    <w:rPr>
      <w:rFonts w:ascii="宋体" w:hAnsi="Times New Roman" w:eastAsia="宋体" w:cs="Times New Roman"/>
      <w:color w:val="auto"/>
    </w:rPr>
  </w:style>
  <w:style w:type="paragraph" w:customStyle="1" w:styleId="446">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447">
    <w:name w:val="Char Char Char Char Char Char Char2"/>
    <w:basedOn w:val="1"/>
    <w:qFormat/>
    <w:uiPriority w:val="0"/>
    <w:pPr>
      <w:adjustRightInd w:val="0"/>
    </w:pPr>
    <w:rPr>
      <w:rFonts w:ascii="仿宋_GB2312" w:eastAsia="仿宋_GB2312"/>
      <w:b/>
      <w:sz w:val="32"/>
      <w:szCs w:val="32"/>
    </w:rPr>
  </w:style>
  <w:style w:type="paragraph" w:customStyle="1" w:styleId="448">
    <w:name w:val="Char Char Char Char Char Char Char Char"/>
    <w:basedOn w:val="1"/>
    <w:qFormat/>
    <w:uiPriority w:val="0"/>
    <w:pPr>
      <w:tabs>
        <w:tab w:val="left" w:pos="360"/>
      </w:tabs>
      <w:adjustRightInd w:val="0"/>
    </w:pPr>
    <w:rPr>
      <w:sz w:val="24"/>
      <w:szCs w:val="20"/>
    </w:rPr>
  </w:style>
  <w:style w:type="paragraph" w:customStyle="1" w:styleId="449">
    <w:name w:val="Char22"/>
    <w:basedOn w:val="1"/>
    <w:qFormat/>
    <w:uiPriority w:val="0"/>
    <w:pPr>
      <w:spacing w:line="360" w:lineRule="auto"/>
      <w:ind w:firstLine="480" w:firstLineChars="200"/>
    </w:pPr>
    <w:rPr>
      <w:rFonts w:ascii="仿宋_GB2312" w:eastAsia="仿宋_GB2312"/>
      <w:b/>
      <w:sz w:val="32"/>
      <w:szCs w:val="32"/>
    </w:rPr>
  </w:style>
  <w:style w:type="paragraph" w:customStyle="1" w:styleId="450">
    <w:name w:val="一级条标题"/>
    <w:basedOn w:val="451"/>
    <w:next w:val="439"/>
    <w:qFormat/>
    <w:uiPriority w:val="0"/>
    <w:pPr>
      <w:tabs>
        <w:tab w:val="left" w:pos="1260"/>
        <w:tab w:val="left" w:pos="1680"/>
      </w:tabs>
      <w:spacing w:beforeLines="0" w:afterLines="0"/>
      <w:ind w:left="1680"/>
      <w:outlineLvl w:val="2"/>
    </w:pPr>
  </w:style>
  <w:style w:type="paragraph" w:customStyle="1" w:styleId="451">
    <w:name w:val="章标题"/>
    <w:next w:val="4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52">
    <w:name w:val="带编号样式"/>
    <w:basedOn w:val="443"/>
    <w:qFormat/>
    <w:uiPriority w:val="0"/>
    <w:pPr>
      <w:tabs>
        <w:tab w:val="left" w:pos="840"/>
      </w:tabs>
      <w:snapToGrid w:val="0"/>
      <w:ind w:left="840" w:hanging="420" w:firstLineChars="0"/>
    </w:pPr>
    <w:rPr>
      <w:rFonts w:ascii="仿宋_GB2312" w:eastAsia="仿宋_GB2312"/>
      <w:color w:val="000000"/>
    </w:rPr>
  </w:style>
  <w:style w:type="paragraph" w:customStyle="1" w:styleId="453">
    <w:name w:val="legal"/>
    <w:basedOn w:val="1"/>
    <w:qFormat/>
    <w:uiPriority w:val="0"/>
    <w:pPr>
      <w:widowControl/>
      <w:spacing w:line="180" w:lineRule="exact"/>
      <w:ind w:firstLine="200" w:firstLineChars="200"/>
      <w:jc w:val="left"/>
    </w:pPr>
    <w:rPr>
      <w:rFonts w:ascii="Futura Bk" w:hAnsi="Futura Bk" w:cs="Futura Bk"/>
      <w:kern w:val="0"/>
      <w:sz w:val="13"/>
      <w:szCs w:val="13"/>
    </w:rPr>
  </w:style>
  <w:style w:type="paragraph" w:customStyle="1" w:styleId="454">
    <w:name w:val="列表段落1"/>
    <w:basedOn w:val="1"/>
    <w:qFormat/>
    <w:uiPriority w:val="0"/>
    <w:pPr>
      <w:ind w:firstLine="420" w:firstLineChars="200"/>
    </w:pPr>
    <w:rPr>
      <w:rFonts w:ascii="Calibri" w:hAnsi="Calibri"/>
    </w:rPr>
  </w:style>
  <w:style w:type="paragraph" w:customStyle="1" w:styleId="455">
    <w:name w:val="xl66"/>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56">
    <w:name w:val="MM Empty"/>
    <w:basedOn w:val="1"/>
    <w:qFormat/>
    <w:uiPriority w:val="0"/>
  </w:style>
  <w:style w:type="paragraph" w:customStyle="1" w:styleId="457">
    <w:name w:val="MM Topic 1"/>
    <w:basedOn w:val="3"/>
    <w:qFormat/>
    <w:uiPriority w:val="0"/>
    <w:pPr>
      <w:numPr>
        <w:numId w:val="0"/>
      </w:numPr>
      <w:tabs>
        <w:tab w:val="left" w:pos="840"/>
      </w:tabs>
      <w:adjustRightInd/>
      <w:snapToGrid/>
      <w:spacing w:before="340" w:after="330" w:line="578" w:lineRule="auto"/>
      <w:ind w:left="840" w:hanging="420"/>
      <w:jc w:val="both"/>
    </w:pPr>
    <w:rPr>
      <w:rFonts w:ascii="Times New Roman" w:hAnsi="Times New Roman" w:eastAsia="宋体"/>
      <w:sz w:val="44"/>
      <w:szCs w:val="44"/>
    </w:rPr>
  </w:style>
  <w:style w:type="paragraph" w:customStyle="1" w:styleId="458">
    <w:name w:val="Char1 Char Char Char1"/>
    <w:basedOn w:val="1"/>
    <w:qFormat/>
    <w:uiPriority w:val="0"/>
    <w:rPr>
      <w:rFonts w:ascii="Tahoma" w:hAnsi="Tahoma"/>
      <w:sz w:val="24"/>
      <w:szCs w:val="20"/>
    </w:rPr>
  </w:style>
  <w:style w:type="paragraph" w:customStyle="1" w:styleId="459">
    <w:name w:val="Char Char Char Char Char Char2"/>
    <w:basedOn w:val="1"/>
    <w:qFormat/>
    <w:uiPriority w:val="0"/>
    <w:pPr>
      <w:widowControl/>
      <w:adjustRightInd w:val="0"/>
      <w:spacing w:beforeLines="50" w:afterLines="50" w:line="240" w:lineRule="exact"/>
      <w:jc w:val="left"/>
    </w:pPr>
    <w:rPr>
      <w:rFonts w:ascii="Verdana" w:hAnsi="Verdana"/>
      <w:kern w:val="0"/>
      <w:sz w:val="20"/>
      <w:szCs w:val="20"/>
      <w:lang w:eastAsia="en-US"/>
    </w:rPr>
  </w:style>
  <w:style w:type="paragraph" w:customStyle="1" w:styleId="460">
    <w:name w:val="GP正文(首行缩进)"/>
    <w:basedOn w:val="1"/>
    <w:qFormat/>
    <w:uiPriority w:val="0"/>
    <w:pPr>
      <w:spacing w:line="360" w:lineRule="auto"/>
      <w:ind w:firstLine="200" w:firstLineChars="200"/>
      <w:jc w:val="left"/>
    </w:pPr>
    <w:rPr>
      <w:sz w:val="24"/>
      <w:szCs w:val="21"/>
    </w:rPr>
  </w:style>
  <w:style w:type="paragraph" w:customStyle="1" w:styleId="461">
    <w:name w:val="Char Char1 Char2"/>
    <w:basedOn w:val="1"/>
    <w:qFormat/>
    <w:uiPriority w:val="0"/>
    <w:pPr>
      <w:adjustRightInd w:val="0"/>
    </w:pPr>
    <w:rPr>
      <w:rFonts w:ascii="仿宋_GB2312" w:eastAsia="仿宋_GB2312"/>
      <w:b/>
      <w:sz w:val="32"/>
      <w:szCs w:val="32"/>
    </w:rPr>
  </w:style>
  <w:style w:type="paragraph" w:customStyle="1" w:styleId="462">
    <w:name w:val="普通正文"/>
    <w:basedOn w:val="1"/>
    <w:qFormat/>
    <w:uiPriority w:val="0"/>
    <w:pPr>
      <w:tabs>
        <w:tab w:val="left" w:pos="2280"/>
      </w:tabs>
      <w:adjustRightInd w:val="0"/>
      <w:spacing w:before="120" w:after="120" w:line="360" w:lineRule="auto"/>
      <w:ind w:firstLine="480" w:firstLineChars="200"/>
      <w:jc w:val="left"/>
      <w:textAlignment w:val="baseline"/>
    </w:pPr>
    <w:rPr>
      <w:rFonts w:ascii="Arial" w:hAnsi="Arial"/>
      <w:kern w:val="0"/>
      <w:sz w:val="24"/>
    </w:rPr>
  </w:style>
  <w:style w:type="paragraph" w:customStyle="1" w:styleId="463">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464">
    <w:name w:val="正文缩进1"/>
    <w:basedOn w:val="1"/>
    <w:next w:val="2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6">
    <w:name w:val="tabletext"/>
    <w:basedOn w:val="1"/>
    <w:qFormat/>
    <w:uiPriority w:val="0"/>
    <w:pPr>
      <w:widowControl/>
      <w:adjustRightInd w:val="0"/>
      <w:spacing w:before="100" w:beforeAutospacing="1" w:after="100" w:afterAutospacing="1"/>
      <w:jc w:val="left"/>
    </w:pPr>
    <w:rPr>
      <w:rFonts w:ascii="宋体" w:hAnsi="宋体" w:cs="宋体"/>
      <w:kern w:val="0"/>
      <w:sz w:val="24"/>
    </w:rPr>
  </w:style>
  <w:style w:type="paragraph" w:customStyle="1" w:styleId="467">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68">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469">
    <w:name w:val="Char Char Char Char Char Char Char1"/>
    <w:basedOn w:val="1"/>
    <w:qFormat/>
    <w:uiPriority w:val="0"/>
    <w:pPr>
      <w:tabs>
        <w:tab w:val="left" w:pos="432"/>
      </w:tabs>
      <w:ind w:left="432" w:hanging="432"/>
    </w:pPr>
    <w:rPr>
      <w:rFonts w:ascii="Tahoma" w:hAnsi="Tahoma"/>
      <w:sz w:val="24"/>
      <w:szCs w:val="20"/>
    </w:rPr>
  </w:style>
  <w:style w:type="paragraph" w:customStyle="1" w:styleId="470">
    <w:name w:val="body text bold"/>
    <w:basedOn w:val="23"/>
    <w:qFormat/>
    <w:uiPriority w:val="0"/>
    <w:pPr>
      <w:widowControl/>
      <w:spacing w:after="0"/>
      <w:ind w:firstLine="200" w:firstLineChars="200"/>
      <w:jc w:val="left"/>
    </w:pPr>
    <w:rPr>
      <w:rFonts w:ascii="Futura Hv" w:hAnsi="Futura Hv"/>
      <w:kern w:val="0"/>
      <w:sz w:val="18"/>
      <w:szCs w:val="20"/>
      <w:lang w:eastAsia="en-US"/>
    </w:rPr>
  </w:style>
  <w:style w:type="paragraph" w:customStyle="1" w:styleId="471">
    <w:name w:val="Char Char Char Char Char Char Char Char Char"/>
    <w:basedOn w:val="1"/>
    <w:qFormat/>
    <w:uiPriority w:val="0"/>
    <w:rPr>
      <w:rFonts w:ascii="Calibri" w:hAnsi="Calibri"/>
      <w:szCs w:val="22"/>
    </w:rPr>
  </w:style>
  <w:style w:type="paragraph" w:customStyle="1" w:styleId="472">
    <w:name w:val="正文文字表格居中"/>
    <w:basedOn w:val="1"/>
    <w:next w:val="52"/>
    <w:qFormat/>
    <w:uiPriority w:val="0"/>
    <w:pPr>
      <w:adjustRightInd w:val="0"/>
      <w:snapToGrid w:val="0"/>
      <w:spacing w:line="360" w:lineRule="auto"/>
    </w:pPr>
    <w:rPr>
      <w:rFonts w:ascii="宋体"/>
      <w:b/>
      <w:sz w:val="24"/>
      <w:szCs w:val="20"/>
    </w:rPr>
  </w:style>
  <w:style w:type="paragraph" w:customStyle="1" w:styleId="473">
    <w:name w:val="正文 首行缩进:  2 字符 Char"/>
    <w:basedOn w:val="1"/>
    <w:qFormat/>
    <w:uiPriority w:val="0"/>
    <w:pPr>
      <w:spacing w:line="360" w:lineRule="auto"/>
      <w:ind w:firstLine="480"/>
    </w:pPr>
    <w:rPr>
      <w:rFonts w:cs="宋体"/>
      <w:sz w:val="24"/>
      <w:szCs w:val="20"/>
    </w:rPr>
  </w:style>
  <w:style w:type="paragraph" w:customStyle="1" w:styleId="4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475">
    <w:name w:val="gf正文1"/>
    <w:basedOn w:val="1"/>
    <w:qFormat/>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76">
    <w:name w:val="Char2 Char Char Char"/>
    <w:basedOn w:val="1"/>
    <w:qFormat/>
    <w:uiPriority w:val="0"/>
    <w:pPr>
      <w:adjustRightInd w:val="0"/>
    </w:pPr>
    <w:rPr>
      <w:rFonts w:ascii="仿宋_GB2312" w:eastAsia="仿宋_GB2312"/>
      <w:b/>
      <w:sz w:val="32"/>
      <w:szCs w:val="32"/>
    </w:rPr>
  </w:style>
  <w:style w:type="paragraph" w:customStyle="1" w:styleId="477">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478">
    <w:name w:val="Char Char Char Char Char Char Char Char Char Char Char Char1 Char"/>
    <w:basedOn w:val="1"/>
    <w:qFormat/>
    <w:uiPriority w:val="0"/>
    <w:pPr>
      <w:adjustRightInd w:val="0"/>
    </w:pPr>
    <w:rPr>
      <w:rFonts w:ascii="Tahoma" w:hAnsi="Tahoma" w:cs="仿宋_GB2312"/>
      <w:sz w:val="24"/>
      <w:szCs w:val="20"/>
    </w:rPr>
  </w:style>
  <w:style w:type="paragraph" w:customStyle="1" w:styleId="479">
    <w:name w:val="目录2"/>
    <w:basedOn w:val="1"/>
    <w:qFormat/>
    <w:uiPriority w:val="0"/>
    <w:pPr>
      <w:tabs>
        <w:tab w:val="left" w:leader="dot" w:pos="7370"/>
      </w:tabs>
      <w:autoSpaceDE w:val="0"/>
      <w:autoSpaceDN w:val="0"/>
      <w:adjustRightInd w:val="0"/>
      <w:spacing w:line="317" w:lineRule="atLeast"/>
      <w:ind w:firstLine="209" w:firstLineChars="200"/>
    </w:pPr>
    <w:rPr>
      <w:color w:val="000000"/>
      <w:kern w:val="0"/>
      <w:szCs w:val="21"/>
    </w:rPr>
  </w:style>
  <w:style w:type="paragraph" w:customStyle="1" w:styleId="480">
    <w:name w:val="Char Char1 Char Char Char Char Char Char1"/>
    <w:basedOn w:val="1"/>
    <w:qFormat/>
    <w:uiPriority w:val="0"/>
    <w:pPr>
      <w:adjustRightInd w:val="0"/>
    </w:pPr>
    <w:rPr>
      <w:rFonts w:ascii="仿宋_GB2312" w:eastAsia="仿宋_GB2312"/>
      <w:b/>
      <w:sz w:val="32"/>
      <w:szCs w:val="20"/>
    </w:rPr>
  </w:style>
  <w:style w:type="paragraph" w:customStyle="1" w:styleId="481">
    <w:name w:val="样式 标题 4PIM 4H4h4bulletblbbH41H42H43H44H45H46H47H48...1"/>
    <w:basedOn w:val="6"/>
    <w:qFormat/>
    <w:uiPriority w:val="0"/>
    <w:pPr>
      <w:widowControl/>
      <w:tabs>
        <w:tab w:val="left" w:pos="864"/>
      </w:tabs>
      <w:adjustRightInd w:val="0"/>
      <w:jc w:val="left"/>
    </w:pPr>
    <w:rPr>
      <w:rFonts w:cs="宋体"/>
      <w:sz w:val="24"/>
      <w:szCs w:val="20"/>
      <w:lang w:val="zh-CN"/>
    </w:rPr>
  </w:style>
  <w:style w:type="paragraph" w:customStyle="1" w:styleId="482">
    <w:name w:val="正文内容"/>
    <w:basedOn w:val="1"/>
    <w:qFormat/>
    <w:uiPriority w:val="0"/>
    <w:pPr>
      <w:spacing w:line="240" w:lineRule="atLeast"/>
      <w:ind w:firstLine="200" w:firstLineChars="200"/>
      <w:jc w:val="left"/>
    </w:pPr>
    <w:rPr>
      <w:rFonts w:ascii="Arial" w:hAnsi="Arial"/>
      <w:kern w:val="0"/>
      <w:sz w:val="24"/>
      <w:szCs w:val="18"/>
    </w:rPr>
  </w:style>
  <w:style w:type="paragraph" w:customStyle="1" w:styleId="483">
    <w:name w:val="_Style 38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85">
    <w:name w:val="列表内容"/>
    <w:basedOn w:val="1"/>
    <w:next w:val="1"/>
    <w:qFormat/>
    <w:uiPriority w:val="0"/>
    <w:pPr>
      <w:widowControl/>
      <w:tabs>
        <w:tab w:val="left" w:pos="840"/>
      </w:tabs>
      <w:ind w:left="840" w:hanging="420"/>
      <w:jc w:val="left"/>
    </w:pPr>
    <w:rPr>
      <w:kern w:val="0"/>
      <w:sz w:val="18"/>
    </w:rPr>
  </w:style>
  <w:style w:type="paragraph" w:customStyle="1" w:styleId="486">
    <w:name w:val="目录4"/>
    <w:basedOn w:val="1"/>
    <w:qFormat/>
    <w:uiPriority w:val="0"/>
    <w:pPr>
      <w:tabs>
        <w:tab w:val="left" w:leader="dot" w:pos="7370"/>
      </w:tabs>
      <w:autoSpaceDE w:val="0"/>
      <w:autoSpaceDN w:val="0"/>
      <w:adjustRightInd w:val="0"/>
      <w:spacing w:line="317" w:lineRule="atLeast"/>
      <w:ind w:firstLine="629" w:firstLineChars="200"/>
    </w:pPr>
    <w:rPr>
      <w:color w:val="000000"/>
      <w:kern w:val="0"/>
      <w:szCs w:val="21"/>
    </w:rPr>
  </w:style>
  <w:style w:type="paragraph" w:customStyle="1" w:styleId="48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8">
    <w:name w:val="Char Char11 Char Char Char Char Char Char Char Char Char1"/>
    <w:basedOn w:val="1"/>
    <w:qFormat/>
    <w:uiPriority w:val="0"/>
    <w:pPr>
      <w:adjustRightInd w:val="0"/>
      <w:spacing w:line="360" w:lineRule="auto"/>
    </w:pPr>
    <w:rPr>
      <w:szCs w:val="20"/>
    </w:rPr>
  </w:style>
  <w:style w:type="paragraph" w:customStyle="1" w:styleId="489">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490">
    <w:name w:val="Char Char11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9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93">
    <w:name w:val="正文（首行缩进）"/>
    <w:basedOn w:val="24"/>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spacing w:val="10"/>
      <w:kern w:val="0"/>
      <w:sz w:val="24"/>
    </w:rPr>
  </w:style>
  <w:style w:type="paragraph" w:customStyle="1" w:styleId="494">
    <w:name w:val="_Style 12"/>
    <w:basedOn w:val="19"/>
    <w:qFormat/>
    <w:uiPriority w:val="0"/>
    <w:pPr>
      <w:shd w:val="clear" w:color="auto" w:fill="000080"/>
      <w:adjustRightInd w:val="0"/>
      <w:snapToGrid w:val="0"/>
      <w:spacing w:line="360" w:lineRule="auto"/>
    </w:pPr>
    <w:rPr>
      <w:rFonts w:ascii="Times New Roman"/>
      <w:sz w:val="21"/>
      <w:szCs w:val="24"/>
    </w:rPr>
  </w:style>
  <w:style w:type="paragraph" w:customStyle="1" w:styleId="495">
    <w:name w:val="样式 仿宋_GB2312 小三 左侧:  1.06 厘米"/>
    <w:basedOn w:val="1"/>
    <w:qFormat/>
    <w:uiPriority w:val="0"/>
    <w:pPr>
      <w:adjustRightInd w:val="0"/>
      <w:spacing w:line="360" w:lineRule="auto"/>
      <w:ind w:left="601"/>
    </w:pPr>
    <w:rPr>
      <w:rFonts w:ascii="仿宋_GB2312" w:eastAsia="仿宋_GB2312"/>
      <w:sz w:val="24"/>
      <w:szCs w:val="20"/>
    </w:rPr>
  </w:style>
  <w:style w:type="paragraph" w:customStyle="1" w:styleId="496">
    <w:name w:val="bullet"/>
    <w:basedOn w:val="1"/>
    <w:qFormat/>
    <w:uiPriority w:val="0"/>
    <w:pPr>
      <w:tabs>
        <w:tab w:val="left" w:pos="840"/>
      </w:tabs>
      <w:ind w:left="840" w:hanging="420"/>
    </w:pPr>
  </w:style>
  <w:style w:type="paragraph" w:customStyle="1" w:styleId="49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1 Char Char Char"/>
    <w:basedOn w:val="1"/>
    <w:qFormat/>
    <w:uiPriority w:val="0"/>
    <w:rPr>
      <w:rFonts w:ascii="Tahoma" w:hAnsi="Tahoma"/>
      <w:sz w:val="24"/>
      <w:szCs w:val="20"/>
    </w:rPr>
  </w:style>
  <w:style w:type="paragraph" w:customStyle="1" w:styleId="499">
    <w:name w:val="样式 正文文本缩进 2 + 仿宋_GB2312 黑色 行距: 1.5 倍行距"/>
    <w:basedOn w:val="35"/>
    <w:qFormat/>
    <w:uiPriority w:val="0"/>
    <w:pPr>
      <w:snapToGrid/>
      <w:spacing w:line="360" w:lineRule="auto"/>
      <w:ind w:firstLine="560" w:firstLineChars="200"/>
    </w:pPr>
    <w:rPr>
      <w:rFonts w:ascii="宋体" w:cs="宋体"/>
      <w:b w:val="0"/>
      <w:bCs w:val="0"/>
      <w:szCs w:val="20"/>
    </w:rPr>
  </w:style>
  <w:style w:type="paragraph" w:customStyle="1" w:styleId="50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1">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02">
    <w:name w:val="标书标题2"/>
    <w:basedOn w:val="4"/>
    <w:qFormat/>
    <w:uiPriority w:val="0"/>
    <w:pPr>
      <w:keepLines w:val="0"/>
      <w:widowControl/>
      <w:numPr>
        <w:ilvl w:val="0"/>
        <w:numId w:val="0"/>
      </w:numPr>
      <w:tabs>
        <w:tab w:val="left" w:pos="840"/>
      </w:tabs>
      <w:spacing w:beforeLines="50" w:after="60" w:line="300" w:lineRule="auto"/>
      <w:ind w:left="840" w:hanging="420"/>
      <w:jc w:val="left"/>
    </w:pPr>
    <w:rPr>
      <w:rFonts w:ascii="Arial Narrow" w:hAnsi="Arial Narrow" w:eastAsia="仿宋_GB2312"/>
      <w:snapToGrid w:val="0"/>
      <w:kern w:val="0"/>
      <w:szCs w:val="20"/>
    </w:rPr>
  </w:style>
  <w:style w:type="paragraph" w:customStyle="1" w:styleId="503">
    <w:name w:val="样式3"/>
    <w:basedOn w:val="504"/>
    <w:qFormat/>
    <w:uiPriority w:val="0"/>
    <w:pPr>
      <w:keepNext w:val="0"/>
      <w:keepLines w:val="0"/>
      <w:tabs>
        <w:tab w:val="left" w:pos="2790"/>
        <w:tab w:val="left" w:pos="4230"/>
      </w:tabs>
      <w:autoSpaceDE w:val="0"/>
      <w:autoSpaceDN w:val="0"/>
      <w:spacing w:beforeLines="100" w:line="360" w:lineRule="auto"/>
      <w:outlineLvl w:val="1"/>
    </w:pPr>
    <w:rPr>
      <w:rFonts w:ascii="仿宋_GB2312" w:hAnsi="仿宋" w:eastAsia="仿宋_GB2312"/>
      <w:kern w:val="0"/>
      <w:sz w:val="32"/>
      <w:szCs w:val="30"/>
      <w:lang w:val="zh-CN"/>
    </w:rPr>
  </w:style>
  <w:style w:type="paragraph" w:customStyle="1" w:styleId="504">
    <w:name w:val="样式2"/>
    <w:basedOn w:val="5"/>
    <w:qFormat/>
    <w:uiPriority w:val="0"/>
    <w:pPr>
      <w:numPr>
        <w:ilvl w:val="0"/>
        <w:numId w:val="0"/>
      </w:numPr>
      <w:spacing w:line="415" w:lineRule="auto"/>
      <w:jc w:val="left"/>
    </w:pPr>
    <w:rPr>
      <w:rFonts w:eastAsia="华文细黑"/>
      <w:sz w:val="28"/>
    </w:rPr>
  </w:style>
  <w:style w:type="paragraph" w:customStyle="1" w:styleId="505">
    <w:name w:val="xl95"/>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06">
    <w:name w:val="列出段落11"/>
    <w:basedOn w:val="1"/>
    <w:qFormat/>
    <w:uiPriority w:val="0"/>
    <w:pPr>
      <w:ind w:firstLine="420" w:firstLineChars="200"/>
    </w:pPr>
    <w:rPr>
      <w:rFonts w:ascii="Calibri" w:hAnsi="Calibri"/>
      <w:szCs w:val="22"/>
    </w:rPr>
  </w:style>
  <w:style w:type="paragraph" w:customStyle="1" w:styleId="507">
    <w:name w:val="样式 正文（首行缩进两字） + 首行缩进:  2 字符 段后: 0.5 行 行距: 1.5 倍行距"/>
    <w:basedOn w:val="15"/>
    <w:qFormat/>
    <w:uiPriority w:val="0"/>
    <w:pPr>
      <w:spacing w:line="360" w:lineRule="auto"/>
    </w:pPr>
    <w:rPr>
      <w:rFonts w:ascii="Calibri" w:hAnsi="Calibri"/>
      <w:sz w:val="24"/>
      <w:szCs w:val="24"/>
    </w:rPr>
  </w:style>
  <w:style w:type="paragraph" w:customStyle="1" w:styleId="508">
    <w:name w:val="正文文字缩进项目"/>
    <w:basedOn w:val="24"/>
    <w:qFormat/>
    <w:uiPriority w:val="0"/>
    <w:pPr>
      <w:tabs>
        <w:tab w:val="left" w:pos="840"/>
      </w:tabs>
      <w:spacing w:after="120" w:line="240" w:lineRule="auto"/>
      <w:ind w:hanging="420"/>
    </w:pPr>
    <w:rPr>
      <w:rFonts w:ascii="Tahoma" w:hAnsi="Tahoma"/>
      <w:spacing w:val="0"/>
      <w:sz w:val="22"/>
    </w:rPr>
  </w:style>
  <w:style w:type="paragraph" w:customStyle="1" w:styleId="50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10">
    <w:name w:val="Char Char Char"/>
    <w:basedOn w:val="1"/>
    <w:qFormat/>
    <w:uiPriority w:val="0"/>
  </w:style>
  <w:style w:type="paragraph" w:customStyle="1" w:styleId="511">
    <w:name w:val="Char3 Char Char Char Char Char Char"/>
    <w:basedOn w:val="1"/>
    <w:qFormat/>
    <w:uiPriority w:val="0"/>
    <w:pPr>
      <w:spacing w:line="360" w:lineRule="auto"/>
    </w:pPr>
    <w:rPr>
      <w:rFonts w:ascii="Arial" w:hAnsi="Arial" w:eastAsia="黑体" w:cs="Arial"/>
      <w:snapToGrid w:val="0"/>
      <w:kern w:val="0"/>
      <w:szCs w:val="21"/>
    </w:rPr>
  </w:style>
  <w:style w:type="paragraph" w:styleId="51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13">
    <w:name w:val="说明"/>
    <w:basedOn w:val="1"/>
    <w:qFormat/>
    <w:uiPriority w:val="0"/>
    <w:pPr>
      <w:autoSpaceDE w:val="0"/>
      <w:autoSpaceDN w:val="0"/>
      <w:adjustRightInd w:val="0"/>
      <w:spacing w:line="440" w:lineRule="exact"/>
      <w:ind w:firstLine="200" w:firstLineChars="200"/>
    </w:pPr>
    <w:rPr>
      <w:rFonts w:ascii="宋体"/>
      <w:b/>
      <w:bCs/>
      <w:i/>
      <w:iCs/>
      <w:color w:val="0000FF"/>
      <w:kern w:val="0"/>
      <w:sz w:val="24"/>
    </w:rPr>
  </w:style>
  <w:style w:type="paragraph" w:customStyle="1" w:styleId="514">
    <w:name w:val="文章标题"/>
    <w:next w:val="51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15">
    <w:name w:val="封面公司名"/>
    <w:qFormat/>
    <w:uiPriority w:val="0"/>
    <w:pPr>
      <w:jc w:val="center"/>
    </w:pPr>
    <w:rPr>
      <w:rFonts w:ascii="Arial" w:hAnsi="Arial" w:eastAsia="楷体_GB2312" w:cs="宋体"/>
      <w:bCs/>
      <w:kern w:val="2"/>
      <w:sz w:val="28"/>
      <w:lang w:val="en-US" w:eastAsia="zh-CN" w:bidi="ar-SA"/>
    </w:rPr>
  </w:style>
  <w:style w:type="paragraph" w:customStyle="1" w:styleId="516">
    <w:name w:val="表格文档"/>
    <w:qFormat/>
    <w:uiPriority w:val="0"/>
    <w:pPr>
      <w:spacing w:line="480" w:lineRule="auto"/>
    </w:pPr>
    <w:rPr>
      <w:rFonts w:ascii="宋体" w:hAnsi="宋体" w:eastAsia="宋体" w:cs="Times New Roman"/>
      <w:kern w:val="2"/>
      <w:sz w:val="21"/>
      <w:szCs w:val="21"/>
      <w:lang w:val="en-US" w:eastAsia="zh-CN" w:bidi="ar-SA"/>
    </w:rPr>
  </w:style>
  <w:style w:type="paragraph" w:customStyle="1" w:styleId="51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18">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519">
    <w:name w:val="Char3 Char Char Char"/>
    <w:basedOn w:val="1"/>
    <w:qFormat/>
    <w:uiPriority w:val="0"/>
    <w:pPr>
      <w:widowControl/>
      <w:spacing w:after="160" w:line="240" w:lineRule="exact"/>
      <w:jc w:val="left"/>
    </w:pPr>
    <w:rPr>
      <w:szCs w:val="20"/>
    </w:rPr>
  </w:style>
  <w:style w:type="paragraph" w:customStyle="1" w:styleId="520">
    <w:name w:val="MM Topic 3"/>
    <w:basedOn w:val="5"/>
    <w:qFormat/>
    <w:uiPriority w:val="0"/>
    <w:pPr>
      <w:numPr>
        <w:numId w:val="2"/>
      </w:numPr>
      <w:tabs>
        <w:tab w:val="left" w:pos="900"/>
        <w:tab w:val="left" w:pos="1440"/>
        <w:tab w:val="left" w:pos="1680"/>
      </w:tabs>
      <w:adjustRightInd/>
      <w:snapToGrid/>
      <w:spacing w:before="260" w:after="260" w:line="416" w:lineRule="auto"/>
    </w:pPr>
  </w:style>
  <w:style w:type="paragraph" w:customStyle="1" w:styleId="521">
    <w:name w:val="Char12"/>
    <w:basedOn w:val="1"/>
    <w:qFormat/>
    <w:uiPriority w:val="0"/>
    <w:pPr>
      <w:adjustRightInd w:val="0"/>
    </w:pPr>
    <w:rPr>
      <w:rFonts w:ascii="仿宋_GB2312" w:eastAsia="仿宋_GB2312"/>
      <w:b/>
      <w:sz w:val="32"/>
      <w:szCs w:val="32"/>
    </w:rPr>
  </w:style>
  <w:style w:type="paragraph" w:customStyle="1" w:styleId="522">
    <w:name w:val="Thf"/>
    <w:basedOn w:val="523"/>
    <w:qFormat/>
    <w:uiPriority w:val="0"/>
    <w:pPr>
      <w:ind w:left="0"/>
    </w:pPr>
  </w:style>
  <w:style w:type="paragraph" w:customStyle="1" w:styleId="52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24">
    <w:name w:val="表格中序号"/>
    <w:basedOn w:val="1"/>
    <w:qFormat/>
    <w:uiPriority w:val="0"/>
    <w:pPr>
      <w:spacing w:line="288" w:lineRule="auto"/>
      <w:jc w:val="center"/>
    </w:pPr>
    <w:rPr>
      <w:rFonts w:ascii="新宋体" w:eastAsia="新宋体"/>
      <w:sz w:val="24"/>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526">
    <w:name w:val="Test2"/>
    <w:basedOn w:val="4"/>
    <w:qFormat/>
    <w:uiPriority w:val="0"/>
    <w:pPr>
      <w:widowControl/>
      <w:numPr>
        <w:ilvl w:val="0"/>
        <w:numId w:val="0"/>
      </w:numPr>
      <w:tabs>
        <w:tab w:val="left" w:pos="432"/>
      </w:tabs>
      <w:spacing w:before="360" w:after="360" w:line="240" w:lineRule="atLeast"/>
      <w:ind w:left="432" w:hanging="432"/>
      <w:jc w:val="left"/>
    </w:pPr>
    <w:rPr>
      <w:rFonts w:ascii="宋体" w:eastAsia="宋体"/>
      <w:snapToGrid w:val="0"/>
      <w:kern w:val="0"/>
      <w:sz w:val="28"/>
    </w:rPr>
  </w:style>
  <w:style w:type="paragraph" w:customStyle="1" w:styleId="527">
    <w:name w:val="f9a style88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528">
    <w:name w:val="标准小四"/>
    <w:basedOn w:val="1"/>
    <w:qFormat/>
    <w:uiPriority w:val="0"/>
    <w:pPr>
      <w:adjustRightInd w:val="0"/>
      <w:spacing w:line="360" w:lineRule="auto"/>
      <w:ind w:firstLine="480" w:firstLineChars="200"/>
    </w:pPr>
    <w:rPr>
      <w:rFonts w:ascii="Arial" w:hAnsi="Arial"/>
      <w:sz w:val="24"/>
      <w:szCs w:val="21"/>
    </w:rPr>
  </w:style>
  <w:style w:type="paragraph" w:customStyle="1" w:styleId="529">
    <w:name w:val="Char221"/>
    <w:basedOn w:val="1"/>
    <w:qFormat/>
    <w:uiPriority w:val="0"/>
    <w:pPr>
      <w:adjustRightInd w:val="0"/>
    </w:pPr>
    <w:rPr>
      <w:rFonts w:ascii="仿宋_GB2312" w:eastAsia="仿宋_GB2312"/>
      <w:b/>
      <w:sz w:val="32"/>
      <w:szCs w:val="32"/>
    </w:rPr>
  </w:style>
  <w:style w:type="paragraph" w:customStyle="1" w:styleId="53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1">
    <w:name w:val="金宏发行正文 Char"/>
    <w:basedOn w:val="1"/>
    <w:qFormat/>
    <w:uiPriority w:val="0"/>
    <w:pPr>
      <w:spacing w:line="500" w:lineRule="exact"/>
      <w:ind w:firstLine="560" w:firstLineChars="200"/>
    </w:pPr>
    <w:rPr>
      <w:rFonts w:eastAsia="仿宋_GB2312"/>
      <w:sz w:val="28"/>
      <w:szCs w:val="20"/>
    </w:rPr>
  </w:style>
  <w:style w:type="paragraph" w:customStyle="1" w:styleId="532">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bCs/>
      <w:kern w:val="0"/>
      <w:sz w:val="44"/>
      <w:szCs w:val="44"/>
    </w:rPr>
  </w:style>
  <w:style w:type="paragraph" w:customStyle="1" w:styleId="533">
    <w:name w:val="标书表格字体格式"/>
    <w:next w:val="534"/>
    <w:qFormat/>
    <w:uiPriority w:val="0"/>
    <w:rPr>
      <w:rFonts w:ascii="Times New Roman" w:hAnsi="Times New Roman" w:eastAsia="宋体" w:cs="Times New Roman"/>
      <w:kern w:val="2"/>
      <w:sz w:val="21"/>
      <w:szCs w:val="24"/>
      <w:lang w:val="en-US" w:eastAsia="zh-CN" w:bidi="ar-SA"/>
    </w:rPr>
  </w:style>
  <w:style w:type="paragraph" w:customStyle="1" w:styleId="53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36">
    <w:name w:val="Table Text"/>
    <w:basedOn w:val="1"/>
    <w:qFormat/>
    <w:uiPriority w:val="0"/>
    <w:pPr>
      <w:topLinePunct/>
      <w:adjustRightInd w:val="0"/>
      <w:snapToGrid w:val="0"/>
      <w:spacing w:before="80" w:after="80" w:line="240" w:lineRule="atLeast"/>
      <w:jc w:val="left"/>
    </w:pPr>
    <w:rPr>
      <w:rFonts w:hint="eastAsia" w:cs="Arial"/>
      <w:snapToGrid w:val="0"/>
      <w:kern w:val="0"/>
      <w:szCs w:val="21"/>
    </w:rPr>
  </w:style>
  <w:style w:type="paragraph" w:customStyle="1" w:styleId="537">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538">
    <w:name w:val="正文1"/>
    <w:basedOn w:val="19"/>
    <w:next w:val="1"/>
    <w:qFormat/>
    <w:uiPriority w:val="0"/>
    <w:pPr>
      <w:shd w:val="clear" w:color="auto" w:fill="000080"/>
    </w:pPr>
    <w:rPr>
      <w:rFonts w:ascii="Tahoma" w:hAnsi="Tahoma" w:cs="Tahoma"/>
      <w:kern w:val="0"/>
      <w:szCs w:val="24"/>
    </w:rPr>
  </w:style>
  <w:style w:type="paragraph" w:customStyle="1" w:styleId="539">
    <w:name w:val="P1"/>
    <w:basedOn w:val="1"/>
    <w:qFormat/>
    <w:uiPriority w:val="0"/>
    <w:pPr>
      <w:spacing w:line="288" w:lineRule="auto"/>
      <w:ind w:firstLine="425" w:firstLineChars="200"/>
    </w:pPr>
  </w:style>
  <w:style w:type="paragraph" w:customStyle="1" w:styleId="540">
    <w:name w:val="节标题"/>
    <w:basedOn w:val="1"/>
    <w:qFormat/>
    <w:uiPriority w:val="0"/>
    <w:pPr>
      <w:autoSpaceDE w:val="0"/>
      <w:autoSpaceDN w:val="0"/>
      <w:adjustRightInd w:val="0"/>
      <w:spacing w:line="289" w:lineRule="atLeast"/>
      <w:ind w:firstLine="200" w:firstLineChars="200"/>
      <w:jc w:val="center"/>
    </w:pPr>
    <w:rPr>
      <w:color w:val="000000"/>
      <w:kern w:val="0"/>
      <w:sz w:val="28"/>
      <w:szCs w:val="28"/>
    </w:rPr>
  </w:style>
  <w:style w:type="paragraph" w:customStyle="1" w:styleId="541">
    <w:name w:val="MM Topic 5"/>
    <w:basedOn w:val="7"/>
    <w:qFormat/>
    <w:uiPriority w:val="0"/>
    <w:pPr>
      <w:numPr>
        <w:numId w:val="2"/>
      </w:numPr>
      <w:tabs>
        <w:tab w:val="left" w:pos="900"/>
        <w:tab w:val="left" w:pos="2280"/>
        <w:tab w:val="left" w:pos="2520"/>
        <w:tab w:val="clear" w:pos="992"/>
      </w:tabs>
    </w:pPr>
    <w:rPr>
      <w:rFonts w:ascii="Times New Roman" w:hAnsi="Times New Roman"/>
    </w:rPr>
  </w:style>
  <w:style w:type="paragraph" w:customStyle="1" w:styleId="54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543">
    <w:name w:val="style82 f9a f9a f9a"/>
    <w:basedOn w:val="1"/>
    <w:qFormat/>
    <w:uiPriority w:val="0"/>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544">
    <w:name w:val="表文字"/>
    <w:qFormat/>
    <w:uiPriority w:val="0"/>
    <w:rPr>
      <w:rFonts w:ascii="宋体" w:hAnsi="Times New Roman" w:eastAsia="宋体" w:cs="Times New Roman"/>
      <w:kern w:val="2"/>
      <w:lang w:val="en-US" w:eastAsia="zh-CN" w:bidi="ar-SA"/>
    </w:rPr>
  </w:style>
  <w:style w:type="paragraph" w:customStyle="1" w:styleId="545">
    <w:name w:val="Char3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6">
    <w:name w:val="默认段落字体 Para Char Char Char1 Char"/>
    <w:basedOn w:val="1"/>
    <w:qFormat/>
    <w:uiPriority w:val="0"/>
    <w:pPr>
      <w:adjustRightInd w:val="0"/>
      <w:spacing w:line="240" w:lineRule="atLeast"/>
      <w:ind w:left="420" w:firstLine="420"/>
    </w:pPr>
    <w:rPr>
      <w:sz w:val="24"/>
    </w:rPr>
  </w:style>
  <w:style w:type="paragraph" w:customStyle="1" w:styleId="547">
    <w:name w:val="加粗正文"/>
    <w:basedOn w:val="1"/>
    <w:qFormat/>
    <w:uiPriority w:val="0"/>
    <w:pPr>
      <w:spacing w:beforeLines="50" w:afterLines="50" w:line="360" w:lineRule="auto"/>
      <w:ind w:firstLine="422" w:firstLineChars="200"/>
    </w:pPr>
    <w:rPr>
      <w:b/>
      <w:bCs/>
      <w:szCs w:val="21"/>
    </w:rPr>
  </w:style>
  <w:style w:type="paragraph" w:customStyle="1" w:styleId="548">
    <w:name w:val="Char Char16"/>
    <w:basedOn w:val="1"/>
    <w:qFormat/>
    <w:uiPriority w:val="0"/>
    <w:pPr>
      <w:widowControl/>
      <w:adjustRightInd w:val="0"/>
      <w:spacing w:after="160" w:line="240" w:lineRule="exact"/>
      <w:jc w:val="left"/>
    </w:pPr>
    <w:rPr>
      <w:rFonts w:eastAsia="仿宋_GB2312"/>
      <w:sz w:val="28"/>
    </w:rPr>
  </w:style>
  <w:style w:type="paragraph" w:customStyle="1" w:styleId="549">
    <w:name w:val="Char Char1 Char Char Char1"/>
    <w:basedOn w:val="1"/>
    <w:qFormat/>
    <w:uiPriority w:val="0"/>
    <w:pPr>
      <w:adjustRightInd w:val="0"/>
    </w:pPr>
    <w:rPr>
      <w:rFonts w:ascii="仿宋_GB2312" w:eastAsia="仿宋_GB2312"/>
      <w:b/>
      <w:sz w:val="32"/>
      <w:szCs w:val="32"/>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默认段落字体 Para Char Char Char Char Char Char Char Char Char1 Char Char Char Char"/>
    <w:basedOn w:val="1"/>
    <w:qFormat/>
    <w:uiPriority w:val="0"/>
    <w:rPr>
      <w:rFonts w:ascii="Tahoma" w:hAnsi="Tahoma"/>
      <w:sz w:val="24"/>
      <w:szCs w:val="20"/>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3">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eastAsia="仿宋_GB2312"/>
      <w:kern w:val="0"/>
      <w:sz w:val="28"/>
      <w:szCs w:val="20"/>
    </w:rPr>
  </w:style>
  <w:style w:type="paragraph" w:customStyle="1" w:styleId="554">
    <w:name w:val="小节标题"/>
    <w:basedOn w:val="1"/>
    <w:qFormat/>
    <w:uiPriority w:val="0"/>
    <w:pPr>
      <w:autoSpaceDE w:val="0"/>
      <w:autoSpaceDN w:val="0"/>
      <w:adjustRightInd w:val="0"/>
      <w:spacing w:before="175" w:after="102" w:line="351" w:lineRule="atLeast"/>
      <w:ind w:firstLine="200" w:firstLineChars="200"/>
    </w:pPr>
    <w:rPr>
      <w:color w:val="000000"/>
      <w:kern w:val="0"/>
      <w:szCs w:val="21"/>
    </w:rPr>
  </w:style>
  <w:style w:type="paragraph" w:customStyle="1" w:styleId="555">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556">
    <w:name w:val="Char2 Char Char Char1"/>
    <w:basedOn w:val="1"/>
    <w:qFormat/>
    <w:uiPriority w:val="0"/>
    <w:pPr>
      <w:adjustRightInd w:val="0"/>
    </w:pPr>
    <w:rPr>
      <w:rFonts w:ascii="仿宋_GB2312" w:eastAsia="仿宋_GB2312"/>
      <w:b/>
      <w:sz w:val="32"/>
      <w:szCs w:val="32"/>
    </w:rPr>
  </w:style>
  <w:style w:type="paragraph" w:customStyle="1" w:styleId="557">
    <w:name w:val="表格标题2"/>
    <w:basedOn w:val="558"/>
    <w:qFormat/>
    <w:uiPriority w:val="0"/>
    <w:rPr>
      <w:rFonts w:hAnsi="宋体"/>
      <w:b/>
    </w:rPr>
  </w:style>
  <w:style w:type="paragraph" w:customStyle="1" w:styleId="558">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59">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60">
    <w:name w:val="正文首行缩进1"/>
    <w:basedOn w:val="23"/>
    <w:qFormat/>
    <w:uiPriority w:val="0"/>
    <w:pPr>
      <w:suppressAutoHyphens/>
      <w:ind w:firstLine="420"/>
      <w:jc w:val="left"/>
    </w:pPr>
    <w:rPr>
      <w:kern w:val="1"/>
      <w:lang w:eastAsia="ar-SA"/>
    </w:rPr>
  </w:style>
  <w:style w:type="paragraph" w:customStyle="1" w:styleId="561">
    <w:name w:val="RFI Heading 2nd Level"/>
    <w:basedOn w:val="1"/>
    <w:qFormat/>
    <w:uiPriority w:val="0"/>
    <w:pPr>
      <w:widowControl/>
      <w:tabs>
        <w:tab w:val="left" w:pos="1260"/>
      </w:tabs>
      <w:ind w:firstLine="200" w:firstLineChars="200"/>
      <w:jc w:val="left"/>
    </w:pPr>
    <w:rPr>
      <w:rFonts w:ascii="Arial (W1)" w:hAnsi="Arial (W1)"/>
      <w:b/>
      <w:bCs/>
      <w:color w:val="0000FF"/>
      <w:kern w:val="0"/>
      <w:sz w:val="28"/>
      <w:lang w:val="en-GB" w:eastAsia="en-US"/>
    </w:rPr>
  </w:style>
  <w:style w:type="paragraph" w:customStyle="1" w:styleId="562">
    <w:name w:val="Char Char1 Char Char Char Char Char Char"/>
    <w:basedOn w:val="1"/>
    <w:qFormat/>
    <w:uiPriority w:val="0"/>
    <w:pPr>
      <w:adjustRightInd w:val="0"/>
    </w:pPr>
    <w:rPr>
      <w:rFonts w:ascii="仿宋_GB2312" w:eastAsia="仿宋_GB2312"/>
      <w:b/>
      <w:sz w:val="32"/>
      <w:szCs w:val="20"/>
    </w:rPr>
  </w:style>
  <w:style w:type="paragraph" w:customStyle="1" w:styleId="563">
    <w:name w:val="正文缩进_3"/>
    <w:basedOn w:val="564"/>
    <w:semiHidden/>
    <w:qFormat/>
    <w:uiPriority w:val="0"/>
    <w:pPr>
      <w:widowControl/>
      <w:ind w:firstLine="420"/>
      <w:jc w:val="left"/>
    </w:pPr>
    <w:rPr>
      <w:rFonts w:cs="Calibri"/>
      <w:sz w:val="20"/>
      <w:szCs w:val="20"/>
    </w:rPr>
  </w:style>
  <w:style w:type="paragraph" w:customStyle="1" w:styleId="564">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5">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66">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67">
    <w:name w:val="列出段落3"/>
    <w:basedOn w:val="1"/>
    <w:qFormat/>
    <w:uiPriority w:val="0"/>
    <w:pPr>
      <w:spacing w:line="360" w:lineRule="auto"/>
      <w:ind w:firstLine="420" w:firstLineChars="200"/>
    </w:pPr>
    <w:rPr>
      <w:sz w:val="24"/>
      <w:szCs w:val="22"/>
    </w:rPr>
  </w:style>
  <w:style w:type="paragraph" w:customStyle="1" w:styleId="568">
    <w:name w:val="Picture"/>
    <w:basedOn w:val="1"/>
    <w:next w:val="16"/>
    <w:qFormat/>
    <w:uiPriority w:val="0"/>
    <w:pPr>
      <w:keepNext/>
      <w:widowControl/>
      <w:ind w:firstLine="200" w:firstLineChars="200"/>
    </w:pPr>
    <w:rPr>
      <w:rFonts w:ascii="楷体" w:hAnsi="Arial" w:eastAsia="楷体"/>
      <w:b/>
      <w:spacing w:val="-5"/>
      <w:w w:val="98"/>
      <w:kern w:val="0"/>
      <w:sz w:val="24"/>
      <w:szCs w:val="20"/>
    </w:rPr>
  </w:style>
  <w:style w:type="paragraph" w:customStyle="1" w:styleId="569">
    <w:name w:val="Char2 Char Char1"/>
    <w:basedOn w:val="1"/>
    <w:qFormat/>
    <w:uiPriority w:val="0"/>
    <w:rPr>
      <w:rFonts w:ascii="Tahoma" w:hAnsi="Tahoma"/>
      <w:sz w:val="24"/>
      <w:szCs w:val="20"/>
    </w:rPr>
  </w:style>
  <w:style w:type="paragraph" w:customStyle="1" w:styleId="570">
    <w:name w:val="mod_selection1"/>
    <w:basedOn w:val="1"/>
    <w:qFormat/>
    <w:uiPriority w:val="0"/>
    <w:pPr>
      <w:widowControl/>
      <w:ind w:left="75"/>
      <w:jc w:val="left"/>
    </w:pPr>
    <w:rPr>
      <w:rFonts w:ascii="Arial" w:hAnsi="Arial" w:cs="Arial"/>
      <w:b/>
      <w:bCs/>
      <w:kern w:val="0"/>
      <w:sz w:val="20"/>
      <w:szCs w:val="20"/>
    </w:rPr>
  </w:style>
  <w:style w:type="paragraph" w:customStyle="1" w:styleId="571">
    <w:name w:val="chart text"/>
    <w:basedOn w:val="1"/>
    <w:qFormat/>
    <w:uiPriority w:val="0"/>
    <w:pPr>
      <w:widowControl/>
      <w:spacing w:line="180" w:lineRule="exact"/>
      <w:ind w:firstLine="200" w:firstLineChars="200"/>
      <w:jc w:val="left"/>
    </w:pPr>
    <w:rPr>
      <w:rFonts w:ascii="Futura Bk" w:hAnsi="Futura Bk" w:cs="Futura Bk"/>
      <w:kern w:val="0"/>
      <w:sz w:val="14"/>
      <w:szCs w:val="14"/>
    </w:rPr>
  </w:style>
  <w:style w:type="paragraph" w:customStyle="1" w:styleId="572">
    <w:name w:val="xl10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57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75">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6">
    <w:name w:val="Char Char1 Char Char1 Char Char1"/>
    <w:basedOn w:val="1"/>
    <w:qFormat/>
    <w:uiPriority w:val="0"/>
    <w:pPr>
      <w:tabs>
        <w:tab w:val="left" w:pos="840"/>
      </w:tabs>
      <w:adjustRightInd w:val="0"/>
      <w:ind w:left="840" w:hanging="420"/>
    </w:pPr>
    <w:rPr>
      <w:rFonts w:ascii="Tahoma" w:hAnsi="Tahoma"/>
      <w:sz w:val="24"/>
    </w:rPr>
  </w:style>
  <w:style w:type="paragraph" w:customStyle="1" w:styleId="577">
    <w:name w:val="xl71"/>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578">
    <w:name w:val="金宏发行正文"/>
    <w:basedOn w:val="1"/>
    <w:qFormat/>
    <w:uiPriority w:val="0"/>
    <w:pPr>
      <w:spacing w:line="500" w:lineRule="exact"/>
      <w:ind w:firstLine="560" w:firstLineChars="200"/>
    </w:pPr>
    <w:rPr>
      <w:rFonts w:eastAsia="仿宋_GB2312"/>
      <w:sz w:val="28"/>
      <w:szCs w:val="20"/>
    </w:rPr>
  </w:style>
  <w:style w:type="paragraph" w:customStyle="1" w:styleId="579">
    <w:name w:val="trademark"/>
    <w:qFormat/>
    <w:uiPriority w:val="0"/>
    <w:pPr>
      <w:spacing w:after="60"/>
    </w:pPr>
    <w:rPr>
      <w:rFonts w:ascii="Futura Bk" w:hAnsi="Futura Bk" w:eastAsia="宋体" w:cs="Times New Roman"/>
      <w:sz w:val="15"/>
      <w:lang w:val="en-US" w:eastAsia="en-US" w:bidi="ar-SA"/>
    </w:rPr>
  </w:style>
  <w:style w:type="paragraph" w:customStyle="1" w:styleId="580">
    <w:name w:val="标书标题4"/>
    <w:basedOn w:val="6"/>
    <w:qFormat/>
    <w:uiPriority w:val="0"/>
    <w:pPr>
      <w:keepLines w:val="0"/>
      <w:numPr>
        <w:ilvl w:val="0"/>
        <w:numId w:val="0"/>
      </w:numPr>
      <w:tabs>
        <w:tab w:val="left" w:pos="864"/>
      </w:tabs>
      <w:adjustRightInd w:val="0"/>
      <w:snapToGrid w:val="0"/>
      <w:spacing w:before="0" w:after="0" w:line="300" w:lineRule="auto"/>
    </w:pPr>
    <w:rPr>
      <w:rFonts w:ascii="Arial Narrow" w:hAnsi="Arial Narrow" w:eastAsia="仿宋_GB2312"/>
      <w:bCs w:val="0"/>
      <w:color w:val="000000"/>
      <w:kern w:val="0"/>
      <w:szCs w:val="32"/>
    </w:rPr>
  </w:style>
  <w:style w:type="paragraph" w:customStyle="1" w:styleId="581">
    <w:name w:val="样式 标题 1章节第一层h1H"/>
    <w:basedOn w:val="3"/>
    <w:qFormat/>
    <w:uiPriority w:val="0"/>
    <w:pPr>
      <w:keepNext w:val="0"/>
      <w:keepLines w:val="0"/>
      <w:numPr>
        <w:numId w:val="0"/>
      </w:numPr>
      <w:tabs>
        <w:tab w:val="left" w:pos="432"/>
      </w:tabs>
      <w:autoSpaceDE w:val="0"/>
      <w:autoSpaceDN w:val="0"/>
      <w:snapToGrid/>
      <w:spacing w:before="0" w:after="0"/>
      <w:jc w:val="left"/>
      <w:outlineLvl w:val="9"/>
    </w:pPr>
    <w:rPr>
      <w:rFonts w:ascii="Times New Roman" w:hAnsi="Times New Roman" w:eastAsia="宋体"/>
      <w:kern w:val="0"/>
      <w:sz w:val="52"/>
      <w:szCs w:val="52"/>
      <w:lang w:val="zh-CN"/>
    </w:rPr>
  </w:style>
  <w:style w:type="paragraph" w:customStyle="1" w:styleId="582">
    <w:name w:val="缩进正文"/>
    <w:basedOn w:val="1"/>
    <w:qFormat/>
    <w:uiPriority w:val="0"/>
    <w:pPr>
      <w:widowControl/>
      <w:spacing w:after="200" w:line="400" w:lineRule="exact"/>
      <w:ind w:left="1418"/>
      <w:jc w:val="left"/>
    </w:pPr>
    <w:rPr>
      <w:rFonts w:ascii="宋体"/>
      <w:kern w:val="0"/>
      <w:szCs w:val="20"/>
    </w:rPr>
  </w:style>
  <w:style w:type="paragraph" w:customStyle="1" w:styleId="583">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4">
    <w:name w:val="Char"/>
    <w:basedOn w:val="1"/>
    <w:qFormat/>
    <w:uiPriority w:val="0"/>
    <w:rPr>
      <w:rFonts w:ascii="仿宋_GB2312" w:eastAsia="仿宋_GB2312"/>
      <w:b/>
      <w:sz w:val="32"/>
      <w:szCs w:val="32"/>
    </w:rPr>
  </w:style>
  <w:style w:type="paragraph" w:customStyle="1" w:styleId="585">
    <w:name w:val="Char Char11 Char Char Char Char Char Char Char Char Char Char Char Char Char"/>
    <w:basedOn w:val="1"/>
    <w:qFormat/>
    <w:uiPriority w:val="0"/>
    <w:pPr>
      <w:spacing w:line="360" w:lineRule="auto"/>
    </w:pPr>
    <w:rPr>
      <w:rFonts w:ascii="Arial" w:hAnsi="Arial" w:eastAsia="黑体"/>
      <w:snapToGrid w:val="0"/>
      <w:kern w:val="0"/>
      <w:sz w:val="20"/>
      <w:szCs w:val="21"/>
    </w:rPr>
  </w:style>
  <w:style w:type="paragraph" w:customStyle="1" w:styleId="586">
    <w:name w:val="Char Char Char1 Char1"/>
    <w:basedOn w:val="1"/>
    <w:qFormat/>
    <w:uiPriority w:val="0"/>
    <w:pPr>
      <w:adjustRightInd w:val="0"/>
    </w:pPr>
    <w:rPr>
      <w:szCs w:val="20"/>
    </w:rPr>
  </w:style>
  <w:style w:type="paragraph" w:customStyle="1" w:styleId="587">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588">
    <w:name w:val="大汉正文"/>
    <w:basedOn w:val="1"/>
    <w:qFormat/>
    <w:uiPriority w:val="0"/>
    <w:pPr>
      <w:spacing w:line="360" w:lineRule="auto"/>
      <w:ind w:firstLine="200" w:firstLineChars="200"/>
      <w:jc w:val="left"/>
    </w:pPr>
    <w:rPr>
      <w:rFonts w:ascii="宋体"/>
      <w:kern w:val="0"/>
      <w:sz w:val="24"/>
    </w:rPr>
  </w:style>
  <w:style w:type="paragraph" w:customStyle="1" w:styleId="589">
    <w:name w:val="封面表格文本"/>
    <w:basedOn w:val="1"/>
    <w:qFormat/>
    <w:uiPriority w:val="0"/>
    <w:pPr>
      <w:autoSpaceDE w:val="0"/>
      <w:autoSpaceDN w:val="0"/>
      <w:adjustRightInd w:val="0"/>
      <w:ind w:firstLine="200" w:firstLineChars="200"/>
      <w:jc w:val="center"/>
    </w:pPr>
    <w:rPr>
      <w:rFonts w:ascii="Arial" w:hAnsi="Arial"/>
      <w:kern w:val="0"/>
      <w:szCs w:val="21"/>
    </w:rPr>
  </w:style>
  <w:style w:type="paragraph" w:customStyle="1" w:styleId="590">
    <w:name w:val="CSS1级正文 Char"/>
    <w:basedOn w:val="23"/>
    <w:qFormat/>
    <w:uiPriority w:val="0"/>
    <w:pPr>
      <w:adjustRightInd w:val="0"/>
      <w:snapToGrid w:val="0"/>
      <w:spacing w:after="0" w:line="360" w:lineRule="auto"/>
      <w:ind w:firstLine="480" w:firstLineChars="200"/>
    </w:pPr>
    <w:rPr>
      <w:sz w:val="24"/>
    </w:rPr>
  </w:style>
  <w:style w:type="paragraph" w:customStyle="1" w:styleId="591">
    <w:name w:val="xl92"/>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92">
    <w:name w:val="样式 左侧:  0.85 厘米 首行缩进:  0.85 厘米"/>
    <w:basedOn w:val="1"/>
    <w:qFormat/>
    <w:uiPriority w:val="0"/>
    <w:pPr>
      <w:spacing w:line="360" w:lineRule="auto"/>
      <w:ind w:firstLine="482"/>
    </w:pPr>
    <w:rPr>
      <w:rFonts w:cs="宋体"/>
      <w:sz w:val="24"/>
      <w:szCs w:val="20"/>
    </w:rPr>
  </w:style>
  <w:style w:type="paragraph" w:styleId="593">
    <w:name w:val="List Paragraph"/>
    <w:basedOn w:val="1"/>
    <w:qFormat/>
    <w:uiPriority w:val="0"/>
    <w:pPr>
      <w:ind w:firstLine="420" w:firstLineChars="200"/>
    </w:pPr>
    <w:rPr>
      <w:rFonts w:ascii="Calibri" w:hAnsi="Calibri"/>
    </w:rPr>
  </w:style>
  <w:style w:type="paragraph" w:customStyle="1" w:styleId="594">
    <w:name w:val="正文样式"/>
    <w:basedOn w:val="1"/>
    <w:qFormat/>
    <w:uiPriority w:val="0"/>
    <w:pPr>
      <w:spacing w:line="360" w:lineRule="auto"/>
      <w:ind w:firstLine="200" w:firstLineChars="200"/>
    </w:pPr>
    <w:rPr>
      <w:rFonts w:ascii="宋体"/>
      <w:sz w:val="24"/>
    </w:rPr>
  </w:style>
  <w:style w:type="paragraph" w:customStyle="1" w:styleId="595">
    <w:name w:val="普通(网站)1"/>
    <w:basedOn w:val="1"/>
    <w:qFormat/>
    <w:uiPriority w:val="0"/>
    <w:rPr>
      <w:sz w:val="24"/>
    </w:rPr>
  </w:style>
  <w:style w:type="paragraph" w:customStyle="1" w:styleId="596">
    <w:name w:val="Char Char Char Char Char Char Char Char1"/>
    <w:basedOn w:val="1"/>
    <w:qFormat/>
    <w:uiPriority w:val="0"/>
    <w:pPr>
      <w:tabs>
        <w:tab w:val="left" w:pos="360"/>
      </w:tabs>
      <w:adjustRightInd w:val="0"/>
    </w:pPr>
    <w:rPr>
      <w:sz w:val="24"/>
      <w:szCs w:val="20"/>
    </w:rPr>
  </w:style>
  <w:style w:type="paragraph" w:customStyle="1" w:styleId="597">
    <w:name w:val="标准有序列表（L1）"/>
    <w:basedOn w:val="15"/>
    <w:qFormat/>
    <w:uiPriority w:val="0"/>
    <w:pPr>
      <w:tabs>
        <w:tab w:val="left" w:pos="0"/>
        <w:tab w:val="left" w:pos="992"/>
      </w:tabs>
      <w:spacing w:line="360" w:lineRule="auto"/>
      <w:ind w:firstLine="0"/>
    </w:pPr>
    <w:rPr>
      <w:rFonts w:ascii="黑体" w:eastAsia="黑体"/>
      <w:color w:val="000000"/>
      <w:sz w:val="24"/>
    </w:rPr>
  </w:style>
  <w:style w:type="paragraph" w:customStyle="1" w:styleId="5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9">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00">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01">
    <w:name w:val="Char Char11 Char Char Char Char Char Char Char Char Char"/>
    <w:basedOn w:val="1"/>
    <w:qFormat/>
    <w:uiPriority w:val="0"/>
    <w:pPr>
      <w:adjustRightInd w:val="0"/>
      <w:spacing w:line="360" w:lineRule="auto"/>
    </w:pPr>
    <w:rPr>
      <w:szCs w:val="20"/>
    </w:rPr>
  </w:style>
  <w:style w:type="paragraph" w:customStyle="1" w:styleId="6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3">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04">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05">
    <w:name w:val="Char Char1 Char"/>
    <w:basedOn w:val="1"/>
    <w:qFormat/>
    <w:uiPriority w:val="0"/>
    <w:rPr>
      <w:rFonts w:ascii="仿宋_GB2312" w:eastAsia="仿宋_GB2312"/>
      <w:b/>
      <w:sz w:val="32"/>
      <w:szCs w:val="32"/>
    </w:rPr>
  </w:style>
  <w:style w:type="paragraph" w:customStyle="1" w:styleId="606">
    <w:name w:val="Normal0"/>
    <w:qFormat/>
    <w:uiPriority w:val="0"/>
    <w:rPr>
      <w:rFonts w:ascii="Times New Roman" w:hAnsi="Times New Roman" w:eastAsia="宋体" w:cs="Times New Roman"/>
      <w:lang w:val="en-US" w:eastAsia="en-US" w:bidi="ar-SA"/>
    </w:rPr>
  </w:style>
  <w:style w:type="paragraph" w:customStyle="1" w:styleId="607">
    <w:name w:val="样式 标题 3h33rd level3Heading 3 - oldH3l3CTheading 3Headin..."/>
    <w:basedOn w:val="5"/>
    <w:qFormat/>
    <w:uiPriority w:val="0"/>
    <w:pPr>
      <w:tabs>
        <w:tab w:val="left" w:pos="900"/>
      </w:tabs>
      <w:spacing w:before="260" w:after="260" w:line="416" w:lineRule="auto"/>
      <w:ind w:left="0" w:firstLine="0"/>
      <w:jc w:val="left"/>
    </w:pPr>
    <w:rPr>
      <w:rFonts w:eastAsia="黑体" w:cs="宋体"/>
      <w:sz w:val="28"/>
      <w:szCs w:val="20"/>
    </w:rPr>
  </w:style>
  <w:style w:type="paragraph" w:customStyle="1" w:styleId="608">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kern w:val="0"/>
      <w:sz w:val="32"/>
      <w:szCs w:val="32"/>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0">
    <w:name w:val="样式 标题 3H3 + 两端对齐"/>
    <w:basedOn w:val="5"/>
    <w:qFormat/>
    <w:uiPriority w:val="0"/>
    <w:pPr>
      <w:keepLines w:val="0"/>
      <w:numPr>
        <w:ilvl w:val="0"/>
        <w:numId w:val="0"/>
      </w:numPr>
      <w:tabs>
        <w:tab w:val="left" w:pos="900"/>
      </w:tabs>
      <w:snapToGrid/>
      <w:spacing w:line="240" w:lineRule="auto"/>
      <w:jc w:val="left"/>
    </w:pPr>
    <w:rPr>
      <w:rFonts w:cs="宋体"/>
      <w:sz w:val="21"/>
      <w:szCs w:val="20"/>
    </w:rPr>
  </w:style>
  <w:style w:type="paragraph" w:customStyle="1" w:styleId="611">
    <w:name w:val="p0"/>
    <w:basedOn w:val="1"/>
    <w:qFormat/>
    <w:uiPriority w:val="0"/>
    <w:pPr>
      <w:widowControl/>
    </w:pPr>
    <w:rPr>
      <w:kern w:val="0"/>
      <w:szCs w:val="21"/>
    </w:rPr>
  </w:style>
  <w:style w:type="paragraph" w:customStyle="1" w:styleId="612">
    <w:name w:val="Char1 Char Char Char Char Char Char Char Char Char"/>
    <w:basedOn w:val="1"/>
    <w:semiHidden/>
    <w:qFormat/>
    <w:uiPriority w:val="0"/>
    <w:pPr>
      <w:spacing w:before="240" w:after="120" w:line="288" w:lineRule="auto"/>
      <w:ind w:firstLine="200" w:firstLineChars="200"/>
      <w:jc w:val="left"/>
    </w:pPr>
    <w:rPr>
      <w:rFonts w:ascii="Tahoma" w:hAnsi="Tahoma"/>
      <w:sz w:val="24"/>
    </w:rPr>
  </w:style>
  <w:style w:type="paragraph" w:customStyle="1" w:styleId="613">
    <w:name w:val="数字标题2"/>
    <w:basedOn w:val="4"/>
    <w:next w:val="1"/>
    <w:qFormat/>
    <w:uiPriority w:val="0"/>
    <w:pPr>
      <w:numPr>
        <w:ilvl w:val="0"/>
        <w:numId w:val="0"/>
      </w:numPr>
      <w:tabs>
        <w:tab w:val="left" w:pos="360"/>
        <w:tab w:val="left" w:pos="480"/>
      </w:tabs>
      <w:adjustRightInd/>
      <w:snapToGrid/>
      <w:spacing w:before="0" w:after="0"/>
      <w:ind w:left="360" w:hanging="360" w:hangingChars="200"/>
      <w:jc w:val="left"/>
    </w:pPr>
    <w:rPr>
      <w:rFonts w:ascii="Times New Roman" w:hAnsi="仿宋" w:eastAsia="宋体"/>
      <w:i/>
      <w:sz w:val="36"/>
      <w:szCs w:val="36"/>
    </w:rPr>
  </w:style>
  <w:style w:type="paragraph" w:customStyle="1" w:styleId="61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eastAsia="新宋体"/>
      <w:sz w:val="24"/>
      <w:szCs w:val="20"/>
    </w:rPr>
  </w:style>
  <w:style w:type="paragraph" w:customStyle="1" w:styleId="615">
    <w:name w:val="Char1 Char Char Char4"/>
    <w:basedOn w:val="1"/>
    <w:qFormat/>
    <w:uiPriority w:val="0"/>
    <w:pPr>
      <w:ind w:firstLine="200" w:firstLineChars="200"/>
    </w:pPr>
    <w:rPr>
      <w:rFonts w:ascii="Tahoma" w:hAnsi="Tahoma"/>
      <w:sz w:val="24"/>
      <w:szCs w:val="20"/>
    </w:rPr>
  </w:style>
  <w:style w:type="paragraph" w:customStyle="1" w:styleId="6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617">
    <w:name w:val="内文正文"/>
    <w:basedOn w:val="1"/>
    <w:qFormat/>
    <w:uiPriority w:val="0"/>
    <w:pPr>
      <w:adjustRightInd w:val="0"/>
      <w:snapToGrid w:val="0"/>
      <w:spacing w:line="400" w:lineRule="atLeast"/>
      <w:ind w:firstLine="200" w:firstLineChars="200"/>
    </w:pPr>
    <w:rPr>
      <w:rFonts w:ascii="宋体"/>
    </w:rPr>
  </w:style>
  <w:style w:type="paragraph" w:customStyle="1" w:styleId="618">
    <w:name w:val="正文21"/>
    <w:basedOn w:val="1"/>
    <w:qFormat/>
    <w:uiPriority w:val="0"/>
    <w:pPr>
      <w:spacing w:before="156" w:line="360" w:lineRule="auto"/>
      <w:ind w:firstLine="510" w:firstLineChars="200"/>
    </w:pPr>
    <w:rPr>
      <w:sz w:val="24"/>
      <w:szCs w:val="20"/>
    </w:rPr>
  </w:style>
  <w:style w:type="paragraph" w:customStyle="1" w:styleId="619">
    <w:name w:val="TOC 标题1"/>
    <w:basedOn w:val="3"/>
    <w:next w:val="1"/>
    <w:qFormat/>
    <w:uiPriority w:val="39"/>
    <w:pPr>
      <w:outlineLvl w:val="9"/>
    </w:pPr>
    <w:rPr>
      <w:rFonts w:ascii="Calibri" w:hAnsi="Calibri"/>
    </w:rPr>
  </w:style>
  <w:style w:type="paragraph" w:customStyle="1" w:styleId="620">
    <w:name w:val="小节"/>
    <w:basedOn w:val="5"/>
    <w:qFormat/>
    <w:uiPriority w:val="0"/>
    <w:pPr>
      <w:numPr>
        <w:ilvl w:val="0"/>
        <w:numId w:val="0"/>
      </w:numPr>
      <w:tabs>
        <w:tab w:val="left" w:pos="900"/>
      </w:tabs>
      <w:adjustRightInd/>
      <w:snapToGrid/>
      <w:spacing w:before="200" w:after="200" w:line="560" w:lineRule="exact"/>
      <w:jc w:val="left"/>
    </w:pPr>
    <w:rPr>
      <w:rFonts w:ascii="宋体" w:hAnsi="宋体"/>
      <w:bCs w:val="0"/>
      <w:color w:val="000000"/>
      <w:spacing w:val="10"/>
      <w:kern w:val="24"/>
      <w:sz w:val="28"/>
    </w:rPr>
  </w:style>
  <w:style w:type="paragraph" w:customStyle="1" w:styleId="621">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kern w:val="0"/>
      <w:sz w:val="20"/>
      <w:szCs w:val="20"/>
    </w:rPr>
  </w:style>
  <w:style w:type="paragraph" w:customStyle="1" w:styleId="622">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color w:val="000000"/>
      <w:kern w:val="0"/>
      <w:sz w:val="54"/>
      <w:szCs w:val="54"/>
    </w:rPr>
  </w:style>
  <w:style w:type="paragraph" w:customStyle="1" w:styleId="623">
    <w:name w:val="Char11"/>
    <w:basedOn w:val="1"/>
    <w:qFormat/>
    <w:uiPriority w:val="0"/>
    <w:pPr>
      <w:spacing w:beforeLines="20" w:afterLines="20"/>
    </w:pPr>
    <w:rPr>
      <w:rFonts w:ascii="楷体_GB2312" w:hAnsi="宋体" w:eastAsia="楷体_GB2312" w:cs="Arial"/>
      <w:kern w:val="0"/>
      <w:sz w:val="24"/>
    </w:rPr>
  </w:style>
  <w:style w:type="paragraph" w:customStyle="1" w:styleId="624">
    <w:name w:val="目录3"/>
    <w:basedOn w:val="1"/>
    <w:qFormat/>
    <w:uiPriority w:val="0"/>
    <w:pPr>
      <w:tabs>
        <w:tab w:val="left" w:leader="dot" w:pos="7370"/>
      </w:tabs>
      <w:autoSpaceDE w:val="0"/>
      <w:autoSpaceDN w:val="0"/>
      <w:adjustRightInd w:val="0"/>
      <w:spacing w:line="317" w:lineRule="atLeast"/>
      <w:ind w:firstLine="419" w:firstLineChars="200"/>
    </w:pPr>
    <w:rPr>
      <w:color w:val="000000"/>
      <w:kern w:val="0"/>
      <w:szCs w:val="21"/>
    </w:rPr>
  </w:style>
  <w:style w:type="paragraph" w:customStyle="1" w:styleId="625">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sz w:val="24"/>
      <w:szCs w:val="20"/>
    </w:rPr>
  </w:style>
  <w:style w:type="paragraph" w:customStyle="1" w:styleId="626">
    <w:name w:val="Char Char Char Char Char Char Char"/>
    <w:basedOn w:val="1"/>
    <w:qFormat/>
    <w:uiPriority w:val="0"/>
    <w:pPr>
      <w:tabs>
        <w:tab w:val="left" w:pos="432"/>
      </w:tabs>
      <w:ind w:left="432" w:hanging="432"/>
    </w:pPr>
    <w:rPr>
      <w:rFonts w:ascii="Tahoma" w:hAnsi="Tahoma"/>
      <w:sz w:val="24"/>
      <w:szCs w:val="20"/>
    </w:rPr>
  </w:style>
  <w:style w:type="paragraph" w:customStyle="1" w:styleId="627">
    <w:name w:val="!大节"/>
    <w:basedOn w:val="4"/>
    <w:qFormat/>
    <w:uiPriority w:val="0"/>
    <w:pPr>
      <w:numPr>
        <w:ilvl w:val="0"/>
        <w:numId w:val="0"/>
      </w:numPr>
      <w:tabs>
        <w:tab w:val="left" w:pos="432"/>
      </w:tabs>
      <w:adjustRightInd/>
      <w:snapToGrid/>
      <w:spacing w:before="260" w:after="260" w:line="415" w:lineRule="auto"/>
      <w:ind w:left="420" w:hanging="420"/>
      <w:jc w:val="left"/>
    </w:pPr>
    <w:rPr>
      <w:rFonts w:eastAsia="微软雅黑"/>
    </w:rPr>
  </w:style>
  <w:style w:type="paragraph" w:customStyle="1" w:styleId="628">
    <w:name w:val="正文_1_1"/>
    <w:basedOn w:val="575"/>
    <w:qFormat/>
    <w:uiPriority w:val="0"/>
  </w:style>
  <w:style w:type="paragraph" w:customStyle="1" w:styleId="629">
    <w:name w:val="正文_1_0_0"/>
    <w:basedOn w:val="628"/>
    <w:qFormat/>
    <w:uiPriority w:val="0"/>
  </w:style>
  <w:style w:type="paragraph" w:customStyle="1" w:styleId="630">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sz w:val="24"/>
    </w:rPr>
  </w:style>
  <w:style w:type="paragraph" w:customStyle="1" w:styleId="631">
    <w:name w:val="Char Char Char1 Char"/>
    <w:basedOn w:val="1"/>
    <w:qFormat/>
    <w:uiPriority w:val="0"/>
    <w:pPr>
      <w:adjustRightInd w:val="0"/>
    </w:pPr>
    <w:rPr>
      <w:szCs w:val="20"/>
    </w:rPr>
  </w:style>
  <w:style w:type="paragraph" w:customStyle="1" w:styleId="632">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633">
    <w:name w:val="默认段落字体 Para Char Char Char Char"/>
    <w:basedOn w:val="1"/>
    <w:qFormat/>
    <w:uiPriority w:val="0"/>
    <w:pPr>
      <w:adjustRightInd w:val="0"/>
      <w:spacing w:line="360" w:lineRule="auto"/>
    </w:pPr>
    <w:rPr>
      <w:kern w:val="0"/>
      <w:sz w:val="24"/>
      <w:szCs w:val="20"/>
    </w:rPr>
  </w:style>
  <w:style w:type="paragraph" w:customStyle="1" w:styleId="6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35">
    <w:name w:val="小标题"/>
    <w:basedOn w:val="23"/>
    <w:qFormat/>
    <w:uiPriority w:val="0"/>
    <w:pPr>
      <w:tabs>
        <w:tab w:val="left" w:pos="840"/>
      </w:tabs>
      <w:spacing w:before="60" w:after="60" w:line="360" w:lineRule="auto"/>
      <w:ind w:left="840" w:hanging="420"/>
    </w:pPr>
    <w:rPr>
      <w:rFonts w:eastAsia="黑体"/>
      <w:sz w:val="24"/>
      <w:szCs w:val="20"/>
    </w:rPr>
  </w:style>
  <w:style w:type="paragraph" w:customStyle="1" w:styleId="636">
    <w:name w:val="样式 标题 22h2L1 Heading 2H2sect 1.2H21sect 1.21H22sect 1.2..."/>
    <w:basedOn w:val="4"/>
    <w:next w:val="1"/>
    <w:qFormat/>
    <w:uiPriority w:val="0"/>
    <w:pPr>
      <w:numPr>
        <w:ilvl w:val="0"/>
        <w:numId w:val="0"/>
      </w:numPr>
      <w:tabs>
        <w:tab w:val="left" w:pos="425"/>
      </w:tabs>
      <w:adjustRightInd/>
      <w:snapToGrid/>
      <w:spacing w:before="260" w:after="260" w:line="415" w:lineRule="auto"/>
      <w:ind w:left="425" w:hanging="425"/>
      <w:jc w:val="left"/>
    </w:pPr>
    <w:rPr>
      <w:rFonts w:ascii="微软雅黑" w:hAnsi="微软雅黑" w:eastAsia="微软雅黑"/>
    </w:rPr>
  </w:style>
  <w:style w:type="paragraph" w:customStyle="1" w:styleId="637">
    <w:name w:val="xl23"/>
    <w:basedOn w:val="1"/>
    <w:qFormat/>
    <w:uiPriority w:val="0"/>
    <w:pPr>
      <w:widowControl/>
      <w:spacing w:before="100" w:beforeAutospacing="1" w:after="100" w:afterAutospacing="1" w:line="360" w:lineRule="auto"/>
      <w:ind w:firstLine="200" w:firstLineChars="200"/>
      <w:textAlignment w:val="top"/>
    </w:pPr>
    <w:rPr>
      <w:kern w:val="0"/>
      <w:sz w:val="24"/>
    </w:rPr>
  </w:style>
  <w:style w:type="paragraph" w:customStyle="1" w:styleId="638">
    <w:name w:val="四级条标题"/>
    <w:basedOn w:val="639"/>
    <w:next w:val="439"/>
    <w:qFormat/>
    <w:uiPriority w:val="0"/>
    <w:pPr>
      <w:numPr>
        <w:ilvl w:val="5"/>
        <w:numId w:val="2"/>
      </w:numPr>
      <w:tabs>
        <w:tab w:val="left" w:pos="1260"/>
        <w:tab w:val="left" w:pos="1680"/>
        <w:tab w:val="left" w:pos="2100"/>
        <w:tab w:val="left" w:pos="2520"/>
        <w:tab w:val="left" w:pos="2940"/>
      </w:tabs>
      <w:outlineLvl w:val="5"/>
    </w:pPr>
  </w:style>
  <w:style w:type="paragraph" w:customStyle="1" w:styleId="639">
    <w:name w:val="三级条标题"/>
    <w:basedOn w:val="640"/>
    <w:next w:val="439"/>
    <w:qFormat/>
    <w:uiPriority w:val="0"/>
    <w:pPr>
      <w:tabs>
        <w:tab w:val="left" w:pos="1260"/>
        <w:tab w:val="left" w:pos="1680"/>
        <w:tab w:val="left" w:pos="2100"/>
        <w:tab w:val="left" w:pos="2520"/>
      </w:tabs>
      <w:ind w:left="2520"/>
      <w:outlineLvl w:val="4"/>
    </w:pPr>
  </w:style>
  <w:style w:type="paragraph" w:customStyle="1" w:styleId="640">
    <w:name w:val="二级条标题"/>
    <w:basedOn w:val="450"/>
    <w:next w:val="439"/>
    <w:qFormat/>
    <w:uiPriority w:val="0"/>
    <w:pPr>
      <w:tabs>
        <w:tab w:val="left" w:pos="2100"/>
      </w:tabs>
      <w:ind w:left="0"/>
      <w:outlineLvl w:val="3"/>
    </w:pPr>
  </w:style>
  <w:style w:type="paragraph" w:customStyle="1" w:styleId="6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0"/>
      <w:szCs w:val="20"/>
    </w:rPr>
  </w:style>
  <w:style w:type="paragraph" w:customStyle="1" w:styleId="642">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643">
    <w:name w:val="Char3 Char Char Char1"/>
    <w:basedOn w:val="1"/>
    <w:qFormat/>
    <w:uiPriority w:val="0"/>
    <w:pPr>
      <w:widowControl/>
      <w:spacing w:after="160" w:line="240" w:lineRule="exact"/>
      <w:jc w:val="left"/>
    </w:pPr>
    <w:rPr>
      <w:szCs w:val="20"/>
    </w:rPr>
  </w:style>
  <w:style w:type="paragraph" w:customStyle="1" w:styleId="644">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645">
    <w:name w:val="索引 11"/>
    <w:basedOn w:val="1"/>
    <w:next w:val="1"/>
    <w:qFormat/>
    <w:uiPriority w:val="0"/>
    <w:pPr>
      <w:spacing w:line="360" w:lineRule="auto"/>
    </w:pPr>
    <w:rPr>
      <w:rFonts w:ascii="仿宋_GB2312" w:eastAsia="仿宋_GB2312"/>
      <w:sz w:val="24"/>
      <w:szCs w:val="20"/>
    </w:rPr>
  </w:style>
  <w:style w:type="paragraph" w:customStyle="1" w:styleId="646">
    <w:name w:val="插图题注"/>
    <w:next w:val="1"/>
    <w:qFormat/>
    <w:uiPriority w:val="0"/>
    <w:pPr>
      <w:numPr>
        <w:ilvl w:val="7"/>
        <w:numId w:val="2"/>
      </w:num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48">
    <w:name w:val="Char1 Char Char Char Char Char Char Char Char Char Char Char1 Char Char Char Char Char Char Char Char Char Char Char Char Char Char1 Char Char Char Char"/>
    <w:basedOn w:val="1"/>
    <w:qFormat/>
    <w:uiPriority w:val="0"/>
    <w:pPr>
      <w:adjustRightInd w:val="0"/>
      <w:spacing w:line="360" w:lineRule="auto"/>
    </w:pPr>
    <w:rPr>
      <w:kern w:val="0"/>
      <w:sz w:val="24"/>
      <w:szCs w:val="20"/>
    </w:rPr>
  </w:style>
  <w:style w:type="paragraph" w:customStyle="1" w:styleId="649">
    <w:name w:val="数字标题1"/>
    <w:basedOn w:val="3"/>
    <w:next w:val="1"/>
    <w:qFormat/>
    <w:uiPriority w:val="0"/>
    <w:pPr>
      <w:numPr>
        <w:numId w:val="0"/>
      </w:numPr>
      <w:tabs>
        <w:tab w:val="left" w:pos="360"/>
        <w:tab w:val="left" w:pos="480"/>
      </w:tabs>
      <w:snapToGrid/>
      <w:spacing w:before="340" w:after="330" w:line="578" w:lineRule="auto"/>
      <w:ind w:left="360" w:hanging="360" w:hangingChars="200"/>
      <w:jc w:val="both"/>
    </w:pPr>
    <w:rPr>
      <w:rFonts w:ascii="Times New Roman" w:hAnsi="Times New Roman" w:eastAsia="宋体"/>
      <w:sz w:val="44"/>
      <w:szCs w:val="44"/>
    </w:rPr>
  </w:style>
  <w:style w:type="paragraph" w:customStyle="1" w:styleId="650">
    <w:name w:val="Char Char1 Char1"/>
    <w:basedOn w:val="1"/>
    <w:qFormat/>
    <w:uiPriority w:val="0"/>
    <w:rPr>
      <w:rFonts w:ascii="仿宋_GB2312" w:eastAsia="仿宋_GB2312"/>
      <w:b/>
      <w:sz w:val="32"/>
      <w:szCs w:val="32"/>
    </w:rPr>
  </w:style>
  <w:style w:type="paragraph" w:customStyle="1" w:styleId="651">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52">
    <w:name w:val="彩色列表 - 强调文字颜色 11"/>
    <w:basedOn w:val="1"/>
    <w:qFormat/>
    <w:uiPriority w:val="0"/>
    <w:pPr>
      <w:ind w:firstLine="420" w:firstLineChars="200"/>
    </w:pPr>
    <w:rPr>
      <w:szCs w:val="22"/>
    </w:rPr>
  </w:style>
  <w:style w:type="paragraph" w:customStyle="1" w:styleId="653">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654">
    <w:name w:val="正文表标题"/>
    <w:next w:val="4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5">
    <w:name w:val="Char19"/>
    <w:basedOn w:val="1"/>
    <w:qFormat/>
    <w:uiPriority w:val="0"/>
    <w:rPr>
      <w:szCs w:val="20"/>
    </w:rPr>
  </w:style>
  <w:style w:type="paragraph" w:customStyle="1" w:styleId="656">
    <w:name w:val="单元格左对齐"/>
    <w:basedOn w:val="1"/>
    <w:qFormat/>
    <w:uiPriority w:val="0"/>
    <w:pPr>
      <w:spacing w:line="360" w:lineRule="auto"/>
    </w:pPr>
    <w:rPr>
      <w:sz w:val="24"/>
    </w:rPr>
  </w:style>
  <w:style w:type="paragraph" w:customStyle="1" w:styleId="657">
    <w:name w:val="MM Topic 4"/>
    <w:basedOn w:val="6"/>
    <w:qFormat/>
    <w:uiPriority w:val="0"/>
    <w:pPr>
      <w:numPr>
        <w:numId w:val="2"/>
      </w:numPr>
      <w:tabs>
        <w:tab w:val="left" w:pos="864"/>
        <w:tab w:val="left" w:pos="900"/>
        <w:tab w:val="left" w:pos="1860"/>
        <w:tab w:val="left" w:pos="2100"/>
      </w:tabs>
    </w:pPr>
  </w:style>
  <w:style w:type="paragraph" w:customStyle="1" w:styleId="658">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59">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Char3 Char Char Char Char Char Char1"/>
    <w:basedOn w:val="1"/>
    <w:qFormat/>
    <w:uiPriority w:val="0"/>
    <w:pPr>
      <w:spacing w:line="360" w:lineRule="auto"/>
    </w:pPr>
    <w:rPr>
      <w:rFonts w:ascii="Arial" w:hAnsi="Arial" w:eastAsia="黑体" w:cs="Arial"/>
      <w:snapToGrid w:val="0"/>
      <w:kern w:val="0"/>
      <w:szCs w:val="21"/>
    </w:rPr>
  </w:style>
  <w:style w:type="paragraph" w:customStyle="1" w:styleId="661">
    <w:name w:val="Char Char1 Char Char Char"/>
    <w:basedOn w:val="1"/>
    <w:qFormat/>
    <w:uiPriority w:val="0"/>
    <w:pPr>
      <w:adjustRightInd w:val="0"/>
    </w:pPr>
    <w:rPr>
      <w:rFonts w:ascii="仿宋_GB2312" w:eastAsia="仿宋_GB2312"/>
      <w:b/>
      <w:sz w:val="32"/>
      <w:szCs w:val="20"/>
    </w:rPr>
  </w:style>
  <w:style w:type="paragraph" w:customStyle="1" w:styleId="662">
    <w:name w:val="正文文字缩进2字"/>
    <w:basedOn w:val="23"/>
    <w:qFormat/>
    <w:uiPriority w:val="0"/>
    <w:pPr>
      <w:spacing w:before="60" w:after="60" w:line="360" w:lineRule="auto"/>
      <w:ind w:firstLine="200" w:firstLineChars="200"/>
    </w:pPr>
    <w:rPr>
      <w:sz w:val="24"/>
      <w:szCs w:val="20"/>
    </w:rPr>
  </w:style>
  <w:style w:type="paragraph" w:customStyle="1" w:styleId="663">
    <w:name w:val="0"/>
    <w:basedOn w:val="1"/>
    <w:qFormat/>
    <w:uiPriority w:val="0"/>
    <w:pPr>
      <w:widowControl/>
      <w:adjustRightInd w:val="0"/>
    </w:pPr>
    <w:rPr>
      <w:kern w:val="0"/>
      <w:sz w:val="24"/>
      <w:szCs w:val="20"/>
    </w:rPr>
  </w:style>
  <w:style w:type="paragraph" w:customStyle="1" w:styleId="664">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665">
    <w:name w:val="Bullet"/>
    <w:basedOn w:val="1"/>
    <w:qFormat/>
    <w:uiPriority w:val="0"/>
    <w:pPr>
      <w:widowControl/>
      <w:tabs>
        <w:tab w:val="left" w:pos="288"/>
      </w:tabs>
      <w:ind w:left="288" w:hanging="360" w:firstLineChars="200"/>
      <w:jc w:val="left"/>
    </w:pPr>
    <w:rPr>
      <w:rFonts w:ascii="Arial" w:hAnsi="Arial"/>
      <w:kern w:val="0"/>
      <w:sz w:val="20"/>
      <w:szCs w:val="20"/>
    </w:rPr>
  </w:style>
  <w:style w:type="paragraph" w:customStyle="1" w:styleId="666">
    <w:name w:val="标题五"/>
    <w:basedOn w:val="1"/>
    <w:qFormat/>
    <w:uiPriority w:val="0"/>
    <w:pPr>
      <w:spacing w:beforeLines="50" w:line="360" w:lineRule="auto"/>
    </w:pPr>
    <w:rPr>
      <w:b/>
      <w:sz w:val="24"/>
    </w:rPr>
  </w:style>
  <w:style w:type="paragraph" w:customStyle="1" w:styleId="6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68">
    <w:name w:val="Char Char11 Char Char Char1"/>
    <w:basedOn w:val="1"/>
    <w:qFormat/>
    <w:uiPriority w:val="0"/>
    <w:pPr>
      <w:adjustRightInd w:val="0"/>
      <w:spacing w:line="360" w:lineRule="auto"/>
    </w:pPr>
    <w:rPr>
      <w:szCs w:val="20"/>
    </w:rPr>
  </w:style>
  <w:style w:type="paragraph" w:customStyle="1" w:styleId="669">
    <w:name w:val="EB_表格"/>
    <w:basedOn w:val="1"/>
    <w:qFormat/>
    <w:uiPriority w:val="0"/>
    <w:pPr>
      <w:spacing w:line="300" w:lineRule="auto"/>
      <w:jc w:val="center"/>
    </w:pPr>
  </w:style>
  <w:style w:type="paragraph" w:customStyle="1" w:styleId="670">
    <w:name w:val="正文 A"/>
    <w:qFormat/>
    <w:uiPriority w:val="0"/>
    <w:rPr>
      <w:rFonts w:ascii="Times New Roman" w:hAnsi="Arial Unicode MS" w:eastAsia="Arial Unicode MS" w:cs="Arial Unicode MS"/>
      <w:color w:val="000000"/>
      <w:sz w:val="21"/>
      <w:szCs w:val="21"/>
      <w:u w:color="000000"/>
      <w:lang w:val="en-US" w:eastAsia="zh-CN" w:bidi="ar-SA"/>
    </w:rPr>
  </w:style>
  <w:style w:type="paragraph" w:customStyle="1" w:styleId="671">
    <w:name w:val="FA正文"/>
    <w:basedOn w:val="1"/>
    <w:qFormat/>
    <w:uiPriority w:val="0"/>
    <w:pPr>
      <w:adjustRightInd w:val="0"/>
      <w:spacing w:line="360" w:lineRule="auto"/>
      <w:ind w:firstLine="480" w:firstLineChars="200"/>
    </w:pPr>
    <w:rPr>
      <w:rFonts w:hAnsi="宋体"/>
      <w:sz w:val="24"/>
      <w:szCs w:val="20"/>
    </w:rPr>
  </w:style>
  <w:style w:type="paragraph" w:customStyle="1" w:styleId="672">
    <w:name w:val="Char21"/>
    <w:basedOn w:val="1"/>
    <w:qFormat/>
    <w:uiPriority w:val="0"/>
    <w:pPr>
      <w:ind w:firstLine="200" w:firstLineChars="200"/>
    </w:pPr>
    <w:rPr>
      <w:rFonts w:ascii="仿宋_GB2312" w:eastAsia="仿宋_GB2312"/>
      <w:b/>
      <w:sz w:val="32"/>
      <w:szCs w:val="32"/>
    </w:rPr>
  </w:style>
  <w:style w:type="paragraph" w:customStyle="1" w:styleId="67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75">
    <w:name w:val="文档正文 Char"/>
    <w:basedOn w:val="1"/>
    <w:qFormat/>
    <w:uiPriority w:val="0"/>
    <w:pPr>
      <w:adjustRightInd w:val="0"/>
      <w:spacing w:line="500" w:lineRule="atLeast"/>
      <w:ind w:firstLine="567"/>
    </w:pPr>
    <w:rPr>
      <w:rFonts w:hint="eastAsia" w:ascii="仿宋_GB2312" w:eastAsia="仿宋_GB2312"/>
      <w:sz w:val="28"/>
    </w:rPr>
  </w:style>
  <w:style w:type="paragraph" w:customStyle="1" w:styleId="67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78">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679">
    <w:name w:val="注明要点 Char Char"/>
    <w:basedOn w:val="1"/>
    <w:qFormat/>
    <w:uiPriority w:val="0"/>
    <w:pPr>
      <w:adjustRightInd w:val="0"/>
      <w:spacing w:beforeLines="50" w:afterLines="50" w:line="400" w:lineRule="exact"/>
      <w:textAlignment w:val="baseline"/>
    </w:pPr>
    <w:rPr>
      <w:b/>
      <w:sz w:val="24"/>
    </w:rPr>
  </w:style>
  <w:style w:type="paragraph" w:customStyle="1" w:styleId="680">
    <w:name w:val="列出段落12"/>
    <w:basedOn w:val="1"/>
    <w:qFormat/>
    <w:uiPriority w:val="0"/>
    <w:pPr>
      <w:ind w:firstLine="420" w:firstLineChars="200"/>
    </w:pPr>
  </w:style>
  <w:style w:type="paragraph" w:customStyle="1" w:styleId="68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8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683">
    <w:name w:val="样式 宋体 行距: 1.5 倍行距 首行缩进:  2 字符"/>
    <w:basedOn w:val="1"/>
    <w:qFormat/>
    <w:uiPriority w:val="0"/>
    <w:pPr>
      <w:spacing w:line="360" w:lineRule="auto"/>
      <w:ind w:firstLine="420" w:firstLineChars="200"/>
    </w:pPr>
    <w:rPr>
      <w:rFonts w:ascii="宋体" w:hAnsi="宋体"/>
      <w:sz w:val="24"/>
      <w:szCs w:val="20"/>
    </w:rPr>
  </w:style>
  <w:style w:type="paragraph" w:customStyle="1" w:styleId="684">
    <w:name w:val="Char1 Char Char Char5"/>
    <w:basedOn w:val="1"/>
    <w:qFormat/>
    <w:uiPriority w:val="0"/>
    <w:pPr>
      <w:ind w:firstLine="200" w:firstLineChars="200"/>
    </w:pPr>
    <w:rPr>
      <w:rFonts w:ascii="Tahoma" w:hAnsi="Tahoma"/>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88">
    <w:name w:val="font7"/>
    <w:basedOn w:val="1"/>
    <w:qFormat/>
    <w:uiPriority w:val="0"/>
    <w:pPr>
      <w:widowControl/>
      <w:spacing w:before="100" w:beforeAutospacing="1" w:after="100" w:afterAutospacing="1"/>
      <w:jc w:val="left"/>
    </w:pPr>
    <w:rPr>
      <w:kern w:val="0"/>
      <w:sz w:val="20"/>
      <w:szCs w:val="20"/>
    </w:rPr>
  </w:style>
  <w:style w:type="paragraph" w:customStyle="1" w:styleId="689">
    <w:name w:val="Char Char Char Char2"/>
    <w:basedOn w:val="1"/>
    <w:qFormat/>
    <w:uiPriority w:val="0"/>
    <w:pPr>
      <w:adjustRightInd w:val="0"/>
    </w:pPr>
    <w:rPr>
      <w:rFonts w:ascii="Tahoma" w:hAnsi="Tahoma"/>
      <w:sz w:val="24"/>
      <w:szCs w:val="20"/>
    </w:rPr>
  </w:style>
  <w:style w:type="paragraph" w:customStyle="1" w:styleId="690">
    <w:name w:val="Char4"/>
    <w:basedOn w:val="1"/>
    <w:qFormat/>
    <w:uiPriority w:val="0"/>
    <w:pPr>
      <w:tabs>
        <w:tab w:val="left" w:pos="432"/>
      </w:tabs>
      <w:spacing w:beforeLines="50" w:afterLines="50" w:line="360" w:lineRule="auto"/>
      <w:ind w:left="432" w:hanging="432" w:firstLineChars="200"/>
    </w:pPr>
    <w:rPr>
      <w:rFonts w:ascii="宋体" w:hAnsi="宋体" w:eastAsia="微软雅黑"/>
      <w:b/>
      <w:kern w:val="44"/>
      <w:sz w:val="32"/>
      <w:szCs w:val="32"/>
    </w:rPr>
  </w:style>
  <w:style w:type="paragraph" w:customStyle="1" w:styleId="691">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92">
    <w:name w:val="标书_正文"/>
    <w:basedOn w:val="1"/>
    <w:qFormat/>
    <w:uiPriority w:val="0"/>
    <w:pPr>
      <w:spacing w:line="360" w:lineRule="auto"/>
    </w:pPr>
    <w:rPr>
      <w:rFonts w:ascii="宋体"/>
      <w:b/>
      <w:kern w:val="0"/>
      <w:sz w:val="32"/>
      <w:szCs w:val="32"/>
    </w:rPr>
  </w:style>
  <w:style w:type="paragraph" w:customStyle="1" w:styleId="693">
    <w:name w:val="中等深浅网格 1 - 强调文字颜色 21"/>
    <w:basedOn w:val="1"/>
    <w:qFormat/>
    <w:uiPriority w:val="0"/>
    <w:pPr>
      <w:adjustRightInd w:val="0"/>
      <w:spacing w:line="360" w:lineRule="auto"/>
      <w:ind w:firstLine="200" w:firstLineChars="200"/>
    </w:pPr>
    <w:rPr>
      <w:rFonts w:eastAsia="楷体_GB2312" w:cs="Lucida Sans"/>
      <w:sz w:val="24"/>
    </w:rPr>
  </w:style>
  <w:style w:type="paragraph" w:customStyle="1" w:styleId="694">
    <w:name w:val="Char1 Char Char Char2"/>
    <w:basedOn w:val="1"/>
    <w:qFormat/>
    <w:uiPriority w:val="0"/>
    <w:pPr>
      <w:ind w:firstLine="200" w:firstLineChars="200"/>
    </w:pPr>
    <w:rPr>
      <w:rFonts w:ascii="Tahoma" w:hAnsi="Tahoma"/>
      <w:sz w:val="24"/>
      <w:szCs w:val="20"/>
    </w:rPr>
  </w:style>
  <w:style w:type="paragraph" w:customStyle="1" w:styleId="695">
    <w:name w:val="表格"/>
    <w:basedOn w:val="1"/>
    <w:qFormat/>
    <w:uiPriority w:val="0"/>
    <w:pPr>
      <w:adjustRightInd w:val="0"/>
      <w:snapToGrid w:val="0"/>
      <w:ind w:firstLine="42" w:firstLineChars="21"/>
    </w:pPr>
    <w:rPr>
      <w:rFonts w:ascii="宋体" w:hAnsi="宋体"/>
      <w:kern w:val="0"/>
      <w:sz w:val="20"/>
      <w:szCs w:val="20"/>
    </w:rPr>
  </w:style>
  <w:style w:type="paragraph" w:customStyle="1" w:styleId="696">
    <w:name w:val="纯文本1"/>
    <w:basedOn w:val="1"/>
    <w:qFormat/>
    <w:uiPriority w:val="0"/>
    <w:rPr>
      <w:rFonts w:ascii="宋体" w:hAnsi="Courier New"/>
      <w:kern w:val="0"/>
      <w:sz w:val="20"/>
      <w:szCs w:val="20"/>
    </w:rPr>
  </w:style>
  <w:style w:type="paragraph" w:customStyle="1" w:styleId="697">
    <w:name w:val="样式7"/>
    <w:basedOn w:val="92"/>
    <w:next w:val="1"/>
    <w:qFormat/>
    <w:uiPriority w:val="0"/>
    <w:pPr>
      <w:adjustRightInd w:val="0"/>
      <w:spacing w:afterLines="50"/>
      <w:ind w:firstLine="420"/>
      <w:jc w:val="left"/>
      <w:outlineLvl w:val="3"/>
    </w:pPr>
    <w:rPr>
      <w:rFonts w:ascii="仿宋_GB2312" w:hAnsi="仿宋" w:eastAsia="仿宋_GB2312"/>
      <w:b/>
      <w:szCs w:val="24"/>
    </w:rPr>
  </w:style>
  <w:style w:type="paragraph" w:customStyle="1" w:styleId="698">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699">
    <w:name w:val="WW-正文文字缩进 2"/>
    <w:basedOn w:val="1"/>
    <w:qFormat/>
    <w:uiPriority w:val="0"/>
    <w:pPr>
      <w:suppressAutoHyphens/>
      <w:ind w:firstLine="420"/>
    </w:pPr>
    <w:rPr>
      <w:kern w:val="1"/>
      <w:szCs w:val="20"/>
    </w:rPr>
  </w:style>
  <w:style w:type="paragraph" w:customStyle="1" w:styleId="700">
    <w:name w:val="正文表格内容（居中）"/>
    <w:basedOn w:val="1"/>
    <w:qFormat/>
    <w:uiPriority w:val="0"/>
    <w:pPr>
      <w:widowControl/>
      <w:jc w:val="center"/>
    </w:pPr>
    <w:rPr>
      <w:rFonts w:ascii="Arial" w:hAnsi="Arial" w:cs="Arial"/>
      <w:kern w:val="0"/>
      <w:sz w:val="18"/>
      <w:szCs w:val="18"/>
    </w:rPr>
  </w:style>
  <w:style w:type="paragraph" w:customStyle="1" w:styleId="701">
    <w:name w:val="模板普通正文"/>
    <w:basedOn w:val="24"/>
    <w:qFormat/>
    <w:uiPriority w:val="0"/>
    <w:pPr>
      <w:spacing w:beforeLines="50" w:after="10" w:line="360" w:lineRule="auto"/>
      <w:ind w:firstLine="175" w:firstLineChars="175"/>
      <w:jc w:val="left"/>
    </w:pPr>
    <w:rPr>
      <w:rFonts w:ascii="Times New Roman" w:hAnsi="Times New Roman"/>
      <w:spacing w:val="0"/>
      <w:sz w:val="24"/>
      <w:szCs w:val="24"/>
    </w:rPr>
  </w:style>
  <w:style w:type="paragraph" w:customStyle="1" w:styleId="702">
    <w:name w:val="默认段落字体 Para Char Char Char Char Char Char Char Char Char Char Char Char Char Char Char Char Char Char Char"/>
    <w:basedOn w:val="1"/>
    <w:qFormat/>
    <w:uiPriority w:val="0"/>
    <w:pPr>
      <w:adjustRightInd w:val="0"/>
    </w:pPr>
    <w:rPr>
      <w:rFonts w:ascii="Tahoma" w:hAnsi="Tahoma"/>
      <w:sz w:val="24"/>
      <w:szCs w:val="20"/>
    </w:rPr>
  </w:style>
  <w:style w:type="paragraph" w:customStyle="1" w:styleId="70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0"/>
      <w:szCs w:val="20"/>
    </w:rPr>
  </w:style>
  <w:style w:type="paragraph" w:customStyle="1" w:styleId="70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705">
    <w:name w:val="表格文字（大）"/>
    <w:basedOn w:val="1"/>
    <w:qFormat/>
    <w:uiPriority w:val="0"/>
    <w:pPr>
      <w:spacing w:before="20" w:after="20"/>
      <w:ind w:firstLine="200" w:firstLineChars="200"/>
    </w:pPr>
    <w:rPr>
      <w:rFonts w:ascii="Century Gothic" w:hAnsi="Century Gothic"/>
      <w:sz w:val="24"/>
      <w:szCs w:val="20"/>
    </w:rPr>
  </w:style>
  <w:style w:type="paragraph" w:customStyle="1" w:styleId="706">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707">
    <w:name w:val="数字标题3"/>
    <w:basedOn w:val="5"/>
    <w:next w:val="1"/>
    <w:qFormat/>
    <w:uiPriority w:val="0"/>
    <w:pPr>
      <w:numPr>
        <w:ilvl w:val="0"/>
        <w:numId w:val="0"/>
      </w:numPr>
      <w:tabs>
        <w:tab w:val="left" w:pos="900"/>
      </w:tabs>
      <w:snapToGrid/>
      <w:spacing w:before="260" w:after="260" w:line="240" w:lineRule="auto"/>
    </w:pPr>
    <w:rPr>
      <w:sz w:val="28"/>
      <w:szCs w:val="28"/>
    </w:rPr>
  </w:style>
  <w:style w:type="paragraph" w:customStyle="1" w:styleId="708">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709">
    <w:name w:val="有符号正文"/>
    <w:basedOn w:val="1"/>
    <w:qFormat/>
    <w:uiPriority w:val="0"/>
    <w:pPr>
      <w:spacing w:line="400" w:lineRule="exact"/>
      <w:ind w:firstLine="200" w:firstLineChars="200"/>
    </w:pPr>
    <w:rPr>
      <w:rFonts w:ascii="Arial" w:hAnsi="Arial"/>
    </w:rPr>
  </w:style>
  <w:style w:type="paragraph" w:customStyle="1" w:styleId="710">
    <w:name w:val="Char1 Char Char Char Char Char Char Char Char Char Char Char1 Char Char Char Char Char Char Char Char Char Char Char Char Char Char1 Char Char Char Char1"/>
    <w:basedOn w:val="1"/>
    <w:qFormat/>
    <w:uiPriority w:val="0"/>
    <w:pPr>
      <w:adjustRightInd w:val="0"/>
      <w:spacing w:line="360" w:lineRule="auto"/>
    </w:pPr>
    <w:rPr>
      <w:kern w:val="0"/>
      <w:sz w:val="24"/>
      <w:szCs w:val="20"/>
    </w:rPr>
  </w:style>
  <w:style w:type="paragraph" w:customStyle="1" w:styleId="7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12">
    <w:name w:val="标题6"/>
    <w:basedOn w:val="1"/>
    <w:next w:val="3"/>
    <w:qFormat/>
    <w:uiPriority w:val="0"/>
    <w:pPr>
      <w:widowControl/>
      <w:snapToGrid w:val="0"/>
      <w:spacing w:beforeLines="50" w:afterLines="50" w:line="520" w:lineRule="atLeast"/>
      <w:ind w:firstLine="200" w:firstLineChars="200"/>
    </w:pPr>
    <w:rPr>
      <w:rFonts w:cs="Arial"/>
      <w:b/>
      <w:sz w:val="24"/>
    </w:rPr>
  </w:style>
  <w:style w:type="paragraph" w:customStyle="1" w:styleId="713">
    <w:name w:val="CM14"/>
    <w:basedOn w:val="446"/>
    <w:next w:val="446"/>
    <w:qFormat/>
    <w:uiPriority w:val="0"/>
    <w:pPr>
      <w:spacing w:after="68"/>
    </w:pPr>
    <w:rPr>
      <w:rFonts w:ascii="FHLHE E+ Futura Bk" w:hAnsi="Times New Roman" w:eastAsia="FHLHE E+ Futura Bk" w:cs="Times New Roman"/>
      <w:color w:val="auto"/>
    </w:rPr>
  </w:style>
  <w:style w:type="paragraph" w:customStyle="1" w:styleId="714">
    <w:name w:val="正文-带编号1)"/>
    <w:basedOn w:val="1"/>
    <w:qFormat/>
    <w:uiPriority w:val="0"/>
    <w:pPr>
      <w:spacing w:line="400" w:lineRule="exact"/>
      <w:ind w:left="420" w:hanging="420"/>
    </w:pPr>
    <w:rPr>
      <w:rFonts w:ascii="Arial" w:hAnsi="Arial"/>
    </w:rPr>
  </w:style>
  <w:style w:type="paragraph" w:customStyle="1" w:styleId="71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716">
    <w:name w:val="Char32"/>
    <w:basedOn w:val="1"/>
    <w:qFormat/>
    <w:uiPriority w:val="0"/>
    <w:pPr>
      <w:ind w:firstLine="200" w:firstLineChars="200"/>
    </w:pPr>
    <w:rPr>
      <w:rFonts w:ascii="Tahoma" w:hAnsi="Tahoma"/>
      <w:sz w:val="24"/>
      <w:szCs w:val="20"/>
    </w:rPr>
  </w:style>
  <w:style w:type="paragraph" w:customStyle="1" w:styleId="717">
    <w:name w:val="Char Char Char Char Char Char Char Char Char Char1"/>
    <w:basedOn w:val="1"/>
    <w:qFormat/>
    <w:uiPriority w:val="0"/>
    <w:pPr>
      <w:adjustRightInd w:val="0"/>
    </w:pPr>
    <w:rPr>
      <w:rFonts w:ascii="仿宋_GB2312" w:eastAsia="仿宋_GB2312"/>
      <w:b/>
      <w:sz w:val="32"/>
      <w:szCs w:val="32"/>
    </w:rPr>
  </w:style>
  <w:style w:type="paragraph" w:customStyle="1" w:styleId="718">
    <w:name w:val="五级条标题"/>
    <w:basedOn w:val="638"/>
    <w:next w:val="439"/>
    <w:qFormat/>
    <w:uiPriority w:val="0"/>
    <w:pPr>
      <w:numPr>
        <w:ilvl w:val="6"/>
      </w:numPr>
      <w:tabs>
        <w:tab w:val="left" w:pos="3360"/>
      </w:tabs>
      <w:outlineLvl w:val="6"/>
    </w:pPr>
  </w:style>
  <w:style w:type="paragraph" w:customStyle="1" w:styleId="719">
    <w:name w:val="正文_0_0"/>
    <w:basedOn w:val="720"/>
    <w:qFormat/>
    <w:uiPriority w:val="0"/>
    <w:rPr>
      <w:szCs w:val="21"/>
    </w:rPr>
  </w:style>
  <w:style w:type="paragraph" w:customStyle="1" w:styleId="720">
    <w:name w:val="正文_1"/>
    <w:basedOn w:val="1"/>
    <w:qFormat/>
    <w:uiPriority w:val="0"/>
    <w:rPr>
      <w:rFonts w:ascii="Calibri" w:hAnsi="Calibri"/>
      <w:szCs w:val="22"/>
    </w:rPr>
  </w:style>
  <w:style w:type="paragraph" w:customStyle="1" w:styleId="721">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2">
    <w:name w:val="普通(网站) 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2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2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tabs>
        <w:tab w:val="left" w:pos="432"/>
      </w:tabs>
      <w:adjustRightInd/>
      <w:snapToGrid/>
      <w:spacing w:before="0" w:after="0" w:line="640" w:lineRule="exact"/>
      <w:ind w:left="431" w:hanging="431"/>
    </w:pPr>
    <w:rPr>
      <w:rFonts w:cs="Arial"/>
      <w:caps/>
      <w:color w:val="FFFFFF"/>
      <w:kern w:val="2"/>
      <w:sz w:val="30"/>
      <w:szCs w:val="20"/>
    </w:rPr>
  </w:style>
  <w:style w:type="paragraph" w:customStyle="1" w:styleId="726">
    <w:name w:val="RFI Heading 3rd Level"/>
    <w:basedOn w:val="1"/>
    <w:qFormat/>
    <w:uiPriority w:val="0"/>
    <w:pPr>
      <w:widowControl/>
      <w:tabs>
        <w:tab w:val="left" w:pos="840"/>
      </w:tabs>
      <w:ind w:firstLine="200" w:firstLineChars="200"/>
      <w:jc w:val="left"/>
    </w:pPr>
    <w:rPr>
      <w:rFonts w:ascii="Arial (W1)" w:hAnsi="Arial (W1)"/>
      <w:color w:val="000000"/>
      <w:kern w:val="0"/>
      <w:sz w:val="24"/>
      <w:lang w:val="en-GB" w:eastAsia="en-US"/>
    </w:rPr>
  </w:style>
  <w:style w:type="paragraph" w:customStyle="1" w:styleId="727">
    <w:name w:val="正文（标题三）"/>
    <w:basedOn w:val="1"/>
    <w:qFormat/>
    <w:uiPriority w:val="0"/>
    <w:pPr>
      <w:adjustRightInd w:val="0"/>
      <w:spacing w:line="360" w:lineRule="auto"/>
      <w:ind w:firstLine="200" w:firstLineChars="200"/>
    </w:pPr>
    <w:rPr>
      <w:sz w:val="24"/>
    </w:rPr>
  </w:style>
  <w:style w:type="paragraph" w:customStyle="1" w:styleId="728">
    <w:name w:val="zhang"/>
    <w:basedOn w:val="1"/>
    <w:qFormat/>
    <w:uiPriority w:val="0"/>
    <w:pPr>
      <w:spacing w:before="100" w:beforeAutospacing="1" w:after="100" w:afterAutospacing="1"/>
    </w:pPr>
    <w:rPr>
      <w:b/>
      <w:bCs/>
      <w:smallCaps/>
      <w:color w:val="000000"/>
      <w:sz w:val="20"/>
      <w:szCs w:val="20"/>
    </w:rPr>
  </w:style>
  <w:style w:type="paragraph" w:customStyle="1" w:styleId="729">
    <w:name w:val="表格项目符号 2"/>
    <w:basedOn w:val="29"/>
    <w:qFormat/>
    <w:uiPriority w:val="0"/>
    <w:pPr>
      <w:tabs>
        <w:tab w:val="left" w:pos="624"/>
        <w:tab w:val="clear" w:pos="780"/>
      </w:tabs>
      <w:snapToGrid w:val="0"/>
      <w:spacing w:line="300" w:lineRule="auto"/>
      <w:ind w:left="623" w:leftChars="0" w:hanging="374" w:firstLineChars="0"/>
    </w:pPr>
  </w:style>
  <w:style w:type="paragraph" w:customStyle="1" w:styleId="730">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7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732">
    <w:name w:val="样式 样式2 + 左侧:  1 字符 右侧:  1 字符"/>
    <w:basedOn w:val="504"/>
    <w:qFormat/>
    <w:uiPriority w:val="0"/>
    <w:pPr>
      <w:keepNext w:val="0"/>
      <w:keepLines w:val="0"/>
      <w:adjustRightInd/>
      <w:snapToGrid/>
      <w:spacing w:line="360" w:lineRule="auto"/>
      <w:ind w:firstLine="200" w:firstLineChars="200"/>
      <w:outlineLvl w:val="9"/>
    </w:pPr>
    <w:rPr>
      <w:rFonts w:eastAsia="宋体" w:cs="宋体"/>
      <w:b w:val="0"/>
      <w:bCs w:val="0"/>
      <w:sz w:val="24"/>
      <w:szCs w:val="20"/>
    </w:rPr>
  </w:style>
  <w:style w:type="paragraph" w:customStyle="1" w:styleId="733">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34">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7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736">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37">
    <w:name w:val="表格题注"/>
    <w:next w:val="1"/>
    <w:qFormat/>
    <w:uiPriority w:val="0"/>
    <w:pPr>
      <w:keepLines/>
      <w:numPr>
        <w:ilvl w:val="8"/>
        <w:numId w:val="2"/>
      </w:numPr>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8">
    <w:name w:val="Bullet with text 4"/>
    <w:basedOn w:val="1"/>
    <w:qFormat/>
    <w:uiPriority w:val="0"/>
    <w:pPr>
      <w:widowControl/>
      <w:tabs>
        <w:tab w:val="left" w:pos="1440"/>
      </w:tabs>
      <w:ind w:left="1440" w:hanging="360" w:firstLineChars="200"/>
      <w:jc w:val="left"/>
    </w:pPr>
    <w:rPr>
      <w:rFonts w:ascii="Arial" w:hAnsi="Arial"/>
      <w:kern w:val="0"/>
      <w:sz w:val="20"/>
      <w:szCs w:val="20"/>
      <w:lang w:val="en-GB" w:eastAsia="en-US"/>
    </w:rPr>
  </w:style>
  <w:style w:type="paragraph" w:customStyle="1" w:styleId="739">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740">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41">
    <w:name w:val="列表－视讯"/>
    <w:basedOn w:val="14"/>
    <w:qFormat/>
    <w:uiPriority w:val="0"/>
    <w:pPr>
      <w:widowControl w:val="0"/>
      <w:numPr>
        <w:numId w:val="0"/>
      </w:numPr>
      <w:tabs>
        <w:tab w:val="left" w:pos="360"/>
      </w:tabs>
      <w:adjustRightInd w:val="0"/>
      <w:spacing w:afterLines="0" w:line="360" w:lineRule="atLeast"/>
      <w:ind w:left="360" w:hanging="360" w:hangingChars="200"/>
      <w:contextualSpacing/>
      <w:jc w:val="both"/>
      <w:textAlignment w:val="baseline"/>
    </w:pPr>
    <w:rPr>
      <w:kern w:val="2"/>
      <w:szCs w:val="24"/>
    </w:rPr>
  </w:style>
  <w:style w:type="paragraph" w:customStyle="1" w:styleId="742">
    <w:name w:val="无间隔1"/>
    <w:qFormat/>
    <w:uiPriority w:val="0"/>
    <w:rPr>
      <w:rFonts w:ascii="Times New Roman" w:hAnsi="Times New Roman" w:eastAsia="宋体" w:cs="Times New Roman"/>
      <w:sz w:val="22"/>
      <w:szCs w:val="22"/>
      <w:lang w:val="en-US" w:eastAsia="en-US" w:bidi="ar-SA"/>
    </w:rPr>
  </w:style>
  <w:style w:type="paragraph" w:customStyle="1" w:styleId="743">
    <w:name w:val="标书标题3"/>
    <w:basedOn w:val="5"/>
    <w:qFormat/>
    <w:uiPriority w:val="0"/>
    <w:pPr>
      <w:keepLines w:val="0"/>
      <w:widowControl/>
      <w:numPr>
        <w:ilvl w:val="0"/>
        <w:numId w:val="0"/>
      </w:numPr>
      <w:tabs>
        <w:tab w:val="left" w:pos="900"/>
      </w:tabs>
      <w:spacing w:before="120" w:after="60" w:line="300" w:lineRule="auto"/>
      <w:jc w:val="left"/>
    </w:pPr>
    <w:rPr>
      <w:rFonts w:ascii="Arial Narrow" w:hAnsi="Arial Narrow" w:eastAsia="仿宋_GB2312"/>
      <w:b w:val="0"/>
      <w:bCs w:val="0"/>
      <w:color w:val="000000"/>
      <w:kern w:val="0"/>
      <w:sz w:val="28"/>
    </w:rPr>
  </w:style>
  <w:style w:type="paragraph" w:customStyle="1" w:styleId="744">
    <w:name w:val="标题1正文 Char Char Char"/>
    <w:basedOn w:val="1"/>
    <w:qFormat/>
    <w:uiPriority w:val="0"/>
    <w:pPr>
      <w:ind w:firstLine="200" w:firstLineChars="200"/>
      <w:jc w:val="left"/>
    </w:pPr>
    <w:rPr>
      <w:sz w:val="18"/>
    </w:rPr>
  </w:style>
  <w:style w:type="paragraph" w:customStyle="1" w:styleId="745">
    <w:name w:val="表格文字"/>
    <w:basedOn w:val="1"/>
    <w:next w:val="15"/>
    <w:qFormat/>
    <w:uiPriority w:val="0"/>
    <w:pPr>
      <w:ind w:firstLine="200" w:firstLineChars="200"/>
    </w:pPr>
    <w:rPr>
      <w:rFonts w:ascii="Arial" w:hAnsi="Arial"/>
      <w:spacing w:val="-5"/>
      <w:kern w:val="0"/>
      <w:sz w:val="24"/>
      <w:szCs w:val="20"/>
    </w:rPr>
  </w:style>
  <w:style w:type="paragraph" w:customStyle="1" w:styleId="746">
    <w:name w:val="正文（首行缩进2字符）"/>
    <w:basedOn w:val="1"/>
    <w:qFormat/>
    <w:uiPriority w:val="0"/>
    <w:pPr>
      <w:spacing w:line="360" w:lineRule="auto"/>
      <w:ind w:firstLine="480" w:firstLineChars="200"/>
    </w:pPr>
    <w:rPr>
      <w:sz w:val="24"/>
      <w:szCs w:val="20"/>
    </w:rPr>
  </w:style>
  <w:style w:type="paragraph" w:customStyle="1" w:styleId="747">
    <w:name w:val="List Paragraph1"/>
    <w:basedOn w:val="1"/>
    <w:qFormat/>
    <w:uiPriority w:val="34"/>
    <w:pPr>
      <w:adjustRightInd w:val="0"/>
      <w:spacing w:line="360" w:lineRule="auto"/>
      <w:ind w:firstLine="200" w:firstLineChars="200"/>
    </w:pPr>
    <w:rPr>
      <w:rFonts w:eastAsia="楷体_GB2312" w:cs="Lucida Sans"/>
      <w:sz w:val="24"/>
    </w:rPr>
  </w:style>
  <w:style w:type="paragraph" w:customStyle="1" w:styleId="74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51">
    <w:name w:val="小四 段落 宋体 Char Char"/>
    <w:basedOn w:val="1"/>
    <w:qFormat/>
    <w:uiPriority w:val="0"/>
    <w:pPr>
      <w:spacing w:line="360" w:lineRule="auto"/>
      <w:ind w:firstLine="480" w:firstLineChars="200"/>
    </w:pPr>
    <w:rPr>
      <w:rFonts w:ascii="宋体" w:hAnsi="宋体"/>
      <w:sz w:val="24"/>
    </w:rPr>
  </w:style>
  <w:style w:type="paragraph" w:customStyle="1" w:styleId="75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53">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754">
    <w:name w:val="样式 正1 + 首行缩进:  2 字符"/>
    <w:basedOn w:val="1"/>
    <w:qFormat/>
    <w:uiPriority w:val="0"/>
    <w:pPr>
      <w:spacing w:line="360" w:lineRule="auto"/>
      <w:ind w:firstLine="480" w:firstLineChars="200"/>
    </w:pPr>
    <w:rPr>
      <w:rFonts w:ascii="仿宋_GB2312" w:eastAsia="仿宋_GB2312"/>
      <w:sz w:val="24"/>
    </w:rPr>
  </w:style>
  <w:style w:type="paragraph" w:customStyle="1" w:styleId="755">
    <w:name w:val="正文－恩普"/>
    <w:basedOn w:val="15"/>
    <w:qFormat/>
    <w:uiPriority w:val="0"/>
    <w:pPr>
      <w:widowControl/>
      <w:spacing w:before="100" w:beforeAutospacing="1" w:afterLines="50" w:afterAutospacing="1" w:line="360" w:lineRule="auto"/>
      <w:ind w:firstLine="480" w:firstLineChars="200"/>
      <w:jc w:val="left"/>
    </w:pPr>
    <w:rPr>
      <w:kern w:val="0"/>
      <w:sz w:val="24"/>
    </w:rPr>
  </w:style>
  <w:style w:type="paragraph" w:customStyle="1" w:styleId="7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57">
    <w:name w:val="Char1 Char Char Char21"/>
    <w:basedOn w:val="1"/>
    <w:qFormat/>
    <w:uiPriority w:val="0"/>
    <w:pPr>
      <w:adjustRightInd w:val="0"/>
    </w:pPr>
    <w:rPr>
      <w:rFonts w:ascii="Tahoma" w:hAnsi="Tahoma"/>
      <w:sz w:val="24"/>
      <w:szCs w:val="20"/>
    </w:rPr>
  </w:style>
  <w:style w:type="paragraph" w:customStyle="1" w:styleId="758">
    <w:name w:val="封面"/>
    <w:basedOn w:val="1"/>
    <w:qFormat/>
    <w:uiPriority w:val="0"/>
    <w:pPr>
      <w:adjustRightInd w:val="0"/>
      <w:spacing w:line="360" w:lineRule="atLeast"/>
      <w:jc w:val="right"/>
      <w:textAlignment w:val="baseline"/>
    </w:pPr>
    <w:rPr>
      <w:rFonts w:ascii="Symbol" w:hAnsi="Symbol"/>
      <w:kern w:val="0"/>
      <w:szCs w:val="20"/>
    </w:rPr>
  </w:style>
  <w:style w:type="paragraph" w:customStyle="1" w:styleId="759">
    <w:name w:val="深色列表 - 强调文字颜色 51"/>
    <w:basedOn w:val="1"/>
    <w:qFormat/>
    <w:uiPriority w:val="0"/>
    <w:pPr>
      <w:spacing w:line="360" w:lineRule="auto"/>
      <w:ind w:firstLine="200" w:firstLineChars="200"/>
    </w:pPr>
    <w:rPr>
      <w:rFonts w:eastAsia="楷体_GB2312" w:cs="Lucida Sans"/>
      <w:sz w:val="24"/>
    </w:rPr>
  </w:style>
  <w:style w:type="paragraph" w:customStyle="1" w:styleId="760">
    <w:name w:val="Char Char111"/>
    <w:basedOn w:val="1"/>
    <w:qFormat/>
    <w:uiPriority w:val="0"/>
    <w:pPr>
      <w:adjustRightInd w:val="0"/>
      <w:spacing w:line="360" w:lineRule="auto"/>
    </w:pPr>
    <w:rPr>
      <w:szCs w:val="20"/>
    </w:rPr>
  </w:style>
  <w:style w:type="paragraph" w:customStyle="1" w:styleId="761">
    <w:name w:val="MM Topic 2"/>
    <w:basedOn w:val="4"/>
    <w:qFormat/>
    <w:uiPriority w:val="0"/>
    <w:pPr>
      <w:numPr>
        <w:numId w:val="2"/>
      </w:numPr>
      <w:tabs>
        <w:tab w:val="left" w:pos="900"/>
        <w:tab w:val="left" w:pos="1020"/>
        <w:tab w:val="left" w:pos="1260"/>
      </w:tabs>
      <w:adjustRightInd/>
      <w:snapToGrid/>
      <w:spacing w:before="0" w:after="0"/>
      <w:jc w:val="left"/>
    </w:pPr>
  </w:style>
  <w:style w:type="paragraph" w:customStyle="1" w:styleId="76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63">
    <w:name w:val="Char2"/>
    <w:basedOn w:val="1"/>
    <w:qFormat/>
    <w:uiPriority w:val="0"/>
    <w:rPr>
      <w:rFonts w:ascii="仿宋_GB2312" w:eastAsia="仿宋_GB2312"/>
      <w:b/>
      <w:sz w:val="32"/>
      <w:szCs w:val="20"/>
    </w:rPr>
  </w:style>
  <w:style w:type="paragraph" w:customStyle="1" w:styleId="764">
    <w:name w:val="注释"/>
    <w:basedOn w:val="1"/>
    <w:qFormat/>
    <w:uiPriority w:val="0"/>
    <w:pPr>
      <w:spacing w:line="360" w:lineRule="auto"/>
      <w:ind w:firstLine="480"/>
    </w:pPr>
    <w:rPr>
      <w:sz w:val="24"/>
    </w:rPr>
  </w:style>
  <w:style w:type="paragraph" w:customStyle="1" w:styleId="765">
    <w:name w:val="La0b"/>
    <w:basedOn w:val="1"/>
    <w:qFormat/>
    <w:uiPriority w:val="0"/>
    <w:pPr>
      <w:tabs>
        <w:tab w:val="left" w:pos="1500"/>
      </w:tabs>
      <w:spacing w:after="100" w:line="240" w:lineRule="exact"/>
      <w:ind w:left="1500" w:hanging="420" w:firstLineChars="200"/>
    </w:pPr>
    <w:rPr>
      <w:rFonts w:ascii="宋体" w:hAnsi="宋体" w:eastAsia="微软雅黑"/>
      <w:b/>
      <w:sz w:val="24"/>
      <w:szCs w:val="20"/>
    </w:rPr>
  </w:style>
  <w:style w:type="paragraph" w:customStyle="1" w:styleId="76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67">
    <w:name w:val="_Style 32"/>
    <w:basedOn w:val="1"/>
    <w:next w:val="1"/>
    <w:qFormat/>
    <w:uiPriority w:val="0"/>
    <w:pPr>
      <w:adjustRightInd w:val="0"/>
      <w:ind w:left="1680" w:leftChars="800"/>
    </w:pPr>
  </w:style>
  <w:style w:type="paragraph" w:customStyle="1" w:styleId="768">
    <w:name w:val="样式 标题 1Level 1 HeadPIM 1Section Headh1l11Heading 0Datash..."/>
    <w:basedOn w:val="3"/>
    <w:qFormat/>
    <w:uiPriority w:val="0"/>
    <w:pPr>
      <w:keepNext w:val="0"/>
      <w:keepLines w:val="0"/>
      <w:widowControl/>
      <w:numPr>
        <w:numId w:val="0"/>
      </w:numPr>
      <w:tabs>
        <w:tab w:val="left" w:pos="432"/>
      </w:tabs>
      <w:overflowPunct w:val="0"/>
      <w:autoSpaceDE w:val="0"/>
      <w:autoSpaceDN w:val="0"/>
      <w:snapToGrid/>
      <w:spacing w:before="0" w:after="100" w:line="360" w:lineRule="auto"/>
      <w:jc w:val="left"/>
      <w:textAlignment w:val="baseline"/>
    </w:pPr>
    <w:rPr>
      <w:rFonts w:ascii="宋体" w:hAnsi="宋体" w:eastAsia="宋体"/>
      <w:kern w:val="2"/>
      <w:sz w:val="24"/>
      <w:szCs w:val="20"/>
    </w:rPr>
  </w:style>
  <w:style w:type="paragraph" w:customStyle="1" w:styleId="76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70">
    <w:name w:val="彩色列表 - 强调文字颜色 12"/>
    <w:basedOn w:val="1"/>
    <w:qFormat/>
    <w:uiPriority w:val="0"/>
    <w:pPr>
      <w:ind w:firstLine="420" w:firstLineChars="200"/>
    </w:pPr>
    <w:rPr>
      <w:szCs w:val="22"/>
    </w:rPr>
  </w:style>
  <w:style w:type="paragraph" w:customStyle="1" w:styleId="771">
    <w:name w:val="批注框文本1"/>
    <w:basedOn w:val="1"/>
    <w:qFormat/>
    <w:uiPriority w:val="0"/>
    <w:pPr>
      <w:autoSpaceDE w:val="0"/>
      <w:autoSpaceDN w:val="0"/>
      <w:adjustRightInd w:val="0"/>
      <w:spacing w:line="351" w:lineRule="atLeast"/>
      <w:ind w:firstLine="419" w:firstLineChars="200"/>
    </w:pPr>
    <w:rPr>
      <w:color w:val="000000"/>
      <w:kern w:val="0"/>
      <w:sz w:val="18"/>
      <w:szCs w:val="18"/>
    </w:rPr>
  </w:style>
  <w:style w:type="paragraph" w:customStyle="1" w:styleId="772">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77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74">
    <w:name w:val="红日标题"/>
    <w:basedOn w:val="55"/>
    <w:next w:val="1"/>
    <w:qFormat/>
    <w:uiPriority w:val="0"/>
    <w:pPr>
      <w:pageBreakBefore/>
      <w:widowControl/>
      <w:spacing w:line="276" w:lineRule="auto"/>
      <w:ind w:left="420" w:hanging="420"/>
      <w:jc w:val="left"/>
    </w:pPr>
    <w:rPr>
      <w:caps/>
      <w:color w:val="4F81BD"/>
      <w:spacing w:val="10"/>
      <w:kern w:val="28"/>
      <w:sz w:val="36"/>
      <w:szCs w:val="36"/>
      <w:lang w:eastAsia="en-US" w:bidi="en-US"/>
    </w:rPr>
  </w:style>
  <w:style w:type="paragraph" w:customStyle="1" w:styleId="775">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kern w:val="0"/>
      <w:sz w:val="24"/>
      <w:szCs w:val="20"/>
    </w:rPr>
  </w:style>
  <w:style w:type="paragraph" w:customStyle="1" w:styleId="776">
    <w:name w:val="solutionfonts1"/>
    <w:basedOn w:val="1"/>
    <w:qFormat/>
    <w:uiPriority w:val="0"/>
    <w:pPr>
      <w:widowControl/>
      <w:spacing w:before="100" w:beforeAutospacing="1" w:after="100" w:afterAutospacing="1"/>
      <w:ind w:firstLine="200" w:firstLineChars="200"/>
      <w:jc w:val="left"/>
    </w:pPr>
    <w:rPr>
      <w:rFonts w:ascii="宋体" w:hAnsi="宋体" w:cs="宋体"/>
      <w:kern w:val="0"/>
      <w:sz w:val="24"/>
    </w:rPr>
  </w:style>
  <w:style w:type="paragraph" w:customStyle="1" w:styleId="777">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778">
    <w:name w:val="数字标题5"/>
    <w:basedOn w:val="7"/>
    <w:next w:val="1"/>
    <w:qFormat/>
    <w:uiPriority w:val="0"/>
    <w:pPr>
      <w:numPr>
        <w:ilvl w:val="0"/>
        <w:numId w:val="0"/>
      </w:numPr>
      <w:tabs>
        <w:tab w:val="left" w:pos="360"/>
        <w:tab w:val="left" w:pos="1080"/>
        <w:tab w:val="clear" w:pos="992"/>
      </w:tabs>
      <w:adjustRightInd w:val="0"/>
      <w:ind w:left="360" w:hanging="360" w:hangingChars="200"/>
    </w:pPr>
    <w:rPr>
      <w:rFonts w:ascii="Times New Roman" w:hAnsi="Times New Roman"/>
    </w:rPr>
  </w:style>
  <w:style w:type="paragraph" w:customStyle="1" w:styleId="779">
    <w:name w:val="纯文本_0"/>
    <w:basedOn w:val="1"/>
    <w:qFormat/>
    <w:uiPriority w:val="0"/>
    <w:rPr>
      <w:rFonts w:ascii="宋体" w:hAnsi="Courier New" w:eastAsia="Times New Roman" w:cs="Calibri"/>
      <w:szCs w:val="21"/>
    </w:rPr>
  </w:style>
  <w:style w:type="paragraph" w:customStyle="1" w:styleId="780">
    <w:name w:val="a1"/>
    <w:basedOn w:val="1"/>
    <w:qFormat/>
    <w:uiPriority w:val="0"/>
    <w:pPr>
      <w:widowControl/>
      <w:adjustRightInd w:val="0"/>
      <w:spacing w:line="300" w:lineRule="atLeast"/>
      <w:jc w:val="left"/>
    </w:pPr>
    <w:rPr>
      <w:rFonts w:ascii="宋体" w:hAnsi="宋体"/>
      <w:kern w:val="0"/>
      <w:sz w:val="18"/>
      <w:szCs w:val="20"/>
    </w:rPr>
  </w:style>
  <w:style w:type="paragraph" w:customStyle="1" w:styleId="781">
    <w:name w:val="数字标题4"/>
    <w:basedOn w:val="6"/>
    <w:qFormat/>
    <w:uiPriority w:val="0"/>
    <w:pPr>
      <w:numPr>
        <w:ilvl w:val="0"/>
        <w:numId w:val="0"/>
      </w:numPr>
      <w:tabs>
        <w:tab w:val="left" w:pos="0"/>
        <w:tab w:val="left" w:pos="864"/>
      </w:tabs>
      <w:adjustRightInd w:val="0"/>
      <w:spacing w:before="0" w:after="0" w:line="360" w:lineRule="auto"/>
      <w:ind w:left="1"/>
    </w:pPr>
    <w:rPr>
      <w:rFonts w:eastAsia="仿宋_GB2312" w:cs="Arial"/>
      <w:b w:val="0"/>
      <w:bCs w:val="0"/>
      <w:color w:val="000000"/>
      <w:kern w:val="0"/>
      <w:sz w:val="24"/>
      <w:szCs w:val="24"/>
    </w:rPr>
  </w:style>
  <w:style w:type="paragraph" w:customStyle="1" w:styleId="782">
    <w:name w:val="规范正文"/>
    <w:basedOn w:val="1"/>
    <w:qFormat/>
    <w:uiPriority w:val="0"/>
    <w:pPr>
      <w:tabs>
        <w:tab w:val="left" w:pos="840"/>
      </w:tabs>
      <w:adjustRightInd w:val="0"/>
      <w:spacing w:beforeLines="50" w:line="360" w:lineRule="auto"/>
      <w:ind w:left="840" w:hanging="420"/>
      <w:textAlignment w:val="baseline"/>
    </w:pPr>
    <w:rPr>
      <w:szCs w:val="20"/>
    </w:rPr>
  </w:style>
  <w:style w:type="paragraph" w:customStyle="1" w:styleId="783">
    <w:name w:val="A正文小四"/>
    <w:basedOn w:val="1"/>
    <w:qFormat/>
    <w:uiPriority w:val="0"/>
    <w:pPr>
      <w:spacing w:line="360" w:lineRule="auto"/>
      <w:ind w:firstLine="200" w:firstLineChars="200"/>
    </w:pPr>
    <w:rPr>
      <w:sz w:val="24"/>
    </w:rPr>
  </w:style>
  <w:style w:type="paragraph" w:customStyle="1" w:styleId="784">
    <w:name w:val="四号　首行缩进"/>
    <w:basedOn w:val="1"/>
    <w:qFormat/>
    <w:uiPriority w:val="0"/>
    <w:pPr>
      <w:spacing w:line="360" w:lineRule="auto"/>
    </w:pPr>
    <w:rPr>
      <w:rFonts w:ascii="宋体" w:hAnsi="宋体"/>
      <w:szCs w:val="20"/>
    </w:rPr>
  </w:style>
  <w:style w:type="paragraph" w:customStyle="1" w:styleId="78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6">
    <w:name w:val="正文文字格式"/>
    <w:basedOn w:val="1"/>
    <w:qFormat/>
    <w:uiPriority w:val="0"/>
    <w:pPr>
      <w:spacing w:line="460" w:lineRule="exact"/>
      <w:ind w:firstLine="505"/>
      <w:jc w:val="left"/>
    </w:pPr>
    <w:rPr>
      <w:rFonts w:ascii="宋体"/>
      <w:kern w:val="24"/>
      <w:sz w:val="24"/>
      <w:szCs w:val="20"/>
    </w:rPr>
  </w:style>
  <w:style w:type="paragraph" w:customStyle="1" w:styleId="787">
    <w:name w:val="TOC 标题2"/>
    <w:basedOn w:val="3"/>
    <w:next w:val="1"/>
    <w:qFormat/>
    <w:uiPriority w:val="39"/>
    <w:pPr>
      <w:widowControl/>
      <w:numPr>
        <w:numId w:val="0"/>
      </w:numPr>
      <w:tabs>
        <w:tab w:val="left" w:pos="432"/>
      </w:tabs>
      <w:adjustRightInd/>
      <w:snapToGrid/>
      <w:spacing w:before="480" w:after="0" w:line="276" w:lineRule="auto"/>
      <w:jc w:val="left"/>
      <w:outlineLvl w:val="9"/>
    </w:pPr>
    <w:rPr>
      <w:rFonts w:ascii="Cambria" w:hAnsi="Cambria" w:eastAsia="宋体"/>
      <w:color w:val="365F91"/>
      <w:kern w:val="0"/>
      <w:sz w:val="28"/>
      <w:szCs w:val="28"/>
    </w:rPr>
  </w:style>
  <w:style w:type="paragraph" w:customStyle="1" w:styleId="78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内容标题2"/>
    <w:basedOn w:val="482"/>
    <w:qFormat/>
    <w:uiPriority w:val="0"/>
    <w:pPr>
      <w:outlineLvl w:val="1"/>
    </w:pPr>
    <w:rPr>
      <w:rFonts w:cs="宋体"/>
      <w:szCs w:val="20"/>
    </w:rPr>
  </w:style>
  <w:style w:type="paragraph" w:customStyle="1" w:styleId="79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92">
    <w:name w:val="Char Char4 Char Char"/>
    <w:basedOn w:val="1"/>
    <w:qFormat/>
    <w:uiPriority w:val="0"/>
    <w:pPr>
      <w:widowControl/>
      <w:spacing w:after="160" w:line="240" w:lineRule="exact"/>
      <w:jc w:val="left"/>
    </w:pPr>
  </w:style>
  <w:style w:type="paragraph" w:customStyle="1" w:styleId="793">
    <w:name w:val="正文样式 首行缩进:  0.74 厘米"/>
    <w:basedOn w:val="1"/>
    <w:qFormat/>
    <w:uiPriority w:val="0"/>
    <w:pPr>
      <w:spacing w:beforeLines="50" w:line="360" w:lineRule="auto"/>
      <w:ind w:firstLine="420"/>
    </w:pPr>
    <w:rPr>
      <w:rFonts w:cs="宋体"/>
      <w:sz w:val="24"/>
      <w:szCs w:val="20"/>
    </w:rPr>
  </w:style>
  <w:style w:type="paragraph" w:customStyle="1" w:styleId="79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95">
    <w:name w:val="Char Char11 Char Char Char"/>
    <w:basedOn w:val="1"/>
    <w:qFormat/>
    <w:uiPriority w:val="0"/>
    <w:pPr>
      <w:adjustRightInd w:val="0"/>
      <w:spacing w:line="360" w:lineRule="auto"/>
    </w:pPr>
    <w:rPr>
      <w:szCs w:val="20"/>
    </w:rPr>
  </w:style>
  <w:style w:type="paragraph" w:customStyle="1" w:styleId="79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7">
    <w:name w:val="样式 正文文本缩进 + 左侧:  2 字符 首行缩进:  2 字符"/>
    <w:basedOn w:val="24"/>
    <w:qFormat/>
    <w:uiPriority w:val="0"/>
    <w:pPr>
      <w:tabs>
        <w:tab w:val="left" w:pos="360"/>
        <w:tab w:val="left" w:pos="540"/>
      </w:tabs>
      <w:spacing w:line="520" w:lineRule="exact"/>
      <w:ind w:left="200" w:firstLine="560" w:firstLineChars="200"/>
    </w:pPr>
    <w:rPr>
      <w:rFonts w:ascii="仿宋_GB2312" w:hAnsi="Times New Roman" w:eastAsia="仿宋_GB2312"/>
      <w:spacing w:val="0"/>
      <w:sz w:val="28"/>
    </w:rPr>
  </w:style>
  <w:style w:type="paragraph" w:customStyle="1" w:styleId="79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99">
    <w:name w:val="正文 项目2"/>
    <w:basedOn w:val="625"/>
    <w:qFormat/>
    <w:uiPriority w:val="0"/>
    <w:pPr>
      <w:spacing w:after="0"/>
      <w:ind w:left="420"/>
    </w:pPr>
  </w:style>
  <w:style w:type="paragraph" w:customStyle="1" w:styleId="800">
    <w:name w:val="font9"/>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801">
    <w:name w:val="Char Char Char1"/>
    <w:basedOn w:val="1"/>
    <w:qFormat/>
    <w:uiPriority w:val="0"/>
    <w:pPr>
      <w:adjustRightInd w:val="0"/>
    </w:pPr>
    <w:rPr>
      <w:rFonts w:ascii="Tahoma" w:hAnsi="Tahoma"/>
      <w:sz w:val="24"/>
      <w:szCs w:val="20"/>
    </w:rPr>
  </w:style>
  <w:style w:type="paragraph" w:customStyle="1" w:styleId="80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803">
    <w:name w:val="Char3"/>
    <w:basedOn w:val="1"/>
    <w:qFormat/>
    <w:uiPriority w:val="0"/>
    <w:rPr>
      <w:rFonts w:ascii="仿宋_GB2312" w:eastAsia="仿宋_GB2312"/>
      <w:b/>
      <w:sz w:val="32"/>
      <w:szCs w:val="32"/>
    </w:rPr>
  </w:style>
  <w:style w:type="paragraph" w:customStyle="1" w:styleId="804">
    <w:name w:val="样式 标题 2H2h2Underrubrik1prop2l2Chapter Titlesect 1.2DO NO..."/>
    <w:basedOn w:val="4"/>
    <w:qFormat/>
    <w:uiPriority w:val="0"/>
    <w:pPr>
      <w:numPr>
        <w:ilvl w:val="0"/>
        <w:numId w:val="0"/>
      </w:numPr>
      <w:tabs>
        <w:tab w:val="left" w:pos="432"/>
      </w:tabs>
      <w:adjustRightInd/>
      <w:snapToGrid/>
      <w:ind w:left="425" w:hanging="425"/>
      <w:jc w:val="left"/>
    </w:pPr>
    <w:rPr>
      <w:rFonts w:ascii="微软雅黑" w:hAnsi="微软雅黑" w:eastAsia="微软雅黑" w:cs="宋体"/>
      <w:szCs w:val="20"/>
    </w:rPr>
  </w:style>
  <w:style w:type="paragraph" w:customStyle="1" w:styleId="805">
    <w:name w:val="样式 标题 2标题2H2Heading 2 HiddenHeading 2 CCBSheading 22nd lev..."/>
    <w:basedOn w:val="4"/>
    <w:qFormat/>
    <w:uiPriority w:val="0"/>
    <w:pPr>
      <w:widowControl/>
      <w:numPr>
        <w:ilvl w:val="0"/>
        <w:numId w:val="0"/>
      </w:numPr>
      <w:tabs>
        <w:tab w:val="left" w:pos="432"/>
      </w:tabs>
      <w:adjustRightInd/>
      <w:snapToGrid/>
      <w:spacing w:before="260" w:after="260" w:line="416" w:lineRule="auto"/>
      <w:ind w:hanging="432"/>
      <w:jc w:val="left"/>
    </w:pPr>
    <w:rPr>
      <w:sz w:val="30"/>
      <w:szCs w:val="21"/>
      <w:lang w:val="zh-CN"/>
    </w:rPr>
  </w:style>
  <w:style w:type="paragraph" w:customStyle="1" w:styleId="806">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807">
    <w:name w:val="Char Char Char Char Char Char Char Char Char Char Char Char1 Char1"/>
    <w:basedOn w:val="1"/>
    <w:qFormat/>
    <w:uiPriority w:val="0"/>
    <w:pPr>
      <w:adjustRightInd w:val="0"/>
    </w:pPr>
    <w:rPr>
      <w:rFonts w:ascii="Tahoma" w:hAnsi="Tahoma" w:cs="仿宋_GB2312"/>
      <w:sz w:val="24"/>
      <w:szCs w:val="20"/>
    </w:rPr>
  </w:style>
  <w:style w:type="paragraph" w:customStyle="1" w:styleId="808">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809">
    <w:name w:val="正文文字缩进"/>
    <w:basedOn w:val="1"/>
    <w:qFormat/>
    <w:uiPriority w:val="0"/>
    <w:pPr>
      <w:widowControl/>
      <w:tabs>
        <w:tab w:val="left" w:pos="180"/>
      </w:tabs>
      <w:spacing w:line="240" w:lineRule="exact"/>
      <w:ind w:left="187" w:hanging="187" w:firstLineChars="200"/>
      <w:jc w:val="left"/>
    </w:pPr>
    <w:rPr>
      <w:rFonts w:ascii="Futura Bk" w:hAnsi="Futura Bk" w:cs="Futura Bk"/>
      <w:kern w:val="0"/>
      <w:sz w:val="18"/>
      <w:szCs w:val="18"/>
    </w:rPr>
  </w:style>
  <w:style w:type="paragraph" w:customStyle="1" w:styleId="810">
    <w:name w:val="Char Char28"/>
    <w:basedOn w:val="1"/>
    <w:qFormat/>
    <w:uiPriority w:val="0"/>
    <w:pPr>
      <w:snapToGrid w:val="0"/>
      <w:spacing w:line="360" w:lineRule="auto"/>
    </w:pPr>
    <w:rPr>
      <w:rFonts w:ascii="Arial" w:hAnsi="Arial" w:eastAsia="黑体"/>
      <w:snapToGrid w:val="0"/>
      <w:kern w:val="0"/>
      <w:sz w:val="20"/>
      <w:szCs w:val="21"/>
    </w:rPr>
  </w:style>
  <w:style w:type="paragraph" w:customStyle="1" w:styleId="811">
    <w:name w:val="Char Char10"/>
    <w:basedOn w:val="1"/>
    <w:qFormat/>
    <w:uiPriority w:val="0"/>
    <w:pPr>
      <w:spacing w:line="360" w:lineRule="auto"/>
    </w:pPr>
    <w:rPr>
      <w:rFonts w:ascii="Tahoma" w:hAnsi="Tahoma"/>
      <w:sz w:val="24"/>
      <w:szCs w:val="20"/>
    </w:rPr>
  </w:style>
  <w:style w:type="paragraph" w:customStyle="1" w:styleId="812">
    <w:name w:val="修订2"/>
    <w:qFormat/>
    <w:uiPriority w:val="0"/>
    <w:rPr>
      <w:rFonts w:ascii="Times New Roman" w:hAnsi="Times New Roman" w:eastAsia="宋体" w:cs="Times New Roman"/>
      <w:kern w:val="2"/>
      <w:sz w:val="21"/>
      <w:lang w:val="en-US" w:eastAsia="zh-CN" w:bidi="ar-SA"/>
    </w:rPr>
  </w:style>
  <w:style w:type="paragraph" w:customStyle="1" w:styleId="81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14">
    <w:name w:val="列出段落2"/>
    <w:basedOn w:val="1"/>
    <w:qFormat/>
    <w:uiPriority w:val="0"/>
    <w:pPr>
      <w:ind w:firstLine="420" w:firstLineChars="200"/>
    </w:pPr>
    <w:rPr>
      <w:rFonts w:ascii="Calibri" w:hAnsi="Calibri"/>
    </w:rPr>
  </w:style>
  <w:style w:type="paragraph" w:customStyle="1" w:styleId="815">
    <w:name w:val="Char31"/>
    <w:basedOn w:val="1"/>
    <w:qFormat/>
    <w:uiPriority w:val="0"/>
    <w:pPr>
      <w:adjustRightInd w:val="0"/>
    </w:pPr>
    <w:rPr>
      <w:rFonts w:ascii="仿宋_GB2312" w:eastAsia="仿宋_GB2312"/>
      <w:b/>
      <w:sz w:val="32"/>
      <w:szCs w:val="32"/>
    </w:rPr>
  </w:style>
  <w:style w:type="paragraph" w:customStyle="1" w:styleId="816">
    <w:name w:val="样式 首行缩进:  2 字符"/>
    <w:basedOn w:val="1"/>
    <w:qFormat/>
    <w:uiPriority w:val="0"/>
    <w:pPr>
      <w:widowControl/>
      <w:tabs>
        <w:tab w:val="left" w:pos="420"/>
        <w:tab w:val="left" w:pos="900"/>
      </w:tabs>
      <w:ind w:left="900" w:hanging="720"/>
    </w:pPr>
    <w:rPr>
      <w:rFonts w:ascii="宋体" w:hAnsi="宋体" w:cs="宋体"/>
      <w:bCs/>
      <w:color w:val="000000"/>
      <w:kern w:val="0"/>
      <w:sz w:val="24"/>
    </w:rPr>
  </w:style>
  <w:style w:type="paragraph" w:customStyle="1" w:styleId="817">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818">
    <w:name w:val="Bulleted List"/>
    <w:basedOn w:val="1"/>
    <w:qFormat/>
    <w:uiPriority w:val="0"/>
    <w:pPr>
      <w:tabs>
        <w:tab w:val="left" w:pos="1260"/>
      </w:tabs>
      <w:ind w:left="1260" w:hanging="420"/>
    </w:pPr>
  </w:style>
  <w:style w:type="paragraph" w:customStyle="1" w:styleId="819">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820">
    <w:name w:val="xl30"/>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821">
    <w:name w:val="默认段落字体 Para Char Char Char Char Char Char Char"/>
    <w:basedOn w:val="1"/>
    <w:qFormat/>
    <w:uiPriority w:val="0"/>
    <w:pPr>
      <w:adjustRightInd w:val="0"/>
    </w:pPr>
    <w:rPr>
      <w:rFonts w:eastAsia="仿宋_GB2312"/>
      <w:sz w:val="28"/>
      <w:szCs w:val="20"/>
    </w:rPr>
  </w:style>
  <w:style w:type="paragraph" w:customStyle="1" w:styleId="822">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823">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24">
    <w:name w:val="样式6"/>
    <w:basedOn w:val="32"/>
    <w:qFormat/>
    <w:uiPriority w:val="0"/>
    <w:pPr>
      <w:adjustRightInd w:val="0"/>
      <w:spacing w:beforeLines="0" w:afterLines="0" w:line="460" w:lineRule="exact"/>
      <w:outlineLvl w:val="2"/>
    </w:pPr>
    <w:rPr>
      <w:rFonts w:ascii="仿宋_GB2312" w:hAnsi="宋体" w:eastAsia="仿宋_GB2312"/>
      <w:b/>
      <w:bCs/>
    </w:rPr>
  </w:style>
  <w:style w:type="paragraph" w:customStyle="1" w:styleId="825">
    <w:name w:val="样式8"/>
    <w:basedOn w:val="1"/>
    <w:qFormat/>
    <w:uiPriority w:val="0"/>
    <w:pPr>
      <w:adjustRightInd w:val="0"/>
      <w:spacing w:beforeLines="50" w:afterLines="50"/>
      <w:ind w:firstLine="200" w:firstLineChars="200"/>
      <w:outlineLvl w:val="4"/>
    </w:pPr>
    <w:rPr>
      <w:rFonts w:ascii="仿宋_GB2312" w:hAnsi="宋体" w:eastAsia="仿宋_GB2312"/>
      <w:b/>
      <w:bCs/>
      <w:sz w:val="24"/>
    </w:rPr>
  </w:style>
  <w:style w:type="paragraph" w:customStyle="1" w:styleId="826">
    <w:name w:val="zTableCellBody"/>
    <w:basedOn w:val="1"/>
    <w:qFormat/>
    <w:uiPriority w:val="0"/>
    <w:pPr>
      <w:keepNext/>
      <w:keepLines/>
      <w:widowControl/>
      <w:spacing w:line="320" w:lineRule="exact"/>
      <w:ind w:firstLine="200" w:firstLineChars="200"/>
      <w:jc w:val="left"/>
    </w:pPr>
    <w:rPr>
      <w:rFonts w:ascii="Arial" w:hAnsi="Arial"/>
      <w:kern w:val="0"/>
      <w:sz w:val="24"/>
      <w:lang w:eastAsia="en-US"/>
    </w:rPr>
  </w:style>
  <w:style w:type="paragraph" w:customStyle="1" w:styleId="827">
    <w:name w:val="小四正文"/>
    <w:basedOn w:val="1"/>
    <w:qFormat/>
    <w:uiPriority w:val="0"/>
    <w:pPr>
      <w:spacing w:line="360" w:lineRule="auto"/>
      <w:ind w:firstLine="200" w:firstLineChars="200"/>
    </w:pPr>
    <w:rPr>
      <w:rFonts w:eastAsia="仿宋_GB2312" w:cs="宋体"/>
      <w:sz w:val="24"/>
    </w:rPr>
  </w:style>
  <w:style w:type="paragraph" w:customStyle="1" w:styleId="828">
    <w:name w:val="样式 仿宋_GB2312 三号 加粗 黑色 居中 行距: 1.5 倍行距"/>
    <w:basedOn w:val="1"/>
    <w:qFormat/>
    <w:uiPriority w:val="0"/>
    <w:pPr>
      <w:adjustRightInd w:val="0"/>
      <w:spacing w:line="360" w:lineRule="auto"/>
      <w:jc w:val="center"/>
    </w:pPr>
    <w:rPr>
      <w:rFonts w:ascii="仿宋_GB2312" w:eastAsia="仿宋_GB2312" w:cs="宋体"/>
      <w:b/>
      <w:bCs/>
      <w:color w:val="000000"/>
      <w:sz w:val="28"/>
      <w:szCs w:val="20"/>
    </w:rPr>
  </w:style>
  <w:style w:type="paragraph" w:customStyle="1" w:styleId="829">
    <w:name w:val="Bulleting First Indent 1"/>
    <w:basedOn w:val="57"/>
    <w:qFormat/>
    <w:uiPriority w:val="0"/>
    <w:pPr>
      <w:tabs>
        <w:tab w:val="left" w:pos="840"/>
      </w:tabs>
      <w:spacing w:before="20" w:after="20" w:line="300" w:lineRule="auto"/>
      <w:ind w:left="840" w:hanging="420" w:firstLineChars="0"/>
    </w:pPr>
    <w:rPr>
      <w:rFonts w:ascii="Tahoma" w:hAnsi="Tahoma"/>
      <w:kern w:val="0"/>
      <w:szCs w:val="21"/>
    </w:rPr>
  </w:style>
  <w:style w:type="paragraph" w:customStyle="1" w:styleId="830">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31">
    <w:name w:val="style25"/>
    <w:basedOn w:val="1"/>
    <w:qFormat/>
    <w:uiPriority w:val="0"/>
    <w:pPr>
      <w:widowControl/>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32">
    <w:name w:val="文章附标题"/>
    <w:basedOn w:val="1"/>
    <w:qFormat/>
    <w:uiPriority w:val="0"/>
    <w:pPr>
      <w:autoSpaceDE w:val="0"/>
      <w:autoSpaceDN w:val="0"/>
      <w:adjustRightInd w:val="0"/>
      <w:spacing w:before="187" w:after="175" w:line="374" w:lineRule="atLeast"/>
      <w:ind w:firstLine="200" w:firstLineChars="200"/>
      <w:jc w:val="center"/>
    </w:pPr>
    <w:rPr>
      <w:color w:val="000000"/>
      <w:kern w:val="0"/>
      <w:sz w:val="36"/>
      <w:szCs w:val="36"/>
    </w:rPr>
  </w:style>
  <w:style w:type="paragraph" w:customStyle="1" w:styleId="833">
    <w:name w:val="正文段"/>
    <w:basedOn w:val="1"/>
    <w:qFormat/>
    <w:uiPriority w:val="0"/>
    <w:pPr>
      <w:widowControl/>
      <w:snapToGrid w:val="0"/>
      <w:spacing w:afterLines="50"/>
      <w:ind w:firstLine="200" w:firstLineChars="200"/>
    </w:pPr>
    <w:rPr>
      <w:kern w:val="0"/>
      <w:sz w:val="24"/>
      <w:szCs w:val="20"/>
    </w:rPr>
  </w:style>
  <w:style w:type="paragraph" w:customStyle="1" w:styleId="834">
    <w:name w:val="Char Char Char Char Char Char Char Char Char Char"/>
    <w:basedOn w:val="1"/>
    <w:qFormat/>
    <w:uiPriority w:val="0"/>
    <w:pPr>
      <w:tabs>
        <w:tab w:val="left" w:pos="360"/>
      </w:tabs>
      <w:ind w:left="480" w:hanging="480" w:hangingChars="200"/>
    </w:pPr>
    <w:rPr>
      <w:rFonts w:ascii="仿宋_GB2312" w:eastAsia="仿宋_GB2312"/>
      <w:b/>
      <w:sz w:val="24"/>
    </w:rPr>
  </w:style>
  <w:style w:type="paragraph" w:customStyle="1" w:styleId="835">
    <w:name w:val="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6">
    <w:name w:val="部分1"/>
    <w:basedOn w:val="1"/>
    <w:qFormat/>
    <w:uiPriority w:val="0"/>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837">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8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839">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color w:val="000000"/>
      <w:kern w:val="0"/>
      <w:sz w:val="28"/>
      <w:szCs w:val="28"/>
    </w:rPr>
  </w:style>
  <w:style w:type="paragraph" w:customStyle="1" w:styleId="840">
    <w:name w:val="样式 正文缩进 + 首行缩进:  2 字符"/>
    <w:basedOn w:val="15"/>
    <w:qFormat/>
    <w:uiPriority w:val="0"/>
    <w:pPr>
      <w:spacing w:line="360" w:lineRule="auto"/>
      <w:ind w:firstLine="200" w:firstLineChars="200"/>
    </w:pPr>
    <w:rPr>
      <w:rFonts w:cs="宋体"/>
      <w:sz w:val="24"/>
    </w:rPr>
  </w:style>
  <w:style w:type="paragraph" w:customStyle="1" w:styleId="841">
    <w:name w:val="MM Title"/>
    <w:basedOn w:val="55"/>
    <w:qFormat/>
    <w:uiPriority w:val="0"/>
  </w:style>
  <w:style w:type="paragraph" w:customStyle="1" w:styleId="842">
    <w:name w:val="样式 正文文本缩进 + 段前: 2 字符"/>
    <w:basedOn w:val="1"/>
    <w:qFormat/>
    <w:uiPriority w:val="0"/>
    <w:pPr>
      <w:ind w:left="420" w:leftChars="200"/>
      <w:jc w:val="left"/>
    </w:pPr>
    <w:rPr>
      <w:sz w:val="28"/>
      <w:szCs w:val="20"/>
      <w:lang w:eastAsia="zh-TW"/>
    </w:rPr>
  </w:style>
  <w:style w:type="paragraph" w:customStyle="1" w:styleId="843">
    <w:name w:val="Char Char Char Char Char Char1 Char1"/>
    <w:basedOn w:val="1"/>
    <w:qFormat/>
    <w:uiPriority w:val="0"/>
    <w:pPr>
      <w:widowControl/>
      <w:adjustRightInd w:val="0"/>
      <w:spacing w:after="160" w:line="240" w:lineRule="exact"/>
      <w:jc w:val="left"/>
    </w:pPr>
    <w:rPr>
      <w:rFonts w:ascii="Verdana" w:hAnsi="Verdana"/>
      <w:kern w:val="0"/>
      <w:szCs w:val="20"/>
      <w:lang w:eastAsia="en-US"/>
    </w:rPr>
  </w:style>
  <w:style w:type="paragraph" w:customStyle="1" w:styleId="844">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5">
    <w:name w:val="正文_0"/>
    <w:basedOn w:val="720"/>
    <w:qFormat/>
    <w:uiPriority w:val="0"/>
  </w:style>
  <w:style w:type="paragraph" w:customStyle="1" w:styleId="84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hAnsi="宋体" w:cs="宋体"/>
      <w:kern w:val="0"/>
      <w:sz w:val="20"/>
      <w:szCs w:val="20"/>
    </w:rPr>
  </w:style>
  <w:style w:type="paragraph" w:customStyle="1" w:styleId="847">
    <w:name w:val="左对齐表格文字"/>
    <w:basedOn w:val="1"/>
    <w:qFormat/>
    <w:uiPriority w:val="0"/>
    <w:pPr>
      <w:ind w:firstLine="200" w:firstLineChars="200"/>
      <w:jc w:val="right"/>
    </w:pPr>
  </w:style>
  <w:style w:type="paragraph" w:customStyle="1" w:styleId="848">
    <w:name w:val="标题4_自定义"/>
    <w:basedOn w:val="6"/>
    <w:qFormat/>
    <w:uiPriority w:val="0"/>
    <w:pPr>
      <w:numPr>
        <w:ilvl w:val="0"/>
        <w:numId w:val="0"/>
      </w:numPr>
      <w:tabs>
        <w:tab w:val="left" w:pos="864"/>
      </w:tabs>
      <w:spacing w:before="0" w:after="0" w:line="360" w:lineRule="auto"/>
    </w:pPr>
    <w:rPr>
      <w:rFonts w:ascii="Verdana" w:eastAsia="Verdana"/>
      <w:sz w:val="21"/>
    </w:rPr>
  </w:style>
  <w:style w:type="paragraph" w:customStyle="1" w:styleId="849">
    <w:name w:val="单元格居中"/>
    <w:basedOn w:val="1"/>
    <w:qFormat/>
    <w:uiPriority w:val="0"/>
    <w:pPr>
      <w:spacing w:line="360" w:lineRule="auto"/>
      <w:jc w:val="center"/>
    </w:pPr>
    <w:rPr>
      <w:sz w:val="24"/>
    </w:rPr>
  </w:style>
  <w:style w:type="paragraph" w:customStyle="1" w:styleId="850">
    <w:name w:val="正文首行缩进4字符"/>
    <w:basedOn w:val="1"/>
    <w:qFormat/>
    <w:uiPriority w:val="99"/>
    <w:pPr>
      <w:spacing w:line="360" w:lineRule="auto"/>
      <w:ind w:left="482" w:firstLine="482"/>
    </w:pPr>
    <w:rPr>
      <w:rFonts w:eastAsia="仿宋"/>
      <w:sz w:val="28"/>
      <w:szCs w:val="20"/>
    </w:rPr>
  </w:style>
  <w:style w:type="paragraph" w:customStyle="1" w:styleId="85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5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53">
    <w:name w:val="4"/>
    <w:basedOn w:val="1"/>
    <w:next w:val="35"/>
    <w:qFormat/>
    <w:uiPriority w:val="0"/>
    <w:pPr>
      <w:adjustRightInd w:val="0"/>
      <w:spacing w:after="120" w:line="480" w:lineRule="auto"/>
      <w:ind w:left="420" w:leftChars="200"/>
    </w:pPr>
    <w:rPr>
      <w:sz w:val="24"/>
      <w:szCs w:val="20"/>
    </w:rPr>
  </w:style>
  <w:style w:type="paragraph" w:customStyle="1" w:styleId="854">
    <w:name w:val="正文文本缩进_0"/>
    <w:basedOn w:val="845"/>
    <w:qFormat/>
    <w:uiPriority w:val="99"/>
    <w:pPr>
      <w:spacing w:after="120" w:line="440" w:lineRule="exact"/>
      <w:ind w:left="420" w:leftChars="200" w:firstLine="100" w:firstLineChars="100"/>
    </w:pPr>
    <w:rPr>
      <w:rFonts w:ascii="Times New Roman" w:hAnsi="Times New Roman" w:cs="Calibri"/>
      <w:szCs w:val="24"/>
    </w:rPr>
  </w:style>
  <w:style w:type="character" w:customStyle="1" w:styleId="855">
    <w:name w:val="纯文本 Char2"/>
    <w:qFormat/>
    <w:uiPriority w:val="0"/>
    <w:rPr>
      <w:rFonts w:ascii="宋体" w:hAnsi="Courier New"/>
      <w:kern w:val="2"/>
      <w:sz w:val="24"/>
      <w:szCs w:val="24"/>
    </w:rPr>
  </w:style>
  <w:style w:type="paragraph" w:customStyle="1" w:styleId="856">
    <w:name w:val="一级标题"/>
    <w:basedOn w:val="32"/>
    <w:qFormat/>
    <w:uiPriority w:val="0"/>
    <w:pPr>
      <w:spacing w:line="360" w:lineRule="auto"/>
      <w:jc w:val="center"/>
    </w:pPr>
    <w:rPr>
      <w:rFonts w:hAnsi="宋体"/>
      <w:b/>
      <w:sz w:val="36"/>
      <w:szCs w:val="36"/>
    </w:rPr>
  </w:style>
  <w:style w:type="paragraph" w:customStyle="1" w:styleId="857">
    <w:name w:val="Body Text First Indent 21"/>
    <w:qFormat/>
    <w:uiPriority w:val="0"/>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character" w:customStyle="1" w:styleId="85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18695</Words>
  <Characters>4552</Characters>
  <Lines>37</Lines>
  <Paragraphs>46</Paragraphs>
  <TotalTime>33</TotalTime>
  <ScaleCrop>false</ScaleCrop>
  <LinksUpToDate>false</LinksUpToDate>
  <CharactersWithSpaces>23201</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2021-02-18T09:25:00Z</dcterms:created>
  <dc:creator>YlmF</dc:creator>
  <cp:lastModifiedBy>uos</cp:lastModifiedBy>
  <cp:lastPrinted>2021-02-19T13:10:00Z</cp:lastPrinted>
  <dcterms:modified xsi:type="dcterms:W3CDTF">2024-04-10T10:58:13Z</dcterms:modified>
  <cp:revision>659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A3F472BDC55533D05E2EB66464FA34C9</vt:lpwstr>
  </property>
</Properties>
</file>