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34263">
      <w:pPr>
        <w:spacing w:line="700" w:lineRule="exact"/>
        <w:jc w:val="center"/>
        <w:rPr>
          <w:rFonts w:hint="eastAsia" w:ascii="方正小标宋简体" w:eastAsia="方正小标宋简体"/>
          <w:bCs/>
          <w:sz w:val="32"/>
          <w:szCs w:val="32"/>
        </w:rPr>
      </w:pPr>
    </w:p>
    <w:p w14:paraId="41F2017A">
      <w:pPr>
        <w:spacing w:line="700" w:lineRule="exact"/>
        <w:jc w:val="center"/>
        <w:rPr>
          <w:rFonts w:hint="eastAsia" w:ascii="方正小标宋简体" w:eastAsia="方正小标宋简体"/>
          <w:bCs/>
          <w:sz w:val="32"/>
          <w:szCs w:val="32"/>
        </w:rPr>
      </w:pPr>
    </w:p>
    <w:p w14:paraId="4EEC2A65">
      <w:pPr>
        <w:spacing w:line="700" w:lineRule="exact"/>
        <w:jc w:val="center"/>
        <w:rPr>
          <w:rFonts w:ascii="方正小标宋简体" w:eastAsia="方正小标宋简体"/>
          <w:bCs/>
          <w:sz w:val="44"/>
          <w:szCs w:val="44"/>
        </w:rPr>
      </w:pPr>
      <w:bookmarkStart w:id="0" w:name="_Hlk187331492"/>
      <w:r>
        <w:rPr>
          <w:rFonts w:hint="eastAsia" w:ascii="方正小标宋简体" w:eastAsia="方正小标宋简体"/>
          <w:bCs/>
          <w:sz w:val="44"/>
          <w:szCs w:val="44"/>
        </w:rPr>
        <w:t>良渚水厂南侧安置房配套市政道路选址论证暨详规局部调整</w:t>
      </w:r>
      <w:bookmarkEnd w:id="0"/>
    </w:p>
    <w:p w14:paraId="64A9536B">
      <w:pPr>
        <w:spacing w:line="700" w:lineRule="exact"/>
        <w:jc w:val="center"/>
        <w:rPr>
          <w:rFonts w:hint="eastAsia" w:ascii="方正小标宋简体" w:eastAsia="方正小标宋简体"/>
          <w:bCs/>
          <w:sz w:val="44"/>
          <w:szCs w:val="44"/>
        </w:rPr>
      </w:pPr>
      <w:r>
        <w:rPr>
          <w:rFonts w:hint="eastAsia" w:ascii="方正小标宋简体" w:eastAsia="方正小标宋简体"/>
          <w:bCs/>
          <w:color w:val="auto"/>
          <w:sz w:val="44"/>
          <w:szCs w:val="44"/>
        </w:rPr>
        <w:t>服务</w:t>
      </w:r>
      <w:r>
        <w:rPr>
          <w:rFonts w:hint="eastAsia" w:ascii="方正小标宋简体" w:eastAsia="方正小标宋简体"/>
          <w:bCs/>
          <w:sz w:val="44"/>
          <w:szCs w:val="44"/>
        </w:rPr>
        <w:t>合同</w:t>
      </w:r>
    </w:p>
    <w:p w14:paraId="64A9536C">
      <w:pPr>
        <w:spacing w:line="700" w:lineRule="exact"/>
        <w:jc w:val="center"/>
        <w:rPr>
          <w:rFonts w:hint="eastAsia" w:ascii="方正小标宋简体" w:eastAsia="方正小标宋简体"/>
          <w:bCs/>
          <w:sz w:val="32"/>
          <w:szCs w:val="32"/>
        </w:rPr>
      </w:pPr>
      <w:r>
        <w:rPr>
          <w:rFonts w:hint="eastAsia" w:ascii="方正小标宋简体" w:eastAsia="方正小标宋简体"/>
          <w:bCs/>
          <w:sz w:val="32"/>
          <w:szCs w:val="32"/>
        </w:rPr>
        <w:t>（初稿）</w:t>
      </w:r>
    </w:p>
    <w:p w14:paraId="64A9536D">
      <w:pPr>
        <w:spacing w:line="700" w:lineRule="exact"/>
        <w:jc w:val="center"/>
        <w:rPr>
          <w:rFonts w:hint="eastAsia" w:ascii="方正小标宋简体" w:eastAsia="方正小标宋简体"/>
          <w:bCs/>
          <w:sz w:val="48"/>
          <w:szCs w:val="48"/>
        </w:rPr>
      </w:pPr>
    </w:p>
    <w:p w14:paraId="64A9536E">
      <w:pPr>
        <w:spacing w:line="700" w:lineRule="exact"/>
        <w:jc w:val="center"/>
        <w:rPr>
          <w:rFonts w:hint="eastAsia" w:ascii="方正小标宋简体" w:eastAsia="方正小标宋简体"/>
          <w:bCs/>
          <w:sz w:val="48"/>
          <w:szCs w:val="48"/>
        </w:rPr>
      </w:pPr>
    </w:p>
    <w:p w14:paraId="64A9536F">
      <w:pPr>
        <w:spacing w:line="700" w:lineRule="exact"/>
        <w:jc w:val="center"/>
        <w:rPr>
          <w:rFonts w:ascii="方正小标宋简体" w:eastAsia="方正小标宋简体"/>
          <w:bCs/>
          <w:sz w:val="48"/>
          <w:szCs w:val="48"/>
        </w:rPr>
      </w:pPr>
    </w:p>
    <w:p w14:paraId="0C75263E">
      <w:pPr>
        <w:pStyle w:val="2"/>
        <w:rPr>
          <w:rFonts w:hint="eastAsia"/>
        </w:rPr>
      </w:pPr>
    </w:p>
    <w:p w14:paraId="4CC26F6A">
      <w:pPr>
        <w:pStyle w:val="2"/>
      </w:pPr>
    </w:p>
    <w:p w14:paraId="4CE6A95A">
      <w:pPr>
        <w:spacing w:line="700" w:lineRule="exact"/>
        <w:jc w:val="center"/>
        <w:rPr>
          <w:rFonts w:ascii="方正小标宋简体" w:eastAsia="方正小标宋简体"/>
          <w:bCs/>
          <w:sz w:val="48"/>
          <w:szCs w:val="48"/>
        </w:rPr>
      </w:pPr>
    </w:p>
    <w:p w14:paraId="07E6818A">
      <w:pPr>
        <w:pStyle w:val="2"/>
        <w:rPr>
          <w:rFonts w:hint="eastAsia"/>
        </w:rPr>
      </w:pPr>
    </w:p>
    <w:p w14:paraId="64A95370">
      <w:pPr>
        <w:spacing w:line="700" w:lineRule="exact"/>
        <w:ind w:firstLine="2040" w:firstLineChars="850"/>
        <w:rPr>
          <w:rFonts w:hint="eastAsia" w:ascii="黑体" w:hAnsi="黑体" w:eastAsia="黑体"/>
          <w:bCs/>
          <w:szCs w:val="24"/>
          <w:u w:val="single"/>
        </w:rPr>
      </w:pPr>
      <w:r>
        <w:rPr>
          <w:rFonts w:hint="eastAsia" w:ascii="黑体" w:hAnsi="黑体" w:eastAsia="黑体"/>
          <w:bCs/>
          <w:szCs w:val="24"/>
        </w:rPr>
        <w:t>甲方：</w:t>
      </w:r>
      <w:r>
        <w:rPr>
          <w:rFonts w:hint="eastAsia" w:ascii="黑体" w:hAnsi="黑体" w:eastAsia="黑体"/>
          <w:bCs/>
          <w:szCs w:val="24"/>
          <w:u w:val="single"/>
        </w:rPr>
        <w:t>杭州市西站枢纽开发有限公司</w:t>
      </w:r>
    </w:p>
    <w:p w14:paraId="64A95371">
      <w:pPr>
        <w:spacing w:line="700" w:lineRule="exact"/>
        <w:ind w:firstLine="2040" w:firstLineChars="850"/>
        <w:rPr>
          <w:rFonts w:hint="eastAsia" w:ascii="黑体" w:hAnsi="黑体" w:eastAsia="黑体"/>
          <w:bCs/>
          <w:szCs w:val="24"/>
          <w:u w:val="single"/>
        </w:rPr>
      </w:pPr>
      <w:r>
        <w:rPr>
          <w:rFonts w:hint="eastAsia" w:ascii="黑体" w:hAnsi="黑体" w:eastAsia="黑体"/>
          <w:bCs/>
          <w:szCs w:val="24"/>
        </w:rPr>
        <w:t>乙方：</w:t>
      </w:r>
      <w:r>
        <w:rPr>
          <w:rFonts w:hint="eastAsia" w:ascii="黑体" w:hAnsi="黑体" w:eastAsia="黑体"/>
          <w:bCs/>
          <w:szCs w:val="24"/>
          <w:u w:val="single"/>
        </w:rPr>
        <w:t>杭州市规划设计研究院</w:t>
      </w:r>
    </w:p>
    <w:p w14:paraId="64A95373">
      <w:pPr>
        <w:spacing w:line="700" w:lineRule="exact"/>
        <w:ind w:firstLine="2040" w:firstLineChars="850"/>
        <w:rPr>
          <w:rFonts w:hint="eastAsia" w:ascii="黑体" w:hAnsi="黑体" w:eastAsia="黑体"/>
          <w:bCs/>
          <w:szCs w:val="24"/>
        </w:rPr>
      </w:pPr>
      <w:r>
        <w:rPr>
          <w:rFonts w:hint="eastAsia" w:ascii="黑体" w:hAnsi="黑体" w:eastAsia="黑体"/>
          <w:bCs/>
          <w:szCs w:val="24"/>
        </w:rPr>
        <w:t>签署时间：2</w:t>
      </w:r>
      <w:r>
        <w:rPr>
          <w:rFonts w:ascii="黑体" w:hAnsi="黑体" w:eastAsia="黑体"/>
          <w:bCs/>
          <w:szCs w:val="24"/>
        </w:rPr>
        <w:t>02</w:t>
      </w:r>
      <w:r>
        <w:rPr>
          <w:rFonts w:hint="eastAsia" w:ascii="黑体" w:hAnsi="黑体" w:eastAsia="黑体"/>
          <w:bCs/>
          <w:szCs w:val="24"/>
        </w:rPr>
        <w:t>5年</w:t>
      </w:r>
      <w:r>
        <w:rPr>
          <w:rFonts w:hint="eastAsia" w:ascii="黑体" w:hAnsi="黑体" w:eastAsia="黑体"/>
          <w:bCs/>
          <w:szCs w:val="24"/>
          <w:lang w:val="en-US" w:eastAsia="zh-CN"/>
        </w:rPr>
        <w:t>2</w:t>
      </w:r>
      <w:r>
        <w:rPr>
          <w:rFonts w:ascii="黑体" w:hAnsi="黑体" w:eastAsia="黑体"/>
          <w:bCs/>
          <w:szCs w:val="24"/>
        </w:rPr>
        <w:t xml:space="preserve"> </w:t>
      </w:r>
      <w:r>
        <w:rPr>
          <w:rFonts w:hint="eastAsia" w:ascii="黑体" w:hAnsi="黑体" w:eastAsia="黑体"/>
          <w:bCs/>
          <w:szCs w:val="24"/>
        </w:rPr>
        <w:t xml:space="preserve">月 </w:t>
      </w:r>
      <w:r>
        <w:rPr>
          <w:rFonts w:ascii="黑体" w:hAnsi="黑体" w:eastAsia="黑体"/>
          <w:bCs/>
          <w:szCs w:val="24"/>
        </w:rPr>
        <w:t xml:space="preserve">  </w:t>
      </w:r>
      <w:r>
        <w:rPr>
          <w:rFonts w:hint="eastAsia" w:ascii="黑体" w:hAnsi="黑体" w:eastAsia="黑体"/>
          <w:bCs/>
          <w:szCs w:val="24"/>
        </w:rPr>
        <w:t>日</w:t>
      </w:r>
    </w:p>
    <w:p w14:paraId="64A95374">
      <w:pPr>
        <w:spacing w:line="700" w:lineRule="exact"/>
        <w:ind w:firstLine="2040" w:firstLineChars="850"/>
        <w:rPr>
          <w:rFonts w:hint="eastAsia" w:ascii="黑体" w:hAnsi="黑体" w:eastAsia="黑体"/>
          <w:bCs/>
          <w:szCs w:val="24"/>
        </w:rPr>
      </w:pPr>
      <w:r>
        <w:rPr>
          <w:rFonts w:hint="eastAsia" w:ascii="黑体" w:hAnsi="黑体" w:eastAsia="黑体"/>
          <w:bCs/>
          <w:szCs w:val="24"/>
        </w:rPr>
        <w:t>签约地点：杭州</w:t>
      </w:r>
    </w:p>
    <w:p w14:paraId="64A95375">
      <w:pPr>
        <w:spacing w:after="0" w:line="240" w:lineRule="auto"/>
        <w:ind w:left="0" w:firstLine="0"/>
        <w:rPr>
          <w:rFonts w:hint="eastAsia"/>
        </w:rPr>
      </w:pPr>
    </w:p>
    <w:p w14:paraId="64A95376">
      <w:pPr>
        <w:spacing w:after="0" w:line="240" w:lineRule="auto"/>
        <w:ind w:left="0" w:firstLine="0"/>
        <w:rPr>
          <w:rFonts w:hint="eastAsia"/>
        </w:rPr>
      </w:pPr>
      <w:r>
        <w:br w:type="page"/>
      </w:r>
    </w:p>
    <w:p w14:paraId="64A95377">
      <w:pPr>
        <w:spacing w:line="359" w:lineRule="auto"/>
        <w:ind w:left="-15" w:firstLine="0"/>
        <w:rPr>
          <w:rFonts w:hint="eastAsia"/>
        </w:rPr>
      </w:pPr>
      <w:r>
        <w:rPr>
          <w:rFonts w:hint="eastAsia"/>
        </w:rPr>
        <w:t>甲方</w:t>
      </w:r>
      <w:r>
        <w:t>：</w:t>
      </w:r>
      <w:r>
        <w:rPr>
          <w:u w:val="single"/>
        </w:rPr>
        <w:t>杭州市西站枢纽开发有限公司</w:t>
      </w:r>
    </w:p>
    <w:p w14:paraId="64A95378">
      <w:pPr>
        <w:spacing w:line="359" w:lineRule="auto"/>
        <w:ind w:left="-15" w:firstLine="0"/>
        <w:rPr>
          <w:rFonts w:hint="eastAsia"/>
          <w:u w:val="single"/>
        </w:rPr>
      </w:pPr>
      <w:r>
        <w:rPr>
          <w:rFonts w:hint="eastAsia"/>
        </w:rPr>
        <w:t>乙方</w:t>
      </w:r>
      <w:r>
        <w:t>：</w:t>
      </w:r>
      <w:r>
        <w:rPr>
          <w:rFonts w:hint="eastAsia"/>
          <w:u w:val="single"/>
        </w:rPr>
        <w:t xml:space="preserve">杭州市规划设计研究院         </w:t>
      </w:r>
    </w:p>
    <w:p w14:paraId="59C98DE7">
      <w:pPr>
        <w:spacing w:after="0" w:line="360" w:lineRule="auto"/>
        <w:ind w:left="0" w:firstLine="480" w:firstLineChars="200"/>
        <w:jc w:val="both"/>
        <w:rPr>
          <w:rFonts w:hint="eastAsia"/>
        </w:rPr>
      </w:pPr>
      <w:r>
        <w:rPr>
          <w:rFonts w:hint="eastAsia"/>
          <w:color w:val="auto"/>
        </w:rPr>
        <w:t>甲方委托乙方开展本合同书约定的设计工作，</w:t>
      </w:r>
      <w:r>
        <w:rPr>
          <w:color w:val="auto"/>
        </w:rPr>
        <w:t>为明确双方的权利、义务，经协商一致，依照《中华人民共和国</w:t>
      </w:r>
      <w:r>
        <w:rPr>
          <w:rFonts w:hint="eastAsia"/>
          <w:color w:val="auto"/>
        </w:rPr>
        <w:t>民法典</w:t>
      </w:r>
      <w:r>
        <w:rPr>
          <w:color w:val="auto"/>
        </w:rPr>
        <w:t>》等规定，遵循诚实、信用、公平和自愿的原则</w:t>
      </w:r>
      <w:r>
        <w:rPr>
          <w:rFonts w:hint="eastAsia"/>
          <w:color w:val="auto"/>
        </w:rPr>
        <w:t>订立本合同书。</w:t>
      </w:r>
    </w:p>
    <w:p w14:paraId="265ACE59">
      <w:pPr>
        <w:spacing w:after="147"/>
        <w:ind w:left="490"/>
        <w:rPr>
          <w:rFonts w:hint="eastAsia"/>
          <w:b/>
          <w:bCs/>
        </w:rPr>
      </w:pPr>
      <w:r>
        <w:rPr>
          <w:rFonts w:hint="eastAsia"/>
          <w:b/>
          <w:bCs/>
        </w:rPr>
        <w:t>第一条 项目地点、合同名称</w:t>
      </w:r>
    </w:p>
    <w:p w14:paraId="04AAFEAF">
      <w:pPr>
        <w:spacing w:after="0" w:line="360" w:lineRule="auto"/>
        <w:ind w:left="0" w:firstLine="480" w:firstLineChars="200"/>
        <w:jc w:val="both"/>
        <w:rPr>
          <w:rFonts w:hint="eastAsia"/>
          <w:color w:val="auto"/>
        </w:rPr>
      </w:pPr>
      <w:r>
        <w:rPr>
          <w:rFonts w:hint="eastAsia"/>
          <w:color w:val="auto"/>
        </w:rPr>
        <w:t>1</w:t>
      </w:r>
      <w:r>
        <w:rPr>
          <w:color w:val="auto"/>
        </w:rPr>
        <w:t>.1</w:t>
      </w:r>
      <w:r>
        <w:rPr>
          <w:rFonts w:hint="eastAsia"/>
          <w:color w:val="auto"/>
        </w:rPr>
        <w:t>项目地点：杭州市</w:t>
      </w:r>
    </w:p>
    <w:p w14:paraId="2EF92497">
      <w:pPr>
        <w:spacing w:after="0" w:line="360" w:lineRule="auto"/>
        <w:ind w:left="0" w:firstLine="480" w:firstLineChars="200"/>
        <w:jc w:val="both"/>
        <w:rPr>
          <w:rFonts w:hint="eastAsia"/>
        </w:rPr>
      </w:pPr>
      <w:r>
        <w:rPr>
          <w:rFonts w:hint="eastAsia"/>
          <w:color w:val="auto"/>
        </w:rPr>
        <w:t>1</w:t>
      </w:r>
      <w:r>
        <w:rPr>
          <w:color w:val="auto"/>
        </w:rPr>
        <w:t>.2</w:t>
      </w:r>
      <w:r>
        <w:rPr>
          <w:rFonts w:hint="eastAsia"/>
          <w:color w:val="auto"/>
        </w:rPr>
        <w:t>合同名称：</w:t>
      </w:r>
      <w:r>
        <w:rPr>
          <w:rFonts w:hint="eastAsia"/>
          <w:color w:val="auto"/>
        </w:rPr>
        <w:fldChar w:fldCharType="begin">
          <w:fldData xml:space="preserve">ZQBKAHoAdABYAGUAOQByAEcAMgBVAGMAdgAwAHYAUwA1AFAASwAwAHMAaABvAGMAagBLAEEAcwBT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</w:fldData>
        </w:fldChar>
      </w:r>
      <w:r>
        <w:rPr>
          <w:rFonts w:hint="eastAsia"/>
          <w:color w:val="auto"/>
        </w:rPr>
        <w:instrText xml:space="preserve">ADDIN CNKISM.UserStyle</w:instrText>
      </w:r>
      <w:r>
        <w:rPr>
          <w:rFonts w:hint="eastAsia"/>
          <w:color w:val="auto"/>
        </w:rPr>
        <w:fldChar w:fldCharType="end"/>
      </w:r>
      <w:r>
        <w:rPr>
          <w:rFonts w:hint="eastAsia"/>
          <w:color w:val="auto"/>
        </w:rPr>
        <w:t>良渚水厂南侧安置房配套市政道路选址论证暨详规局部调整</w:t>
      </w:r>
    </w:p>
    <w:p w14:paraId="2125C530">
      <w:pPr>
        <w:spacing w:after="0" w:line="360" w:lineRule="auto"/>
        <w:ind w:left="0" w:firstLine="480" w:firstLineChars="200"/>
        <w:jc w:val="both"/>
        <w:rPr>
          <w:rFonts w:ascii="Times New Roman" w:hAnsi="Times New Roman"/>
          <w:color w:val="000000" w:themeColor="text1"/>
          <w:szCs w:val="24"/>
          <w14:textFill>
            <w14:solidFill>
              <w14:schemeClr w14:val="tx1"/>
            </w14:solidFill>
          </w14:textFill>
        </w:rPr>
      </w:pPr>
      <w:r>
        <w:rPr>
          <w:rFonts w:hint="eastAsia"/>
          <w:color w:val="auto"/>
        </w:rPr>
        <w:t>1</w:t>
      </w:r>
      <w:r>
        <w:rPr>
          <w:color w:val="auto"/>
        </w:rPr>
        <w:t>.3</w:t>
      </w:r>
      <w:r>
        <w:rPr>
          <w:rFonts w:hint="eastAsia"/>
          <w:color w:val="auto"/>
        </w:rPr>
        <w:t>工作内容：依据《杭州市城市规划管理规定》、《杭州市余杭区西站新城单元（YH08）详细规划》、《杭州市西湖区双桥单元（XH02）详细规划》，对</w:t>
      </w:r>
      <w:r>
        <w:rPr>
          <w:rFonts w:hint="eastAsia" w:ascii="Times New Roman" w:hAnsi="Times New Roman"/>
          <w:color w:val="000000" w:themeColor="text1"/>
          <w:szCs w:val="24"/>
          <w14:textFill>
            <w14:solidFill>
              <w14:schemeClr w14:val="tx1"/>
            </w14:solidFill>
          </w14:textFill>
        </w:rPr>
        <w:t>良渚水厂南侧安置房配套道路工程方案、及沿线涉及调整用地进行优化调整论证，提出建设相关规划要求，具体内容应包含以下内容：</w:t>
      </w:r>
    </w:p>
    <w:p w14:paraId="3C466300">
      <w:pPr>
        <w:spacing w:after="0" w:line="360" w:lineRule="auto"/>
        <w:ind w:left="0" w:firstLine="480" w:firstLineChars="200"/>
        <w:jc w:val="both"/>
        <w:rPr>
          <w:color w:val="auto"/>
        </w:rPr>
      </w:pPr>
      <w:r>
        <w:rPr>
          <w:rFonts w:hint="eastAsia"/>
          <w:color w:val="auto"/>
        </w:rPr>
        <w:t>1、近远期结合对安置房配套道路的交通组织进行分析，衔接落实道路红线，并论证需对详规进行局部调整；</w:t>
      </w:r>
    </w:p>
    <w:p w14:paraId="40E8A7B0">
      <w:pPr>
        <w:spacing w:after="0" w:line="360" w:lineRule="auto"/>
        <w:ind w:left="0" w:firstLine="480" w:firstLineChars="200"/>
        <w:jc w:val="both"/>
        <w:rPr>
          <w:color w:val="auto"/>
        </w:rPr>
      </w:pPr>
      <w:r>
        <w:rPr>
          <w:rFonts w:hint="eastAsia"/>
          <w:color w:val="auto"/>
        </w:rPr>
        <w:t>2、对周边的用地调整进行论证研究，满足局调要求。</w:t>
      </w:r>
    </w:p>
    <w:p w14:paraId="39F18113">
      <w:pPr>
        <w:spacing w:after="0" w:line="360" w:lineRule="auto"/>
        <w:ind w:left="0" w:firstLine="480" w:firstLineChars="200"/>
        <w:jc w:val="both"/>
        <w:rPr>
          <w:rFonts w:hint="eastAsia"/>
          <w:color w:val="auto"/>
        </w:rPr>
      </w:pPr>
      <w:r>
        <w:rPr>
          <w:rFonts w:hint="eastAsia"/>
          <w:color w:val="auto"/>
        </w:rPr>
        <w:t>成果包含文本和汇报稿两部分，具体内容以国家相关规范要求和省、市有关部门审批要求为准。</w:t>
      </w:r>
    </w:p>
    <w:p w14:paraId="2A6D6390">
      <w:pPr>
        <w:spacing w:after="0" w:line="360" w:lineRule="auto"/>
        <w:ind w:left="0" w:firstLine="480" w:firstLineChars="200"/>
        <w:jc w:val="both"/>
        <w:rPr>
          <w:rFonts w:hint="eastAsia"/>
          <w:color w:val="auto"/>
        </w:rPr>
      </w:pPr>
      <w:r>
        <w:rPr>
          <w:rFonts w:hint="eastAsia"/>
          <w:color w:val="auto"/>
        </w:rPr>
        <w:t>1</w:t>
      </w:r>
      <w:r>
        <w:rPr>
          <w:color w:val="auto"/>
        </w:rPr>
        <w:t>.4</w:t>
      </w:r>
      <w:r>
        <w:rPr>
          <w:rFonts w:hint="eastAsia"/>
          <w:color w:val="auto"/>
        </w:rPr>
        <w:t>工作成果提交时间：以甲方书面要求为准。</w:t>
      </w:r>
    </w:p>
    <w:p w14:paraId="3E280A2D">
      <w:pPr>
        <w:spacing w:after="147"/>
        <w:ind w:left="490"/>
        <w:rPr>
          <w:rFonts w:hint="eastAsia"/>
          <w:b/>
          <w:bCs/>
        </w:rPr>
      </w:pPr>
      <w:r>
        <w:rPr>
          <w:rFonts w:hint="eastAsia"/>
          <w:b/>
          <w:bCs/>
        </w:rPr>
        <w:t>第二条 设计依据</w:t>
      </w:r>
    </w:p>
    <w:p w14:paraId="211B383E">
      <w:pPr>
        <w:spacing w:after="0" w:line="360" w:lineRule="auto"/>
        <w:ind w:left="0" w:firstLine="480" w:firstLineChars="200"/>
        <w:jc w:val="both"/>
        <w:rPr>
          <w:rFonts w:hint="eastAsia"/>
        </w:rPr>
      </w:pPr>
      <w:r>
        <w:rPr>
          <w:rFonts w:hint="eastAsia"/>
        </w:rPr>
        <w:t>2</w:t>
      </w:r>
      <w:r>
        <w:t>.1</w:t>
      </w:r>
      <w:r>
        <w:rPr>
          <w:rFonts w:hint="eastAsia"/>
        </w:rPr>
        <w:t>符合国家、地方及行业标准和规范的要求及规定；</w:t>
      </w:r>
    </w:p>
    <w:p w14:paraId="2C495879">
      <w:pPr>
        <w:spacing w:after="0" w:line="360" w:lineRule="auto"/>
        <w:ind w:left="0" w:firstLine="480" w:firstLineChars="200"/>
        <w:jc w:val="both"/>
        <w:rPr>
          <w:rFonts w:hint="eastAsia"/>
        </w:rPr>
      </w:pPr>
      <w:r>
        <w:rPr>
          <w:rFonts w:hint="eastAsia"/>
        </w:rPr>
        <w:t>2</w:t>
      </w:r>
      <w:r>
        <w:t>.2</w:t>
      </w:r>
      <w:r>
        <w:rPr>
          <w:rFonts w:hint="eastAsia"/>
        </w:rPr>
        <w:t>已批复的城乡规划成果；</w:t>
      </w:r>
    </w:p>
    <w:p w14:paraId="14D3EB68">
      <w:pPr>
        <w:spacing w:after="0" w:line="360" w:lineRule="auto"/>
        <w:ind w:left="0" w:firstLine="480" w:firstLineChars="200"/>
        <w:jc w:val="both"/>
        <w:rPr>
          <w:rFonts w:hint="eastAsia"/>
        </w:rPr>
      </w:pPr>
      <w:r>
        <w:rPr>
          <w:rFonts w:hint="eastAsia"/>
        </w:rPr>
        <w:t>2</w:t>
      </w:r>
      <w:r>
        <w:t>.3</w:t>
      </w:r>
      <w:r>
        <w:rPr>
          <w:rFonts w:hint="eastAsia"/>
        </w:rPr>
        <w:t>甲方提交的政府相关部门对本项目的指示、批示及会议纪要；</w:t>
      </w:r>
    </w:p>
    <w:p w14:paraId="20FAB945">
      <w:pPr>
        <w:spacing w:after="0" w:line="360" w:lineRule="auto"/>
        <w:ind w:left="0" w:firstLine="480" w:firstLineChars="200"/>
        <w:jc w:val="both"/>
        <w:rPr>
          <w:rFonts w:hint="eastAsia"/>
        </w:rPr>
      </w:pPr>
      <w:r>
        <w:rPr>
          <w:rFonts w:hint="eastAsia"/>
        </w:rPr>
        <w:t>2</w:t>
      </w:r>
      <w:r>
        <w:t>.4</w:t>
      </w:r>
      <w:r>
        <w:rPr>
          <w:rFonts w:hint="eastAsia"/>
        </w:rPr>
        <w:t>甲方委托书、任务书；</w:t>
      </w:r>
    </w:p>
    <w:p w14:paraId="4DA2404A">
      <w:pPr>
        <w:spacing w:after="0" w:line="360" w:lineRule="auto"/>
        <w:ind w:left="0" w:firstLine="480" w:firstLineChars="200"/>
        <w:jc w:val="both"/>
        <w:rPr>
          <w:rFonts w:hint="eastAsia"/>
          <w:b/>
          <w:bCs/>
        </w:rPr>
      </w:pPr>
      <w:r>
        <w:rPr>
          <w:rFonts w:hint="eastAsia"/>
        </w:rPr>
        <w:t>2</w:t>
      </w:r>
      <w:r>
        <w:t>.5</w:t>
      </w:r>
      <w:r>
        <w:rPr>
          <w:rFonts w:hint="eastAsia"/>
        </w:rPr>
        <w:t>其他：甲方提供的其他相关资料。</w:t>
      </w:r>
    </w:p>
    <w:p w14:paraId="648947DF">
      <w:pPr>
        <w:spacing w:after="147"/>
        <w:ind w:left="490"/>
        <w:rPr>
          <w:rFonts w:hint="eastAsia"/>
          <w:b/>
          <w:bCs/>
        </w:rPr>
      </w:pPr>
      <w:r>
        <w:rPr>
          <w:b/>
          <w:bCs/>
        </w:rPr>
        <w:t>第</w:t>
      </w:r>
      <w:r>
        <w:rPr>
          <w:rFonts w:hint="eastAsia"/>
          <w:b/>
          <w:bCs/>
        </w:rPr>
        <w:t>三</w:t>
      </w:r>
      <w:r>
        <w:rPr>
          <w:b/>
          <w:bCs/>
        </w:rPr>
        <w:t xml:space="preserve">条 </w:t>
      </w:r>
      <w:r>
        <w:rPr>
          <w:rFonts w:hint="eastAsia"/>
          <w:b/>
          <w:bCs/>
        </w:rPr>
        <w:t>合同</w:t>
      </w:r>
      <w:r>
        <w:rPr>
          <w:b/>
          <w:bCs/>
        </w:rPr>
        <w:t>费用及支付</w:t>
      </w:r>
    </w:p>
    <w:p w14:paraId="019732EC">
      <w:pPr>
        <w:spacing w:after="0" w:line="360" w:lineRule="auto"/>
        <w:ind w:left="0" w:firstLine="480" w:firstLineChars="200"/>
        <w:jc w:val="both"/>
        <w:rPr>
          <w:rFonts w:hint="eastAsia"/>
        </w:rPr>
      </w:pPr>
      <w:r>
        <w:t>3.1</w:t>
      </w:r>
      <w:r>
        <w:rPr>
          <w:rFonts w:hint="eastAsia"/>
        </w:rPr>
        <w:t>合同费用</w:t>
      </w:r>
    </w:p>
    <w:p w14:paraId="7223A28C">
      <w:pPr>
        <w:widowControl w:val="0"/>
        <w:spacing w:after="0" w:line="360" w:lineRule="auto"/>
        <w:ind w:left="0" w:firstLine="480" w:firstLineChars="200"/>
        <w:jc w:val="both"/>
        <w:rPr>
          <w:rFonts w:hint="eastAsia"/>
        </w:rPr>
      </w:pPr>
      <w:r>
        <w:rPr>
          <w:rFonts w:hint="eastAsia"/>
        </w:rPr>
        <w:t>本合同为固定总价合同，合同总价为人民币</w:t>
      </w:r>
      <w:r>
        <w:rPr>
          <w:rFonts w:hint="eastAsia"/>
          <w:u w:val="single"/>
        </w:rPr>
        <w:t>¥27</w:t>
      </w:r>
      <w:r>
        <w:rPr>
          <w:rFonts w:hint="eastAsia"/>
          <w:u w:val="single"/>
          <w:lang w:val="en-US" w:eastAsia="zh-CN"/>
        </w:rPr>
        <w:t>6</w:t>
      </w:r>
      <w:r>
        <w:rPr>
          <w:rFonts w:hint="eastAsia"/>
          <w:u w:val="single"/>
        </w:rPr>
        <w:t>,000</w:t>
      </w:r>
      <w:r>
        <w:rPr>
          <w:u w:val="single"/>
        </w:rPr>
        <w:t>.00</w:t>
      </w:r>
      <w:r>
        <w:rPr>
          <w:rFonts w:hint="eastAsia"/>
        </w:rPr>
        <w:t>元（大写:</w:t>
      </w:r>
      <w:r>
        <w:rPr>
          <w:rFonts w:hint="eastAsia"/>
          <w:u w:val="single"/>
        </w:rPr>
        <w:t>人民币贰拾柒万</w:t>
      </w:r>
      <w:r>
        <w:rPr>
          <w:rFonts w:hint="eastAsia"/>
          <w:u w:val="single"/>
          <w:lang w:val="en-US" w:eastAsia="zh-CN"/>
        </w:rPr>
        <w:t>陆仟</w:t>
      </w:r>
      <w:r>
        <w:rPr>
          <w:rFonts w:hint="eastAsia"/>
          <w:u w:val="single"/>
        </w:rPr>
        <w:t>元</w:t>
      </w:r>
      <w:bookmarkStart w:id="14" w:name="_GoBack"/>
      <w:bookmarkEnd w:id="14"/>
      <w:r>
        <w:rPr>
          <w:rFonts w:hint="eastAsia"/>
          <w:u w:val="single"/>
        </w:rPr>
        <w:t>整</w:t>
      </w:r>
      <w:r>
        <w:rPr>
          <w:rFonts w:hint="eastAsia"/>
        </w:rPr>
        <w:t>）（含税）。</w:t>
      </w:r>
    </w:p>
    <w:p w14:paraId="20893358">
      <w:pPr>
        <w:widowControl w:val="0"/>
        <w:spacing w:after="0" w:line="360" w:lineRule="auto"/>
        <w:ind w:left="0" w:firstLine="480" w:firstLineChars="200"/>
        <w:jc w:val="both"/>
        <w:rPr>
          <w:rFonts w:hint="eastAsia"/>
        </w:rPr>
      </w:pPr>
      <w:r>
        <w:t>各项税费由</w:t>
      </w:r>
      <w:r>
        <w:rPr>
          <w:rFonts w:hint="eastAsia"/>
        </w:rPr>
        <w:t>乙方</w:t>
      </w:r>
      <w:r>
        <w:t>自行承担，</w:t>
      </w:r>
      <w:r>
        <w:rPr>
          <w:rFonts w:hint="eastAsia"/>
        </w:rPr>
        <w:t>费用包括但不限于乙方</w:t>
      </w:r>
      <w:r>
        <w:t>为完成</w:t>
      </w:r>
      <w:r>
        <w:rPr>
          <w:rFonts w:hint="eastAsia"/>
        </w:rPr>
        <w:t>本项目</w:t>
      </w:r>
      <w:r>
        <w:t>所支付的人工、交通、住宿、文印、例会、咨询、加班、保险、银行手续费、规费、税金等所</w:t>
      </w:r>
      <w:r>
        <w:rPr>
          <w:rFonts w:hint="eastAsia"/>
        </w:rPr>
        <w:t>涉及</w:t>
      </w:r>
      <w:r>
        <w:t>的</w:t>
      </w:r>
      <w:r>
        <w:rPr>
          <w:rFonts w:hint="eastAsia"/>
        </w:rPr>
        <w:t>一切</w:t>
      </w:r>
      <w:r>
        <w:t>费用</w:t>
      </w:r>
      <w:r>
        <w:rPr>
          <w:rFonts w:hint="eastAsia"/>
        </w:rPr>
        <w:t>，以及可能发生的各种费用。合同总价为完成本次服务的全部费用。</w:t>
      </w:r>
    </w:p>
    <w:p w14:paraId="64A95387">
      <w:pPr>
        <w:widowControl w:val="0"/>
        <w:spacing w:after="0" w:line="360" w:lineRule="auto"/>
        <w:ind w:left="0" w:firstLine="480" w:firstLineChars="200"/>
        <w:jc w:val="both"/>
        <w:rPr>
          <w:rFonts w:hint="eastAsia"/>
        </w:rPr>
      </w:pPr>
      <w:r>
        <w:t>3.2</w:t>
      </w:r>
      <w:r>
        <w:rPr>
          <w:rFonts w:hint="eastAsia"/>
        </w:rPr>
        <w:t>支付方式</w:t>
      </w:r>
    </w:p>
    <w:p w14:paraId="64A95388">
      <w:pPr>
        <w:widowControl w:val="0"/>
        <w:spacing w:after="0" w:line="360" w:lineRule="auto"/>
        <w:ind w:left="0" w:firstLine="480" w:firstLineChars="200"/>
        <w:jc w:val="both"/>
        <w:rPr>
          <w:rFonts w:hint="eastAsia"/>
          <w:color w:val="auto"/>
        </w:rPr>
      </w:pPr>
      <w:r>
        <w:rPr>
          <w:color w:val="auto"/>
        </w:rPr>
        <w:t>3.2.1</w:t>
      </w:r>
      <w:r>
        <w:rPr>
          <w:rFonts w:hint="eastAsia"/>
          <w:color w:val="auto"/>
        </w:rPr>
        <w:t>合同签订生效后，</w:t>
      </w:r>
      <w:bookmarkStart w:id="1" w:name="_Hlk87468155"/>
      <w:bookmarkStart w:id="2" w:name="_Hlk87469343"/>
      <w:bookmarkStart w:id="3" w:name="_Hlk116738466"/>
      <w:r>
        <w:rPr>
          <w:rFonts w:hint="eastAsia"/>
          <w:color w:val="auto"/>
        </w:rPr>
        <w:t>甲方在收到乙方请款申请和发票之日起7个工作日内</w:t>
      </w:r>
      <w:bookmarkEnd w:id="1"/>
      <w:r>
        <w:rPr>
          <w:rFonts w:hint="eastAsia"/>
          <w:color w:val="auto"/>
        </w:rPr>
        <w:t>支付</w:t>
      </w:r>
      <w:bookmarkEnd w:id="2"/>
      <w:r>
        <w:rPr>
          <w:rFonts w:hint="eastAsia"/>
          <w:color w:val="auto"/>
        </w:rPr>
        <w:t>合同总价的50%，为¥13</w:t>
      </w:r>
      <w:r>
        <w:rPr>
          <w:rFonts w:hint="eastAsia"/>
          <w:color w:val="auto"/>
          <w:lang w:val="en-US" w:eastAsia="zh-CN"/>
        </w:rPr>
        <w:t>8</w:t>
      </w:r>
      <w:r>
        <w:rPr>
          <w:rFonts w:hint="eastAsia"/>
          <w:color w:val="auto"/>
        </w:rPr>
        <w:t>,000.0</w:t>
      </w:r>
      <w:r>
        <w:rPr>
          <w:color w:val="auto"/>
        </w:rPr>
        <w:t>0</w:t>
      </w:r>
      <w:r>
        <w:rPr>
          <w:rFonts w:hint="eastAsia"/>
          <w:color w:val="auto"/>
        </w:rPr>
        <w:t>元（大写:人民币壹拾叁万</w:t>
      </w:r>
      <w:r>
        <w:rPr>
          <w:rFonts w:hint="eastAsia"/>
          <w:color w:val="auto"/>
          <w:lang w:val="en-US" w:eastAsia="zh-CN"/>
        </w:rPr>
        <w:t>捌</w:t>
      </w:r>
      <w:r>
        <w:rPr>
          <w:rFonts w:hint="eastAsia"/>
          <w:color w:val="auto"/>
        </w:rPr>
        <w:t>仟元整）（含税）。</w:t>
      </w:r>
    </w:p>
    <w:bookmarkEnd w:id="3"/>
    <w:p w14:paraId="6847C7B0">
      <w:pPr>
        <w:widowControl w:val="0"/>
        <w:spacing w:after="0" w:line="360" w:lineRule="auto"/>
        <w:ind w:left="0" w:firstLine="480" w:firstLineChars="200"/>
        <w:jc w:val="both"/>
        <w:rPr>
          <w:rFonts w:hint="eastAsia"/>
          <w:color w:val="auto"/>
        </w:rPr>
      </w:pPr>
      <w:r>
        <w:rPr>
          <w:color w:val="auto"/>
        </w:rPr>
        <w:t>3.2.</w:t>
      </w:r>
      <w:r>
        <w:rPr>
          <w:rFonts w:hint="eastAsia"/>
          <w:color w:val="auto"/>
        </w:rPr>
        <w:t>2 乙方提交成果稿并经甲方验收通过后，甲方在收到乙方请款申请和发票之日起7个工作日内支付合同总价的5</w:t>
      </w:r>
      <w:r>
        <w:rPr>
          <w:color w:val="auto"/>
        </w:rPr>
        <w:t>0</w:t>
      </w:r>
      <w:r>
        <w:rPr>
          <w:rFonts w:hint="eastAsia"/>
          <w:color w:val="auto"/>
        </w:rPr>
        <w:t>%，为¥13</w:t>
      </w:r>
      <w:r>
        <w:rPr>
          <w:rFonts w:hint="eastAsia"/>
          <w:color w:val="auto"/>
          <w:lang w:val="en-US" w:eastAsia="zh-CN"/>
        </w:rPr>
        <w:t>8</w:t>
      </w:r>
      <w:r>
        <w:rPr>
          <w:rFonts w:hint="eastAsia"/>
          <w:color w:val="auto"/>
        </w:rPr>
        <w:t>,000</w:t>
      </w:r>
      <w:r>
        <w:rPr>
          <w:color w:val="auto"/>
        </w:rPr>
        <w:t>.00</w:t>
      </w:r>
      <w:r>
        <w:rPr>
          <w:rFonts w:hint="eastAsia"/>
          <w:color w:val="auto"/>
        </w:rPr>
        <w:t>元（大写: 人民币壹拾叁万</w:t>
      </w:r>
      <w:r>
        <w:rPr>
          <w:rFonts w:hint="eastAsia"/>
          <w:color w:val="auto"/>
          <w:lang w:val="en-US" w:eastAsia="zh-CN"/>
        </w:rPr>
        <w:t>捌</w:t>
      </w:r>
      <w:r>
        <w:rPr>
          <w:rFonts w:hint="eastAsia"/>
          <w:color w:val="auto"/>
        </w:rPr>
        <w:t>仟元整）（含税）。</w:t>
      </w:r>
    </w:p>
    <w:p w14:paraId="64A9538A">
      <w:pPr>
        <w:spacing w:after="0" w:line="360" w:lineRule="auto"/>
        <w:ind w:left="0" w:firstLine="480" w:firstLineChars="200"/>
        <w:jc w:val="both"/>
        <w:rPr>
          <w:rFonts w:hint="eastAsia"/>
          <w:color w:val="auto"/>
        </w:rPr>
      </w:pPr>
      <w:r>
        <w:rPr>
          <w:color w:val="auto"/>
        </w:rPr>
        <w:t>3.3</w:t>
      </w:r>
      <w:r>
        <w:rPr>
          <w:rFonts w:hint="eastAsia"/>
          <w:color w:val="auto"/>
        </w:rPr>
        <w:t>支付要求</w:t>
      </w:r>
    </w:p>
    <w:p w14:paraId="5C5587D5">
      <w:pPr>
        <w:widowControl w:val="0"/>
        <w:spacing w:after="0" w:line="360" w:lineRule="auto"/>
        <w:ind w:left="0" w:firstLine="480" w:firstLineChars="200"/>
        <w:jc w:val="both"/>
        <w:rPr>
          <w:rFonts w:hint="eastAsia"/>
        </w:rPr>
      </w:pPr>
      <w:r>
        <w:t>3.3.1</w:t>
      </w:r>
      <w:r>
        <w:rPr>
          <w:rFonts w:hint="eastAsia"/>
        </w:rPr>
        <w:t>乙方达到上述支付条件后，应以书面方式递交请款申请，若乙方</w:t>
      </w:r>
      <w:r>
        <w:t>为联合体，联合体各方须共同提交</w:t>
      </w:r>
      <w:r>
        <w:rPr>
          <w:rFonts w:hint="eastAsia"/>
        </w:rPr>
        <w:t>请款</w:t>
      </w:r>
      <w:r>
        <w:t>申请并在</w:t>
      </w:r>
      <w:r>
        <w:rPr>
          <w:rFonts w:hint="eastAsia"/>
        </w:rPr>
        <w:t>请款</w:t>
      </w:r>
      <w:r>
        <w:t>申请上共同盖章确认，</w:t>
      </w:r>
      <w:r>
        <w:rPr>
          <w:rFonts w:hint="eastAsia"/>
        </w:rPr>
        <w:t>按《联合体协议》中约定的权益份额明确分配比例</w:t>
      </w:r>
      <w:r>
        <w:t>，并按各自分配金额向</w:t>
      </w:r>
      <w:r>
        <w:rPr>
          <w:rFonts w:hint="eastAsia"/>
        </w:rPr>
        <w:t>甲方</w:t>
      </w:r>
      <w:r>
        <w:t>开具相应金额的发票</w:t>
      </w:r>
      <w:r>
        <w:rPr>
          <w:rFonts w:hint="eastAsia"/>
        </w:rPr>
        <w:t>。甲方将</w:t>
      </w:r>
      <w:r>
        <w:t>分别向联合体各方支付</w:t>
      </w:r>
      <w:r>
        <w:rPr>
          <w:rFonts w:hint="eastAsia"/>
        </w:rPr>
        <w:t>合同费用</w:t>
      </w:r>
      <w:r>
        <w:t>。</w:t>
      </w:r>
    </w:p>
    <w:p w14:paraId="64A9538C">
      <w:pPr>
        <w:widowControl w:val="0"/>
        <w:spacing w:after="0" w:line="360" w:lineRule="auto"/>
        <w:ind w:left="0" w:firstLine="480" w:firstLineChars="200"/>
        <w:jc w:val="both"/>
        <w:rPr>
          <w:rFonts w:hint="eastAsia"/>
        </w:rPr>
      </w:pPr>
      <w:r>
        <w:rPr>
          <w:rFonts w:hint="eastAsia"/>
        </w:rPr>
        <w:t>3.3.2</w:t>
      </w:r>
      <w:r>
        <w:t>在每次付款前乙方须按甲方要求提供</w:t>
      </w:r>
      <w:r>
        <w:rPr>
          <w:rFonts w:hint="eastAsia"/>
        </w:rPr>
        <w:t>符合要求的中国国内增值税专用发票</w:t>
      </w:r>
      <w:r>
        <w:t>，否则甲方有权拒绝付款并且不负任何责任（包括但不限于延期付款的责任），开票错误的责任由乙方自行承担。</w:t>
      </w:r>
    </w:p>
    <w:p w14:paraId="64A9538D">
      <w:pPr>
        <w:widowControl w:val="0"/>
        <w:spacing w:after="0" w:line="360" w:lineRule="auto"/>
        <w:ind w:left="0" w:firstLine="482" w:firstLineChars="200"/>
        <w:jc w:val="both"/>
        <w:rPr>
          <w:rFonts w:hint="eastAsia"/>
          <w:b/>
          <w:bCs/>
        </w:rPr>
      </w:pPr>
      <w:r>
        <w:rPr>
          <w:rFonts w:hint="eastAsia"/>
          <w:b/>
          <w:bCs/>
        </w:rPr>
        <w:t>前述约定的各期付款节点允许甲方有3</w:t>
      </w:r>
      <w:r>
        <w:rPr>
          <w:b/>
          <w:bCs/>
        </w:rPr>
        <w:t>0</w:t>
      </w:r>
      <w:r>
        <w:rPr>
          <w:rFonts w:hint="eastAsia"/>
          <w:b/>
          <w:bCs/>
        </w:rPr>
        <w:t>天的支付偏差且不承担责任。</w:t>
      </w:r>
    </w:p>
    <w:p w14:paraId="64A9538E">
      <w:pPr>
        <w:widowControl w:val="0"/>
        <w:spacing w:after="0" w:line="360" w:lineRule="auto"/>
        <w:ind w:left="0" w:firstLine="480" w:firstLineChars="200"/>
        <w:jc w:val="both"/>
        <w:rPr>
          <w:rFonts w:hint="eastAsia"/>
        </w:rPr>
      </w:pPr>
      <w:r>
        <w:rPr>
          <w:rFonts w:hint="eastAsia"/>
        </w:rPr>
        <w:t>a</w:t>
      </w:r>
      <w:r>
        <w:t>.</w:t>
      </w:r>
      <w:r>
        <w:rPr>
          <w:rFonts w:hint="eastAsia"/>
        </w:rPr>
        <w:t>甲乙双方开票信息如下：</w:t>
      </w:r>
    </w:p>
    <w:p w14:paraId="64A9538F">
      <w:pPr>
        <w:widowControl w:val="0"/>
        <w:spacing w:after="0" w:line="360" w:lineRule="auto"/>
        <w:ind w:left="0" w:firstLine="480" w:firstLineChars="200"/>
        <w:jc w:val="both"/>
        <w:rPr>
          <w:rFonts w:hint="eastAsia"/>
        </w:rPr>
      </w:pPr>
      <w:r>
        <w:t>甲方：一般纳税人</w:t>
      </w:r>
      <w:r>
        <w:rPr>
          <w:rFonts w:ascii="Segoe UI Emoji" w:hAnsi="Segoe UI Emoji" w:cs="Segoe UI Emoji"/>
        </w:rPr>
        <w:t>☑</w:t>
      </w:r>
      <w:r>
        <w:t>/小规模纳税人□</w:t>
      </w:r>
    </w:p>
    <w:p w14:paraId="64A95390">
      <w:pPr>
        <w:widowControl w:val="0"/>
        <w:spacing w:after="0" w:line="360" w:lineRule="auto"/>
        <w:ind w:left="0" w:firstLine="480" w:firstLineChars="200"/>
        <w:jc w:val="both"/>
        <w:rPr>
          <w:rFonts w:hint="eastAsia"/>
        </w:rPr>
      </w:pPr>
      <w:r>
        <w:t>公司名称：杭州市西站枢纽开发有限公司</w:t>
      </w:r>
    </w:p>
    <w:p w14:paraId="64A95391">
      <w:pPr>
        <w:widowControl w:val="0"/>
        <w:spacing w:after="0" w:line="360" w:lineRule="auto"/>
        <w:ind w:left="0" w:firstLine="480" w:firstLineChars="200"/>
        <w:jc w:val="both"/>
        <w:rPr>
          <w:rFonts w:hint="eastAsia"/>
        </w:rPr>
      </w:pPr>
      <w:r>
        <w:t>纳税人识别号：91330110MA2AYEMM3M</w:t>
      </w:r>
    </w:p>
    <w:p w14:paraId="64A95392">
      <w:pPr>
        <w:widowControl w:val="0"/>
        <w:spacing w:after="0" w:line="360" w:lineRule="auto"/>
        <w:ind w:left="0" w:firstLine="480" w:firstLineChars="200"/>
        <w:jc w:val="both"/>
        <w:rPr>
          <w:rFonts w:hint="eastAsia"/>
        </w:rPr>
      </w:pPr>
      <w:r>
        <w:t>地址：浙江省杭州市余杭区仓前街道龙园路88号3号楼B1501号</w:t>
      </w:r>
    </w:p>
    <w:p w14:paraId="64A95393">
      <w:pPr>
        <w:widowControl w:val="0"/>
        <w:spacing w:after="0" w:line="360" w:lineRule="auto"/>
        <w:ind w:left="0" w:firstLine="480" w:firstLineChars="200"/>
        <w:jc w:val="both"/>
        <w:rPr>
          <w:rFonts w:hint="eastAsia"/>
          <w:color w:val="auto"/>
        </w:rPr>
      </w:pPr>
      <w:r>
        <w:rPr>
          <w:color w:val="auto"/>
        </w:rPr>
        <w:t>电话：0571-85871909</w:t>
      </w:r>
    </w:p>
    <w:p w14:paraId="64A95394">
      <w:pPr>
        <w:widowControl w:val="0"/>
        <w:spacing w:after="0" w:line="360" w:lineRule="auto"/>
        <w:ind w:left="0" w:firstLine="480" w:firstLineChars="200"/>
        <w:jc w:val="both"/>
        <w:rPr>
          <w:rFonts w:hint="eastAsia"/>
          <w:color w:val="auto"/>
        </w:rPr>
      </w:pPr>
      <w:r>
        <w:rPr>
          <w:color w:val="auto"/>
        </w:rPr>
        <w:t>开户行：杭州银行总行营业部</w:t>
      </w:r>
    </w:p>
    <w:p w14:paraId="64A95395">
      <w:pPr>
        <w:widowControl w:val="0"/>
        <w:spacing w:after="0" w:line="360" w:lineRule="auto"/>
        <w:ind w:left="0" w:firstLine="480" w:firstLineChars="200"/>
        <w:jc w:val="both"/>
        <w:rPr>
          <w:rFonts w:hint="eastAsia"/>
          <w:color w:val="auto"/>
        </w:rPr>
      </w:pPr>
      <w:r>
        <w:rPr>
          <w:color w:val="auto"/>
        </w:rPr>
        <w:t>账号：3301040160008496690</w:t>
      </w:r>
    </w:p>
    <w:p w14:paraId="78BD07EA">
      <w:pPr>
        <w:pStyle w:val="2"/>
      </w:pPr>
    </w:p>
    <w:p w14:paraId="652FC564">
      <w:pPr>
        <w:pStyle w:val="2"/>
        <w:rPr>
          <w:rFonts w:hint="eastAsia"/>
        </w:rPr>
      </w:pPr>
    </w:p>
    <w:p w14:paraId="581BFAB5">
      <w:pPr>
        <w:widowControl w:val="0"/>
        <w:spacing w:after="0" w:line="360" w:lineRule="auto"/>
        <w:ind w:left="0" w:firstLine="480" w:firstLineChars="200"/>
        <w:jc w:val="both"/>
        <w:rPr>
          <w:rFonts w:hint="eastAsia"/>
        </w:rPr>
      </w:pPr>
      <w:r>
        <w:rPr>
          <w:rFonts w:hint="eastAsia"/>
        </w:rPr>
        <w:t>乙方：一般纳税人</w:t>
      </w:r>
      <w:r>
        <w:rPr>
          <w:rFonts w:ascii="Segoe UI Symbol" w:hAnsi="Segoe UI Symbol" w:cs="Segoe UI Symbol"/>
        </w:rPr>
        <w:t>☑</w:t>
      </w:r>
      <w:r>
        <w:t>/小规模纳税人□</w:t>
      </w:r>
    </w:p>
    <w:p w14:paraId="446DE25F">
      <w:pPr>
        <w:widowControl w:val="0"/>
        <w:spacing w:after="0" w:line="360" w:lineRule="auto"/>
        <w:ind w:left="0" w:firstLine="480" w:firstLineChars="200"/>
        <w:jc w:val="both"/>
        <w:rPr>
          <w:rFonts w:hint="eastAsia"/>
        </w:rPr>
      </w:pPr>
      <w:r>
        <w:rPr>
          <w:rFonts w:hint="eastAsia"/>
        </w:rPr>
        <w:t>单位名称：杭州市规划设计研究院</w:t>
      </w:r>
      <w:r>
        <w:t xml:space="preserve"> </w:t>
      </w:r>
    </w:p>
    <w:p w14:paraId="46923093">
      <w:pPr>
        <w:widowControl w:val="0"/>
        <w:spacing w:after="0" w:line="360" w:lineRule="auto"/>
        <w:ind w:left="0" w:firstLine="480" w:firstLineChars="200"/>
        <w:jc w:val="both"/>
        <w:rPr>
          <w:rFonts w:hint="eastAsia"/>
        </w:rPr>
      </w:pPr>
      <w:r>
        <w:rPr>
          <w:rFonts w:hint="eastAsia"/>
        </w:rPr>
        <w:t>纳税人识别号</w:t>
      </w:r>
      <w:r>
        <w:t>:91330100470108200W</w:t>
      </w:r>
    </w:p>
    <w:p w14:paraId="715E5DFA">
      <w:pPr>
        <w:widowControl w:val="0"/>
        <w:spacing w:after="0" w:line="360" w:lineRule="auto"/>
        <w:ind w:left="0" w:firstLine="480" w:firstLineChars="200"/>
        <w:jc w:val="both"/>
        <w:rPr>
          <w:rFonts w:hint="eastAsia"/>
        </w:rPr>
      </w:pPr>
      <w:r>
        <w:rPr>
          <w:rFonts w:hint="eastAsia"/>
        </w:rPr>
        <w:t>地址：杭州市西湖区文三路</w:t>
      </w:r>
      <w:r>
        <w:t xml:space="preserve">428号 </w:t>
      </w:r>
    </w:p>
    <w:p w14:paraId="4C483336">
      <w:pPr>
        <w:widowControl w:val="0"/>
        <w:spacing w:after="0" w:line="360" w:lineRule="auto"/>
        <w:ind w:left="0" w:firstLine="480" w:firstLineChars="200"/>
        <w:jc w:val="both"/>
        <w:rPr>
          <w:rFonts w:hint="eastAsia"/>
        </w:rPr>
      </w:pPr>
      <w:r>
        <w:rPr>
          <w:rFonts w:hint="eastAsia"/>
        </w:rPr>
        <w:t>电话：</w:t>
      </w:r>
      <w:r>
        <w:t>0571-88228353</w:t>
      </w:r>
    </w:p>
    <w:p w14:paraId="08E16DF8">
      <w:pPr>
        <w:widowControl w:val="0"/>
        <w:spacing w:after="0" w:line="360" w:lineRule="auto"/>
        <w:ind w:left="0" w:firstLine="480" w:firstLineChars="200"/>
        <w:jc w:val="both"/>
        <w:rPr>
          <w:rFonts w:hint="eastAsia"/>
        </w:rPr>
      </w:pPr>
      <w:r>
        <w:rPr>
          <w:rFonts w:hint="eastAsia"/>
        </w:rPr>
        <w:t>开户行：农行杭州机场路支行</w:t>
      </w:r>
    </w:p>
    <w:p w14:paraId="64A95396">
      <w:pPr>
        <w:widowControl w:val="0"/>
        <w:spacing w:after="0" w:line="360" w:lineRule="auto"/>
        <w:ind w:left="0" w:firstLine="480" w:firstLineChars="200"/>
        <w:jc w:val="both"/>
        <w:rPr>
          <w:rFonts w:hint="eastAsia"/>
        </w:rPr>
      </w:pPr>
      <w:r>
        <w:rPr>
          <w:rFonts w:hint="eastAsia"/>
        </w:rPr>
        <w:t>账号：</w:t>
      </w:r>
      <w:r>
        <w:t>19015301040003316</w:t>
      </w:r>
    </w:p>
    <w:p w14:paraId="4DC4E851">
      <w:pPr>
        <w:pStyle w:val="2"/>
      </w:pPr>
    </w:p>
    <w:p w14:paraId="589956E4">
      <w:pPr>
        <w:widowControl w:val="0"/>
        <w:spacing w:after="0" w:line="360" w:lineRule="auto"/>
        <w:ind w:left="0" w:firstLine="480" w:firstLineChars="200"/>
        <w:jc w:val="both"/>
        <w:rPr>
          <w:rFonts w:hint="eastAsia"/>
        </w:rPr>
      </w:pPr>
      <w:r>
        <w:rPr>
          <w:rFonts w:hint="eastAsia"/>
        </w:rPr>
        <w:t>b.</w:t>
      </w:r>
      <w:r>
        <w:t>若在合同履行期间，遇国家税收法规、政策调整导致增值税税率变动的，按国家有关法规、政策、或本合同（协议）相关约定执行。</w:t>
      </w:r>
    </w:p>
    <w:p w14:paraId="0DA75494">
      <w:pPr>
        <w:spacing w:after="125"/>
        <w:ind w:left="490"/>
        <w:rPr>
          <w:rFonts w:hint="eastAsia"/>
        </w:rPr>
      </w:pPr>
      <w:r>
        <w:t>c.发票的违约条款：</w:t>
      </w:r>
    </w:p>
    <w:p w14:paraId="67646CE2">
      <w:pPr>
        <w:spacing w:line="358" w:lineRule="auto"/>
        <w:ind w:left="-15" w:firstLine="480"/>
        <w:jc w:val="both"/>
        <w:rPr>
          <w:rFonts w:hint="eastAsia"/>
        </w:rPr>
      </w:pPr>
      <w:r>
        <w:t>(一)乙方有如下违约情形，应当在甲方给定的期限内重新开具和交付符合法律规定和协议约定的发票，并按照应当交付发票票面总金额的50%向甲方支付违约金；若乙方未能在甲方给定的期限内重新开具和交付符合法律规定和协议约定的发票，则乙方应当按照应当交付发票票面总金额的150%向甲方支付违约金：</w:t>
      </w:r>
    </w:p>
    <w:p w14:paraId="12B20002">
      <w:pPr>
        <w:spacing w:line="360" w:lineRule="auto"/>
        <w:ind w:left="-15" w:firstLine="480"/>
        <w:jc w:val="both"/>
        <w:rPr>
          <w:rFonts w:hint="eastAsia"/>
        </w:rPr>
      </w:pPr>
      <w:r>
        <w:t>1.向甲方开具和交付的发票为虚假发票，或提供由他人开具的与实际经营业务不符的发票；</w:t>
      </w:r>
    </w:p>
    <w:p w14:paraId="51B70167">
      <w:pPr>
        <w:spacing w:line="360" w:lineRule="auto"/>
        <w:ind w:left="-15" w:firstLine="480"/>
        <w:jc w:val="both"/>
        <w:rPr>
          <w:rFonts w:hint="eastAsia"/>
        </w:rPr>
      </w:pPr>
      <w:r>
        <w:t>2.向甲方开具的发票无法认证、认证不符或其他任何因发票瑕疵所导致的发票作废。</w:t>
      </w:r>
    </w:p>
    <w:p w14:paraId="74BD9A7E">
      <w:pPr>
        <w:spacing w:after="0" w:line="360" w:lineRule="auto"/>
        <w:ind w:left="0" w:firstLine="480" w:firstLineChars="200"/>
        <w:jc w:val="both"/>
        <w:rPr>
          <w:rFonts w:hint="eastAsia"/>
        </w:rPr>
      </w:pPr>
      <w:r>
        <w:t>（二）乙方有如下违约情形，应当在甲方给定的期限内消除导致协议项下交易所涉进项税额无法抵扣的因素，并赔偿因违约而给甲方造成损失；若乙方未能在甲方给定的期限内消除导致协议项下交易所涉进项税额无法抵扣的因素，则乙方应当按照应当交付发票票面金额内甲方可抵扣的进项税税额的130%向甲方支付违约金，违约金不足以弥补甲方损失的，乙方应当继续予以赔偿：</w:t>
      </w:r>
    </w:p>
    <w:p w14:paraId="28DCB7F4">
      <w:pPr>
        <w:spacing w:after="0" w:line="360" w:lineRule="auto"/>
        <w:ind w:left="0" w:firstLine="480" w:firstLineChars="200"/>
        <w:jc w:val="both"/>
        <w:rPr>
          <w:rFonts w:hint="eastAsia"/>
        </w:rPr>
      </w:pPr>
      <w:r>
        <w:t>1．因甲方原因发票遗失的，乙方应提供发票记账联复印件（加盖公章）和乙方所在地主管税务机关出具的《丢失增值税专用发票已报税证明单》及其他税务要求的文件，乙方未配合甲方获得其他可抵扣凭证；</w:t>
      </w:r>
    </w:p>
    <w:p w14:paraId="3689DFF0">
      <w:pPr>
        <w:spacing w:after="0" w:line="360" w:lineRule="auto"/>
        <w:ind w:left="0" w:firstLine="480" w:firstLineChars="200"/>
        <w:jc w:val="both"/>
        <w:rPr>
          <w:rFonts w:hint="eastAsia"/>
        </w:rPr>
      </w:pPr>
      <w:r>
        <w:t>2．乙方未向税务机关按时缴纳对应增值税税款，导致甲方无法抵扣进项税额；</w:t>
      </w:r>
    </w:p>
    <w:p w14:paraId="6260BAEC">
      <w:pPr>
        <w:spacing w:after="0" w:line="360" w:lineRule="auto"/>
        <w:ind w:left="0" w:firstLine="480" w:firstLineChars="200"/>
        <w:jc w:val="both"/>
        <w:rPr>
          <w:rFonts w:hint="eastAsia"/>
        </w:rPr>
      </w:pPr>
      <w:r>
        <w:t>3．其他因乙方原因，导致甲方无法实现进项税额抵扣的情形。</w:t>
      </w:r>
    </w:p>
    <w:p w14:paraId="33EFED8A">
      <w:pPr>
        <w:spacing w:after="0" w:line="360" w:lineRule="auto"/>
        <w:ind w:left="0" w:firstLine="480" w:firstLineChars="200"/>
        <w:jc w:val="both"/>
        <w:rPr>
          <w:rFonts w:hint="eastAsia"/>
        </w:rPr>
      </w:pPr>
      <w:r>
        <w:t>（三）若乙方开票信息发生变更的，须及时书面告知甲方，并提供相关证明，如未及时告知甲方导致付款错误，产生的不利后果由乙方承担、赔偿由此给甲方造成的损失。</w:t>
      </w:r>
    </w:p>
    <w:p w14:paraId="64A953B1">
      <w:pPr>
        <w:spacing w:after="147"/>
        <w:ind w:left="490"/>
        <w:rPr>
          <w:rFonts w:hint="eastAsia"/>
          <w:b/>
          <w:bCs/>
          <w:color w:val="auto"/>
        </w:rPr>
      </w:pPr>
      <w:r>
        <w:rPr>
          <w:b/>
          <w:bCs/>
          <w:color w:val="auto"/>
        </w:rPr>
        <w:t>第</w:t>
      </w:r>
      <w:r>
        <w:rPr>
          <w:rFonts w:hint="eastAsia"/>
          <w:b/>
          <w:bCs/>
          <w:color w:val="auto"/>
        </w:rPr>
        <w:t>四</w:t>
      </w:r>
      <w:r>
        <w:rPr>
          <w:b/>
          <w:bCs/>
          <w:color w:val="auto"/>
        </w:rPr>
        <w:t>条 双方责任</w:t>
      </w:r>
    </w:p>
    <w:p w14:paraId="64A953B2">
      <w:pPr>
        <w:spacing w:after="0" w:line="360" w:lineRule="auto"/>
        <w:ind w:left="0" w:firstLine="480" w:firstLineChars="200"/>
        <w:jc w:val="both"/>
        <w:rPr>
          <w:rFonts w:hint="eastAsia"/>
        </w:rPr>
      </w:pPr>
      <w:r>
        <w:t>4.1甲方责任</w:t>
      </w:r>
    </w:p>
    <w:p w14:paraId="64A953B3">
      <w:pPr>
        <w:spacing w:after="0" w:line="360" w:lineRule="auto"/>
        <w:ind w:left="0" w:firstLine="480" w:firstLineChars="200"/>
        <w:jc w:val="both"/>
        <w:rPr>
          <w:rFonts w:hint="eastAsia"/>
          <w:color w:val="auto"/>
        </w:rPr>
      </w:pPr>
      <w:r>
        <w:rPr>
          <w:color w:val="auto"/>
        </w:rPr>
        <w:t>4.1.1甲方根据需要向乙方提交</w:t>
      </w:r>
      <w:r>
        <w:rPr>
          <w:rFonts w:hint="eastAsia"/>
          <w:color w:val="auto"/>
        </w:rPr>
        <w:t>相关设计基础资料</w:t>
      </w:r>
      <w:r>
        <w:rPr>
          <w:color w:val="auto"/>
        </w:rPr>
        <w:t>及文件。</w:t>
      </w:r>
    </w:p>
    <w:p w14:paraId="64A953B4">
      <w:pPr>
        <w:spacing w:after="0" w:line="360" w:lineRule="auto"/>
        <w:ind w:left="0" w:firstLine="480" w:firstLineChars="200"/>
        <w:jc w:val="both"/>
        <w:rPr>
          <w:rFonts w:hint="eastAsia"/>
          <w:color w:val="auto"/>
        </w:rPr>
      </w:pPr>
      <w:r>
        <w:rPr>
          <w:color w:val="auto"/>
        </w:rPr>
        <w:t>4.1.2甲方应协助乙方收集所需的基础资料，并指定人员与乙方联系工作。</w:t>
      </w:r>
    </w:p>
    <w:p w14:paraId="64A953B5">
      <w:pPr>
        <w:spacing w:after="0" w:line="360" w:lineRule="auto"/>
        <w:ind w:left="0" w:firstLine="480" w:firstLineChars="200"/>
        <w:jc w:val="both"/>
        <w:rPr>
          <w:rFonts w:hint="eastAsia"/>
          <w:color w:val="auto"/>
        </w:rPr>
      </w:pPr>
      <w:r>
        <w:rPr>
          <w:color w:val="auto"/>
        </w:rPr>
        <w:t>4.1.3甲方应及时将</w:t>
      </w:r>
      <w:r>
        <w:rPr>
          <w:rFonts w:hint="eastAsia"/>
          <w:color w:val="auto"/>
        </w:rPr>
        <w:t>答疑文件</w:t>
      </w:r>
      <w:r>
        <w:rPr>
          <w:color w:val="auto"/>
        </w:rPr>
        <w:t>反馈给乙方。</w:t>
      </w:r>
    </w:p>
    <w:p w14:paraId="64A953B6">
      <w:pPr>
        <w:spacing w:after="0" w:line="360" w:lineRule="auto"/>
        <w:ind w:left="0" w:firstLine="480" w:firstLineChars="200"/>
        <w:jc w:val="both"/>
        <w:rPr>
          <w:rFonts w:hint="eastAsia"/>
          <w:color w:val="auto"/>
        </w:rPr>
      </w:pPr>
      <w:r>
        <w:rPr>
          <w:color w:val="auto"/>
        </w:rPr>
        <w:t>4.1.4甲方应依据本合同书约定及时支付阶段性费用。</w:t>
      </w:r>
    </w:p>
    <w:p w14:paraId="64A953B7">
      <w:pPr>
        <w:spacing w:after="0" w:line="360" w:lineRule="auto"/>
        <w:ind w:left="0" w:firstLine="480" w:firstLineChars="200"/>
        <w:jc w:val="both"/>
        <w:rPr>
          <w:rFonts w:hint="eastAsia"/>
          <w:color w:val="auto"/>
        </w:rPr>
      </w:pPr>
      <w:r>
        <w:rPr>
          <w:color w:val="auto"/>
        </w:rPr>
        <w:t>4.1.5在合同书履行期间，甲方要求终止或解除合同书，应及时书面通知乙方。乙方已开始工作的，甲方根据双方商定后的价款以及甲方认定乙方实际已完成的工作量支付费用。</w:t>
      </w:r>
    </w:p>
    <w:p w14:paraId="64A953B8">
      <w:pPr>
        <w:spacing w:after="0" w:line="360" w:lineRule="auto"/>
        <w:ind w:left="0" w:firstLine="480" w:firstLineChars="200"/>
        <w:jc w:val="both"/>
        <w:rPr>
          <w:rFonts w:hint="eastAsia"/>
        </w:rPr>
      </w:pPr>
      <w:r>
        <w:t>4.2乙方责任</w:t>
      </w:r>
    </w:p>
    <w:p w14:paraId="64A953B9">
      <w:pPr>
        <w:spacing w:after="0" w:line="360" w:lineRule="auto"/>
        <w:ind w:left="0" w:firstLine="480" w:firstLineChars="200"/>
        <w:jc w:val="both"/>
        <w:rPr>
          <w:rFonts w:hint="eastAsia"/>
          <w:color w:val="auto"/>
        </w:rPr>
      </w:pPr>
      <w:r>
        <w:rPr>
          <w:color w:val="auto"/>
        </w:rPr>
        <w:t>4.2.1</w:t>
      </w:r>
      <w:r>
        <w:rPr>
          <w:rFonts w:hint="eastAsia"/>
          <w:color w:val="auto"/>
        </w:rPr>
        <w:t>本项目</w:t>
      </w:r>
      <w:r>
        <w:rPr>
          <w:color w:val="auto"/>
        </w:rPr>
        <w:t>成果要求包含成果文本、</w:t>
      </w:r>
      <w:r>
        <w:rPr>
          <w:rFonts w:hint="eastAsia"/>
          <w:color w:val="auto"/>
        </w:rPr>
        <w:t>图纸、</w:t>
      </w:r>
      <w:r>
        <w:rPr>
          <w:color w:val="auto"/>
        </w:rPr>
        <w:t>多媒体演示文件等，具体</w:t>
      </w:r>
      <w:r>
        <w:rPr>
          <w:rFonts w:hint="eastAsia"/>
          <w:color w:val="auto"/>
        </w:rPr>
        <w:t>以甲方通知为准</w:t>
      </w:r>
      <w:r>
        <w:rPr>
          <w:color w:val="auto"/>
        </w:rPr>
        <w:t>。</w:t>
      </w:r>
    </w:p>
    <w:p w14:paraId="03FD8B9A">
      <w:pPr>
        <w:spacing w:after="0" w:line="360" w:lineRule="auto"/>
        <w:ind w:left="0" w:firstLine="480" w:firstLineChars="200"/>
        <w:jc w:val="both"/>
        <w:rPr>
          <w:rFonts w:hint="eastAsia"/>
          <w:color w:val="auto"/>
        </w:rPr>
      </w:pPr>
      <w:r>
        <w:rPr>
          <w:color w:val="auto"/>
        </w:rPr>
        <w:t>4.2.2本合同书生效后，乙方无正当理由要求终止或解除合同书，乙方须承担</w:t>
      </w:r>
      <w:r>
        <w:rPr>
          <w:rFonts w:hint="eastAsia"/>
          <w:color w:val="auto"/>
        </w:rPr>
        <w:t>本</w:t>
      </w:r>
      <w:r>
        <w:rPr>
          <w:color w:val="auto"/>
        </w:rPr>
        <w:t>合同</w:t>
      </w:r>
      <w:r>
        <w:rPr>
          <w:rFonts w:hint="eastAsia"/>
          <w:color w:val="auto"/>
        </w:rPr>
        <w:t>已支付</w:t>
      </w:r>
      <w:r>
        <w:rPr>
          <w:color w:val="auto"/>
        </w:rPr>
        <w:t>价</w:t>
      </w:r>
      <w:r>
        <w:rPr>
          <w:rFonts w:hint="eastAsia"/>
          <w:color w:val="auto"/>
        </w:rPr>
        <w:t>款</w:t>
      </w:r>
      <w:r>
        <w:rPr>
          <w:color w:val="auto"/>
        </w:rPr>
        <w:t>10%的违约金。</w:t>
      </w:r>
    </w:p>
    <w:p w14:paraId="64A953BA">
      <w:pPr>
        <w:spacing w:after="0" w:line="360" w:lineRule="auto"/>
        <w:ind w:left="0" w:firstLine="480" w:firstLineChars="200"/>
        <w:jc w:val="both"/>
        <w:rPr>
          <w:rFonts w:hint="eastAsia"/>
          <w:color w:val="auto"/>
        </w:rPr>
      </w:pPr>
      <w:r>
        <w:rPr>
          <w:color w:val="auto"/>
        </w:rPr>
        <w:t>4.2.3</w:t>
      </w:r>
      <w:r>
        <w:rPr>
          <w:rFonts w:hint="eastAsia"/>
          <w:color w:val="auto"/>
        </w:rPr>
        <w:t>乙方提供的设计成果或文件如需评审，乙方应参加评审并进行汇报。根据评审意见，乙方负责无偿对设计成果或文件进行调整、修改和补充。乙方未能及时进行调整、修改、补充的，乙方应当承担相应的逾期责任。</w:t>
      </w:r>
    </w:p>
    <w:p w14:paraId="64A953BB">
      <w:pPr>
        <w:spacing w:after="0" w:line="360" w:lineRule="auto"/>
        <w:ind w:left="0" w:firstLine="480" w:firstLineChars="200"/>
        <w:jc w:val="both"/>
        <w:rPr>
          <w:rFonts w:hint="eastAsia"/>
          <w:color w:val="auto"/>
        </w:rPr>
      </w:pPr>
      <w:r>
        <w:rPr>
          <w:color w:val="auto"/>
        </w:rPr>
        <w:t>4.2.4本合同书生效后，</w:t>
      </w:r>
      <w:r>
        <w:rPr>
          <w:rFonts w:hint="eastAsia"/>
          <w:color w:val="auto"/>
        </w:rPr>
        <w:t>如乙方需更换项目专业负责人的，需书面说明原因</w:t>
      </w:r>
      <w:r>
        <w:rPr>
          <w:color w:val="auto"/>
        </w:rPr>
        <w:t>并取得</w:t>
      </w:r>
      <w:r>
        <w:rPr>
          <w:rFonts w:hint="eastAsia"/>
          <w:color w:val="auto"/>
        </w:rPr>
        <w:t>甲方</w:t>
      </w:r>
      <w:r>
        <w:rPr>
          <w:color w:val="auto"/>
        </w:rPr>
        <w:t>书面同意</w:t>
      </w:r>
      <w:r>
        <w:rPr>
          <w:rFonts w:hint="eastAsia"/>
          <w:color w:val="auto"/>
        </w:rPr>
        <w:t>方可更换，且更换人员不得低于原任职人员的标准。</w:t>
      </w:r>
      <w:r>
        <w:rPr>
          <w:color w:val="auto"/>
        </w:rPr>
        <w:t>如乙方擅自</w:t>
      </w:r>
      <w:r>
        <w:rPr>
          <w:rFonts w:hint="eastAsia"/>
          <w:color w:val="auto"/>
        </w:rPr>
        <w:t>更换专业负责人</w:t>
      </w:r>
      <w:r>
        <w:rPr>
          <w:color w:val="auto"/>
        </w:rPr>
        <w:t>的，甲方有权视情况严重程度保留单方解除合同的权利。</w:t>
      </w:r>
    </w:p>
    <w:p w14:paraId="270F2325">
      <w:pPr>
        <w:spacing w:after="0" w:line="360" w:lineRule="auto"/>
        <w:ind w:left="0" w:firstLine="480" w:firstLineChars="200"/>
        <w:jc w:val="both"/>
        <w:rPr>
          <w:rFonts w:hint="eastAsia"/>
          <w:color w:val="auto"/>
        </w:rPr>
      </w:pPr>
      <w:r>
        <w:rPr>
          <w:color w:val="auto"/>
        </w:rPr>
        <w:t>4.2.5</w:t>
      </w:r>
      <w:r>
        <w:rPr>
          <w:rFonts w:hint="eastAsia"/>
          <w:color w:val="auto"/>
        </w:rPr>
        <w:t>乙方在工作期间的一切安全责任、费用（含差旅住宿费）均由乙方自理。</w:t>
      </w:r>
      <w:r>
        <w:rPr>
          <w:color w:val="auto"/>
        </w:rPr>
        <w:t>乙方应为派至甲方工作的人员提供保险并提供必要的劳动保护装备，在合同履行中发生事故或给甲方、第三人造成人身财产损害责任由乙方承担</w:t>
      </w:r>
      <w:r>
        <w:rPr>
          <w:rFonts w:hint="eastAsia"/>
          <w:color w:val="auto"/>
        </w:rPr>
        <w:t>。</w:t>
      </w:r>
    </w:p>
    <w:p w14:paraId="161AA9EC">
      <w:pPr>
        <w:spacing w:after="0" w:line="360" w:lineRule="auto"/>
        <w:ind w:left="0" w:firstLine="480" w:firstLineChars="200"/>
        <w:jc w:val="both"/>
        <w:rPr>
          <w:rFonts w:hint="eastAsia"/>
          <w:color w:val="auto"/>
        </w:rPr>
      </w:pPr>
      <w:r>
        <w:rPr>
          <w:rFonts w:hint="eastAsia"/>
          <w:color w:val="auto"/>
        </w:rPr>
        <w:t>4</w:t>
      </w:r>
      <w:r>
        <w:rPr>
          <w:color w:val="auto"/>
        </w:rPr>
        <w:t>.2.6</w:t>
      </w:r>
      <w:r>
        <w:rPr>
          <w:rFonts w:hint="eastAsia"/>
          <w:color w:val="auto"/>
        </w:rPr>
        <w:t>乙方应在甲方要求的时间内提交相应设计文件，每逾期一天，乙方应向甲方支付合同总价万分之四的违约金。</w:t>
      </w:r>
    </w:p>
    <w:p w14:paraId="64A953BD">
      <w:pPr>
        <w:spacing w:after="147"/>
        <w:ind w:left="490"/>
        <w:rPr>
          <w:rFonts w:hint="eastAsia"/>
          <w:b/>
          <w:bCs/>
        </w:rPr>
      </w:pPr>
      <w:r>
        <w:rPr>
          <w:b/>
          <w:bCs/>
        </w:rPr>
        <w:t>第</w:t>
      </w:r>
      <w:r>
        <w:rPr>
          <w:rFonts w:hint="eastAsia"/>
          <w:b/>
          <w:bCs/>
        </w:rPr>
        <w:t>五</w:t>
      </w:r>
      <w:r>
        <w:rPr>
          <w:b/>
          <w:bCs/>
        </w:rPr>
        <w:t>条 知识产权及保密</w:t>
      </w:r>
    </w:p>
    <w:p w14:paraId="4305A688">
      <w:pPr>
        <w:spacing w:after="0" w:line="360" w:lineRule="auto"/>
        <w:ind w:left="0" w:firstLine="480" w:firstLineChars="200"/>
        <w:jc w:val="both"/>
        <w:rPr>
          <w:rFonts w:hint="eastAsia"/>
        </w:rPr>
      </w:pPr>
      <w:r>
        <w:t>5.1</w:t>
      </w:r>
      <w:r>
        <w:rPr>
          <w:rFonts w:hint="eastAsia"/>
        </w:rPr>
        <w:t>本项目的所有</w:t>
      </w:r>
      <w:r>
        <w:t>设计成果</w:t>
      </w:r>
      <w:r>
        <w:rPr>
          <w:rFonts w:hint="eastAsia"/>
        </w:rPr>
        <w:t>和文件的所有权、使用权和知识产权归甲方所有。乙方保证向甲方提交的全部设计成果均不侵犯任何第三人的权利（包括但不限于知识产权），否则由此引起的全部法律责任和经济损失由乙方承担。</w:t>
      </w:r>
    </w:p>
    <w:p w14:paraId="64A953BE">
      <w:pPr>
        <w:spacing w:after="0" w:line="360" w:lineRule="auto"/>
        <w:ind w:left="0" w:firstLine="480" w:firstLineChars="200"/>
        <w:jc w:val="both"/>
        <w:rPr>
          <w:rFonts w:hint="eastAsia"/>
        </w:rPr>
      </w:pPr>
      <w:r>
        <w:t>5.2由</w:t>
      </w:r>
      <w:r>
        <w:rPr>
          <w:rFonts w:hint="eastAsia"/>
        </w:rPr>
        <w:t>甲方</w:t>
      </w:r>
      <w:r>
        <w:t>提供的资料、软件和其他物品，其所有权（包括版权）等合法权益归甲方所有。未经甲方书面同意，</w:t>
      </w:r>
      <w:r>
        <w:rPr>
          <w:rFonts w:hint="eastAsia"/>
        </w:rPr>
        <w:t>乙方</w:t>
      </w:r>
      <w:r>
        <w:t>不得擅自使用或交由任何第三方使用前述资料、软件和其他物品，否则，</w:t>
      </w:r>
      <w:r>
        <w:rPr>
          <w:rFonts w:hint="eastAsia"/>
        </w:rPr>
        <w:t>乙方</w:t>
      </w:r>
      <w:r>
        <w:t>应承担由此产生的所有责任并赔偿甲方因此遭受的所有损失。</w:t>
      </w:r>
    </w:p>
    <w:p w14:paraId="64A953C3">
      <w:pPr>
        <w:spacing w:after="147"/>
        <w:ind w:left="490"/>
        <w:rPr>
          <w:rFonts w:hint="eastAsia"/>
          <w:b/>
          <w:bCs/>
        </w:rPr>
      </w:pPr>
      <w:r>
        <w:rPr>
          <w:b/>
          <w:bCs/>
        </w:rPr>
        <w:t>第</w:t>
      </w:r>
      <w:r>
        <w:rPr>
          <w:rFonts w:hint="eastAsia"/>
          <w:b/>
          <w:bCs/>
        </w:rPr>
        <w:t>六</w:t>
      </w:r>
      <w:r>
        <w:rPr>
          <w:b/>
          <w:bCs/>
        </w:rPr>
        <w:t xml:space="preserve">条 </w:t>
      </w:r>
      <w:r>
        <w:rPr>
          <w:rFonts w:hint="eastAsia"/>
          <w:b/>
          <w:bCs/>
        </w:rPr>
        <w:t>适用法律及</w:t>
      </w:r>
      <w:r>
        <w:rPr>
          <w:b/>
          <w:bCs/>
        </w:rPr>
        <w:t>争议解决方式</w:t>
      </w:r>
    </w:p>
    <w:p w14:paraId="64A953C5">
      <w:pPr>
        <w:spacing w:after="4" w:line="369" w:lineRule="auto"/>
        <w:ind w:left="-15" w:right="182" w:firstLine="470"/>
        <w:jc w:val="both"/>
        <w:rPr>
          <w:rFonts w:hint="eastAsia"/>
        </w:rPr>
      </w:pPr>
      <w:r>
        <w:rPr>
          <w:rFonts w:hint="eastAsia"/>
        </w:rPr>
        <w:t>本合同在履行过程中如发生争议，由双方协商解决；</w:t>
      </w:r>
      <w:r>
        <w:t>协商不成时，依法向</w:t>
      </w:r>
      <w:r>
        <w:rPr>
          <w:rFonts w:hint="eastAsia"/>
        </w:rPr>
        <w:t>甲方</w:t>
      </w:r>
      <w:r>
        <w:t>所在地人民法院起诉。</w:t>
      </w:r>
    </w:p>
    <w:p w14:paraId="64A953C6">
      <w:pPr>
        <w:spacing w:after="147"/>
        <w:ind w:left="490"/>
        <w:rPr>
          <w:rFonts w:hint="eastAsia"/>
          <w:b/>
          <w:bCs/>
        </w:rPr>
      </w:pPr>
      <w:r>
        <w:rPr>
          <w:b/>
          <w:bCs/>
        </w:rPr>
        <w:t>第</w:t>
      </w:r>
      <w:r>
        <w:rPr>
          <w:rFonts w:hint="eastAsia"/>
          <w:b/>
          <w:bCs/>
        </w:rPr>
        <w:t>七</w:t>
      </w:r>
      <w:r>
        <w:rPr>
          <w:b/>
          <w:bCs/>
        </w:rPr>
        <w:t>条 合同书生效及其他</w:t>
      </w:r>
    </w:p>
    <w:p w14:paraId="64A953C7">
      <w:pPr>
        <w:spacing w:after="0" w:line="360" w:lineRule="auto"/>
        <w:ind w:left="0" w:firstLine="480" w:firstLineChars="200"/>
        <w:jc w:val="both"/>
        <w:rPr>
          <w:rFonts w:hint="eastAsia"/>
        </w:rPr>
      </w:pPr>
      <w:r>
        <w:t>7.</w:t>
      </w:r>
      <w:r>
        <w:rPr>
          <w:rFonts w:hint="eastAsia"/>
        </w:rPr>
        <w:t>1</w:t>
      </w:r>
      <w:r>
        <w:t>甲方委托乙方承担本合同书以外的工作，双方</w:t>
      </w:r>
      <w:r>
        <w:rPr>
          <w:rFonts w:hint="eastAsia"/>
        </w:rPr>
        <w:t>协商一致后</w:t>
      </w:r>
      <w:r>
        <w:t>另行签订合同书并支付费用。</w:t>
      </w:r>
    </w:p>
    <w:p w14:paraId="64A953C8">
      <w:pPr>
        <w:spacing w:after="0" w:line="360" w:lineRule="auto"/>
        <w:ind w:left="0" w:firstLine="480" w:firstLineChars="200"/>
        <w:jc w:val="both"/>
        <w:rPr>
          <w:rFonts w:hint="eastAsia"/>
        </w:rPr>
      </w:pPr>
      <w:r>
        <w:t>7.2双方认可的来往传真、电报、会议纪要等均为本合同书的组成部分，与本合同书具有同等法律效力。</w:t>
      </w:r>
    </w:p>
    <w:p w14:paraId="64A953C9">
      <w:pPr>
        <w:spacing w:after="0" w:line="360" w:lineRule="auto"/>
        <w:ind w:left="0" w:firstLine="480" w:firstLineChars="200"/>
        <w:jc w:val="both"/>
        <w:rPr>
          <w:rFonts w:hint="eastAsia"/>
        </w:rPr>
      </w:pPr>
      <w:r>
        <w:t>7.3由于不可抗力因素造成本合同书无法履行时，双方应及时协商解决。</w:t>
      </w:r>
    </w:p>
    <w:p w14:paraId="64A953CB">
      <w:pPr>
        <w:spacing w:after="0" w:line="360" w:lineRule="auto"/>
        <w:ind w:left="0" w:firstLine="480" w:firstLineChars="200"/>
        <w:jc w:val="both"/>
        <w:rPr>
          <w:rFonts w:hint="eastAsia"/>
        </w:rPr>
      </w:pPr>
      <w:r>
        <w:t>7.4本合同书经双方法定代表人或授权代表签字并加盖公章或合同章后生效。</w:t>
      </w:r>
    </w:p>
    <w:p w14:paraId="64A953CC">
      <w:pPr>
        <w:spacing w:after="0" w:line="360" w:lineRule="auto"/>
        <w:ind w:left="0" w:firstLine="480" w:firstLineChars="200"/>
        <w:jc w:val="both"/>
        <w:rPr>
          <w:rFonts w:hint="eastAsia"/>
        </w:rPr>
      </w:pPr>
      <w:r>
        <w:t>7.6双方履行完本合同书约定的权利和义务后，本合同书即行终止。</w:t>
      </w:r>
    </w:p>
    <w:p w14:paraId="48461623">
      <w:pPr>
        <w:spacing w:after="0" w:line="360" w:lineRule="auto"/>
        <w:ind w:left="0" w:firstLine="480" w:firstLineChars="200"/>
        <w:jc w:val="both"/>
        <w:rPr>
          <w:rFonts w:hint="eastAsia"/>
        </w:rPr>
      </w:pPr>
      <w:r>
        <w:t>7.7</w:t>
      </w:r>
      <w:r>
        <w:rPr>
          <w:rFonts w:hint="eastAsia"/>
        </w:rPr>
        <w:t>合同一式</w:t>
      </w:r>
      <w:r>
        <w:rPr>
          <w:rFonts w:hint="eastAsia"/>
          <w:u w:val="single"/>
        </w:rPr>
        <w:t>壹拾陆</w:t>
      </w:r>
      <w:r>
        <w:rPr>
          <w:rFonts w:hint="eastAsia"/>
        </w:rPr>
        <w:t>份，</w:t>
      </w:r>
      <w:r>
        <w:t>甲方执</w:t>
      </w:r>
      <w:r>
        <w:rPr>
          <w:rFonts w:hint="eastAsia"/>
          <w:u w:val="single"/>
        </w:rPr>
        <w:t>捌</w:t>
      </w:r>
      <w:r>
        <w:t>份，乙方执</w:t>
      </w:r>
      <w:r>
        <w:rPr>
          <w:rFonts w:hint="eastAsia"/>
          <w:u w:val="single"/>
        </w:rPr>
        <w:t>捌</w:t>
      </w:r>
      <w:r>
        <w:t>份</w:t>
      </w:r>
      <w:r>
        <w:rPr>
          <w:rFonts w:hint="eastAsia"/>
        </w:rPr>
        <w:t>，具有同等法律效力。</w:t>
      </w:r>
    </w:p>
    <w:p w14:paraId="64A953CE">
      <w:pPr>
        <w:spacing w:after="0" w:line="360" w:lineRule="auto"/>
        <w:ind w:left="0" w:firstLine="480" w:firstLineChars="200"/>
        <w:jc w:val="both"/>
        <w:rPr>
          <w:rFonts w:hint="eastAsia"/>
        </w:rPr>
      </w:pPr>
      <w:r>
        <w:t>7.8本项目如</w:t>
      </w:r>
      <w:r>
        <w:rPr>
          <w:rFonts w:hint="eastAsia"/>
        </w:rPr>
        <w:t>乙方</w:t>
      </w:r>
      <w:r>
        <w:t>为联合体，则</w:t>
      </w:r>
      <w:r>
        <w:rPr>
          <w:rFonts w:hint="eastAsia"/>
        </w:rPr>
        <w:t>乙方</w:t>
      </w:r>
      <w:r>
        <w:t>是指联合体牵头单位和联合体成员，</w:t>
      </w:r>
      <w:r>
        <w:rPr>
          <w:rFonts w:hint="eastAsia"/>
        </w:rPr>
        <w:t>联合体双方应在本合同履约期间承担连带责任。联合体牵头单位及成员单位按分工共同负责本合同实施的主办、组织和协调工作，联合体各方成员共同接受相关的资料、信息及指示，联合体各方成员均应无条件按照甲方委派的相应要求处理与本项目有关的事务。</w:t>
      </w:r>
    </w:p>
    <w:p w14:paraId="64A953D1">
      <w:pPr>
        <w:spacing w:after="0" w:line="360" w:lineRule="auto"/>
        <w:ind w:left="0" w:firstLine="480" w:firstLineChars="200"/>
        <w:jc w:val="both"/>
        <w:rPr>
          <w:rFonts w:hint="eastAsia"/>
        </w:rPr>
      </w:pPr>
      <w:r>
        <w:t>7.9本合同书未尽事宜，由双方协商解决，并另行签订补充协议。补充协议与本合同书具有同等的法律效力。</w:t>
      </w:r>
    </w:p>
    <w:p w14:paraId="1E427FB0">
      <w:pPr>
        <w:ind w:left="368"/>
        <w:rPr>
          <w:rFonts w:hint="eastAsia"/>
        </w:rPr>
      </w:pPr>
    </w:p>
    <w:p w14:paraId="5A651D11">
      <w:pPr>
        <w:pStyle w:val="2"/>
      </w:pPr>
    </w:p>
    <w:p w14:paraId="7E08E1EE">
      <w:pPr>
        <w:pStyle w:val="2"/>
      </w:pPr>
    </w:p>
    <w:p w14:paraId="35D0572E">
      <w:pPr>
        <w:pStyle w:val="2"/>
      </w:pPr>
    </w:p>
    <w:p w14:paraId="14AD52F6">
      <w:pPr>
        <w:pStyle w:val="2"/>
      </w:pPr>
    </w:p>
    <w:p w14:paraId="58545346">
      <w:pPr>
        <w:pStyle w:val="2"/>
      </w:pPr>
    </w:p>
    <w:p w14:paraId="360B8F34">
      <w:pPr>
        <w:pStyle w:val="2"/>
      </w:pPr>
    </w:p>
    <w:p w14:paraId="74819182">
      <w:pPr>
        <w:pStyle w:val="2"/>
      </w:pPr>
    </w:p>
    <w:p w14:paraId="29B81D57">
      <w:pPr>
        <w:pStyle w:val="2"/>
      </w:pPr>
    </w:p>
    <w:p w14:paraId="174A68DA">
      <w:pPr>
        <w:pStyle w:val="2"/>
      </w:pPr>
    </w:p>
    <w:p w14:paraId="1CA5294C">
      <w:pPr>
        <w:pStyle w:val="2"/>
      </w:pPr>
    </w:p>
    <w:p w14:paraId="072E01A2">
      <w:pPr>
        <w:pStyle w:val="2"/>
      </w:pPr>
    </w:p>
    <w:p w14:paraId="0B016019">
      <w:pPr>
        <w:pStyle w:val="2"/>
      </w:pPr>
    </w:p>
    <w:p w14:paraId="4ED0540E">
      <w:pPr>
        <w:pStyle w:val="2"/>
      </w:pPr>
    </w:p>
    <w:p w14:paraId="24B1F3DF">
      <w:pPr>
        <w:pStyle w:val="2"/>
      </w:pPr>
    </w:p>
    <w:p w14:paraId="2291D473">
      <w:pPr>
        <w:pStyle w:val="2"/>
      </w:pPr>
    </w:p>
    <w:p w14:paraId="64A953D5">
      <w:pPr>
        <w:ind w:left="368"/>
        <w:rPr>
          <w:rFonts w:hint="eastAsia"/>
        </w:rPr>
      </w:pPr>
      <w:r>
        <w:t>（签字盖章页）</w:t>
      </w:r>
    </w:p>
    <w:p w14:paraId="64A953D6">
      <w:pPr>
        <w:ind w:left="368"/>
        <w:rPr>
          <w:rFonts w:hint="eastAsia"/>
        </w:rPr>
      </w:pPr>
    </w:p>
    <w:tbl>
      <w:tblPr>
        <w:tblStyle w:val="17"/>
        <w:tblW w:w="8280" w:type="dxa"/>
        <w:jc w:val="center"/>
        <w:tblLayout w:type="autofit"/>
        <w:tblCellMar>
          <w:top w:w="0" w:type="dxa"/>
          <w:left w:w="0" w:type="dxa"/>
          <w:bottom w:w="0" w:type="dxa"/>
          <w:right w:w="0" w:type="dxa"/>
        </w:tblCellMar>
      </w:tblPr>
      <w:tblGrid>
        <w:gridCol w:w="4678"/>
        <w:gridCol w:w="3602"/>
      </w:tblGrid>
      <w:tr w14:paraId="64A953D9">
        <w:tblPrEx>
          <w:tblCellMar>
            <w:top w:w="0" w:type="dxa"/>
            <w:left w:w="0" w:type="dxa"/>
            <w:bottom w:w="0" w:type="dxa"/>
            <w:right w:w="0" w:type="dxa"/>
          </w:tblCellMar>
        </w:tblPrEx>
        <w:trPr>
          <w:trHeight w:val="1418" w:hRule="atLeast"/>
          <w:jc w:val="center"/>
        </w:trPr>
        <w:tc>
          <w:tcPr>
            <w:tcW w:w="4678" w:type="dxa"/>
            <w:tcBorders>
              <w:top w:val="nil"/>
              <w:left w:val="nil"/>
              <w:bottom w:val="nil"/>
              <w:right w:val="nil"/>
            </w:tcBorders>
          </w:tcPr>
          <w:p w14:paraId="64A953D7">
            <w:pPr>
              <w:spacing w:after="0" w:line="259" w:lineRule="auto"/>
              <w:ind w:left="0" w:firstLine="0"/>
              <w:rPr>
                <w:rFonts w:hint="eastAsia"/>
              </w:rPr>
            </w:pPr>
            <w:r>
              <w:t>甲方（盖章）：</w:t>
            </w:r>
            <w:r>
              <w:rPr>
                <w:rFonts w:hint="eastAsia"/>
                <w:snapToGrid w:val="0"/>
                <w:kern w:val="0"/>
                <w:szCs w:val="24"/>
                <w:lang w:bidi="zh-CN"/>
              </w:rPr>
              <w:t>杭州市西站枢纽开发有限公司</w:t>
            </w:r>
          </w:p>
        </w:tc>
        <w:tc>
          <w:tcPr>
            <w:tcW w:w="3602" w:type="dxa"/>
            <w:tcBorders>
              <w:top w:val="nil"/>
              <w:left w:val="nil"/>
              <w:bottom w:val="nil"/>
              <w:right w:val="nil"/>
            </w:tcBorders>
          </w:tcPr>
          <w:p w14:paraId="64A953D8">
            <w:pPr>
              <w:spacing w:after="0" w:line="259" w:lineRule="auto"/>
              <w:ind w:left="0" w:firstLine="0"/>
              <w:rPr>
                <w:rFonts w:hint="eastAsia"/>
              </w:rPr>
            </w:pPr>
            <w:r>
              <w:t>乙方（盖章）：</w:t>
            </w:r>
            <w:r>
              <w:rPr>
                <w:rFonts w:hint="eastAsia"/>
              </w:rPr>
              <w:t>杭州市规划设计研究院</w:t>
            </w:r>
          </w:p>
        </w:tc>
      </w:tr>
      <w:tr w14:paraId="64A953DC">
        <w:tblPrEx>
          <w:tblCellMar>
            <w:top w:w="0" w:type="dxa"/>
            <w:left w:w="0" w:type="dxa"/>
            <w:bottom w:w="0" w:type="dxa"/>
            <w:right w:w="0" w:type="dxa"/>
          </w:tblCellMar>
        </w:tblPrEx>
        <w:trPr>
          <w:trHeight w:val="1418" w:hRule="atLeast"/>
          <w:jc w:val="center"/>
        </w:trPr>
        <w:tc>
          <w:tcPr>
            <w:tcW w:w="4678" w:type="dxa"/>
            <w:tcBorders>
              <w:top w:val="nil"/>
              <w:left w:val="nil"/>
              <w:bottom w:val="nil"/>
              <w:right w:val="nil"/>
            </w:tcBorders>
          </w:tcPr>
          <w:p w14:paraId="64A953DA">
            <w:pPr>
              <w:spacing w:after="0" w:line="259" w:lineRule="auto"/>
              <w:ind w:left="0" w:firstLine="0"/>
              <w:rPr>
                <w:rFonts w:hint="eastAsia"/>
              </w:rPr>
            </w:pPr>
            <w:r>
              <w:t>法定代表人（签字或盖章）：</w:t>
            </w:r>
          </w:p>
        </w:tc>
        <w:tc>
          <w:tcPr>
            <w:tcW w:w="3602" w:type="dxa"/>
            <w:tcBorders>
              <w:top w:val="nil"/>
              <w:left w:val="nil"/>
              <w:bottom w:val="nil"/>
              <w:right w:val="nil"/>
            </w:tcBorders>
          </w:tcPr>
          <w:p w14:paraId="64A953DB">
            <w:pPr>
              <w:spacing w:after="0" w:line="259" w:lineRule="auto"/>
              <w:ind w:left="0" w:firstLine="0"/>
              <w:jc w:val="both"/>
              <w:rPr>
                <w:rFonts w:hint="eastAsia"/>
              </w:rPr>
            </w:pPr>
            <w:r>
              <w:t>法定代表人（签字或盖章）：</w:t>
            </w:r>
          </w:p>
        </w:tc>
      </w:tr>
      <w:tr w14:paraId="64A953DF">
        <w:tblPrEx>
          <w:tblCellMar>
            <w:top w:w="0" w:type="dxa"/>
            <w:left w:w="0" w:type="dxa"/>
            <w:bottom w:w="0" w:type="dxa"/>
            <w:right w:w="0" w:type="dxa"/>
          </w:tblCellMar>
        </w:tblPrEx>
        <w:trPr>
          <w:trHeight w:val="567" w:hRule="atLeast"/>
          <w:jc w:val="center"/>
        </w:trPr>
        <w:tc>
          <w:tcPr>
            <w:tcW w:w="4678" w:type="dxa"/>
            <w:tcBorders>
              <w:top w:val="nil"/>
              <w:left w:val="nil"/>
              <w:bottom w:val="nil"/>
              <w:right w:val="nil"/>
            </w:tcBorders>
            <w:vAlign w:val="center"/>
          </w:tcPr>
          <w:p w14:paraId="64A953DD">
            <w:pPr>
              <w:spacing w:after="0" w:line="259" w:lineRule="auto"/>
              <w:ind w:left="0" w:firstLine="0"/>
              <w:rPr>
                <w:rFonts w:hint="eastAsia"/>
              </w:rPr>
            </w:pPr>
            <w:r>
              <w:t>经办人（签字或盖章）：</w:t>
            </w:r>
          </w:p>
        </w:tc>
        <w:tc>
          <w:tcPr>
            <w:tcW w:w="3602" w:type="dxa"/>
            <w:tcBorders>
              <w:top w:val="nil"/>
              <w:left w:val="nil"/>
              <w:bottom w:val="nil"/>
              <w:right w:val="nil"/>
            </w:tcBorders>
            <w:vAlign w:val="center"/>
          </w:tcPr>
          <w:p w14:paraId="64A953DE">
            <w:pPr>
              <w:spacing w:after="0" w:line="259" w:lineRule="auto"/>
              <w:ind w:left="0" w:firstLine="0"/>
              <w:rPr>
                <w:rFonts w:hint="eastAsia"/>
              </w:rPr>
            </w:pPr>
            <w:r>
              <w:t>经办人（签字或盖章）：</w:t>
            </w:r>
          </w:p>
        </w:tc>
      </w:tr>
      <w:tr w14:paraId="64A953E2">
        <w:tblPrEx>
          <w:tblCellMar>
            <w:top w:w="0" w:type="dxa"/>
            <w:left w:w="0" w:type="dxa"/>
            <w:bottom w:w="0" w:type="dxa"/>
            <w:right w:w="0" w:type="dxa"/>
          </w:tblCellMar>
        </w:tblPrEx>
        <w:trPr>
          <w:trHeight w:val="567" w:hRule="atLeast"/>
          <w:jc w:val="center"/>
        </w:trPr>
        <w:tc>
          <w:tcPr>
            <w:tcW w:w="4678" w:type="dxa"/>
            <w:tcBorders>
              <w:top w:val="nil"/>
              <w:left w:val="nil"/>
              <w:bottom w:val="nil"/>
              <w:right w:val="nil"/>
            </w:tcBorders>
            <w:vAlign w:val="center"/>
          </w:tcPr>
          <w:p w14:paraId="64A953E0">
            <w:pPr>
              <w:spacing w:after="0" w:line="259" w:lineRule="auto"/>
              <w:ind w:left="0" w:firstLine="0"/>
              <w:rPr>
                <w:rFonts w:hint="default" w:eastAsia="宋体"/>
                <w:lang w:val="en-US" w:eastAsia="zh-CN"/>
              </w:rPr>
            </w:pPr>
            <w:r>
              <w:rPr>
                <w:rFonts w:hint="eastAsia"/>
              </w:rPr>
              <w:t>经办人电话：</w:t>
            </w:r>
            <w:r>
              <w:rPr>
                <w:rFonts w:hint="eastAsia"/>
                <w:lang w:val="en-US" w:eastAsia="zh-CN"/>
              </w:rPr>
              <w:t>13429329767</w:t>
            </w:r>
          </w:p>
        </w:tc>
        <w:tc>
          <w:tcPr>
            <w:tcW w:w="3602" w:type="dxa"/>
            <w:tcBorders>
              <w:top w:val="nil"/>
              <w:left w:val="nil"/>
              <w:bottom w:val="nil"/>
              <w:right w:val="nil"/>
            </w:tcBorders>
            <w:vAlign w:val="center"/>
          </w:tcPr>
          <w:p w14:paraId="64A953E1">
            <w:pPr>
              <w:spacing w:after="0" w:line="259" w:lineRule="auto"/>
              <w:ind w:left="0" w:firstLine="0"/>
              <w:rPr>
                <w:rFonts w:hint="eastAsia"/>
              </w:rPr>
            </w:pPr>
            <w:r>
              <w:rPr>
                <w:rFonts w:hint="eastAsia"/>
              </w:rPr>
              <w:t>经办人电话：</w:t>
            </w:r>
            <w:r>
              <w:rPr>
                <w:snapToGrid w:val="0"/>
                <w:kern w:val="0"/>
                <w:szCs w:val="24"/>
                <w:lang w:bidi="zh-CN"/>
              </w:rPr>
              <w:t>13857120616</w:t>
            </w:r>
          </w:p>
        </w:tc>
      </w:tr>
    </w:tbl>
    <w:p w14:paraId="64A953E3">
      <w:pPr>
        <w:spacing w:line="327" w:lineRule="auto"/>
        <w:ind w:left="0" w:right="4320" w:firstLine="0"/>
        <w:rPr>
          <w:rFonts w:hint="eastAsia"/>
        </w:rPr>
      </w:pPr>
    </w:p>
    <w:p w14:paraId="69AA44FB">
      <w:pPr>
        <w:spacing w:line="327" w:lineRule="auto"/>
        <w:ind w:left="-5" w:right="4320"/>
        <w:rPr>
          <w:rFonts w:hint="eastAsia"/>
        </w:rPr>
        <w:sectPr>
          <w:footerReference r:id="rId7" w:type="first"/>
          <w:footerReference r:id="rId5" w:type="default"/>
          <w:footerReference r:id="rId6" w:type="even"/>
          <w:pgSz w:w="11900" w:h="16840"/>
          <w:pgMar w:top="1440" w:right="1800" w:bottom="1440" w:left="1800" w:header="720" w:footer="1015" w:gutter="0"/>
          <w:pgNumType w:start="0"/>
          <w:cols w:space="720" w:num="1"/>
          <w:titlePg/>
          <w:docGrid w:linePitch="326" w:charSpace="0"/>
        </w:sectPr>
      </w:pPr>
      <w:bookmarkStart w:id="4" w:name="_Toc167266812"/>
      <w:bookmarkStart w:id="5" w:name="_Toc143603035"/>
      <w:bookmarkStart w:id="6" w:name="_Toc210364868"/>
      <w:bookmarkStart w:id="7" w:name="_Toc276715121"/>
      <w:bookmarkStart w:id="8" w:name="_Toc210355544"/>
      <w:bookmarkStart w:id="9" w:name="_Toc155842051"/>
      <w:bookmarkStart w:id="10" w:name="_Toc168287331"/>
      <w:bookmarkStart w:id="11" w:name="_Toc195508848"/>
      <w:bookmarkStart w:id="12" w:name="_Toc210327682"/>
      <w:bookmarkStart w:id="13" w:name="_Toc161453144"/>
    </w:p>
    <w:p w14:paraId="64A953E7">
      <w:pPr>
        <w:spacing w:line="327" w:lineRule="auto"/>
        <w:ind w:left="-5" w:right="4320"/>
        <w:rPr>
          <w:rFonts w:hint="eastAsia"/>
        </w:rPr>
      </w:pPr>
      <w:r>
        <w:rPr>
          <w:rFonts w:hint="eastAsia"/>
        </w:rPr>
        <w:t>附件：</w:t>
      </w:r>
    </w:p>
    <w:tbl>
      <w:tblPr>
        <w:tblStyle w:val="12"/>
        <w:tblpPr w:leftFromText="180" w:rightFromText="180" w:vertAnchor="text" w:horzAnchor="margin" w:tblpXSpec="center" w:tblpY="70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14:paraId="64A95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000" w:type="pct"/>
            <w:tcBorders>
              <w:top w:val="single" w:color="auto" w:sz="4" w:space="0"/>
              <w:left w:val="single" w:color="auto" w:sz="4" w:space="0"/>
              <w:bottom w:val="single" w:color="auto" w:sz="4" w:space="0"/>
              <w:right w:val="single" w:color="auto" w:sz="4" w:space="0"/>
            </w:tcBorders>
            <w:vAlign w:val="center"/>
          </w:tcPr>
          <w:p w14:paraId="64A953E8">
            <w:pPr>
              <w:snapToGrid w:val="0"/>
              <w:spacing w:line="600" w:lineRule="exact"/>
              <w:ind w:right="840" w:firstLine="480"/>
              <w:rPr>
                <w:rFonts w:hint="eastAsia"/>
                <w:snapToGrid w:val="0"/>
                <w:kern w:val="0"/>
                <w:szCs w:val="24"/>
                <w:lang w:bidi="zh-CN"/>
              </w:rPr>
            </w:pPr>
            <w:r>
              <w:rPr>
                <w:rFonts w:hint="eastAsia"/>
                <w:snapToGrid w:val="0"/>
                <w:kern w:val="0"/>
                <w:szCs w:val="24"/>
                <w:lang w:bidi="zh-CN"/>
              </w:rPr>
              <w:t>甲方：杭州市西站枢纽开发有限公司</w:t>
            </w:r>
          </w:p>
        </w:tc>
      </w:tr>
      <w:tr w14:paraId="64A95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vAlign w:val="center"/>
          </w:tcPr>
          <w:p w14:paraId="64A953EA">
            <w:pPr>
              <w:snapToGrid w:val="0"/>
              <w:spacing w:line="600" w:lineRule="exact"/>
              <w:ind w:right="840" w:firstLine="480"/>
              <w:rPr>
                <w:rFonts w:hint="eastAsia"/>
                <w:b/>
                <w:bCs/>
                <w:snapToGrid w:val="0"/>
                <w:kern w:val="0"/>
                <w:szCs w:val="24"/>
                <w:lang w:bidi="zh-CN"/>
              </w:rPr>
            </w:pPr>
            <w:r>
              <w:rPr>
                <w:rFonts w:hint="eastAsia"/>
                <w:snapToGrid w:val="0"/>
                <w:kern w:val="0"/>
                <w:szCs w:val="24"/>
                <w:lang w:bidi="zh-CN"/>
              </w:rPr>
              <w:t>乙方：杭州市规划设计研究院</w:t>
            </w:r>
          </w:p>
        </w:tc>
      </w:tr>
      <w:tr w14:paraId="64A95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vAlign w:val="center"/>
          </w:tcPr>
          <w:p w14:paraId="64A953EC">
            <w:pPr>
              <w:snapToGrid w:val="0"/>
              <w:spacing w:line="600" w:lineRule="exact"/>
              <w:ind w:right="840" w:firstLine="480"/>
              <w:rPr>
                <w:rFonts w:hint="eastAsia"/>
                <w:snapToGrid w:val="0"/>
                <w:kern w:val="0"/>
                <w:szCs w:val="24"/>
                <w:lang w:bidi="zh-CN"/>
              </w:rPr>
            </w:pPr>
            <w:r>
              <w:rPr>
                <w:rFonts w:hint="eastAsia"/>
                <w:snapToGrid w:val="0"/>
                <w:kern w:val="0"/>
                <w:szCs w:val="24"/>
                <w:lang w:bidi="zh-CN"/>
              </w:rPr>
              <w:t>甲方项目负责人：             电话：</w:t>
            </w:r>
          </w:p>
        </w:tc>
      </w:tr>
      <w:tr w14:paraId="64A95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vAlign w:val="center"/>
          </w:tcPr>
          <w:p w14:paraId="64A953EE">
            <w:pPr>
              <w:snapToGrid w:val="0"/>
              <w:spacing w:line="600" w:lineRule="exact"/>
              <w:ind w:right="318" w:firstLine="480"/>
              <w:rPr>
                <w:rFonts w:hint="eastAsia"/>
                <w:snapToGrid w:val="0"/>
                <w:kern w:val="0"/>
                <w:szCs w:val="24"/>
                <w:lang w:bidi="zh-CN"/>
              </w:rPr>
            </w:pPr>
            <w:r>
              <w:rPr>
                <w:rFonts w:hint="eastAsia"/>
                <w:snapToGrid w:val="0"/>
                <w:kern w:val="0"/>
                <w:szCs w:val="24"/>
                <w:lang w:bidi="zh-CN"/>
              </w:rPr>
              <w:t xml:space="preserve">乙方项目负责人： </w:t>
            </w:r>
            <w:r>
              <w:rPr>
                <w:snapToGrid w:val="0"/>
                <w:kern w:val="0"/>
                <w:szCs w:val="24"/>
                <w:lang w:bidi="zh-CN"/>
              </w:rPr>
              <w:t xml:space="preserve">    </w:t>
            </w:r>
            <w:r>
              <w:rPr>
                <w:rFonts w:hint="eastAsia"/>
                <w:snapToGrid w:val="0"/>
                <w:kern w:val="0"/>
                <w:szCs w:val="24"/>
                <w:lang w:bidi="zh-CN"/>
              </w:rPr>
              <w:t xml:space="preserve">        电话：</w:t>
            </w:r>
            <w:r>
              <w:rPr>
                <w:snapToGrid w:val="0"/>
                <w:kern w:val="0"/>
                <w:szCs w:val="24"/>
                <w:lang w:bidi="zh-CN"/>
              </w:rPr>
              <w:t xml:space="preserve"> </w:t>
            </w:r>
          </w:p>
        </w:tc>
      </w:tr>
      <w:tr w14:paraId="64A95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vAlign w:val="center"/>
          </w:tcPr>
          <w:p w14:paraId="64A953F0">
            <w:pPr>
              <w:snapToGrid w:val="0"/>
              <w:spacing w:line="600" w:lineRule="exact"/>
              <w:ind w:right="840" w:firstLine="480"/>
              <w:rPr>
                <w:rFonts w:hint="eastAsia"/>
                <w:snapToGrid w:val="0"/>
                <w:kern w:val="0"/>
                <w:szCs w:val="24"/>
                <w:lang w:bidi="zh-CN"/>
              </w:rPr>
            </w:pPr>
            <w:r>
              <w:rPr>
                <w:rFonts w:hint="eastAsia"/>
                <w:snapToGrid w:val="0"/>
                <w:kern w:val="0"/>
                <w:szCs w:val="24"/>
                <w:lang w:bidi="zh-CN"/>
              </w:rPr>
              <w:t xml:space="preserve">监督部门联系人：任付印      </w:t>
            </w:r>
            <w:r>
              <w:rPr>
                <w:snapToGrid w:val="0"/>
                <w:kern w:val="0"/>
                <w:szCs w:val="24"/>
                <w:lang w:bidi="zh-CN"/>
              </w:rPr>
              <w:t xml:space="preserve"> </w:t>
            </w:r>
            <w:r>
              <w:rPr>
                <w:rFonts w:hint="eastAsia"/>
                <w:snapToGrid w:val="0"/>
                <w:kern w:val="0"/>
                <w:szCs w:val="24"/>
                <w:lang w:bidi="zh-CN"/>
              </w:rPr>
              <w:t>电话：</w:t>
            </w:r>
            <w:r>
              <w:rPr>
                <w:snapToGrid w:val="0"/>
                <w:kern w:val="0"/>
                <w:szCs w:val="24"/>
                <w:lang w:bidi="zh-CN"/>
              </w:rPr>
              <w:t xml:space="preserve"> 13775755027</w:t>
            </w:r>
          </w:p>
        </w:tc>
      </w:tr>
    </w:tbl>
    <w:p w14:paraId="64A953F2">
      <w:pPr>
        <w:snapToGrid w:val="0"/>
        <w:spacing w:line="360" w:lineRule="auto"/>
        <w:jc w:val="center"/>
        <w:rPr>
          <w:rFonts w:hint="eastAsia" w:ascii="方正小标宋简体" w:eastAsia="方正小标宋简体"/>
          <w:snapToGrid w:val="0"/>
          <w:kern w:val="0"/>
          <w:sz w:val="22"/>
          <w:lang w:bidi="zh-CN"/>
        </w:rPr>
      </w:pPr>
      <w:r>
        <w:rPr>
          <w:rFonts w:hint="eastAsia" w:ascii="方正小标宋简体" w:eastAsia="方正小标宋简体"/>
          <w:snapToGrid w:val="0"/>
          <w:kern w:val="0"/>
          <w:sz w:val="32"/>
          <w:szCs w:val="32"/>
        </w:rPr>
        <w:t>廉 政 协 议</w:t>
      </w:r>
    </w:p>
    <w:p w14:paraId="64A953F3">
      <w:pPr>
        <w:snapToGrid w:val="0"/>
        <w:spacing w:after="0" w:line="560" w:lineRule="exact"/>
        <w:ind w:left="0" w:firstLine="480" w:firstLineChars="200"/>
        <w:jc w:val="both"/>
        <w:rPr>
          <w:rFonts w:hint="eastAsia" w:cs="Times New Roman"/>
          <w:snapToGrid w:val="0"/>
          <w:kern w:val="0"/>
          <w:szCs w:val="24"/>
          <w:lang w:bidi="zh-CN"/>
        </w:rPr>
      </w:pPr>
      <w:r>
        <w:rPr>
          <w:rFonts w:hint="eastAsia"/>
          <w:snapToGrid w:val="0"/>
          <w:kern w:val="0"/>
          <w:szCs w:val="24"/>
          <w:lang w:bidi="zh-CN"/>
        </w:rPr>
        <w:t>为加强廉政建设，规范双方的各项活动，防止发生各种谋取不正当利益的违法违纪行为，保护国家、集体和当事人的合法权益，根据国家有关法律法规和廉政建设责任制度规定，特签订本廉政协议。</w:t>
      </w:r>
    </w:p>
    <w:p w14:paraId="64A953F4">
      <w:pPr>
        <w:snapToGrid w:val="0"/>
        <w:spacing w:after="0" w:line="560" w:lineRule="exact"/>
        <w:ind w:left="0" w:firstLine="482" w:firstLineChars="200"/>
        <w:jc w:val="both"/>
        <w:rPr>
          <w:rFonts w:hint="eastAsia"/>
          <w:snapToGrid w:val="0"/>
          <w:kern w:val="0"/>
          <w:szCs w:val="24"/>
          <w:lang w:bidi="zh-CN"/>
        </w:rPr>
      </w:pPr>
      <w:r>
        <w:rPr>
          <w:rFonts w:hint="eastAsia"/>
          <w:b/>
          <w:snapToGrid w:val="0"/>
          <w:kern w:val="0"/>
          <w:szCs w:val="24"/>
          <w:lang w:bidi="zh-CN"/>
        </w:rPr>
        <w:t>第一条</w:t>
      </w:r>
      <w:r>
        <w:rPr>
          <w:rFonts w:hint="eastAsia"/>
          <w:snapToGrid w:val="0"/>
          <w:kern w:val="0"/>
          <w:szCs w:val="24"/>
          <w:lang w:bidi="zh-CN"/>
        </w:rPr>
        <w:t xml:space="preserve"> 甲、乙双方约定</w:t>
      </w:r>
    </w:p>
    <w:p w14:paraId="64A953F5">
      <w:pPr>
        <w:snapToGrid w:val="0"/>
        <w:spacing w:after="0" w:line="560" w:lineRule="exact"/>
        <w:ind w:left="0" w:firstLine="480" w:firstLineChars="200"/>
        <w:jc w:val="both"/>
        <w:rPr>
          <w:rFonts w:hint="eastAsia"/>
          <w:snapToGrid w:val="0"/>
          <w:kern w:val="0"/>
          <w:szCs w:val="24"/>
          <w:lang w:bidi="zh-CN"/>
        </w:rPr>
      </w:pPr>
      <w:r>
        <w:rPr>
          <w:rFonts w:hint="eastAsia"/>
          <w:snapToGrid w:val="0"/>
          <w:kern w:val="0"/>
          <w:szCs w:val="24"/>
          <w:lang w:bidi="zh-CN"/>
        </w:rPr>
        <w:t>（一）甲、乙双方应共同严格遵守国家和省市以及招标人主管部门关于市场准入、项目招标投标、市场经济活动等有关法律、法规和相关政策，以及项目廉政建设的各项规定。</w:t>
      </w:r>
    </w:p>
    <w:p w14:paraId="64A953F6">
      <w:pPr>
        <w:snapToGrid w:val="0"/>
        <w:spacing w:after="0" w:line="560" w:lineRule="exact"/>
        <w:ind w:left="0" w:firstLine="480" w:firstLineChars="200"/>
        <w:jc w:val="both"/>
        <w:rPr>
          <w:rFonts w:hint="eastAsia"/>
          <w:snapToGrid w:val="0"/>
          <w:kern w:val="0"/>
          <w:szCs w:val="24"/>
          <w:lang w:bidi="zh-CN"/>
        </w:rPr>
      </w:pPr>
      <w:r>
        <w:rPr>
          <w:rFonts w:hint="eastAsia"/>
          <w:snapToGrid w:val="0"/>
          <w:kern w:val="0"/>
          <w:szCs w:val="24"/>
          <w:lang w:bidi="zh-CN"/>
        </w:rPr>
        <w:t>（二）甲、乙双方应认真执行双方签订的合同文件，自觉按合同约定履行责任。</w:t>
      </w:r>
    </w:p>
    <w:p w14:paraId="64A953F7">
      <w:pPr>
        <w:snapToGrid w:val="0"/>
        <w:spacing w:after="0" w:line="560" w:lineRule="exact"/>
        <w:ind w:left="0" w:firstLine="480" w:firstLineChars="200"/>
        <w:jc w:val="both"/>
        <w:rPr>
          <w:rFonts w:hint="eastAsia"/>
          <w:snapToGrid w:val="0"/>
          <w:kern w:val="0"/>
          <w:szCs w:val="24"/>
          <w:lang w:bidi="zh-CN"/>
        </w:rPr>
      </w:pPr>
      <w:r>
        <w:rPr>
          <w:rFonts w:hint="eastAsia"/>
          <w:snapToGrid w:val="0"/>
          <w:kern w:val="0"/>
          <w:szCs w:val="24"/>
          <w:lang w:bidi="zh-CN"/>
        </w:rPr>
        <w:t>（三）甲、乙双方的业务活动必须坚持公开、公平、公正、诚信、透明的原则（除法律法规另有规定者外）。不得为获取不正当的利益，损害国家、集体和对方利益；不得违反管理相关规章制度。</w:t>
      </w:r>
    </w:p>
    <w:p w14:paraId="64A953F8">
      <w:pPr>
        <w:snapToGrid w:val="0"/>
        <w:spacing w:after="0" w:line="560" w:lineRule="exact"/>
        <w:ind w:left="0" w:firstLine="480" w:firstLineChars="200"/>
        <w:jc w:val="both"/>
        <w:rPr>
          <w:rFonts w:hint="eastAsia"/>
          <w:snapToGrid w:val="0"/>
          <w:kern w:val="0"/>
          <w:szCs w:val="24"/>
          <w:lang w:bidi="zh-CN"/>
        </w:rPr>
      </w:pPr>
      <w:r>
        <w:rPr>
          <w:rFonts w:hint="eastAsia"/>
          <w:snapToGrid w:val="0"/>
          <w:kern w:val="0"/>
          <w:szCs w:val="24"/>
          <w:lang w:bidi="zh-CN"/>
        </w:rPr>
        <w:t>（四）甲、乙双方有对本方人员开展廉政告知、廉政教育和职业道德教育的义务。</w:t>
      </w:r>
    </w:p>
    <w:p w14:paraId="64A953F9">
      <w:pPr>
        <w:snapToGrid w:val="0"/>
        <w:spacing w:after="0" w:line="560" w:lineRule="exact"/>
        <w:ind w:left="0" w:firstLine="480" w:firstLineChars="200"/>
        <w:jc w:val="both"/>
        <w:rPr>
          <w:rFonts w:hint="eastAsia"/>
          <w:snapToGrid w:val="0"/>
          <w:kern w:val="0"/>
          <w:szCs w:val="24"/>
          <w:lang w:bidi="zh-CN"/>
        </w:rPr>
      </w:pPr>
      <w:r>
        <w:rPr>
          <w:rFonts w:hint="eastAsia"/>
          <w:snapToGrid w:val="0"/>
          <w:kern w:val="0"/>
          <w:szCs w:val="24"/>
          <w:lang w:bidi="zh-CN"/>
        </w:rPr>
        <w:t>（五）甲、乙双方应加强对本方人员廉政监督，建立健全廉政制度，认真严肃查处本方人员违法违纪行为。</w:t>
      </w:r>
    </w:p>
    <w:p w14:paraId="64A953FA">
      <w:pPr>
        <w:snapToGrid w:val="0"/>
        <w:spacing w:after="0" w:line="560" w:lineRule="exact"/>
        <w:ind w:left="0" w:firstLine="480" w:firstLineChars="200"/>
        <w:jc w:val="both"/>
        <w:rPr>
          <w:rFonts w:hint="eastAsia"/>
          <w:snapToGrid w:val="0"/>
          <w:kern w:val="0"/>
          <w:szCs w:val="24"/>
          <w:lang w:bidi="zh-CN"/>
        </w:rPr>
      </w:pPr>
      <w:r>
        <w:rPr>
          <w:rFonts w:hint="eastAsia"/>
          <w:snapToGrid w:val="0"/>
          <w:kern w:val="0"/>
          <w:szCs w:val="24"/>
          <w:lang w:bidi="zh-CN"/>
        </w:rPr>
        <w:t>（六）甲、乙双方如发现对方人员在业务活动中有违规、违纪、违法行为的，应及时提醒对方并督促其纠正，或直接向对方法人代表、纪检监察部门及检察机关如实反映情况。</w:t>
      </w:r>
    </w:p>
    <w:p w14:paraId="64A953FB">
      <w:pPr>
        <w:snapToGrid w:val="0"/>
        <w:spacing w:after="0" w:line="560" w:lineRule="exact"/>
        <w:ind w:left="0" w:firstLine="482" w:firstLineChars="200"/>
        <w:jc w:val="both"/>
        <w:rPr>
          <w:rFonts w:hint="eastAsia"/>
          <w:snapToGrid w:val="0"/>
          <w:kern w:val="0"/>
          <w:szCs w:val="24"/>
          <w:lang w:bidi="zh-CN"/>
        </w:rPr>
      </w:pPr>
      <w:r>
        <w:rPr>
          <w:rFonts w:hint="eastAsia"/>
          <w:b/>
          <w:snapToGrid w:val="0"/>
          <w:kern w:val="0"/>
          <w:szCs w:val="24"/>
          <w:lang w:bidi="zh-CN"/>
        </w:rPr>
        <w:t>第二条</w:t>
      </w:r>
      <w:r>
        <w:rPr>
          <w:rFonts w:hint="eastAsia"/>
          <w:snapToGrid w:val="0"/>
          <w:kern w:val="0"/>
          <w:szCs w:val="24"/>
          <w:lang w:bidi="zh-CN"/>
        </w:rPr>
        <w:t xml:space="preserve"> 甲方（含甲方人员）廉政责任</w:t>
      </w:r>
    </w:p>
    <w:p w14:paraId="64A953FC">
      <w:pPr>
        <w:snapToGrid w:val="0"/>
        <w:spacing w:after="0" w:line="560" w:lineRule="exact"/>
        <w:ind w:left="0" w:firstLine="480" w:firstLineChars="200"/>
        <w:jc w:val="both"/>
        <w:rPr>
          <w:rFonts w:hint="eastAsia"/>
          <w:snapToGrid w:val="0"/>
          <w:kern w:val="0"/>
          <w:szCs w:val="24"/>
          <w:lang w:bidi="zh-CN"/>
        </w:rPr>
      </w:pPr>
      <w:r>
        <w:rPr>
          <w:rFonts w:hint="eastAsia"/>
          <w:snapToGrid w:val="0"/>
          <w:kern w:val="0"/>
          <w:szCs w:val="24"/>
          <w:lang w:bidi="zh-CN"/>
        </w:rPr>
        <w:t>（一）不得接受乙方或向乙方索取或以借用为名占用乙方的任何财物；不得接受乙方的礼金、礼品和各种有价证券、支付凭证及其他贵重物品；不得接受乙方的以任何名义支付的回扣、好处费、感谢费或其他经济利益。</w:t>
      </w:r>
    </w:p>
    <w:p w14:paraId="64A953FD">
      <w:pPr>
        <w:snapToGrid w:val="0"/>
        <w:spacing w:after="0" w:line="560" w:lineRule="exact"/>
        <w:ind w:left="0" w:firstLine="480" w:firstLineChars="200"/>
        <w:jc w:val="both"/>
        <w:rPr>
          <w:rFonts w:hint="eastAsia"/>
          <w:snapToGrid w:val="0"/>
          <w:kern w:val="0"/>
          <w:szCs w:val="24"/>
          <w:lang w:bidi="zh-CN"/>
        </w:rPr>
      </w:pPr>
      <w:r>
        <w:rPr>
          <w:rFonts w:hint="eastAsia"/>
          <w:snapToGrid w:val="0"/>
          <w:kern w:val="0"/>
          <w:szCs w:val="24"/>
          <w:lang w:bidi="zh-CN"/>
        </w:rPr>
        <w:t>（二）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64A953FE">
      <w:pPr>
        <w:snapToGrid w:val="0"/>
        <w:spacing w:after="0" w:line="560" w:lineRule="exact"/>
        <w:ind w:left="0" w:firstLine="480" w:firstLineChars="200"/>
        <w:jc w:val="both"/>
        <w:rPr>
          <w:rFonts w:hint="eastAsia"/>
          <w:snapToGrid w:val="0"/>
          <w:kern w:val="0"/>
          <w:szCs w:val="24"/>
          <w:lang w:bidi="zh-CN"/>
        </w:rPr>
      </w:pPr>
      <w:r>
        <w:rPr>
          <w:rFonts w:hint="eastAsia"/>
          <w:snapToGrid w:val="0"/>
          <w:kern w:val="0"/>
          <w:szCs w:val="24"/>
          <w:lang w:bidi="zh-CN"/>
        </w:rPr>
        <w:t>（三）不得利用职务便利向乙方介绍或指定工程分包单位（或个人）、物资供应商；不得利用职务便利向乙方推销或指定使用物资设备等。</w:t>
      </w:r>
    </w:p>
    <w:p w14:paraId="64A953FF">
      <w:pPr>
        <w:snapToGrid w:val="0"/>
        <w:spacing w:after="0" w:line="560" w:lineRule="exact"/>
        <w:ind w:left="0" w:firstLine="480" w:firstLineChars="200"/>
        <w:jc w:val="both"/>
        <w:rPr>
          <w:rFonts w:hint="eastAsia"/>
          <w:snapToGrid w:val="0"/>
          <w:kern w:val="0"/>
          <w:szCs w:val="24"/>
          <w:lang w:bidi="zh-CN"/>
        </w:rPr>
      </w:pPr>
      <w:r>
        <w:rPr>
          <w:rFonts w:hint="eastAsia"/>
          <w:snapToGrid w:val="0"/>
          <w:kern w:val="0"/>
          <w:szCs w:val="24"/>
          <w:lang w:bidi="zh-CN"/>
        </w:rPr>
        <w:t>（四）不得接受乙方购置的或长期提供的通信工具、交通工具等。</w:t>
      </w:r>
    </w:p>
    <w:p w14:paraId="64A95400">
      <w:pPr>
        <w:snapToGrid w:val="0"/>
        <w:spacing w:after="0" w:line="560" w:lineRule="exact"/>
        <w:ind w:left="0" w:firstLine="480" w:firstLineChars="200"/>
        <w:jc w:val="both"/>
        <w:rPr>
          <w:rFonts w:hint="eastAsia"/>
          <w:snapToGrid w:val="0"/>
          <w:kern w:val="0"/>
          <w:szCs w:val="24"/>
          <w:lang w:bidi="zh-CN"/>
        </w:rPr>
      </w:pPr>
      <w:r>
        <w:rPr>
          <w:rFonts w:hint="eastAsia"/>
          <w:snapToGrid w:val="0"/>
          <w:kern w:val="0"/>
          <w:szCs w:val="24"/>
          <w:lang w:bidi="zh-CN"/>
        </w:rPr>
        <w:t>（五）对无法拒绝的乙方及其个人所送的钱物，受礼者自收受之日起一个月内上交至甲方监察审计部门。</w:t>
      </w:r>
    </w:p>
    <w:p w14:paraId="64A95401">
      <w:pPr>
        <w:snapToGrid w:val="0"/>
        <w:spacing w:after="0" w:line="560" w:lineRule="exact"/>
        <w:ind w:left="0" w:firstLine="480" w:firstLineChars="200"/>
        <w:jc w:val="both"/>
        <w:rPr>
          <w:rFonts w:hint="eastAsia"/>
          <w:snapToGrid w:val="0"/>
          <w:kern w:val="0"/>
          <w:szCs w:val="24"/>
          <w:lang w:bidi="zh-CN"/>
        </w:rPr>
      </w:pPr>
      <w:r>
        <w:rPr>
          <w:rFonts w:hint="eastAsia"/>
          <w:snapToGrid w:val="0"/>
          <w:kern w:val="0"/>
          <w:szCs w:val="24"/>
          <w:lang w:bidi="zh-CN"/>
        </w:rPr>
        <w:t>（六）对乙方提供的有关信息，应及时调查处理并反馈结果。</w:t>
      </w:r>
    </w:p>
    <w:p w14:paraId="64A95402">
      <w:pPr>
        <w:snapToGrid w:val="0"/>
        <w:spacing w:after="0" w:line="560" w:lineRule="exact"/>
        <w:ind w:left="0" w:firstLine="482" w:firstLineChars="200"/>
        <w:jc w:val="both"/>
        <w:rPr>
          <w:rFonts w:hint="eastAsia"/>
          <w:snapToGrid w:val="0"/>
          <w:kern w:val="0"/>
          <w:szCs w:val="24"/>
          <w:lang w:bidi="zh-CN"/>
        </w:rPr>
      </w:pPr>
      <w:r>
        <w:rPr>
          <w:rFonts w:hint="eastAsia"/>
          <w:b/>
          <w:snapToGrid w:val="0"/>
          <w:kern w:val="0"/>
          <w:szCs w:val="24"/>
          <w:lang w:bidi="zh-CN"/>
        </w:rPr>
        <w:t>第三条</w:t>
      </w:r>
      <w:r>
        <w:rPr>
          <w:rFonts w:hint="eastAsia"/>
          <w:snapToGrid w:val="0"/>
          <w:kern w:val="0"/>
          <w:szCs w:val="24"/>
          <w:lang w:bidi="zh-CN"/>
        </w:rPr>
        <w:t xml:space="preserve"> 乙方（含乙方人员）廉政责任</w:t>
      </w:r>
    </w:p>
    <w:p w14:paraId="64A95403">
      <w:pPr>
        <w:snapToGrid w:val="0"/>
        <w:spacing w:after="0" w:line="560" w:lineRule="exact"/>
        <w:ind w:left="0" w:firstLine="480" w:firstLineChars="200"/>
        <w:jc w:val="both"/>
        <w:rPr>
          <w:rFonts w:hint="eastAsia"/>
          <w:snapToGrid w:val="0"/>
          <w:kern w:val="0"/>
          <w:szCs w:val="24"/>
          <w:lang w:bidi="zh-CN"/>
        </w:rPr>
      </w:pPr>
      <w:r>
        <w:rPr>
          <w:rFonts w:hint="eastAsia"/>
          <w:snapToGrid w:val="0"/>
          <w:kern w:val="0"/>
          <w:szCs w:val="24"/>
          <w:lang w:bidi="zh-CN"/>
        </w:rPr>
        <w:t>（一）不得以任何形式向甲方行贿；不得向甲方送礼金、礼品和各种有价证券、支付凭证及其他贵重物品；不得以任何名义向甲方及其工作人员支付回扣、好处费、感谢费或其他经济利益。</w:t>
      </w:r>
    </w:p>
    <w:p w14:paraId="64A95404">
      <w:pPr>
        <w:snapToGrid w:val="0"/>
        <w:spacing w:after="0" w:line="560" w:lineRule="exact"/>
        <w:ind w:left="0" w:firstLine="480" w:firstLineChars="200"/>
        <w:jc w:val="both"/>
        <w:rPr>
          <w:rFonts w:hint="eastAsia"/>
          <w:snapToGrid w:val="0"/>
          <w:kern w:val="0"/>
          <w:szCs w:val="24"/>
          <w:lang w:bidi="zh-CN"/>
        </w:rPr>
      </w:pPr>
      <w:r>
        <w:rPr>
          <w:rFonts w:hint="eastAsia"/>
          <w:snapToGrid w:val="0"/>
          <w:kern w:val="0"/>
          <w:szCs w:val="24"/>
          <w:lang w:bidi="zh-CN"/>
        </w:rPr>
        <w:t>（二）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64A95405">
      <w:pPr>
        <w:snapToGrid w:val="0"/>
        <w:spacing w:after="0" w:line="560" w:lineRule="exact"/>
        <w:ind w:left="0" w:firstLine="480" w:firstLineChars="200"/>
        <w:jc w:val="both"/>
        <w:rPr>
          <w:rFonts w:hint="eastAsia"/>
          <w:snapToGrid w:val="0"/>
          <w:kern w:val="0"/>
          <w:szCs w:val="24"/>
          <w:lang w:bidi="zh-CN"/>
        </w:rPr>
      </w:pPr>
      <w:r>
        <w:rPr>
          <w:rFonts w:hint="eastAsia"/>
          <w:snapToGrid w:val="0"/>
          <w:kern w:val="0"/>
          <w:szCs w:val="24"/>
          <w:lang w:bidi="zh-CN"/>
        </w:rPr>
        <w:t>（三）不得接受甲方介绍或指定的工程分包单位和物资供应商；不得接受甲方推销或指定使用的物资设备。</w:t>
      </w:r>
    </w:p>
    <w:p w14:paraId="64A95406">
      <w:pPr>
        <w:snapToGrid w:val="0"/>
        <w:spacing w:after="0" w:line="560" w:lineRule="exact"/>
        <w:ind w:left="0" w:firstLine="480" w:firstLineChars="200"/>
        <w:jc w:val="both"/>
        <w:rPr>
          <w:rFonts w:hint="eastAsia"/>
          <w:snapToGrid w:val="0"/>
          <w:kern w:val="0"/>
          <w:szCs w:val="24"/>
          <w:lang w:bidi="zh-CN"/>
        </w:rPr>
      </w:pPr>
      <w:r>
        <w:rPr>
          <w:rFonts w:hint="eastAsia"/>
          <w:snapToGrid w:val="0"/>
          <w:kern w:val="0"/>
          <w:szCs w:val="24"/>
          <w:lang w:bidi="zh-CN"/>
        </w:rPr>
        <w:t>（四）不得以任何理由为甲方及其工作人员购置或长期提供通信工具、交通工具等。</w:t>
      </w:r>
    </w:p>
    <w:p w14:paraId="64A95407">
      <w:pPr>
        <w:snapToGrid w:val="0"/>
        <w:spacing w:after="0" w:line="560" w:lineRule="exact"/>
        <w:ind w:left="0" w:firstLine="480" w:firstLineChars="200"/>
        <w:jc w:val="both"/>
        <w:rPr>
          <w:rFonts w:hint="eastAsia"/>
          <w:snapToGrid w:val="0"/>
          <w:kern w:val="0"/>
          <w:szCs w:val="24"/>
          <w:lang w:bidi="zh-CN"/>
        </w:rPr>
      </w:pPr>
      <w:r>
        <w:rPr>
          <w:rFonts w:hint="eastAsia"/>
          <w:snapToGrid w:val="0"/>
          <w:kern w:val="0"/>
          <w:szCs w:val="24"/>
          <w:lang w:bidi="zh-CN"/>
        </w:rPr>
        <w:t>（五）对甲方及其个人索要钱物、介绍或指定工程分包单位和物资供应商、推销或指定使用物资设备、借用占用车辆等行为予以拒绝，并及时主动向乙方上级纪检监察组织报告。</w:t>
      </w:r>
    </w:p>
    <w:p w14:paraId="64A95408">
      <w:pPr>
        <w:snapToGrid w:val="0"/>
        <w:spacing w:after="0" w:line="560" w:lineRule="exact"/>
        <w:ind w:left="0" w:firstLine="480" w:firstLineChars="200"/>
        <w:jc w:val="both"/>
        <w:rPr>
          <w:rFonts w:hint="eastAsia"/>
          <w:snapToGrid w:val="0"/>
          <w:kern w:val="0"/>
          <w:szCs w:val="24"/>
          <w:lang w:bidi="zh-CN"/>
        </w:rPr>
      </w:pPr>
      <w:r>
        <w:rPr>
          <w:rFonts w:hint="eastAsia"/>
          <w:snapToGrid w:val="0"/>
          <w:kern w:val="0"/>
          <w:szCs w:val="24"/>
          <w:lang w:bidi="zh-CN"/>
        </w:rPr>
        <w:t>（六）对甲方提供的乙方（含乙方人员）违纪违规有关信息，应及时调查处理并反馈结果。</w:t>
      </w:r>
    </w:p>
    <w:p w14:paraId="64A95409">
      <w:pPr>
        <w:snapToGrid w:val="0"/>
        <w:spacing w:after="0" w:line="560" w:lineRule="exact"/>
        <w:ind w:left="0" w:firstLine="480" w:firstLineChars="200"/>
        <w:jc w:val="both"/>
        <w:rPr>
          <w:rFonts w:hint="eastAsia"/>
          <w:snapToGrid w:val="0"/>
          <w:kern w:val="0"/>
          <w:szCs w:val="24"/>
          <w:lang w:bidi="zh-CN"/>
        </w:rPr>
      </w:pPr>
      <w:r>
        <w:rPr>
          <w:rFonts w:hint="eastAsia"/>
          <w:snapToGrid w:val="0"/>
          <w:kern w:val="0"/>
          <w:szCs w:val="24"/>
          <w:lang w:bidi="zh-CN"/>
        </w:rPr>
        <w:t>（七）乙方不得以任何理由为甲方及其工作人员组织有可能影响公正执行公务的宴请和各类休闲娱乐等活动。</w:t>
      </w:r>
    </w:p>
    <w:p w14:paraId="64A9540A">
      <w:pPr>
        <w:snapToGrid w:val="0"/>
        <w:spacing w:after="0" w:line="560" w:lineRule="exact"/>
        <w:ind w:left="0" w:firstLine="480" w:firstLineChars="200"/>
        <w:jc w:val="both"/>
        <w:rPr>
          <w:rFonts w:hint="eastAsia"/>
          <w:snapToGrid w:val="0"/>
          <w:kern w:val="0"/>
          <w:szCs w:val="24"/>
          <w:lang w:bidi="zh-CN"/>
        </w:rPr>
      </w:pPr>
      <w:r>
        <w:rPr>
          <w:rFonts w:hint="eastAsia"/>
          <w:snapToGrid w:val="0"/>
          <w:kern w:val="0"/>
          <w:szCs w:val="24"/>
          <w:lang w:bidi="zh-CN"/>
        </w:rPr>
        <w:t>（八）乙方及其工作人员必须严格按照有关规程办事，不得与其他单位互相串通，损害甲方利益。</w:t>
      </w:r>
    </w:p>
    <w:p w14:paraId="64A9540B">
      <w:pPr>
        <w:snapToGrid w:val="0"/>
        <w:spacing w:after="0" w:line="560" w:lineRule="exact"/>
        <w:ind w:left="0" w:firstLine="482" w:firstLineChars="200"/>
        <w:jc w:val="both"/>
        <w:rPr>
          <w:rFonts w:hint="eastAsia"/>
          <w:snapToGrid w:val="0"/>
          <w:kern w:val="0"/>
          <w:szCs w:val="24"/>
          <w:lang w:bidi="zh-CN"/>
        </w:rPr>
      </w:pPr>
      <w:r>
        <w:rPr>
          <w:rFonts w:hint="eastAsia"/>
          <w:b/>
          <w:snapToGrid w:val="0"/>
          <w:kern w:val="0"/>
          <w:szCs w:val="24"/>
          <w:lang w:bidi="zh-CN"/>
        </w:rPr>
        <w:t>第四条</w:t>
      </w:r>
      <w:r>
        <w:rPr>
          <w:rFonts w:hint="eastAsia"/>
          <w:snapToGrid w:val="0"/>
          <w:kern w:val="0"/>
          <w:szCs w:val="24"/>
          <w:lang w:bidi="zh-CN"/>
        </w:rPr>
        <w:t xml:space="preserve"> 违约责任</w:t>
      </w:r>
    </w:p>
    <w:p w14:paraId="64A9540C">
      <w:pPr>
        <w:snapToGrid w:val="0"/>
        <w:spacing w:after="0" w:line="560" w:lineRule="exact"/>
        <w:ind w:left="0" w:firstLine="480" w:firstLineChars="200"/>
        <w:jc w:val="both"/>
        <w:rPr>
          <w:rFonts w:hint="eastAsia"/>
          <w:snapToGrid w:val="0"/>
          <w:kern w:val="0"/>
          <w:szCs w:val="24"/>
          <w:lang w:bidi="zh-CN"/>
        </w:rPr>
      </w:pPr>
      <w:r>
        <w:rPr>
          <w:rFonts w:hint="eastAsia"/>
          <w:snapToGrid w:val="0"/>
          <w:kern w:val="0"/>
          <w:szCs w:val="24"/>
          <w:lang w:bidi="zh-CN"/>
        </w:rPr>
        <w:t>甲乙双方不履行各自义务，构成犯罪和违纪的，由司法机关和有关纪检监察部门按管辖依法依纪处理，所认定的事实和处理结果作为承担下列约定违约责任的依据。</w:t>
      </w:r>
    </w:p>
    <w:p w14:paraId="64A9540D">
      <w:pPr>
        <w:snapToGrid w:val="0"/>
        <w:spacing w:after="0" w:line="560" w:lineRule="exact"/>
        <w:ind w:left="0" w:firstLine="480" w:firstLineChars="200"/>
        <w:jc w:val="both"/>
        <w:rPr>
          <w:rFonts w:hint="eastAsia"/>
          <w:snapToGrid w:val="0"/>
          <w:kern w:val="0"/>
          <w:szCs w:val="24"/>
          <w:lang w:bidi="zh-CN"/>
        </w:rPr>
      </w:pPr>
      <w:r>
        <w:rPr>
          <w:rFonts w:hint="eastAsia"/>
          <w:snapToGrid w:val="0"/>
          <w:kern w:val="0"/>
          <w:szCs w:val="24"/>
          <w:lang w:bidi="zh-CN"/>
        </w:rPr>
        <w:t>（一）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64A9540E">
      <w:pPr>
        <w:snapToGrid w:val="0"/>
        <w:spacing w:after="0" w:line="560" w:lineRule="exact"/>
        <w:ind w:left="0" w:firstLine="480" w:firstLineChars="200"/>
        <w:jc w:val="both"/>
        <w:rPr>
          <w:rFonts w:hint="eastAsia"/>
          <w:snapToGrid w:val="0"/>
          <w:kern w:val="0"/>
          <w:szCs w:val="24"/>
          <w:lang w:bidi="zh-CN"/>
        </w:rPr>
      </w:pPr>
      <w:r>
        <w:rPr>
          <w:rFonts w:hint="eastAsia"/>
          <w:snapToGrid w:val="0"/>
          <w:kern w:val="0"/>
          <w:szCs w:val="24"/>
          <w:lang w:bidi="zh-CN"/>
        </w:rPr>
        <w:t>（二）乙方贿赂甲方人员的，被纪检监察部门或检察机关立案查处的，甲方有权中止项目合同，由此造成甲方的损失以及一切费用均由乙方承担。</w:t>
      </w:r>
    </w:p>
    <w:p w14:paraId="64A9540F">
      <w:pPr>
        <w:snapToGrid w:val="0"/>
        <w:spacing w:after="0" w:line="560" w:lineRule="exact"/>
        <w:ind w:left="0" w:firstLine="480" w:firstLineChars="200"/>
        <w:jc w:val="both"/>
        <w:rPr>
          <w:rFonts w:hint="eastAsia"/>
          <w:snapToGrid w:val="0"/>
          <w:kern w:val="0"/>
          <w:szCs w:val="24"/>
          <w:lang w:bidi="zh-CN"/>
        </w:rPr>
      </w:pPr>
      <w:r>
        <w:rPr>
          <w:rFonts w:hint="eastAsia"/>
          <w:snapToGrid w:val="0"/>
          <w:kern w:val="0"/>
          <w:szCs w:val="24"/>
          <w:lang w:bidi="zh-CN"/>
        </w:rPr>
        <w:t>（三）甲乙双方不履行协议约定义务的，应将责任人调离本项目并按规定予以处理，且双方有义务将有关责任人的责任追究情况通报对方。</w:t>
      </w:r>
    </w:p>
    <w:p w14:paraId="64A95410">
      <w:pPr>
        <w:snapToGrid w:val="0"/>
        <w:spacing w:after="0" w:line="560" w:lineRule="exact"/>
        <w:ind w:left="0" w:firstLine="480" w:firstLineChars="200"/>
        <w:jc w:val="both"/>
        <w:rPr>
          <w:rFonts w:hint="eastAsia"/>
          <w:snapToGrid w:val="0"/>
          <w:kern w:val="0"/>
          <w:szCs w:val="24"/>
          <w:lang w:bidi="zh-CN"/>
        </w:rPr>
      </w:pPr>
      <w:r>
        <w:rPr>
          <w:rFonts w:hint="eastAsia"/>
          <w:snapToGrid w:val="0"/>
          <w:kern w:val="0"/>
          <w:szCs w:val="24"/>
          <w:lang w:bidi="zh-CN"/>
        </w:rPr>
        <w:t>（四）甲乙双方自觉履行本协议并互相监督，一方不履行协议的，另一方有权利和义务进行举报。一方主动举报另一方，举报方不承担上述约定的违约责任，全部由被举报方承担，但不免除各自应负的法纪责任。</w:t>
      </w:r>
    </w:p>
    <w:p w14:paraId="64A95411">
      <w:pPr>
        <w:snapToGrid w:val="0"/>
        <w:spacing w:after="0" w:line="560" w:lineRule="exact"/>
        <w:ind w:left="0" w:firstLine="480" w:firstLineChars="200"/>
        <w:jc w:val="both"/>
        <w:rPr>
          <w:rFonts w:hint="eastAsia"/>
          <w:snapToGrid w:val="0"/>
          <w:kern w:val="0"/>
          <w:szCs w:val="24"/>
          <w:lang w:bidi="zh-CN"/>
        </w:rPr>
      </w:pPr>
      <w:r>
        <w:rPr>
          <w:rFonts w:hint="eastAsia"/>
          <w:snapToGrid w:val="0"/>
          <w:kern w:val="0"/>
          <w:szCs w:val="24"/>
          <w:lang w:bidi="zh-CN"/>
        </w:rPr>
        <w:t>（五）由于甲乙双方单位或工作人员个人行为造成违约的，双方承担上述违约责任。</w:t>
      </w:r>
    </w:p>
    <w:p w14:paraId="64A95412">
      <w:pPr>
        <w:snapToGrid w:val="0"/>
        <w:spacing w:after="0" w:line="560" w:lineRule="exact"/>
        <w:ind w:left="0" w:firstLine="480" w:firstLineChars="200"/>
        <w:jc w:val="both"/>
        <w:rPr>
          <w:rFonts w:hint="eastAsia"/>
          <w:snapToGrid w:val="0"/>
          <w:kern w:val="0"/>
          <w:szCs w:val="24"/>
          <w:lang w:bidi="zh-CN"/>
        </w:rPr>
      </w:pPr>
      <w:r>
        <w:rPr>
          <w:rFonts w:hint="eastAsia"/>
          <w:snapToGrid w:val="0"/>
          <w:kern w:val="0"/>
          <w:szCs w:val="24"/>
          <w:lang w:bidi="zh-CN"/>
        </w:rPr>
        <w:t>（六）甲乙双方在履行协议中发生争议，一方有权向对方上级单位主管部门和纪检监察部门反映情况并要求帮助解决争议。</w:t>
      </w:r>
    </w:p>
    <w:p w14:paraId="64A95413">
      <w:pPr>
        <w:snapToGrid w:val="0"/>
        <w:spacing w:after="0" w:line="560" w:lineRule="exact"/>
        <w:ind w:left="0" w:firstLine="482" w:firstLineChars="200"/>
        <w:jc w:val="both"/>
        <w:rPr>
          <w:rFonts w:hint="eastAsia"/>
          <w:snapToGrid w:val="0"/>
          <w:kern w:val="0"/>
          <w:szCs w:val="24"/>
          <w:lang w:bidi="zh-CN"/>
        </w:rPr>
      </w:pPr>
      <w:r>
        <w:rPr>
          <w:rFonts w:hint="eastAsia"/>
          <w:b/>
          <w:snapToGrid w:val="0"/>
          <w:kern w:val="0"/>
          <w:szCs w:val="24"/>
          <w:lang w:bidi="zh-CN"/>
        </w:rPr>
        <w:t>第五条</w:t>
      </w:r>
      <w:r>
        <w:rPr>
          <w:rFonts w:hint="eastAsia"/>
          <w:snapToGrid w:val="0"/>
          <w:kern w:val="0"/>
          <w:szCs w:val="24"/>
          <w:lang w:bidi="zh-CN"/>
        </w:rPr>
        <w:t xml:space="preserve"> 本协议有效期为双方签署之日起至双方权利义务履行完毕为止。有效期内发生的违约事实，有效期后发现的适用本协议。</w:t>
      </w:r>
    </w:p>
    <w:bookmarkEnd w:id="4"/>
    <w:bookmarkEnd w:id="5"/>
    <w:bookmarkEnd w:id="6"/>
    <w:bookmarkEnd w:id="7"/>
    <w:bookmarkEnd w:id="8"/>
    <w:bookmarkEnd w:id="9"/>
    <w:bookmarkEnd w:id="10"/>
    <w:bookmarkEnd w:id="11"/>
    <w:bookmarkEnd w:id="12"/>
    <w:bookmarkEnd w:id="13"/>
    <w:p w14:paraId="64A95414">
      <w:pPr>
        <w:snapToGrid w:val="0"/>
        <w:spacing w:after="0" w:line="560" w:lineRule="exact"/>
        <w:ind w:left="0" w:firstLine="200"/>
        <w:jc w:val="both"/>
        <w:rPr>
          <w:rFonts w:hint="eastAsia"/>
          <w:snapToGrid w:val="0"/>
          <w:kern w:val="0"/>
          <w:szCs w:val="24"/>
          <w:lang w:bidi="zh-CN"/>
        </w:rPr>
      </w:pPr>
    </w:p>
    <w:tbl>
      <w:tblPr>
        <w:tblStyle w:val="12"/>
        <w:tblW w:w="8789" w:type="dxa"/>
        <w:jc w:val="center"/>
        <w:tblLayout w:type="fixed"/>
        <w:tblCellMar>
          <w:top w:w="0" w:type="dxa"/>
          <w:left w:w="0" w:type="dxa"/>
          <w:bottom w:w="0" w:type="dxa"/>
          <w:right w:w="0" w:type="dxa"/>
        </w:tblCellMar>
      </w:tblPr>
      <w:tblGrid>
        <w:gridCol w:w="1418"/>
        <w:gridCol w:w="3260"/>
        <w:gridCol w:w="1413"/>
        <w:gridCol w:w="2698"/>
      </w:tblGrid>
      <w:tr w14:paraId="64A95419">
        <w:tblPrEx>
          <w:tblCellMar>
            <w:top w:w="0" w:type="dxa"/>
            <w:left w:w="0" w:type="dxa"/>
            <w:bottom w:w="0" w:type="dxa"/>
            <w:right w:w="0" w:type="dxa"/>
          </w:tblCellMar>
        </w:tblPrEx>
        <w:trPr>
          <w:trHeight w:val="1134" w:hRule="atLeast"/>
          <w:jc w:val="center"/>
        </w:trPr>
        <w:tc>
          <w:tcPr>
            <w:tcW w:w="1418" w:type="dxa"/>
            <w:shd w:val="clear" w:color="auto" w:fill="auto"/>
            <w:noWrap/>
            <w:vAlign w:val="bottom"/>
          </w:tcPr>
          <w:p w14:paraId="64A95415">
            <w:pPr>
              <w:spacing w:line="264" w:lineRule="auto"/>
              <w:ind w:left="0" w:firstLine="0"/>
              <w:jc w:val="right"/>
              <w:rPr>
                <w:rFonts w:hint="eastAsia"/>
              </w:rPr>
            </w:pPr>
            <w:r>
              <w:rPr>
                <w:rFonts w:hint="eastAsia"/>
              </w:rPr>
              <w:t>甲方单位：</w:t>
            </w:r>
          </w:p>
        </w:tc>
        <w:tc>
          <w:tcPr>
            <w:tcW w:w="3260" w:type="dxa"/>
            <w:shd w:val="clear" w:color="auto" w:fill="auto"/>
            <w:noWrap/>
            <w:vAlign w:val="bottom"/>
          </w:tcPr>
          <w:p w14:paraId="64A95416">
            <w:pPr>
              <w:ind w:left="0" w:firstLine="0"/>
              <w:rPr>
                <w:rFonts w:hint="eastAsia"/>
              </w:rPr>
            </w:pPr>
            <w:r>
              <w:rPr>
                <w:rFonts w:hint="eastAsia"/>
              </w:rPr>
              <w:t>杭州市西站枢纽开发有限公司</w:t>
            </w:r>
          </w:p>
        </w:tc>
        <w:tc>
          <w:tcPr>
            <w:tcW w:w="1413" w:type="dxa"/>
            <w:shd w:val="clear" w:color="auto" w:fill="auto"/>
            <w:noWrap/>
            <w:vAlign w:val="bottom"/>
          </w:tcPr>
          <w:p w14:paraId="64A95417">
            <w:pPr>
              <w:spacing w:line="264" w:lineRule="auto"/>
              <w:ind w:left="0" w:firstLine="0"/>
              <w:rPr>
                <w:rFonts w:hint="eastAsia"/>
              </w:rPr>
            </w:pPr>
            <w:r>
              <w:rPr>
                <w:rFonts w:hint="eastAsia"/>
              </w:rPr>
              <w:t>乙方单位：</w:t>
            </w:r>
          </w:p>
        </w:tc>
        <w:tc>
          <w:tcPr>
            <w:tcW w:w="2698" w:type="dxa"/>
            <w:shd w:val="clear" w:color="auto" w:fill="auto"/>
            <w:noWrap/>
            <w:vAlign w:val="bottom"/>
          </w:tcPr>
          <w:p w14:paraId="64A95418">
            <w:pPr>
              <w:ind w:left="0" w:firstLine="0"/>
              <w:rPr>
                <w:rFonts w:hint="eastAsia"/>
              </w:rPr>
            </w:pPr>
            <w:r>
              <w:rPr>
                <w:rFonts w:hint="eastAsia"/>
              </w:rPr>
              <w:t>杭州市规划设计研究院</w:t>
            </w:r>
          </w:p>
        </w:tc>
      </w:tr>
      <w:tr w14:paraId="64A9541E">
        <w:tblPrEx>
          <w:tblCellMar>
            <w:top w:w="0" w:type="dxa"/>
            <w:left w:w="0" w:type="dxa"/>
            <w:bottom w:w="0" w:type="dxa"/>
            <w:right w:w="0" w:type="dxa"/>
          </w:tblCellMar>
        </w:tblPrEx>
        <w:trPr>
          <w:trHeight w:val="1134" w:hRule="atLeast"/>
          <w:jc w:val="center"/>
        </w:trPr>
        <w:tc>
          <w:tcPr>
            <w:tcW w:w="1418" w:type="dxa"/>
            <w:shd w:val="clear" w:color="auto" w:fill="auto"/>
            <w:noWrap/>
          </w:tcPr>
          <w:p w14:paraId="64A9541A">
            <w:pPr>
              <w:ind w:left="0" w:firstLine="0"/>
              <w:rPr>
                <w:rFonts w:hint="eastAsia"/>
              </w:rPr>
            </w:pPr>
          </w:p>
        </w:tc>
        <w:tc>
          <w:tcPr>
            <w:tcW w:w="3260" w:type="dxa"/>
            <w:shd w:val="clear" w:color="auto" w:fill="auto"/>
            <w:noWrap/>
          </w:tcPr>
          <w:p w14:paraId="64A9541B">
            <w:pPr>
              <w:ind w:left="0" w:firstLine="0"/>
              <w:rPr>
                <w:rFonts w:hint="eastAsia"/>
              </w:rPr>
            </w:pPr>
          </w:p>
        </w:tc>
        <w:tc>
          <w:tcPr>
            <w:tcW w:w="1413" w:type="dxa"/>
            <w:shd w:val="clear" w:color="auto" w:fill="auto"/>
            <w:noWrap/>
          </w:tcPr>
          <w:p w14:paraId="64A9541C">
            <w:pPr>
              <w:ind w:left="0" w:firstLine="0"/>
              <w:rPr>
                <w:rFonts w:hint="eastAsia"/>
              </w:rPr>
            </w:pPr>
          </w:p>
        </w:tc>
        <w:tc>
          <w:tcPr>
            <w:tcW w:w="2698" w:type="dxa"/>
            <w:shd w:val="clear" w:color="auto" w:fill="auto"/>
            <w:noWrap/>
          </w:tcPr>
          <w:p w14:paraId="64A9541D">
            <w:pPr>
              <w:ind w:left="0" w:firstLine="0"/>
              <w:rPr>
                <w:rFonts w:hint="eastAsia"/>
              </w:rPr>
            </w:pPr>
          </w:p>
        </w:tc>
      </w:tr>
      <w:tr w14:paraId="64A95421">
        <w:tblPrEx>
          <w:tblCellMar>
            <w:top w:w="0" w:type="dxa"/>
            <w:left w:w="0" w:type="dxa"/>
            <w:bottom w:w="0" w:type="dxa"/>
            <w:right w:w="0" w:type="dxa"/>
          </w:tblCellMar>
        </w:tblPrEx>
        <w:trPr>
          <w:trHeight w:val="567" w:hRule="atLeast"/>
          <w:jc w:val="center"/>
        </w:trPr>
        <w:tc>
          <w:tcPr>
            <w:tcW w:w="4678" w:type="dxa"/>
            <w:gridSpan w:val="2"/>
            <w:shd w:val="clear" w:color="auto" w:fill="auto"/>
            <w:noWrap/>
            <w:vAlign w:val="center"/>
          </w:tcPr>
          <w:p w14:paraId="64A9541F">
            <w:pPr>
              <w:ind w:left="0" w:firstLine="240" w:firstLineChars="100"/>
              <w:rPr>
                <w:rFonts w:hint="eastAsia"/>
              </w:rPr>
            </w:pPr>
            <w:r>
              <w:rPr>
                <w:rFonts w:hint="eastAsia"/>
              </w:rPr>
              <w:t>甲方代表（签字或盖章）：</w:t>
            </w:r>
          </w:p>
        </w:tc>
        <w:tc>
          <w:tcPr>
            <w:tcW w:w="4111" w:type="dxa"/>
            <w:gridSpan w:val="2"/>
            <w:shd w:val="clear" w:color="auto" w:fill="auto"/>
            <w:noWrap/>
            <w:vAlign w:val="center"/>
          </w:tcPr>
          <w:p w14:paraId="64A95420">
            <w:pPr>
              <w:ind w:hangingChars="4"/>
              <w:rPr>
                <w:rFonts w:hint="eastAsia"/>
              </w:rPr>
            </w:pPr>
            <w:r>
              <w:rPr>
                <w:rFonts w:hint="eastAsia"/>
              </w:rPr>
              <w:t>乙方代表（签字或盖章）：</w:t>
            </w:r>
          </w:p>
        </w:tc>
      </w:tr>
      <w:tr w14:paraId="64A95426">
        <w:tblPrEx>
          <w:tblCellMar>
            <w:top w:w="0" w:type="dxa"/>
            <w:left w:w="0" w:type="dxa"/>
            <w:bottom w:w="0" w:type="dxa"/>
            <w:right w:w="0" w:type="dxa"/>
          </w:tblCellMar>
        </w:tblPrEx>
        <w:trPr>
          <w:trHeight w:val="567" w:hRule="atLeast"/>
          <w:jc w:val="center"/>
        </w:trPr>
        <w:tc>
          <w:tcPr>
            <w:tcW w:w="1418" w:type="dxa"/>
            <w:shd w:val="clear" w:color="auto" w:fill="auto"/>
            <w:noWrap/>
            <w:vAlign w:val="center"/>
          </w:tcPr>
          <w:p w14:paraId="64A95422">
            <w:pPr>
              <w:ind w:left="0" w:firstLine="240" w:firstLineChars="100"/>
              <w:rPr>
                <w:rFonts w:hint="eastAsia"/>
              </w:rPr>
            </w:pPr>
            <w:r>
              <w:rPr>
                <w:rFonts w:hint="eastAsia"/>
              </w:rPr>
              <w:t xml:space="preserve">电 </w:t>
            </w:r>
            <w:r>
              <w:t xml:space="preserve">  </w:t>
            </w:r>
            <w:r>
              <w:rPr>
                <w:rFonts w:hint="eastAsia"/>
              </w:rPr>
              <w:t>话：</w:t>
            </w:r>
          </w:p>
        </w:tc>
        <w:tc>
          <w:tcPr>
            <w:tcW w:w="3260" w:type="dxa"/>
            <w:shd w:val="clear" w:color="auto" w:fill="auto"/>
            <w:noWrap/>
            <w:vAlign w:val="center"/>
          </w:tcPr>
          <w:p w14:paraId="64A95423">
            <w:pPr>
              <w:ind w:left="0" w:firstLine="0"/>
              <w:rPr>
                <w:rFonts w:hint="eastAsia"/>
              </w:rPr>
            </w:pPr>
          </w:p>
        </w:tc>
        <w:tc>
          <w:tcPr>
            <w:tcW w:w="1413" w:type="dxa"/>
            <w:shd w:val="clear" w:color="auto" w:fill="auto"/>
            <w:noWrap/>
            <w:vAlign w:val="center"/>
          </w:tcPr>
          <w:p w14:paraId="64A95424">
            <w:pPr>
              <w:spacing w:line="264" w:lineRule="auto"/>
              <w:ind w:left="0" w:firstLine="0"/>
              <w:rPr>
                <w:rFonts w:hint="eastAsia"/>
              </w:rPr>
            </w:pPr>
            <w:r>
              <w:rPr>
                <w:rFonts w:hint="eastAsia"/>
              </w:rPr>
              <w:t xml:space="preserve">电 </w:t>
            </w:r>
            <w:r>
              <w:t xml:space="preserve">  </w:t>
            </w:r>
            <w:r>
              <w:rPr>
                <w:rFonts w:hint="eastAsia"/>
              </w:rPr>
              <w:t>话：</w:t>
            </w:r>
          </w:p>
        </w:tc>
        <w:tc>
          <w:tcPr>
            <w:tcW w:w="2698" w:type="dxa"/>
            <w:shd w:val="clear" w:color="auto" w:fill="auto"/>
            <w:noWrap/>
            <w:vAlign w:val="center"/>
          </w:tcPr>
          <w:p w14:paraId="64A95425">
            <w:pPr>
              <w:ind w:left="0" w:firstLine="0"/>
              <w:rPr>
                <w:rFonts w:hint="eastAsia"/>
              </w:rPr>
            </w:pPr>
          </w:p>
        </w:tc>
      </w:tr>
    </w:tbl>
    <w:p w14:paraId="1E874CB0">
      <w:pPr>
        <w:spacing w:after="0" w:line="240" w:lineRule="auto"/>
        <w:ind w:left="0" w:firstLine="0"/>
      </w:pPr>
    </w:p>
    <w:p w14:paraId="003378C5">
      <w:pPr>
        <w:pStyle w:val="2"/>
        <w:spacing w:line="360" w:lineRule="auto"/>
      </w:pPr>
    </w:p>
    <w:p w14:paraId="0E972CEE">
      <w:pPr>
        <w:pStyle w:val="2"/>
        <w:spacing w:line="360" w:lineRule="auto"/>
      </w:pPr>
    </w:p>
    <w:p w14:paraId="4D0D58C9">
      <w:pPr>
        <w:spacing w:after="0" w:line="360" w:lineRule="auto"/>
        <w:ind w:left="0" w:firstLine="0"/>
        <w:jc w:val="both"/>
        <w:rPr>
          <w:rFonts w:ascii="Times New Roman" w:hAnsi="Times New Roman" w:cs="Times New Roman"/>
          <w:color w:val="auto"/>
          <w:kern w:val="0"/>
          <w:sz w:val="20"/>
          <w:szCs w:val="24"/>
        </w:rPr>
      </w:pPr>
    </w:p>
    <w:sectPr>
      <w:pgSz w:w="11900" w:h="16840"/>
      <w:pgMar w:top="1440" w:right="1800" w:bottom="1440" w:left="1800" w:header="720" w:footer="1015" w:gutter="0"/>
      <w:pgNumType w:start="0"/>
      <w:cols w:space="720" w:num="1"/>
      <w:titlePg/>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Segoe UI Emoji">
    <w:panose1 w:val="020B0502040204020203"/>
    <w:charset w:val="00"/>
    <w:family w:val="swiss"/>
    <w:pitch w:val="default"/>
    <w:sig w:usb0="00000001" w:usb1="02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8035629"/>
    </w:sdtPr>
    <w:sdtContent>
      <w:p w14:paraId="64A9551E">
        <w:pPr>
          <w:pStyle w:val="9"/>
          <w:jc w:val="center"/>
          <w:rPr>
            <w:rFonts w:hint="eastAsia"/>
          </w:rPr>
        </w:pPr>
        <w:r>
          <w:fldChar w:fldCharType="begin"/>
        </w:r>
        <w:r>
          <w:instrText xml:space="preserve">PAGE   \* MERGEFORMAT</w:instrText>
        </w:r>
        <w:r>
          <w:fldChar w:fldCharType="separate"/>
        </w:r>
        <w:r>
          <w:rPr>
            <w:lang w:val="zh-CN"/>
          </w:rPr>
          <w:t>19</w:t>
        </w:r>
        <w:r>
          <w:fldChar w:fldCharType="end"/>
        </w:r>
      </w:p>
    </w:sdtContent>
  </w:sdt>
  <w:p w14:paraId="64A9551F">
    <w:pPr>
      <w:pStyle w:val="9"/>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9551D">
    <w:pPr>
      <w:spacing w:after="0" w:line="259" w:lineRule="auto"/>
      <w:ind w:left="0" w:right="197" w:firstLine="0"/>
      <w:jc w:val="center"/>
      <w:rPr>
        <w:rFonts w:hint="eastAsia"/>
      </w:rPr>
    </w:pPr>
    <w:r>
      <w:rPr>
        <w:sz w:val="18"/>
      </w:rPr>
      <w:t>第</w:t>
    </w:r>
    <w:r>
      <w:fldChar w:fldCharType="begin"/>
    </w:r>
    <w:r>
      <w:instrText xml:space="preserve"> PAGE   \* MERGEFORMAT </w:instrText>
    </w:r>
    <w:r>
      <w:fldChar w:fldCharType="separate"/>
    </w:r>
    <w:r>
      <w:rPr>
        <w:sz w:val="18"/>
      </w:rPr>
      <w:t>43</w:t>
    </w:r>
    <w:r>
      <w:rPr>
        <w:sz w:val="18"/>
      </w:rPr>
      <w:fldChar w:fldCharType="end"/>
    </w:r>
    <w:r>
      <w:rPr>
        <w:sz w:val="18"/>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95520">
    <w:pPr>
      <w:spacing w:after="0" w:line="259" w:lineRule="auto"/>
      <w:ind w:left="0" w:right="197" w:firstLine="0"/>
      <w:jc w:val="cen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55A"/>
    <w:rsid w:val="00001F8A"/>
    <w:rsid w:val="000038E3"/>
    <w:rsid w:val="00012988"/>
    <w:rsid w:val="00012BA1"/>
    <w:rsid w:val="00014490"/>
    <w:rsid w:val="0001499D"/>
    <w:rsid w:val="00016C75"/>
    <w:rsid w:val="00020F8F"/>
    <w:rsid w:val="000214AE"/>
    <w:rsid w:val="00022815"/>
    <w:rsid w:val="000243AD"/>
    <w:rsid w:val="00026890"/>
    <w:rsid w:val="00027604"/>
    <w:rsid w:val="000327AF"/>
    <w:rsid w:val="000345B8"/>
    <w:rsid w:val="00036B71"/>
    <w:rsid w:val="000373B3"/>
    <w:rsid w:val="00041263"/>
    <w:rsid w:val="000434F2"/>
    <w:rsid w:val="00044B0E"/>
    <w:rsid w:val="000455A5"/>
    <w:rsid w:val="000474D4"/>
    <w:rsid w:val="00050586"/>
    <w:rsid w:val="00050953"/>
    <w:rsid w:val="00051A4A"/>
    <w:rsid w:val="000531F2"/>
    <w:rsid w:val="0005461E"/>
    <w:rsid w:val="000566BF"/>
    <w:rsid w:val="000639A3"/>
    <w:rsid w:val="00070A21"/>
    <w:rsid w:val="00071E33"/>
    <w:rsid w:val="00076B0A"/>
    <w:rsid w:val="00077285"/>
    <w:rsid w:val="00084544"/>
    <w:rsid w:val="000848D6"/>
    <w:rsid w:val="00084D37"/>
    <w:rsid w:val="000920DB"/>
    <w:rsid w:val="000933B8"/>
    <w:rsid w:val="000A13F6"/>
    <w:rsid w:val="000A3E67"/>
    <w:rsid w:val="000A5620"/>
    <w:rsid w:val="000A616D"/>
    <w:rsid w:val="000A74A7"/>
    <w:rsid w:val="000A75C4"/>
    <w:rsid w:val="000A78B7"/>
    <w:rsid w:val="000B0B36"/>
    <w:rsid w:val="000B22E9"/>
    <w:rsid w:val="000B36B8"/>
    <w:rsid w:val="000B581F"/>
    <w:rsid w:val="000C1630"/>
    <w:rsid w:val="000C1FFE"/>
    <w:rsid w:val="000C22C5"/>
    <w:rsid w:val="000C3E57"/>
    <w:rsid w:val="000C6163"/>
    <w:rsid w:val="000D388E"/>
    <w:rsid w:val="000D49E6"/>
    <w:rsid w:val="000D6756"/>
    <w:rsid w:val="000E23DA"/>
    <w:rsid w:val="000E398E"/>
    <w:rsid w:val="000E3CFD"/>
    <w:rsid w:val="000E5EE0"/>
    <w:rsid w:val="000E7A14"/>
    <w:rsid w:val="000F432A"/>
    <w:rsid w:val="000F7D84"/>
    <w:rsid w:val="00101B34"/>
    <w:rsid w:val="001020A8"/>
    <w:rsid w:val="00107B19"/>
    <w:rsid w:val="001111B2"/>
    <w:rsid w:val="00112C47"/>
    <w:rsid w:val="001227F5"/>
    <w:rsid w:val="001234D8"/>
    <w:rsid w:val="00130920"/>
    <w:rsid w:val="00140280"/>
    <w:rsid w:val="001414A0"/>
    <w:rsid w:val="00145312"/>
    <w:rsid w:val="00146F95"/>
    <w:rsid w:val="00151AB0"/>
    <w:rsid w:val="0015461C"/>
    <w:rsid w:val="00162969"/>
    <w:rsid w:val="0016380F"/>
    <w:rsid w:val="001666F9"/>
    <w:rsid w:val="00166CDA"/>
    <w:rsid w:val="0016795F"/>
    <w:rsid w:val="0017016A"/>
    <w:rsid w:val="00171B96"/>
    <w:rsid w:val="00173D74"/>
    <w:rsid w:val="001747B4"/>
    <w:rsid w:val="00176F85"/>
    <w:rsid w:val="00185B82"/>
    <w:rsid w:val="001904B7"/>
    <w:rsid w:val="001910E3"/>
    <w:rsid w:val="00194BF0"/>
    <w:rsid w:val="001A003C"/>
    <w:rsid w:val="001A1E10"/>
    <w:rsid w:val="001A413E"/>
    <w:rsid w:val="001A747B"/>
    <w:rsid w:val="001A7CC5"/>
    <w:rsid w:val="001B062D"/>
    <w:rsid w:val="001C1204"/>
    <w:rsid w:val="001C2E9F"/>
    <w:rsid w:val="001C5548"/>
    <w:rsid w:val="001C58C2"/>
    <w:rsid w:val="001C6DDC"/>
    <w:rsid w:val="001C735C"/>
    <w:rsid w:val="001D74ED"/>
    <w:rsid w:val="001E14B9"/>
    <w:rsid w:val="001E76A2"/>
    <w:rsid w:val="001F00AB"/>
    <w:rsid w:val="001F04EF"/>
    <w:rsid w:val="001F0D4C"/>
    <w:rsid w:val="001F1DF7"/>
    <w:rsid w:val="001F3F2B"/>
    <w:rsid w:val="001F57C2"/>
    <w:rsid w:val="001F7577"/>
    <w:rsid w:val="001F7CCC"/>
    <w:rsid w:val="00201594"/>
    <w:rsid w:val="00201E8F"/>
    <w:rsid w:val="0020218F"/>
    <w:rsid w:val="00203976"/>
    <w:rsid w:val="00203A9E"/>
    <w:rsid w:val="00212208"/>
    <w:rsid w:val="002137E0"/>
    <w:rsid w:val="00222D06"/>
    <w:rsid w:val="0022307D"/>
    <w:rsid w:val="002271C9"/>
    <w:rsid w:val="00227A63"/>
    <w:rsid w:val="00227E53"/>
    <w:rsid w:val="00230D61"/>
    <w:rsid w:val="0023417B"/>
    <w:rsid w:val="00236DF5"/>
    <w:rsid w:val="0024245A"/>
    <w:rsid w:val="00244B1E"/>
    <w:rsid w:val="00244F8B"/>
    <w:rsid w:val="0025025C"/>
    <w:rsid w:val="00251851"/>
    <w:rsid w:val="00253110"/>
    <w:rsid w:val="002539BE"/>
    <w:rsid w:val="00254E21"/>
    <w:rsid w:val="00256F5E"/>
    <w:rsid w:val="00260576"/>
    <w:rsid w:val="002639E3"/>
    <w:rsid w:val="002678B4"/>
    <w:rsid w:val="0027406D"/>
    <w:rsid w:val="00280AE4"/>
    <w:rsid w:val="00281738"/>
    <w:rsid w:val="0028332D"/>
    <w:rsid w:val="00283E3B"/>
    <w:rsid w:val="0028773C"/>
    <w:rsid w:val="002908FF"/>
    <w:rsid w:val="002916E6"/>
    <w:rsid w:val="00291AC2"/>
    <w:rsid w:val="0029281D"/>
    <w:rsid w:val="0029319D"/>
    <w:rsid w:val="002A17A8"/>
    <w:rsid w:val="002A214C"/>
    <w:rsid w:val="002A2F7E"/>
    <w:rsid w:val="002A47CE"/>
    <w:rsid w:val="002A6076"/>
    <w:rsid w:val="002B6F6F"/>
    <w:rsid w:val="002B7DE9"/>
    <w:rsid w:val="002C1ACD"/>
    <w:rsid w:val="002C26A9"/>
    <w:rsid w:val="002C3811"/>
    <w:rsid w:val="002C4F88"/>
    <w:rsid w:val="002C4FED"/>
    <w:rsid w:val="002C6832"/>
    <w:rsid w:val="002D6055"/>
    <w:rsid w:val="002E0294"/>
    <w:rsid w:val="002E0B00"/>
    <w:rsid w:val="002E5CC5"/>
    <w:rsid w:val="002E7F2D"/>
    <w:rsid w:val="002F5469"/>
    <w:rsid w:val="002F59E6"/>
    <w:rsid w:val="002F63B6"/>
    <w:rsid w:val="002F6CC8"/>
    <w:rsid w:val="002F7F5A"/>
    <w:rsid w:val="0030198F"/>
    <w:rsid w:val="0030346A"/>
    <w:rsid w:val="003044F3"/>
    <w:rsid w:val="00311134"/>
    <w:rsid w:val="00313F4A"/>
    <w:rsid w:val="003145B1"/>
    <w:rsid w:val="0031596B"/>
    <w:rsid w:val="00317083"/>
    <w:rsid w:val="003223CA"/>
    <w:rsid w:val="003234CF"/>
    <w:rsid w:val="0032560F"/>
    <w:rsid w:val="0033107E"/>
    <w:rsid w:val="00335D75"/>
    <w:rsid w:val="00337759"/>
    <w:rsid w:val="00340C45"/>
    <w:rsid w:val="00341C8A"/>
    <w:rsid w:val="00343402"/>
    <w:rsid w:val="00345CD4"/>
    <w:rsid w:val="00346025"/>
    <w:rsid w:val="003464C2"/>
    <w:rsid w:val="00346B8D"/>
    <w:rsid w:val="003477AB"/>
    <w:rsid w:val="00351395"/>
    <w:rsid w:val="0035517E"/>
    <w:rsid w:val="00356682"/>
    <w:rsid w:val="00356D63"/>
    <w:rsid w:val="00356D93"/>
    <w:rsid w:val="0036171C"/>
    <w:rsid w:val="00362056"/>
    <w:rsid w:val="0036209E"/>
    <w:rsid w:val="003634ED"/>
    <w:rsid w:val="00367AA3"/>
    <w:rsid w:val="00367C36"/>
    <w:rsid w:val="00370787"/>
    <w:rsid w:val="00370CBF"/>
    <w:rsid w:val="0037100D"/>
    <w:rsid w:val="003740F9"/>
    <w:rsid w:val="00375722"/>
    <w:rsid w:val="0038037C"/>
    <w:rsid w:val="00380D5C"/>
    <w:rsid w:val="00381571"/>
    <w:rsid w:val="00382CDC"/>
    <w:rsid w:val="003843C5"/>
    <w:rsid w:val="00385758"/>
    <w:rsid w:val="003861C1"/>
    <w:rsid w:val="003865E7"/>
    <w:rsid w:val="00387854"/>
    <w:rsid w:val="00392064"/>
    <w:rsid w:val="003937BE"/>
    <w:rsid w:val="003958F7"/>
    <w:rsid w:val="00395A79"/>
    <w:rsid w:val="003A0787"/>
    <w:rsid w:val="003A395B"/>
    <w:rsid w:val="003A3C62"/>
    <w:rsid w:val="003A452A"/>
    <w:rsid w:val="003A6980"/>
    <w:rsid w:val="003B116D"/>
    <w:rsid w:val="003B4FBE"/>
    <w:rsid w:val="003B640A"/>
    <w:rsid w:val="003B70DD"/>
    <w:rsid w:val="003C5B50"/>
    <w:rsid w:val="003C7FA4"/>
    <w:rsid w:val="003D0E9D"/>
    <w:rsid w:val="003D1C93"/>
    <w:rsid w:val="003D5B5A"/>
    <w:rsid w:val="003D5E46"/>
    <w:rsid w:val="003D6EC8"/>
    <w:rsid w:val="003D73D9"/>
    <w:rsid w:val="003D79DD"/>
    <w:rsid w:val="003E0FA8"/>
    <w:rsid w:val="003E1E0E"/>
    <w:rsid w:val="003E39EC"/>
    <w:rsid w:val="003E67DF"/>
    <w:rsid w:val="003E7C86"/>
    <w:rsid w:val="004002AD"/>
    <w:rsid w:val="0040207C"/>
    <w:rsid w:val="00405826"/>
    <w:rsid w:val="00405CEA"/>
    <w:rsid w:val="004060FB"/>
    <w:rsid w:val="00407D4F"/>
    <w:rsid w:val="00410908"/>
    <w:rsid w:val="004123E5"/>
    <w:rsid w:val="00412842"/>
    <w:rsid w:val="00413908"/>
    <w:rsid w:val="00415962"/>
    <w:rsid w:val="00415E72"/>
    <w:rsid w:val="004204BE"/>
    <w:rsid w:val="004247A8"/>
    <w:rsid w:val="004249FF"/>
    <w:rsid w:val="0042505B"/>
    <w:rsid w:val="0042542A"/>
    <w:rsid w:val="00427940"/>
    <w:rsid w:val="00430167"/>
    <w:rsid w:val="00433AE5"/>
    <w:rsid w:val="0043725B"/>
    <w:rsid w:val="00440A0B"/>
    <w:rsid w:val="004454DD"/>
    <w:rsid w:val="004540CA"/>
    <w:rsid w:val="0045483C"/>
    <w:rsid w:val="00454A1F"/>
    <w:rsid w:val="00455365"/>
    <w:rsid w:val="004554A7"/>
    <w:rsid w:val="004575FA"/>
    <w:rsid w:val="00457FB9"/>
    <w:rsid w:val="004649BD"/>
    <w:rsid w:val="00466DA5"/>
    <w:rsid w:val="00472F9B"/>
    <w:rsid w:val="00473057"/>
    <w:rsid w:val="00473128"/>
    <w:rsid w:val="0047635C"/>
    <w:rsid w:val="004818FB"/>
    <w:rsid w:val="004862A2"/>
    <w:rsid w:val="00487EDF"/>
    <w:rsid w:val="004937AC"/>
    <w:rsid w:val="00495999"/>
    <w:rsid w:val="00495B71"/>
    <w:rsid w:val="004967C2"/>
    <w:rsid w:val="00496B9F"/>
    <w:rsid w:val="004A0483"/>
    <w:rsid w:val="004A098E"/>
    <w:rsid w:val="004A1397"/>
    <w:rsid w:val="004A148D"/>
    <w:rsid w:val="004A2281"/>
    <w:rsid w:val="004A3CA6"/>
    <w:rsid w:val="004A3DD4"/>
    <w:rsid w:val="004A4D85"/>
    <w:rsid w:val="004A67A9"/>
    <w:rsid w:val="004A6B6E"/>
    <w:rsid w:val="004A774B"/>
    <w:rsid w:val="004B46AF"/>
    <w:rsid w:val="004C0BF7"/>
    <w:rsid w:val="004C1242"/>
    <w:rsid w:val="004C2227"/>
    <w:rsid w:val="004C614D"/>
    <w:rsid w:val="004C6652"/>
    <w:rsid w:val="004C74D3"/>
    <w:rsid w:val="004C7E09"/>
    <w:rsid w:val="004D0481"/>
    <w:rsid w:val="004D4B0E"/>
    <w:rsid w:val="004D53BA"/>
    <w:rsid w:val="004D6C3A"/>
    <w:rsid w:val="004D751A"/>
    <w:rsid w:val="004D7BFE"/>
    <w:rsid w:val="004D7E37"/>
    <w:rsid w:val="004E0DE8"/>
    <w:rsid w:val="004E0FA8"/>
    <w:rsid w:val="004E248A"/>
    <w:rsid w:val="004E5B28"/>
    <w:rsid w:val="004E6B7A"/>
    <w:rsid w:val="004E7AF2"/>
    <w:rsid w:val="004F0E1D"/>
    <w:rsid w:val="004F24B1"/>
    <w:rsid w:val="004F44AF"/>
    <w:rsid w:val="004F6FE9"/>
    <w:rsid w:val="005036BA"/>
    <w:rsid w:val="0050403A"/>
    <w:rsid w:val="005056FC"/>
    <w:rsid w:val="00505AF5"/>
    <w:rsid w:val="005106B2"/>
    <w:rsid w:val="005127C1"/>
    <w:rsid w:val="005142F6"/>
    <w:rsid w:val="00516B9E"/>
    <w:rsid w:val="005219AF"/>
    <w:rsid w:val="00521DB6"/>
    <w:rsid w:val="00523BDD"/>
    <w:rsid w:val="00524F16"/>
    <w:rsid w:val="00525D80"/>
    <w:rsid w:val="005354BD"/>
    <w:rsid w:val="00537AD9"/>
    <w:rsid w:val="005408AB"/>
    <w:rsid w:val="00540E67"/>
    <w:rsid w:val="0054309B"/>
    <w:rsid w:val="00543934"/>
    <w:rsid w:val="0054635C"/>
    <w:rsid w:val="00546834"/>
    <w:rsid w:val="0054781F"/>
    <w:rsid w:val="005525E0"/>
    <w:rsid w:val="00552EC9"/>
    <w:rsid w:val="005578BD"/>
    <w:rsid w:val="00561369"/>
    <w:rsid w:val="00562430"/>
    <w:rsid w:val="00562E66"/>
    <w:rsid w:val="00562FAE"/>
    <w:rsid w:val="00566FB7"/>
    <w:rsid w:val="00573585"/>
    <w:rsid w:val="005738FD"/>
    <w:rsid w:val="005765AB"/>
    <w:rsid w:val="005769B6"/>
    <w:rsid w:val="00577123"/>
    <w:rsid w:val="005776AB"/>
    <w:rsid w:val="00581586"/>
    <w:rsid w:val="00587384"/>
    <w:rsid w:val="00587697"/>
    <w:rsid w:val="00592929"/>
    <w:rsid w:val="00597D45"/>
    <w:rsid w:val="005A0009"/>
    <w:rsid w:val="005A21EF"/>
    <w:rsid w:val="005A225B"/>
    <w:rsid w:val="005A55AB"/>
    <w:rsid w:val="005A64DF"/>
    <w:rsid w:val="005A6A65"/>
    <w:rsid w:val="005B1648"/>
    <w:rsid w:val="005B1B9E"/>
    <w:rsid w:val="005B1C39"/>
    <w:rsid w:val="005B4DAC"/>
    <w:rsid w:val="005B61A1"/>
    <w:rsid w:val="005B63AF"/>
    <w:rsid w:val="005B6918"/>
    <w:rsid w:val="005B6E87"/>
    <w:rsid w:val="005C04A9"/>
    <w:rsid w:val="005C268E"/>
    <w:rsid w:val="005C388A"/>
    <w:rsid w:val="005D0B3B"/>
    <w:rsid w:val="005D6284"/>
    <w:rsid w:val="005F28D1"/>
    <w:rsid w:val="005F4FA7"/>
    <w:rsid w:val="005F63FA"/>
    <w:rsid w:val="00600075"/>
    <w:rsid w:val="00600D33"/>
    <w:rsid w:val="006037A0"/>
    <w:rsid w:val="00603806"/>
    <w:rsid w:val="00604350"/>
    <w:rsid w:val="00605C54"/>
    <w:rsid w:val="00607DC2"/>
    <w:rsid w:val="00611857"/>
    <w:rsid w:val="006122FC"/>
    <w:rsid w:val="00613E11"/>
    <w:rsid w:val="00617CAC"/>
    <w:rsid w:val="00620F38"/>
    <w:rsid w:val="006226FA"/>
    <w:rsid w:val="00625923"/>
    <w:rsid w:val="00634C8B"/>
    <w:rsid w:val="006361EF"/>
    <w:rsid w:val="00637592"/>
    <w:rsid w:val="0064115D"/>
    <w:rsid w:val="00641C3D"/>
    <w:rsid w:val="00642A69"/>
    <w:rsid w:val="0064421D"/>
    <w:rsid w:val="00646BFE"/>
    <w:rsid w:val="00646F97"/>
    <w:rsid w:val="00651BEA"/>
    <w:rsid w:val="00651F3F"/>
    <w:rsid w:val="00656964"/>
    <w:rsid w:val="006576D5"/>
    <w:rsid w:val="006629CF"/>
    <w:rsid w:val="00667298"/>
    <w:rsid w:val="00673058"/>
    <w:rsid w:val="00674234"/>
    <w:rsid w:val="00674609"/>
    <w:rsid w:val="00681241"/>
    <w:rsid w:val="00681686"/>
    <w:rsid w:val="00682701"/>
    <w:rsid w:val="00682C09"/>
    <w:rsid w:val="00683551"/>
    <w:rsid w:val="00683BE6"/>
    <w:rsid w:val="00684A0B"/>
    <w:rsid w:val="00686309"/>
    <w:rsid w:val="006875FC"/>
    <w:rsid w:val="006911B2"/>
    <w:rsid w:val="006912CA"/>
    <w:rsid w:val="00691956"/>
    <w:rsid w:val="00693CFC"/>
    <w:rsid w:val="006964B5"/>
    <w:rsid w:val="00696B92"/>
    <w:rsid w:val="00697F1E"/>
    <w:rsid w:val="006A5078"/>
    <w:rsid w:val="006A62FA"/>
    <w:rsid w:val="006A74BF"/>
    <w:rsid w:val="006B40AF"/>
    <w:rsid w:val="006B6FE9"/>
    <w:rsid w:val="006B7E54"/>
    <w:rsid w:val="006B7F9E"/>
    <w:rsid w:val="006C1B1E"/>
    <w:rsid w:val="006C34B5"/>
    <w:rsid w:val="006C578E"/>
    <w:rsid w:val="006C5EDC"/>
    <w:rsid w:val="006D0DD7"/>
    <w:rsid w:val="006D12C4"/>
    <w:rsid w:val="006D31FE"/>
    <w:rsid w:val="006D4C73"/>
    <w:rsid w:val="006D5F7C"/>
    <w:rsid w:val="006D67A4"/>
    <w:rsid w:val="006D6E7A"/>
    <w:rsid w:val="006E1EB2"/>
    <w:rsid w:val="006E46CE"/>
    <w:rsid w:val="006E4FF4"/>
    <w:rsid w:val="006F07FB"/>
    <w:rsid w:val="006F32C8"/>
    <w:rsid w:val="006F3525"/>
    <w:rsid w:val="006F7BC7"/>
    <w:rsid w:val="00700331"/>
    <w:rsid w:val="00700E24"/>
    <w:rsid w:val="00700F98"/>
    <w:rsid w:val="00701A21"/>
    <w:rsid w:val="007022F1"/>
    <w:rsid w:val="00702348"/>
    <w:rsid w:val="007030C0"/>
    <w:rsid w:val="007039F0"/>
    <w:rsid w:val="007041ED"/>
    <w:rsid w:val="0070478E"/>
    <w:rsid w:val="007048DD"/>
    <w:rsid w:val="0070535E"/>
    <w:rsid w:val="00706AA5"/>
    <w:rsid w:val="00706F5C"/>
    <w:rsid w:val="00707C8D"/>
    <w:rsid w:val="00707F9B"/>
    <w:rsid w:val="0071000C"/>
    <w:rsid w:val="00711BB0"/>
    <w:rsid w:val="00714421"/>
    <w:rsid w:val="00714E6D"/>
    <w:rsid w:val="00716674"/>
    <w:rsid w:val="007205D9"/>
    <w:rsid w:val="007227A0"/>
    <w:rsid w:val="007232F6"/>
    <w:rsid w:val="00733329"/>
    <w:rsid w:val="0073353A"/>
    <w:rsid w:val="00735390"/>
    <w:rsid w:val="00736F48"/>
    <w:rsid w:val="00737854"/>
    <w:rsid w:val="00740B5A"/>
    <w:rsid w:val="00740E9F"/>
    <w:rsid w:val="0074267A"/>
    <w:rsid w:val="007427FF"/>
    <w:rsid w:val="00746866"/>
    <w:rsid w:val="00747420"/>
    <w:rsid w:val="007512DD"/>
    <w:rsid w:val="00751985"/>
    <w:rsid w:val="00753ECD"/>
    <w:rsid w:val="00763E9F"/>
    <w:rsid w:val="00764191"/>
    <w:rsid w:val="00764DAE"/>
    <w:rsid w:val="00765939"/>
    <w:rsid w:val="00771E7A"/>
    <w:rsid w:val="00772FFF"/>
    <w:rsid w:val="00773C2D"/>
    <w:rsid w:val="00781043"/>
    <w:rsid w:val="0078303B"/>
    <w:rsid w:val="0078315E"/>
    <w:rsid w:val="007841F5"/>
    <w:rsid w:val="00784266"/>
    <w:rsid w:val="007855D7"/>
    <w:rsid w:val="007912A3"/>
    <w:rsid w:val="0079354A"/>
    <w:rsid w:val="00793F0E"/>
    <w:rsid w:val="007A2421"/>
    <w:rsid w:val="007A5E52"/>
    <w:rsid w:val="007A62FE"/>
    <w:rsid w:val="007A7443"/>
    <w:rsid w:val="007B03AA"/>
    <w:rsid w:val="007B12D4"/>
    <w:rsid w:val="007B2DD3"/>
    <w:rsid w:val="007B622A"/>
    <w:rsid w:val="007B64BF"/>
    <w:rsid w:val="007B6A3C"/>
    <w:rsid w:val="007B7DCE"/>
    <w:rsid w:val="007C4A12"/>
    <w:rsid w:val="007C6521"/>
    <w:rsid w:val="007C6FE7"/>
    <w:rsid w:val="007D1BC3"/>
    <w:rsid w:val="007D49EA"/>
    <w:rsid w:val="007D51A9"/>
    <w:rsid w:val="007D60A6"/>
    <w:rsid w:val="007D6AFF"/>
    <w:rsid w:val="007E1064"/>
    <w:rsid w:val="007E1A45"/>
    <w:rsid w:val="007E2E16"/>
    <w:rsid w:val="007F3184"/>
    <w:rsid w:val="007F7495"/>
    <w:rsid w:val="007F77D7"/>
    <w:rsid w:val="00800145"/>
    <w:rsid w:val="00800951"/>
    <w:rsid w:val="00801450"/>
    <w:rsid w:val="00802236"/>
    <w:rsid w:val="00804B99"/>
    <w:rsid w:val="00805A1C"/>
    <w:rsid w:val="00806340"/>
    <w:rsid w:val="0080749C"/>
    <w:rsid w:val="008109BD"/>
    <w:rsid w:val="00810A1C"/>
    <w:rsid w:val="00811429"/>
    <w:rsid w:val="00811B59"/>
    <w:rsid w:val="008155E8"/>
    <w:rsid w:val="00816195"/>
    <w:rsid w:val="008206A5"/>
    <w:rsid w:val="0082075C"/>
    <w:rsid w:val="00823252"/>
    <w:rsid w:val="0082530A"/>
    <w:rsid w:val="0082648A"/>
    <w:rsid w:val="00832A89"/>
    <w:rsid w:val="0083517A"/>
    <w:rsid w:val="00835779"/>
    <w:rsid w:val="00836B31"/>
    <w:rsid w:val="00842758"/>
    <w:rsid w:val="00856195"/>
    <w:rsid w:val="00857113"/>
    <w:rsid w:val="00857713"/>
    <w:rsid w:val="008607B4"/>
    <w:rsid w:val="00860FC3"/>
    <w:rsid w:val="0086141A"/>
    <w:rsid w:val="0086526C"/>
    <w:rsid w:val="00866148"/>
    <w:rsid w:val="00866F68"/>
    <w:rsid w:val="008714BB"/>
    <w:rsid w:val="00874E89"/>
    <w:rsid w:val="008769AF"/>
    <w:rsid w:val="00876D8B"/>
    <w:rsid w:val="008770AD"/>
    <w:rsid w:val="00882F3A"/>
    <w:rsid w:val="008879F2"/>
    <w:rsid w:val="0089022A"/>
    <w:rsid w:val="00891B5E"/>
    <w:rsid w:val="00891C69"/>
    <w:rsid w:val="008920F0"/>
    <w:rsid w:val="0089267F"/>
    <w:rsid w:val="0089305B"/>
    <w:rsid w:val="00897310"/>
    <w:rsid w:val="00897842"/>
    <w:rsid w:val="008A036B"/>
    <w:rsid w:val="008A0ECA"/>
    <w:rsid w:val="008A1B0E"/>
    <w:rsid w:val="008A4EA7"/>
    <w:rsid w:val="008A59CF"/>
    <w:rsid w:val="008A5A7C"/>
    <w:rsid w:val="008A6BE2"/>
    <w:rsid w:val="008A7936"/>
    <w:rsid w:val="008B0088"/>
    <w:rsid w:val="008B1400"/>
    <w:rsid w:val="008B296E"/>
    <w:rsid w:val="008B50F3"/>
    <w:rsid w:val="008B7E4A"/>
    <w:rsid w:val="008C169E"/>
    <w:rsid w:val="008C1BF6"/>
    <w:rsid w:val="008C2144"/>
    <w:rsid w:val="008C2278"/>
    <w:rsid w:val="008C31EF"/>
    <w:rsid w:val="008C388F"/>
    <w:rsid w:val="008C5A3F"/>
    <w:rsid w:val="008D1B4C"/>
    <w:rsid w:val="008D2008"/>
    <w:rsid w:val="008D491F"/>
    <w:rsid w:val="008D68EF"/>
    <w:rsid w:val="008D6F3E"/>
    <w:rsid w:val="008E078B"/>
    <w:rsid w:val="008E28E9"/>
    <w:rsid w:val="008E2D34"/>
    <w:rsid w:val="008E2D94"/>
    <w:rsid w:val="008E3193"/>
    <w:rsid w:val="008E3944"/>
    <w:rsid w:val="008E3A75"/>
    <w:rsid w:val="008E4321"/>
    <w:rsid w:val="008E47B6"/>
    <w:rsid w:val="008E51EB"/>
    <w:rsid w:val="008F0805"/>
    <w:rsid w:val="008F12F8"/>
    <w:rsid w:val="008F16CA"/>
    <w:rsid w:val="008F33EF"/>
    <w:rsid w:val="008F3CBD"/>
    <w:rsid w:val="008F51B9"/>
    <w:rsid w:val="008F5FF8"/>
    <w:rsid w:val="008F7D16"/>
    <w:rsid w:val="0090102F"/>
    <w:rsid w:val="00901311"/>
    <w:rsid w:val="009041F1"/>
    <w:rsid w:val="00906A0D"/>
    <w:rsid w:val="00907020"/>
    <w:rsid w:val="00907AB6"/>
    <w:rsid w:val="00910F40"/>
    <w:rsid w:val="009117B5"/>
    <w:rsid w:val="0091342B"/>
    <w:rsid w:val="0091457C"/>
    <w:rsid w:val="00915636"/>
    <w:rsid w:val="009202C5"/>
    <w:rsid w:val="00920F5B"/>
    <w:rsid w:val="00925E85"/>
    <w:rsid w:val="0092609C"/>
    <w:rsid w:val="009348B5"/>
    <w:rsid w:val="0093490C"/>
    <w:rsid w:val="009364E9"/>
    <w:rsid w:val="009365FA"/>
    <w:rsid w:val="009372F1"/>
    <w:rsid w:val="00941871"/>
    <w:rsid w:val="009430BC"/>
    <w:rsid w:val="00945FC9"/>
    <w:rsid w:val="00946FDF"/>
    <w:rsid w:val="00951CFF"/>
    <w:rsid w:val="0095234D"/>
    <w:rsid w:val="0095532A"/>
    <w:rsid w:val="00957188"/>
    <w:rsid w:val="0095734A"/>
    <w:rsid w:val="00957A40"/>
    <w:rsid w:val="00957AB4"/>
    <w:rsid w:val="009609D1"/>
    <w:rsid w:val="009620AF"/>
    <w:rsid w:val="00967B76"/>
    <w:rsid w:val="00967C8D"/>
    <w:rsid w:val="00970922"/>
    <w:rsid w:val="00971360"/>
    <w:rsid w:val="009717CA"/>
    <w:rsid w:val="00972ED6"/>
    <w:rsid w:val="00975C90"/>
    <w:rsid w:val="0098391F"/>
    <w:rsid w:val="00987ABE"/>
    <w:rsid w:val="00993C29"/>
    <w:rsid w:val="00995C59"/>
    <w:rsid w:val="009967C4"/>
    <w:rsid w:val="009A0A9A"/>
    <w:rsid w:val="009A33BA"/>
    <w:rsid w:val="009A66AD"/>
    <w:rsid w:val="009B26C1"/>
    <w:rsid w:val="009B4A2C"/>
    <w:rsid w:val="009B6603"/>
    <w:rsid w:val="009B7A46"/>
    <w:rsid w:val="009C1459"/>
    <w:rsid w:val="009C32CC"/>
    <w:rsid w:val="009C50B6"/>
    <w:rsid w:val="009C66D4"/>
    <w:rsid w:val="009D640B"/>
    <w:rsid w:val="009D7C3D"/>
    <w:rsid w:val="009E4772"/>
    <w:rsid w:val="009E6D9E"/>
    <w:rsid w:val="009F0F13"/>
    <w:rsid w:val="009F1F6A"/>
    <w:rsid w:val="009F22EB"/>
    <w:rsid w:val="009F2B4C"/>
    <w:rsid w:val="009F2B95"/>
    <w:rsid w:val="009F3C89"/>
    <w:rsid w:val="009F5EF7"/>
    <w:rsid w:val="009F7C05"/>
    <w:rsid w:val="00A03242"/>
    <w:rsid w:val="00A04933"/>
    <w:rsid w:val="00A072FB"/>
    <w:rsid w:val="00A077F4"/>
    <w:rsid w:val="00A11613"/>
    <w:rsid w:val="00A13193"/>
    <w:rsid w:val="00A208FA"/>
    <w:rsid w:val="00A2108D"/>
    <w:rsid w:val="00A2460B"/>
    <w:rsid w:val="00A2613B"/>
    <w:rsid w:val="00A2655A"/>
    <w:rsid w:val="00A27B17"/>
    <w:rsid w:val="00A321AE"/>
    <w:rsid w:val="00A37166"/>
    <w:rsid w:val="00A374E3"/>
    <w:rsid w:val="00A430BB"/>
    <w:rsid w:val="00A43C8D"/>
    <w:rsid w:val="00A44B9E"/>
    <w:rsid w:val="00A44F53"/>
    <w:rsid w:val="00A455B2"/>
    <w:rsid w:val="00A45CCA"/>
    <w:rsid w:val="00A46E8B"/>
    <w:rsid w:val="00A46EC9"/>
    <w:rsid w:val="00A52C3C"/>
    <w:rsid w:val="00A53283"/>
    <w:rsid w:val="00A53876"/>
    <w:rsid w:val="00A53E3D"/>
    <w:rsid w:val="00A573B7"/>
    <w:rsid w:val="00A6123B"/>
    <w:rsid w:val="00A6595D"/>
    <w:rsid w:val="00A66D93"/>
    <w:rsid w:val="00A7084D"/>
    <w:rsid w:val="00A70FB6"/>
    <w:rsid w:val="00A73E2C"/>
    <w:rsid w:val="00A7583A"/>
    <w:rsid w:val="00A8068E"/>
    <w:rsid w:val="00A80F79"/>
    <w:rsid w:val="00A80FC1"/>
    <w:rsid w:val="00A81737"/>
    <w:rsid w:val="00A8322B"/>
    <w:rsid w:val="00A85401"/>
    <w:rsid w:val="00A867B9"/>
    <w:rsid w:val="00A8697D"/>
    <w:rsid w:val="00A87BC0"/>
    <w:rsid w:val="00A904AB"/>
    <w:rsid w:val="00A92B12"/>
    <w:rsid w:val="00A9354B"/>
    <w:rsid w:val="00A9574F"/>
    <w:rsid w:val="00A9599D"/>
    <w:rsid w:val="00AA12A2"/>
    <w:rsid w:val="00AA177B"/>
    <w:rsid w:val="00AA17EE"/>
    <w:rsid w:val="00AA2BF1"/>
    <w:rsid w:val="00AB0352"/>
    <w:rsid w:val="00AB10BB"/>
    <w:rsid w:val="00AB1D09"/>
    <w:rsid w:val="00AB21F8"/>
    <w:rsid w:val="00AB5137"/>
    <w:rsid w:val="00AC5EBA"/>
    <w:rsid w:val="00AC7ABA"/>
    <w:rsid w:val="00AD1F85"/>
    <w:rsid w:val="00AD3E2C"/>
    <w:rsid w:val="00AE0227"/>
    <w:rsid w:val="00AE0268"/>
    <w:rsid w:val="00AE5C5B"/>
    <w:rsid w:val="00AE5E34"/>
    <w:rsid w:val="00AE6F02"/>
    <w:rsid w:val="00AE70A7"/>
    <w:rsid w:val="00AF6960"/>
    <w:rsid w:val="00B01CE4"/>
    <w:rsid w:val="00B03BF4"/>
    <w:rsid w:val="00B05DB7"/>
    <w:rsid w:val="00B07CAA"/>
    <w:rsid w:val="00B11F4E"/>
    <w:rsid w:val="00B12F64"/>
    <w:rsid w:val="00B13E63"/>
    <w:rsid w:val="00B13F45"/>
    <w:rsid w:val="00B15654"/>
    <w:rsid w:val="00B17465"/>
    <w:rsid w:val="00B178AF"/>
    <w:rsid w:val="00B17ADB"/>
    <w:rsid w:val="00B21DF1"/>
    <w:rsid w:val="00B22D7A"/>
    <w:rsid w:val="00B25F17"/>
    <w:rsid w:val="00B26BF3"/>
    <w:rsid w:val="00B31DCD"/>
    <w:rsid w:val="00B355B6"/>
    <w:rsid w:val="00B417BC"/>
    <w:rsid w:val="00B41FDE"/>
    <w:rsid w:val="00B440B3"/>
    <w:rsid w:val="00B55F6A"/>
    <w:rsid w:val="00B57201"/>
    <w:rsid w:val="00B5776E"/>
    <w:rsid w:val="00B61F60"/>
    <w:rsid w:val="00B635BC"/>
    <w:rsid w:val="00B641AD"/>
    <w:rsid w:val="00B65E4F"/>
    <w:rsid w:val="00B6694F"/>
    <w:rsid w:val="00B66EA1"/>
    <w:rsid w:val="00B673DA"/>
    <w:rsid w:val="00B7069F"/>
    <w:rsid w:val="00B70821"/>
    <w:rsid w:val="00B7189A"/>
    <w:rsid w:val="00B72AAD"/>
    <w:rsid w:val="00B73D22"/>
    <w:rsid w:val="00B806B9"/>
    <w:rsid w:val="00B8126F"/>
    <w:rsid w:val="00B82648"/>
    <w:rsid w:val="00B84058"/>
    <w:rsid w:val="00B85DEE"/>
    <w:rsid w:val="00B8696B"/>
    <w:rsid w:val="00B873B0"/>
    <w:rsid w:val="00B8783A"/>
    <w:rsid w:val="00B878E0"/>
    <w:rsid w:val="00B910EF"/>
    <w:rsid w:val="00B92651"/>
    <w:rsid w:val="00B9769C"/>
    <w:rsid w:val="00BA1679"/>
    <w:rsid w:val="00BA25B2"/>
    <w:rsid w:val="00BA45BE"/>
    <w:rsid w:val="00BA7B56"/>
    <w:rsid w:val="00BA7F8B"/>
    <w:rsid w:val="00BB08F5"/>
    <w:rsid w:val="00BB22D1"/>
    <w:rsid w:val="00BB49DA"/>
    <w:rsid w:val="00BB4ADD"/>
    <w:rsid w:val="00BB4F01"/>
    <w:rsid w:val="00BB53BA"/>
    <w:rsid w:val="00BB66DC"/>
    <w:rsid w:val="00BB7AC2"/>
    <w:rsid w:val="00BB7EBD"/>
    <w:rsid w:val="00BB7F4A"/>
    <w:rsid w:val="00BC0244"/>
    <w:rsid w:val="00BC3A5B"/>
    <w:rsid w:val="00BC4F5B"/>
    <w:rsid w:val="00BC78BC"/>
    <w:rsid w:val="00BD2F2E"/>
    <w:rsid w:val="00BD4A81"/>
    <w:rsid w:val="00BD4F2D"/>
    <w:rsid w:val="00BD52F0"/>
    <w:rsid w:val="00BD5326"/>
    <w:rsid w:val="00BD7162"/>
    <w:rsid w:val="00BE132C"/>
    <w:rsid w:val="00BE217E"/>
    <w:rsid w:val="00BE288B"/>
    <w:rsid w:val="00BE2AD1"/>
    <w:rsid w:val="00BE2D5F"/>
    <w:rsid w:val="00BE4A7C"/>
    <w:rsid w:val="00BE5017"/>
    <w:rsid w:val="00BE70C7"/>
    <w:rsid w:val="00BE7DEC"/>
    <w:rsid w:val="00BF2FEA"/>
    <w:rsid w:val="00BF3AEA"/>
    <w:rsid w:val="00C00682"/>
    <w:rsid w:val="00C04C05"/>
    <w:rsid w:val="00C06FE6"/>
    <w:rsid w:val="00C07F3D"/>
    <w:rsid w:val="00C1192F"/>
    <w:rsid w:val="00C14697"/>
    <w:rsid w:val="00C16961"/>
    <w:rsid w:val="00C20D02"/>
    <w:rsid w:val="00C2109A"/>
    <w:rsid w:val="00C215AA"/>
    <w:rsid w:val="00C215EE"/>
    <w:rsid w:val="00C218E4"/>
    <w:rsid w:val="00C2677D"/>
    <w:rsid w:val="00C26D22"/>
    <w:rsid w:val="00C27BA6"/>
    <w:rsid w:val="00C315ED"/>
    <w:rsid w:val="00C3332B"/>
    <w:rsid w:val="00C35105"/>
    <w:rsid w:val="00C37052"/>
    <w:rsid w:val="00C37F7E"/>
    <w:rsid w:val="00C4093C"/>
    <w:rsid w:val="00C43B72"/>
    <w:rsid w:val="00C45741"/>
    <w:rsid w:val="00C46307"/>
    <w:rsid w:val="00C4653D"/>
    <w:rsid w:val="00C50C05"/>
    <w:rsid w:val="00C526A1"/>
    <w:rsid w:val="00C56CAB"/>
    <w:rsid w:val="00C57B0F"/>
    <w:rsid w:val="00C62D17"/>
    <w:rsid w:val="00C62DCA"/>
    <w:rsid w:val="00C6359D"/>
    <w:rsid w:val="00C637C0"/>
    <w:rsid w:val="00C70A30"/>
    <w:rsid w:val="00C7140B"/>
    <w:rsid w:val="00C71BD6"/>
    <w:rsid w:val="00C743EB"/>
    <w:rsid w:val="00C74D23"/>
    <w:rsid w:val="00C75A62"/>
    <w:rsid w:val="00C7622A"/>
    <w:rsid w:val="00C8119A"/>
    <w:rsid w:val="00C81E32"/>
    <w:rsid w:val="00C91876"/>
    <w:rsid w:val="00C91FF1"/>
    <w:rsid w:val="00C923C8"/>
    <w:rsid w:val="00C9741A"/>
    <w:rsid w:val="00CA0063"/>
    <w:rsid w:val="00CA074C"/>
    <w:rsid w:val="00CA469B"/>
    <w:rsid w:val="00CA572A"/>
    <w:rsid w:val="00CA6D51"/>
    <w:rsid w:val="00CB0618"/>
    <w:rsid w:val="00CB19F1"/>
    <w:rsid w:val="00CB1C7E"/>
    <w:rsid w:val="00CB7050"/>
    <w:rsid w:val="00CB73AB"/>
    <w:rsid w:val="00CC47C9"/>
    <w:rsid w:val="00CC5BB5"/>
    <w:rsid w:val="00CC753C"/>
    <w:rsid w:val="00CD0427"/>
    <w:rsid w:val="00CD6759"/>
    <w:rsid w:val="00CD7063"/>
    <w:rsid w:val="00CD796A"/>
    <w:rsid w:val="00CE3870"/>
    <w:rsid w:val="00CF0019"/>
    <w:rsid w:val="00CF4FB4"/>
    <w:rsid w:val="00CF5806"/>
    <w:rsid w:val="00CF69FC"/>
    <w:rsid w:val="00CF6FBE"/>
    <w:rsid w:val="00CF75A4"/>
    <w:rsid w:val="00D02717"/>
    <w:rsid w:val="00D03976"/>
    <w:rsid w:val="00D0602E"/>
    <w:rsid w:val="00D10461"/>
    <w:rsid w:val="00D110D1"/>
    <w:rsid w:val="00D148EB"/>
    <w:rsid w:val="00D14CC3"/>
    <w:rsid w:val="00D1594D"/>
    <w:rsid w:val="00D175B8"/>
    <w:rsid w:val="00D21250"/>
    <w:rsid w:val="00D21A14"/>
    <w:rsid w:val="00D22898"/>
    <w:rsid w:val="00D2389E"/>
    <w:rsid w:val="00D24CCA"/>
    <w:rsid w:val="00D24E63"/>
    <w:rsid w:val="00D31B71"/>
    <w:rsid w:val="00D33C71"/>
    <w:rsid w:val="00D34360"/>
    <w:rsid w:val="00D363B6"/>
    <w:rsid w:val="00D365EF"/>
    <w:rsid w:val="00D42BBA"/>
    <w:rsid w:val="00D43545"/>
    <w:rsid w:val="00D4362A"/>
    <w:rsid w:val="00D43C81"/>
    <w:rsid w:val="00D44788"/>
    <w:rsid w:val="00D44844"/>
    <w:rsid w:val="00D46D4E"/>
    <w:rsid w:val="00D46FBF"/>
    <w:rsid w:val="00D47042"/>
    <w:rsid w:val="00D503B7"/>
    <w:rsid w:val="00D50D2B"/>
    <w:rsid w:val="00D5130C"/>
    <w:rsid w:val="00D5332F"/>
    <w:rsid w:val="00D53434"/>
    <w:rsid w:val="00D53914"/>
    <w:rsid w:val="00D54567"/>
    <w:rsid w:val="00D55312"/>
    <w:rsid w:val="00D55D7D"/>
    <w:rsid w:val="00D6095C"/>
    <w:rsid w:val="00D61840"/>
    <w:rsid w:val="00D62C2B"/>
    <w:rsid w:val="00D655F7"/>
    <w:rsid w:val="00D667CE"/>
    <w:rsid w:val="00D66A16"/>
    <w:rsid w:val="00D67048"/>
    <w:rsid w:val="00D71AC2"/>
    <w:rsid w:val="00D74AF5"/>
    <w:rsid w:val="00D755A1"/>
    <w:rsid w:val="00D7589A"/>
    <w:rsid w:val="00D828FA"/>
    <w:rsid w:val="00D82FF6"/>
    <w:rsid w:val="00D8499F"/>
    <w:rsid w:val="00D91028"/>
    <w:rsid w:val="00D931C7"/>
    <w:rsid w:val="00D93430"/>
    <w:rsid w:val="00D9608E"/>
    <w:rsid w:val="00D97F87"/>
    <w:rsid w:val="00DA04D1"/>
    <w:rsid w:val="00DA0D0C"/>
    <w:rsid w:val="00DA2B23"/>
    <w:rsid w:val="00DA5869"/>
    <w:rsid w:val="00DA589A"/>
    <w:rsid w:val="00DA6A2F"/>
    <w:rsid w:val="00DB028E"/>
    <w:rsid w:val="00DB046D"/>
    <w:rsid w:val="00DB2C55"/>
    <w:rsid w:val="00DB2EEE"/>
    <w:rsid w:val="00DB36E4"/>
    <w:rsid w:val="00DB386A"/>
    <w:rsid w:val="00DB3C26"/>
    <w:rsid w:val="00DB3CF2"/>
    <w:rsid w:val="00DB5A06"/>
    <w:rsid w:val="00DC15EA"/>
    <w:rsid w:val="00DC3222"/>
    <w:rsid w:val="00DC3B52"/>
    <w:rsid w:val="00DC4056"/>
    <w:rsid w:val="00DD19B1"/>
    <w:rsid w:val="00DD22F5"/>
    <w:rsid w:val="00DD38B5"/>
    <w:rsid w:val="00DD3CD6"/>
    <w:rsid w:val="00DD4CC3"/>
    <w:rsid w:val="00DD747D"/>
    <w:rsid w:val="00DE054A"/>
    <w:rsid w:val="00DE0E4B"/>
    <w:rsid w:val="00DE28C1"/>
    <w:rsid w:val="00DE3192"/>
    <w:rsid w:val="00DE480F"/>
    <w:rsid w:val="00DE4E5E"/>
    <w:rsid w:val="00DE70C6"/>
    <w:rsid w:val="00DE7BD1"/>
    <w:rsid w:val="00DF35D7"/>
    <w:rsid w:val="00DF6E6B"/>
    <w:rsid w:val="00E00E1F"/>
    <w:rsid w:val="00E03326"/>
    <w:rsid w:val="00E04B6B"/>
    <w:rsid w:val="00E04C07"/>
    <w:rsid w:val="00E06E2A"/>
    <w:rsid w:val="00E110CA"/>
    <w:rsid w:val="00E14D00"/>
    <w:rsid w:val="00E2188D"/>
    <w:rsid w:val="00E247A7"/>
    <w:rsid w:val="00E24AC2"/>
    <w:rsid w:val="00E26AB7"/>
    <w:rsid w:val="00E27215"/>
    <w:rsid w:val="00E3053F"/>
    <w:rsid w:val="00E31A50"/>
    <w:rsid w:val="00E36CFE"/>
    <w:rsid w:val="00E372DD"/>
    <w:rsid w:val="00E40561"/>
    <w:rsid w:val="00E4151D"/>
    <w:rsid w:val="00E41652"/>
    <w:rsid w:val="00E4212D"/>
    <w:rsid w:val="00E4628E"/>
    <w:rsid w:val="00E5013A"/>
    <w:rsid w:val="00E50508"/>
    <w:rsid w:val="00E516D0"/>
    <w:rsid w:val="00E51B74"/>
    <w:rsid w:val="00E5406C"/>
    <w:rsid w:val="00E57930"/>
    <w:rsid w:val="00E62E28"/>
    <w:rsid w:val="00E679E5"/>
    <w:rsid w:val="00E70142"/>
    <w:rsid w:val="00E70780"/>
    <w:rsid w:val="00E70CBC"/>
    <w:rsid w:val="00E72AD0"/>
    <w:rsid w:val="00E8036F"/>
    <w:rsid w:val="00E8088E"/>
    <w:rsid w:val="00E8090E"/>
    <w:rsid w:val="00E81D0C"/>
    <w:rsid w:val="00E83BA5"/>
    <w:rsid w:val="00E8414B"/>
    <w:rsid w:val="00E87894"/>
    <w:rsid w:val="00E87D33"/>
    <w:rsid w:val="00E90841"/>
    <w:rsid w:val="00E94986"/>
    <w:rsid w:val="00EA3735"/>
    <w:rsid w:val="00EA431D"/>
    <w:rsid w:val="00EA5692"/>
    <w:rsid w:val="00EA6135"/>
    <w:rsid w:val="00EA64B4"/>
    <w:rsid w:val="00EA69FB"/>
    <w:rsid w:val="00EA7BAF"/>
    <w:rsid w:val="00EB12D1"/>
    <w:rsid w:val="00EB275F"/>
    <w:rsid w:val="00EB296C"/>
    <w:rsid w:val="00EB3777"/>
    <w:rsid w:val="00EB76D3"/>
    <w:rsid w:val="00EB785A"/>
    <w:rsid w:val="00EC4358"/>
    <w:rsid w:val="00EC7EB9"/>
    <w:rsid w:val="00ED02A3"/>
    <w:rsid w:val="00ED1F1B"/>
    <w:rsid w:val="00ED2A9D"/>
    <w:rsid w:val="00EE1128"/>
    <w:rsid w:val="00EE75EC"/>
    <w:rsid w:val="00F0126F"/>
    <w:rsid w:val="00F01588"/>
    <w:rsid w:val="00F01642"/>
    <w:rsid w:val="00F028B6"/>
    <w:rsid w:val="00F06B37"/>
    <w:rsid w:val="00F146D8"/>
    <w:rsid w:val="00F206CB"/>
    <w:rsid w:val="00F20BCE"/>
    <w:rsid w:val="00F24B3D"/>
    <w:rsid w:val="00F26E20"/>
    <w:rsid w:val="00F3068F"/>
    <w:rsid w:val="00F30A8E"/>
    <w:rsid w:val="00F3301D"/>
    <w:rsid w:val="00F37AD8"/>
    <w:rsid w:val="00F405BF"/>
    <w:rsid w:val="00F4198E"/>
    <w:rsid w:val="00F46C47"/>
    <w:rsid w:val="00F47947"/>
    <w:rsid w:val="00F520A0"/>
    <w:rsid w:val="00F54D21"/>
    <w:rsid w:val="00F55283"/>
    <w:rsid w:val="00F56793"/>
    <w:rsid w:val="00F57AD6"/>
    <w:rsid w:val="00F60606"/>
    <w:rsid w:val="00F63283"/>
    <w:rsid w:val="00F63A85"/>
    <w:rsid w:val="00F66982"/>
    <w:rsid w:val="00F709D1"/>
    <w:rsid w:val="00F71F33"/>
    <w:rsid w:val="00F72FDC"/>
    <w:rsid w:val="00F73EF7"/>
    <w:rsid w:val="00F747E0"/>
    <w:rsid w:val="00F75B59"/>
    <w:rsid w:val="00F82862"/>
    <w:rsid w:val="00F84363"/>
    <w:rsid w:val="00F867E6"/>
    <w:rsid w:val="00F903C7"/>
    <w:rsid w:val="00F9163B"/>
    <w:rsid w:val="00F9241E"/>
    <w:rsid w:val="00F92B23"/>
    <w:rsid w:val="00F9615E"/>
    <w:rsid w:val="00FA2F95"/>
    <w:rsid w:val="00FA4C23"/>
    <w:rsid w:val="00FA5C5D"/>
    <w:rsid w:val="00FB0395"/>
    <w:rsid w:val="00FB2668"/>
    <w:rsid w:val="00FB5B86"/>
    <w:rsid w:val="00FB6811"/>
    <w:rsid w:val="00FB6EAB"/>
    <w:rsid w:val="00FB776F"/>
    <w:rsid w:val="00FB7DCE"/>
    <w:rsid w:val="00FB7EE6"/>
    <w:rsid w:val="00FC3ECB"/>
    <w:rsid w:val="00FC549C"/>
    <w:rsid w:val="00FC6202"/>
    <w:rsid w:val="00FD1DEC"/>
    <w:rsid w:val="00FD2244"/>
    <w:rsid w:val="00FD399D"/>
    <w:rsid w:val="00FD59F3"/>
    <w:rsid w:val="00FD6BEE"/>
    <w:rsid w:val="00FD7313"/>
    <w:rsid w:val="00FE3B33"/>
    <w:rsid w:val="00FE7E19"/>
    <w:rsid w:val="00FF15C3"/>
    <w:rsid w:val="00FF405A"/>
    <w:rsid w:val="00FF6018"/>
    <w:rsid w:val="00FF64DC"/>
    <w:rsid w:val="00FF7E20"/>
    <w:rsid w:val="0FE9120A"/>
    <w:rsid w:val="147918C5"/>
    <w:rsid w:val="14BB2A05"/>
    <w:rsid w:val="1C8A774F"/>
    <w:rsid w:val="32846483"/>
    <w:rsid w:val="353B1B01"/>
    <w:rsid w:val="354D1C9B"/>
    <w:rsid w:val="3B5A6130"/>
    <w:rsid w:val="4524649A"/>
    <w:rsid w:val="488A50EF"/>
    <w:rsid w:val="48ED3E8D"/>
    <w:rsid w:val="62F87143"/>
    <w:rsid w:val="64F36FD8"/>
    <w:rsid w:val="72EB611F"/>
    <w:rsid w:val="7E03782B"/>
    <w:rsid w:val="7E2E3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3" w:line="265" w:lineRule="auto"/>
      <w:ind w:left="10" w:hanging="10"/>
    </w:pPr>
    <w:rPr>
      <w:rFonts w:ascii="宋体" w:hAnsi="宋体" w:eastAsia="宋体" w:cs="宋体"/>
      <w:color w:val="000000"/>
      <w:kern w:val="2"/>
      <w:sz w:val="24"/>
      <w:szCs w:val="22"/>
      <w:lang w:val="en-US" w:eastAsia="zh-CN" w:bidi="ar-SA"/>
    </w:rPr>
  </w:style>
  <w:style w:type="paragraph" w:styleId="3">
    <w:name w:val="heading 1"/>
    <w:next w:val="1"/>
    <w:link w:val="16"/>
    <w:qFormat/>
    <w:uiPriority w:val="9"/>
    <w:pPr>
      <w:keepNext/>
      <w:keepLines/>
      <w:spacing w:after="63" w:line="259" w:lineRule="auto"/>
      <w:ind w:left="10" w:right="197" w:hanging="10"/>
      <w:jc w:val="center"/>
      <w:outlineLvl w:val="0"/>
    </w:pPr>
    <w:rPr>
      <w:rFonts w:ascii="宋体" w:hAnsi="宋体" w:eastAsia="宋体" w:cs="宋体"/>
      <w:color w:val="000000"/>
      <w:kern w:val="2"/>
      <w:sz w:val="32"/>
      <w:szCs w:val="22"/>
      <w:lang w:val="en-US" w:eastAsia="zh-CN" w:bidi="ar-SA"/>
    </w:rPr>
  </w:style>
  <w:style w:type="paragraph" w:styleId="4">
    <w:name w:val="heading 2"/>
    <w:next w:val="1"/>
    <w:link w:val="15"/>
    <w:unhideWhenUsed/>
    <w:qFormat/>
    <w:uiPriority w:val="9"/>
    <w:pPr>
      <w:keepNext/>
      <w:keepLines/>
      <w:spacing w:line="259" w:lineRule="auto"/>
      <w:outlineLvl w:val="1"/>
    </w:pPr>
    <w:rPr>
      <w:rFonts w:ascii="宋体" w:hAnsi="宋体" w:eastAsia="宋体" w:cs="宋体"/>
      <w:color w:val="000000"/>
      <w:kern w:val="2"/>
      <w:sz w:val="28"/>
      <w:szCs w:val="22"/>
      <w:lang w:val="en-US" w:eastAsia="zh-CN" w:bidi="ar-SA"/>
    </w:rPr>
  </w:style>
  <w:style w:type="paragraph" w:styleId="5">
    <w:name w:val="heading 4"/>
    <w:basedOn w:val="1"/>
    <w:next w:val="1"/>
    <w:link w:val="26"/>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after="120" w:line="240" w:lineRule="auto"/>
      <w:ind w:left="0" w:firstLine="0"/>
    </w:pPr>
    <w:rPr>
      <w:rFonts w:ascii="Times New Roman" w:hAnsi="Times New Roman" w:cs="Times New Roman"/>
      <w:color w:val="auto"/>
      <w:kern w:val="0"/>
      <w:sz w:val="20"/>
      <w:szCs w:val="24"/>
    </w:rPr>
  </w:style>
  <w:style w:type="paragraph" w:styleId="6">
    <w:name w:val="annotation text"/>
    <w:basedOn w:val="1"/>
    <w:link w:val="28"/>
    <w:unhideWhenUsed/>
    <w:qFormat/>
    <w:uiPriority w:val="99"/>
  </w:style>
  <w:style w:type="paragraph" w:styleId="7">
    <w:name w:val="Date"/>
    <w:basedOn w:val="1"/>
    <w:next w:val="1"/>
    <w:link w:val="22"/>
    <w:semiHidden/>
    <w:unhideWhenUsed/>
    <w:qFormat/>
    <w:uiPriority w:val="99"/>
    <w:pPr>
      <w:ind w:left="100" w:leftChars="2500"/>
    </w:pPr>
  </w:style>
  <w:style w:type="paragraph" w:styleId="8">
    <w:name w:val="Balloon Text"/>
    <w:basedOn w:val="1"/>
    <w:link w:val="30"/>
    <w:semiHidden/>
    <w:unhideWhenUsed/>
    <w:qFormat/>
    <w:uiPriority w:val="99"/>
    <w:pPr>
      <w:spacing w:after="0" w:line="240" w:lineRule="auto"/>
    </w:pPr>
    <w:rPr>
      <w:sz w:val="18"/>
      <w:szCs w:val="18"/>
    </w:rPr>
  </w:style>
  <w:style w:type="paragraph" w:styleId="9">
    <w:name w:val="footer"/>
    <w:basedOn w:val="1"/>
    <w:link w:val="19"/>
    <w:unhideWhenUsed/>
    <w:qFormat/>
    <w:uiPriority w:val="99"/>
    <w:pPr>
      <w:tabs>
        <w:tab w:val="center" w:pos="4153"/>
        <w:tab w:val="right" w:pos="8306"/>
      </w:tabs>
      <w:snapToGrid w:val="0"/>
      <w:spacing w:line="240" w:lineRule="auto"/>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1">
    <w:name w:val="annotation subject"/>
    <w:basedOn w:val="6"/>
    <w:next w:val="6"/>
    <w:link w:val="29"/>
    <w:semiHidden/>
    <w:unhideWhenUsed/>
    <w:qFormat/>
    <w:uiPriority w:val="99"/>
    <w:rPr>
      <w:b/>
      <w:bCs/>
    </w:rPr>
  </w:style>
  <w:style w:type="character" w:styleId="14">
    <w:name w:val="annotation reference"/>
    <w:basedOn w:val="13"/>
    <w:semiHidden/>
    <w:unhideWhenUsed/>
    <w:qFormat/>
    <w:uiPriority w:val="99"/>
    <w:rPr>
      <w:sz w:val="21"/>
      <w:szCs w:val="21"/>
    </w:rPr>
  </w:style>
  <w:style w:type="character" w:customStyle="1" w:styleId="15">
    <w:name w:val="标题 2 字符"/>
    <w:link w:val="4"/>
    <w:qFormat/>
    <w:uiPriority w:val="0"/>
    <w:rPr>
      <w:rFonts w:ascii="宋体" w:hAnsi="宋体" w:eastAsia="宋体" w:cs="宋体"/>
      <w:color w:val="000000"/>
      <w:sz w:val="28"/>
    </w:rPr>
  </w:style>
  <w:style w:type="character" w:customStyle="1" w:styleId="16">
    <w:name w:val="标题 1 字符"/>
    <w:link w:val="3"/>
    <w:qFormat/>
    <w:uiPriority w:val="0"/>
    <w:rPr>
      <w:rFonts w:ascii="宋体" w:hAnsi="宋体" w:eastAsia="宋体" w:cs="宋体"/>
      <w:color w:val="000000"/>
      <w:sz w:val="32"/>
    </w:rPr>
  </w:style>
  <w:style w:type="table" w:customStyle="1" w:styleId="17">
    <w:name w:val="TableGrid"/>
    <w:qFormat/>
    <w:uiPriority w:val="0"/>
    <w:tblPr>
      <w:tblCellMar>
        <w:top w:w="0" w:type="dxa"/>
        <w:left w:w="0" w:type="dxa"/>
        <w:bottom w:w="0" w:type="dxa"/>
        <w:right w:w="0" w:type="dxa"/>
      </w:tblCellMar>
    </w:tblPr>
  </w:style>
  <w:style w:type="character" w:customStyle="1" w:styleId="18">
    <w:name w:val="页眉 字符"/>
    <w:basedOn w:val="13"/>
    <w:link w:val="10"/>
    <w:qFormat/>
    <w:uiPriority w:val="99"/>
    <w:rPr>
      <w:rFonts w:ascii="宋体" w:hAnsi="宋体" w:eastAsia="宋体" w:cs="宋体"/>
      <w:color w:val="000000"/>
      <w:sz w:val="18"/>
      <w:szCs w:val="18"/>
    </w:rPr>
  </w:style>
  <w:style w:type="character" w:customStyle="1" w:styleId="19">
    <w:name w:val="页脚 字符"/>
    <w:basedOn w:val="13"/>
    <w:link w:val="9"/>
    <w:qFormat/>
    <w:uiPriority w:val="99"/>
    <w:rPr>
      <w:rFonts w:ascii="宋体" w:hAnsi="宋体" w:eastAsia="宋体" w:cs="宋体"/>
      <w:color w:val="000000"/>
      <w:sz w:val="18"/>
      <w:szCs w:val="18"/>
    </w:rPr>
  </w:style>
  <w:style w:type="paragraph" w:customStyle="1" w:styleId="20">
    <w:name w:val="列表段落1"/>
    <w:basedOn w:val="1"/>
    <w:qFormat/>
    <w:uiPriority w:val="34"/>
    <w:pPr>
      <w:widowControl w:val="0"/>
      <w:spacing w:after="0" w:line="360" w:lineRule="auto"/>
      <w:ind w:left="0" w:firstLine="420" w:firstLineChars="200"/>
      <w:jc w:val="both"/>
    </w:pPr>
    <w:rPr>
      <w:rFonts w:ascii="Calibri" w:hAnsi="Calibri" w:eastAsia="仿宋" w:cs="Times New Roman"/>
      <w:color w:val="auto"/>
      <w:sz w:val="28"/>
      <w:szCs w:val="24"/>
    </w:rPr>
  </w:style>
  <w:style w:type="character" w:customStyle="1" w:styleId="21">
    <w:name w:val="None"/>
    <w:qFormat/>
    <w:uiPriority w:val="0"/>
  </w:style>
  <w:style w:type="character" w:customStyle="1" w:styleId="22">
    <w:name w:val="日期 字符"/>
    <w:basedOn w:val="13"/>
    <w:link w:val="7"/>
    <w:semiHidden/>
    <w:qFormat/>
    <w:uiPriority w:val="99"/>
    <w:rPr>
      <w:rFonts w:ascii="宋体" w:hAnsi="宋体" w:eastAsia="宋体" w:cs="宋体"/>
      <w:color w:val="000000"/>
      <w:sz w:val="24"/>
    </w:rPr>
  </w:style>
  <w:style w:type="paragraph" w:styleId="23">
    <w:name w:val="List Paragraph"/>
    <w:basedOn w:val="1"/>
    <w:qFormat/>
    <w:uiPriority w:val="34"/>
    <w:pPr>
      <w:ind w:firstLine="420" w:firstLineChars="200"/>
    </w:pPr>
  </w:style>
  <w:style w:type="character" w:customStyle="1" w:styleId="24">
    <w:name w:val="正文文本 字符"/>
    <w:basedOn w:val="13"/>
    <w:link w:val="2"/>
    <w:qFormat/>
    <w:uiPriority w:val="99"/>
    <w:rPr>
      <w:rFonts w:ascii="Times New Roman" w:hAnsi="Times New Roman" w:eastAsia="宋体" w:cs="Times New Roman"/>
      <w:kern w:val="0"/>
      <w:sz w:val="20"/>
      <w:szCs w:val="24"/>
    </w:rPr>
  </w:style>
  <w:style w:type="paragraph" w:customStyle="1" w:styleId="25">
    <w:name w:val="F3一、标题"/>
    <w:basedOn w:val="5"/>
    <w:qFormat/>
    <w:uiPriority w:val="0"/>
    <w:pPr>
      <w:widowControl w:val="0"/>
      <w:spacing w:before="240" w:beforeLines="20" w:after="60" w:afterLines="20"/>
      <w:ind w:left="0" w:firstLine="0"/>
      <w:jc w:val="both"/>
      <w:outlineLvl w:val="1"/>
    </w:pPr>
    <w:rPr>
      <w:rFonts w:ascii="Arial" w:hAnsi="Arial" w:eastAsia="黑体" w:cs="Arial"/>
      <w:color w:val="auto"/>
      <w:kern w:val="0"/>
      <w:sz w:val="32"/>
    </w:rPr>
  </w:style>
  <w:style w:type="character" w:customStyle="1" w:styleId="26">
    <w:name w:val="标题 4 字符"/>
    <w:basedOn w:val="13"/>
    <w:link w:val="5"/>
    <w:semiHidden/>
    <w:qFormat/>
    <w:uiPriority w:val="9"/>
    <w:rPr>
      <w:rFonts w:asciiTheme="majorHAnsi" w:hAnsiTheme="majorHAnsi" w:eastAsiaTheme="majorEastAsia" w:cstheme="majorBidi"/>
      <w:b/>
      <w:bCs/>
      <w:color w:val="000000"/>
      <w:sz w:val="28"/>
      <w:szCs w:val="28"/>
    </w:rPr>
  </w:style>
  <w:style w:type="paragraph" w:customStyle="1" w:styleId="27">
    <w:name w:val="Revision"/>
    <w:hidden/>
    <w:semiHidden/>
    <w:qFormat/>
    <w:uiPriority w:val="99"/>
    <w:rPr>
      <w:rFonts w:ascii="宋体" w:hAnsi="宋体" w:eastAsia="宋体" w:cs="宋体"/>
      <w:color w:val="000000"/>
      <w:kern w:val="2"/>
      <w:sz w:val="24"/>
      <w:szCs w:val="22"/>
      <w:lang w:val="en-US" w:eastAsia="zh-CN" w:bidi="ar-SA"/>
    </w:rPr>
  </w:style>
  <w:style w:type="character" w:customStyle="1" w:styleId="28">
    <w:name w:val="批注文字 字符"/>
    <w:basedOn w:val="13"/>
    <w:link w:val="6"/>
    <w:qFormat/>
    <w:uiPriority w:val="99"/>
    <w:rPr>
      <w:rFonts w:ascii="宋体" w:hAnsi="宋体" w:cs="宋体"/>
      <w:color w:val="000000"/>
      <w:kern w:val="2"/>
      <w:sz w:val="24"/>
      <w:szCs w:val="22"/>
    </w:rPr>
  </w:style>
  <w:style w:type="character" w:customStyle="1" w:styleId="29">
    <w:name w:val="批注主题 字符"/>
    <w:basedOn w:val="28"/>
    <w:link w:val="11"/>
    <w:semiHidden/>
    <w:qFormat/>
    <w:uiPriority w:val="99"/>
    <w:rPr>
      <w:rFonts w:ascii="宋体" w:hAnsi="宋体" w:cs="宋体"/>
      <w:b/>
      <w:bCs/>
      <w:color w:val="000000"/>
      <w:kern w:val="2"/>
      <w:sz w:val="24"/>
      <w:szCs w:val="22"/>
    </w:rPr>
  </w:style>
  <w:style w:type="character" w:customStyle="1" w:styleId="30">
    <w:name w:val="批注框文本 字符"/>
    <w:basedOn w:val="13"/>
    <w:link w:val="8"/>
    <w:semiHidden/>
    <w:qFormat/>
    <w:uiPriority w:val="99"/>
    <w:rPr>
      <w:rFonts w:ascii="宋体" w:hAnsi="宋体" w:cs="宋体"/>
      <w:color w:val="000000"/>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DA01005-0B68-4A86-BDBA-FFD24992CC8E}">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5450</Words>
  <Characters>5749</Characters>
  <Lines>42</Lines>
  <Paragraphs>12</Paragraphs>
  <TotalTime>90</TotalTime>
  <ScaleCrop>false</ScaleCrop>
  <LinksUpToDate>false</LinksUpToDate>
  <CharactersWithSpaces>5822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2023-05-27T07:41:00Z</dcterms:created>
  <dc:creator>Lenovo</dc:creator>
  <cp:lastModifiedBy>Lenovo</cp:lastModifiedBy>
  <cp:lastPrinted>2021-11-18T08:37:00Z</cp:lastPrinted>
  <dcterms:modified xsi:type="dcterms:W3CDTF">2025-02-10T07:46:13Z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3AA934AA2982444B81917E9AD1BFAF2E</vt:lpwstr>
  </property>
  <property fmtid="{D5CDD505-2E9C-101B-9397-08002B2CF9AE}" pid="4" name="KSOTemplateDocerSaveRecord">
    <vt:lpwstr>eyJoZGlkIjoiZjRiMjFjOTNjOGY5OWI5ZTAyZjliMmZhNjJhMjVmZTgifQ==</vt:lpwstr>
  </property>
</Properties>
</file>