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cs="黑体"/>
          <w:b/>
          <w:snapToGrid w:val="0"/>
          <w:kern w:val="0"/>
          <w:sz w:val="44"/>
          <w:szCs w:val="44"/>
          <w:highlight w:val="none"/>
          <w:lang w:val="zh-CN"/>
        </w:rPr>
      </w:pPr>
      <w:bookmarkStart w:id="1" w:name="_GoBack"/>
      <w:bookmarkEnd w:id="1"/>
      <w:bookmarkStart w:id="0" w:name="_Hlk144110495"/>
      <w:bookmarkEnd w:id="0"/>
    </w:p>
    <w:p>
      <w:pPr>
        <w:autoSpaceDE w:val="0"/>
        <w:autoSpaceDN w:val="0"/>
        <w:adjustRightInd w:val="0"/>
        <w:snapToGrid w:val="0"/>
        <w:spacing w:line="360" w:lineRule="auto"/>
        <w:jc w:val="center"/>
        <w:rPr>
          <w:rFonts w:ascii="宋体" w:hAnsi="宋体" w:cs="黑体"/>
          <w:b/>
          <w:snapToGrid w:val="0"/>
          <w:kern w:val="0"/>
          <w:sz w:val="44"/>
          <w:szCs w:val="44"/>
          <w:highlight w:val="none"/>
          <w:u w:val="single"/>
          <w:lang w:val="zh-CN"/>
        </w:rPr>
      </w:pPr>
      <w:r>
        <w:rPr>
          <w:rFonts w:hint="eastAsia" w:ascii="宋体" w:hAnsi="宋体" w:cs="黑体"/>
          <w:b/>
          <w:snapToGrid w:val="0"/>
          <w:kern w:val="0"/>
          <w:sz w:val="44"/>
          <w:szCs w:val="44"/>
          <w:highlight w:val="none"/>
          <w:lang w:val="zh-CN"/>
        </w:rPr>
        <w:t xml:space="preserve">杭州市地铁教育科技有限公司2025-2026年布草洗涤服务框架采购项目 </w:t>
      </w:r>
    </w:p>
    <w:p>
      <w:pPr>
        <w:spacing w:line="360" w:lineRule="auto"/>
        <w:rPr>
          <w:rFonts w:hAnsi="宋体"/>
          <w:b/>
          <w:bCs/>
          <w:spacing w:val="-4"/>
          <w:sz w:val="72"/>
          <w:szCs w:val="72"/>
          <w:highlight w:val="none"/>
        </w:rPr>
      </w:pPr>
    </w:p>
    <w:p>
      <w:pPr>
        <w:spacing w:line="360" w:lineRule="auto"/>
        <w:jc w:val="center"/>
        <w:rPr>
          <w:rFonts w:hAnsi="宋体"/>
          <w:b/>
          <w:bCs/>
          <w:spacing w:val="-4"/>
          <w:sz w:val="72"/>
          <w:szCs w:val="72"/>
          <w:highlight w:val="none"/>
        </w:rPr>
      </w:pPr>
      <w:r>
        <w:rPr>
          <w:rFonts w:hint="eastAsia" w:hAnsi="宋体"/>
          <w:b/>
          <w:bCs/>
          <w:spacing w:val="-4"/>
          <w:sz w:val="72"/>
          <w:szCs w:val="72"/>
          <w:highlight w:val="none"/>
          <w:lang w:val="en-US" w:eastAsia="zh-CN"/>
        </w:rPr>
        <w:t>服务</w:t>
      </w:r>
      <w:r>
        <w:rPr>
          <w:rFonts w:hint="eastAsia" w:hAnsi="宋体"/>
          <w:b/>
          <w:bCs/>
          <w:spacing w:val="-4"/>
          <w:sz w:val="72"/>
          <w:szCs w:val="72"/>
          <w:highlight w:val="none"/>
        </w:rPr>
        <w:t>合同</w:t>
      </w:r>
    </w:p>
    <w:p>
      <w:pPr>
        <w:spacing w:line="360" w:lineRule="auto"/>
        <w:jc w:val="center"/>
        <w:rPr>
          <w:rFonts w:hAnsi="宋体"/>
          <w:b/>
          <w:bCs/>
          <w:spacing w:val="-4"/>
          <w:sz w:val="24"/>
          <w:highlight w:val="none"/>
        </w:rPr>
      </w:pPr>
    </w:p>
    <w:p>
      <w:pPr>
        <w:spacing w:line="360" w:lineRule="auto"/>
        <w:jc w:val="center"/>
        <w:rPr>
          <w:rFonts w:hAnsi="宋体"/>
          <w:b/>
          <w:bCs/>
          <w:spacing w:val="-4"/>
          <w:sz w:val="24"/>
          <w:highlight w:val="none"/>
        </w:rPr>
      </w:pPr>
    </w:p>
    <w:p>
      <w:pPr>
        <w:spacing w:line="360" w:lineRule="auto"/>
        <w:ind w:firstLine="2627" w:firstLineChars="746"/>
        <w:rPr>
          <w:rFonts w:hAnsi="宋体"/>
          <w:b/>
          <w:bCs/>
          <w:spacing w:val="-4"/>
          <w:sz w:val="36"/>
          <w:highlight w:val="none"/>
          <w:u w:val="none"/>
        </w:rPr>
      </w:pPr>
      <w:r>
        <w:rPr>
          <w:rFonts w:hint="eastAsia" w:hAnsi="宋体"/>
          <w:b/>
          <w:bCs/>
          <w:spacing w:val="-4"/>
          <w:sz w:val="36"/>
          <w:highlight w:val="none"/>
          <w:u w:val="none"/>
        </w:rPr>
        <w:t>合同编号：</w:t>
      </w:r>
    </w:p>
    <w:p>
      <w:pPr>
        <w:spacing w:line="360" w:lineRule="auto"/>
        <w:rPr>
          <w:rFonts w:hAnsi="宋体"/>
          <w:b/>
          <w:bCs/>
          <w:spacing w:val="-4"/>
          <w:sz w:val="36"/>
          <w:highlight w:val="none"/>
        </w:rPr>
      </w:pPr>
    </w:p>
    <w:p>
      <w:pPr>
        <w:spacing w:line="360" w:lineRule="auto"/>
        <w:rPr>
          <w:rFonts w:hAnsi="宋体"/>
          <w:b/>
          <w:bCs/>
          <w:spacing w:val="-4"/>
          <w:sz w:val="36"/>
          <w:highlight w:val="none"/>
        </w:rPr>
      </w:pPr>
      <w:r>
        <w:rPr>
          <w:rFonts w:hint="eastAsia" w:hAnsi="宋体"/>
          <w:b/>
          <w:bCs/>
          <w:spacing w:val="-4"/>
          <w:sz w:val="36"/>
          <w:highlight w:val="none"/>
        </w:rPr>
        <w:t xml:space="preserve"> </w:t>
      </w:r>
    </w:p>
    <w:p>
      <w:pPr>
        <w:snapToGrid w:val="0"/>
        <w:spacing w:line="360" w:lineRule="auto"/>
        <w:jc w:val="center"/>
        <w:rPr>
          <w:rFonts w:hAnsi="宋体"/>
          <w:spacing w:val="-4"/>
          <w:sz w:val="24"/>
          <w:highlight w:val="none"/>
        </w:rPr>
      </w:pPr>
    </w:p>
    <w:p>
      <w:pPr>
        <w:snapToGrid w:val="0"/>
        <w:spacing w:line="360" w:lineRule="auto"/>
        <w:jc w:val="center"/>
        <w:rPr>
          <w:rFonts w:hAnsi="宋体"/>
          <w:spacing w:val="-4"/>
          <w:sz w:val="24"/>
          <w:highlight w:val="none"/>
        </w:rPr>
      </w:pPr>
    </w:p>
    <w:p>
      <w:pPr>
        <w:snapToGrid w:val="0"/>
        <w:spacing w:line="360" w:lineRule="auto"/>
        <w:jc w:val="center"/>
        <w:rPr>
          <w:rFonts w:hAnsi="宋体"/>
          <w:spacing w:val="-4"/>
          <w:sz w:val="24"/>
          <w:highlight w:val="none"/>
        </w:rPr>
      </w:pPr>
    </w:p>
    <w:p>
      <w:pPr>
        <w:snapToGrid w:val="0"/>
        <w:spacing w:line="360" w:lineRule="auto"/>
        <w:jc w:val="center"/>
        <w:rPr>
          <w:rFonts w:hAnsi="宋体"/>
          <w:spacing w:val="-4"/>
          <w:sz w:val="24"/>
          <w:highlight w:val="none"/>
        </w:rPr>
      </w:pPr>
    </w:p>
    <w:p>
      <w:pPr>
        <w:snapToGrid w:val="0"/>
        <w:spacing w:line="360" w:lineRule="auto"/>
        <w:jc w:val="center"/>
        <w:rPr>
          <w:rFonts w:hAnsi="宋体"/>
          <w:spacing w:val="-4"/>
          <w:sz w:val="24"/>
          <w:highlight w:val="none"/>
        </w:rPr>
      </w:pPr>
    </w:p>
    <w:p>
      <w:pPr>
        <w:spacing w:line="360" w:lineRule="auto"/>
        <w:jc w:val="center"/>
        <w:rPr>
          <w:rFonts w:hAnsi="宋体"/>
          <w:b/>
          <w:spacing w:val="-4"/>
          <w:sz w:val="30"/>
          <w:szCs w:val="30"/>
          <w:highlight w:val="none"/>
        </w:rPr>
      </w:pPr>
    </w:p>
    <w:p>
      <w:pPr>
        <w:spacing w:line="360" w:lineRule="auto"/>
        <w:ind w:firstLine="2337" w:firstLineChars="800"/>
        <w:rPr>
          <w:rFonts w:hAnsi="宋体"/>
          <w:b/>
          <w:spacing w:val="-4"/>
          <w:sz w:val="30"/>
          <w:szCs w:val="30"/>
          <w:highlight w:val="none"/>
        </w:rPr>
      </w:pPr>
      <w:r>
        <w:rPr>
          <w:rFonts w:hint="eastAsia" w:hAnsi="宋体"/>
          <w:b/>
          <w:spacing w:val="-4"/>
          <w:sz w:val="30"/>
          <w:szCs w:val="30"/>
          <w:highlight w:val="none"/>
        </w:rPr>
        <w:t>甲方：杭州市地铁教育科技有限公司</w:t>
      </w:r>
    </w:p>
    <w:p>
      <w:pPr>
        <w:spacing w:line="360" w:lineRule="auto"/>
        <w:ind w:firstLine="2337" w:firstLineChars="800"/>
        <w:rPr>
          <w:rFonts w:hAnsi="宋体"/>
          <w:b/>
          <w:spacing w:val="-4"/>
          <w:sz w:val="30"/>
          <w:szCs w:val="30"/>
          <w:highlight w:val="none"/>
        </w:rPr>
      </w:pPr>
      <w:r>
        <w:rPr>
          <w:rFonts w:hint="eastAsia" w:hAnsi="宋体"/>
          <w:b/>
          <w:spacing w:val="-4"/>
          <w:sz w:val="30"/>
          <w:szCs w:val="30"/>
          <w:highlight w:val="none"/>
        </w:rPr>
        <w:t>乙方：</w:t>
      </w:r>
    </w:p>
    <w:p>
      <w:pPr>
        <w:autoSpaceDE w:val="0"/>
        <w:autoSpaceDN w:val="0"/>
        <w:adjustRightInd w:val="0"/>
        <w:spacing w:after="100" w:afterAutospacing="1" w:line="480" w:lineRule="exact"/>
        <w:jc w:val="center"/>
        <w:rPr>
          <w:rFonts w:hAnsi="宋体"/>
          <w:b/>
          <w:spacing w:val="-4"/>
          <w:sz w:val="30"/>
          <w:szCs w:val="30"/>
          <w:highlight w:val="none"/>
        </w:rPr>
        <w:sectPr>
          <w:pgSz w:w="11907" w:h="16840"/>
          <w:pgMar w:top="1440" w:right="1080" w:bottom="1440" w:left="1080" w:header="851" w:footer="992" w:gutter="0"/>
          <w:pgNumType w:start="1"/>
          <w:cols w:space="720" w:num="1"/>
        </w:sectPr>
      </w:pPr>
      <w:r>
        <w:rPr>
          <w:rFonts w:hint="eastAsia" w:hAnsi="宋体"/>
          <w:b/>
          <w:spacing w:val="-4"/>
          <w:sz w:val="30"/>
          <w:szCs w:val="30"/>
          <w:highlight w:val="none"/>
        </w:rPr>
        <w:t>20</w:t>
      </w:r>
      <w:r>
        <w:rPr>
          <w:rFonts w:hAnsi="宋体"/>
          <w:b/>
          <w:spacing w:val="-4"/>
          <w:sz w:val="30"/>
          <w:szCs w:val="30"/>
          <w:highlight w:val="none"/>
        </w:rPr>
        <w:t>2</w:t>
      </w:r>
      <w:r>
        <w:rPr>
          <w:rFonts w:hint="eastAsia" w:hAnsi="宋体"/>
          <w:b/>
          <w:spacing w:val="-4"/>
          <w:sz w:val="30"/>
          <w:szCs w:val="30"/>
          <w:highlight w:val="none"/>
          <w:lang w:val="en-US" w:eastAsia="zh-CN"/>
        </w:rPr>
        <w:t>5</w:t>
      </w:r>
      <w:r>
        <w:rPr>
          <w:rFonts w:hint="eastAsia" w:hAnsi="宋体"/>
          <w:b/>
          <w:spacing w:val="-4"/>
          <w:sz w:val="30"/>
          <w:szCs w:val="30"/>
          <w:highlight w:val="none"/>
        </w:rPr>
        <w:t>年</w:t>
      </w:r>
    </w:p>
    <w:p>
      <w:pPr>
        <w:spacing w:before="245" w:line="227" w:lineRule="auto"/>
        <w:ind w:left="3430"/>
        <w:rPr>
          <w:rFonts w:ascii="黑体" w:hAnsi="黑体" w:eastAsia="黑体" w:cs="黑体"/>
          <w:sz w:val="31"/>
          <w:szCs w:val="31"/>
          <w:highlight w:val="none"/>
        </w:rPr>
      </w:pPr>
      <w:r>
        <w:rPr>
          <w:rFonts w:ascii="黑体" w:hAnsi="黑体" w:eastAsia="黑体" w:cs="黑体"/>
          <w:spacing w:val="7"/>
          <w:sz w:val="31"/>
          <w:szCs w:val="31"/>
          <w:highlight w:val="none"/>
        </w:rPr>
        <w:t>一、合同协议书</w:t>
      </w:r>
    </w:p>
    <w:p>
      <w:pPr>
        <w:pStyle w:val="2"/>
        <w:spacing w:before="224" w:line="377" w:lineRule="auto"/>
        <w:ind w:left="30"/>
        <w:rPr>
          <w:rFonts w:hint="eastAsia" w:eastAsia="宋体"/>
          <w:sz w:val="20"/>
          <w:szCs w:val="20"/>
          <w:highlight w:val="none"/>
          <w:lang w:eastAsia="zh-CN"/>
        </w:rPr>
      </w:pPr>
      <w:r>
        <w:rPr>
          <w:spacing w:val="7"/>
          <w:sz w:val="20"/>
          <w:szCs w:val="20"/>
          <w:highlight w:val="none"/>
          <w:u w:val="single" w:color="auto"/>
        </w:rPr>
        <w:t>甲方：</w:t>
      </w:r>
      <w:r>
        <w:rPr>
          <w:rFonts w:hint="eastAsia"/>
          <w:spacing w:val="7"/>
          <w:sz w:val="20"/>
          <w:szCs w:val="20"/>
          <w:highlight w:val="none"/>
          <w:u w:val="single" w:color="auto"/>
          <w:lang w:eastAsia="zh-CN"/>
        </w:rPr>
        <w:t>杭州市地铁教育科技有限公司</w:t>
      </w:r>
    </w:p>
    <w:p>
      <w:pPr>
        <w:pStyle w:val="2"/>
        <w:spacing w:line="229" w:lineRule="auto"/>
        <w:ind w:left="24"/>
        <w:rPr>
          <w:sz w:val="20"/>
          <w:szCs w:val="20"/>
          <w:highlight w:val="none"/>
        </w:rPr>
      </w:pPr>
      <w:r>
        <w:rPr>
          <w:sz w:val="20"/>
          <w:szCs w:val="20"/>
          <w:highlight w:val="none"/>
          <w:u w:val="single" w:color="auto"/>
        </w:rPr>
        <w:t>乙方：</w:t>
      </w:r>
    </w:p>
    <w:p>
      <w:pPr>
        <w:pStyle w:val="2"/>
        <w:spacing w:before="159" w:line="377" w:lineRule="auto"/>
        <w:ind w:left="0" w:right="133" w:firstLine="422"/>
        <w:jc w:val="both"/>
        <w:rPr>
          <w:sz w:val="20"/>
          <w:szCs w:val="20"/>
          <w:highlight w:val="none"/>
        </w:rPr>
      </w:pPr>
      <w:r>
        <w:rPr>
          <w:rFonts w:hint="eastAsia"/>
          <w:spacing w:val="17"/>
          <w:sz w:val="20"/>
          <w:szCs w:val="20"/>
          <w:highlight w:val="none"/>
          <w:u w:val="single" w:color="auto"/>
          <w:lang w:eastAsia="zh-CN"/>
        </w:rPr>
        <w:t>杭州市地铁教育科技有限公司</w:t>
      </w:r>
      <w:r>
        <w:rPr>
          <w:spacing w:val="17"/>
          <w:sz w:val="20"/>
          <w:szCs w:val="20"/>
          <w:highlight w:val="none"/>
        </w:rPr>
        <w:t>（</w:t>
      </w:r>
      <w:r>
        <w:rPr>
          <w:rFonts w:hint="eastAsia"/>
          <w:spacing w:val="17"/>
          <w:sz w:val="20"/>
          <w:szCs w:val="20"/>
          <w:highlight w:val="none"/>
          <w:lang w:eastAsia="zh-CN"/>
        </w:rPr>
        <w:t>采购人</w:t>
      </w:r>
      <w:r>
        <w:rPr>
          <w:spacing w:val="17"/>
          <w:sz w:val="20"/>
          <w:szCs w:val="20"/>
          <w:highlight w:val="none"/>
        </w:rPr>
        <w:t>名称，</w:t>
      </w:r>
      <w:r>
        <w:rPr>
          <w:spacing w:val="-32"/>
          <w:sz w:val="20"/>
          <w:szCs w:val="20"/>
          <w:highlight w:val="none"/>
        </w:rPr>
        <w:t xml:space="preserve"> </w:t>
      </w:r>
      <w:r>
        <w:rPr>
          <w:spacing w:val="17"/>
          <w:sz w:val="20"/>
          <w:szCs w:val="20"/>
          <w:highlight w:val="none"/>
        </w:rPr>
        <w:t>以下简称“</w:t>
      </w:r>
      <w:r>
        <w:rPr>
          <w:spacing w:val="-51"/>
          <w:sz w:val="20"/>
          <w:szCs w:val="20"/>
          <w:highlight w:val="none"/>
        </w:rPr>
        <w:t xml:space="preserve"> </w:t>
      </w:r>
      <w:r>
        <w:rPr>
          <w:spacing w:val="17"/>
          <w:sz w:val="20"/>
          <w:szCs w:val="20"/>
          <w:highlight w:val="none"/>
        </w:rPr>
        <w:t>甲方</w:t>
      </w:r>
      <w:r>
        <w:rPr>
          <w:spacing w:val="-60"/>
          <w:sz w:val="20"/>
          <w:szCs w:val="20"/>
          <w:highlight w:val="none"/>
        </w:rPr>
        <w:t xml:space="preserve"> </w:t>
      </w:r>
      <w:r>
        <w:rPr>
          <w:spacing w:val="17"/>
          <w:sz w:val="20"/>
          <w:szCs w:val="20"/>
          <w:highlight w:val="none"/>
        </w:rPr>
        <w:t>”</w:t>
      </w:r>
      <w:r>
        <w:rPr>
          <w:spacing w:val="-77"/>
          <w:sz w:val="20"/>
          <w:szCs w:val="20"/>
          <w:highlight w:val="none"/>
        </w:rPr>
        <w:t xml:space="preserve"> </w:t>
      </w:r>
      <w:r>
        <w:rPr>
          <w:spacing w:val="17"/>
          <w:sz w:val="20"/>
          <w:szCs w:val="20"/>
          <w:highlight w:val="none"/>
        </w:rPr>
        <w:t>）为实施</w:t>
      </w:r>
      <w:r>
        <w:rPr>
          <w:rFonts w:hint="eastAsia"/>
          <w:spacing w:val="17"/>
          <w:sz w:val="20"/>
          <w:szCs w:val="20"/>
          <w:highlight w:val="none"/>
          <w:u w:val="single" w:color="auto"/>
          <w:lang w:eastAsia="zh-CN"/>
        </w:rPr>
        <w:t>杭州市地铁教育科技有限公司2025-2026年布草洗涤服务</w:t>
      </w:r>
      <w:r>
        <w:rPr>
          <w:rFonts w:hint="eastAsia"/>
          <w:spacing w:val="17"/>
          <w:sz w:val="20"/>
          <w:szCs w:val="20"/>
          <w:highlight w:val="none"/>
          <w:u w:val="single" w:color="auto"/>
          <w:lang w:val="en-US" w:eastAsia="zh-CN"/>
        </w:rPr>
        <w:t>框架</w:t>
      </w:r>
      <w:r>
        <w:rPr>
          <w:rFonts w:hint="eastAsia"/>
          <w:spacing w:val="17"/>
          <w:sz w:val="20"/>
          <w:szCs w:val="20"/>
          <w:highlight w:val="none"/>
          <w:u w:val="single" w:color="auto"/>
          <w:lang w:eastAsia="zh-CN"/>
        </w:rPr>
        <w:t>采购项目</w:t>
      </w:r>
      <w:r>
        <w:rPr>
          <w:spacing w:val="7"/>
          <w:sz w:val="20"/>
          <w:szCs w:val="20"/>
          <w:highlight w:val="none"/>
          <w:u w:val="single" w:color="auto"/>
        </w:rPr>
        <w:t>，</w:t>
      </w:r>
      <w:r>
        <w:rPr>
          <w:spacing w:val="7"/>
          <w:sz w:val="20"/>
          <w:szCs w:val="20"/>
          <w:highlight w:val="none"/>
        </w:rPr>
        <w:t>已接</w:t>
      </w:r>
      <w:r>
        <w:rPr>
          <w:spacing w:val="6"/>
          <w:sz w:val="20"/>
          <w:szCs w:val="20"/>
          <w:highlight w:val="none"/>
        </w:rPr>
        <w:t>受</w:t>
      </w:r>
      <w:r>
        <w:rPr>
          <w:spacing w:val="-97"/>
          <w:sz w:val="20"/>
          <w:szCs w:val="20"/>
          <w:highlight w:val="none"/>
        </w:rPr>
        <w:t xml:space="preserve"> </w:t>
      </w:r>
      <w:r>
        <w:rPr>
          <w:spacing w:val="6"/>
          <w:sz w:val="20"/>
          <w:szCs w:val="20"/>
          <w:highlight w:val="none"/>
          <w:u w:val="single" w:color="auto"/>
        </w:rPr>
        <w:t xml:space="preserve">           </w:t>
      </w:r>
      <w:r>
        <w:rPr>
          <w:spacing w:val="6"/>
          <w:sz w:val="20"/>
          <w:szCs w:val="20"/>
          <w:highlight w:val="none"/>
        </w:rPr>
        <w:t>（</w:t>
      </w:r>
      <w:r>
        <w:rPr>
          <w:rFonts w:hint="eastAsia"/>
          <w:spacing w:val="6"/>
          <w:sz w:val="20"/>
          <w:szCs w:val="20"/>
          <w:highlight w:val="none"/>
          <w:lang w:eastAsia="zh-CN"/>
        </w:rPr>
        <w:t>供应商</w:t>
      </w:r>
      <w:r>
        <w:rPr>
          <w:spacing w:val="6"/>
          <w:sz w:val="20"/>
          <w:szCs w:val="20"/>
          <w:highlight w:val="none"/>
        </w:rPr>
        <w:t>名称，</w:t>
      </w:r>
      <w:r>
        <w:rPr>
          <w:spacing w:val="-60"/>
          <w:sz w:val="20"/>
          <w:szCs w:val="20"/>
          <w:highlight w:val="none"/>
        </w:rPr>
        <w:t xml:space="preserve"> </w:t>
      </w:r>
      <w:r>
        <w:rPr>
          <w:spacing w:val="6"/>
          <w:sz w:val="20"/>
          <w:szCs w:val="20"/>
          <w:highlight w:val="none"/>
        </w:rPr>
        <w:t>以下简称“</w:t>
      </w:r>
      <w:r>
        <w:rPr>
          <w:spacing w:val="-69"/>
          <w:sz w:val="20"/>
          <w:szCs w:val="20"/>
          <w:highlight w:val="none"/>
        </w:rPr>
        <w:t xml:space="preserve"> </w:t>
      </w:r>
      <w:r>
        <w:rPr>
          <w:spacing w:val="6"/>
          <w:sz w:val="20"/>
          <w:szCs w:val="20"/>
          <w:highlight w:val="none"/>
        </w:rPr>
        <w:t>乙方</w:t>
      </w:r>
      <w:r>
        <w:rPr>
          <w:spacing w:val="-72"/>
          <w:sz w:val="20"/>
          <w:szCs w:val="20"/>
          <w:highlight w:val="none"/>
        </w:rPr>
        <w:t xml:space="preserve"> </w:t>
      </w:r>
      <w:r>
        <w:rPr>
          <w:spacing w:val="6"/>
          <w:sz w:val="20"/>
          <w:szCs w:val="20"/>
          <w:highlight w:val="none"/>
        </w:rPr>
        <w:t>”）对该项目的</w:t>
      </w:r>
      <w:r>
        <w:rPr>
          <w:rFonts w:hint="eastAsia"/>
          <w:spacing w:val="6"/>
          <w:sz w:val="20"/>
          <w:szCs w:val="20"/>
          <w:highlight w:val="none"/>
          <w:lang w:eastAsia="zh-CN"/>
        </w:rPr>
        <w:t>报价</w:t>
      </w:r>
      <w:r>
        <w:rPr>
          <w:spacing w:val="6"/>
          <w:sz w:val="20"/>
          <w:szCs w:val="20"/>
          <w:highlight w:val="none"/>
        </w:rPr>
        <w:t>。</w:t>
      </w:r>
      <w:r>
        <w:rPr>
          <w:spacing w:val="-44"/>
          <w:sz w:val="20"/>
          <w:szCs w:val="20"/>
          <w:highlight w:val="none"/>
        </w:rPr>
        <w:t xml:space="preserve"> </w:t>
      </w:r>
      <w:r>
        <w:rPr>
          <w:spacing w:val="6"/>
          <w:sz w:val="20"/>
          <w:szCs w:val="20"/>
          <w:highlight w:val="none"/>
        </w:rPr>
        <w:t>甲方和乙方共同达成如下协议：</w:t>
      </w:r>
    </w:p>
    <w:p>
      <w:pPr>
        <w:pStyle w:val="2"/>
        <w:spacing w:before="161" w:line="360" w:lineRule="auto"/>
        <w:ind w:left="17" w:firstLine="432" w:firstLineChars="200"/>
        <w:rPr>
          <w:sz w:val="20"/>
          <w:szCs w:val="20"/>
          <w:highlight w:val="none"/>
        </w:rPr>
      </w:pPr>
      <w:r>
        <w:rPr>
          <w:spacing w:val="8"/>
          <w:position w:val="15"/>
          <w:sz w:val="20"/>
          <w:szCs w:val="20"/>
          <w:highlight w:val="none"/>
        </w:rPr>
        <w:t>1、本协议书与下列文件一起构成合同文件</w:t>
      </w:r>
    </w:p>
    <w:p>
      <w:pPr>
        <w:pStyle w:val="2"/>
        <w:spacing w:before="1" w:line="228" w:lineRule="auto"/>
        <w:ind w:left="13"/>
        <w:rPr>
          <w:sz w:val="20"/>
          <w:szCs w:val="20"/>
          <w:highlight w:val="none"/>
        </w:rPr>
      </w:pPr>
      <w:r>
        <w:rPr>
          <w:spacing w:val="7"/>
          <w:sz w:val="20"/>
          <w:szCs w:val="20"/>
          <w:highlight w:val="none"/>
        </w:rPr>
        <w:t>（1）补充协议（如有</w:t>
      </w:r>
      <w:r>
        <w:rPr>
          <w:spacing w:val="2"/>
          <w:sz w:val="20"/>
          <w:szCs w:val="20"/>
          <w:highlight w:val="none"/>
        </w:rPr>
        <w:t>）；</w:t>
      </w:r>
    </w:p>
    <w:p>
      <w:pPr>
        <w:pStyle w:val="2"/>
        <w:spacing w:before="160" w:line="408" w:lineRule="exact"/>
        <w:ind w:left="13"/>
        <w:rPr>
          <w:sz w:val="20"/>
          <w:szCs w:val="20"/>
          <w:highlight w:val="none"/>
        </w:rPr>
      </w:pPr>
      <w:r>
        <w:rPr>
          <w:spacing w:val="9"/>
          <w:position w:val="15"/>
          <w:sz w:val="20"/>
          <w:szCs w:val="20"/>
          <w:highlight w:val="none"/>
        </w:rPr>
        <w:t>（2）本合同（含合同签订过程中的澄清文件等（如有</w:t>
      </w:r>
      <w:r>
        <w:rPr>
          <w:spacing w:val="-8"/>
          <w:position w:val="15"/>
          <w:sz w:val="20"/>
          <w:szCs w:val="20"/>
          <w:highlight w:val="none"/>
        </w:rPr>
        <w:t>）</w:t>
      </w:r>
      <w:r>
        <w:rPr>
          <w:spacing w:val="-56"/>
          <w:position w:val="15"/>
          <w:sz w:val="20"/>
          <w:szCs w:val="20"/>
          <w:highlight w:val="none"/>
        </w:rPr>
        <w:t xml:space="preserve"> </w:t>
      </w:r>
      <w:r>
        <w:rPr>
          <w:spacing w:val="-8"/>
          <w:position w:val="15"/>
          <w:sz w:val="20"/>
          <w:szCs w:val="20"/>
          <w:highlight w:val="none"/>
        </w:rPr>
        <w:t>）；</w:t>
      </w:r>
    </w:p>
    <w:p>
      <w:pPr>
        <w:pStyle w:val="2"/>
        <w:spacing w:before="1" w:line="226" w:lineRule="auto"/>
        <w:ind w:left="13"/>
        <w:rPr>
          <w:sz w:val="20"/>
          <w:szCs w:val="20"/>
          <w:highlight w:val="none"/>
        </w:rPr>
      </w:pPr>
      <w:r>
        <w:rPr>
          <w:spacing w:val="6"/>
          <w:sz w:val="20"/>
          <w:szCs w:val="20"/>
          <w:highlight w:val="none"/>
        </w:rPr>
        <w:t>（3）</w:t>
      </w:r>
      <w:r>
        <w:rPr>
          <w:rFonts w:hint="eastAsia"/>
          <w:spacing w:val="6"/>
          <w:sz w:val="20"/>
          <w:szCs w:val="20"/>
          <w:highlight w:val="none"/>
        </w:rPr>
        <w:t>用户需求书；</w:t>
      </w:r>
    </w:p>
    <w:p>
      <w:pPr>
        <w:pStyle w:val="2"/>
        <w:spacing w:before="163" w:line="228" w:lineRule="auto"/>
        <w:ind w:left="13"/>
        <w:rPr>
          <w:sz w:val="20"/>
          <w:szCs w:val="20"/>
          <w:highlight w:val="none"/>
        </w:rPr>
      </w:pPr>
      <w:r>
        <w:rPr>
          <w:spacing w:val="5"/>
          <w:sz w:val="20"/>
          <w:szCs w:val="20"/>
          <w:highlight w:val="none"/>
        </w:rPr>
        <w:t>（4）</w:t>
      </w:r>
      <w:r>
        <w:rPr>
          <w:rFonts w:hint="eastAsia"/>
          <w:spacing w:val="9"/>
          <w:sz w:val="20"/>
          <w:szCs w:val="20"/>
          <w:highlight w:val="none"/>
          <w:lang w:val="en-US" w:eastAsia="zh-CN"/>
        </w:rPr>
        <w:t>询价单</w:t>
      </w:r>
      <w:r>
        <w:rPr>
          <w:sz w:val="20"/>
          <w:szCs w:val="20"/>
          <w:highlight w:val="none"/>
        </w:rPr>
        <w:t>；</w:t>
      </w:r>
    </w:p>
    <w:p>
      <w:pPr>
        <w:pStyle w:val="2"/>
        <w:spacing w:before="162" w:line="408" w:lineRule="exact"/>
        <w:ind w:left="450"/>
        <w:rPr>
          <w:sz w:val="20"/>
          <w:szCs w:val="20"/>
          <w:highlight w:val="none"/>
        </w:rPr>
      </w:pPr>
      <w:r>
        <w:rPr>
          <w:spacing w:val="10"/>
          <w:position w:val="15"/>
          <w:sz w:val="20"/>
          <w:szCs w:val="20"/>
          <w:highlight w:val="none"/>
        </w:rPr>
        <w:t>甲乙双方合同实施过程中的洽商、会议纪要、变更、补充协议等书面文件应视为本合同的组成</w:t>
      </w:r>
    </w:p>
    <w:p>
      <w:pPr>
        <w:pStyle w:val="2"/>
        <w:spacing w:line="227" w:lineRule="auto"/>
        <w:ind w:left="6"/>
        <w:rPr>
          <w:sz w:val="20"/>
          <w:szCs w:val="20"/>
          <w:highlight w:val="none"/>
        </w:rPr>
      </w:pPr>
      <w:r>
        <w:rPr>
          <w:spacing w:val="2"/>
          <w:sz w:val="20"/>
          <w:szCs w:val="20"/>
          <w:highlight w:val="none"/>
        </w:rPr>
        <w:t>部分。</w:t>
      </w:r>
    </w:p>
    <w:p>
      <w:pPr>
        <w:pStyle w:val="2"/>
        <w:spacing w:before="162" w:line="408" w:lineRule="exact"/>
        <w:ind w:left="426"/>
        <w:rPr>
          <w:sz w:val="20"/>
          <w:szCs w:val="20"/>
          <w:highlight w:val="none"/>
        </w:rPr>
      </w:pPr>
      <w:r>
        <w:rPr>
          <w:spacing w:val="13"/>
          <w:position w:val="15"/>
          <w:sz w:val="20"/>
          <w:szCs w:val="20"/>
          <w:highlight w:val="none"/>
        </w:rPr>
        <w:t>2、上述文件互相补充和解释，如有不明确或不一致之处，上述合同文件以自上而下为优先解</w:t>
      </w:r>
    </w:p>
    <w:p>
      <w:pPr>
        <w:pStyle w:val="2"/>
        <w:spacing w:line="227" w:lineRule="auto"/>
        <w:ind w:left="2"/>
        <w:rPr>
          <w:sz w:val="20"/>
          <w:szCs w:val="20"/>
          <w:highlight w:val="none"/>
        </w:rPr>
      </w:pPr>
      <w:r>
        <w:rPr>
          <w:spacing w:val="5"/>
          <w:sz w:val="20"/>
          <w:szCs w:val="20"/>
          <w:highlight w:val="none"/>
        </w:rPr>
        <w:t>释顺序。</w:t>
      </w:r>
    </w:p>
    <w:p>
      <w:pPr>
        <w:pStyle w:val="2"/>
        <w:spacing w:before="162" w:line="410" w:lineRule="exact"/>
        <w:ind w:firstLine="432" w:firstLineChars="200"/>
        <w:jc w:val="left"/>
        <w:rPr>
          <w:sz w:val="20"/>
          <w:szCs w:val="20"/>
          <w:highlight w:val="none"/>
        </w:rPr>
      </w:pPr>
      <w:r>
        <w:rPr>
          <w:spacing w:val="8"/>
          <w:position w:val="15"/>
          <w:sz w:val="20"/>
          <w:szCs w:val="20"/>
          <w:highlight w:val="none"/>
        </w:rPr>
        <w:t>3、合同范围：乙方为甲方</w:t>
      </w:r>
      <w:r>
        <w:rPr>
          <w:rFonts w:hint="default"/>
          <w:spacing w:val="8"/>
          <w:position w:val="15"/>
          <w:sz w:val="20"/>
          <w:szCs w:val="20"/>
          <w:highlight w:val="none"/>
        </w:rPr>
        <w:t>杭州地铁实训基地及司机公寓等</w:t>
      </w:r>
      <w:r>
        <w:rPr>
          <w:spacing w:val="8"/>
          <w:position w:val="15"/>
          <w:sz w:val="20"/>
          <w:szCs w:val="20"/>
          <w:highlight w:val="none"/>
        </w:rPr>
        <w:t>布草类物品提供洗涤服务。详见 “用户需求书</w:t>
      </w:r>
      <w:r>
        <w:rPr>
          <w:spacing w:val="-72"/>
          <w:position w:val="15"/>
          <w:sz w:val="20"/>
          <w:szCs w:val="20"/>
          <w:highlight w:val="none"/>
        </w:rPr>
        <w:t xml:space="preserve"> </w:t>
      </w:r>
      <w:r>
        <w:rPr>
          <w:spacing w:val="8"/>
          <w:position w:val="15"/>
          <w:sz w:val="20"/>
          <w:szCs w:val="20"/>
          <w:highlight w:val="none"/>
        </w:rPr>
        <w:t>”。</w:t>
      </w:r>
    </w:p>
    <w:p>
      <w:pPr>
        <w:pStyle w:val="2"/>
        <w:spacing w:before="1" w:line="227" w:lineRule="auto"/>
        <w:ind w:left="422"/>
        <w:rPr>
          <w:sz w:val="20"/>
          <w:szCs w:val="20"/>
          <w:highlight w:val="none"/>
        </w:rPr>
      </w:pPr>
      <w:r>
        <w:rPr>
          <w:spacing w:val="8"/>
          <w:sz w:val="20"/>
          <w:szCs w:val="20"/>
          <w:highlight w:val="none"/>
        </w:rPr>
        <w:t>4、合同期限、服务时间及要求：</w:t>
      </w:r>
    </w:p>
    <w:p>
      <w:pPr>
        <w:pStyle w:val="2"/>
        <w:spacing w:before="162" w:line="377" w:lineRule="auto"/>
        <w:ind w:left="4" w:right="136" w:firstLine="434"/>
        <w:rPr>
          <w:sz w:val="20"/>
          <w:szCs w:val="20"/>
          <w:highlight w:val="none"/>
        </w:rPr>
      </w:pPr>
      <w:r>
        <w:rPr>
          <w:spacing w:val="9"/>
          <w:sz w:val="20"/>
          <w:szCs w:val="20"/>
          <w:highlight w:val="none"/>
        </w:rPr>
        <w:t>1）合同期限：</w:t>
      </w:r>
      <w:r>
        <w:rPr>
          <w:rFonts w:hint="eastAsia"/>
          <w:spacing w:val="7"/>
          <w:sz w:val="20"/>
          <w:szCs w:val="20"/>
          <w:highlight w:val="none"/>
        </w:rPr>
        <w:t>自合同签订生效之日起满1年。合同期限届满前，乙方以书面形式向甲方提出续签本合同的申请，经甲方同意，双方可续签合同一年。如乙方未在前述要求的期限内提出续签合同申请，则视为乙方放弃续签。</w:t>
      </w:r>
    </w:p>
    <w:p>
      <w:pPr>
        <w:pStyle w:val="2"/>
        <w:spacing w:before="0" w:line="240" w:lineRule="auto"/>
        <w:ind w:left="0" w:firstLine="432" w:firstLineChars="200"/>
        <w:rPr>
          <w:sz w:val="20"/>
          <w:szCs w:val="20"/>
          <w:highlight w:val="none"/>
        </w:rPr>
      </w:pPr>
      <w:r>
        <w:rPr>
          <w:spacing w:val="8"/>
          <w:sz w:val="20"/>
          <w:szCs w:val="20"/>
          <w:highlight w:val="none"/>
        </w:rPr>
        <w:t>2）服务时间：同合同有效期。</w:t>
      </w:r>
    </w:p>
    <w:p>
      <w:pPr>
        <w:pStyle w:val="2"/>
        <w:spacing w:before="161" w:line="227" w:lineRule="auto"/>
        <w:ind w:left="427"/>
        <w:rPr>
          <w:sz w:val="20"/>
          <w:szCs w:val="20"/>
          <w:highlight w:val="none"/>
        </w:rPr>
      </w:pPr>
      <w:r>
        <w:rPr>
          <w:spacing w:val="8"/>
          <w:sz w:val="20"/>
          <w:szCs w:val="20"/>
          <w:highlight w:val="none"/>
        </w:rPr>
        <w:t>5、乙方保证按照合同约定向甲方提供合同相关服务。</w:t>
      </w:r>
    </w:p>
    <w:p>
      <w:pPr>
        <w:pStyle w:val="2"/>
        <w:spacing w:before="162" w:line="360" w:lineRule="auto"/>
        <w:ind w:left="425"/>
        <w:rPr>
          <w:sz w:val="20"/>
          <w:szCs w:val="20"/>
          <w:highlight w:val="none"/>
        </w:rPr>
      </w:pPr>
      <w:r>
        <w:rPr>
          <w:spacing w:val="9"/>
          <w:sz w:val="20"/>
          <w:szCs w:val="20"/>
          <w:highlight w:val="none"/>
        </w:rPr>
        <w:t>6、本合同中的词语和术语的含义与下文合同条款中的定义相同。</w:t>
      </w:r>
    </w:p>
    <w:p>
      <w:pPr>
        <w:pStyle w:val="2"/>
        <w:spacing w:before="0" w:line="360" w:lineRule="auto"/>
        <w:ind w:left="0" w:firstLine="432" w:firstLineChars="200"/>
        <w:rPr>
          <w:rFonts w:ascii="宋体" w:hAnsi="宋体" w:eastAsia="宋体" w:cs="宋体"/>
          <w:spacing w:val="8"/>
          <w:sz w:val="20"/>
          <w:szCs w:val="20"/>
          <w:highlight w:val="none"/>
        </w:rPr>
      </w:pPr>
      <w:r>
        <w:rPr>
          <w:rFonts w:hint="eastAsia" w:ascii="宋体" w:hAnsi="宋体" w:eastAsia="宋体" w:cs="宋体"/>
          <w:spacing w:val="8"/>
          <w:position w:val="0"/>
          <w:sz w:val="20"/>
          <w:szCs w:val="20"/>
          <w:highlight w:val="none"/>
          <w:lang w:val="en-US" w:eastAsia="zh-CN"/>
        </w:rPr>
        <w:t>7、</w:t>
      </w:r>
      <w:r>
        <w:rPr>
          <w:rFonts w:hint="default" w:ascii="宋体" w:hAnsi="宋体" w:eastAsia="宋体" w:cs="宋体"/>
          <w:spacing w:val="8"/>
          <w:sz w:val="20"/>
          <w:szCs w:val="20"/>
          <w:highlight w:val="none"/>
        </w:rPr>
        <w:t>本合同书在甲、 乙双方法定代表人（或其授权代表）签章并加盖单位印章（公章或合同专用章）后正式生效。</w:t>
      </w:r>
    </w:p>
    <w:p>
      <w:pPr>
        <w:pStyle w:val="2"/>
        <w:spacing w:before="41" w:line="408" w:lineRule="exact"/>
        <w:ind w:right="13"/>
        <w:jc w:val="right"/>
        <w:rPr>
          <w:sz w:val="20"/>
          <w:szCs w:val="20"/>
          <w:highlight w:val="none"/>
        </w:rPr>
      </w:pPr>
      <w:r>
        <w:rPr>
          <w:spacing w:val="13"/>
          <w:position w:val="15"/>
          <w:sz w:val="20"/>
          <w:szCs w:val="20"/>
          <w:highlight w:val="none"/>
        </w:rPr>
        <w:t>8、涉及合同变更事宜、往来函件确认事项，</w:t>
      </w:r>
      <w:r>
        <w:rPr>
          <w:spacing w:val="12"/>
          <w:position w:val="15"/>
          <w:sz w:val="20"/>
          <w:szCs w:val="20"/>
          <w:highlight w:val="none"/>
        </w:rPr>
        <w:t>均以加盖甲方单位印章（公章或合同专用章）</w:t>
      </w:r>
      <w:r>
        <w:rPr>
          <w:spacing w:val="-57"/>
          <w:position w:val="15"/>
          <w:sz w:val="20"/>
          <w:szCs w:val="20"/>
          <w:highlight w:val="none"/>
        </w:rPr>
        <w:t xml:space="preserve"> </w:t>
      </w:r>
      <w:r>
        <w:rPr>
          <w:spacing w:val="12"/>
          <w:position w:val="15"/>
          <w:sz w:val="20"/>
          <w:szCs w:val="20"/>
          <w:highlight w:val="none"/>
        </w:rPr>
        <w:t>的</w:t>
      </w:r>
    </w:p>
    <w:p>
      <w:pPr>
        <w:pStyle w:val="2"/>
        <w:spacing w:line="226" w:lineRule="auto"/>
        <w:ind w:left="19"/>
        <w:rPr>
          <w:sz w:val="20"/>
          <w:szCs w:val="20"/>
          <w:highlight w:val="none"/>
        </w:rPr>
      </w:pPr>
      <w:r>
        <w:rPr>
          <w:spacing w:val="7"/>
          <w:sz w:val="20"/>
          <w:szCs w:val="20"/>
          <w:highlight w:val="none"/>
        </w:rPr>
        <w:t>回复为准，其余印章均不具有法律效力。</w:t>
      </w:r>
    </w:p>
    <w:p>
      <w:pPr>
        <w:pStyle w:val="2"/>
        <w:spacing w:before="162" w:line="408" w:lineRule="exact"/>
        <w:jc w:val="center"/>
        <w:rPr>
          <w:sz w:val="20"/>
          <w:szCs w:val="20"/>
          <w:highlight w:val="none"/>
        </w:rPr>
      </w:pPr>
      <w:r>
        <w:rPr>
          <w:spacing w:val="2"/>
          <w:position w:val="15"/>
          <w:sz w:val="20"/>
          <w:szCs w:val="20"/>
          <w:highlight w:val="none"/>
        </w:rPr>
        <w:t>9、本合同一式</w:t>
      </w:r>
      <w:r>
        <w:rPr>
          <w:spacing w:val="-21"/>
          <w:position w:val="15"/>
          <w:sz w:val="20"/>
          <w:szCs w:val="20"/>
          <w:highlight w:val="none"/>
        </w:rPr>
        <w:t xml:space="preserve"> </w:t>
      </w:r>
      <w:r>
        <w:rPr>
          <w:rFonts w:hint="eastAsia"/>
          <w:spacing w:val="2"/>
          <w:position w:val="15"/>
          <w:sz w:val="20"/>
          <w:szCs w:val="20"/>
          <w:highlight w:val="none"/>
          <w:lang w:val="en-US" w:eastAsia="zh-CN"/>
        </w:rPr>
        <w:t>7</w:t>
      </w:r>
      <w:r>
        <w:rPr>
          <w:spacing w:val="2"/>
          <w:position w:val="15"/>
          <w:sz w:val="20"/>
          <w:szCs w:val="20"/>
          <w:highlight w:val="none"/>
        </w:rPr>
        <w:t>份，其中正本</w:t>
      </w:r>
      <w:r>
        <w:rPr>
          <w:spacing w:val="-35"/>
          <w:position w:val="15"/>
          <w:sz w:val="20"/>
          <w:szCs w:val="20"/>
          <w:highlight w:val="none"/>
        </w:rPr>
        <w:t xml:space="preserve"> </w:t>
      </w:r>
      <w:r>
        <w:rPr>
          <w:spacing w:val="2"/>
          <w:position w:val="15"/>
          <w:sz w:val="20"/>
          <w:szCs w:val="20"/>
          <w:highlight w:val="none"/>
        </w:rPr>
        <w:t>2</w:t>
      </w:r>
      <w:r>
        <w:rPr>
          <w:spacing w:val="-38"/>
          <w:position w:val="15"/>
          <w:sz w:val="20"/>
          <w:szCs w:val="20"/>
          <w:highlight w:val="none"/>
        </w:rPr>
        <w:t xml:space="preserve"> </w:t>
      </w:r>
      <w:r>
        <w:rPr>
          <w:spacing w:val="2"/>
          <w:position w:val="15"/>
          <w:sz w:val="20"/>
          <w:szCs w:val="20"/>
          <w:highlight w:val="none"/>
        </w:rPr>
        <w:t>份，</w:t>
      </w:r>
      <w:r>
        <w:rPr>
          <w:spacing w:val="-56"/>
          <w:position w:val="15"/>
          <w:sz w:val="20"/>
          <w:szCs w:val="20"/>
          <w:highlight w:val="none"/>
        </w:rPr>
        <w:t xml:space="preserve"> </w:t>
      </w:r>
      <w:r>
        <w:rPr>
          <w:spacing w:val="2"/>
          <w:position w:val="15"/>
          <w:sz w:val="20"/>
          <w:szCs w:val="20"/>
          <w:highlight w:val="none"/>
        </w:rPr>
        <w:t>甲乙双方各执</w:t>
      </w:r>
      <w:r>
        <w:rPr>
          <w:spacing w:val="-21"/>
          <w:position w:val="15"/>
          <w:sz w:val="20"/>
          <w:szCs w:val="20"/>
          <w:highlight w:val="none"/>
        </w:rPr>
        <w:t xml:space="preserve"> </w:t>
      </w:r>
      <w:r>
        <w:rPr>
          <w:spacing w:val="2"/>
          <w:position w:val="15"/>
          <w:sz w:val="20"/>
          <w:szCs w:val="20"/>
          <w:highlight w:val="none"/>
        </w:rPr>
        <w:t>1</w:t>
      </w:r>
      <w:r>
        <w:rPr>
          <w:spacing w:val="-40"/>
          <w:position w:val="15"/>
          <w:sz w:val="20"/>
          <w:szCs w:val="20"/>
          <w:highlight w:val="none"/>
        </w:rPr>
        <w:t xml:space="preserve"> </w:t>
      </w:r>
      <w:r>
        <w:rPr>
          <w:spacing w:val="2"/>
          <w:position w:val="15"/>
          <w:sz w:val="20"/>
          <w:szCs w:val="20"/>
          <w:highlight w:val="none"/>
        </w:rPr>
        <w:t>份，副本</w:t>
      </w:r>
      <w:r>
        <w:rPr>
          <w:spacing w:val="-22"/>
          <w:position w:val="15"/>
          <w:sz w:val="20"/>
          <w:szCs w:val="20"/>
          <w:highlight w:val="none"/>
        </w:rPr>
        <w:t xml:space="preserve"> </w:t>
      </w:r>
      <w:r>
        <w:rPr>
          <w:rFonts w:hint="eastAsia"/>
          <w:spacing w:val="2"/>
          <w:position w:val="15"/>
          <w:sz w:val="20"/>
          <w:szCs w:val="20"/>
          <w:highlight w:val="none"/>
          <w:lang w:val="en-US" w:eastAsia="zh-CN"/>
        </w:rPr>
        <w:t>5</w:t>
      </w:r>
      <w:r>
        <w:rPr>
          <w:spacing w:val="-38"/>
          <w:position w:val="15"/>
          <w:sz w:val="20"/>
          <w:szCs w:val="20"/>
          <w:highlight w:val="none"/>
        </w:rPr>
        <w:t xml:space="preserve"> </w:t>
      </w:r>
      <w:r>
        <w:rPr>
          <w:spacing w:val="2"/>
          <w:position w:val="15"/>
          <w:sz w:val="20"/>
          <w:szCs w:val="20"/>
          <w:highlight w:val="none"/>
        </w:rPr>
        <w:t>份，</w:t>
      </w:r>
      <w:r>
        <w:rPr>
          <w:spacing w:val="-56"/>
          <w:position w:val="15"/>
          <w:sz w:val="20"/>
          <w:szCs w:val="20"/>
          <w:highlight w:val="none"/>
        </w:rPr>
        <w:t xml:space="preserve"> </w:t>
      </w:r>
      <w:r>
        <w:rPr>
          <w:spacing w:val="2"/>
          <w:position w:val="15"/>
          <w:sz w:val="20"/>
          <w:szCs w:val="20"/>
          <w:highlight w:val="none"/>
        </w:rPr>
        <w:t>甲方</w:t>
      </w:r>
      <w:r>
        <w:rPr>
          <w:spacing w:val="-34"/>
          <w:position w:val="15"/>
          <w:sz w:val="20"/>
          <w:szCs w:val="20"/>
          <w:highlight w:val="none"/>
        </w:rPr>
        <w:t xml:space="preserve"> </w:t>
      </w:r>
      <w:r>
        <w:rPr>
          <w:rFonts w:hint="eastAsia"/>
          <w:spacing w:val="2"/>
          <w:position w:val="15"/>
          <w:sz w:val="20"/>
          <w:szCs w:val="20"/>
          <w:highlight w:val="none"/>
          <w:lang w:val="en-US" w:eastAsia="zh-CN"/>
        </w:rPr>
        <w:t>4</w:t>
      </w:r>
      <w:r>
        <w:rPr>
          <w:spacing w:val="1"/>
          <w:position w:val="15"/>
          <w:sz w:val="20"/>
          <w:szCs w:val="20"/>
          <w:highlight w:val="none"/>
        </w:rPr>
        <w:t>份，乙方</w:t>
      </w:r>
      <w:r>
        <w:rPr>
          <w:spacing w:val="-33"/>
          <w:position w:val="15"/>
          <w:sz w:val="20"/>
          <w:szCs w:val="20"/>
          <w:highlight w:val="none"/>
        </w:rPr>
        <w:t xml:space="preserve"> </w:t>
      </w:r>
      <w:r>
        <w:rPr>
          <w:rFonts w:hint="eastAsia"/>
          <w:spacing w:val="1"/>
          <w:position w:val="15"/>
          <w:sz w:val="20"/>
          <w:szCs w:val="20"/>
          <w:highlight w:val="none"/>
          <w:lang w:val="en-US" w:eastAsia="zh-CN"/>
        </w:rPr>
        <w:t>1</w:t>
      </w:r>
      <w:r>
        <w:rPr>
          <w:spacing w:val="1"/>
          <w:position w:val="15"/>
          <w:sz w:val="20"/>
          <w:szCs w:val="20"/>
          <w:highlight w:val="none"/>
        </w:rPr>
        <w:t>份。</w:t>
      </w:r>
    </w:p>
    <w:p>
      <w:pPr>
        <w:pStyle w:val="2"/>
        <w:spacing w:line="226" w:lineRule="auto"/>
        <w:rPr>
          <w:sz w:val="20"/>
          <w:szCs w:val="20"/>
          <w:highlight w:val="none"/>
        </w:rPr>
      </w:pPr>
      <w:r>
        <w:rPr>
          <w:spacing w:val="8"/>
          <w:sz w:val="20"/>
          <w:szCs w:val="20"/>
          <w:highlight w:val="none"/>
        </w:rPr>
        <w:t>均具有同等的法律效力。当正本与副本内容有偏离时，</w:t>
      </w:r>
      <w:r>
        <w:rPr>
          <w:spacing w:val="-60"/>
          <w:sz w:val="20"/>
          <w:szCs w:val="20"/>
          <w:highlight w:val="none"/>
        </w:rPr>
        <w:t xml:space="preserve"> </w:t>
      </w:r>
      <w:r>
        <w:rPr>
          <w:spacing w:val="8"/>
          <w:sz w:val="20"/>
          <w:szCs w:val="20"/>
          <w:highlight w:val="none"/>
        </w:rPr>
        <w:t>以正本为</w:t>
      </w:r>
      <w:r>
        <w:rPr>
          <w:spacing w:val="7"/>
          <w:sz w:val="20"/>
          <w:szCs w:val="20"/>
          <w:highlight w:val="none"/>
        </w:rPr>
        <w:t>准。</w:t>
      </w:r>
    </w:p>
    <w:p>
      <w:pPr>
        <w:pStyle w:val="2"/>
        <w:spacing w:before="165" w:line="227" w:lineRule="auto"/>
        <w:ind w:left="434"/>
        <w:rPr>
          <w:sz w:val="20"/>
          <w:szCs w:val="20"/>
          <w:highlight w:val="none"/>
        </w:rPr>
      </w:pPr>
      <w:r>
        <w:rPr>
          <w:spacing w:val="6"/>
          <w:sz w:val="20"/>
          <w:szCs w:val="20"/>
          <w:highlight w:val="none"/>
        </w:rPr>
        <w:t xml:space="preserve">10、本合同签约地为杭州市，签约日期为    年 </w:t>
      </w:r>
      <w:r>
        <w:rPr>
          <w:spacing w:val="5"/>
          <w:sz w:val="20"/>
          <w:szCs w:val="20"/>
          <w:highlight w:val="none"/>
        </w:rPr>
        <w:t xml:space="preserve">   月</w:t>
      </w:r>
      <w:r>
        <w:rPr>
          <w:spacing w:val="16"/>
          <w:sz w:val="20"/>
          <w:szCs w:val="20"/>
          <w:highlight w:val="none"/>
        </w:rPr>
        <w:t xml:space="preserve">    </w:t>
      </w:r>
      <w:r>
        <w:rPr>
          <w:spacing w:val="5"/>
          <w:sz w:val="20"/>
          <w:szCs w:val="20"/>
          <w:highlight w:val="none"/>
        </w:rPr>
        <w:t>日。</w:t>
      </w:r>
    </w:p>
    <w:p>
      <w:pPr>
        <w:pStyle w:val="2"/>
        <w:spacing w:before="162" w:line="228" w:lineRule="auto"/>
        <w:ind w:left="434"/>
        <w:rPr>
          <w:sz w:val="20"/>
          <w:szCs w:val="20"/>
          <w:highlight w:val="none"/>
        </w:rPr>
      </w:pPr>
      <w:r>
        <w:rPr>
          <w:spacing w:val="8"/>
          <w:sz w:val="20"/>
          <w:szCs w:val="20"/>
          <w:highlight w:val="none"/>
        </w:rPr>
        <w:t>11、未尽事宜，经双方协商一致，签订补充协议。</w:t>
      </w:r>
    </w:p>
    <w:p>
      <w:pPr>
        <w:pStyle w:val="2"/>
        <w:spacing w:before="161" w:line="408" w:lineRule="exact"/>
        <w:ind w:left="434"/>
        <w:rPr>
          <w:sz w:val="20"/>
          <w:szCs w:val="20"/>
          <w:highlight w:val="none"/>
        </w:rPr>
      </w:pPr>
      <w:r>
        <w:rPr>
          <w:spacing w:val="8"/>
          <w:position w:val="15"/>
          <w:sz w:val="20"/>
          <w:szCs w:val="20"/>
          <w:highlight w:val="none"/>
        </w:rPr>
        <w:t>12、合同附件均为本合同有效组成部分。本合同附件如下：</w:t>
      </w:r>
    </w:p>
    <w:p>
      <w:pPr>
        <w:pStyle w:val="2"/>
        <w:spacing w:line="226" w:lineRule="auto"/>
        <w:ind w:left="435"/>
        <w:rPr>
          <w:sz w:val="20"/>
          <w:szCs w:val="20"/>
          <w:highlight w:val="none"/>
        </w:rPr>
      </w:pPr>
      <w:r>
        <w:rPr>
          <w:spacing w:val="3"/>
          <w:sz w:val="20"/>
          <w:szCs w:val="20"/>
          <w:highlight w:val="none"/>
        </w:rPr>
        <w:t>附件</w:t>
      </w:r>
      <w:r>
        <w:rPr>
          <w:spacing w:val="-22"/>
          <w:sz w:val="20"/>
          <w:szCs w:val="20"/>
          <w:highlight w:val="none"/>
        </w:rPr>
        <w:t xml:space="preserve"> </w:t>
      </w:r>
      <w:r>
        <w:rPr>
          <w:spacing w:val="3"/>
          <w:sz w:val="20"/>
          <w:szCs w:val="20"/>
          <w:highlight w:val="none"/>
        </w:rPr>
        <w:t>1：价格清单</w:t>
      </w:r>
    </w:p>
    <w:p>
      <w:pPr>
        <w:pStyle w:val="2"/>
        <w:spacing w:before="166" w:line="408" w:lineRule="exact"/>
        <w:ind w:left="435"/>
        <w:rPr>
          <w:sz w:val="20"/>
          <w:szCs w:val="20"/>
          <w:highlight w:val="none"/>
        </w:rPr>
      </w:pPr>
      <w:r>
        <w:rPr>
          <w:spacing w:val="6"/>
          <w:position w:val="15"/>
          <w:sz w:val="20"/>
          <w:szCs w:val="20"/>
          <w:highlight w:val="none"/>
        </w:rPr>
        <w:t>附件</w:t>
      </w:r>
      <w:r>
        <w:rPr>
          <w:spacing w:val="-35"/>
          <w:position w:val="15"/>
          <w:sz w:val="20"/>
          <w:szCs w:val="20"/>
          <w:highlight w:val="none"/>
        </w:rPr>
        <w:t xml:space="preserve"> </w:t>
      </w:r>
      <w:r>
        <w:rPr>
          <w:spacing w:val="6"/>
          <w:position w:val="15"/>
          <w:sz w:val="20"/>
          <w:szCs w:val="20"/>
          <w:highlight w:val="none"/>
        </w:rPr>
        <w:t>2：服务质量考核表</w:t>
      </w:r>
    </w:p>
    <w:p>
      <w:pPr>
        <w:pStyle w:val="2"/>
        <w:spacing w:before="1" w:line="226" w:lineRule="auto"/>
        <w:ind w:left="435"/>
        <w:rPr>
          <w:sz w:val="20"/>
          <w:szCs w:val="20"/>
          <w:highlight w:val="none"/>
        </w:rPr>
      </w:pPr>
      <w:r>
        <w:rPr>
          <w:spacing w:val="4"/>
          <w:sz w:val="20"/>
          <w:szCs w:val="20"/>
          <w:highlight w:val="none"/>
        </w:rPr>
        <w:t>附件</w:t>
      </w:r>
      <w:r>
        <w:rPr>
          <w:spacing w:val="-31"/>
          <w:sz w:val="20"/>
          <w:szCs w:val="20"/>
          <w:highlight w:val="none"/>
        </w:rPr>
        <w:t xml:space="preserve"> </w:t>
      </w:r>
      <w:r>
        <w:rPr>
          <w:spacing w:val="4"/>
          <w:sz w:val="20"/>
          <w:szCs w:val="20"/>
          <w:highlight w:val="none"/>
        </w:rPr>
        <w:t>3：廉政协议</w:t>
      </w:r>
    </w:p>
    <w:p>
      <w:pPr>
        <w:spacing w:before="204"/>
        <w:rPr>
          <w:highlight w:val="none"/>
        </w:rPr>
      </w:pPr>
    </w:p>
    <w:tbl>
      <w:tblPr>
        <w:tblStyle w:val="7"/>
        <w:tblW w:w="7224" w:type="dxa"/>
        <w:tblInd w:w="17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72"/>
        <w:gridCol w:w="3010"/>
        <w:gridCol w:w="1543"/>
        <w:gridCol w:w="139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0" w:hRule="atLeast"/>
        </w:trPr>
        <w:tc>
          <w:tcPr>
            <w:tcW w:w="1272" w:type="dxa"/>
            <w:vAlign w:val="top"/>
          </w:tcPr>
          <w:p>
            <w:pPr>
              <w:pStyle w:val="8"/>
              <w:spacing w:before="136" w:line="229" w:lineRule="auto"/>
              <w:ind w:left="28"/>
              <w:rPr>
                <w:highlight w:val="none"/>
              </w:rPr>
            </w:pPr>
            <w:r>
              <w:rPr>
                <w:spacing w:val="-9"/>
                <w:highlight w:val="none"/>
              </w:rPr>
              <w:t>甲</w:t>
            </w:r>
            <w:r>
              <w:rPr>
                <w:spacing w:val="7"/>
                <w:highlight w:val="none"/>
              </w:rPr>
              <w:t xml:space="preserve">    </w:t>
            </w:r>
            <w:r>
              <w:rPr>
                <w:spacing w:val="-9"/>
                <w:highlight w:val="none"/>
              </w:rPr>
              <w:t>方：</w:t>
            </w:r>
          </w:p>
        </w:tc>
        <w:tc>
          <w:tcPr>
            <w:tcW w:w="3010" w:type="dxa"/>
            <w:vAlign w:val="top"/>
          </w:tcPr>
          <w:p>
            <w:pPr>
              <w:pStyle w:val="8"/>
              <w:spacing w:line="235" w:lineRule="auto"/>
              <w:ind w:left="119" w:right="112" w:hanging="8"/>
              <w:rPr>
                <w:highlight w:val="none"/>
              </w:rPr>
            </w:pPr>
            <w:r>
              <w:rPr>
                <w:rFonts w:hint="eastAsia"/>
                <w:spacing w:val="32"/>
                <w:highlight w:val="none"/>
                <w:lang w:eastAsia="zh-CN"/>
              </w:rPr>
              <w:t>杭州市地铁教育科技有限公司</w:t>
            </w:r>
            <w:r>
              <w:rPr>
                <w:spacing w:val="32"/>
                <w:highlight w:val="none"/>
              </w:rPr>
              <w:t>（盖</w:t>
            </w:r>
            <w:r>
              <w:rPr>
                <w:spacing w:val="1"/>
                <w:highlight w:val="none"/>
              </w:rPr>
              <w:t xml:space="preserve"> </w:t>
            </w:r>
            <w:r>
              <w:rPr>
                <w:spacing w:val="-4"/>
                <w:highlight w:val="none"/>
              </w:rPr>
              <w:t>章）</w:t>
            </w:r>
          </w:p>
        </w:tc>
        <w:tc>
          <w:tcPr>
            <w:tcW w:w="1543" w:type="dxa"/>
            <w:vAlign w:val="top"/>
          </w:tcPr>
          <w:p>
            <w:pPr>
              <w:pStyle w:val="8"/>
              <w:spacing w:before="136" w:line="229" w:lineRule="auto"/>
              <w:ind w:left="134"/>
              <w:rPr>
                <w:highlight w:val="none"/>
              </w:rPr>
            </w:pPr>
            <w:r>
              <w:rPr>
                <w:spacing w:val="-7"/>
                <w:highlight w:val="none"/>
              </w:rPr>
              <w:t>乙</w:t>
            </w:r>
            <w:r>
              <w:rPr>
                <w:spacing w:val="7"/>
                <w:highlight w:val="none"/>
              </w:rPr>
              <w:t xml:space="preserve">    </w:t>
            </w:r>
            <w:r>
              <w:rPr>
                <w:spacing w:val="-7"/>
                <w:highlight w:val="none"/>
              </w:rPr>
              <w:t>方：</w:t>
            </w:r>
          </w:p>
        </w:tc>
        <w:tc>
          <w:tcPr>
            <w:tcW w:w="1399" w:type="dxa"/>
            <w:vAlign w:val="top"/>
          </w:tcPr>
          <w:p>
            <w:pPr>
              <w:pStyle w:val="8"/>
              <w:spacing w:before="136" w:line="227" w:lineRule="auto"/>
              <w:ind w:left="66"/>
              <w:rPr>
                <w:highlight w:val="none"/>
              </w:rPr>
            </w:pPr>
            <w:r>
              <w:rPr>
                <w:spacing w:val="2"/>
                <w:highlight w:val="none"/>
              </w:rPr>
              <w:t>（盖章）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96" w:hRule="atLeast"/>
        </w:trPr>
        <w:tc>
          <w:tcPr>
            <w:tcW w:w="1272" w:type="dxa"/>
            <w:vAlign w:val="top"/>
          </w:tcPr>
          <w:p>
            <w:pPr>
              <w:pStyle w:val="8"/>
              <w:spacing w:before="36" w:line="239" w:lineRule="auto"/>
              <w:ind w:left="3" w:right="229" w:hanging="1"/>
              <w:rPr>
                <w:highlight w:val="none"/>
              </w:rPr>
            </w:pPr>
            <w:r>
              <w:rPr>
                <w:spacing w:val="7"/>
                <w:highlight w:val="none"/>
              </w:rPr>
              <w:t>法定代表人</w:t>
            </w:r>
            <w:r>
              <w:rPr>
                <w:spacing w:val="3"/>
                <w:highlight w:val="none"/>
              </w:rPr>
              <w:t xml:space="preserve"> </w:t>
            </w:r>
            <w:r>
              <w:rPr>
                <w:spacing w:val="6"/>
                <w:highlight w:val="none"/>
              </w:rPr>
              <w:t>或授权代</w:t>
            </w:r>
          </w:p>
          <w:p>
            <w:pPr>
              <w:pStyle w:val="8"/>
              <w:spacing w:before="27" w:line="229" w:lineRule="auto"/>
              <w:rPr>
                <w:highlight w:val="none"/>
              </w:rPr>
            </w:pPr>
            <w:r>
              <w:rPr>
                <w:highlight w:val="none"/>
              </w:rPr>
              <w:t>表：</w:t>
            </w:r>
          </w:p>
        </w:tc>
        <w:tc>
          <w:tcPr>
            <w:tcW w:w="3010" w:type="dxa"/>
            <w:vAlign w:val="top"/>
          </w:tcPr>
          <w:p>
            <w:pPr>
              <w:spacing w:line="241" w:lineRule="auto"/>
              <w:rPr>
                <w:rFonts w:ascii="Arial"/>
                <w:sz w:val="21"/>
                <w:highlight w:val="none"/>
              </w:rPr>
            </w:pPr>
          </w:p>
          <w:p>
            <w:pPr>
              <w:pStyle w:val="8"/>
              <w:spacing w:before="65" w:line="227" w:lineRule="auto"/>
              <w:ind w:left="122"/>
              <w:rPr>
                <w:highlight w:val="none"/>
              </w:rPr>
            </w:pPr>
            <w:r>
              <w:rPr>
                <w:spacing w:val="5"/>
                <w:highlight w:val="none"/>
              </w:rPr>
              <w:t>（签名或盖章）</w:t>
            </w:r>
          </w:p>
        </w:tc>
        <w:tc>
          <w:tcPr>
            <w:tcW w:w="1543" w:type="dxa"/>
            <w:vAlign w:val="top"/>
          </w:tcPr>
          <w:p>
            <w:pPr>
              <w:pStyle w:val="8"/>
              <w:spacing w:before="173" w:line="239" w:lineRule="auto"/>
              <w:ind w:left="115" w:right="231" w:hanging="1"/>
              <w:rPr>
                <w:highlight w:val="none"/>
              </w:rPr>
            </w:pPr>
            <w:r>
              <w:rPr>
                <w:spacing w:val="7"/>
                <w:highlight w:val="none"/>
              </w:rPr>
              <w:t>法定代表人</w:t>
            </w:r>
            <w:r>
              <w:rPr>
                <w:spacing w:val="1"/>
                <w:highlight w:val="none"/>
              </w:rPr>
              <w:t xml:space="preserve">  </w:t>
            </w:r>
            <w:r>
              <w:rPr>
                <w:spacing w:val="-1"/>
                <w:highlight w:val="none"/>
              </w:rPr>
              <w:t>或授权代表：</w:t>
            </w:r>
          </w:p>
        </w:tc>
        <w:tc>
          <w:tcPr>
            <w:tcW w:w="1399" w:type="dxa"/>
            <w:vAlign w:val="top"/>
          </w:tcPr>
          <w:p>
            <w:pPr>
              <w:spacing w:line="241" w:lineRule="auto"/>
              <w:rPr>
                <w:rFonts w:ascii="Arial"/>
                <w:sz w:val="21"/>
                <w:highlight w:val="none"/>
              </w:rPr>
            </w:pPr>
          </w:p>
          <w:p>
            <w:pPr>
              <w:pStyle w:val="8"/>
              <w:spacing w:before="65" w:line="227" w:lineRule="auto"/>
              <w:jc w:val="right"/>
              <w:rPr>
                <w:highlight w:val="none"/>
              </w:rPr>
            </w:pPr>
            <w:r>
              <w:rPr>
                <w:spacing w:val="-10"/>
                <w:highlight w:val="none"/>
              </w:rPr>
              <w:t>（签名或盖章）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3" w:hRule="atLeast"/>
        </w:trPr>
        <w:tc>
          <w:tcPr>
            <w:tcW w:w="1272" w:type="dxa"/>
            <w:vAlign w:val="top"/>
          </w:tcPr>
          <w:p>
            <w:pPr>
              <w:pStyle w:val="8"/>
              <w:spacing w:before="105" w:line="237" w:lineRule="auto"/>
              <w:ind w:left="1"/>
              <w:rPr>
                <w:highlight w:val="none"/>
              </w:rPr>
            </w:pPr>
            <w:r>
              <w:rPr>
                <w:highlight w:val="none"/>
              </w:rPr>
              <w:t>地</w:t>
            </w:r>
            <w:r>
              <w:rPr>
                <w:spacing w:val="7"/>
                <w:highlight w:val="none"/>
              </w:rPr>
              <w:t xml:space="preserve">    </w:t>
            </w:r>
            <w:r>
              <w:rPr>
                <w:highlight w:val="none"/>
              </w:rPr>
              <w:t>址：</w:t>
            </w:r>
          </w:p>
        </w:tc>
        <w:tc>
          <w:tcPr>
            <w:tcW w:w="3010" w:type="dxa"/>
            <w:vAlign w:val="top"/>
          </w:tcPr>
          <w:p>
            <w:pPr>
              <w:pStyle w:val="8"/>
              <w:spacing w:before="105" w:line="227" w:lineRule="auto"/>
              <w:ind w:left="111"/>
              <w:rPr>
                <w:highlight w:val="none"/>
              </w:rPr>
            </w:pPr>
            <w:r>
              <w:rPr>
                <w:rFonts w:hint="eastAsia"/>
                <w:spacing w:val="5"/>
                <w:highlight w:val="none"/>
              </w:rPr>
              <w:t>浙江省杭州市上城区九和路516号1幢901室</w:t>
            </w:r>
          </w:p>
        </w:tc>
        <w:tc>
          <w:tcPr>
            <w:tcW w:w="1543" w:type="dxa"/>
            <w:vAlign w:val="top"/>
          </w:tcPr>
          <w:p>
            <w:pPr>
              <w:pStyle w:val="8"/>
              <w:spacing w:before="105" w:line="237" w:lineRule="auto"/>
              <w:ind w:left="114"/>
              <w:rPr>
                <w:highlight w:val="none"/>
              </w:rPr>
            </w:pPr>
            <w:r>
              <w:rPr>
                <w:highlight w:val="none"/>
              </w:rPr>
              <w:t>地</w:t>
            </w:r>
            <w:r>
              <w:rPr>
                <w:spacing w:val="7"/>
                <w:highlight w:val="none"/>
              </w:rPr>
              <w:t xml:space="preserve">    </w:t>
            </w:r>
            <w:r>
              <w:rPr>
                <w:highlight w:val="none"/>
              </w:rPr>
              <w:t>址：</w:t>
            </w:r>
          </w:p>
        </w:tc>
        <w:tc>
          <w:tcPr>
            <w:tcW w:w="1399" w:type="dxa"/>
            <w:vAlign w:val="top"/>
          </w:tcPr>
          <w:p>
            <w:pPr>
              <w:rPr>
                <w:rFonts w:ascii="Arial"/>
                <w:sz w:val="21"/>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3" w:hRule="atLeast"/>
        </w:trPr>
        <w:tc>
          <w:tcPr>
            <w:tcW w:w="1272" w:type="dxa"/>
            <w:vAlign w:val="top"/>
          </w:tcPr>
          <w:p>
            <w:pPr>
              <w:pStyle w:val="8"/>
              <w:spacing w:before="250" w:line="228" w:lineRule="auto"/>
              <w:ind w:left="2"/>
              <w:rPr>
                <w:highlight w:val="none"/>
              </w:rPr>
            </w:pPr>
            <w:r>
              <w:rPr>
                <w:spacing w:val="5"/>
                <w:highlight w:val="none"/>
              </w:rPr>
              <w:t>开户银行：</w:t>
            </w:r>
          </w:p>
        </w:tc>
        <w:tc>
          <w:tcPr>
            <w:tcW w:w="3010" w:type="dxa"/>
            <w:vAlign w:val="top"/>
          </w:tcPr>
          <w:p>
            <w:pPr>
              <w:pStyle w:val="8"/>
              <w:spacing w:before="111" w:line="239" w:lineRule="auto"/>
              <w:ind w:left="112" w:right="112" w:firstLine="18"/>
              <w:rPr>
                <w:highlight w:val="none"/>
              </w:rPr>
            </w:pPr>
            <w:r>
              <w:rPr>
                <w:rFonts w:hint="eastAsia"/>
                <w:spacing w:val="12"/>
                <w:highlight w:val="none"/>
              </w:rPr>
              <w:t>工行杭州分行营业部</w:t>
            </w:r>
          </w:p>
        </w:tc>
        <w:tc>
          <w:tcPr>
            <w:tcW w:w="1543" w:type="dxa"/>
            <w:vAlign w:val="top"/>
          </w:tcPr>
          <w:p>
            <w:pPr>
              <w:pStyle w:val="8"/>
              <w:spacing w:before="250" w:line="228" w:lineRule="auto"/>
              <w:ind w:left="114"/>
              <w:rPr>
                <w:highlight w:val="none"/>
              </w:rPr>
            </w:pPr>
            <w:r>
              <w:rPr>
                <w:spacing w:val="5"/>
                <w:highlight w:val="none"/>
              </w:rPr>
              <w:t>开户银行：</w:t>
            </w:r>
          </w:p>
        </w:tc>
        <w:tc>
          <w:tcPr>
            <w:tcW w:w="1399" w:type="dxa"/>
            <w:vAlign w:val="top"/>
          </w:tcPr>
          <w:p>
            <w:pPr>
              <w:rPr>
                <w:rFonts w:ascii="Arial"/>
                <w:sz w:val="21"/>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1" w:hRule="atLeast"/>
        </w:trPr>
        <w:tc>
          <w:tcPr>
            <w:tcW w:w="1272" w:type="dxa"/>
            <w:vAlign w:val="top"/>
          </w:tcPr>
          <w:p>
            <w:pPr>
              <w:pStyle w:val="8"/>
              <w:spacing w:before="113" w:line="228" w:lineRule="auto"/>
              <w:ind w:left="2"/>
              <w:rPr>
                <w:highlight w:val="none"/>
              </w:rPr>
            </w:pPr>
            <w:r>
              <w:rPr>
                <w:spacing w:val="5"/>
                <w:highlight w:val="none"/>
              </w:rPr>
              <w:t>银行帐号：</w:t>
            </w:r>
          </w:p>
        </w:tc>
        <w:tc>
          <w:tcPr>
            <w:tcW w:w="3010" w:type="dxa"/>
            <w:vAlign w:val="top"/>
          </w:tcPr>
          <w:p>
            <w:pPr>
              <w:pStyle w:val="8"/>
              <w:spacing w:before="144" w:line="190" w:lineRule="auto"/>
              <w:ind w:left="116"/>
              <w:rPr>
                <w:highlight w:val="none"/>
              </w:rPr>
            </w:pPr>
            <w:r>
              <w:rPr>
                <w:rFonts w:hint="eastAsia"/>
                <w:spacing w:val="4"/>
                <w:highlight w:val="none"/>
              </w:rPr>
              <w:t>1202021109800775415</w:t>
            </w:r>
          </w:p>
        </w:tc>
        <w:tc>
          <w:tcPr>
            <w:tcW w:w="1543" w:type="dxa"/>
            <w:vAlign w:val="top"/>
          </w:tcPr>
          <w:p>
            <w:pPr>
              <w:pStyle w:val="8"/>
              <w:spacing w:before="113" w:line="228" w:lineRule="auto"/>
              <w:ind w:left="114"/>
              <w:rPr>
                <w:highlight w:val="none"/>
              </w:rPr>
            </w:pPr>
            <w:r>
              <w:rPr>
                <w:spacing w:val="5"/>
                <w:highlight w:val="none"/>
              </w:rPr>
              <w:t>银行帐号：</w:t>
            </w:r>
          </w:p>
        </w:tc>
        <w:tc>
          <w:tcPr>
            <w:tcW w:w="1399" w:type="dxa"/>
            <w:vAlign w:val="top"/>
          </w:tcPr>
          <w:p>
            <w:pPr>
              <w:rPr>
                <w:rFonts w:ascii="Arial"/>
                <w:sz w:val="21"/>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3" w:hRule="atLeast"/>
        </w:trPr>
        <w:tc>
          <w:tcPr>
            <w:tcW w:w="1272" w:type="dxa"/>
            <w:vAlign w:val="top"/>
          </w:tcPr>
          <w:p>
            <w:pPr>
              <w:pStyle w:val="8"/>
              <w:spacing w:before="110" w:line="218" w:lineRule="auto"/>
              <w:ind w:left="3" w:right="111" w:firstLine="3"/>
              <w:rPr>
                <w:highlight w:val="none"/>
              </w:rPr>
            </w:pPr>
            <w:r>
              <w:rPr>
                <w:spacing w:val="30"/>
                <w:highlight w:val="none"/>
              </w:rPr>
              <w:t>统一社会信</w:t>
            </w:r>
            <w:r>
              <w:rPr>
                <w:spacing w:val="2"/>
                <w:highlight w:val="none"/>
              </w:rPr>
              <w:t xml:space="preserve"> </w:t>
            </w:r>
            <w:r>
              <w:rPr>
                <w:spacing w:val="4"/>
                <w:highlight w:val="none"/>
              </w:rPr>
              <w:t>用代码：</w:t>
            </w:r>
          </w:p>
        </w:tc>
        <w:tc>
          <w:tcPr>
            <w:tcW w:w="3010" w:type="dxa"/>
            <w:vAlign w:val="top"/>
          </w:tcPr>
          <w:p>
            <w:pPr>
              <w:pStyle w:val="8"/>
              <w:spacing w:before="280" w:line="190" w:lineRule="auto"/>
              <w:ind w:left="112"/>
              <w:rPr>
                <w:highlight w:val="none"/>
              </w:rPr>
            </w:pPr>
            <w:r>
              <w:rPr>
                <w:rFonts w:hint="eastAsia"/>
                <w:color w:val="171A1D"/>
                <w:spacing w:val="5"/>
                <w:highlight w:val="none"/>
              </w:rPr>
              <w:t>91330102MAD0PYED51</w:t>
            </w:r>
          </w:p>
        </w:tc>
        <w:tc>
          <w:tcPr>
            <w:tcW w:w="1543" w:type="dxa"/>
            <w:vAlign w:val="top"/>
          </w:tcPr>
          <w:p>
            <w:pPr>
              <w:pStyle w:val="8"/>
              <w:spacing w:before="110" w:line="218" w:lineRule="auto"/>
              <w:ind w:left="113" w:right="167" w:firstLine="5"/>
              <w:rPr>
                <w:highlight w:val="none"/>
              </w:rPr>
            </w:pPr>
            <w:r>
              <w:rPr>
                <w:spacing w:val="9"/>
                <w:highlight w:val="none"/>
              </w:rPr>
              <w:t>统一社会信用</w:t>
            </w:r>
            <w:r>
              <w:rPr>
                <w:spacing w:val="1"/>
                <w:highlight w:val="none"/>
              </w:rPr>
              <w:t xml:space="preserve"> </w:t>
            </w:r>
            <w:r>
              <w:rPr>
                <w:spacing w:val="3"/>
                <w:highlight w:val="none"/>
              </w:rPr>
              <w:t>代码：</w:t>
            </w:r>
          </w:p>
        </w:tc>
        <w:tc>
          <w:tcPr>
            <w:tcW w:w="1399" w:type="dxa"/>
            <w:vAlign w:val="top"/>
          </w:tcPr>
          <w:p>
            <w:pPr>
              <w:rPr>
                <w:rFonts w:ascii="Arial"/>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5" w:type="default"/>
          <w:pgSz w:w="11906" w:h="16839"/>
          <w:pgMar w:top="1406" w:right="1390" w:bottom="882" w:left="1424" w:header="0" w:footer="720" w:gutter="0"/>
          <w:pgNumType w:fmt="decimal"/>
          <w:cols w:space="720" w:num="1"/>
        </w:sectPr>
      </w:pPr>
    </w:p>
    <w:p>
      <w:pPr>
        <w:spacing w:before="65" w:line="228" w:lineRule="auto"/>
        <w:ind w:left="3600"/>
        <w:rPr>
          <w:rFonts w:ascii="黑体" w:hAnsi="黑体" w:eastAsia="黑体" w:cs="黑体"/>
          <w:sz w:val="31"/>
          <w:szCs w:val="31"/>
          <w:highlight w:val="none"/>
        </w:rPr>
      </w:pPr>
      <w:r>
        <w:rPr>
          <w:rFonts w:ascii="黑体" w:hAnsi="黑体" w:eastAsia="黑体" w:cs="黑体"/>
          <w:spacing w:val="7"/>
          <w:sz w:val="31"/>
          <w:szCs w:val="31"/>
          <w:highlight w:val="none"/>
        </w:rPr>
        <w:t>二、合同条款</w:t>
      </w:r>
    </w:p>
    <w:p>
      <w:pPr>
        <w:pStyle w:val="2"/>
        <w:spacing w:before="8" w:line="228" w:lineRule="auto"/>
        <w:ind w:left="496"/>
        <w:outlineLvl w:val="6"/>
        <w:rPr>
          <w:sz w:val="20"/>
          <w:szCs w:val="20"/>
          <w:highlight w:val="none"/>
        </w:rPr>
      </w:pPr>
      <w:r>
        <w:rPr>
          <w:spacing w:val="5"/>
          <w:sz w:val="20"/>
          <w:szCs w:val="20"/>
          <w:highlight w:val="none"/>
          <w14:textOutline w14:w="3795" w14:cap="sq" w14:cmpd="sng">
            <w14:solidFill>
              <w14:srgbClr w14:val="000000"/>
            </w14:solidFill>
            <w14:prstDash w14:val="solid"/>
            <w14:bevel/>
          </w14:textOutline>
        </w:rPr>
        <w:t>1、一般约定</w:t>
      </w:r>
    </w:p>
    <w:p>
      <w:pPr>
        <w:pStyle w:val="2"/>
        <w:spacing w:before="160" w:line="228" w:lineRule="auto"/>
        <w:ind w:left="496"/>
        <w:rPr>
          <w:sz w:val="20"/>
          <w:szCs w:val="20"/>
          <w:highlight w:val="none"/>
        </w:rPr>
      </w:pPr>
      <w:r>
        <w:rPr>
          <w:spacing w:val="2"/>
          <w:sz w:val="20"/>
          <w:szCs w:val="20"/>
          <w:highlight w:val="none"/>
        </w:rPr>
        <w:t>1.1</w:t>
      </w:r>
      <w:r>
        <w:rPr>
          <w:spacing w:val="-34"/>
          <w:sz w:val="20"/>
          <w:szCs w:val="20"/>
          <w:highlight w:val="none"/>
        </w:rPr>
        <w:t xml:space="preserve"> </w:t>
      </w:r>
      <w:r>
        <w:rPr>
          <w:spacing w:val="2"/>
          <w:sz w:val="20"/>
          <w:szCs w:val="20"/>
          <w:highlight w:val="none"/>
        </w:rPr>
        <w:t>词语定义</w:t>
      </w:r>
    </w:p>
    <w:p>
      <w:pPr>
        <w:pStyle w:val="2"/>
        <w:spacing w:before="160" w:line="408" w:lineRule="exact"/>
        <w:jc w:val="right"/>
        <w:rPr>
          <w:sz w:val="20"/>
          <w:szCs w:val="20"/>
          <w:highlight w:val="none"/>
        </w:rPr>
      </w:pPr>
      <w:r>
        <w:rPr>
          <w:spacing w:val="9"/>
          <w:position w:val="15"/>
          <w:sz w:val="20"/>
          <w:szCs w:val="20"/>
          <w:highlight w:val="none"/>
        </w:rPr>
        <w:t>1.1.1“合同</w:t>
      </w:r>
      <w:r>
        <w:rPr>
          <w:spacing w:val="-53"/>
          <w:position w:val="15"/>
          <w:sz w:val="20"/>
          <w:szCs w:val="20"/>
          <w:highlight w:val="none"/>
        </w:rPr>
        <w:t xml:space="preserve"> </w:t>
      </w:r>
      <w:r>
        <w:rPr>
          <w:spacing w:val="9"/>
          <w:position w:val="15"/>
          <w:sz w:val="20"/>
          <w:szCs w:val="20"/>
          <w:highlight w:val="none"/>
        </w:rPr>
        <w:t>”或称“合同书</w:t>
      </w:r>
      <w:r>
        <w:rPr>
          <w:spacing w:val="-67"/>
          <w:position w:val="15"/>
          <w:sz w:val="20"/>
          <w:szCs w:val="20"/>
          <w:highlight w:val="none"/>
        </w:rPr>
        <w:t xml:space="preserve"> </w:t>
      </w:r>
      <w:r>
        <w:rPr>
          <w:spacing w:val="9"/>
          <w:position w:val="15"/>
          <w:sz w:val="20"/>
          <w:szCs w:val="20"/>
          <w:highlight w:val="none"/>
        </w:rPr>
        <w:t>”系指甲乙双方达成并签署的协议，包括合同协议书、合同条款</w:t>
      </w:r>
    </w:p>
    <w:p>
      <w:pPr>
        <w:pStyle w:val="2"/>
        <w:spacing w:before="1" w:line="227" w:lineRule="auto"/>
        <w:rPr>
          <w:sz w:val="20"/>
          <w:szCs w:val="20"/>
          <w:highlight w:val="none"/>
        </w:rPr>
      </w:pPr>
      <w:r>
        <w:rPr>
          <w:spacing w:val="8"/>
          <w:sz w:val="20"/>
          <w:szCs w:val="20"/>
          <w:highlight w:val="none"/>
        </w:rPr>
        <w:t>及构成合同的所有文件。</w:t>
      </w:r>
    </w:p>
    <w:p>
      <w:pPr>
        <w:pStyle w:val="2"/>
        <w:spacing w:before="164" w:line="226" w:lineRule="auto"/>
        <w:ind w:left="496"/>
        <w:rPr>
          <w:sz w:val="20"/>
          <w:szCs w:val="20"/>
          <w:highlight w:val="none"/>
        </w:rPr>
      </w:pPr>
      <w:r>
        <w:rPr>
          <w:spacing w:val="7"/>
          <w:sz w:val="20"/>
          <w:szCs w:val="20"/>
          <w:highlight w:val="none"/>
        </w:rPr>
        <w:t>1.1.2“签约合同价</w:t>
      </w:r>
      <w:r>
        <w:rPr>
          <w:spacing w:val="-57"/>
          <w:sz w:val="20"/>
          <w:szCs w:val="20"/>
          <w:highlight w:val="none"/>
        </w:rPr>
        <w:t xml:space="preserve"> </w:t>
      </w:r>
      <w:r>
        <w:rPr>
          <w:spacing w:val="7"/>
          <w:sz w:val="20"/>
          <w:szCs w:val="20"/>
          <w:highlight w:val="none"/>
        </w:rPr>
        <w:t>”指甲方和乙方在合同协议书中约定的暂定总金额。</w:t>
      </w:r>
    </w:p>
    <w:p>
      <w:pPr>
        <w:pStyle w:val="2"/>
        <w:spacing w:before="163" w:line="408" w:lineRule="exact"/>
        <w:jc w:val="right"/>
        <w:rPr>
          <w:sz w:val="20"/>
          <w:szCs w:val="20"/>
          <w:highlight w:val="none"/>
        </w:rPr>
      </w:pPr>
      <w:r>
        <w:rPr>
          <w:spacing w:val="10"/>
          <w:position w:val="15"/>
          <w:sz w:val="20"/>
          <w:szCs w:val="20"/>
          <w:highlight w:val="none"/>
        </w:rPr>
        <w:t>1.1.3“合同价格</w:t>
      </w:r>
      <w:r>
        <w:rPr>
          <w:spacing w:val="-63"/>
          <w:position w:val="15"/>
          <w:sz w:val="20"/>
          <w:szCs w:val="20"/>
          <w:highlight w:val="none"/>
        </w:rPr>
        <w:t xml:space="preserve"> </w:t>
      </w:r>
      <w:r>
        <w:rPr>
          <w:spacing w:val="10"/>
          <w:position w:val="15"/>
          <w:sz w:val="20"/>
          <w:szCs w:val="20"/>
          <w:highlight w:val="none"/>
        </w:rPr>
        <w:t>”系指根据合同规定乙方在正确、及时地完全履行合同义务后甲方应支付给</w:t>
      </w:r>
    </w:p>
    <w:p>
      <w:pPr>
        <w:pStyle w:val="2"/>
        <w:spacing w:line="226" w:lineRule="auto"/>
        <w:ind w:left="21"/>
        <w:rPr>
          <w:sz w:val="20"/>
          <w:szCs w:val="20"/>
          <w:highlight w:val="none"/>
        </w:rPr>
      </w:pPr>
      <w:r>
        <w:rPr>
          <w:spacing w:val="3"/>
          <w:sz w:val="20"/>
          <w:szCs w:val="20"/>
          <w:highlight w:val="none"/>
        </w:rPr>
        <w:t>乙方的价格。</w:t>
      </w:r>
    </w:p>
    <w:p>
      <w:pPr>
        <w:pStyle w:val="2"/>
        <w:autoSpaceDE/>
        <w:autoSpaceDN/>
        <w:spacing w:before="0" w:line="360" w:lineRule="auto"/>
        <w:ind w:left="0" w:firstLine="432" w:firstLineChars="200"/>
        <w:rPr>
          <w:rFonts w:hint="eastAsia"/>
          <w:spacing w:val="8"/>
          <w:sz w:val="20"/>
          <w:szCs w:val="20"/>
          <w:highlight w:val="none"/>
        </w:rPr>
      </w:pPr>
      <w:r>
        <w:rPr>
          <w:rFonts w:hint="eastAsia"/>
          <w:spacing w:val="8"/>
          <w:sz w:val="20"/>
          <w:szCs w:val="20"/>
          <w:highlight w:val="none"/>
        </w:rPr>
        <w:t>1.1.4“服务 ”系指合同规定乙方提供杭州市地铁教育科技有限公司 2024-2026 年布草洗涤服务以及其他类似的义务。</w:t>
      </w:r>
    </w:p>
    <w:p>
      <w:pPr>
        <w:pStyle w:val="2"/>
        <w:spacing w:before="162" w:line="226" w:lineRule="auto"/>
        <w:ind w:left="496"/>
        <w:rPr>
          <w:sz w:val="20"/>
          <w:szCs w:val="20"/>
          <w:highlight w:val="none"/>
        </w:rPr>
      </w:pPr>
      <w:r>
        <w:rPr>
          <w:spacing w:val="8"/>
          <w:sz w:val="20"/>
          <w:szCs w:val="20"/>
          <w:highlight w:val="none"/>
        </w:rPr>
        <w:t>1.1.5“价格清单</w:t>
      </w:r>
      <w:r>
        <w:rPr>
          <w:spacing w:val="-70"/>
          <w:sz w:val="20"/>
          <w:szCs w:val="20"/>
          <w:highlight w:val="none"/>
        </w:rPr>
        <w:t xml:space="preserve"> </w:t>
      </w:r>
      <w:r>
        <w:rPr>
          <w:spacing w:val="8"/>
          <w:sz w:val="20"/>
          <w:szCs w:val="20"/>
          <w:highlight w:val="none"/>
        </w:rPr>
        <w:t>”是指</w:t>
      </w:r>
      <w:r>
        <w:rPr>
          <w:rFonts w:hint="eastAsia"/>
          <w:spacing w:val="8"/>
          <w:sz w:val="20"/>
          <w:szCs w:val="20"/>
          <w:highlight w:val="none"/>
          <w:lang w:eastAsia="zh-CN"/>
        </w:rPr>
        <w:t>报价</w:t>
      </w:r>
      <w:r>
        <w:rPr>
          <w:spacing w:val="8"/>
          <w:sz w:val="20"/>
          <w:szCs w:val="20"/>
          <w:highlight w:val="none"/>
        </w:rPr>
        <w:t>文件中规定的</w:t>
      </w:r>
      <w:r>
        <w:rPr>
          <w:rFonts w:hint="eastAsia"/>
          <w:spacing w:val="8"/>
          <w:sz w:val="20"/>
          <w:szCs w:val="20"/>
          <w:highlight w:val="none"/>
          <w:lang w:eastAsia="zh-CN"/>
        </w:rPr>
        <w:t>报价</w:t>
      </w:r>
      <w:r>
        <w:rPr>
          <w:spacing w:val="8"/>
          <w:sz w:val="20"/>
          <w:szCs w:val="20"/>
          <w:highlight w:val="none"/>
        </w:rPr>
        <w:t>报价表，或其中任何部分</w:t>
      </w:r>
      <w:r>
        <w:rPr>
          <w:spacing w:val="7"/>
          <w:sz w:val="20"/>
          <w:szCs w:val="20"/>
          <w:highlight w:val="none"/>
        </w:rPr>
        <w:t>或单个的价格表。</w:t>
      </w:r>
    </w:p>
    <w:p>
      <w:pPr>
        <w:pStyle w:val="2"/>
        <w:spacing w:before="165" w:line="227" w:lineRule="auto"/>
        <w:ind w:left="496"/>
        <w:rPr>
          <w:sz w:val="20"/>
          <w:szCs w:val="20"/>
          <w:highlight w:val="none"/>
        </w:rPr>
      </w:pPr>
      <w:r>
        <w:rPr>
          <w:spacing w:val="4"/>
          <w:sz w:val="20"/>
          <w:szCs w:val="20"/>
          <w:highlight w:val="none"/>
        </w:rPr>
        <w:t>1.1.6“</w:t>
      </w:r>
      <w:r>
        <w:rPr>
          <w:spacing w:val="-60"/>
          <w:sz w:val="20"/>
          <w:szCs w:val="20"/>
          <w:highlight w:val="none"/>
        </w:rPr>
        <w:t xml:space="preserve"> </w:t>
      </w:r>
      <w:r>
        <w:rPr>
          <w:spacing w:val="4"/>
          <w:sz w:val="20"/>
          <w:szCs w:val="20"/>
          <w:highlight w:val="none"/>
        </w:rPr>
        <w:t>甲方</w:t>
      </w:r>
      <w:r>
        <w:rPr>
          <w:spacing w:val="-70"/>
          <w:sz w:val="20"/>
          <w:szCs w:val="20"/>
          <w:highlight w:val="none"/>
        </w:rPr>
        <w:t xml:space="preserve"> </w:t>
      </w:r>
      <w:r>
        <w:rPr>
          <w:spacing w:val="4"/>
          <w:sz w:val="20"/>
          <w:szCs w:val="20"/>
          <w:highlight w:val="none"/>
        </w:rPr>
        <w:t>”系指</w:t>
      </w:r>
      <w:r>
        <w:rPr>
          <w:rFonts w:hint="eastAsia"/>
          <w:spacing w:val="4"/>
          <w:sz w:val="20"/>
          <w:szCs w:val="20"/>
          <w:highlight w:val="none"/>
          <w:u w:val="single" w:color="auto"/>
          <w:lang w:eastAsia="zh-CN"/>
        </w:rPr>
        <w:t>杭州市地铁教育科技有限公司</w:t>
      </w:r>
      <w:r>
        <w:rPr>
          <w:spacing w:val="4"/>
          <w:sz w:val="20"/>
          <w:szCs w:val="20"/>
          <w:highlight w:val="none"/>
        </w:rPr>
        <w:t>。</w:t>
      </w:r>
    </w:p>
    <w:p>
      <w:pPr>
        <w:pStyle w:val="2"/>
        <w:spacing w:before="162" w:line="229" w:lineRule="auto"/>
        <w:ind w:left="496"/>
        <w:rPr>
          <w:sz w:val="20"/>
          <w:szCs w:val="20"/>
          <w:highlight w:val="none"/>
        </w:rPr>
      </w:pPr>
      <w:r>
        <w:rPr>
          <w:sz w:val="20"/>
          <w:szCs w:val="20"/>
          <w:highlight w:val="none"/>
        </w:rPr>
        <w:t>1.1.7“</w:t>
      </w:r>
      <w:r>
        <w:rPr>
          <w:spacing w:val="-57"/>
          <w:sz w:val="20"/>
          <w:szCs w:val="20"/>
          <w:highlight w:val="none"/>
        </w:rPr>
        <w:t xml:space="preserve"> </w:t>
      </w:r>
      <w:r>
        <w:rPr>
          <w:sz w:val="20"/>
          <w:szCs w:val="20"/>
          <w:highlight w:val="none"/>
        </w:rPr>
        <w:t>乙方</w:t>
      </w:r>
      <w:r>
        <w:rPr>
          <w:spacing w:val="-70"/>
          <w:sz w:val="20"/>
          <w:szCs w:val="20"/>
          <w:highlight w:val="none"/>
        </w:rPr>
        <w:t xml:space="preserve"> </w:t>
      </w:r>
      <w:r>
        <w:rPr>
          <w:sz w:val="20"/>
          <w:szCs w:val="20"/>
          <w:highlight w:val="none"/>
        </w:rPr>
        <w:t>”系指</w:t>
      </w:r>
      <w:r>
        <w:rPr>
          <w:spacing w:val="-98"/>
          <w:sz w:val="20"/>
          <w:szCs w:val="20"/>
          <w:highlight w:val="none"/>
        </w:rPr>
        <w:t xml:space="preserve"> </w:t>
      </w:r>
      <w:r>
        <w:rPr>
          <w:sz w:val="20"/>
          <w:szCs w:val="20"/>
          <w:highlight w:val="none"/>
          <w:u w:val="single" w:color="auto"/>
        </w:rPr>
        <w:t xml:space="preserve">                        </w:t>
      </w:r>
      <w:r>
        <w:rPr>
          <w:sz w:val="20"/>
          <w:szCs w:val="20"/>
          <w:highlight w:val="none"/>
        </w:rPr>
        <w:t>。</w:t>
      </w:r>
    </w:p>
    <w:p>
      <w:pPr>
        <w:pStyle w:val="2"/>
        <w:spacing w:before="160" w:line="229" w:lineRule="auto"/>
        <w:ind w:left="496"/>
        <w:rPr>
          <w:sz w:val="20"/>
          <w:szCs w:val="20"/>
          <w:highlight w:val="none"/>
        </w:rPr>
      </w:pPr>
      <w:r>
        <w:rPr>
          <w:spacing w:val="4"/>
          <w:sz w:val="20"/>
          <w:szCs w:val="20"/>
          <w:highlight w:val="none"/>
        </w:rPr>
        <w:t>1.1.8“双方</w:t>
      </w:r>
      <w:r>
        <w:rPr>
          <w:spacing w:val="-59"/>
          <w:sz w:val="20"/>
          <w:szCs w:val="20"/>
          <w:highlight w:val="none"/>
        </w:rPr>
        <w:t xml:space="preserve"> </w:t>
      </w:r>
      <w:r>
        <w:rPr>
          <w:spacing w:val="4"/>
          <w:sz w:val="20"/>
          <w:szCs w:val="20"/>
          <w:highlight w:val="none"/>
        </w:rPr>
        <w:t>”系指甲方和乙方。</w:t>
      </w:r>
    </w:p>
    <w:p>
      <w:pPr>
        <w:pStyle w:val="2"/>
        <w:spacing w:before="159" w:line="228" w:lineRule="auto"/>
        <w:ind w:left="496"/>
        <w:rPr>
          <w:sz w:val="20"/>
          <w:szCs w:val="20"/>
          <w:highlight w:val="none"/>
        </w:rPr>
      </w:pPr>
      <w:r>
        <w:rPr>
          <w:spacing w:val="5"/>
          <w:sz w:val="20"/>
          <w:szCs w:val="20"/>
          <w:highlight w:val="none"/>
        </w:rPr>
        <w:t>1.1.9“不可抗力</w:t>
      </w:r>
      <w:r>
        <w:rPr>
          <w:spacing w:val="-70"/>
          <w:sz w:val="20"/>
          <w:szCs w:val="20"/>
          <w:highlight w:val="none"/>
        </w:rPr>
        <w:t xml:space="preserve"> </w:t>
      </w:r>
      <w:r>
        <w:rPr>
          <w:spacing w:val="5"/>
          <w:sz w:val="20"/>
          <w:szCs w:val="20"/>
          <w:highlight w:val="none"/>
        </w:rPr>
        <w:t>”系指合同条款第</w:t>
      </w:r>
      <w:r>
        <w:rPr>
          <w:spacing w:val="-24"/>
          <w:sz w:val="20"/>
          <w:szCs w:val="20"/>
          <w:highlight w:val="none"/>
        </w:rPr>
        <w:t xml:space="preserve"> </w:t>
      </w:r>
      <w:r>
        <w:rPr>
          <w:spacing w:val="5"/>
          <w:sz w:val="20"/>
          <w:szCs w:val="20"/>
          <w:highlight w:val="none"/>
        </w:rPr>
        <w:t>12</w:t>
      </w:r>
      <w:r>
        <w:rPr>
          <w:spacing w:val="-37"/>
          <w:sz w:val="20"/>
          <w:szCs w:val="20"/>
          <w:highlight w:val="none"/>
        </w:rPr>
        <w:t xml:space="preserve"> </w:t>
      </w:r>
      <w:r>
        <w:rPr>
          <w:spacing w:val="5"/>
          <w:sz w:val="20"/>
          <w:szCs w:val="20"/>
          <w:highlight w:val="none"/>
        </w:rPr>
        <w:t>条赋予的含义。</w:t>
      </w:r>
    </w:p>
    <w:p>
      <w:pPr>
        <w:pStyle w:val="2"/>
        <w:spacing w:before="164" w:line="227" w:lineRule="auto"/>
        <w:ind w:left="496"/>
        <w:rPr>
          <w:sz w:val="20"/>
          <w:szCs w:val="20"/>
          <w:highlight w:val="none"/>
        </w:rPr>
      </w:pPr>
      <w:r>
        <w:rPr>
          <w:spacing w:val="8"/>
          <w:sz w:val="20"/>
          <w:szCs w:val="20"/>
          <w:highlight w:val="none"/>
        </w:rPr>
        <w:t>1.1.10“验收</w:t>
      </w:r>
      <w:r>
        <w:rPr>
          <w:spacing w:val="-70"/>
          <w:sz w:val="20"/>
          <w:szCs w:val="20"/>
          <w:highlight w:val="none"/>
        </w:rPr>
        <w:t xml:space="preserve"> </w:t>
      </w:r>
      <w:r>
        <w:rPr>
          <w:spacing w:val="8"/>
          <w:sz w:val="20"/>
          <w:szCs w:val="20"/>
          <w:highlight w:val="none"/>
        </w:rPr>
        <w:t>”系指甲方依据技术标准规定接受合</w:t>
      </w:r>
      <w:r>
        <w:rPr>
          <w:spacing w:val="7"/>
          <w:sz w:val="20"/>
          <w:szCs w:val="20"/>
          <w:highlight w:val="none"/>
        </w:rPr>
        <w:t>同相关服务所依据的程序和条件。</w:t>
      </w:r>
    </w:p>
    <w:p>
      <w:pPr>
        <w:pStyle w:val="2"/>
        <w:spacing w:before="163" w:line="228" w:lineRule="auto"/>
        <w:ind w:left="496"/>
        <w:rPr>
          <w:sz w:val="20"/>
          <w:szCs w:val="20"/>
          <w:highlight w:val="none"/>
        </w:rPr>
      </w:pPr>
      <w:r>
        <w:rPr>
          <w:spacing w:val="1"/>
          <w:sz w:val="20"/>
          <w:szCs w:val="20"/>
          <w:highlight w:val="none"/>
        </w:rPr>
        <w:t>1.1.11“天</w:t>
      </w:r>
      <w:r>
        <w:rPr>
          <w:spacing w:val="-69"/>
          <w:sz w:val="20"/>
          <w:szCs w:val="20"/>
          <w:highlight w:val="none"/>
        </w:rPr>
        <w:t xml:space="preserve"> </w:t>
      </w:r>
      <w:r>
        <w:rPr>
          <w:spacing w:val="1"/>
          <w:sz w:val="20"/>
          <w:szCs w:val="20"/>
          <w:highlight w:val="none"/>
        </w:rPr>
        <w:t>”、“</w:t>
      </w:r>
      <w:r>
        <w:rPr>
          <w:spacing w:val="-56"/>
          <w:sz w:val="20"/>
          <w:szCs w:val="20"/>
          <w:highlight w:val="none"/>
        </w:rPr>
        <w:t xml:space="preserve"> </w:t>
      </w:r>
      <w:r>
        <w:rPr>
          <w:spacing w:val="1"/>
          <w:sz w:val="20"/>
          <w:szCs w:val="20"/>
          <w:highlight w:val="none"/>
        </w:rPr>
        <w:t>日</w:t>
      </w:r>
      <w:r>
        <w:rPr>
          <w:spacing w:val="-70"/>
          <w:sz w:val="20"/>
          <w:szCs w:val="20"/>
          <w:highlight w:val="none"/>
        </w:rPr>
        <w:t xml:space="preserve"> </w:t>
      </w:r>
      <w:r>
        <w:rPr>
          <w:spacing w:val="1"/>
          <w:sz w:val="20"/>
          <w:szCs w:val="20"/>
          <w:highlight w:val="none"/>
        </w:rPr>
        <w:t>”系指公历日。</w:t>
      </w:r>
    </w:p>
    <w:p>
      <w:pPr>
        <w:pStyle w:val="2"/>
        <w:spacing w:before="160" w:line="228" w:lineRule="auto"/>
        <w:ind w:left="496"/>
        <w:rPr>
          <w:sz w:val="20"/>
          <w:szCs w:val="20"/>
          <w:highlight w:val="none"/>
        </w:rPr>
      </w:pPr>
      <w:r>
        <w:rPr>
          <w:spacing w:val="2"/>
          <w:sz w:val="20"/>
          <w:szCs w:val="20"/>
          <w:highlight w:val="none"/>
        </w:rPr>
        <w:t>1.1.12“周</w:t>
      </w:r>
      <w:r>
        <w:rPr>
          <w:spacing w:val="-60"/>
          <w:sz w:val="20"/>
          <w:szCs w:val="20"/>
          <w:highlight w:val="none"/>
        </w:rPr>
        <w:t xml:space="preserve"> </w:t>
      </w:r>
      <w:r>
        <w:rPr>
          <w:spacing w:val="2"/>
          <w:sz w:val="20"/>
          <w:szCs w:val="20"/>
          <w:highlight w:val="none"/>
        </w:rPr>
        <w:t>”系指</w:t>
      </w:r>
      <w:r>
        <w:rPr>
          <w:spacing w:val="-32"/>
          <w:sz w:val="20"/>
          <w:szCs w:val="20"/>
          <w:highlight w:val="none"/>
        </w:rPr>
        <w:t xml:space="preserve"> </w:t>
      </w:r>
      <w:r>
        <w:rPr>
          <w:spacing w:val="2"/>
          <w:sz w:val="20"/>
          <w:szCs w:val="20"/>
          <w:highlight w:val="none"/>
        </w:rPr>
        <w:t>7</w:t>
      </w:r>
      <w:r>
        <w:rPr>
          <w:spacing w:val="-38"/>
          <w:sz w:val="20"/>
          <w:szCs w:val="20"/>
          <w:highlight w:val="none"/>
        </w:rPr>
        <w:t xml:space="preserve"> </w:t>
      </w:r>
      <w:r>
        <w:rPr>
          <w:spacing w:val="2"/>
          <w:sz w:val="20"/>
          <w:szCs w:val="20"/>
          <w:highlight w:val="none"/>
        </w:rPr>
        <w:t>个公历日。</w:t>
      </w:r>
    </w:p>
    <w:p>
      <w:pPr>
        <w:pStyle w:val="2"/>
        <w:spacing w:before="161" w:line="228" w:lineRule="auto"/>
        <w:ind w:left="496"/>
        <w:rPr>
          <w:sz w:val="20"/>
          <w:szCs w:val="20"/>
          <w:highlight w:val="none"/>
        </w:rPr>
      </w:pPr>
      <w:r>
        <w:rPr>
          <w:spacing w:val="5"/>
          <w:sz w:val="20"/>
          <w:szCs w:val="20"/>
          <w:highlight w:val="none"/>
        </w:rPr>
        <w:t>1.1.13“现场</w:t>
      </w:r>
      <w:r>
        <w:rPr>
          <w:spacing w:val="-65"/>
          <w:sz w:val="20"/>
          <w:szCs w:val="20"/>
          <w:highlight w:val="none"/>
        </w:rPr>
        <w:t xml:space="preserve"> </w:t>
      </w:r>
      <w:r>
        <w:rPr>
          <w:spacing w:val="5"/>
          <w:sz w:val="20"/>
          <w:szCs w:val="20"/>
          <w:highlight w:val="none"/>
        </w:rPr>
        <w:t>”系指服务进行的地点。</w:t>
      </w:r>
    </w:p>
    <w:p>
      <w:pPr>
        <w:pStyle w:val="2"/>
        <w:spacing w:before="164" w:line="226" w:lineRule="auto"/>
        <w:ind w:left="496"/>
        <w:rPr>
          <w:sz w:val="20"/>
          <w:szCs w:val="20"/>
          <w:highlight w:val="none"/>
        </w:rPr>
      </w:pPr>
      <w:r>
        <w:rPr>
          <w:spacing w:val="6"/>
          <w:sz w:val="20"/>
          <w:szCs w:val="20"/>
          <w:highlight w:val="none"/>
        </w:rPr>
        <w:t>1.1.14“</w:t>
      </w:r>
      <w:r>
        <w:rPr>
          <w:spacing w:val="-64"/>
          <w:sz w:val="20"/>
          <w:szCs w:val="20"/>
          <w:highlight w:val="none"/>
        </w:rPr>
        <w:t xml:space="preserve"> </w:t>
      </w:r>
      <w:r>
        <w:rPr>
          <w:spacing w:val="6"/>
          <w:sz w:val="20"/>
          <w:szCs w:val="20"/>
          <w:highlight w:val="none"/>
        </w:rPr>
        <w:t>固定综合单价</w:t>
      </w:r>
      <w:r>
        <w:rPr>
          <w:spacing w:val="-70"/>
          <w:sz w:val="20"/>
          <w:szCs w:val="20"/>
          <w:highlight w:val="none"/>
        </w:rPr>
        <w:t xml:space="preserve"> </w:t>
      </w:r>
      <w:r>
        <w:rPr>
          <w:spacing w:val="6"/>
          <w:sz w:val="20"/>
          <w:szCs w:val="20"/>
          <w:highlight w:val="none"/>
        </w:rPr>
        <w:t>”系指该部分服务的综合单价是固定不变的。</w:t>
      </w:r>
    </w:p>
    <w:p>
      <w:pPr>
        <w:pStyle w:val="2"/>
        <w:spacing w:before="163" w:line="228" w:lineRule="auto"/>
        <w:ind w:left="496"/>
        <w:rPr>
          <w:sz w:val="20"/>
          <w:szCs w:val="20"/>
          <w:highlight w:val="none"/>
        </w:rPr>
      </w:pPr>
      <w:r>
        <w:rPr>
          <w:sz w:val="20"/>
          <w:szCs w:val="20"/>
          <w:highlight w:val="none"/>
        </w:rPr>
        <w:t>1.2</w:t>
      </w:r>
      <w:r>
        <w:rPr>
          <w:spacing w:val="-40"/>
          <w:sz w:val="20"/>
          <w:szCs w:val="20"/>
          <w:highlight w:val="none"/>
        </w:rPr>
        <w:t xml:space="preserve"> </w:t>
      </w:r>
      <w:r>
        <w:rPr>
          <w:sz w:val="20"/>
          <w:szCs w:val="20"/>
          <w:highlight w:val="none"/>
        </w:rPr>
        <w:t>解释</w:t>
      </w:r>
    </w:p>
    <w:p>
      <w:pPr>
        <w:pStyle w:val="2"/>
        <w:spacing w:before="161" w:line="227" w:lineRule="auto"/>
        <w:ind w:left="496"/>
        <w:rPr>
          <w:sz w:val="20"/>
          <w:szCs w:val="20"/>
          <w:highlight w:val="none"/>
        </w:rPr>
      </w:pPr>
      <w:r>
        <w:rPr>
          <w:spacing w:val="8"/>
          <w:sz w:val="20"/>
          <w:szCs w:val="20"/>
          <w:highlight w:val="none"/>
        </w:rPr>
        <w:t>1.2.1</w:t>
      </w:r>
      <w:r>
        <w:rPr>
          <w:spacing w:val="-25"/>
          <w:sz w:val="20"/>
          <w:szCs w:val="20"/>
          <w:highlight w:val="none"/>
        </w:rPr>
        <w:t xml:space="preserve"> </w:t>
      </w:r>
      <w:r>
        <w:rPr>
          <w:spacing w:val="8"/>
          <w:sz w:val="20"/>
          <w:szCs w:val="20"/>
          <w:highlight w:val="none"/>
        </w:rPr>
        <w:t>除非文件另作要求，凡提及一方、对方或各</w:t>
      </w:r>
      <w:r>
        <w:rPr>
          <w:spacing w:val="7"/>
          <w:sz w:val="20"/>
          <w:szCs w:val="20"/>
          <w:highlight w:val="none"/>
        </w:rPr>
        <w:t>方，均包括其合法继承人。</w:t>
      </w:r>
    </w:p>
    <w:p>
      <w:pPr>
        <w:pStyle w:val="2"/>
        <w:spacing w:before="162" w:line="227" w:lineRule="auto"/>
        <w:jc w:val="right"/>
        <w:rPr>
          <w:sz w:val="20"/>
          <w:szCs w:val="20"/>
          <w:highlight w:val="none"/>
        </w:rPr>
      </w:pPr>
      <w:r>
        <w:rPr>
          <w:spacing w:val="8"/>
          <w:sz w:val="20"/>
          <w:szCs w:val="20"/>
          <w:highlight w:val="none"/>
        </w:rPr>
        <w:t>1.2.2</w:t>
      </w:r>
      <w:r>
        <w:rPr>
          <w:spacing w:val="-34"/>
          <w:sz w:val="20"/>
          <w:szCs w:val="20"/>
          <w:highlight w:val="none"/>
        </w:rPr>
        <w:t xml:space="preserve"> </w:t>
      </w:r>
      <w:r>
        <w:rPr>
          <w:spacing w:val="8"/>
          <w:sz w:val="20"/>
          <w:szCs w:val="20"/>
          <w:highlight w:val="none"/>
        </w:rPr>
        <w:t>凡合同中规定通讯是“书面的</w:t>
      </w:r>
      <w:r>
        <w:rPr>
          <w:spacing w:val="-70"/>
          <w:sz w:val="20"/>
          <w:szCs w:val="20"/>
          <w:highlight w:val="none"/>
        </w:rPr>
        <w:t xml:space="preserve"> </w:t>
      </w:r>
      <w:r>
        <w:rPr>
          <w:spacing w:val="8"/>
          <w:sz w:val="20"/>
          <w:szCs w:val="20"/>
          <w:highlight w:val="none"/>
        </w:rPr>
        <w:t>”或“用书面形式</w:t>
      </w:r>
      <w:r>
        <w:rPr>
          <w:spacing w:val="-67"/>
          <w:sz w:val="20"/>
          <w:szCs w:val="20"/>
          <w:highlight w:val="none"/>
        </w:rPr>
        <w:t xml:space="preserve"> </w:t>
      </w:r>
      <w:r>
        <w:rPr>
          <w:spacing w:val="8"/>
          <w:sz w:val="20"/>
          <w:szCs w:val="20"/>
          <w:highlight w:val="none"/>
        </w:rPr>
        <w:t>”，这是指任何手写的、</w:t>
      </w:r>
      <w:r>
        <w:rPr>
          <w:spacing w:val="7"/>
          <w:sz w:val="20"/>
          <w:szCs w:val="20"/>
          <w:highlight w:val="none"/>
        </w:rPr>
        <w:t>打印的或印刷</w:t>
      </w:r>
    </w:p>
    <w:p>
      <w:pPr>
        <w:pStyle w:val="2"/>
        <w:spacing w:before="162" w:line="227" w:lineRule="auto"/>
        <w:ind w:left="17"/>
        <w:rPr>
          <w:sz w:val="20"/>
          <w:szCs w:val="20"/>
          <w:highlight w:val="none"/>
        </w:rPr>
      </w:pPr>
      <w:r>
        <w:rPr>
          <w:spacing w:val="8"/>
          <w:sz w:val="20"/>
          <w:szCs w:val="20"/>
          <w:highlight w:val="none"/>
        </w:rPr>
        <w:t>的通讯，包括但不限于电报、电传和传真发送。</w:t>
      </w:r>
    </w:p>
    <w:p>
      <w:pPr>
        <w:pStyle w:val="2"/>
        <w:spacing w:before="162" w:line="411" w:lineRule="exact"/>
        <w:ind w:right="2"/>
        <w:jc w:val="right"/>
        <w:rPr>
          <w:sz w:val="20"/>
          <w:szCs w:val="20"/>
          <w:highlight w:val="none"/>
        </w:rPr>
      </w:pPr>
      <w:r>
        <w:rPr>
          <w:spacing w:val="9"/>
          <w:position w:val="15"/>
          <w:sz w:val="20"/>
          <w:szCs w:val="20"/>
          <w:highlight w:val="none"/>
        </w:rPr>
        <w:t>1.2.3</w:t>
      </w:r>
      <w:r>
        <w:rPr>
          <w:spacing w:val="-23"/>
          <w:position w:val="15"/>
          <w:sz w:val="20"/>
          <w:szCs w:val="20"/>
          <w:highlight w:val="none"/>
        </w:rPr>
        <w:t xml:space="preserve"> </w:t>
      </w:r>
      <w:r>
        <w:rPr>
          <w:spacing w:val="9"/>
          <w:position w:val="15"/>
          <w:sz w:val="20"/>
          <w:szCs w:val="20"/>
          <w:highlight w:val="none"/>
        </w:rPr>
        <w:t>凡合同规定任何人发出通知、同意、批准或确认时，该通知、同意、批准或确认不得被</w:t>
      </w:r>
    </w:p>
    <w:p>
      <w:pPr>
        <w:pStyle w:val="2"/>
        <w:spacing w:before="1" w:line="226" w:lineRule="auto"/>
        <w:ind w:left="2"/>
        <w:rPr>
          <w:sz w:val="20"/>
          <w:szCs w:val="20"/>
          <w:highlight w:val="none"/>
        </w:rPr>
      </w:pPr>
      <w:r>
        <w:rPr>
          <w:spacing w:val="9"/>
          <w:sz w:val="20"/>
          <w:szCs w:val="20"/>
          <w:highlight w:val="none"/>
        </w:rPr>
        <w:t>无故扣押，除非另有规定；该通知、同意、批准或确认应是书面形式。</w:t>
      </w:r>
    </w:p>
    <w:p>
      <w:pPr>
        <w:pStyle w:val="2"/>
        <w:spacing w:before="161" w:line="228" w:lineRule="auto"/>
        <w:ind w:left="496"/>
        <w:rPr>
          <w:sz w:val="20"/>
          <w:szCs w:val="20"/>
          <w:highlight w:val="none"/>
        </w:rPr>
      </w:pPr>
      <w:r>
        <w:rPr>
          <w:spacing w:val="3"/>
          <w:sz w:val="20"/>
          <w:szCs w:val="20"/>
          <w:highlight w:val="none"/>
        </w:rPr>
        <w:t>1.3</w:t>
      </w:r>
      <w:r>
        <w:rPr>
          <w:spacing w:val="-41"/>
          <w:sz w:val="20"/>
          <w:szCs w:val="20"/>
          <w:highlight w:val="none"/>
        </w:rPr>
        <w:t xml:space="preserve"> </w:t>
      </w:r>
      <w:r>
        <w:rPr>
          <w:spacing w:val="3"/>
          <w:sz w:val="20"/>
          <w:szCs w:val="20"/>
          <w:highlight w:val="none"/>
        </w:rPr>
        <w:t>语言文字</w:t>
      </w:r>
    </w:p>
    <w:p>
      <w:pPr>
        <w:pStyle w:val="2"/>
        <w:spacing w:before="162" w:line="227" w:lineRule="auto"/>
        <w:ind w:left="493"/>
        <w:rPr>
          <w:sz w:val="20"/>
          <w:szCs w:val="20"/>
          <w:highlight w:val="none"/>
        </w:rPr>
      </w:pPr>
      <w:r>
        <w:rPr>
          <w:spacing w:val="9"/>
          <w:sz w:val="20"/>
          <w:szCs w:val="20"/>
          <w:highlight w:val="none"/>
        </w:rPr>
        <w:t>除专用术语外，合同使用的语言文字为中文。专用术语应附有中文注释。</w:t>
      </w:r>
    </w:p>
    <w:p>
      <w:pPr>
        <w:pStyle w:val="2"/>
        <w:spacing w:before="161" w:line="228" w:lineRule="auto"/>
        <w:ind w:left="496"/>
        <w:rPr>
          <w:sz w:val="20"/>
          <w:szCs w:val="20"/>
          <w:highlight w:val="none"/>
        </w:rPr>
      </w:pPr>
      <w:r>
        <w:rPr>
          <w:sz w:val="20"/>
          <w:szCs w:val="20"/>
          <w:highlight w:val="none"/>
        </w:rPr>
        <w:t>1.4</w:t>
      </w:r>
      <w:r>
        <w:rPr>
          <w:spacing w:val="-40"/>
          <w:sz w:val="20"/>
          <w:szCs w:val="20"/>
          <w:highlight w:val="none"/>
        </w:rPr>
        <w:t xml:space="preserve"> </w:t>
      </w:r>
      <w:r>
        <w:rPr>
          <w:sz w:val="20"/>
          <w:szCs w:val="20"/>
          <w:highlight w:val="none"/>
        </w:rPr>
        <w:t>法律</w:t>
      </w:r>
    </w:p>
    <w:p>
      <w:pPr>
        <w:pStyle w:val="2"/>
        <w:spacing w:before="164" w:line="408" w:lineRule="exact"/>
        <w:jc w:val="right"/>
        <w:rPr>
          <w:sz w:val="20"/>
          <w:szCs w:val="20"/>
          <w:highlight w:val="none"/>
        </w:rPr>
      </w:pPr>
      <w:r>
        <w:rPr>
          <w:spacing w:val="8"/>
          <w:position w:val="15"/>
          <w:sz w:val="20"/>
          <w:szCs w:val="20"/>
          <w:highlight w:val="none"/>
        </w:rPr>
        <w:t>本合同适用于中华人民共和国法律、行政法规、部门规章，</w:t>
      </w:r>
      <w:r>
        <w:rPr>
          <w:spacing w:val="-60"/>
          <w:position w:val="15"/>
          <w:sz w:val="20"/>
          <w:szCs w:val="20"/>
          <w:highlight w:val="none"/>
        </w:rPr>
        <w:t xml:space="preserve"> </w:t>
      </w:r>
      <w:r>
        <w:rPr>
          <w:spacing w:val="8"/>
          <w:position w:val="15"/>
          <w:sz w:val="20"/>
          <w:szCs w:val="20"/>
          <w:highlight w:val="none"/>
        </w:rPr>
        <w:t>以及项目所在地的地方</w:t>
      </w:r>
      <w:r>
        <w:rPr>
          <w:spacing w:val="7"/>
          <w:position w:val="15"/>
          <w:sz w:val="20"/>
          <w:szCs w:val="20"/>
          <w:highlight w:val="none"/>
        </w:rPr>
        <w:t>法律法规、</w:t>
      </w:r>
    </w:p>
    <w:p>
      <w:pPr>
        <w:pStyle w:val="2"/>
        <w:spacing w:before="1" w:line="226" w:lineRule="auto"/>
        <w:ind w:left="2"/>
        <w:rPr>
          <w:sz w:val="20"/>
          <w:szCs w:val="20"/>
          <w:highlight w:val="none"/>
        </w:rPr>
      </w:pPr>
      <w:r>
        <w:rPr>
          <w:spacing w:val="6"/>
          <w:sz w:val="20"/>
          <w:szCs w:val="20"/>
          <w:highlight w:val="none"/>
        </w:rPr>
        <w:t>条例、规章等。</w:t>
      </w:r>
    </w:p>
    <w:p>
      <w:pPr>
        <w:pStyle w:val="2"/>
        <w:spacing w:before="162" w:line="229" w:lineRule="auto"/>
        <w:ind w:left="496"/>
        <w:rPr>
          <w:sz w:val="20"/>
          <w:szCs w:val="20"/>
          <w:highlight w:val="none"/>
        </w:rPr>
      </w:pPr>
      <w:r>
        <w:rPr>
          <w:spacing w:val="2"/>
          <w:sz w:val="20"/>
          <w:szCs w:val="20"/>
          <w:highlight w:val="none"/>
        </w:rPr>
        <w:t>1.5</w:t>
      </w:r>
      <w:r>
        <w:rPr>
          <w:spacing w:val="-41"/>
          <w:sz w:val="20"/>
          <w:szCs w:val="20"/>
          <w:highlight w:val="none"/>
        </w:rPr>
        <w:t xml:space="preserve"> </w:t>
      </w:r>
      <w:r>
        <w:rPr>
          <w:spacing w:val="2"/>
          <w:sz w:val="20"/>
          <w:szCs w:val="20"/>
          <w:highlight w:val="none"/>
        </w:rPr>
        <w:t>适用性</w:t>
      </w:r>
    </w:p>
    <w:p>
      <w:pPr>
        <w:pStyle w:val="2"/>
        <w:spacing w:before="160" w:line="227" w:lineRule="auto"/>
        <w:ind w:left="481"/>
        <w:rPr>
          <w:sz w:val="20"/>
          <w:szCs w:val="20"/>
          <w:highlight w:val="none"/>
        </w:rPr>
      </w:pPr>
      <w:r>
        <w:rPr>
          <w:spacing w:val="9"/>
          <w:sz w:val="20"/>
          <w:szCs w:val="20"/>
          <w:highlight w:val="none"/>
        </w:rPr>
        <w:t>本合同条款适用于没有被本合同其他部分的条款所取代的范围。</w:t>
      </w:r>
    </w:p>
    <w:p>
      <w:pPr>
        <w:pStyle w:val="2"/>
        <w:spacing w:before="163" w:line="228" w:lineRule="auto"/>
        <w:ind w:left="496"/>
        <w:rPr>
          <w:sz w:val="20"/>
          <w:szCs w:val="20"/>
          <w:highlight w:val="none"/>
        </w:rPr>
      </w:pPr>
      <w:r>
        <w:rPr>
          <w:sz w:val="20"/>
          <w:szCs w:val="20"/>
          <w:highlight w:val="none"/>
        </w:rPr>
        <w:t>1.6</w:t>
      </w:r>
      <w:r>
        <w:rPr>
          <w:spacing w:val="-40"/>
          <w:sz w:val="20"/>
          <w:szCs w:val="20"/>
          <w:highlight w:val="none"/>
        </w:rPr>
        <w:t xml:space="preserve"> </w:t>
      </w:r>
      <w:r>
        <w:rPr>
          <w:sz w:val="20"/>
          <w:szCs w:val="20"/>
          <w:highlight w:val="none"/>
        </w:rPr>
        <w:t>标准</w:t>
      </w:r>
    </w:p>
    <w:p>
      <w:pPr>
        <w:spacing w:line="228" w:lineRule="auto"/>
        <w:rPr>
          <w:sz w:val="20"/>
          <w:szCs w:val="20"/>
          <w:highlight w:val="none"/>
        </w:rPr>
        <w:sectPr>
          <w:footerReference r:id="rId6" w:type="default"/>
          <w:pgSz w:w="11906" w:h="16839"/>
          <w:pgMar w:top="1419" w:right="1417" w:bottom="882" w:left="1423" w:header="0" w:footer="720" w:gutter="0"/>
          <w:pgNumType w:fmt="decimal"/>
          <w:cols w:space="720" w:num="1"/>
        </w:sectPr>
      </w:pPr>
    </w:p>
    <w:p>
      <w:pPr>
        <w:pStyle w:val="2"/>
        <w:spacing w:before="40" w:line="377" w:lineRule="auto"/>
        <w:ind w:left="2" w:right="2" w:firstLine="493"/>
        <w:jc w:val="both"/>
        <w:rPr>
          <w:sz w:val="20"/>
          <w:szCs w:val="20"/>
          <w:highlight w:val="none"/>
        </w:rPr>
      </w:pPr>
      <w:r>
        <w:rPr>
          <w:spacing w:val="9"/>
          <w:sz w:val="20"/>
          <w:szCs w:val="20"/>
          <w:highlight w:val="none"/>
        </w:rPr>
        <w:t>1.6.1</w:t>
      </w:r>
      <w:r>
        <w:rPr>
          <w:spacing w:val="-23"/>
          <w:sz w:val="20"/>
          <w:szCs w:val="20"/>
          <w:highlight w:val="none"/>
        </w:rPr>
        <w:t xml:space="preserve"> </w:t>
      </w:r>
      <w:r>
        <w:rPr>
          <w:spacing w:val="9"/>
          <w:sz w:val="20"/>
          <w:szCs w:val="20"/>
          <w:highlight w:val="none"/>
        </w:rPr>
        <w:t>服务应符合合同约定的标准：如果没有提及适用标准，则应符合中华人民共和国国家标</w:t>
      </w:r>
      <w:r>
        <w:rPr>
          <w:sz w:val="20"/>
          <w:szCs w:val="20"/>
          <w:highlight w:val="none"/>
        </w:rPr>
        <w:t xml:space="preserve"> </w:t>
      </w:r>
      <w:r>
        <w:rPr>
          <w:spacing w:val="11"/>
          <w:sz w:val="20"/>
          <w:szCs w:val="20"/>
          <w:highlight w:val="none"/>
        </w:rPr>
        <w:t>准或行业标准；如果中华人民共和国没有相关标准的，则采用国</w:t>
      </w:r>
      <w:r>
        <w:rPr>
          <w:spacing w:val="10"/>
          <w:sz w:val="20"/>
          <w:szCs w:val="20"/>
          <w:highlight w:val="none"/>
        </w:rPr>
        <w:t>际标准或货物来源国适用的官方标</w:t>
      </w:r>
    </w:p>
    <w:p>
      <w:pPr>
        <w:pStyle w:val="2"/>
        <w:spacing w:line="226" w:lineRule="auto"/>
        <w:ind w:left="2"/>
        <w:rPr>
          <w:sz w:val="20"/>
          <w:szCs w:val="20"/>
          <w:highlight w:val="none"/>
        </w:rPr>
      </w:pPr>
      <w:r>
        <w:rPr>
          <w:spacing w:val="9"/>
          <w:sz w:val="20"/>
          <w:szCs w:val="20"/>
          <w:highlight w:val="none"/>
        </w:rPr>
        <w:t>准。这些标准必须是国际权威机构发布的最新版本。</w:t>
      </w:r>
    </w:p>
    <w:p>
      <w:pPr>
        <w:pStyle w:val="2"/>
        <w:spacing w:before="162" w:line="410" w:lineRule="exact"/>
        <w:ind w:right="2"/>
        <w:jc w:val="center"/>
        <w:rPr>
          <w:sz w:val="20"/>
          <w:szCs w:val="20"/>
          <w:highlight w:val="none"/>
        </w:rPr>
      </w:pPr>
      <w:r>
        <w:rPr>
          <w:spacing w:val="9"/>
          <w:position w:val="15"/>
          <w:sz w:val="20"/>
          <w:szCs w:val="20"/>
          <w:highlight w:val="none"/>
        </w:rPr>
        <w:t>1.6.2</w:t>
      </w:r>
      <w:r>
        <w:rPr>
          <w:spacing w:val="-18"/>
          <w:position w:val="15"/>
          <w:sz w:val="20"/>
          <w:szCs w:val="20"/>
          <w:highlight w:val="none"/>
        </w:rPr>
        <w:t xml:space="preserve"> </w:t>
      </w:r>
      <w:r>
        <w:rPr>
          <w:spacing w:val="9"/>
          <w:position w:val="15"/>
          <w:sz w:val="20"/>
          <w:szCs w:val="20"/>
          <w:highlight w:val="none"/>
        </w:rPr>
        <w:t>乙方应向甲方提供有关标准的文本，如果有关标准的版本不是中文，乙方须</w:t>
      </w:r>
      <w:r>
        <w:rPr>
          <w:spacing w:val="8"/>
          <w:position w:val="15"/>
          <w:sz w:val="20"/>
          <w:szCs w:val="20"/>
          <w:highlight w:val="none"/>
        </w:rPr>
        <w:t>免费向甲方</w:t>
      </w:r>
    </w:p>
    <w:p>
      <w:pPr>
        <w:pStyle w:val="2"/>
        <w:spacing w:before="1" w:line="226" w:lineRule="auto"/>
        <w:ind w:left="1"/>
        <w:rPr>
          <w:sz w:val="20"/>
          <w:szCs w:val="20"/>
          <w:highlight w:val="none"/>
        </w:rPr>
      </w:pPr>
      <w:r>
        <w:rPr>
          <w:spacing w:val="9"/>
          <w:sz w:val="20"/>
          <w:szCs w:val="20"/>
          <w:highlight w:val="none"/>
        </w:rPr>
        <w:t>提供中文译本，并对中文译本的正确性、完整性、准确性负责。</w:t>
      </w:r>
    </w:p>
    <w:p>
      <w:pPr>
        <w:pStyle w:val="2"/>
        <w:spacing w:before="162" w:line="227" w:lineRule="auto"/>
        <w:ind w:left="496"/>
        <w:rPr>
          <w:sz w:val="20"/>
          <w:szCs w:val="20"/>
          <w:highlight w:val="none"/>
        </w:rPr>
      </w:pPr>
      <w:r>
        <w:rPr>
          <w:spacing w:val="8"/>
          <w:sz w:val="20"/>
          <w:szCs w:val="20"/>
          <w:highlight w:val="none"/>
        </w:rPr>
        <w:t>1.6.3</w:t>
      </w:r>
      <w:r>
        <w:rPr>
          <w:spacing w:val="-25"/>
          <w:sz w:val="20"/>
          <w:szCs w:val="20"/>
          <w:highlight w:val="none"/>
        </w:rPr>
        <w:t xml:space="preserve"> </w:t>
      </w:r>
      <w:r>
        <w:rPr>
          <w:spacing w:val="8"/>
          <w:sz w:val="20"/>
          <w:szCs w:val="20"/>
          <w:highlight w:val="none"/>
        </w:rPr>
        <w:t>除非合同中另有规定，计量单位均采用中华</w:t>
      </w:r>
      <w:r>
        <w:rPr>
          <w:spacing w:val="7"/>
          <w:sz w:val="20"/>
          <w:szCs w:val="20"/>
          <w:highlight w:val="none"/>
        </w:rPr>
        <w:t>人民共和国法定计量单位。</w:t>
      </w:r>
    </w:p>
    <w:p>
      <w:pPr>
        <w:pStyle w:val="2"/>
        <w:spacing w:before="162" w:line="226" w:lineRule="auto"/>
        <w:ind w:left="423"/>
        <w:outlineLvl w:val="6"/>
        <w:rPr>
          <w:sz w:val="20"/>
          <w:szCs w:val="20"/>
          <w:highlight w:val="none"/>
        </w:rPr>
      </w:pPr>
      <w:r>
        <w:rPr>
          <w:spacing w:val="7"/>
          <w:sz w:val="20"/>
          <w:szCs w:val="20"/>
          <w:highlight w:val="none"/>
          <w14:textOutline w14:w="3795" w14:cap="sq" w14:cmpd="sng">
            <w14:solidFill>
              <w14:srgbClr w14:val="000000"/>
            </w14:solidFill>
            <w14:prstDash w14:val="solid"/>
            <w14:bevel/>
          </w14:textOutline>
        </w:rPr>
        <w:t>2、合同价款</w:t>
      </w:r>
    </w:p>
    <w:p>
      <w:pPr>
        <w:pStyle w:val="2"/>
        <w:spacing w:before="163" w:line="379" w:lineRule="auto"/>
        <w:ind w:left="423"/>
        <w:rPr>
          <w:sz w:val="20"/>
          <w:szCs w:val="20"/>
          <w:highlight w:val="none"/>
        </w:rPr>
      </w:pPr>
      <w:r>
        <w:rPr>
          <w:spacing w:val="3"/>
          <w:sz w:val="20"/>
          <w:szCs w:val="20"/>
          <w:highlight w:val="none"/>
        </w:rPr>
        <w:t>2.1</w:t>
      </w:r>
      <w:r>
        <w:rPr>
          <w:spacing w:val="-31"/>
          <w:sz w:val="20"/>
          <w:szCs w:val="20"/>
          <w:highlight w:val="none"/>
        </w:rPr>
        <w:t xml:space="preserve"> </w:t>
      </w:r>
      <w:r>
        <w:rPr>
          <w:spacing w:val="3"/>
          <w:sz w:val="20"/>
          <w:szCs w:val="20"/>
          <w:highlight w:val="none"/>
        </w:rPr>
        <w:t>本合同采用</w:t>
      </w:r>
      <w:r>
        <w:rPr>
          <w:spacing w:val="3"/>
          <w:sz w:val="20"/>
          <w:szCs w:val="20"/>
          <w:highlight w:val="none"/>
          <w:u w:val="single" w:color="auto"/>
        </w:rPr>
        <w:t>（</w:t>
      </w:r>
      <w:r>
        <w:rPr>
          <w:spacing w:val="-58"/>
          <w:sz w:val="20"/>
          <w:szCs w:val="20"/>
          <w:highlight w:val="none"/>
          <w:u w:val="single" w:color="auto"/>
        </w:rPr>
        <w:t xml:space="preserve"> </w:t>
      </w:r>
      <w:r>
        <w:rPr>
          <w:spacing w:val="3"/>
          <w:sz w:val="20"/>
          <w:szCs w:val="20"/>
          <w:highlight w:val="none"/>
          <w:u w:val="single" w:color="auto"/>
        </w:rPr>
        <w:t>一）</w:t>
      </w:r>
      <w:r>
        <w:rPr>
          <w:spacing w:val="3"/>
          <w:sz w:val="20"/>
          <w:szCs w:val="20"/>
          <w:highlight w:val="none"/>
        </w:rPr>
        <w:t>形式：</w:t>
      </w:r>
    </w:p>
    <w:p>
      <w:pPr>
        <w:pStyle w:val="2"/>
        <w:spacing w:line="226" w:lineRule="auto"/>
        <w:ind w:left="430"/>
        <w:rPr>
          <w:sz w:val="20"/>
          <w:szCs w:val="20"/>
          <w:highlight w:val="none"/>
        </w:rPr>
      </w:pPr>
      <w:r>
        <w:rPr>
          <w:spacing w:val="7"/>
          <w:sz w:val="20"/>
          <w:szCs w:val="20"/>
          <w:highlight w:val="none"/>
        </w:rPr>
        <w:t>（一）固定综合单价</w:t>
      </w:r>
    </w:p>
    <w:p>
      <w:pPr>
        <w:pStyle w:val="2"/>
        <w:spacing w:before="164" w:line="226" w:lineRule="auto"/>
        <w:ind w:left="430"/>
        <w:rPr>
          <w:sz w:val="20"/>
          <w:szCs w:val="20"/>
          <w:highlight w:val="none"/>
        </w:rPr>
      </w:pPr>
      <w:r>
        <w:rPr>
          <w:spacing w:val="7"/>
          <w:sz w:val="20"/>
          <w:szCs w:val="20"/>
          <w:highlight w:val="none"/>
        </w:rPr>
        <w:t>（二）固定合同总价</w:t>
      </w:r>
    </w:p>
    <w:p>
      <w:pPr>
        <w:pStyle w:val="2"/>
        <w:spacing w:before="162" w:line="225" w:lineRule="auto"/>
        <w:ind w:right="19"/>
        <w:jc w:val="center"/>
        <w:rPr>
          <w:sz w:val="20"/>
          <w:szCs w:val="20"/>
          <w:highlight w:val="none"/>
        </w:rPr>
      </w:pPr>
      <w:r>
        <w:rPr>
          <w:spacing w:val="5"/>
          <w:sz w:val="20"/>
          <w:szCs w:val="20"/>
          <w:highlight w:val="none"/>
        </w:rPr>
        <w:t>2.2</w:t>
      </w:r>
      <w:r>
        <w:rPr>
          <w:spacing w:val="-16"/>
          <w:sz w:val="20"/>
          <w:szCs w:val="20"/>
          <w:highlight w:val="none"/>
        </w:rPr>
        <w:t xml:space="preserve"> </w:t>
      </w:r>
      <w:r>
        <w:rPr>
          <w:spacing w:val="5"/>
          <w:sz w:val="20"/>
          <w:szCs w:val="20"/>
          <w:highlight w:val="none"/>
        </w:rPr>
        <w:t>签约合同价为人民币（大写）            元（小写：</w:t>
      </w:r>
      <w:r>
        <w:rPr>
          <w:spacing w:val="-72"/>
          <w:sz w:val="20"/>
          <w:szCs w:val="20"/>
          <w:highlight w:val="none"/>
        </w:rPr>
        <w:t xml:space="preserve"> </w:t>
      </w:r>
      <w:r>
        <w:rPr>
          <w:spacing w:val="5"/>
          <w:sz w:val="20"/>
          <w:szCs w:val="20"/>
          <w:highlight w:val="none"/>
        </w:rPr>
        <w:t>¥           )</w:t>
      </w:r>
      <w:r>
        <w:rPr>
          <w:spacing w:val="51"/>
          <w:sz w:val="20"/>
          <w:szCs w:val="20"/>
          <w:highlight w:val="none"/>
        </w:rPr>
        <w:t xml:space="preserve"> </w:t>
      </w:r>
      <w:r>
        <w:rPr>
          <w:spacing w:val="5"/>
          <w:sz w:val="20"/>
          <w:szCs w:val="20"/>
          <w:highlight w:val="none"/>
        </w:rPr>
        <w:t>,</w:t>
      </w:r>
      <w:r>
        <w:rPr>
          <w:spacing w:val="68"/>
          <w:sz w:val="20"/>
          <w:szCs w:val="20"/>
          <w:highlight w:val="none"/>
        </w:rPr>
        <w:t xml:space="preserve"> </w:t>
      </w:r>
      <w:r>
        <w:rPr>
          <w:spacing w:val="5"/>
          <w:sz w:val="20"/>
          <w:szCs w:val="20"/>
          <w:highlight w:val="none"/>
        </w:rPr>
        <w:t>折扣率为   %，</w:t>
      </w:r>
    </w:p>
    <w:p>
      <w:pPr>
        <w:pStyle w:val="2"/>
        <w:spacing w:before="164" w:line="228" w:lineRule="auto"/>
        <w:ind w:left="3"/>
        <w:rPr>
          <w:sz w:val="20"/>
          <w:szCs w:val="20"/>
          <w:highlight w:val="none"/>
        </w:rPr>
      </w:pPr>
      <w:r>
        <w:rPr>
          <w:rFonts w:hint="eastAsia"/>
          <w:spacing w:val="8"/>
          <w:sz w:val="20"/>
          <w:szCs w:val="20"/>
          <w:highlight w:val="none"/>
          <w:lang w:eastAsia="zh-CN"/>
        </w:rPr>
        <w:t>报价</w:t>
      </w:r>
      <w:r>
        <w:rPr>
          <w:spacing w:val="8"/>
          <w:sz w:val="20"/>
          <w:szCs w:val="20"/>
          <w:highlight w:val="none"/>
        </w:rPr>
        <w:t>增值税税率为   %。</w:t>
      </w:r>
    </w:p>
    <w:p>
      <w:pPr>
        <w:pStyle w:val="2"/>
        <w:spacing w:before="161" w:line="378" w:lineRule="auto"/>
        <w:ind w:left="3" w:firstLine="420"/>
        <w:rPr>
          <w:sz w:val="20"/>
          <w:szCs w:val="20"/>
          <w:highlight w:val="none"/>
        </w:rPr>
      </w:pPr>
      <w:r>
        <w:rPr>
          <w:spacing w:val="13"/>
          <w:sz w:val="20"/>
          <w:szCs w:val="20"/>
          <w:highlight w:val="none"/>
        </w:rPr>
        <w:t>2.3固定综合单价包括但不限于完成该项目的人工费、交通费、洗涤费、材料费</w:t>
      </w:r>
      <w:r>
        <w:rPr>
          <w:spacing w:val="12"/>
          <w:sz w:val="20"/>
          <w:szCs w:val="20"/>
          <w:highlight w:val="none"/>
        </w:rPr>
        <w:t>、能耗费、设</w:t>
      </w:r>
      <w:r>
        <w:rPr>
          <w:sz w:val="20"/>
          <w:szCs w:val="20"/>
          <w:highlight w:val="none"/>
        </w:rPr>
        <w:t xml:space="preserve"> </w:t>
      </w:r>
      <w:r>
        <w:rPr>
          <w:spacing w:val="11"/>
          <w:sz w:val="20"/>
          <w:szCs w:val="20"/>
          <w:highlight w:val="none"/>
        </w:rPr>
        <w:t>备使用费、保险费及合同明示或暗示的所有风险责任等各项费用和乙</w:t>
      </w:r>
      <w:r>
        <w:rPr>
          <w:spacing w:val="10"/>
          <w:sz w:val="20"/>
          <w:szCs w:val="20"/>
          <w:highlight w:val="none"/>
        </w:rPr>
        <w:t>方应负担的一切税费，除此之</w:t>
      </w:r>
      <w:r>
        <w:rPr>
          <w:spacing w:val="5"/>
          <w:sz w:val="20"/>
          <w:szCs w:val="20"/>
          <w:highlight w:val="none"/>
        </w:rPr>
        <w:t>外，</w:t>
      </w:r>
      <w:r>
        <w:rPr>
          <w:spacing w:val="-55"/>
          <w:sz w:val="20"/>
          <w:szCs w:val="20"/>
          <w:highlight w:val="none"/>
        </w:rPr>
        <w:t xml:space="preserve"> </w:t>
      </w:r>
      <w:r>
        <w:rPr>
          <w:spacing w:val="5"/>
          <w:sz w:val="20"/>
          <w:szCs w:val="20"/>
          <w:highlight w:val="none"/>
        </w:rPr>
        <w:t>甲方无需再支付任何费用。</w:t>
      </w:r>
    </w:p>
    <w:p>
      <w:pPr>
        <w:pStyle w:val="2"/>
        <w:spacing w:before="162" w:line="226" w:lineRule="auto"/>
        <w:ind w:left="423"/>
        <w:rPr>
          <w:sz w:val="20"/>
          <w:szCs w:val="20"/>
          <w:highlight w:val="none"/>
        </w:rPr>
      </w:pPr>
      <w:r>
        <w:rPr>
          <w:spacing w:val="8"/>
          <w:sz w:val="20"/>
          <w:szCs w:val="20"/>
          <w:highlight w:val="none"/>
        </w:rPr>
        <w:t>2.4</w:t>
      </w:r>
      <w:r>
        <w:rPr>
          <w:spacing w:val="-41"/>
          <w:sz w:val="20"/>
          <w:szCs w:val="20"/>
          <w:highlight w:val="none"/>
        </w:rPr>
        <w:t xml:space="preserve"> </w:t>
      </w:r>
      <w:r>
        <w:rPr>
          <w:spacing w:val="8"/>
          <w:sz w:val="20"/>
          <w:szCs w:val="20"/>
          <w:highlight w:val="none"/>
        </w:rPr>
        <w:t>在本合同有效期内，税前综合单价固定不变，</w:t>
      </w:r>
      <w:r>
        <w:rPr>
          <w:spacing w:val="-56"/>
          <w:sz w:val="20"/>
          <w:szCs w:val="20"/>
          <w:highlight w:val="none"/>
        </w:rPr>
        <w:t xml:space="preserve"> </w:t>
      </w:r>
      <w:r>
        <w:rPr>
          <w:spacing w:val="8"/>
          <w:sz w:val="20"/>
          <w:szCs w:val="20"/>
          <w:highlight w:val="none"/>
        </w:rPr>
        <w:t>甲方根据乙方实</w:t>
      </w:r>
      <w:r>
        <w:rPr>
          <w:spacing w:val="7"/>
          <w:sz w:val="20"/>
          <w:szCs w:val="20"/>
          <w:highlight w:val="none"/>
        </w:rPr>
        <w:t>际洗涤数量据实结算。</w:t>
      </w:r>
    </w:p>
    <w:p>
      <w:pPr>
        <w:pStyle w:val="2"/>
        <w:spacing w:before="162" w:line="377" w:lineRule="auto"/>
        <w:ind w:right="2" w:firstLine="423"/>
        <w:jc w:val="both"/>
        <w:rPr>
          <w:spacing w:val="10"/>
          <w:sz w:val="20"/>
          <w:szCs w:val="20"/>
          <w:highlight w:val="none"/>
          <w14:textOutline w14:w="3795" w14:cap="sq" w14:cmpd="sng">
            <w14:solidFill>
              <w14:srgbClr w14:val="000000"/>
            </w14:solidFill>
            <w14:prstDash w14:val="solid"/>
            <w14:bevel/>
          </w14:textOutline>
        </w:rPr>
      </w:pPr>
      <w:r>
        <w:rPr>
          <w:spacing w:val="11"/>
          <w:sz w:val="20"/>
          <w:szCs w:val="20"/>
          <w:highlight w:val="none"/>
          <w14:textOutline w14:w="3795" w14:cap="sq" w14:cmpd="sng">
            <w14:solidFill>
              <w14:srgbClr w14:val="000000"/>
            </w14:solidFill>
            <w14:prstDash w14:val="solid"/>
            <w14:bevel/>
          </w14:textOutline>
        </w:rPr>
        <w:t>2.5</w:t>
      </w:r>
      <w:r>
        <w:rPr>
          <w:spacing w:val="-25"/>
          <w:sz w:val="20"/>
          <w:szCs w:val="20"/>
          <w:highlight w:val="none"/>
        </w:rPr>
        <w:t xml:space="preserve"> </w:t>
      </w:r>
      <w:r>
        <w:rPr>
          <w:spacing w:val="11"/>
          <w:sz w:val="20"/>
          <w:szCs w:val="20"/>
          <w:highlight w:val="none"/>
          <w14:textOutline w14:w="3795" w14:cap="sq" w14:cmpd="sng">
            <w14:solidFill>
              <w14:srgbClr w14:val="000000"/>
            </w14:solidFill>
            <w14:prstDash w14:val="solid"/>
            <w14:bevel/>
          </w14:textOutline>
        </w:rPr>
        <w:t>在合同执行过程中，如遇增值税税率调整，均需重新计算含增值税价格，调整后的含增值</w:t>
      </w:r>
      <w:r>
        <w:rPr>
          <w:sz w:val="20"/>
          <w:szCs w:val="20"/>
          <w:highlight w:val="none"/>
        </w:rPr>
        <w:t xml:space="preserve"> </w:t>
      </w:r>
      <w:r>
        <w:rPr>
          <w:spacing w:val="9"/>
          <w:sz w:val="20"/>
          <w:szCs w:val="20"/>
          <w:highlight w:val="none"/>
          <w14:textOutline w14:w="3795" w14:cap="sq" w14:cmpd="sng">
            <w14:solidFill>
              <w14:srgbClr w14:val="000000"/>
            </w14:solidFill>
            <w14:prstDash w14:val="solid"/>
            <w14:bevel/>
          </w14:textOutline>
        </w:rPr>
        <w:t>税价格=原含增值税价格/（1+</w:t>
      </w:r>
      <w:r>
        <w:rPr>
          <w:rFonts w:hint="eastAsia"/>
          <w:spacing w:val="9"/>
          <w:sz w:val="20"/>
          <w:szCs w:val="20"/>
          <w:highlight w:val="none"/>
          <w:lang w:eastAsia="zh-CN"/>
          <w14:textOutline w14:w="3795" w14:cap="sq" w14:cmpd="sng">
            <w14:solidFill>
              <w14:srgbClr w14:val="000000"/>
            </w14:solidFill>
            <w14:prstDash w14:val="solid"/>
            <w14:bevel/>
          </w14:textOutline>
        </w:rPr>
        <w:t>报价</w:t>
      </w:r>
      <w:r>
        <w:rPr>
          <w:spacing w:val="9"/>
          <w:sz w:val="20"/>
          <w:szCs w:val="20"/>
          <w:highlight w:val="none"/>
          <w14:textOutline w14:w="3795" w14:cap="sq" w14:cmpd="sng">
            <w14:solidFill>
              <w14:srgbClr w14:val="000000"/>
            </w14:solidFill>
            <w14:prstDash w14:val="solid"/>
            <w14:bevel/>
          </w14:textOutline>
        </w:rPr>
        <w:t>增值税税率</w:t>
      </w:r>
      <w:r>
        <w:rPr>
          <w:spacing w:val="8"/>
          <w:sz w:val="20"/>
          <w:szCs w:val="20"/>
          <w:highlight w:val="none"/>
          <w14:textOutline w14:w="3795" w14:cap="sq" w14:cmpd="sng">
            <w14:solidFill>
              <w14:srgbClr w14:val="000000"/>
            </w14:solidFill>
            <w14:prstDash w14:val="solid"/>
            <w14:bevel/>
          </w14:textOutline>
        </w:rPr>
        <w:t>）</w:t>
      </w:r>
      <w:r>
        <w:rPr>
          <w:spacing w:val="-51"/>
          <w:sz w:val="20"/>
          <w:szCs w:val="20"/>
          <w:highlight w:val="none"/>
        </w:rPr>
        <w:t xml:space="preserve"> </w:t>
      </w:r>
      <w:r>
        <w:rPr>
          <w:spacing w:val="8"/>
          <w:sz w:val="20"/>
          <w:szCs w:val="20"/>
          <w:highlight w:val="none"/>
          <w14:textOutline w14:w="3795" w14:cap="sq" w14:cmpd="sng">
            <w14:solidFill>
              <w14:srgbClr w14:val="000000"/>
            </w14:solidFill>
            <w14:prstDash w14:val="solid"/>
            <w14:bevel/>
          </w14:textOutline>
        </w:rPr>
        <w:t>×（1+调整后的增值税税率</w:t>
      </w:r>
      <w:r>
        <w:rPr>
          <w:spacing w:val="19"/>
          <w:sz w:val="20"/>
          <w:szCs w:val="20"/>
          <w:highlight w:val="none"/>
          <w14:textOutline w14:w="3795" w14:cap="sq" w14:cmpd="sng">
            <w14:solidFill>
              <w14:srgbClr w14:val="000000"/>
            </w14:solidFill>
            <w14:prstDash w14:val="solid"/>
            <w14:bevel/>
          </w14:textOutline>
        </w:rPr>
        <w:t>），</w:t>
      </w:r>
      <w:r>
        <w:rPr>
          <w:spacing w:val="8"/>
          <w:sz w:val="20"/>
          <w:szCs w:val="20"/>
          <w:highlight w:val="none"/>
          <w14:textOutline w14:w="3795" w14:cap="sq" w14:cmpd="sng">
            <w14:solidFill>
              <w14:srgbClr w14:val="000000"/>
            </w14:solidFill>
            <w14:prstDash w14:val="solid"/>
            <w14:bevel/>
          </w14:textOutline>
        </w:rPr>
        <w:t>并以此作为结算依</w:t>
      </w:r>
      <w:r>
        <w:rPr>
          <w:spacing w:val="10"/>
          <w:sz w:val="20"/>
          <w:szCs w:val="20"/>
          <w:highlight w:val="none"/>
          <w14:textOutline w14:w="3795" w14:cap="sq" w14:cmpd="sng">
            <w14:solidFill>
              <w14:srgbClr w14:val="000000"/>
            </w14:solidFill>
            <w14:prstDash w14:val="solid"/>
            <w14:bevel/>
          </w14:textOutline>
        </w:rPr>
        <w:t>据，价格计算须在小数点后保留两位，第三位四舍五入。</w:t>
      </w:r>
    </w:p>
    <w:p>
      <w:pPr>
        <w:pStyle w:val="2"/>
        <w:spacing w:before="162" w:line="377" w:lineRule="auto"/>
        <w:ind w:right="2" w:firstLine="423"/>
        <w:jc w:val="both"/>
        <w:rPr>
          <w:sz w:val="20"/>
          <w:szCs w:val="20"/>
          <w:highlight w:val="none"/>
        </w:rPr>
      </w:pPr>
      <w:r>
        <w:rPr>
          <w:rFonts w:hint="eastAsia"/>
          <w:spacing w:val="10"/>
          <w:sz w:val="20"/>
          <w:szCs w:val="20"/>
          <w:highlight w:val="none"/>
          <w14:textOutline w14:w="3795" w14:cap="sq" w14:cmpd="sng">
            <w14:solidFill>
              <w14:srgbClr w14:val="000000"/>
            </w14:solidFill>
            <w14:prstDash w14:val="solid"/>
            <w14:bevel/>
          </w14:textOutline>
        </w:rPr>
        <w:t>2.</w:t>
      </w:r>
      <w:r>
        <w:rPr>
          <w:rFonts w:hint="eastAsia"/>
          <w:spacing w:val="10"/>
          <w:sz w:val="20"/>
          <w:szCs w:val="20"/>
          <w:highlight w:val="none"/>
          <w:lang w:val="en-US" w:eastAsia="zh-CN"/>
          <w14:textOutline w14:w="3795" w14:cap="sq" w14:cmpd="sng">
            <w14:solidFill>
              <w14:srgbClr w14:val="000000"/>
            </w14:solidFill>
            <w14:prstDash w14:val="solid"/>
            <w14:bevel/>
          </w14:textOutline>
        </w:rPr>
        <w:t>6</w:t>
      </w:r>
      <w:r>
        <w:rPr>
          <w:rFonts w:hint="eastAsia"/>
          <w:spacing w:val="10"/>
          <w:sz w:val="20"/>
          <w:szCs w:val="20"/>
          <w:highlight w:val="none"/>
          <w14:textOutline w14:w="3795" w14:cap="sq" w14:cmpd="sng">
            <w14:solidFill>
              <w14:srgbClr w14:val="000000"/>
            </w14:solidFill>
            <w14:prstDash w14:val="solid"/>
            <w14:bevel/>
          </w14:textOutline>
        </w:rPr>
        <w:t xml:space="preserve"> 在合同有效期内，累计结算金额（含增值税）不得超过人民币（大写）捌拾万元整(¥</w:t>
      </w:r>
      <w:r>
        <w:rPr>
          <w:rFonts w:hint="eastAsia"/>
          <w:spacing w:val="10"/>
          <w:sz w:val="20"/>
          <w:szCs w:val="20"/>
          <w:highlight w:val="none"/>
          <w:lang w:val="en-US" w:eastAsia="zh-CN"/>
          <w14:textOutline w14:w="3795" w14:cap="sq" w14:cmpd="sng">
            <w14:solidFill>
              <w14:srgbClr w14:val="000000"/>
            </w14:solidFill>
            <w14:prstDash w14:val="solid"/>
            <w14:bevel/>
          </w14:textOutline>
        </w:rPr>
        <w:t>8</w:t>
      </w:r>
      <w:r>
        <w:rPr>
          <w:rFonts w:hint="eastAsia"/>
          <w:spacing w:val="10"/>
          <w:sz w:val="20"/>
          <w:szCs w:val="20"/>
          <w:highlight w:val="none"/>
          <w14:textOutline w14:w="3795" w14:cap="sq" w14:cmpd="sng">
            <w14:solidFill>
              <w14:srgbClr w14:val="000000"/>
            </w14:solidFill>
            <w14:prstDash w14:val="solid"/>
            <w14:bevel/>
          </w14:textOutline>
        </w:rPr>
        <w:t>00000.00），结算金额（含增值税）达到前述金额 97%（含） 以上时本合同自行终止。</w:t>
      </w:r>
    </w:p>
    <w:p>
      <w:pPr>
        <w:pStyle w:val="2"/>
        <w:spacing w:before="163" w:line="228" w:lineRule="auto"/>
        <w:ind w:left="425"/>
        <w:outlineLvl w:val="6"/>
        <w:rPr>
          <w:sz w:val="20"/>
          <w:szCs w:val="20"/>
          <w:highlight w:val="none"/>
        </w:rPr>
      </w:pPr>
      <w:r>
        <w:rPr>
          <w:spacing w:val="7"/>
          <w:sz w:val="20"/>
          <w:szCs w:val="20"/>
          <w:highlight w:val="none"/>
          <w14:textOutline w14:w="3795" w14:cap="sq" w14:cmpd="sng">
            <w14:solidFill>
              <w14:srgbClr w14:val="000000"/>
            </w14:solidFill>
            <w14:prstDash w14:val="solid"/>
            <w14:bevel/>
          </w14:textOutline>
        </w:rPr>
        <w:t>3、服务要求</w:t>
      </w:r>
    </w:p>
    <w:p>
      <w:pPr>
        <w:pStyle w:val="2"/>
        <w:spacing w:before="164" w:line="408" w:lineRule="exact"/>
        <w:ind w:right="2"/>
        <w:jc w:val="right"/>
        <w:rPr>
          <w:sz w:val="20"/>
          <w:szCs w:val="20"/>
          <w:highlight w:val="none"/>
        </w:rPr>
      </w:pPr>
      <w:r>
        <w:rPr>
          <w:spacing w:val="11"/>
          <w:position w:val="15"/>
          <w:sz w:val="20"/>
          <w:szCs w:val="20"/>
          <w:highlight w:val="none"/>
        </w:rPr>
        <w:t>3.1</w:t>
      </w:r>
      <w:r>
        <w:rPr>
          <w:spacing w:val="-17"/>
          <w:position w:val="15"/>
          <w:sz w:val="20"/>
          <w:szCs w:val="20"/>
          <w:highlight w:val="none"/>
        </w:rPr>
        <w:t xml:space="preserve"> </w:t>
      </w:r>
      <w:r>
        <w:rPr>
          <w:spacing w:val="11"/>
          <w:position w:val="15"/>
          <w:sz w:val="20"/>
          <w:szCs w:val="20"/>
          <w:highlight w:val="none"/>
        </w:rPr>
        <w:t>乙方应确保提供优质的服务，如果甲方对提供的服务不满意，可以要</w:t>
      </w:r>
      <w:r>
        <w:rPr>
          <w:spacing w:val="10"/>
          <w:position w:val="15"/>
          <w:sz w:val="20"/>
          <w:szCs w:val="20"/>
          <w:highlight w:val="none"/>
        </w:rPr>
        <w:t>求乙方更换人员和增</w:t>
      </w:r>
    </w:p>
    <w:p>
      <w:pPr>
        <w:pStyle w:val="2"/>
        <w:spacing w:line="229" w:lineRule="auto"/>
        <w:rPr>
          <w:sz w:val="20"/>
          <w:szCs w:val="20"/>
          <w:highlight w:val="none"/>
        </w:rPr>
      </w:pPr>
      <w:r>
        <w:rPr>
          <w:spacing w:val="8"/>
          <w:sz w:val="20"/>
          <w:szCs w:val="20"/>
          <w:highlight w:val="none"/>
        </w:rPr>
        <w:t>加或减少人员，乙方应予以接受。</w:t>
      </w:r>
    </w:p>
    <w:p>
      <w:pPr>
        <w:pStyle w:val="2"/>
        <w:spacing w:before="159" w:line="227" w:lineRule="auto"/>
        <w:ind w:left="425"/>
        <w:rPr>
          <w:sz w:val="20"/>
          <w:szCs w:val="20"/>
          <w:highlight w:val="none"/>
        </w:rPr>
      </w:pPr>
      <w:r>
        <w:rPr>
          <w:spacing w:val="6"/>
          <w:sz w:val="20"/>
          <w:szCs w:val="20"/>
          <w:highlight w:val="none"/>
        </w:rPr>
        <w:t>3.2</w:t>
      </w:r>
      <w:r>
        <w:rPr>
          <w:spacing w:val="-9"/>
          <w:sz w:val="20"/>
          <w:szCs w:val="20"/>
          <w:highlight w:val="none"/>
        </w:rPr>
        <w:t xml:space="preserve"> </w:t>
      </w:r>
      <w:r>
        <w:rPr>
          <w:spacing w:val="6"/>
          <w:sz w:val="20"/>
          <w:szCs w:val="20"/>
          <w:highlight w:val="none"/>
        </w:rPr>
        <w:t>乙方须遵守用户需求书中的服务要求。</w:t>
      </w:r>
    </w:p>
    <w:p>
      <w:pPr>
        <w:pStyle w:val="2"/>
        <w:spacing w:before="163" w:line="410" w:lineRule="exact"/>
        <w:ind w:right="2"/>
        <w:jc w:val="right"/>
        <w:rPr>
          <w:sz w:val="20"/>
          <w:szCs w:val="20"/>
          <w:highlight w:val="none"/>
        </w:rPr>
      </w:pPr>
      <w:r>
        <w:rPr>
          <w:spacing w:val="10"/>
          <w:position w:val="15"/>
          <w:sz w:val="20"/>
          <w:szCs w:val="20"/>
          <w:highlight w:val="none"/>
        </w:rPr>
        <w:t>3.3</w:t>
      </w:r>
      <w:r>
        <w:rPr>
          <w:spacing w:val="-29"/>
          <w:position w:val="15"/>
          <w:sz w:val="20"/>
          <w:szCs w:val="20"/>
          <w:highlight w:val="none"/>
        </w:rPr>
        <w:t xml:space="preserve"> </w:t>
      </w:r>
      <w:r>
        <w:rPr>
          <w:spacing w:val="10"/>
          <w:position w:val="15"/>
          <w:sz w:val="20"/>
          <w:szCs w:val="20"/>
          <w:highlight w:val="none"/>
        </w:rPr>
        <w:t>洗涤周期：</w:t>
      </w:r>
      <w:r>
        <w:rPr>
          <w:spacing w:val="-55"/>
          <w:position w:val="15"/>
          <w:sz w:val="20"/>
          <w:szCs w:val="20"/>
          <w:highlight w:val="none"/>
        </w:rPr>
        <w:t xml:space="preserve"> </w:t>
      </w:r>
      <w:r>
        <w:rPr>
          <w:spacing w:val="10"/>
          <w:position w:val="15"/>
          <w:sz w:val="20"/>
          <w:szCs w:val="20"/>
          <w:highlight w:val="none"/>
        </w:rPr>
        <w:t>乙方自取件之日起至完成洗涤及配送服务之日止，乙方为本项目提供洗涤周期</w:t>
      </w:r>
    </w:p>
    <w:p>
      <w:pPr>
        <w:pStyle w:val="2"/>
        <w:spacing w:before="1" w:line="227" w:lineRule="auto"/>
        <w:ind w:left="3"/>
        <w:rPr>
          <w:sz w:val="20"/>
          <w:szCs w:val="20"/>
          <w:highlight w:val="none"/>
        </w:rPr>
      </w:pPr>
      <w:r>
        <w:rPr>
          <w:spacing w:val="4"/>
          <w:sz w:val="20"/>
          <w:szCs w:val="20"/>
          <w:highlight w:val="none"/>
        </w:rPr>
        <w:t>为</w:t>
      </w:r>
      <w:r>
        <w:rPr>
          <w:rFonts w:hint="eastAsia"/>
          <w:spacing w:val="8"/>
          <w:sz w:val="20"/>
          <w:szCs w:val="20"/>
          <w:highlight w:val="none"/>
          <w:lang w:eastAsia="zh-CN"/>
        </w:rPr>
        <w:t>3</w:t>
      </w:r>
      <w:r>
        <w:rPr>
          <w:spacing w:val="4"/>
          <w:sz w:val="20"/>
          <w:szCs w:val="20"/>
          <w:highlight w:val="none"/>
        </w:rPr>
        <w:t>个自然日。</w:t>
      </w:r>
    </w:p>
    <w:p>
      <w:pPr>
        <w:pStyle w:val="2"/>
        <w:spacing w:before="161" w:line="228" w:lineRule="auto"/>
        <w:ind w:left="420"/>
        <w:outlineLvl w:val="6"/>
        <w:rPr>
          <w:sz w:val="20"/>
          <w:szCs w:val="20"/>
          <w:highlight w:val="none"/>
        </w:rPr>
      </w:pPr>
      <w:r>
        <w:rPr>
          <w:spacing w:val="7"/>
          <w:sz w:val="20"/>
          <w:szCs w:val="20"/>
          <w:highlight w:val="none"/>
          <w14:textOutline w14:w="3795" w14:cap="sq" w14:cmpd="sng">
            <w14:solidFill>
              <w14:srgbClr w14:val="000000"/>
            </w14:solidFill>
            <w14:prstDash w14:val="solid"/>
            <w14:bevel/>
          </w14:textOutline>
        </w:rPr>
        <w:t>4、支付</w:t>
      </w:r>
    </w:p>
    <w:p>
      <w:pPr>
        <w:pStyle w:val="2"/>
        <w:autoSpaceDE/>
        <w:autoSpaceDN/>
        <w:spacing w:before="161" w:line="360" w:lineRule="auto"/>
        <w:ind w:left="420"/>
        <w:rPr>
          <w:sz w:val="20"/>
          <w:szCs w:val="20"/>
          <w:highlight w:val="none"/>
        </w:rPr>
      </w:pPr>
      <w:r>
        <w:rPr>
          <w:spacing w:val="7"/>
          <w:sz w:val="20"/>
          <w:szCs w:val="20"/>
          <w:highlight w:val="none"/>
        </w:rPr>
        <w:t>4.1</w:t>
      </w:r>
      <w:r>
        <w:rPr>
          <w:spacing w:val="-24"/>
          <w:sz w:val="20"/>
          <w:szCs w:val="20"/>
          <w:highlight w:val="none"/>
        </w:rPr>
        <w:t xml:space="preserve"> </w:t>
      </w:r>
      <w:r>
        <w:rPr>
          <w:spacing w:val="7"/>
          <w:sz w:val="20"/>
          <w:szCs w:val="20"/>
          <w:highlight w:val="none"/>
        </w:rPr>
        <w:t>根据实际情况，按以下方式进行结算：</w:t>
      </w:r>
    </w:p>
    <w:p>
      <w:pPr>
        <w:pStyle w:val="2"/>
        <w:autoSpaceDE/>
        <w:autoSpaceDN/>
        <w:spacing w:line="360" w:lineRule="auto"/>
        <w:ind w:left="0" w:firstLine="428" w:firstLineChars="200"/>
        <w:rPr>
          <w:rFonts w:hint="eastAsia"/>
          <w:spacing w:val="7"/>
          <w:sz w:val="20"/>
          <w:szCs w:val="20"/>
          <w:highlight w:val="none"/>
          <w:lang w:eastAsia="zh-CN"/>
        </w:rPr>
      </w:pPr>
      <w:r>
        <w:rPr>
          <w:rFonts w:hint="eastAsia"/>
          <w:spacing w:val="7"/>
          <w:position w:val="0"/>
          <w:sz w:val="20"/>
          <w:szCs w:val="20"/>
          <w:highlight w:val="none"/>
        </w:rPr>
        <w:t>支付：</w:t>
      </w:r>
      <w:r>
        <w:rPr>
          <w:rFonts w:hint="eastAsia"/>
          <w:spacing w:val="7"/>
          <w:sz w:val="20"/>
          <w:szCs w:val="20"/>
          <w:highlight w:val="none"/>
        </w:rPr>
        <w:t>合同签订生效后，费用按自然月结算，每满一个自然月，乙方凭经甲方确认的洗涤费用明细以及上月应付款项的有效增值税专用发票向甲方申请付款，经甲方确认无异后,甲方于10日内支付发票金额的100%。在支付之前，双方对合同履行存有争议的，待争议解决之后，按协商结果支付</w:t>
      </w:r>
      <w:r>
        <w:rPr>
          <w:rFonts w:hint="eastAsia"/>
          <w:spacing w:val="7"/>
          <w:sz w:val="20"/>
          <w:szCs w:val="20"/>
          <w:highlight w:val="none"/>
          <w:lang w:eastAsia="zh-CN"/>
        </w:rPr>
        <w:t>。</w:t>
      </w:r>
    </w:p>
    <w:p>
      <w:pPr>
        <w:pStyle w:val="2"/>
        <w:spacing w:before="161" w:line="227" w:lineRule="auto"/>
        <w:ind w:left="420"/>
        <w:rPr>
          <w:sz w:val="20"/>
          <w:szCs w:val="20"/>
          <w:highlight w:val="none"/>
        </w:rPr>
      </w:pPr>
      <w:r>
        <w:rPr>
          <w:spacing w:val="9"/>
          <w:sz w:val="20"/>
          <w:szCs w:val="20"/>
          <w:highlight w:val="none"/>
        </w:rPr>
        <w:t>4.2</w:t>
      </w:r>
      <w:r>
        <w:rPr>
          <w:spacing w:val="-40"/>
          <w:sz w:val="20"/>
          <w:szCs w:val="20"/>
          <w:highlight w:val="none"/>
        </w:rPr>
        <w:t xml:space="preserve"> </w:t>
      </w:r>
      <w:r>
        <w:rPr>
          <w:spacing w:val="9"/>
          <w:sz w:val="20"/>
          <w:szCs w:val="20"/>
          <w:highlight w:val="none"/>
        </w:rPr>
        <w:t>若甲方对乙方提供发票的税目、税率等存在疑问，乙方</w:t>
      </w:r>
      <w:r>
        <w:rPr>
          <w:spacing w:val="8"/>
          <w:sz w:val="20"/>
          <w:szCs w:val="20"/>
          <w:highlight w:val="none"/>
        </w:rPr>
        <w:t>应提供佐证材料。</w:t>
      </w:r>
    </w:p>
    <w:p>
      <w:pPr>
        <w:pStyle w:val="2"/>
        <w:spacing w:before="161" w:line="360" w:lineRule="auto"/>
        <w:ind w:left="420"/>
        <w:rPr>
          <w:sz w:val="20"/>
          <w:szCs w:val="20"/>
          <w:highlight w:val="none"/>
        </w:rPr>
      </w:pPr>
      <w:r>
        <w:rPr>
          <w:spacing w:val="4"/>
          <w:sz w:val="20"/>
          <w:szCs w:val="20"/>
          <w:highlight w:val="none"/>
        </w:rPr>
        <w:t>4.3</w:t>
      </w:r>
      <w:r>
        <w:rPr>
          <w:spacing w:val="-31"/>
          <w:sz w:val="20"/>
          <w:szCs w:val="20"/>
          <w:highlight w:val="none"/>
        </w:rPr>
        <w:t xml:space="preserve"> </w:t>
      </w:r>
      <w:r>
        <w:rPr>
          <w:spacing w:val="4"/>
          <w:sz w:val="20"/>
          <w:szCs w:val="20"/>
          <w:highlight w:val="none"/>
        </w:rPr>
        <w:t>支付方式：</w:t>
      </w:r>
      <w:r>
        <w:rPr>
          <w:spacing w:val="-54"/>
          <w:sz w:val="20"/>
          <w:szCs w:val="20"/>
          <w:highlight w:val="none"/>
        </w:rPr>
        <w:t xml:space="preserve"> </w:t>
      </w:r>
      <w:r>
        <w:rPr>
          <w:spacing w:val="4"/>
          <w:sz w:val="20"/>
          <w:szCs w:val="20"/>
          <w:highlight w:val="none"/>
        </w:rPr>
        <w:t>以转账方式支付。</w:t>
      </w:r>
    </w:p>
    <w:p>
      <w:pPr>
        <w:pStyle w:val="2"/>
        <w:autoSpaceDE/>
        <w:autoSpaceDN/>
        <w:spacing w:before="0" w:line="360" w:lineRule="auto"/>
        <w:ind w:left="0" w:firstLine="428" w:firstLineChars="200"/>
        <w:rPr>
          <w:rFonts w:hint="eastAsia"/>
          <w:spacing w:val="7"/>
          <w:sz w:val="20"/>
          <w:szCs w:val="20"/>
          <w:highlight w:val="none"/>
        </w:rPr>
      </w:pPr>
      <w:r>
        <w:rPr>
          <w:rFonts w:hint="eastAsia"/>
          <w:spacing w:val="7"/>
          <w:sz w:val="20"/>
          <w:szCs w:val="20"/>
          <w:highlight w:val="none"/>
        </w:rPr>
        <w:t>4.4 甲方有权从应付价款中扣除乙方应当承担的违约金、扣款等，如应付价款不足以弥补甲方损失的， 甲方有权向乙方继续追偿。</w:t>
      </w:r>
    </w:p>
    <w:p>
      <w:pPr>
        <w:pStyle w:val="2"/>
        <w:spacing w:before="1" w:line="360" w:lineRule="auto"/>
        <w:ind w:left="420"/>
        <w:rPr>
          <w:sz w:val="20"/>
          <w:szCs w:val="20"/>
          <w:highlight w:val="none"/>
        </w:rPr>
      </w:pPr>
      <w:r>
        <w:rPr>
          <w:spacing w:val="7"/>
          <w:sz w:val="20"/>
          <w:szCs w:val="20"/>
          <w:highlight w:val="none"/>
        </w:rPr>
        <w:t>4.5</w:t>
      </w:r>
      <w:r>
        <w:rPr>
          <w:spacing w:val="-6"/>
          <w:sz w:val="20"/>
          <w:szCs w:val="20"/>
          <w:highlight w:val="none"/>
        </w:rPr>
        <w:t xml:space="preserve"> </w:t>
      </w:r>
      <w:r>
        <w:rPr>
          <w:spacing w:val="7"/>
          <w:sz w:val="20"/>
          <w:szCs w:val="20"/>
          <w:highlight w:val="none"/>
        </w:rPr>
        <w:t>乙方开具增值税发票时，按下列开票信息开具发票：</w:t>
      </w:r>
    </w:p>
    <w:p>
      <w:pPr>
        <w:pStyle w:val="2"/>
        <w:spacing w:before="161" w:line="227" w:lineRule="auto"/>
        <w:ind w:left="428"/>
        <w:rPr>
          <w:rFonts w:hint="eastAsia" w:eastAsia="宋体"/>
          <w:sz w:val="20"/>
          <w:szCs w:val="20"/>
          <w:highlight w:val="none"/>
          <w:lang w:eastAsia="zh-CN"/>
        </w:rPr>
      </w:pPr>
      <w:r>
        <w:rPr>
          <w:spacing w:val="9"/>
          <w:sz w:val="20"/>
          <w:szCs w:val="20"/>
          <w:highlight w:val="none"/>
        </w:rPr>
        <w:t>发票抬头：</w:t>
      </w:r>
      <w:r>
        <w:rPr>
          <w:rFonts w:hint="eastAsia"/>
          <w:spacing w:val="9"/>
          <w:sz w:val="20"/>
          <w:szCs w:val="20"/>
          <w:highlight w:val="none"/>
          <w:lang w:eastAsia="zh-CN"/>
        </w:rPr>
        <w:t>杭州市地铁教育科技有限公司</w:t>
      </w:r>
    </w:p>
    <w:p>
      <w:pPr>
        <w:pStyle w:val="2"/>
        <w:spacing w:before="165" w:line="228" w:lineRule="auto"/>
        <w:ind w:left="427"/>
        <w:rPr>
          <w:sz w:val="20"/>
          <w:szCs w:val="20"/>
          <w:highlight w:val="none"/>
        </w:rPr>
      </w:pPr>
      <w:r>
        <w:rPr>
          <w:spacing w:val="6"/>
          <w:sz w:val="20"/>
          <w:szCs w:val="20"/>
          <w:highlight w:val="none"/>
        </w:rPr>
        <w:t>纳税人识别号：</w:t>
      </w:r>
      <w:r>
        <w:rPr>
          <w:rFonts w:hint="eastAsia"/>
          <w:spacing w:val="6"/>
          <w:sz w:val="20"/>
          <w:szCs w:val="20"/>
          <w:highlight w:val="none"/>
        </w:rPr>
        <w:t>91330102MAD0PYED51</w:t>
      </w:r>
    </w:p>
    <w:p>
      <w:pPr>
        <w:pStyle w:val="2"/>
        <w:spacing w:before="160" w:line="227" w:lineRule="auto"/>
        <w:ind w:left="425"/>
        <w:rPr>
          <w:sz w:val="20"/>
          <w:szCs w:val="20"/>
          <w:highlight w:val="none"/>
        </w:rPr>
      </w:pPr>
      <w:r>
        <w:rPr>
          <w:spacing w:val="5"/>
          <w:sz w:val="20"/>
          <w:szCs w:val="20"/>
          <w:highlight w:val="none"/>
        </w:rPr>
        <w:t>地址、电话：</w:t>
      </w:r>
      <w:r>
        <w:rPr>
          <w:rFonts w:hint="eastAsia"/>
          <w:spacing w:val="5"/>
          <w:sz w:val="20"/>
          <w:szCs w:val="20"/>
          <w:highlight w:val="none"/>
        </w:rPr>
        <w:t>浙江省杭州市上城区九和路516号1幢901室</w:t>
      </w:r>
      <w:r>
        <w:rPr>
          <w:rFonts w:hint="eastAsia"/>
          <w:spacing w:val="5"/>
          <w:sz w:val="20"/>
          <w:szCs w:val="20"/>
          <w:highlight w:val="none"/>
          <w:lang w:val="en-US" w:eastAsia="zh-CN"/>
        </w:rPr>
        <w:t xml:space="preserve">  </w:t>
      </w:r>
      <w:r>
        <w:rPr>
          <w:rFonts w:hint="eastAsia"/>
          <w:spacing w:val="5"/>
          <w:sz w:val="20"/>
          <w:szCs w:val="20"/>
          <w:highlight w:val="none"/>
        </w:rPr>
        <w:t>0571-26317407</w:t>
      </w:r>
    </w:p>
    <w:p>
      <w:pPr>
        <w:pStyle w:val="2"/>
        <w:spacing w:before="163" w:line="227" w:lineRule="auto"/>
        <w:ind w:left="426"/>
        <w:rPr>
          <w:sz w:val="20"/>
          <w:szCs w:val="20"/>
          <w:highlight w:val="none"/>
        </w:rPr>
      </w:pPr>
      <w:r>
        <w:rPr>
          <w:spacing w:val="8"/>
          <w:sz w:val="20"/>
          <w:szCs w:val="20"/>
          <w:highlight w:val="none"/>
        </w:rPr>
        <w:t>开户行及账号：</w:t>
      </w:r>
      <w:r>
        <w:rPr>
          <w:rFonts w:hint="eastAsia"/>
          <w:spacing w:val="8"/>
          <w:sz w:val="20"/>
          <w:szCs w:val="20"/>
          <w:highlight w:val="none"/>
        </w:rPr>
        <w:t>工行杭州分行营业部</w:t>
      </w:r>
      <w:r>
        <w:rPr>
          <w:rFonts w:hint="eastAsia"/>
          <w:spacing w:val="8"/>
          <w:sz w:val="20"/>
          <w:szCs w:val="20"/>
          <w:highlight w:val="none"/>
          <w:lang w:val="en-US" w:eastAsia="zh-CN"/>
        </w:rPr>
        <w:t xml:space="preserve">  </w:t>
      </w:r>
      <w:r>
        <w:rPr>
          <w:rFonts w:hint="eastAsia"/>
          <w:spacing w:val="8"/>
          <w:sz w:val="20"/>
          <w:szCs w:val="20"/>
          <w:highlight w:val="none"/>
        </w:rPr>
        <w:t>1202021109800775415</w:t>
      </w:r>
    </w:p>
    <w:p>
      <w:pPr>
        <w:pStyle w:val="2"/>
        <w:spacing w:before="153" w:line="228" w:lineRule="auto"/>
        <w:ind w:left="421"/>
        <w:outlineLvl w:val="6"/>
        <w:rPr>
          <w:sz w:val="20"/>
          <w:szCs w:val="20"/>
          <w:highlight w:val="none"/>
        </w:rPr>
      </w:pPr>
      <w:r>
        <w:rPr>
          <w:rFonts w:hint="eastAsia"/>
          <w:spacing w:val="8"/>
          <w:sz w:val="20"/>
          <w:szCs w:val="20"/>
          <w:highlight w:val="none"/>
          <w:lang w:val="en-US" w:eastAsia="zh-CN"/>
          <w14:textOutline w14:w="3795" w14:cap="sq" w14:cmpd="sng">
            <w14:solidFill>
              <w14:srgbClr w14:val="000000"/>
            </w14:solidFill>
            <w14:prstDash w14:val="solid"/>
            <w14:bevel/>
          </w14:textOutline>
        </w:rPr>
        <w:t>5</w:t>
      </w:r>
      <w:r>
        <w:rPr>
          <w:spacing w:val="8"/>
          <w:sz w:val="20"/>
          <w:szCs w:val="20"/>
          <w:highlight w:val="none"/>
          <w14:textOutline w14:w="3795" w14:cap="sq" w14:cmpd="sng">
            <w14:solidFill>
              <w14:srgbClr w14:val="000000"/>
            </w14:solidFill>
            <w14:prstDash w14:val="solid"/>
            <w14:bevel/>
          </w14:textOutline>
        </w:rPr>
        <w:t>、双方权利和义务</w:t>
      </w:r>
    </w:p>
    <w:p>
      <w:pPr>
        <w:pStyle w:val="2"/>
        <w:spacing w:before="161" w:line="228" w:lineRule="auto"/>
        <w:ind w:left="421"/>
        <w:rPr>
          <w:sz w:val="20"/>
          <w:szCs w:val="20"/>
          <w:highlight w:val="none"/>
        </w:rPr>
      </w:pPr>
      <w:r>
        <w:rPr>
          <w:rFonts w:hint="eastAsia"/>
          <w:spacing w:val="2"/>
          <w:sz w:val="20"/>
          <w:szCs w:val="20"/>
          <w:highlight w:val="none"/>
          <w:lang w:val="en-US" w:eastAsia="zh-CN"/>
        </w:rPr>
        <w:t>5</w:t>
      </w:r>
      <w:r>
        <w:rPr>
          <w:spacing w:val="2"/>
          <w:sz w:val="20"/>
          <w:szCs w:val="20"/>
          <w:highlight w:val="none"/>
        </w:rPr>
        <w:t>.1 甲方的权利和义务</w:t>
      </w:r>
    </w:p>
    <w:p>
      <w:pPr>
        <w:pStyle w:val="2"/>
        <w:spacing w:before="163" w:line="228" w:lineRule="auto"/>
        <w:ind w:left="421"/>
        <w:rPr>
          <w:sz w:val="20"/>
          <w:szCs w:val="20"/>
          <w:highlight w:val="none"/>
        </w:rPr>
      </w:pPr>
      <w:r>
        <w:rPr>
          <w:rFonts w:hint="eastAsia"/>
          <w:spacing w:val="7"/>
          <w:sz w:val="20"/>
          <w:szCs w:val="20"/>
          <w:highlight w:val="none"/>
          <w:lang w:val="en-US" w:eastAsia="zh-CN"/>
        </w:rPr>
        <w:t>5</w:t>
      </w:r>
      <w:r>
        <w:rPr>
          <w:spacing w:val="7"/>
          <w:sz w:val="20"/>
          <w:szCs w:val="20"/>
          <w:highlight w:val="none"/>
        </w:rPr>
        <w:t>.1.1 甲方应按时向乙方支付服务费用，保证乙方服务</w:t>
      </w:r>
      <w:r>
        <w:rPr>
          <w:spacing w:val="6"/>
          <w:sz w:val="20"/>
          <w:szCs w:val="20"/>
          <w:highlight w:val="none"/>
        </w:rPr>
        <w:t>的正常进行。</w:t>
      </w:r>
    </w:p>
    <w:p>
      <w:pPr>
        <w:pStyle w:val="2"/>
        <w:spacing w:before="161" w:line="227" w:lineRule="auto"/>
        <w:ind w:left="421"/>
        <w:rPr>
          <w:sz w:val="20"/>
          <w:szCs w:val="20"/>
          <w:highlight w:val="none"/>
        </w:rPr>
      </w:pPr>
      <w:r>
        <w:rPr>
          <w:rFonts w:hint="eastAsia"/>
          <w:spacing w:val="7"/>
          <w:sz w:val="20"/>
          <w:szCs w:val="20"/>
          <w:highlight w:val="none"/>
          <w:lang w:val="en-US" w:eastAsia="zh-CN"/>
        </w:rPr>
        <w:t>5</w:t>
      </w:r>
      <w:r>
        <w:rPr>
          <w:spacing w:val="7"/>
          <w:sz w:val="20"/>
          <w:szCs w:val="20"/>
          <w:highlight w:val="none"/>
        </w:rPr>
        <w:t>.1.2 甲方应在乙方为履行本合同义务而提出合理要求时尽力提供协助。</w:t>
      </w:r>
    </w:p>
    <w:p>
      <w:pPr>
        <w:pStyle w:val="2"/>
        <w:spacing w:before="162" w:line="227" w:lineRule="auto"/>
        <w:ind w:left="421"/>
        <w:rPr>
          <w:sz w:val="20"/>
          <w:szCs w:val="20"/>
          <w:highlight w:val="none"/>
        </w:rPr>
      </w:pPr>
      <w:r>
        <w:rPr>
          <w:rFonts w:hint="eastAsia"/>
          <w:spacing w:val="6"/>
          <w:sz w:val="20"/>
          <w:szCs w:val="20"/>
          <w:highlight w:val="none"/>
          <w:lang w:val="en-US" w:eastAsia="zh-CN"/>
        </w:rPr>
        <w:t>5</w:t>
      </w:r>
      <w:r>
        <w:rPr>
          <w:spacing w:val="6"/>
          <w:sz w:val="20"/>
          <w:szCs w:val="20"/>
          <w:highlight w:val="none"/>
        </w:rPr>
        <w:t>.1.3 甲方有权对乙方提供的服务进行监督、管理和考核。</w:t>
      </w:r>
    </w:p>
    <w:p>
      <w:pPr>
        <w:pStyle w:val="2"/>
        <w:spacing w:before="162" w:line="228" w:lineRule="auto"/>
        <w:jc w:val="right"/>
        <w:rPr>
          <w:sz w:val="20"/>
          <w:szCs w:val="20"/>
          <w:highlight w:val="none"/>
        </w:rPr>
      </w:pPr>
      <w:r>
        <w:rPr>
          <w:rFonts w:hint="eastAsia"/>
          <w:spacing w:val="10"/>
          <w:sz w:val="20"/>
          <w:szCs w:val="20"/>
          <w:highlight w:val="none"/>
          <w:lang w:val="en-US" w:eastAsia="zh-CN"/>
        </w:rPr>
        <w:t>5</w:t>
      </w:r>
      <w:r>
        <w:rPr>
          <w:spacing w:val="10"/>
          <w:sz w:val="20"/>
          <w:szCs w:val="20"/>
          <w:highlight w:val="none"/>
        </w:rPr>
        <w:t>.1.4 甲方有权对乙方服务网点（含门店、集中洗涤场地等）进行现场抽查，抽查内容包括但</w:t>
      </w:r>
    </w:p>
    <w:p>
      <w:pPr>
        <w:pStyle w:val="2"/>
        <w:spacing w:before="164" w:line="226" w:lineRule="auto"/>
        <w:ind w:left="3"/>
        <w:rPr>
          <w:sz w:val="20"/>
          <w:szCs w:val="20"/>
          <w:highlight w:val="none"/>
        </w:rPr>
      </w:pPr>
      <w:r>
        <w:rPr>
          <w:spacing w:val="8"/>
          <w:sz w:val="20"/>
          <w:szCs w:val="20"/>
          <w:highlight w:val="none"/>
        </w:rPr>
        <w:t>不限于门店单价、洗涤服务质量等。</w:t>
      </w:r>
    </w:p>
    <w:p>
      <w:pPr>
        <w:pStyle w:val="2"/>
        <w:spacing w:before="163" w:line="228" w:lineRule="auto"/>
        <w:ind w:left="421"/>
        <w:rPr>
          <w:sz w:val="20"/>
          <w:szCs w:val="20"/>
          <w:highlight w:val="none"/>
        </w:rPr>
      </w:pPr>
      <w:r>
        <w:rPr>
          <w:rFonts w:hint="eastAsia"/>
          <w:spacing w:val="4"/>
          <w:sz w:val="20"/>
          <w:szCs w:val="20"/>
          <w:highlight w:val="none"/>
          <w:lang w:val="en-US" w:eastAsia="zh-CN"/>
        </w:rPr>
        <w:t>5</w:t>
      </w:r>
      <w:r>
        <w:rPr>
          <w:spacing w:val="4"/>
          <w:sz w:val="20"/>
          <w:szCs w:val="20"/>
          <w:highlight w:val="none"/>
        </w:rPr>
        <w:t>.2</w:t>
      </w:r>
      <w:r>
        <w:rPr>
          <w:spacing w:val="-10"/>
          <w:sz w:val="20"/>
          <w:szCs w:val="20"/>
          <w:highlight w:val="none"/>
        </w:rPr>
        <w:t xml:space="preserve"> </w:t>
      </w:r>
      <w:r>
        <w:rPr>
          <w:spacing w:val="4"/>
          <w:sz w:val="20"/>
          <w:szCs w:val="20"/>
          <w:highlight w:val="none"/>
        </w:rPr>
        <w:t>乙方的权利和义务</w:t>
      </w:r>
    </w:p>
    <w:p>
      <w:pPr>
        <w:pStyle w:val="2"/>
        <w:spacing w:before="161" w:line="227" w:lineRule="auto"/>
        <w:ind w:left="421"/>
        <w:rPr>
          <w:sz w:val="20"/>
          <w:szCs w:val="20"/>
          <w:highlight w:val="none"/>
        </w:rPr>
      </w:pPr>
      <w:r>
        <w:rPr>
          <w:rFonts w:hint="eastAsia"/>
          <w:spacing w:val="8"/>
          <w:sz w:val="20"/>
          <w:szCs w:val="20"/>
          <w:highlight w:val="none"/>
          <w:lang w:val="en-US" w:eastAsia="zh-CN"/>
        </w:rPr>
        <w:t>5</w:t>
      </w:r>
      <w:r>
        <w:rPr>
          <w:spacing w:val="8"/>
          <w:sz w:val="20"/>
          <w:szCs w:val="20"/>
          <w:highlight w:val="none"/>
        </w:rPr>
        <w:t>.2.1</w:t>
      </w:r>
      <w:r>
        <w:rPr>
          <w:spacing w:val="-19"/>
          <w:sz w:val="20"/>
          <w:szCs w:val="20"/>
          <w:highlight w:val="none"/>
        </w:rPr>
        <w:t xml:space="preserve"> </w:t>
      </w:r>
      <w:r>
        <w:rPr>
          <w:spacing w:val="8"/>
          <w:sz w:val="20"/>
          <w:szCs w:val="20"/>
          <w:highlight w:val="none"/>
        </w:rPr>
        <w:t>乙方应严格按合同约定提供服务，不得提出合同约定外的不合</w:t>
      </w:r>
      <w:r>
        <w:rPr>
          <w:spacing w:val="7"/>
          <w:sz w:val="20"/>
          <w:szCs w:val="20"/>
          <w:highlight w:val="none"/>
        </w:rPr>
        <w:t>理要求。</w:t>
      </w:r>
    </w:p>
    <w:p>
      <w:pPr>
        <w:pStyle w:val="2"/>
        <w:spacing w:before="162" w:line="228" w:lineRule="auto"/>
        <w:ind w:right="2"/>
        <w:jc w:val="right"/>
        <w:rPr>
          <w:sz w:val="20"/>
          <w:szCs w:val="20"/>
          <w:highlight w:val="none"/>
        </w:rPr>
      </w:pPr>
      <w:r>
        <w:rPr>
          <w:rFonts w:hint="eastAsia"/>
          <w:spacing w:val="9"/>
          <w:sz w:val="20"/>
          <w:szCs w:val="20"/>
          <w:highlight w:val="none"/>
          <w:lang w:val="en-US" w:eastAsia="zh-CN"/>
        </w:rPr>
        <w:t>5</w:t>
      </w:r>
      <w:r>
        <w:rPr>
          <w:spacing w:val="9"/>
          <w:sz w:val="20"/>
          <w:szCs w:val="20"/>
          <w:highlight w:val="none"/>
        </w:rPr>
        <w:t>.2.2</w:t>
      </w:r>
      <w:r>
        <w:rPr>
          <w:spacing w:val="-20"/>
          <w:sz w:val="20"/>
          <w:szCs w:val="20"/>
          <w:highlight w:val="none"/>
        </w:rPr>
        <w:t xml:space="preserve"> </w:t>
      </w:r>
      <w:r>
        <w:rPr>
          <w:spacing w:val="9"/>
          <w:sz w:val="20"/>
          <w:szCs w:val="20"/>
          <w:highlight w:val="none"/>
        </w:rPr>
        <w:t>乙方应积极处理甲方反馈的问题，24</w:t>
      </w:r>
      <w:r>
        <w:rPr>
          <w:spacing w:val="-35"/>
          <w:sz w:val="20"/>
          <w:szCs w:val="20"/>
          <w:highlight w:val="none"/>
        </w:rPr>
        <w:t xml:space="preserve"> </w:t>
      </w:r>
      <w:r>
        <w:rPr>
          <w:spacing w:val="9"/>
          <w:sz w:val="20"/>
          <w:szCs w:val="20"/>
          <w:highlight w:val="none"/>
        </w:rPr>
        <w:t>小时内响应甲方提出的整改要求，保障项目</w:t>
      </w:r>
      <w:r>
        <w:rPr>
          <w:spacing w:val="8"/>
          <w:sz w:val="20"/>
          <w:szCs w:val="20"/>
          <w:highlight w:val="none"/>
        </w:rPr>
        <w:t>顺利执</w:t>
      </w:r>
    </w:p>
    <w:p>
      <w:pPr>
        <w:pStyle w:val="2"/>
        <w:spacing w:before="161" w:line="228" w:lineRule="auto"/>
        <w:ind w:left="3"/>
        <w:rPr>
          <w:sz w:val="20"/>
          <w:szCs w:val="20"/>
          <w:highlight w:val="none"/>
        </w:rPr>
      </w:pPr>
      <w:r>
        <w:rPr>
          <w:spacing w:val="-2"/>
          <w:sz w:val="20"/>
          <w:szCs w:val="20"/>
          <w:highlight w:val="none"/>
        </w:rPr>
        <w:t>行。</w:t>
      </w:r>
    </w:p>
    <w:p>
      <w:pPr>
        <w:pStyle w:val="2"/>
        <w:spacing w:before="161" w:line="226" w:lineRule="auto"/>
        <w:ind w:left="421"/>
        <w:rPr>
          <w:sz w:val="20"/>
          <w:szCs w:val="20"/>
          <w:highlight w:val="none"/>
        </w:rPr>
      </w:pPr>
      <w:r>
        <w:rPr>
          <w:rFonts w:hint="eastAsia"/>
          <w:spacing w:val="8"/>
          <w:sz w:val="20"/>
          <w:szCs w:val="20"/>
          <w:highlight w:val="none"/>
          <w:lang w:val="en-US" w:eastAsia="zh-CN"/>
        </w:rPr>
        <w:t>5</w:t>
      </w:r>
      <w:r>
        <w:rPr>
          <w:spacing w:val="8"/>
          <w:sz w:val="20"/>
          <w:szCs w:val="20"/>
          <w:highlight w:val="none"/>
        </w:rPr>
        <w:t>.2.3</w:t>
      </w:r>
      <w:r>
        <w:rPr>
          <w:spacing w:val="-20"/>
          <w:sz w:val="20"/>
          <w:szCs w:val="20"/>
          <w:highlight w:val="none"/>
        </w:rPr>
        <w:t xml:space="preserve"> </w:t>
      </w:r>
      <w:r>
        <w:rPr>
          <w:spacing w:val="8"/>
          <w:sz w:val="20"/>
          <w:szCs w:val="20"/>
          <w:highlight w:val="none"/>
        </w:rPr>
        <w:t>乙方应对其造成送洗物品及相关配件遗失、破损等的损失照</w:t>
      </w:r>
      <w:r>
        <w:rPr>
          <w:spacing w:val="7"/>
          <w:sz w:val="20"/>
          <w:szCs w:val="20"/>
          <w:highlight w:val="none"/>
        </w:rPr>
        <w:t>价赔偿。</w:t>
      </w:r>
    </w:p>
    <w:p>
      <w:pPr>
        <w:pStyle w:val="2"/>
        <w:spacing w:before="165" w:line="228" w:lineRule="auto"/>
        <w:ind w:left="421"/>
        <w:rPr>
          <w:sz w:val="20"/>
          <w:szCs w:val="20"/>
          <w:highlight w:val="none"/>
        </w:rPr>
      </w:pPr>
      <w:r>
        <w:rPr>
          <w:rFonts w:hint="eastAsia"/>
          <w:spacing w:val="6"/>
          <w:sz w:val="20"/>
          <w:szCs w:val="20"/>
          <w:highlight w:val="none"/>
          <w:lang w:val="en-US" w:eastAsia="zh-CN"/>
        </w:rPr>
        <w:t>5</w:t>
      </w:r>
      <w:r>
        <w:rPr>
          <w:spacing w:val="6"/>
          <w:sz w:val="20"/>
          <w:szCs w:val="20"/>
          <w:highlight w:val="none"/>
        </w:rPr>
        <w:t>.2.4</w:t>
      </w:r>
      <w:r>
        <w:rPr>
          <w:spacing w:val="-7"/>
          <w:sz w:val="20"/>
          <w:szCs w:val="20"/>
          <w:highlight w:val="none"/>
        </w:rPr>
        <w:t xml:space="preserve"> </w:t>
      </w:r>
      <w:r>
        <w:rPr>
          <w:spacing w:val="6"/>
          <w:sz w:val="20"/>
          <w:szCs w:val="20"/>
          <w:highlight w:val="none"/>
        </w:rPr>
        <w:t>乙方应履行在</w:t>
      </w:r>
      <w:r>
        <w:rPr>
          <w:rFonts w:hint="eastAsia"/>
          <w:spacing w:val="6"/>
          <w:sz w:val="20"/>
          <w:szCs w:val="20"/>
          <w:highlight w:val="none"/>
          <w:lang w:eastAsia="zh-CN"/>
        </w:rPr>
        <w:t>报价</w:t>
      </w:r>
      <w:r>
        <w:rPr>
          <w:spacing w:val="6"/>
          <w:sz w:val="20"/>
          <w:szCs w:val="20"/>
          <w:highlight w:val="none"/>
        </w:rPr>
        <w:t>文件中做出的承诺。</w:t>
      </w:r>
    </w:p>
    <w:p>
      <w:pPr>
        <w:pStyle w:val="2"/>
        <w:spacing w:before="161" w:line="227" w:lineRule="auto"/>
        <w:ind w:left="421"/>
        <w:rPr>
          <w:sz w:val="20"/>
          <w:szCs w:val="20"/>
          <w:highlight w:val="none"/>
        </w:rPr>
      </w:pPr>
      <w:r>
        <w:rPr>
          <w:rFonts w:hint="eastAsia"/>
          <w:spacing w:val="8"/>
          <w:sz w:val="20"/>
          <w:szCs w:val="20"/>
          <w:highlight w:val="none"/>
          <w:lang w:val="en-US" w:eastAsia="zh-CN"/>
        </w:rPr>
        <w:t>5</w:t>
      </w:r>
      <w:r>
        <w:rPr>
          <w:spacing w:val="8"/>
          <w:sz w:val="20"/>
          <w:szCs w:val="20"/>
          <w:highlight w:val="none"/>
        </w:rPr>
        <w:t>.2.5</w:t>
      </w:r>
      <w:r>
        <w:rPr>
          <w:spacing w:val="-20"/>
          <w:sz w:val="20"/>
          <w:szCs w:val="20"/>
          <w:highlight w:val="none"/>
        </w:rPr>
        <w:t xml:space="preserve"> </w:t>
      </w:r>
      <w:r>
        <w:rPr>
          <w:spacing w:val="8"/>
          <w:sz w:val="20"/>
          <w:szCs w:val="20"/>
          <w:highlight w:val="none"/>
        </w:rPr>
        <w:t>乙方有权对本项目实施过程中遇</w:t>
      </w:r>
      <w:r>
        <w:rPr>
          <w:spacing w:val="7"/>
          <w:sz w:val="20"/>
          <w:szCs w:val="20"/>
          <w:highlight w:val="none"/>
        </w:rPr>
        <w:t>到的问题提出合理化建议。</w:t>
      </w:r>
    </w:p>
    <w:p>
      <w:pPr>
        <w:pStyle w:val="2"/>
        <w:spacing w:before="163" w:line="228" w:lineRule="auto"/>
        <w:ind w:left="425"/>
        <w:outlineLvl w:val="6"/>
        <w:rPr>
          <w:sz w:val="20"/>
          <w:szCs w:val="20"/>
          <w:highlight w:val="none"/>
        </w:rPr>
      </w:pPr>
      <w:r>
        <w:rPr>
          <w:rFonts w:hint="eastAsia"/>
          <w:spacing w:val="5"/>
          <w:sz w:val="20"/>
          <w:szCs w:val="20"/>
          <w:highlight w:val="none"/>
          <w:lang w:val="en-US" w:eastAsia="zh-CN"/>
          <w14:textOutline w14:w="3795" w14:cap="sq" w14:cmpd="sng">
            <w14:solidFill>
              <w14:srgbClr w14:val="000000"/>
            </w14:solidFill>
            <w14:prstDash w14:val="solid"/>
            <w14:bevel/>
          </w14:textOutline>
        </w:rPr>
        <w:t>6</w:t>
      </w:r>
      <w:r>
        <w:rPr>
          <w:spacing w:val="5"/>
          <w:sz w:val="20"/>
          <w:szCs w:val="20"/>
          <w:highlight w:val="none"/>
          <w14:textOutline w14:w="3795" w14:cap="sq" w14:cmpd="sng">
            <w14:solidFill>
              <w14:srgbClr w14:val="000000"/>
            </w14:solidFill>
            <w14:prstDash w14:val="solid"/>
            <w14:bevel/>
          </w14:textOutline>
        </w:rPr>
        <w:t>、保险</w:t>
      </w:r>
    </w:p>
    <w:p>
      <w:pPr>
        <w:pStyle w:val="2"/>
        <w:spacing w:before="161" w:line="410" w:lineRule="exact"/>
        <w:ind w:right="2"/>
        <w:jc w:val="right"/>
        <w:rPr>
          <w:sz w:val="20"/>
          <w:szCs w:val="20"/>
          <w:highlight w:val="none"/>
        </w:rPr>
      </w:pPr>
      <w:r>
        <w:rPr>
          <w:rFonts w:hint="eastAsia"/>
          <w:spacing w:val="10"/>
          <w:position w:val="15"/>
          <w:sz w:val="20"/>
          <w:szCs w:val="20"/>
          <w:highlight w:val="none"/>
          <w:lang w:val="en-US" w:eastAsia="zh-CN"/>
        </w:rPr>
        <w:t>6</w:t>
      </w:r>
      <w:r>
        <w:rPr>
          <w:spacing w:val="10"/>
          <w:position w:val="15"/>
          <w:sz w:val="20"/>
          <w:szCs w:val="20"/>
          <w:highlight w:val="none"/>
        </w:rPr>
        <w:t>.1</w:t>
      </w:r>
      <w:r>
        <w:rPr>
          <w:spacing w:val="-17"/>
          <w:position w:val="15"/>
          <w:sz w:val="20"/>
          <w:szCs w:val="20"/>
          <w:highlight w:val="none"/>
        </w:rPr>
        <w:t xml:space="preserve"> </w:t>
      </w:r>
      <w:r>
        <w:rPr>
          <w:spacing w:val="10"/>
          <w:position w:val="15"/>
          <w:sz w:val="20"/>
          <w:szCs w:val="20"/>
          <w:highlight w:val="none"/>
        </w:rPr>
        <w:t>乙方从事本项目应进行的一切保险（包括但不限于</w:t>
      </w:r>
      <w:r>
        <w:rPr>
          <w:spacing w:val="9"/>
          <w:position w:val="15"/>
          <w:sz w:val="20"/>
          <w:szCs w:val="20"/>
          <w:highlight w:val="none"/>
        </w:rPr>
        <w:t>对雇员的保险）</w:t>
      </w:r>
      <w:r>
        <w:rPr>
          <w:spacing w:val="-51"/>
          <w:position w:val="15"/>
          <w:sz w:val="20"/>
          <w:szCs w:val="20"/>
          <w:highlight w:val="none"/>
        </w:rPr>
        <w:t xml:space="preserve"> </w:t>
      </w:r>
      <w:r>
        <w:rPr>
          <w:spacing w:val="9"/>
          <w:position w:val="15"/>
          <w:sz w:val="20"/>
          <w:szCs w:val="20"/>
          <w:highlight w:val="none"/>
        </w:rPr>
        <w:t>由乙方自理，并处理与</w:t>
      </w:r>
    </w:p>
    <w:p>
      <w:pPr>
        <w:pStyle w:val="2"/>
        <w:spacing w:before="1" w:line="227" w:lineRule="auto"/>
        <w:ind w:left="1"/>
        <w:rPr>
          <w:sz w:val="20"/>
          <w:szCs w:val="20"/>
          <w:highlight w:val="none"/>
        </w:rPr>
      </w:pPr>
      <w:r>
        <w:rPr>
          <w:spacing w:val="8"/>
          <w:sz w:val="20"/>
          <w:szCs w:val="20"/>
          <w:highlight w:val="none"/>
        </w:rPr>
        <w:t>之有关的所有保险索赔及其他一切事项。</w:t>
      </w:r>
    </w:p>
    <w:p>
      <w:pPr>
        <w:pStyle w:val="2"/>
        <w:spacing w:before="161" w:line="226" w:lineRule="auto"/>
        <w:ind w:left="425"/>
        <w:rPr>
          <w:sz w:val="20"/>
          <w:szCs w:val="20"/>
          <w:highlight w:val="none"/>
        </w:rPr>
      </w:pPr>
      <w:r>
        <w:rPr>
          <w:rFonts w:hint="eastAsia"/>
          <w:spacing w:val="7"/>
          <w:sz w:val="20"/>
          <w:szCs w:val="20"/>
          <w:highlight w:val="none"/>
          <w:lang w:val="en-US" w:eastAsia="zh-CN"/>
        </w:rPr>
        <w:t>6</w:t>
      </w:r>
      <w:r>
        <w:rPr>
          <w:spacing w:val="7"/>
          <w:sz w:val="20"/>
          <w:szCs w:val="20"/>
          <w:highlight w:val="none"/>
        </w:rPr>
        <w:t>.2</w:t>
      </w:r>
      <w:r>
        <w:rPr>
          <w:spacing w:val="-41"/>
          <w:sz w:val="20"/>
          <w:szCs w:val="20"/>
          <w:highlight w:val="none"/>
        </w:rPr>
        <w:t xml:space="preserve"> </w:t>
      </w:r>
      <w:r>
        <w:rPr>
          <w:spacing w:val="7"/>
          <w:sz w:val="20"/>
          <w:szCs w:val="20"/>
          <w:highlight w:val="none"/>
        </w:rPr>
        <w:t>所需的全部保险费均已包含在合同价中，</w:t>
      </w:r>
      <w:r>
        <w:rPr>
          <w:spacing w:val="-56"/>
          <w:sz w:val="20"/>
          <w:szCs w:val="20"/>
          <w:highlight w:val="none"/>
        </w:rPr>
        <w:t xml:space="preserve"> </w:t>
      </w:r>
      <w:r>
        <w:rPr>
          <w:spacing w:val="7"/>
          <w:sz w:val="20"/>
          <w:szCs w:val="20"/>
          <w:highlight w:val="none"/>
        </w:rPr>
        <w:t>甲方不</w:t>
      </w:r>
      <w:r>
        <w:rPr>
          <w:spacing w:val="6"/>
          <w:sz w:val="20"/>
          <w:szCs w:val="20"/>
          <w:highlight w:val="none"/>
        </w:rPr>
        <w:t>另行支付。</w:t>
      </w:r>
    </w:p>
    <w:p>
      <w:pPr>
        <w:pStyle w:val="2"/>
        <w:spacing w:before="163" w:line="228" w:lineRule="auto"/>
        <w:ind w:left="420"/>
        <w:outlineLvl w:val="6"/>
        <w:rPr>
          <w:sz w:val="20"/>
          <w:szCs w:val="20"/>
          <w:highlight w:val="none"/>
        </w:rPr>
      </w:pPr>
      <w:r>
        <w:rPr>
          <w:rFonts w:hint="eastAsia"/>
          <w:spacing w:val="9"/>
          <w:sz w:val="20"/>
          <w:szCs w:val="20"/>
          <w:highlight w:val="none"/>
          <w:lang w:val="en-US" w:eastAsia="zh-CN"/>
          <w14:textOutline w14:w="3795" w14:cap="sq" w14:cmpd="sng">
            <w14:solidFill>
              <w14:srgbClr w14:val="000000"/>
            </w14:solidFill>
            <w14:prstDash w14:val="solid"/>
            <w14:bevel/>
          </w14:textOutline>
        </w:rPr>
        <w:t>7</w:t>
      </w:r>
      <w:r>
        <w:rPr>
          <w:spacing w:val="9"/>
          <w:sz w:val="20"/>
          <w:szCs w:val="20"/>
          <w:highlight w:val="none"/>
          <w14:textOutline w14:w="3795" w14:cap="sq" w14:cmpd="sng">
            <w14:solidFill>
              <w14:srgbClr w14:val="000000"/>
            </w14:solidFill>
            <w14:prstDash w14:val="solid"/>
            <w14:bevel/>
          </w14:textOutline>
        </w:rPr>
        <w:t>、违约责任及处理</w:t>
      </w:r>
    </w:p>
    <w:p>
      <w:pPr>
        <w:pStyle w:val="2"/>
        <w:autoSpaceDE/>
        <w:autoSpaceDN/>
        <w:spacing w:before="0" w:line="360" w:lineRule="auto"/>
        <w:ind w:firstLine="436" w:firstLineChars="200"/>
        <w:jc w:val="left"/>
        <w:rPr>
          <w:rFonts w:hint="default"/>
          <w:spacing w:val="9"/>
          <w:position w:val="15"/>
          <w:sz w:val="20"/>
          <w:szCs w:val="20"/>
          <w:highlight w:val="none"/>
          <w:lang w:val="en-US"/>
        </w:rPr>
      </w:pPr>
      <w:r>
        <w:rPr>
          <w:rFonts w:hint="default"/>
          <w:spacing w:val="9"/>
          <w:position w:val="15"/>
          <w:sz w:val="20"/>
          <w:szCs w:val="20"/>
          <w:highlight w:val="none"/>
          <w:lang w:val="en-US"/>
        </w:rPr>
        <w:t>7.1若甲方发现乙方未按照合同约定提供服务的， 乙方须承担 10000 元/次作为违约金；如累计出现 3 次，除主张前述违约责任外， 甲方有权终止合同。</w:t>
      </w:r>
    </w:p>
    <w:p>
      <w:pPr>
        <w:pStyle w:val="2"/>
        <w:spacing w:before="162" w:line="408" w:lineRule="exact"/>
        <w:jc w:val="center"/>
        <w:rPr>
          <w:sz w:val="20"/>
          <w:szCs w:val="20"/>
          <w:highlight w:val="none"/>
        </w:rPr>
      </w:pPr>
      <w:r>
        <w:rPr>
          <w:rFonts w:hint="eastAsia"/>
          <w:spacing w:val="9"/>
          <w:position w:val="15"/>
          <w:sz w:val="20"/>
          <w:szCs w:val="20"/>
          <w:highlight w:val="none"/>
          <w:lang w:val="en-US" w:eastAsia="zh-CN"/>
        </w:rPr>
        <w:t>7</w:t>
      </w:r>
      <w:r>
        <w:rPr>
          <w:spacing w:val="9"/>
          <w:position w:val="15"/>
          <w:sz w:val="20"/>
          <w:szCs w:val="20"/>
          <w:highlight w:val="none"/>
        </w:rPr>
        <w:t>.</w:t>
      </w:r>
      <w:r>
        <w:rPr>
          <w:rFonts w:hint="eastAsia"/>
          <w:spacing w:val="9"/>
          <w:position w:val="15"/>
          <w:sz w:val="20"/>
          <w:szCs w:val="20"/>
          <w:highlight w:val="none"/>
          <w:lang w:val="en-US" w:eastAsia="zh-CN"/>
        </w:rPr>
        <w:t>2</w:t>
      </w:r>
      <w:r>
        <w:rPr>
          <w:spacing w:val="1"/>
          <w:position w:val="15"/>
          <w:sz w:val="20"/>
          <w:szCs w:val="20"/>
          <w:highlight w:val="none"/>
        </w:rPr>
        <w:t xml:space="preserve"> </w:t>
      </w:r>
      <w:r>
        <w:rPr>
          <w:spacing w:val="9"/>
          <w:position w:val="15"/>
          <w:sz w:val="20"/>
          <w:szCs w:val="20"/>
          <w:highlight w:val="none"/>
        </w:rPr>
        <w:t>乙方应对甲方各类数据和信息承担保密义务，若违反保密约定的，乙方须承担</w:t>
      </w:r>
      <w:r>
        <w:rPr>
          <w:spacing w:val="-21"/>
          <w:position w:val="15"/>
          <w:sz w:val="20"/>
          <w:szCs w:val="20"/>
          <w:highlight w:val="none"/>
        </w:rPr>
        <w:t xml:space="preserve"> </w:t>
      </w:r>
      <w:r>
        <w:rPr>
          <w:spacing w:val="9"/>
          <w:position w:val="15"/>
          <w:sz w:val="20"/>
          <w:szCs w:val="20"/>
          <w:highlight w:val="none"/>
        </w:rPr>
        <w:t>10000</w:t>
      </w:r>
      <w:r>
        <w:rPr>
          <w:spacing w:val="-34"/>
          <w:position w:val="15"/>
          <w:sz w:val="20"/>
          <w:szCs w:val="20"/>
          <w:highlight w:val="none"/>
        </w:rPr>
        <w:t xml:space="preserve"> </w:t>
      </w:r>
      <w:r>
        <w:rPr>
          <w:spacing w:val="9"/>
          <w:position w:val="15"/>
          <w:sz w:val="20"/>
          <w:szCs w:val="20"/>
          <w:highlight w:val="none"/>
        </w:rPr>
        <w:t>元作</w:t>
      </w:r>
    </w:p>
    <w:p>
      <w:pPr>
        <w:pStyle w:val="2"/>
        <w:spacing w:before="1" w:line="227" w:lineRule="auto"/>
        <w:ind w:left="2"/>
        <w:rPr>
          <w:sz w:val="20"/>
          <w:szCs w:val="20"/>
          <w:highlight w:val="none"/>
        </w:rPr>
      </w:pPr>
      <w:r>
        <w:rPr>
          <w:spacing w:val="8"/>
          <w:sz w:val="20"/>
          <w:szCs w:val="20"/>
          <w:highlight w:val="none"/>
        </w:rPr>
        <w:t>为违约金，且甲方有权终止合同；若违约金不足以赔偿甲方损失的，</w:t>
      </w:r>
      <w:r>
        <w:rPr>
          <w:spacing w:val="-39"/>
          <w:sz w:val="20"/>
          <w:szCs w:val="20"/>
          <w:highlight w:val="none"/>
        </w:rPr>
        <w:t xml:space="preserve"> </w:t>
      </w:r>
      <w:r>
        <w:rPr>
          <w:spacing w:val="8"/>
          <w:sz w:val="20"/>
          <w:szCs w:val="20"/>
          <w:highlight w:val="none"/>
        </w:rPr>
        <w:t>甲方有权向乙方继续追偿。</w:t>
      </w:r>
    </w:p>
    <w:p>
      <w:pPr>
        <w:pStyle w:val="2"/>
        <w:spacing w:before="160" w:line="378" w:lineRule="auto"/>
        <w:ind w:left="2" w:right="2" w:firstLine="418"/>
        <w:rPr>
          <w:sz w:val="20"/>
          <w:szCs w:val="20"/>
          <w:highlight w:val="none"/>
        </w:rPr>
      </w:pPr>
      <w:r>
        <w:rPr>
          <w:rFonts w:hint="eastAsia"/>
          <w:spacing w:val="11"/>
          <w:sz w:val="20"/>
          <w:szCs w:val="20"/>
          <w:highlight w:val="none"/>
          <w:lang w:val="en-US" w:eastAsia="zh-CN"/>
        </w:rPr>
        <w:t>7</w:t>
      </w:r>
      <w:r>
        <w:rPr>
          <w:spacing w:val="11"/>
          <w:sz w:val="20"/>
          <w:szCs w:val="20"/>
          <w:highlight w:val="none"/>
        </w:rPr>
        <w:t>.</w:t>
      </w:r>
      <w:r>
        <w:rPr>
          <w:rFonts w:hint="eastAsia"/>
          <w:spacing w:val="11"/>
          <w:sz w:val="20"/>
          <w:szCs w:val="20"/>
          <w:highlight w:val="none"/>
          <w:lang w:val="en-US" w:eastAsia="zh-CN"/>
        </w:rPr>
        <w:t>3</w:t>
      </w:r>
      <w:r>
        <w:rPr>
          <w:spacing w:val="-23"/>
          <w:sz w:val="20"/>
          <w:szCs w:val="20"/>
          <w:highlight w:val="none"/>
        </w:rPr>
        <w:t xml:space="preserve"> </w:t>
      </w:r>
      <w:r>
        <w:rPr>
          <w:spacing w:val="11"/>
          <w:sz w:val="20"/>
          <w:szCs w:val="20"/>
          <w:highlight w:val="none"/>
        </w:rPr>
        <w:t>若因乙方违约导致甲方提前终止合同的，乙方应于合同终止之日起停止接收洗涤布草，继</w:t>
      </w:r>
      <w:r>
        <w:rPr>
          <w:sz w:val="20"/>
          <w:szCs w:val="20"/>
          <w:highlight w:val="none"/>
        </w:rPr>
        <w:t xml:space="preserve"> </w:t>
      </w:r>
      <w:r>
        <w:rPr>
          <w:spacing w:val="10"/>
          <w:sz w:val="20"/>
          <w:szCs w:val="20"/>
          <w:highlight w:val="none"/>
        </w:rPr>
        <w:t>续完成已接收布草的洗涤服务；</w:t>
      </w:r>
      <w:r>
        <w:rPr>
          <w:spacing w:val="-52"/>
          <w:sz w:val="20"/>
          <w:szCs w:val="20"/>
          <w:highlight w:val="none"/>
        </w:rPr>
        <w:t xml:space="preserve"> </w:t>
      </w:r>
      <w:r>
        <w:rPr>
          <w:spacing w:val="10"/>
          <w:sz w:val="20"/>
          <w:szCs w:val="20"/>
          <w:highlight w:val="none"/>
        </w:rPr>
        <w:t>甲方有权待乙方完</w:t>
      </w:r>
      <w:r>
        <w:rPr>
          <w:spacing w:val="9"/>
          <w:sz w:val="20"/>
          <w:szCs w:val="20"/>
          <w:highlight w:val="none"/>
        </w:rPr>
        <w:t>成洗涤服务并送还后支付剩余款项，并有权不予</w:t>
      </w:r>
      <w:r>
        <w:rPr>
          <w:spacing w:val="8"/>
          <w:sz w:val="20"/>
          <w:szCs w:val="20"/>
          <w:highlight w:val="none"/>
        </w:rPr>
        <w:t>支付合同终止后新增洗涤费用。</w:t>
      </w:r>
    </w:p>
    <w:p>
      <w:pPr>
        <w:pStyle w:val="2"/>
        <w:spacing w:before="161" w:line="228" w:lineRule="auto"/>
        <w:ind w:left="420"/>
        <w:rPr>
          <w:sz w:val="20"/>
          <w:szCs w:val="20"/>
          <w:highlight w:val="none"/>
        </w:rPr>
      </w:pPr>
      <w:r>
        <w:rPr>
          <w:rFonts w:hint="eastAsia"/>
          <w:spacing w:val="8"/>
          <w:sz w:val="20"/>
          <w:szCs w:val="20"/>
          <w:highlight w:val="none"/>
          <w:lang w:val="en-US" w:eastAsia="zh-CN"/>
        </w:rPr>
        <w:t>7</w:t>
      </w:r>
      <w:r>
        <w:rPr>
          <w:spacing w:val="8"/>
          <w:sz w:val="20"/>
          <w:szCs w:val="20"/>
          <w:highlight w:val="none"/>
        </w:rPr>
        <w:t>.</w:t>
      </w:r>
      <w:r>
        <w:rPr>
          <w:rFonts w:hint="eastAsia"/>
          <w:spacing w:val="8"/>
          <w:sz w:val="20"/>
          <w:szCs w:val="20"/>
          <w:highlight w:val="none"/>
          <w:lang w:val="en-US" w:eastAsia="zh-CN"/>
        </w:rPr>
        <w:t>4</w:t>
      </w:r>
      <w:r>
        <w:rPr>
          <w:spacing w:val="-40"/>
          <w:sz w:val="20"/>
          <w:szCs w:val="20"/>
          <w:highlight w:val="none"/>
        </w:rPr>
        <w:t xml:space="preserve"> </w:t>
      </w:r>
      <w:r>
        <w:rPr>
          <w:spacing w:val="8"/>
          <w:sz w:val="20"/>
          <w:szCs w:val="20"/>
          <w:highlight w:val="none"/>
        </w:rPr>
        <w:t>若乙方未按合同约定的售后服务方案实施的，乙方须承担</w:t>
      </w:r>
      <w:r>
        <w:rPr>
          <w:spacing w:val="-34"/>
          <w:sz w:val="20"/>
          <w:szCs w:val="20"/>
          <w:highlight w:val="none"/>
        </w:rPr>
        <w:t xml:space="preserve"> </w:t>
      </w:r>
      <w:r>
        <w:rPr>
          <w:spacing w:val="8"/>
          <w:sz w:val="20"/>
          <w:szCs w:val="20"/>
          <w:highlight w:val="none"/>
        </w:rPr>
        <w:t>200</w:t>
      </w:r>
      <w:r>
        <w:rPr>
          <w:spacing w:val="7"/>
          <w:sz w:val="20"/>
          <w:szCs w:val="20"/>
          <w:highlight w:val="none"/>
        </w:rPr>
        <w:t>0</w:t>
      </w:r>
      <w:r>
        <w:rPr>
          <w:spacing w:val="-38"/>
          <w:sz w:val="20"/>
          <w:szCs w:val="20"/>
          <w:highlight w:val="none"/>
        </w:rPr>
        <w:t xml:space="preserve"> </w:t>
      </w:r>
      <w:r>
        <w:rPr>
          <w:spacing w:val="7"/>
          <w:sz w:val="20"/>
          <w:szCs w:val="20"/>
          <w:highlight w:val="none"/>
        </w:rPr>
        <w:t>元/次作为违约金。</w:t>
      </w:r>
    </w:p>
    <w:p>
      <w:pPr>
        <w:pStyle w:val="2"/>
        <w:spacing w:before="161" w:line="227" w:lineRule="auto"/>
        <w:ind w:left="420"/>
        <w:rPr>
          <w:sz w:val="20"/>
          <w:szCs w:val="20"/>
          <w:highlight w:val="none"/>
        </w:rPr>
      </w:pPr>
      <w:r>
        <w:rPr>
          <w:rFonts w:hint="eastAsia"/>
          <w:spacing w:val="6"/>
          <w:sz w:val="20"/>
          <w:szCs w:val="20"/>
          <w:highlight w:val="none"/>
          <w:lang w:val="en-US" w:eastAsia="zh-CN"/>
        </w:rPr>
        <w:t>7</w:t>
      </w:r>
      <w:r>
        <w:rPr>
          <w:spacing w:val="6"/>
          <w:sz w:val="20"/>
          <w:szCs w:val="20"/>
          <w:highlight w:val="none"/>
        </w:rPr>
        <w:t>.</w:t>
      </w:r>
      <w:r>
        <w:rPr>
          <w:rFonts w:hint="eastAsia"/>
          <w:spacing w:val="6"/>
          <w:sz w:val="20"/>
          <w:szCs w:val="20"/>
          <w:highlight w:val="none"/>
          <w:lang w:val="en-US" w:eastAsia="zh-CN"/>
        </w:rPr>
        <w:t>5</w:t>
      </w:r>
      <w:r>
        <w:rPr>
          <w:spacing w:val="6"/>
          <w:sz w:val="20"/>
          <w:szCs w:val="20"/>
          <w:highlight w:val="none"/>
        </w:rPr>
        <w:t xml:space="preserve"> 甲方有权按附件</w:t>
      </w:r>
      <w:r>
        <w:rPr>
          <w:spacing w:val="-22"/>
          <w:sz w:val="20"/>
          <w:szCs w:val="20"/>
          <w:highlight w:val="none"/>
        </w:rPr>
        <w:t xml:space="preserve"> </w:t>
      </w:r>
      <w:r>
        <w:rPr>
          <w:spacing w:val="6"/>
          <w:sz w:val="20"/>
          <w:szCs w:val="20"/>
          <w:highlight w:val="none"/>
        </w:rPr>
        <w:t>2《服务质量考核表》对乙方进行季度考核。</w:t>
      </w:r>
    </w:p>
    <w:p>
      <w:pPr>
        <w:pStyle w:val="2"/>
        <w:spacing w:before="165" w:line="228" w:lineRule="auto"/>
        <w:ind w:right="2"/>
        <w:jc w:val="right"/>
        <w:rPr>
          <w:sz w:val="20"/>
          <w:szCs w:val="20"/>
          <w:highlight w:val="none"/>
        </w:rPr>
      </w:pPr>
      <w:r>
        <w:rPr>
          <w:rFonts w:hint="eastAsia"/>
          <w:spacing w:val="14"/>
          <w:sz w:val="20"/>
          <w:szCs w:val="20"/>
          <w:highlight w:val="none"/>
          <w:lang w:val="en-US" w:eastAsia="zh-CN"/>
        </w:rPr>
        <w:t>7</w:t>
      </w:r>
      <w:r>
        <w:rPr>
          <w:spacing w:val="14"/>
          <w:sz w:val="20"/>
          <w:szCs w:val="20"/>
          <w:highlight w:val="none"/>
        </w:rPr>
        <w:t>.</w:t>
      </w:r>
      <w:r>
        <w:rPr>
          <w:rFonts w:hint="eastAsia"/>
          <w:spacing w:val="14"/>
          <w:sz w:val="20"/>
          <w:szCs w:val="20"/>
          <w:highlight w:val="none"/>
          <w:lang w:val="en-US" w:eastAsia="zh-CN"/>
        </w:rPr>
        <w:t>6</w:t>
      </w:r>
      <w:r>
        <w:rPr>
          <w:spacing w:val="14"/>
          <w:sz w:val="20"/>
          <w:szCs w:val="20"/>
          <w:highlight w:val="none"/>
        </w:rPr>
        <w:t xml:space="preserve"> 甲方需按照合同约定按时支付费用，每逾期一天，</w:t>
      </w:r>
      <w:r>
        <w:rPr>
          <w:spacing w:val="-49"/>
          <w:sz w:val="20"/>
          <w:szCs w:val="20"/>
          <w:highlight w:val="none"/>
        </w:rPr>
        <w:t xml:space="preserve"> </w:t>
      </w:r>
      <w:r>
        <w:rPr>
          <w:spacing w:val="14"/>
          <w:sz w:val="20"/>
          <w:szCs w:val="20"/>
          <w:highlight w:val="none"/>
        </w:rPr>
        <w:t>甲方需向乙方支付逾期未支付费用的</w:t>
      </w:r>
    </w:p>
    <w:p>
      <w:pPr>
        <w:pStyle w:val="2"/>
        <w:spacing w:before="161" w:line="360" w:lineRule="auto"/>
        <w:ind w:left="1"/>
        <w:rPr>
          <w:sz w:val="20"/>
          <w:szCs w:val="20"/>
          <w:highlight w:val="none"/>
        </w:rPr>
      </w:pPr>
      <w:r>
        <w:rPr>
          <w:spacing w:val="8"/>
          <w:sz w:val="20"/>
          <w:szCs w:val="20"/>
          <w:highlight w:val="none"/>
        </w:rPr>
        <w:t>0.2%作为违约金，但累计违约金总额不超过逾期付款部分总额的</w:t>
      </w:r>
      <w:r>
        <w:rPr>
          <w:spacing w:val="-32"/>
          <w:sz w:val="20"/>
          <w:szCs w:val="20"/>
          <w:highlight w:val="none"/>
        </w:rPr>
        <w:t xml:space="preserve"> </w:t>
      </w:r>
      <w:r>
        <w:rPr>
          <w:spacing w:val="8"/>
          <w:sz w:val="20"/>
          <w:szCs w:val="20"/>
          <w:highlight w:val="none"/>
        </w:rPr>
        <w:t>2%。</w:t>
      </w:r>
    </w:p>
    <w:p>
      <w:pPr>
        <w:pStyle w:val="2"/>
        <w:spacing w:before="41" w:line="360" w:lineRule="auto"/>
        <w:ind w:left="421"/>
        <w:rPr>
          <w:sz w:val="20"/>
          <w:szCs w:val="20"/>
          <w:highlight w:val="none"/>
        </w:rPr>
      </w:pPr>
      <w:r>
        <w:rPr>
          <w:rFonts w:hint="eastAsia"/>
          <w:spacing w:val="9"/>
          <w:sz w:val="20"/>
          <w:szCs w:val="20"/>
          <w:highlight w:val="none"/>
          <w:lang w:val="en-US" w:eastAsia="zh-CN"/>
        </w:rPr>
        <w:t>7</w:t>
      </w:r>
      <w:r>
        <w:rPr>
          <w:spacing w:val="9"/>
          <w:sz w:val="20"/>
          <w:szCs w:val="20"/>
          <w:highlight w:val="none"/>
        </w:rPr>
        <w:t>.</w:t>
      </w:r>
      <w:r>
        <w:rPr>
          <w:rFonts w:hint="eastAsia"/>
          <w:spacing w:val="9"/>
          <w:sz w:val="20"/>
          <w:szCs w:val="20"/>
          <w:highlight w:val="none"/>
          <w:lang w:val="en-US" w:eastAsia="zh-CN"/>
        </w:rPr>
        <w:t>7</w:t>
      </w:r>
      <w:r>
        <w:rPr>
          <w:spacing w:val="-40"/>
          <w:sz w:val="20"/>
          <w:szCs w:val="20"/>
          <w:highlight w:val="none"/>
        </w:rPr>
        <w:t xml:space="preserve"> </w:t>
      </w:r>
      <w:r>
        <w:rPr>
          <w:spacing w:val="9"/>
          <w:sz w:val="20"/>
          <w:szCs w:val="20"/>
          <w:highlight w:val="none"/>
        </w:rPr>
        <w:t>若乙方同一违约行为违反以上多条违约责任的，按违约金额就高不就</w:t>
      </w:r>
      <w:r>
        <w:rPr>
          <w:spacing w:val="8"/>
          <w:sz w:val="20"/>
          <w:szCs w:val="20"/>
          <w:highlight w:val="none"/>
        </w:rPr>
        <w:t>低原则处理。</w:t>
      </w:r>
    </w:p>
    <w:p>
      <w:pPr>
        <w:pStyle w:val="2"/>
        <w:spacing w:before="161" w:line="228" w:lineRule="auto"/>
        <w:ind w:left="421"/>
        <w:outlineLvl w:val="6"/>
        <w:rPr>
          <w:sz w:val="20"/>
          <w:szCs w:val="20"/>
          <w:highlight w:val="none"/>
        </w:rPr>
      </w:pPr>
      <w:r>
        <w:rPr>
          <w:rFonts w:hint="eastAsia"/>
          <w:spacing w:val="8"/>
          <w:sz w:val="20"/>
          <w:szCs w:val="20"/>
          <w:highlight w:val="none"/>
          <w:lang w:val="en-US" w:eastAsia="zh-CN"/>
          <w14:textOutline w14:w="3795" w14:cap="sq" w14:cmpd="sng">
            <w14:solidFill>
              <w14:srgbClr w14:val="000000"/>
            </w14:solidFill>
            <w14:prstDash w14:val="solid"/>
            <w14:bevel/>
          </w14:textOutline>
        </w:rPr>
        <w:t>8</w:t>
      </w:r>
      <w:r>
        <w:rPr>
          <w:spacing w:val="8"/>
          <w:sz w:val="20"/>
          <w:szCs w:val="20"/>
          <w:highlight w:val="none"/>
          <w14:textOutline w14:w="3795" w14:cap="sq" w14:cmpd="sng">
            <w14:solidFill>
              <w14:srgbClr w14:val="000000"/>
            </w14:solidFill>
            <w14:prstDash w14:val="solid"/>
            <w14:bevel/>
          </w14:textOutline>
        </w:rPr>
        <w:t>、侵权和保密</w:t>
      </w:r>
    </w:p>
    <w:p>
      <w:pPr>
        <w:pStyle w:val="2"/>
        <w:spacing w:before="160" w:line="378" w:lineRule="auto"/>
        <w:ind w:left="4" w:right="2" w:firstLine="417"/>
        <w:jc w:val="both"/>
        <w:rPr>
          <w:sz w:val="20"/>
          <w:szCs w:val="20"/>
          <w:highlight w:val="none"/>
        </w:rPr>
      </w:pPr>
      <w:r>
        <w:rPr>
          <w:rFonts w:hint="eastAsia"/>
          <w:spacing w:val="11"/>
          <w:sz w:val="20"/>
          <w:szCs w:val="20"/>
          <w:highlight w:val="none"/>
          <w:lang w:val="en-US" w:eastAsia="zh-CN"/>
        </w:rPr>
        <w:t>8</w:t>
      </w:r>
      <w:r>
        <w:rPr>
          <w:spacing w:val="11"/>
          <w:sz w:val="20"/>
          <w:szCs w:val="20"/>
          <w:highlight w:val="none"/>
        </w:rPr>
        <w:t>.1</w:t>
      </w:r>
      <w:r>
        <w:rPr>
          <w:spacing w:val="-17"/>
          <w:sz w:val="20"/>
          <w:szCs w:val="20"/>
          <w:highlight w:val="none"/>
        </w:rPr>
        <w:t xml:space="preserve"> </w:t>
      </w:r>
      <w:r>
        <w:rPr>
          <w:spacing w:val="11"/>
          <w:sz w:val="20"/>
          <w:szCs w:val="20"/>
          <w:highlight w:val="none"/>
        </w:rPr>
        <w:t>乙方应保证甲方免受第三方因乙方服务存在的瑕疵而提出的侵权诉讼及索赔</w:t>
      </w:r>
      <w:r>
        <w:rPr>
          <w:spacing w:val="10"/>
          <w:sz w:val="20"/>
          <w:szCs w:val="20"/>
          <w:highlight w:val="none"/>
        </w:rPr>
        <w:t>。任何第三方</w:t>
      </w:r>
      <w:r>
        <w:rPr>
          <w:sz w:val="20"/>
          <w:szCs w:val="20"/>
          <w:highlight w:val="none"/>
        </w:rPr>
        <w:t xml:space="preserve"> </w:t>
      </w:r>
      <w:r>
        <w:rPr>
          <w:spacing w:val="11"/>
          <w:sz w:val="20"/>
          <w:szCs w:val="20"/>
          <w:highlight w:val="none"/>
        </w:rPr>
        <w:t>如果提出侵权指控，乙方须主动与第三方交涉并承担由此而</w:t>
      </w:r>
      <w:r>
        <w:rPr>
          <w:spacing w:val="10"/>
          <w:sz w:val="20"/>
          <w:szCs w:val="20"/>
          <w:highlight w:val="none"/>
        </w:rPr>
        <w:t>引起的一切法律责任和费用，与甲方无</w:t>
      </w:r>
      <w:r>
        <w:rPr>
          <w:spacing w:val="-1"/>
          <w:sz w:val="20"/>
          <w:szCs w:val="20"/>
          <w:highlight w:val="none"/>
        </w:rPr>
        <w:t>涉。</w:t>
      </w:r>
    </w:p>
    <w:p>
      <w:pPr>
        <w:pStyle w:val="2"/>
        <w:spacing w:before="159" w:line="377" w:lineRule="auto"/>
        <w:ind w:right="2" w:firstLine="420"/>
        <w:jc w:val="both"/>
        <w:rPr>
          <w:sz w:val="20"/>
          <w:szCs w:val="20"/>
          <w:highlight w:val="none"/>
        </w:rPr>
      </w:pPr>
      <w:r>
        <w:rPr>
          <w:rFonts w:hint="eastAsia"/>
          <w:spacing w:val="11"/>
          <w:sz w:val="20"/>
          <w:szCs w:val="20"/>
          <w:highlight w:val="none"/>
          <w:lang w:val="en-US" w:eastAsia="zh-CN"/>
        </w:rPr>
        <w:t>8</w:t>
      </w:r>
      <w:r>
        <w:rPr>
          <w:spacing w:val="11"/>
          <w:sz w:val="20"/>
          <w:szCs w:val="20"/>
          <w:highlight w:val="none"/>
        </w:rPr>
        <w:t>.2</w:t>
      </w:r>
      <w:r>
        <w:rPr>
          <w:spacing w:val="-23"/>
          <w:sz w:val="20"/>
          <w:szCs w:val="20"/>
          <w:highlight w:val="none"/>
        </w:rPr>
        <w:t xml:space="preserve"> </w:t>
      </w:r>
      <w:r>
        <w:rPr>
          <w:spacing w:val="11"/>
          <w:sz w:val="20"/>
          <w:szCs w:val="20"/>
          <w:highlight w:val="none"/>
        </w:rPr>
        <w:t>未经甲方事先书面同意，乙方不得以任何形式将本合同内容（包括但不限于合同条款、各</w:t>
      </w:r>
      <w:r>
        <w:rPr>
          <w:sz w:val="20"/>
          <w:szCs w:val="20"/>
          <w:highlight w:val="none"/>
        </w:rPr>
        <w:t xml:space="preserve"> </w:t>
      </w:r>
      <w:r>
        <w:rPr>
          <w:spacing w:val="11"/>
          <w:sz w:val="20"/>
          <w:szCs w:val="20"/>
          <w:highlight w:val="none"/>
        </w:rPr>
        <w:t>种资料成果等）及相关信息提供给与履行本合同无关的任何第三方。</w:t>
      </w:r>
      <w:r>
        <w:rPr>
          <w:spacing w:val="10"/>
          <w:sz w:val="20"/>
          <w:szCs w:val="20"/>
          <w:highlight w:val="none"/>
        </w:rPr>
        <w:t>若乙方违反本款约定，并因此</w:t>
      </w:r>
      <w:r>
        <w:rPr>
          <w:spacing w:val="8"/>
          <w:sz w:val="20"/>
          <w:szCs w:val="20"/>
          <w:highlight w:val="none"/>
        </w:rPr>
        <w:t>产生法律纠纷，则由乙方承担全部责任。</w:t>
      </w:r>
    </w:p>
    <w:p>
      <w:pPr>
        <w:pStyle w:val="2"/>
        <w:spacing w:before="163" w:line="229" w:lineRule="auto"/>
        <w:ind w:left="426"/>
        <w:outlineLvl w:val="6"/>
        <w:rPr>
          <w:sz w:val="20"/>
          <w:szCs w:val="20"/>
          <w:highlight w:val="none"/>
        </w:rPr>
      </w:pPr>
      <w:r>
        <w:rPr>
          <w:rFonts w:hint="eastAsia" w:ascii="Times New Roman" w:hAnsi="Times New Roman" w:eastAsia="宋体" w:cs="Times New Roman"/>
          <w:b/>
          <w:bCs/>
          <w:spacing w:val="5"/>
          <w:sz w:val="20"/>
          <w:szCs w:val="20"/>
          <w:highlight w:val="none"/>
          <w:lang w:val="en-US" w:eastAsia="zh-CN"/>
        </w:rPr>
        <w:t>9</w:t>
      </w:r>
      <w:r>
        <w:rPr>
          <w:spacing w:val="5"/>
          <w:sz w:val="20"/>
          <w:szCs w:val="20"/>
          <w:highlight w:val="none"/>
          <w14:textOutline w14:w="3795" w14:cap="sq" w14:cmpd="sng">
            <w14:solidFill>
              <w14:srgbClr w14:val="000000"/>
            </w14:solidFill>
            <w14:prstDash w14:val="solid"/>
            <w14:bevel/>
          </w14:textOutline>
        </w:rPr>
        <w:t>、合同变更或终止</w:t>
      </w:r>
    </w:p>
    <w:p>
      <w:pPr>
        <w:pStyle w:val="2"/>
        <w:spacing w:before="160" w:line="227" w:lineRule="auto"/>
        <w:ind w:left="436"/>
        <w:rPr>
          <w:sz w:val="20"/>
          <w:szCs w:val="20"/>
          <w:highlight w:val="none"/>
        </w:rPr>
      </w:pPr>
      <w:r>
        <w:rPr>
          <w:rFonts w:hint="eastAsia"/>
          <w:spacing w:val="7"/>
          <w:sz w:val="20"/>
          <w:szCs w:val="20"/>
          <w:highlight w:val="none"/>
          <w:lang w:val="en-US" w:eastAsia="zh-CN"/>
        </w:rPr>
        <w:t>9</w:t>
      </w:r>
      <w:r>
        <w:rPr>
          <w:spacing w:val="7"/>
          <w:sz w:val="20"/>
          <w:szCs w:val="20"/>
          <w:highlight w:val="none"/>
        </w:rPr>
        <w:t>.1</w:t>
      </w:r>
      <w:r>
        <w:rPr>
          <w:spacing w:val="-24"/>
          <w:sz w:val="20"/>
          <w:szCs w:val="20"/>
          <w:highlight w:val="none"/>
        </w:rPr>
        <w:t xml:space="preserve"> </w:t>
      </w:r>
      <w:r>
        <w:rPr>
          <w:spacing w:val="7"/>
          <w:sz w:val="20"/>
          <w:szCs w:val="20"/>
          <w:highlight w:val="none"/>
        </w:rPr>
        <w:t>除非甲方书面提出，乙方不得对合同进行任何变更。</w:t>
      </w:r>
    </w:p>
    <w:p>
      <w:pPr>
        <w:pStyle w:val="2"/>
        <w:spacing w:before="162" w:line="408" w:lineRule="exact"/>
        <w:ind w:right="2"/>
        <w:jc w:val="center"/>
        <w:rPr>
          <w:sz w:val="20"/>
          <w:szCs w:val="20"/>
          <w:highlight w:val="none"/>
        </w:rPr>
      </w:pPr>
      <w:r>
        <w:rPr>
          <w:rFonts w:hint="eastAsia"/>
          <w:spacing w:val="12"/>
          <w:position w:val="15"/>
          <w:sz w:val="20"/>
          <w:szCs w:val="20"/>
          <w:highlight w:val="none"/>
          <w:lang w:val="en-US" w:eastAsia="zh-CN"/>
        </w:rPr>
        <w:t xml:space="preserve">   9</w:t>
      </w:r>
      <w:r>
        <w:rPr>
          <w:spacing w:val="12"/>
          <w:position w:val="15"/>
          <w:sz w:val="20"/>
          <w:szCs w:val="20"/>
          <w:highlight w:val="none"/>
        </w:rPr>
        <w:t>.2</w:t>
      </w:r>
      <w:r>
        <w:rPr>
          <w:spacing w:val="-26"/>
          <w:position w:val="15"/>
          <w:sz w:val="20"/>
          <w:szCs w:val="20"/>
          <w:highlight w:val="none"/>
        </w:rPr>
        <w:t xml:space="preserve"> </w:t>
      </w:r>
      <w:r>
        <w:rPr>
          <w:spacing w:val="12"/>
          <w:position w:val="15"/>
          <w:sz w:val="20"/>
          <w:szCs w:val="20"/>
          <w:highlight w:val="none"/>
        </w:rPr>
        <w:t>本合同一经签订，除本合同另有约定或法律法规另有规定外，</w:t>
      </w:r>
      <w:r>
        <w:rPr>
          <w:spacing w:val="-53"/>
          <w:position w:val="15"/>
          <w:sz w:val="20"/>
          <w:szCs w:val="20"/>
          <w:highlight w:val="none"/>
        </w:rPr>
        <w:t xml:space="preserve"> </w:t>
      </w:r>
      <w:r>
        <w:rPr>
          <w:spacing w:val="12"/>
          <w:position w:val="15"/>
          <w:sz w:val="20"/>
          <w:szCs w:val="20"/>
          <w:highlight w:val="none"/>
        </w:rPr>
        <w:t>甲乙双方不得擅自中止或</w:t>
      </w:r>
    </w:p>
    <w:p>
      <w:pPr>
        <w:pStyle w:val="2"/>
        <w:spacing w:before="1" w:line="229" w:lineRule="auto"/>
        <w:ind w:left="4"/>
        <w:rPr>
          <w:sz w:val="20"/>
          <w:szCs w:val="20"/>
          <w:highlight w:val="none"/>
        </w:rPr>
      </w:pPr>
      <w:r>
        <w:rPr>
          <w:spacing w:val="5"/>
          <w:sz w:val="20"/>
          <w:szCs w:val="20"/>
          <w:highlight w:val="none"/>
        </w:rPr>
        <w:t>终止合同。</w:t>
      </w:r>
    </w:p>
    <w:p>
      <w:pPr>
        <w:pStyle w:val="2"/>
        <w:spacing w:before="159" w:line="378" w:lineRule="auto"/>
        <w:ind w:left="5" w:right="2" w:firstLine="431"/>
        <w:rPr>
          <w:sz w:val="20"/>
          <w:szCs w:val="20"/>
          <w:highlight w:val="none"/>
        </w:rPr>
      </w:pPr>
      <w:r>
        <w:rPr>
          <w:rFonts w:hint="eastAsia"/>
          <w:spacing w:val="12"/>
          <w:sz w:val="20"/>
          <w:szCs w:val="20"/>
          <w:highlight w:val="none"/>
          <w:lang w:val="en-US" w:eastAsia="zh-CN"/>
        </w:rPr>
        <w:t>9</w:t>
      </w:r>
      <w:r>
        <w:rPr>
          <w:spacing w:val="12"/>
          <w:sz w:val="20"/>
          <w:szCs w:val="20"/>
          <w:highlight w:val="none"/>
        </w:rPr>
        <w:t>.3</w:t>
      </w:r>
      <w:r>
        <w:rPr>
          <w:spacing w:val="-28"/>
          <w:sz w:val="20"/>
          <w:szCs w:val="20"/>
          <w:highlight w:val="none"/>
        </w:rPr>
        <w:t xml:space="preserve"> </w:t>
      </w:r>
      <w:r>
        <w:rPr>
          <w:spacing w:val="12"/>
          <w:sz w:val="20"/>
          <w:szCs w:val="20"/>
          <w:highlight w:val="none"/>
        </w:rPr>
        <w:t>如果乙方破产或明确表示实际无能力继续为甲方提供服务，</w:t>
      </w:r>
      <w:r>
        <w:rPr>
          <w:spacing w:val="-51"/>
          <w:sz w:val="20"/>
          <w:szCs w:val="20"/>
          <w:highlight w:val="none"/>
        </w:rPr>
        <w:t xml:space="preserve"> </w:t>
      </w:r>
      <w:r>
        <w:rPr>
          <w:spacing w:val="12"/>
          <w:sz w:val="20"/>
          <w:szCs w:val="20"/>
          <w:highlight w:val="none"/>
        </w:rPr>
        <w:t>甲方可在任何时候以书面形</w:t>
      </w:r>
      <w:r>
        <w:rPr>
          <w:sz w:val="20"/>
          <w:szCs w:val="20"/>
          <w:highlight w:val="none"/>
        </w:rPr>
        <w:t xml:space="preserve"> </w:t>
      </w:r>
      <w:r>
        <w:rPr>
          <w:spacing w:val="11"/>
          <w:sz w:val="20"/>
          <w:szCs w:val="20"/>
          <w:highlight w:val="none"/>
        </w:rPr>
        <w:t>式通知乙方，提出终止合同而不给乙方补偿</w:t>
      </w:r>
      <w:r>
        <w:rPr>
          <w:spacing w:val="10"/>
          <w:sz w:val="20"/>
          <w:szCs w:val="20"/>
          <w:highlight w:val="none"/>
        </w:rPr>
        <w:t>。该终止合同将不损害或影响</w:t>
      </w:r>
      <w:r>
        <w:rPr>
          <w:spacing w:val="9"/>
          <w:sz w:val="20"/>
          <w:szCs w:val="20"/>
          <w:highlight w:val="none"/>
        </w:rPr>
        <w:t>甲方已经采取或将要采取的任何行动或补救措施的权力</w:t>
      </w:r>
      <w:r>
        <w:rPr>
          <w:spacing w:val="8"/>
          <w:sz w:val="20"/>
          <w:szCs w:val="20"/>
          <w:highlight w:val="none"/>
        </w:rPr>
        <w:t>，且甲方不承担任何费用。</w:t>
      </w:r>
    </w:p>
    <w:p>
      <w:pPr>
        <w:pStyle w:val="2"/>
        <w:spacing w:before="162" w:line="228" w:lineRule="auto"/>
        <w:ind w:left="436"/>
        <w:outlineLvl w:val="6"/>
        <w:rPr>
          <w:sz w:val="20"/>
          <w:szCs w:val="20"/>
          <w:highlight w:val="none"/>
        </w:rPr>
      </w:pPr>
      <w:r>
        <w:rPr>
          <w:rFonts w:hint="eastAsia"/>
          <w:spacing w:val="6"/>
          <w:sz w:val="20"/>
          <w:szCs w:val="20"/>
          <w:highlight w:val="none"/>
          <w:lang w:val="en-US" w:eastAsia="zh-CN"/>
          <w14:textOutline w14:w="3795" w14:cap="sq" w14:cmpd="sng">
            <w14:solidFill>
              <w14:srgbClr w14:val="000000"/>
            </w14:solidFill>
            <w14:prstDash w14:val="solid"/>
            <w14:bevel/>
          </w14:textOutline>
        </w:rPr>
        <w:t>10</w:t>
      </w:r>
      <w:r>
        <w:rPr>
          <w:spacing w:val="6"/>
          <w:sz w:val="20"/>
          <w:szCs w:val="20"/>
          <w:highlight w:val="none"/>
          <w14:textOutline w14:w="3795" w14:cap="sq" w14:cmpd="sng">
            <w14:solidFill>
              <w14:srgbClr w14:val="000000"/>
            </w14:solidFill>
            <w14:prstDash w14:val="solid"/>
            <w14:bevel/>
          </w14:textOutline>
        </w:rPr>
        <w:t>、转让和分包</w:t>
      </w:r>
    </w:p>
    <w:p>
      <w:pPr>
        <w:pStyle w:val="2"/>
        <w:spacing w:before="161" w:line="408" w:lineRule="exact"/>
        <w:jc w:val="right"/>
        <w:rPr>
          <w:sz w:val="20"/>
          <w:szCs w:val="20"/>
          <w:highlight w:val="none"/>
        </w:rPr>
      </w:pPr>
      <w:r>
        <w:rPr>
          <w:rFonts w:hint="eastAsia"/>
          <w:spacing w:val="16"/>
          <w:position w:val="15"/>
          <w:sz w:val="20"/>
          <w:szCs w:val="20"/>
          <w:highlight w:val="none"/>
          <w:lang w:val="en-US" w:eastAsia="zh-CN"/>
        </w:rPr>
        <w:t>10</w:t>
      </w:r>
      <w:r>
        <w:rPr>
          <w:spacing w:val="16"/>
          <w:position w:val="15"/>
          <w:sz w:val="20"/>
          <w:szCs w:val="20"/>
          <w:highlight w:val="none"/>
        </w:rPr>
        <w:t>.1 乙方不得擅自部分或全部转让（分包）</w:t>
      </w:r>
      <w:r>
        <w:rPr>
          <w:spacing w:val="-45"/>
          <w:position w:val="15"/>
          <w:sz w:val="20"/>
          <w:szCs w:val="20"/>
          <w:highlight w:val="none"/>
        </w:rPr>
        <w:t xml:space="preserve"> </w:t>
      </w:r>
      <w:r>
        <w:rPr>
          <w:spacing w:val="16"/>
          <w:position w:val="15"/>
          <w:sz w:val="20"/>
          <w:szCs w:val="20"/>
          <w:highlight w:val="none"/>
        </w:rPr>
        <w:t>其应履行的合同义务，如甲方发现乙方有转让</w:t>
      </w:r>
    </w:p>
    <w:p>
      <w:pPr>
        <w:pStyle w:val="2"/>
        <w:spacing w:line="227" w:lineRule="auto"/>
        <w:ind w:left="10"/>
        <w:rPr>
          <w:sz w:val="20"/>
          <w:szCs w:val="20"/>
          <w:highlight w:val="none"/>
        </w:rPr>
      </w:pPr>
      <w:r>
        <w:rPr>
          <w:spacing w:val="7"/>
          <w:sz w:val="20"/>
          <w:szCs w:val="20"/>
          <w:highlight w:val="none"/>
        </w:rPr>
        <w:t>（分包）的行为，</w:t>
      </w:r>
      <w:r>
        <w:rPr>
          <w:spacing w:val="-56"/>
          <w:sz w:val="20"/>
          <w:szCs w:val="20"/>
          <w:highlight w:val="none"/>
        </w:rPr>
        <w:t xml:space="preserve"> </w:t>
      </w:r>
      <w:r>
        <w:rPr>
          <w:spacing w:val="7"/>
          <w:sz w:val="20"/>
          <w:szCs w:val="20"/>
          <w:highlight w:val="none"/>
        </w:rPr>
        <w:t>甲方有权中止或终止合同</w:t>
      </w:r>
      <w:r>
        <w:rPr>
          <w:spacing w:val="6"/>
          <w:sz w:val="20"/>
          <w:szCs w:val="20"/>
          <w:highlight w:val="none"/>
        </w:rPr>
        <w:t>，</w:t>
      </w:r>
      <w:r>
        <w:rPr>
          <w:spacing w:val="-58"/>
          <w:sz w:val="20"/>
          <w:szCs w:val="20"/>
          <w:highlight w:val="none"/>
        </w:rPr>
        <w:t xml:space="preserve"> </w:t>
      </w:r>
      <w:r>
        <w:rPr>
          <w:spacing w:val="6"/>
          <w:sz w:val="20"/>
          <w:szCs w:val="20"/>
          <w:highlight w:val="none"/>
        </w:rPr>
        <w:t>由此所造成的损失由乙方承担。</w:t>
      </w:r>
    </w:p>
    <w:p>
      <w:pPr>
        <w:pStyle w:val="2"/>
        <w:spacing w:before="164" w:line="228" w:lineRule="auto"/>
        <w:ind w:left="436"/>
        <w:outlineLvl w:val="6"/>
        <w:rPr>
          <w:sz w:val="20"/>
          <w:szCs w:val="20"/>
          <w:highlight w:val="none"/>
        </w:rPr>
      </w:pPr>
      <w:r>
        <w:rPr>
          <w:rFonts w:hint="eastAsia"/>
          <w:spacing w:val="5"/>
          <w:sz w:val="20"/>
          <w:szCs w:val="20"/>
          <w:highlight w:val="none"/>
          <w:lang w:val="en-US" w:eastAsia="zh-CN"/>
          <w14:textOutline w14:w="3795" w14:cap="sq" w14:cmpd="sng">
            <w14:solidFill>
              <w14:srgbClr w14:val="000000"/>
            </w14:solidFill>
            <w14:prstDash w14:val="solid"/>
            <w14:bevel/>
          </w14:textOutline>
        </w:rPr>
        <w:t>11</w:t>
      </w:r>
      <w:r>
        <w:rPr>
          <w:spacing w:val="5"/>
          <w:sz w:val="20"/>
          <w:szCs w:val="20"/>
          <w:highlight w:val="none"/>
          <w14:textOutline w14:w="3795" w14:cap="sq" w14:cmpd="sng">
            <w14:solidFill>
              <w14:srgbClr w14:val="000000"/>
            </w14:solidFill>
            <w14:prstDash w14:val="solid"/>
            <w14:bevel/>
          </w14:textOutline>
        </w:rPr>
        <w:t>、不可抗力</w:t>
      </w:r>
    </w:p>
    <w:p>
      <w:pPr>
        <w:pStyle w:val="2"/>
        <w:spacing w:before="161" w:line="408" w:lineRule="exact"/>
        <w:jc w:val="right"/>
        <w:rPr>
          <w:sz w:val="20"/>
          <w:szCs w:val="20"/>
          <w:highlight w:val="none"/>
        </w:rPr>
      </w:pPr>
      <w:r>
        <w:rPr>
          <w:rFonts w:hint="eastAsia"/>
          <w:spacing w:val="13"/>
          <w:position w:val="15"/>
          <w:sz w:val="20"/>
          <w:szCs w:val="20"/>
          <w:highlight w:val="none"/>
          <w:lang w:val="en-US" w:eastAsia="zh-CN"/>
        </w:rPr>
        <w:t>11</w:t>
      </w:r>
      <w:r>
        <w:rPr>
          <w:spacing w:val="13"/>
          <w:position w:val="15"/>
          <w:sz w:val="20"/>
          <w:szCs w:val="20"/>
          <w:highlight w:val="none"/>
        </w:rPr>
        <w:t>.1</w:t>
      </w:r>
      <w:r>
        <w:rPr>
          <w:spacing w:val="-19"/>
          <w:position w:val="15"/>
          <w:sz w:val="20"/>
          <w:szCs w:val="20"/>
          <w:highlight w:val="none"/>
        </w:rPr>
        <w:t xml:space="preserve"> </w:t>
      </w:r>
      <w:r>
        <w:rPr>
          <w:spacing w:val="13"/>
          <w:position w:val="15"/>
          <w:sz w:val="20"/>
          <w:szCs w:val="20"/>
          <w:highlight w:val="none"/>
        </w:rPr>
        <w:t>除非合同另有约定，不可抗力是指甲乙双方都不可预见、不可避免、不能克服的超出认</w:t>
      </w:r>
    </w:p>
    <w:p>
      <w:pPr>
        <w:pStyle w:val="2"/>
        <w:spacing w:before="1" w:line="227" w:lineRule="auto"/>
        <w:ind w:left="2"/>
        <w:rPr>
          <w:sz w:val="20"/>
          <w:szCs w:val="20"/>
          <w:highlight w:val="none"/>
        </w:rPr>
      </w:pPr>
      <w:r>
        <w:rPr>
          <w:spacing w:val="9"/>
          <w:sz w:val="20"/>
          <w:szCs w:val="20"/>
          <w:highlight w:val="none"/>
        </w:rPr>
        <w:t>识控制和防范能力的事件，不可抗力可以包括（但不限于）下列情况：</w:t>
      </w:r>
    </w:p>
    <w:p>
      <w:pPr>
        <w:pStyle w:val="2"/>
        <w:spacing w:before="161" w:line="408" w:lineRule="exact"/>
        <w:ind w:left="490"/>
        <w:rPr>
          <w:sz w:val="20"/>
          <w:szCs w:val="20"/>
          <w:highlight w:val="none"/>
        </w:rPr>
      </w:pPr>
      <w:r>
        <w:rPr>
          <w:spacing w:val="9"/>
          <w:position w:val="15"/>
          <w:sz w:val="20"/>
          <w:szCs w:val="20"/>
          <w:highlight w:val="none"/>
        </w:rPr>
        <w:t>（1）战争、敌对行动（不论宣战与否）、</w:t>
      </w:r>
      <w:r>
        <w:rPr>
          <w:spacing w:val="8"/>
          <w:position w:val="15"/>
          <w:sz w:val="20"/>
          <w:szCs w:val="20"/>
          <w:highlight w:val="none"/>
        </w:rPr>
        <w:t>入侵、外敌行动；</w:t>
      </w:r>
    </w:p>
    <w:p>
      <w:pPr>
        <w:pStyle w:val="2"/>
        <w:spacing w:before="1" w:line="226" w:lineRule="auto"/>
        <w:ind w:left="490"/>
        <w:rPr>
          <w:sz w:val="20"/>
          <w:szCs w:val="20"/>
          <w:highlight w:val="none"/>
        </w:rPr>
      </w:pPr>
      <w:r>
        <w:rPr>
          <w:spacing w:val="8"/>
          <w:sz w:val="20"/>
          <w:szCs w:val="20"/>
          <w:highlight w:val="none"/>
        </w:rPr>
        <w:t>（2）叛乱、革命、暴动或军事政变或内战；</w:t>
      </w:r>
    </w:p>
    <w:p>
      <w:pPr>
        <w:pStyle w:val="2"/>
        <w:spacing w:before="162" w:line="411" w:lineRule="exact"/>
        <w:jc w:val="right"/>
        <w:rPr>
          <w:sz w:val="20"/>
          <w:szCs w:val="20"/>
          <w:highlight w:val="none"/>
        </w:rPr>
      </w:pPr>
      <w:r>
        <w:rPr>
          <w:spacing w:val="12"/>
          <w:position w:val="15"/>
          <w:sz w:val="20"/>
          <w:szCs w:val="20"/>
          <w:highlight w:val="none"/>
        </w:rPr>
        <w:t>（3）暴乱、骚乱或混乱，但对于局限在乙方和</w:t>
      </w:r>
      <w:r>
        <w:rPr>
          <w:spacing w:val="11"/>
          <w:position w:val="15"/>
          <w:sz w:val="20"/>
          <w:szCs w:val="20"/>
          <w:highlight w:val="none"/>
        </w:rPr>
        <w:t>乙方雇佣人员内部并且是由于从事本项目而发</w:t>
      </w:r>
    </w:p>
    <w:p>
      <w:pPr>
        <w:pStyle w:val="2"/>
        <w:spacing w:before="1" w:line="227" w:lineRule="auto"/>
        <w:ind w:left="2"/>
        <w:rPr>
          <w:sz w:val="20"/>
          <w:szCs w:val="20"/>
          <w:highlight w:val="none"/>
        </w:rPr>
      </w:pPr>
      <w:r>
        <w:rPr>
          <w:spacing w:val="6"/>
          <w:sz w:val="20"/>
          <w:szCs w:val="20"/>
          <w:highlight w:val="none"/>
        </w:rPr>
        <w:t>生的事件除外；</w:t>
      </w:r>
    </w:p>
    <w:p>
      <w:pPr>
        <w:pStyle w:val="2"/>
        <w:spacing w:before="161" w:line="227" w:lineRule="auto"/>
        <w:ind w:left="490"/>
        <w:rPr>
          <w:sz w:val="20"/>
          <w:szCs w:val="20"/>
          <w:highlight w:val="none"/>
        </w:rPr>
      </w:pPr>
      <w:r>
        <w:rPr>
          <w:spacing w:val="9"/>
          <w:sz w:val="20"/>
          <w:szCs w:val="20"/>
          <w:highlight w:val="none"/>
        </w:rPr>
        <w:t>（4）核裂变、核聚变、核武器、核材料、核辐射及</w:t>
      </w:r>
      <w:r>
        <w:rPr>
          <w:spacing w:val="8"/>
          <w:sz w:val="20"/>
          <w:szCs w:val="20"/>
          <w:highlight w:val="none"/>
        </w:rPr>
        <w:t>放射性污染；</w:t>
      </w:r>
    </w:p>
    <w:p>
      <w:pPr>
        <w:pStyle w:val="2"/>
        <w:spacing w:before="162" w:line="408" w:lineRule="exact"/>
        <w:ind w:left="490"/>
        <w:rPr>
          <w:sz w:val="20"/>
          <w:szCs w:val="20"/>
          <w:highlight w:val="none"/>
        </w:rPr>
      </w:pPr>
      <w:r>
        <w:rPr>
          <w:spacing w:val="8"/>
          <w:position w:val="15"/>
          <w:sz w:val="20"/>
          <w:szCs w:val="20"/>
          <w:highlight w:val="none"/>
        </w:rPr>
        <w:t>（5）</w:t>
      </w:r>
      <w:r>
        <w:rPr>
          <w:spacing w:val="-58"/>
          <w:position w:val="15"/>
          <w:sz w:val="20"/>
          <w:szCs w:val="20"/>
          <w:highlight w:val="none"/>
        </w:rPr>
        <w:t xml:space="preserve"> </w:t>
      </w:r>
      <w:r>
        <w:rPr>
          <w:spacing w:val="8"/>
          <w:position w:val="15"/>
          <w:sz w:val="20"/>
          <w:szCs w:val="20"/>
          <w:highlight w:val="none"/>
        </w:rPr>
        <w:t>以音速或超音速飞行的飞机或其他飞行装置产生的压力波</w:t>
      </w:r>
      <w:r>
        <w:rPr>
          <w:spacing w:val="7"/>
          <w:position w:val="15"/>
          <w:sz w:val="20"/>
          <w:szCs w:val="20"/>
          <w:highlight w:val="none"/>
        </w:rPr>
        <w:t>，飞行器坠落；</w:t>
      </w:r>
    </w:p>
    <w:p>
      <w:pPr>
        <w:pStyle w:val="2"/>
        <w:spacing w:before="1" w:line="227" w:lineRule="auto"/>
        <w:ind w:left="490"/>
        <w:rPr>
          <w:sz w:val="20"/>
          <w:szCs w:val="20"/>
          <w:highlight w:val="none"/>
        </w:rPr>
      </w:pPr>
      <w:r>
        <w:rPr>
          <w:spacing w:val="7"/>
          <w:sz w:val="20"/>
          <w:szCs w:val="20"/>
          <w:highlight w:val="none"/>
        </w:rPr>
        <w:t>（6）</w:t>
      </w:r>
      <w:r>
        <w:rPr>
          <w:spacing w:val="-47"/>
          <w:sz w:val="20"/>
          <w:szCs w:val="20"/>
          <w:highlight w:val="none"/>
        </w:rPr>
        <w:t xml:space="preserve"> </w:t>
      </w:r>
      <w:r>
        <w:rPr>
          <w:spacing w:val="7"/>
          <w:sz w:val="20"/>
          <w:szCs w:val="20"/>
          <w:highlight w:val="none"/>
        </w:rPr>
        <w:t>自然灾害（地震、洪水、海啸、飓风、台风</w:t>
      </w:r>
      <w:r>
        <w:rPr>
          <w:spacing w:val="6"/>
          <w:sz w:val="20"/>
          <w:szCs w:val="20"/>
          <w:highlight w:val="none"/>
        </w:rPr>
        <w:t>、火山活动等）。</w:t>
      </w:r>
    </w:p>
    <w:p>
      <w:pPr>
        <w:pStyle w:val="2"/>
        <w:spacing w:before="163" w:line="377" w:lineRule="auto"/>
        <w:ind w:left="4" w:right="2" w:firstLine="432"/>
        <w:jc w:val="both"/>
        <w:rPr>
          <w:sz w:val="20"/>
          <w:szCs w:val="20"/>
          <w:highlight w:val="none"/>
        </w:rPr>
      </w:pPr>
      <w:r>
        <w:rPr>
          <w:rFonts w:hint="eastAsia"/>
          <w:spacing w:val="13"/>
          <w:sz w:val="20"/>
          <w:szCs w:val="20"/>
          <w:highlight w:val="none"/>
          <w:lang w:val="en-US" w:eastAsia="zh-CN"/>
        </w:rPr>
        <w:t>11</w:t>
      </w:r>
      <w:r>
        <w:rPr>
          <w:spacing w:val="13"/>
          <w:sz w:val="20"/>
          <w:szCs w:val="20"/>
          <w:highlight w:val="none"/>
        </w:rPr>
        <w:t>.2</w:t>
      </w:r>
      <w:r>
        <w:rPr>
          <w:spacing w:val="-21"/>
          <w:sz w:val="20"/>
          <w:szCs w:val="20"/>
          <w:highlight w:val="none"/>
        </w:rPr>
        <w:t xml:space="preserve"> </w:t>
      </w:r>
      <w:r>
        <w:rPr>
          <w:spacing w:val="13"/>
          <w:sz w:val="20"/>
          <w:szCs w:val="20"/>
          <w:highlight w:val="none"/>
        </w:rPr>
        <w:t>如果发生不可抗力因素，致使本协议不能如期履行时，本协议应自动顺延履行，且双方</w:t>
      </w:r>
      <w:r>
        <w:rPr>
          <w:sz w:val="20"/>
          <w:szCs w:val="20"/>
          <w:highlight w:val="none"/>
        </w:rPr>
        <w:t xml:space="preserve"> </w:t>
      </w:r>
      <w:r>
        <w:rPr>
          <w:spacing w:val="11"/>
          <w:sz w:val="20"/>
          <w:szCs w:val="20"/>
          <w:highlight w:val="none"/>
        </w:rPr>
        <w:t>不被视为违约，但双方应尽一切努力终止或减少上述因素的</w:t>
      </w:r>
      <w:r>
        <w:rPr>
          <w:spacing w:val="10"/>
          <w:sz w:val="20"/>
          <w:szCs w:val="20"/>
          <w:highlight w:val="none"/>
        </w:rPr>
        <w:t>影响。上述因素一旦消失，双方应立即</w:t>
      </w:r>
      <w:r>
        <w:rPr>
          <w:spacing w:val="8"/>
          <w:sz w:val="20"/>
          <w:szCs w:val="20"/>
          <w:highlight w:val="none"/>
        </w:rPr>
        <w:t>采取措施继续履行本协议。</w:t>
      </w:r>
    </w:p>
    <w:p>
      <w:pPr>
        <w:pStyle w:val="2"/>
        <w:spacing w:before="161" w:line="228" w:lineRule="auto"/>
        <w:ind w:left="436"/>
        <w:outlineLvl w:val="6"/>
        <w:rPr>
          <w:sz w:val="20"/>
          <w:szCs w:val="20"/>
          <w:highlight w:val="none"/>
        </w:rPr>
      </w:pPr>
      <w:r>
        <w:rPr>
          <w:rFonts w:hint="eastAsia"/>
          <w:spacing w:val="5"/>
          <w:sz w:val="20"/>
          <w:szCs w:val="20"/>
          <w:highlight w:val="none"/>
          <w:lang w:val="en-US" w:eastAsia="zh-CN"/>
          <w14:textOutline w14:w="3795" w14:cap="sq" w14:cmpd="sng">
            <w14:solidFill>
              <w14:srgbClr w14:val="000000"/>
            </w14:solidFill>
            <w14:prstDash w14:val="solid"/>
            <w14:bevel/>
          </w14:textOutline>
        </w:rPr>
        <w:t>12</w:t>
      </w:r>
      <w:r>
        <w:rPr>
          <w:spacing w:val="5"/>
          <w:sz w:val="20"/>
          <w:szCs w:val="20"/>
          <w:highlight w:val="none"/>
          <w14:textOutline w14:w="3795" w14:cap="sq" w14:cmpd="sng">
            <w14:solidFill>
              <w14:srgbClr w14:val="000000"/>
            </w14:solidFill>
            <w14:prstDash w14:val="solid"/>
            <w14:bevel/>
          </w14:textOutline>
        </w:rPr>
        <w:t>、争议解决</w:t>
      </w:r>
    </w:p>
    <w:p>
      <w:pPr>
        <w:pStyle w:val="2"/>
        <w:spacing w:before="164" w:line="360" w:lineRule="auto"/>
        <w:ind w:right="2"/>
        <w:jc w:val="right"/>
        <w:rPr>
          <w:sz w:val="20"/>
          <w:szCs w:val="20"/>
          <w:highlight w:val="none"/>
        </w:rPr>
      </w:pPr>
      <w:r>
        <w:rPr>
          <w:spacing w:val="9"/>
          <w:position w:val="15"/>
          <w:sz w:val="20"/>
          <w:szCs w:val="20"/>
          <w:highlight w:val="none"/>
        </w:rPr>
        <w:t>因履行本合同引起的或与本合同有关的争议，</w:t>
      </w:r>
      <w:r>
        <w:rPr>
          <w:spacing w:val="-46"/>
          <w:position w:val="15"/>
          <w:sz w:val="20"/>
          <w:szCs w:val="20"/>
          <w:highlight w:val="none"/>
        </w:rPr>
        <w:t xml:space="preserve"> </w:t>
      </w:r>
      <w:r>
        <w:rPr>
          <w:spacing w:val="9"/>
          <w:position w:val="15"/>
          <w:sz w:val="20"/>
          <w:szCs w:val="20"/>
          <w:highlight w:val="none"/>
        </w:rPr>
        <w:t>甲乙双方应通过协商或调解解决，如果协商不成</w:t>
      </w:r>
    </w:p>
    <w:p>
      <w:pPr>
        <w:pStyle w:val="2"/>
        <w:spacing w:before="1" w:line="360" w:lineRule="auto"/>
        <w:ind w:left="17"/>
        <w:rPr>
          <w:sz w:val="20"/>
          <w:szCs w:val="20"/>
          <w:highlight w:val="none"/>
        </w:rPr>
      </w:pPr>
      <w:r>
        <w:rPr>
          <w:spacing w:val="6"/>
          <w:sz w:val="20"/>
          <w:szCs w:val="20"/>
          <w:highlight w:val="none"/>
        </w:rPr>
        <w:t>的，任何一方可按下述第</w:t>
      </w:r>
      <w:r>
        <w:rPr>
          <w:spacing w:val="-25"/>
          <w:sz w:val="20"/>
          <w:szCs w:val="20"/>
          <w:highlight w:val="none"/>
        </w:rPr>
        <w:t xml:space="preserve"> </w:t>
      </w:r>
      <w:r>
        <w:rPr>
          <w:spacing w:val="6"/>
          <w:sz w:val="20"/>
          <w:szCs w:val="20"/>
          <w:highlight w:val="none"/>
          <w:u w:val="single" w:color="auto"/>
        </w:rPr>
        <w:t>2</w:t>
      </w:r>
      <w:r>
        <w:rPr>
          <w:spacing w:val="-41"/>
          <w:sz w:val="20"/>
          <w:szCs w:val="20"/>
          <w:highlight w:val="none"/>
          <w:u w:val="single" w:color="auto"/>
        </w:rPr>
        <w:t xml:space="preserve"> </w:t>
      </w:r>
      <w:r>
        <w:rPr>
          <w:spacing w:val="6"/>
          <w:sz w:val="20"/>
          <w:szCs w:val="20"/>
          <w:highlight w:val="none"/>
        </w:rPr>
        <w:t>种方式解决：</w:t>
      </w:r>
    </w:p>
    <w:p>
      <w:pPr>
        <w:pStyle w:val="2"/>
        <w:spacing w:before="41" w:line="360" w:lineRule="auto"/>
        <w:ind w:left="414"/>
        <w:rPr>
          <w:sz w:val="20"/>
          <w:szCs w:val="20"/>
          <w:highlight w:val="none"/>
        </w:rPr>
      </w:pPr>
      <w:r>
        <w:rPr>
          <w:spacing w:val="7"/>
          <w:sz w:val="20"/>
          <w:szCs w:val="20"/>
          <w:highlight w:val="none"/>
        </w:rPr>
        <w:t>1）提交杭州仲裁委员会仲裁。</w:t>
      </w:r>
    </w:p>
    <w:p>
      <w:pPr>
        <w:pStyle w:val="2"/>
        <w:spacing w:before="162" w:line="360" w:lineRule="auto"/>
        <w:ind w:left="402"/>
        <w:rPr>
          <w:sz w:val="20"/>
          <w:szCs w:val="20"/>
          <w:highlight w:val="none"/>
        </w:rPr>
      </w:pPr>
      <w:r>
        <w:rPr>
          <w:spacing w:val="8"/>
          <w:sz w:val="20"/>
          <w:szCs w:val="20"/>
          <w:highlight w:val="none"/>
        </w:rPr>
        <w:t>2）依法向甲方所在地人民法院起诉。</w:t>
      </w:r>
    </w:p>
    <w:p>
      <w:pPr>
        <w:pStyle w:val="2"/>
        <w:spacing w:before="161" w:line="228" w:lineRule="auto"/>
        <w:ind w:left="414"/>
        <w:outlineLvl w:val="6"/>
        <w:rPr>
          <w:sz w:val="20"/>
          <w:szCs w:val="20"/>
          <w:highlight w:val="none"/>
        </w:rPr>
      </w:pPr>
      <w:r>
        <w:rPr>
          <w:rFonts w:hint="eastAsia"/>
          <w:spacing w:val="5"/>
          <w:sz w:val="20"/>
          <w:szCs w:val="20"/>
          <w:highlight w:val="none"/>
          <w:lang w:val="en-US" w:eastAsia="zh-CN"/>
          <w14:textOutline w14:w="3795" w14:cap="sq" w14:cmpd="sng">
            <w14:solidFill>
              <w14:srgbClr w14:val="000000"/>
            </w14:solidFill>
            <w14:prstDash w14:val="solid"/>
            <w14:bevel/>
          </w14:textOutline>
        </w:rPr>
        <w:t>13</w:t>
      </w:r>
      <w:r>
        <w:rPr>
          <w:spacing w:val="5"/>
          <w:sz w:val="20"/>
          <w:szCs w:val="20"/>
          <w:highlight w:val="none"/>
          <w14:textOutline w14:w="3795" w14:cap="sq" w14:cmpd="sng">
            <w14:solidFill>
              <w14:srgbClr w14:val="000000"/>
            </w14:solidFill>
            <w14:prstDash w14:val="solid"/>
            <w14:bevel/>
          </w14:textOutline>
        </w:rPr>
        <w:t>、特别约定</w:t>
      </w:r>
    </w:p>
    <w:p>
      <w:pPr>
        <w:pStyle w:val="2"/>
        <w:spacing w:before="161" w:line="379" w:lineRule="auto"/>
        <w:jc w:val="right"/>
        <w:rPr>
          <w:sz w:val="20"/>
          <w:szCs w:val="20"/>
          <w:highlight w:val="none"/>
        </w:rPr>
      </w:pPr>
      <w:r>
        <w:rPr>
          <w:spacing w:val="9"/>
          <w:sz w:val="20"/>
          <w:szCs w:val="20"/>
          <w:highlight w:val="none"/>
          <w:u w:val="single" w:color="000000"/>
          <w14:textOutline w14:w="3795" w14:cap="sq" w14:cmpd="sng">
            <w14:solidFill>
              <w14:srgbClr w14:val="000000"/>
            </w14:solidFill>
            <w14:prstDash w14:val="solid"/>
            <w14:bevel/>
          </w14:textOutline>
        </w:rPr>
        <w:t>甲方已提请乙方特别注意有关双方权利义务的全部条款，并对其作全面准确的理解。</w:t>
      </w:r>
      <w:r>
        <w:rPr>
          <w:spacing w:val="-56"/>
          <w:sz w:val="20"/>
          <w:szCs w:val="20"/>
          <w:highlight w:val="none"/>
          <w:u w:val="single" w:color="auto"/>
        </w:rPr>
        <w:t xml:space="preserve"> </w:t>
      </w:r>
      <w:r>
        <w:rPr>
          <w:spacing w:val="9"/>
          <w:sz w:val="20"/>
          <w:szCs w:val="20"/>
          <w:highlight w:val="none"/>
          <w:u w:val="single" w:color="000000"/>
          <w14:textOutline w14:w="3795" w14:cap="sq" w14:cmpd="sng">
            <w14:solidFill>
              <w14:srgbClr w14:val="000000"/>
            </w14:solidFill>
            <w14:prstDash w14:val="solid"/>
            <w14:bevel/>
          </w14:textOutline>
        </w:rPr>
        <w:t>甲方已应</w:t>
      </w:r>
    </w:p>
    <w:p>
      <w:pPr>
        <w:pStyle w:val="2"/>
        <w:spacing w:line="226" w:lineRule="auto"/>
        <w:rPr>
          <w:sz w:val="20"/>
          <w:szCs w:val="20"/>
          <w:highlight w:val="none"/>
        </w:rPr>
      </w:pPr>
      <w:r>
        <w:rPr>
          <w:spacing w:val="10"/>
          <w:sz w:val="20"/>
          <w:szCs w:val="20"/>
          <w:highlight w:val="none"/>
          <w:u w:val="single" w:color="000000"/>
          <w14:textOutline w14:w="3795" w14:cap="sq" w14:cmpd="sng">
            <w14:solidFill>
              <w14:srgbClr w14:val="000000"/>
            </w14:solidFill>
            <w14:prstDash w14:val="solid"/>
            <w14:bevel/>
          </w14:textOutline>
        </w:rPr>
        <w:t>乙方的要求对上述条款作出相应的说明。签约双方对本合同条款的理解完全一致。</w:t>
      </w:r>
    </w:p>
    <w:p>
      <w:pPr>
        <w:spacing w:line="226" w:lineRule="auto"/>
        <w:rPr>
          <w:sz w:val="20"/>
          <w:szCs w:val="20"/>
          <w:highlight w:val="none"/>
        </w:rPr>
        <w:sectPr>
          <w:footerReference r:id="rId7" w:type="default"/>
          <w:pgSz w:w="11906" w:h="16839"/>
          <w:pgMar w:top="1406" w:right="1134" w:bottom="884" w:left="1134" w:header="0" w:footer="720" w:gutter="0"/>
          <w:pgNumType w:fmt="decimal"/>
          <w:cols w:space="0" w:num="1"/>
          <w:rtlGutter w:val="0"/>
          <w:docGrid w:linePitch="0" w:charSpace="0"/>
        </w:sect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pStyle w:val="2"/>
        <w:spacing w:before="65" w:line="227" w:lineRule="auto"/>
        <w:rPr>
          <w:sz w:val="20"/>
          <w:szCs w:val="20"/>
          <w:highlight w:val="none"/>
        </w:rPr>
      </w:pPr>
      <w:r>
        <w:rPr>
          <w:spacing w:val="-2"/>
          <w:sz w:val="20"/>
          <w:szCs w:val="20"/>
          <w:highlight w:val="none"/>
          <w14:textOutline w14:w="3795" w14:cap="sq" w14:cmpd="sng">
            <w14:solidFill>
              <w14:srgbClr w14:val="000000"/>
            </w14:solidFill>
            <w14:prstDash w14:val="solid"/>
            <w14:bevel/>
          </w14:textOutline>
        </w:rPr>
        <w:t>附件</w:t>
      </w:r>
      <w:r>
        <w:rPr>
          <w:spacing w:val="-21"/>
          <w:sz w:val="20"/>
          <w:szCs w:val="20"/>
          <w:highlight w:val="none"/>
        </w:rPr>
        <w:t xml:space="preserve"> </w:t>
      </w:r>
      <w:r>
        <w:rPr>
          <w:spacing w:val="-2"/>
          <w:sz w:val="20"/>
          <w:szCs w:val="20"/>
          <w:highlight w:val="none"/>
          <w14:textOutline w14:w="3795" w14:cap="sq" w14:cmpd="sng">
            <w14:solidFill>
              <w14:srgbClr w14:val="000000"/>
            </w14:solidFill>
            <w14:prstDash w14:val="solid"/>
            <w14:bevel/>
          </w14:textOutline>
        </w:rPr>
        <w:t>1</w:t>
      </w:r>
    </w:p>
    <w:p>
      <w:pPr>
        <w:pStyle w:val="2"/>
        <w:spacing w:before="171" w:line="219" w:lineRule="auto"/>
        <w:ind w:left="6429"/>
        <w:rPr>
          <w:sz w:val="28"/>
          <w:szCs w:val="28"/>
          <w:highlight w:val="none"/>
        </w:rPr>
      </w:pPr>
      <w:r>
        <w:rPr>
          <w:spacing w:val="-3"/>
          <w:sz w:val="28"/>
          <w:szCs w:val="28"/>
          <w:highlight w:val="none"/>
          <w14:textOutline w14:w="5103" w14:cap="sq" w14:cmpd="sng">
            <w14:solidFill>
              <w14:srgbClr w14:val="000000"/>
            </w14:solidFill>
            <w14:prstDash w14:val="solid"/>
            <w14:bevel/>
          </w14:textOutline>
        </w:rPr>
        <w:t>价格清单</w:t>
      </w:r>
    </w:p>
    <w:tbl>
      <w:tblPr>
        <w:tblStyle w:val="5"/>
        <w:tblpPr w:leftFromText="180" w:rightFromText="180" w:vertAnchor="text" w:horzAnchor="page" w:tblpX="3214" w:tblpY="169"/>
        <w:tblOverlap w:val="never"/>
        <w:tblW w:w="10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44"/>
        <w:gridCol w:w="1831"/>
        <w:gridCol w:w="1272"/>
        <w:gridCol w:w="840"/>
        <w:gridCol w:w="1169"/>
        <w:gridCol w:w="803"/>
        <w:gridCol w:w="709"/>
        <w:gridCol w:w="973"/>
        <w:gridCol w:w="924"/>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 w:hRule="exact"/>
          <w:tblHeader/>
        </w:trPr>
        <w:tc>
          <w:tcPr>
            <w:tcW w:w="453" w:type="dxa"/>
            <w:vAlign w:val="center"/>
          </w:tcPr>
          <w:p>
            <w:pPr>
              <w:autoSpaceDN w:val="0"/>
              <w:adjustRightInd w:val="0"/>
              <w:snapToGrid w:val="0"/>
              <w:spacing w:line="460" w:lineRule="exact"/>
              <w:jc w:val="center"/>
              <w:textAlignment w:val="center"/>
              <w:rPr>
                <w:rFonts w:ascii="宋体" w:hAnsi="宋体"/>
                <w:szCs w:val="21"/>
                <w:highlight w:val="none"/>
              </w:rPr>
            </w:pPr>
            <w:r>
              <w:rPr>
                <w:rFonts w:ascii="宋体" w:hAnsi="宋体"/>
                <w:b/>
                <w:szCs w:val="21"/>
                <w:highlight w:val="none"/>
              </w:rPr>
              <w:t>类别</w:t>
            </w: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r>
              <w:rPr>
                <w:rFonts w:hint="eastAsia" w:ascii="宋体" w:hAnsi="宋体"/>
                <w:b/>
                <w:szCs w:val="21"/>
                <w:highlight w:val="none"/>
              </w:rPr>
              <w:t>一、服装</w:t>
            </w: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spacing w:line="460" w:lineRule="exact"/>
              <w:jc w:val="center"/>
              <w:textAlignment w:val="center"/>
              <w:rPr>
                <w:rFonts w:ascii="宋体" w:hAnsi="宋体"/>
                <w:b/>
                <w:szCs w:val="21"/>
                <w:highlight w:val="none"/>
              </w:rPr>
            </w:pPr>
            <w:r>
              <w:rPr>
                <w:rFonts w:hint="eastAsia" w:ascii="宋体" w:hAnsi="宋体"/>
                <w:b/>
                <w:szCs w:val="21"/>
                <w:highlight w:val="none"/>
              </w:rPr>
              <w:t>序号</w:t>
            </w:r>
          </w:p>
        </w:tc>
        <w:tc>
          <w:tcPr>
            <w:tcW w:w="1831" w:type="dxa"/>
            <w:vAlign w:val="center"/>
          </w:tcPr>
          <w:p>
            <w:pPr>
              <w:autoSpaceDN w:val="0"/>
              <w:adjustRightInd w:val="0"/>
              <w:snapToGrid w:val="0"/>
              <w:spacing w:line="460" w:lineRule="exact"/>
              <w:jc w:val="center"/>
              <w:textAlignment w:val="center"/>
              <w:rPr>
                <w:rFonts w:ascii="宋体" w:hAnsi="宋体"/>
                <w:b/>
                <w:szCs w:val="21"/>
                <w:highlight w:val="none"/>
              </w:rPr>
            </w:pPr>
            <w:r>
              <w:rPr>
                <w:rFonts w:ascii="宋体" w:hAnsi="宋体"/>
                <w:b/>
                <w:szCs w:val="21"/>
                <w:highlight w:val="none"/>
              </w:rPr>
              <w:t>内容</w:t>
            </w:r>
          </w:p>
        </w:tc>
        <w:tc>
          <w:tcPr>
            <w:tcW w:w="1272" w:type="dxa"/>
            <w:vAlign w:val="center"/>
          </w:tcPr>
          <w:p>
            <w:pPr>
              <w:autoSpaceDN w:val="0"/>
              <w:adjustRightInd w:val="0"/>
              <w:snapToGrid w:val="0"/>
              <w:spacing w:line="460" w:lineRule="exact"/>
              <w:jc w:val="center"/>
              <w:textAlignment w:val="center"/>
              <w:rPr>
                <w:rFonts w:ascii="宋体" w:hAnsi="宋体"/>
                <w:b/>
                <w:szCs w:val="21"/>
                <w:highlight w:val="none"/>
              </w:rPr>
            </w:pPr>
            <w:r>
              <w:rPr>
                <w:rFonts w:hint="eastAsia" w:ascii="宋体" w:hAnsi="宋体" w:eastAsia="宋体"/>
                <w:b/>
                <w:szCs w:val="21"/>
                <w:highlight w:val="none"/>
                <w:lang w:val="en-US" w:eastAsia="zh-CN"/>
              </w:rPr>
              <w:t>2025年</w:t>
            </w:r>
            <w:r>
              <w:rPr>
                <w:rFonts w:hint="eastAsia" w:ascii="宋体" w:hAnsi="宋体"/>
                <w:b/>
                <w:szCs w:val="21"/>
                <w:highlight w:val="none"/>
              </w:rPr>
              <w:t>预估数量</w:t>
            </w:r>
          </w:p>
        </w:tc>
        <w:tc>
          <w:tcPr>
            <w:tcW w:w="840" w:type="dxa"/>
            <w:vAlign w:val="center"/>
          </w:tcPr>
          <w:p>
            <w:pPr>
              <w:autoSpaceDN w:val="0"/>
              <w:adjustRightInd w:val="0"/>
              <w:snapToGrid w:val="0"/>
              <w:spacing w:line="460" w:lineRule="exact"/>
              <w:jc w:val="center"/>
              <w:textAlignment w:val="center"/>
              <w:rPr>
                <w:rFonts w:ascii="宋体" w:hAnsi="宋体"/>
                <w:b/>
                <w:szCs w:val="21"/>
                <w:highlight w:val="none"/>
              </w:rPr>
            </w:pPr>
            <w:r>
              <w:rPr>
                <w:rFonts w:ascii="宋体" w:hAnsi="宋体"/>
                <w:b/>
                <w:szCs w:val="21"/>
                <w:highlight w:val="none"/>
              </w:rPr>
              <w:t>洗涤</w:t>
            </w:r>
          </w:p>
          <w:p>
            <w:pPr>
              <w:autoSpaceDN w:val="0"/>
              <w:adjustRightInd w:val="0"/>
              <w:snapToGrid w:val="0"/>
              <w:spacing w:line="460" w:lineRule="exact"/>
              <w:jc w:val="center"/>
              <w:textAlignment w:val="center"/>
              <w:rPr>
                <w:rFonts w:ascii="宋体" w:hAnsi="宋体"/>
                <w:b/>
                <w:szCs w:val="21"/>
                <w:highlight w:val="none"/>
              </w:rPr>
            </w:pPr>
            <w:r>
              <w:rPr>
                <w:rFonts w:hint="eastAsia" w:ascii="宋体" w:hAnsi="宋体"/>
                <w:b/>
                <w:szCs w:val="21"/>
                <w:highlight w:val="none"/>
              </w:rPr>
              <w:t>单位</w:t>
            </w:r>
          </w:p>
        </w:tc>
        <w:tc>
          <w:tcPr>
            <w:tcW w:w="1169" w:type="dxa"/>
            <w:vAlign w:val="center"/>
          </w:tcPr>
          <w:p>
            <w:pPr>
              <w:widowControl/>
              <w:spacing w:line="360" w:lineRule="exact"/>
              <w:jc w:val="center"/>
              <w:rPr>
                <w:rFonts w:ascii="宋体" w:hAnsi="宋体"/>
                <w:b/>
                <w:bCs/>
                <w:kern w:val="0"/>
                <w:szCs w:val="21"/>
                <w:highlight w:val="none"/>
              </w:rPr>
            </w:pPr>
            <w:r>
              <w:rPr>
                <w:rFonts w:hint="eastAsia" w:ascii="宋体" w:hAnsi="宋体"/>
                <w:b/>
                <w:bCs/>
                <w:kern w:val="0"/>
                <w:szCs w:val="21"/>
                <w:highlight w:val="none"/>
              </w:rPr>
              <w:t>门店单价</w:t>
            </w:r>
          </w:p>
        </w:tc>
        <w:tc>
          <w:tcPr>
            <w:tcW w:w="803" w:type="dxa"/>
            <w:vAlign w:val="center"/>
          </w:tcPr>
          <w:p>
            <w:pPr>
              <w:widowControl/>
              <w:spacing w:line="360" w:lineRule="exact"/>
              <w:jc w:val="center"/>
              <w:rPr>
                <w:rFonts w:ascii="宋体" w:hAnsi="宋体"/>
                <w:b/>
                <w:bCs/>
                <w:kern w:val="0"/>
                <w:szCs w:val="21"/>
                <w:highlight w:val="none"/>
              </w:rPr>
            </w:pPr>
            <w:r>
              <w:rPr>
                <w:rFonts w:hint="eastAsia" w:ascii="宋体" w:hAnsi="宋体"/>
                <w:b/>
                <w:bCs/>
                <w:kern w:val="0"/>
                <w:szCs w:val="21"/>
                <w:highlight w:val="none"/>
              </w:rPr>
              <w:t>折扣</w:t>
            </w:r>
            <w:r>
              <w:rPr>
                <w:rFonts w:ascii="宋体" w:hAnsi="宋体"/>
                <w:b/>
                <w:bCs/>
                <w:kern w:val="0"/>
                <w:szCs w:val="21"/>
                <w:highlight w:val="none"/>
              </w:rPr>
              <w:t>率</w:t>
            </w:r>
            <w:r>
              <w:rPr>
                <w:rFonts w:hint="eastAsia" w:ascii="宋体" w:hAnsi="宋体"/>
                <w:b/>
                <w:bCs/>
                <w:kern w:val="0"/>
                <w:szCs w:val="21"/>
                <w:highlight w:val="none"/>
              </w:rPr>
              <w:t>（%）</w:t>
            </w:r>
          </w:p>
        </w:tc>
        <w:tc>
          <w:tcPr>
            <w:tcW w:w="709" w:type="dxa"/>
            <w:vAlign w:val="center"/>
          </w:tcPr>
          <w:p>
            <w:pPr>
              <w:widowControl/>
              <w:spacing w:line="360" w:lineRule="exact"/>
              <w:jc w:val="center"/>
              <w:rPr>
                <w:rFonts w:ascii="宋体" w:hAnsi="宋体"/>
                <w:b/>
                <w:bCs/>
                <w:kern w:val="0"/>
                <w:szCs w:val="21"/>
                <w:highlight w:val="none"/>
              </w:rPr>
            </w:pPr>
            <w:r>
              <w:rPr>
                <w:rFonts w:ascii="宋体" w:hAnsi="宋体"/>
                <w:b/>
                <w:bCs/>
                <w:kern w:val="0"/>
                <w:szCs w:val="21"/>
                <w:highlight w:val="none"/>
              </w:rPr>
              <w:t>税率</w:t>
            </w:r>
            <w:r>
              <w:rPr>
                <w:rFonts w:hint="eastAsia" w:ascii="宋体" w:hAnsi="宋体"/>
                <w:b/>
                <w:bCs/>
                <w:kern w:val="0"/>
                <w:szCs w:val="21"/>
                <w:highlight w:val="none"/>
              </w:rPr>
              <w:t>（%）</w:t>
            </w:r>
          </w:p>
        </w:tc>
        <w:tc>
          <w:tcPr>
            <w:tcW w:w="973" w:type="dxa"/>
            <w:vAlign w:val="center"/>
          </w:tcPr>
          <w:p>
            <w:pPr>
              <w:widowControl/>
              <w:spacing w:line="360" w:lineRule="exact"/>
              <w:jc w:val="center"/>
              <w:rPr>
                <w:rFonts w:ascii="宋体" w:hAnsi="宋体"/>
                <w:b/>
                <w:bCs/>
                <w:kern w:val="0"/>
                <w:szCs w:val="21"/>
                <w:highlight w:val="none"/>
              </w:rPr>
            </w:pPr>
            <w:r>
              <w:rPr>
                <w:rFonts w:ascii="宋体" w:hAnsi="宋体"/>
                <w:b/>
                <w:bCs/>
                <w:kern w:val="0"/>
                <w:szCs w:val="21"/>
                <w:highlight w:val="none"/>
              </w:rPr>
              <w:t>含增值税</w:t>
            </w:r>
            <w:r>
              <w:rPr>
                <w:rFonts w:hint="eastAsia" w:ascii="宋体" w:hAnsi="宋体"/>
                <w:b/>
                <w:bCs/>
                <w:kern w:val="0"/>
                <w:szCs w:val="21"/>
                <w:highlight w:val="none"/>
              </w:rPr>
              <w:t>综合单价</w:t>
            </w:r>
          </w:p>
        </w:tc>
        <w:tc>
          <w:tcPr>
            <w:tcW w:w="924" w:type="dxa"/>
            <w:vAlign w:val="center"/>
          </w:tcPr>
          <w:p>
            <w:pPr>
              <w:widowControl/>
              <w:spacing w:line="360" w:lineRule="exact"/>
              <w:jc w:val="center"/>
              <w:rPr>
                <w:rFonts w:ascii="宋体" w:hAnsi="宋体"/>
                <w:b/>
                <w:bCs/>
                <w:kern w:val="0"/>
                <w:szCs w:val="21"/>
                <w:highlight w:val="none"/>
              </w:rPr>
            </w:pPr>
            <w:r>
              <w:rPr>
                <w:rFonts w:ascii="宋体" w:hAnsi="宋体"/>
                <w:b/>
                <w:bCs/>
                <w:kern w:val="0"/>
                <w:szCs w:val="21"/>
                <w:highlight w:val="none"/>
              </w:rPr>
              <w:t>含增值税合价</w:t>
            </w:r>
          </w:p>
        </w:tc>
        <w:tc>
          <w:tcPr>
            <w:tcW w:w="837" w:type="dxa"/>
            <w:vAlign w:val="center"/>
          </w:tcPr>
          <w:p>
            <w:pPr>
              <w:widowControl/>
              <w:spacing w:line="360" w:lineRule="exact"/>
              <w:jc w:val="center"/>
              <w:rPr>
                <w:rFonts w:ascii="宋体" w:hAnsi="宋体"/>
                <w:b/>
                <w:bCs/>
                <w:kern w:val="0"/>
                <w:szCs w:val="21"/>
                <w:highlight w:val="none"/>
              </w:rPr>
            </w:pPr>
            <w:r>
              <w:rPr>
                <w:rFonts w:ascii="宋体" w:hAnsi="宋体"/>
                <w:b/>
                <w:bCs/>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453" w:type="dxa"/>
            <w:vMerge w:val="restart"/>
            <w:vAlign w:val="center"/>
          </w:tcPr>
          <w:p>
            <w:pPr>
              <w:autoSpaceDN w:val="0"/>
              <w:adjustRightInd w:val="0"/>
              <w:snapToGrid w:val="0"/>
              <w:spacing w:line="460" w:lineRule="exact"/>
              <w:jc w:val="center"/>
              <w:textAlignment w:val="center"/>
              <w:rPr>
                <w:rFonts w:ascii="宋体" w:hAnsi="宋体"/>
                <w:szCs w:val="21"/>
                <w:highlight w:val="none"/>
              </w:rPr>
            </w:pPr>
            <w:r>
              <w:rPr>
                <w:rFonts w:hint="eastAsia" w:ascii="宋体" w:hAnsi="宋体"/>
                <w:b/>
                <w:szCs w:val="21"/>
                <w:highlight w:val="none"/>
              </w:rPr>
              <w:t>布草</w:t>
            </w: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1</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color w:val="000000"/>
                <w:kern w:val="0"/>
                <w:sz w:val="21"/>
                <w:szCs w:val="21"/>
                <w:highlight w:val="none"/>
                <w:u w:val="none"/>
                <w:lang w:val="en-US" w:eastAsia="zh-CN" w:bidi="ar"/>
              </w:rPr>
              <w:t>床单（</w:t>
            </w: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*2.2</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*2.8</w:t>
            </w:r>
            <w:r>
              <w:rPr>
                <w:rFonts w:hint="eastAsia" w:ascii="宋体" w:hAnsi="宋体" w:eastAsia="宋体" w:cs="宋体"/>
                <w:i w:val="0"/>
                <w:iCs w:val="0"/>
                <w:color w:val="000000"/>
                <w:kern w:val="0"/>
                <w:sz w:val="21"/>
                <w:szCs w:val="21"/>
                <w:highlight w:val="none"/>
                <w:u w:val="none"/>
                <w:lang w:val="en-US" w:eastAsia="zh-CN" w:bidi="ar"/>
              </w:rPr>
              <w:t>）</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840" w:type="dxa"/>
            <w:vAlign w:val="center"/>
          </w:tcPr>
          <w:p>
            <w:pPr>
              <w:keepNext w:val="0"/>
              <w:keepLines w:val="0"/>
              <w:widowControl/>
              <w:suppressLineNumbers w:val="0"/>
              <w:jc w:val="center"/>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restart"/>
            <w:vAlign w:val="center"/>
          </w:tcPr>
          <w:p>
            <w:pPr>
              <w:widowControl/>
              <w:jc w:val="center"/>
              <w:textAlignment w:val="center"/>
              <w:rPr>
                <w:rFonts w:ascii="宋体" w:hAnsi="宋体" w:cs="宋体"/>
                <w:kern w:val="0"/>
                <w:sz w:val="22"/>
                <w:szCs w:val="22"/>
                <w:highlight w:val="none"/>
              </w:rPr>
            </w:pPr>
          </w:p>
        </w:tc>
        <w:tc>
          <w:tcPr>
            <w:tcW w:w="709" w:type="dxa"/>
            <w:vMerge w:val="restart"/>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 xml:space="preserve"> 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2</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color w:val="000000"/>
                <w:kern w:val="0"/>
                <w:sz w:val="21"/>
                <w:szCs w:val="21"/>
                <w:highlight w:val="none"/>
                <w:u w:val="none"/>
                <w:lang w:val="en-US" w:eastAsia="zh-CN" w:bidi="ar"/>
              </w:rPr>
              <w:t>被套（</w:t>
            </w:r>
            <w:r>
              <w:rPr>
                <w:rFonts w:hint="default" w:ascii="Times New Roman" w:hAnsi="Times New Roman" w:eastAsia="宋体" w:cs="Times New Roman"/>
                <w:i w:val="0"/>
                <w:iCs w:val="0"/>
                <w:color w:val="000000"/>
                <w:kern w:val="0"/>
                <w:sz w:val="21"/>
                <w:szCs w:val="21"/>
                <w:highlight w:val="none"/>
                <w:u w:val="none"/>
                <w:lang w:val="en-US" w:eastAsia="zh-CN" w:bidi="ar"/>
              </w:rPr>
              <w:t>2.47</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-2.47</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米）</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840" w:type="dxa"/>
            <w:vAlign w:val="center"/>
          </w:tcPr>
          <w:p>
            <w:pPr>
              <w:keepNext w:val="0"/>
              <w:keepLines w:val="0"/>
              <w:widowControl/>
              <w:suppressLineNumbers w:val="0"/>
              <w:jc w:val="center"/>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 xml:space="preserve">条 </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3</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枕套</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840" w:type="dxa"/>
            <w:vAlign w:val="center"/>
          </w:tcPr>
          <w:p>
            <w:pPr>
              <w:keepNext w:val="0"/>
              <w:keepLines w:val="0"/>
              <w:widowControl/>
              <w:suppressLineNumbers w:val="0"/>
              <w:jc w:val="center"/>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/件</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/件</w:t>
            </w:r>
          </w:p>
        </w:tc>
        <w:tc>
          <w:tcPr>
            <w:tcW w:w="924"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/件</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4</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面巾</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840" w:type="dxa"/>
            <w:vAlign w:val="center"/>
          </w:tcPr>
          <w:p>
            <w:pPr>
              <w:keepNext w:val="0"/>
              <w:keepLines w:val="0"/>
              <w:widowControl/>
              <w:suppressLineNumbers w:val="0"/>
              <w:jc w:val="center"/>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5</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浴巾</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840" w:type="dxa"/>
            <w:vAlign w:val="center"/>
          </w:tcPr>
          <w:p>
            <w:pPr>
              <w:keepNext w:val="0"/>
              <w:keepLines w:val="0"/>
              <w:widowControl/>
              <w:suppressLineNumbers w:val="0"/>
              <w:jc w:val="center"/>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6</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地巾</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8220</w:t>
            </w:r>
          </w:p>
        </w:tc>
        <w:tc>
          <w:tcPr>
            <w:tcW w:w="840" w:type="dxa"/>
            <w:vAlign w:val="center"/>
          </w:tcPr>
          <w:p>
            <w:pPr>
              <w:keepNext w:val="0"/>
              <w:keepLines w:val="0"/>
              <w:widowControl/>
              <w:suppressLineNumbers w:val="0"/>
              <w:jc w:val="center"/>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7</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方巾</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84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szCs w:val="21"/>
                <w:highlight w:val="none"/>
              </w:rPr>
              <w:t>件</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/件</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/件</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/件</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8</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枕芯</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5640</w:t>
            </w:r>
          </w:p>
        </w:tc>
        <w:tc>
          <w:tcPr>
            <w:tcW w:w="84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/件</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/件</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/件</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9</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被芯</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5640</w:t>
            </w:r>
          </w:p>
        </w:tc>
        <w:tc>
          <w:tcPr>
            <w:tcW w:w="840" w:type="dxa"/>
            <w:vAlign w:val="center"/>
          </w:tcPr>
          <w:p>
            <w:pPr>
              <w:keepNext w:val="0"/>
              <w:keepLines w:val="0"/>
              <w:widowControl/>
              <w:suppressLineNumbers w:val="0"/>
              <w:jc w:val="center"/>
              <w:textAlignment w:val="center"/>
              <w:rPr>
                <w:rFonts w:ascii="宋体" w:hAnsi="宋体"/>
                <w:szCs w:val="21"/>
                <w:highlight w:val="none"/>
              </w:rPr>
            </w:pPr>
            <w:r>
              <w:rPr>
                <w:rFonts w:ascii="宋体" w:hAnsi="宋体"/>
                <w:szCs w:val="21"/>
                <w:highlight w:val="none"/>
              </w:rPr>
              <w:t>条</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10</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保护垫</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1410</w:t>
            </w:r>
          </w:p>
        </w:tc>
        <w:tc>
          <w:tcPr>
            <w:tcW w:w="840" w:type="dxa"/>
            <w:vAlign w:val="center"/>
          </w:tcPr>
          <w:p>
            <w:pPr>
              <w:keepNext w:val="0"/>
              <w:keepLines w:val="0"/>
              <w:widowControl/>
              <w:suppressLineNumbers w:val="0"/>
              <w:jc w:val="center"/>
              <w:textAlignment w:val="center"/>
              <w:rPr>
                <w:rFonts w:ascii="宋体" w:hAnsi="宋体"/>
                <w:szCs w:val="21"/>
                <w:highlight w:val="none"/>
              </w:rPr>
            </w:pPr>
            <w:r>
              <w:rPr>
                <w:rFonts w:ascii="宋体" w:hAnsi="宋体"/>
                <w:szCs w:val="21"/>
                <w:highlight w:val="none"/>
              </w:rPr>
              <w:t>条</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11</w:t>
            </w:r>
          </w:p>
        </w:tc>
        <w:tc>
          <w:tcPr>
            <w:tcW w:w="1831" w:type="dxa"/>
            <w:vAlign w:val="center"/>
          </w:tcPr>
          <w:p>
            <w:pPr>
              <w:keepNext w:val="0"/>
              <w:keepLines w:val="0"/>
              <w:widowControl/>
              <w:suppressLineNumbers w:val="0"/>
              <w:jc w:val="center"/>
              <w:textAlignment w:val="center"/>
              <w:rPr>
                <w:rFonts w:ascii="宋体" w:hAnsi="宋体"/>
                <w:sz w:val="22"/>
                <w:szCs w:val="22"/>
                <w:highlight w:val="none"/>
              </w:rPr>
            </w:pPr>
            <w:r>
              <w:rPr>
                <w:rFonts w:hint="eastAsia" w:ascii="宋体" w:hAnsi="宋体" w:eastAsia="宋体" w:cs="宋体"/>
                <w:i w:val="0"/>
                <w:iCs w:val="0"/>
                <w:color w:val="000000"/>
                <w:kern w:val="0"/>
                <w:sz w:val="21"/>
                <w:szCs w:val="21"/>
                <w:highlight w:val="none"/>
                <w:u w:val="none"/>
                <w:lang w:val="en-US" w:eastAsia="zh-CN" w:bidi="ar"/>
              </w:rPr>
              <w:t>桌台布（2.5-3米）</w:t>
            </w:r>
          </w:p>
        </w:tc>
        <w:tc>
          <w:tcPr>
            <w:tcW w:w="1272"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720</w:t>
            </w:r>
          </w:p>
        </w:tc>
        <w:tc>
          <w:tcPr>
            <w:tcW w:w="84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169" w:type="dxa"/>
            <w:vAlign w:val="center"/>
          </w:tcPr>
          <w:p>
            <w:pPr>
              <w:widowControl/>
              <w:jc w:val="center"/>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2"/>
                <w:szCs w:val="22"/>
                <w:highlight w:val="none"/>
              </w:rPr>
            </w:pPr>
          </w:p>
        </w:tc>
        <w:tc>
          <w:tcPr>
            <w:tcW w:w="709" w:type="dxa"/>
            <w:vMerge w:val="continue"/>
          </w:tcPr>
          <w:p>
            <w:pPr>
              <w:widowControl/>
              <w:jc w:val="center"/>
              <w:textAlignment w:val="center"/>
              <w:rPr>
                <w:rFonts w:ascii="宋体" w:hAnsi="宋体" w:cs="宋体"/>
                <w:kern w:val="0"/>
                <w:sz w:val="22"/>
                <w:szCs w:val="22"/>
                <w:highlight w:val="none"/>
              </w:rPr>
            </w:pPr>
          </w:p>
        </w:tc>
        <w:tc>
          <w:tcPr>
            <w:tcW w:w="973"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2"/>
                <w:szCs w:val="22"/>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4100" w:type="dxa"/>
            <w:gridSpan w:val="4"/>
            <w:vAlign w:val="center"/>
          </w:tcPr>
          <w:p>
            <w:pPr>
              <w:autoSpaceDN w:val="0"/>
              <w:adjustRightInd w:val="0"/>
              <w:snapToGrid w:val="0"/>
              <w:spacing w:line="360" w:lineRule="auto"/>
              <w:jc w:val="center"/>
              <w:textAlignment w:val="center"/>
              <w:rPr>
                <w:rFonts w:ascii="宋体" w:hAnsi="宋体"/>
                <w:szCs w:val="21"/>
                <w:highlight w:val="none"/>
              </w:rPr>
            </w:pPr>
            <w:r>
              <w:rPr>
                <w:rFonts w:ascii="宋体" w:hAnsi="宋体"/>
                <w:szCs w:val="21"/>
                <w:highlight w:val="none"/>
              </w:rPr>
              <w:t>暂定总价</w:t>
            </w:r>
          </w:p>
        </w:tc>
        <w:tc>
          <w:tcPr>
            <w:tcW w:w="6255" w:type="dxa"/>
            <w:gridSpan w:val="7"/>
            <w:vAlign w:val="center"/>
          </w:tcPr>
          <w:p>
            <w:pPr>
              <w:autoSpaceDN w:val="0"/>
              <w:adjustRightInd w:val="0"/>
              <w:snapToGrid w:val="0"/>
              <w:spacing w:line="360" w:lineRule="auto"/>
              <w:textAlignment w:val="center"/>
              <w:rPr>
                <w:rFonts w:ascii="宋体" w:hAnsi="宋体"/>
                <w:szCs w:val="21"/>
                <w:highlight w:val="none"/>
              </w:rPr>
            </w:pPr>
            <w:r>
              <w:rPr>
                <w:rFonts w:ascii="宋体" w:hAnsi="宋体"/>
                <w:szCs w:val="21"/>
                <w:highlight w:val="none"/>
              </w:rPr>
              <w:t>人民币（大写）           ，即¥</w:t>
            </w:r>
          </w:p>
        </w:tc>
      </w:tr>
    </w:tbl>
    <w:p>
      <w:pPr>
        <w:spacing w:before="1"/>
        <w:rPr>
          <w:highlight w:val="none"/>
        </w:rPr>
      </w:pPr>
    </w:p>
    <w:p>
      <w:pPr>
        <w:rPr>
          <w:snapToGrid w:val="0"/>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hint="eastAsia" w:ascii="宋体" w:hAnsi="宋体"/>
          <w:b/>
          <w:szCs w:val="21"/>
          <w:highlight w:val="none"/>
        </w:rPr>
      </w:pPr>
    </w:p>
    <w:p>
      <w:pPr>
        <w:autoSpaceDE w:val="0"/>
        <w:autoSpaceDN w:val="0"/>
        <w:adjustRightInd w:val="0"/>
        <w:snapToGrid w:val="0"/>
        <w:spacing w:line="360" w:lineRule="auto"/>
        <w:rPr>
          <w:rFonts w:ascii="宋体" w:hAnsi="宋体"/>
          <w:kern w:val="0"/>
          <w:szCs w:val="21"/>
          <w:highlight w:val="none"/>
        </w:rPr>
      </w:pPr>
      <w:r>
        <w:rPr>
          <w:rFonts w:hint="eastAsia" w:ascii="宋体" w:hAnsi="宋体"/>
          <w:b/>
          <w:szCs w:val="21"/>
          <w:highlight w:val="none"/>
        </w:rPr>
        <w:t>注：</w:t>
      </w:r>
      <w:r>
        <w:rPr>
          <w:rFonts w:hint="eastAsia" w:ascii="宋体" w:hAnsi="宋体"/>
          <w:snapToGrid w:val="0"/>
          <w:kern w:val="0"/>
          <w:szCs w:val="21"/>
          <w:highlight w:val="none"/>
        </w:rPr>
        <w:t>1、本</w:t>
      </w:r>
      <w:r>
        <w:rPr>
          <w:rFonts w:hint="eastAsia" w:ascii="宋体" w:hAnsi="宋体"/>
          <w:kern w:val="0"/>
          <w:szCs w:val="21"/>
          <w:highlight w:val="none"/>
        </w:rPr>
        <w:t>项目采用固定综合单价方式，固定综合单价包括但不限于完成该项目的人工费、交通费、洗涤费、材料费、能耗费、设备使用费、保险费及合同明示或暗示的所有风险责任等各项费用和</w:t>
      </w:r>
      <w:r>
        <w:rPr>
          <w:rFonts w:hint="eastAsia" w:ascii="宋体" w:hAnsi="宋体" w:eastAsia="宋体"/>
          <w:kern w:val="0"/>
          <w:szCs w:val="21"/>
          <w:highlight w:val="none"/>
          <w:lang w:eastAsia="zh-CN"/>
        </w:rPr>
        <w:t>供应商</w:t>
      </w:r>
      <w:r>
        <w:rPr>
          <w:rFonts w:hint="eastAsia" w:ascii="宋体" w:hAnsi="宋体"/>
          <w:kern w:val="0"/>
          <w:szCs w:val="21"/>
          <w:highlight w:val="none"/>
        </w:rPr>
        <w:t>应负担的一切税费，除此之外，</w:t>
      </w:r>
      <w:r>
        <w:rPr>
          <w:rFonts w:hint="eastAsia" w:ascii="宋体" w:hAnsi="宋体" w:eastAsia="宋体"/>
          <w:kern w:val="0"/>
          <w:szCs w:val="21"/>
          <w:highlight w:val="none"/>
          <w:lang w:eastAsia="zh-CN"/>
        </w:rPr>
        <w:t>采购人</w:t>
      </w:r>
      <w:r>
        <w:rPr>
          <w:rFonts w:hint="eastAsia" w:ascii="宋体" w:hAnsi="宋体"/>
          <w:kern w:val="0"/>
          <w:szCs w:val="21"/>
          <w:highlight w:val="none"/>
        </w:rPr>
        <w:t>无需再支付任何费用；</w:t>
      </w:r>
    </w:p>
    <w:p>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kern w:val="0"/>
          <w:szCs w:val="21"/>
          <w:highlight w:val="none"/>
        </w:rPr>
        <w:t>2、</w:t>
      </w:r>
      <w:r>
        <w:rPr>
          <w:rFonts w:ascii="宋体" w:hAnsi="宋体"/>
          <w:kern w:val="0"/>
          <w:szCs w:val="21"/>
          <w:highlight w:val="none"/>
        </w:rPr>
        <w:t>上表中“含增值税</w:t>
      </w:r>
      <w:r>
        <w:rPr>
          <w:rFonts w:hint="eastAsia" w:ascii="宋体" w:hAnsi="宋体"/>
          <w:szCs w:val="21"/>
          <w:highlight w:val="none"/>
        </w:rPr>
        <w:t>综合单价</w:t>
      </w:r>
      <w:r>
        <w:rPr>
          <w:rFonts w:ascii="宋体" w:hAnsi="宋体"/>
          <w:szCs w:val="21"/>
          <w:highlight w:val="none"/>
        </w:rPr>
        <w:t>”=</w:t>
      </w:r>
      <w:r>
        <w:rPr>
          <w:rFonts w:hint="eastAsia" w:ascii="宋体" w:hAnsi="宋体"/>
          <w:szCs w:val="21"/>
          <w:highlight w:val="none"/>
        </w:rPr>
        <w:t>门店单价×折扣率</w:t>
      </w:r>
      <w:r>
        <w:rPr>
          <w:rFonts w:ascii="宋体" w:hAnsi="宋体"/>
          <w:szCs w:val="21"/>
          <w:highlight w:val="none"/>
        </w:rPr>
        <w:t>。</w:t>
      </w:r>
      <w:r>
        <w:rPr>
          <w:rFonts w:hint="eastAsia" w:ascii="宋体" w:hAnsi="宋体"/>
          <w:szCs w:val="21"/>
          <w:highlight w:val="none"/>
        </w:rPr>
        <w:t>如</w:t>
      </w:r>
      <w:r>
        <w:rPr>
          <w:rFonts w:ascii="宋体" w:hAnsi="宋体"/>
          <w:szCs w:val="21"/>
          <w:highlight w:val="none"/>
        </w:rPr>
        <w:t>上表中</w:t>
      </w:r>
      <w:r>
        <w:rPr>
          <w:rFonts w:hint="eastAsia" w:ascii="宋体" w:hAnsi="宋体"/>
          <w:szCs w:val="21"/>
          <w:highlight w:val="none"/>
        </w:rPr>
        <w:t>填报的</w:t>
      </w:r>
      <w:r>
        <w:rPr>
          <w:rFonts w:ascii="宋体" w:hAnsi="宋体"/>
          <w:szCs w:val="21"/>
          <w:highlight w:val="none"/>
        </w:rPr>
        <w:t>“</w:t>
      </w:r>
      <w:r>
        <w:rPr>
          <w:rFonts w:ascii="宋体" w:hAnsi="宋体"/>
          <w:kern w:val="0"/>
          <w:szCs w:val="21"/>
          <w:highlight w:val="none"/>
        </w:rPr>
        <w:t>含增值税</w:t>
      </w:r>
      <w:r>
        <w:rPr>
          <w:rFonts w:hint="eastAsia" w:ascii="宋体" w:hAnsi="宋体"/>
          <w:szCs w:val="21"/>
          <w:highlight w:val="none"/>
        </w:rPr>
        <w:t>综合单价</w:t>
      </w:r>
      <w:r>
        <w:rPr>
          <w:rFonts w:ascii="宋体" w:hAnsi="宋体"/>
          <w:szCs w:val="21"/>
          <w:highlight w:val="none"/>
        </w:rPr>
        <w:t>”</w:t>
      </w:r>
      <w:r>
        <w:rPr>
          <w:rFonts w:hint="eastAsia" w:ascii="宋体" w:hAnsi="宋体"/>
          <w:szCs w:val="21"/>
          <w:highlight w:val="none"/>
        </w:rPr>
        <w:t>与</w:t>
      </w:r>
      <w:r>
        <w:rPr>
          <w:rFonts w:ascii="宋体" w:hAnsi="宋体"/>
          <w:szCs w:val="21"/>
          <w:highlight w:val="none"/>
        </w:rPr>
        <w:t>对应“</w:t>
      </w:r>
      <w:r>
        <w:rPr>
          <w:rFonts w:hint="eastAsia" w:ascii="宋体" w:hAnsi="宋体"/>
          <w:szCs w:val="21"/>
          <w:highlight w:val="none"/>
        </w:rPr>
        <w:t>门店单价×折扣率</w:t>
      </w:r>
      <w:r>
        <w:rPr>
          <w:rFonts w:ascii="宋体" w:hAnsi="宋体"/>
          <w:szCs w:val="21"/>
          <w:highlight w:val="none"/>
        </w:rPr>
        <w:t>”</w:t>
      </w:r>
      <w:r>
        <w:rPr>
          <w:rFonts w:hint="eastAsia" w:ascii="宋体" w:hAnsi="宋体"/>
          <w:szCs w:val="21"/>
          <w:highlight w:val="none"/>
        </w:rPr>
        <w:t>计算结果不一致，</w:t>
      </w:r>
      <w:r>
        <w:rPr>
          <w:rFonts w:ascii="宋体" w:hAnsi="宋体"/>
          <w:szCs w:val="21"/>
          <w:highlight w:val="none"/>
        </w:rPr>
        <w:t>则</w:t>
      </w:r>
      <w:r>
        <w:rPr>
          <w:rFonts w:hint="eastAsia" w:ascii="宋体" w:hAnsi="宋体"/>
          <w:szCs w:val="21"/>
          <w:highlight w:val="none"/>
        </w:rPr>
        <w:t>以折扣率为准修正</w:t>
      </w:r>
      <w:r>
        <w:rPr>
          <w:rFonts w:ascii="宋体" w:hAnsi="宋体"/>
          <w:kern w:val="0"/>
          <w:szCs w:val="21"/>
          <w:highlight w:val="none"/>
        </w:rPr>
        <w:t>含增值税</w:t>
      </w:r>
      <w:r>
        <w:rPr>
          <w:rFonts w:hint="eastAsia" w:ascii="宋体" w:hAnsi="宋体"/>
          <w:szCs w:val="21"/>
          <w:highlight w:val="none"/>
        </w:rPr>
        <w:t>综合单价，明显笔误的除外</w:t>
      </w:r>
      <w:r>
        <w:rPr>
          <w:rFonts w:ascii="宋体" w:hAnsi="宋体"/>
          <w:szCs w:val="21"/>
          <w:highlight w:val="none"/>
        </w:rPr>
        <w:t>；</w:t>
      </w:r>
    </w:p>
    <w:p>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3、上表中未列出的洗涤</w:t>
      </w:r>
      <w:r>
        <w:rPr>
          <w:rFonts w:ascii="宋体" w:hAnsi="宋体"/>
          <w:szCs w:val="21"/>
          <w:highlight w:val="none"/>
        </w:rPr>
        <w:t>内容</w:t>
      </w:r>
      <w:r>
        <w:rPr>
          <w:rFonts w:hint="eastAsia" w:ascii="宋体" w:hAnsi="宋体"/>
          <w:szCs w:val="21"/>
          <w:highlight w:val="none"/>
        </w:rPr>
        <w:t>按照</w:t>
      </w:r>
      <w:r>
        <w:rPr>
          <w:rFonts w:hint="eastAsia" w:ascii="宋体" w:hAnsi="宋体" w:eastAsia="宋体"/>
          <w:szCs w:val="21"/>
          <w:highlight w:val="none"/>
          <w:lang w:eastAsia="zh-CN"/>
        </w:rPr>
        <w:t>供应商</w:t>
      </w:r>
      <w:r>
        <w:rPr>
          <w:rFonts w:ascii="宋体" w:hAnsi="宋体"/>
          <w:szCs w:val="21"/>
          <w:highlight w:val="none"/>
        </w:rPr>
        <w:t>实际门店单价和《投标报价表》中所报</w:t>
      </w:r>
      <w:r>
        <w:rPr>
          <w:rFonts w:hint="eastAsia" w:ascii="宋体" w:hAnsi="宋体"/>
          <w:szCs w:val="21"/>
          <w:highlight w:val="none"/>
        </w:rPr>
        <w:t>“折扣率”进行结算，结算价格</w:t>
      </w:r>
      <w:r>
        <w:rPr>
          <w:rFonts w:ascii="宋体" w:hAnsi="宋体"/>
          <w:szCs w:val="21"/>
          <w:highlight w:val="none"/>
        </w:rPr>
        <w:t>=</w:t>
      </w:r>
      <w:r>
        <w:rPr>
          <w:rFonts w:hint="eastAsia" w:ascii="宋体" w:hAnsi="宋体"/>
          <w:szCs w:val="21"/>
          <w:highlight w:val="none"/>
        </w:rPr>
        <w:t>门店单价×折扣率；</w:t>
      </w:r>
    </w:p>
    <w:p>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、上表中</w:t>
      </w:r>
      <w:r>
        <w:rPr>
          <w:rFonts w:hint="eastAsia" w:ascii="宋体" w:hAnsi="宋体"/>
          <w:szCs w:val="21"/>
          <w:highlight w:val="none"/>
        </w:rPr>
        <w:t>所列数量均为</w:t>
      </w:r>
      <w:r>
        <w:rPr>
          <w:rFonts w:ascii="宋体" w:hAnsi="宋体"/>
          <w:szCs w:val="21"/>
          <w:highlight w:val="none"/>
        </w:rPr>
        <w:t>预估</w:t>
      </w:r>
      <w:r>
        <w:rPr>
          <w:rFonts w:hint="eastAsia" w:ascii="宋体" w:hAnsi="宋体"/>
          <w:szCs w:val="21"/>
          <w:highlight w:val="none"/>
        </w:rPr>
        <w:t>数量，不作为结算依据</w:t>
      </w:r>
      <w:r>
        <w:rPr>
          <w:rFonts w:ascii="宋体" w:hAnsi="宋体"/>
          <w:szCs w:val="21"/>
          <w:highlight w:val="none"/>
        </w:rPr>
        <w:t>，费用据实结算；</w:t>
      </w:r>
    </w:p>
    <w:p>
      <w:pPr>
        <w:rPr>
          <w:rFonts w:ascii="Arial"/>
          <w:sz w:val="21"/>
          <w:highlight w:val="none"/>
        </w:rPr>
      </w:pPr>
    </w:p>
    <w:p>
      <w:pPr>
        <w:rPr>
          <w:rFonts w:ascii="Arial" w:hAnsi="Arial" w:eastAsia="Arial" w:cs="Arial"/>
          <w:sz w:val="21"/>
          <w:szCs w:val="21"/>
          <w:highlight w:val="none"/>
        </w:rPr>
        <w:sectPr>
          <w:footerReference r:id="rId8" w:type="default"/>
          <w:pgSz w:w="16839" w:h="11906"/>
          <w:pgMar w:top="1012" w:right="210" w:bottom="882" w:left="1485" w:header="0" w:footer="720" w:gutter="0"/>
          <w:pgNumType w:fmt="decimal"/>
          <w:cols w:space="720" w:num="1"/>
        </w:sectPr>
      </w:pPr>
    </w:p>
    <w:p>
      <w:pPr>
        <w:pStyle w:val="2"/>
        <w:spacing w:before="41" w:line="227" w:lineRule="auto"/>
        <w:ind w:left="346"/>
        <w:rPr>
          <w:sz w:val="20"/>
          <w:szCs w:val="20"/>
          <w:highlight w:val="none"/>
        </w:rPr>
      </w:pPr>
      <w:r>
        <w:rPr>
          <w:spacing w:val="-2"/>
          <w:sz w:val="20"/>
          <w:szCs w:val="20"/>
          <w:highlight w:val="none"/>
          <w14:textOutline w14:w="3795" w14:cap="sq" w14:cmpd="sng">
            <w14:solidFill>
              <w14:srgbClr w14:val="000000"/>
            </w14:solidFill>
            <w14:prstDash w14:val="solid"/>
            <w14:bevel/>
          </w14:textOutline>
        </w:rPr>
        <w:t>附件</w:t>
      </w:r>
      <w:r>
        <w:rPr>
          <w:spacing w:val="-36"/>
          <w:sz w:val="20"/>
          <w:szCs w:val="20"/>
          <w:highlight w:val="none"/>
        </w:rPr>
        <w:t xml:space="preserve"> </w:t>
      </w:r>
      <w:r>
        <w:rPr>
          <w:spacing w:val="-2"/>
          <w:sz w:val="20"/>
          <w:szCs w:val="20"/>
          <w:highlight w:val="none"/>
          <w14:textOutline w14:w="3795" w14:cap="sq" w14:cmpd="sng">
            <w14:solidFill>
              <w14:srgbClr w14:val="000000"/>
            </w14:solidFill>
            <w14:prstDash w14:val="solid"/>
            <w14:bevel/>
          </w14:textOutline>
        </w:rPr>
        <w:t>2</w:t>
      </w:r>
    </w:p>
    <w:p>
      <w:pPr>
        <w:pStyle w:val="2"/>
        <w:spacing w:before="25" w:line="228" w:lineRule="auto"/>
        <w:ind w:left="3918"/>
        <w:rPr>
          <w:sz w:val="20"/>
          <w:szCs w:val="20"/>
          <w:highlight w:val="none"/>
        </w:rPr>
      </w:pPr>
      <w:r>
        <w:rPr>
          <w:spacing w:val="9"/>
          <w:sz w:val="20"/>
          <w:szCs w:val="20"/>
          <w:highlight w:val="none"/>
          <w14:textOutline w14:w="3795" w14:cap="sq" w14:cmpd="sng">
            <w14:solidFill>
              <w14:srgbClr w14:val="000000"/>
            </w14:solidFill>
            <w14:prstDash w14:val="solid"/>
            <w14:bevel/>
          </w14:textOutline>
        </w:rPr>
        <w:t>服务质量考核表</w:t>
      </w:r>
    </w:p>
    <w:p>
      <w:pPr>
        <w:spacing w:line="192" w:lineRule="exact"/>
        <w:rPr>
          <w:highlight w:val="none"/>
        </w:rPr>
      </w:pPr>
    </w:p>
    <w:tbl>
      <w:tblPr>
        <w:tblStyle w:val="5"/>
        <w:tblpPr w:leftFromText="180" w:rightFromText="180" w:vertAnchor="text" w:horzAnchor="page" w:tblpX="1478" w:tblpY="445"/>
        <w:tblOverlap w:val="never"/>
        <w:tblW w:w="96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1337"/>
        <w:gridCol w:w="4864"/>
        <w:gridCol w:w="2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79" w:type="dxa"/>
            <w:vAlign w:val="center"/>
          </w:tcPr>
          <w:p>
            <w:pPr>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1337" w:type="dxa"/>
            <w:vAlign w:val="center"/>
          </w:tcPr>
          <w:p>
            <w:pPr>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服务项目</w:t>
            </w:r>
          </w:p>
        </w:tc>
        <w:tc>
          <w:tcPr>
            <w:tcW w:w="4864" w:type="dxa"/>
            <w:vAlign w:val="center"/>
          </w:tcPr>
          <w:p>
            <w:pPr>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考核标准</w:t>
            </w:r>
          </w:p>
        </w:tc>
        <w:tc>
          <w:tcPr>
            <w:tcW w:w="2652" w:type="dxa"/>
            <w:vAlign w:val="center"/>
          </w:tcPr>
          <w:p>
            <w:pPr>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考核扣款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79" w:type="dxa"/>
            <w:vMerge w:val="restart"/>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1337" w:type="dxa"/>
            <w:vMerge w:val="restart"/>
            <w:vAlign w:val="center"/>
          </w:tcPr>
          <w:p>
            <w:pPr>
              <w:jc w:val="center"/>
              <w:textAlignment w:val="center"/>
              <w:rPr>
                <w:rFonts w:ascii="宋体" w:hAnsi="宋体" w:cs="宋体"/>
                <w:szCs w:val="21"/>
                <w:highlight w:val="none"/>
              </w:rPr>
            </w:pPr>
            <w:r>
              <w:rPr>
                <w:rFonts w:hint="eastAsia" w:ascii="宋体" w:hAnsi="宋体" w:cs="宋体"/>
                <w:szCs w:val="21"/>
                <w:highlight w:val="none"/>
              </w:rPr>
              <w:t>布草洗涤要求</w:t>
            </w: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布草洗涤质量未与门店规定的洗涤质量保持同一标准</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779" w:type="dxa"/>
            <w:vMerge w:val="continue"/>
            <w:vAlign w:val="center"/>
          </w:tcPr>
          <w:p>
            <w:pPr>
              <w:jc w:val="left"/>
              <w:textAlignment w:val="center"/>
              <w:rPr>
                <w:szCs w:val="21"/>
                <w:highlight w:val="none"/>
              </w:rPr>
            </w:pPr>
          </w:p>
        </w:tc>
        <w:tc>
          <w:tcPr>
            <w:tcW w:w="1337" w:type="dxa"/>
            <w:vMerge w:val="continue"/>
            <w:vAlign w:val="center"/>
          </w:tcPr>
          <w:p>
            <w:pPr>
              <w:jc w:val="center"/>
              <w:textAlignment w:val="center"/>
              <w:rPr>
                <w:szCs w:val="21"/>
                <w:highlight w:val="none"/>
              </w:rPr>
            </w:pPr>
          </w:p>
        </w:tc>
        <w:tc>
          <w:tcPr>
            <w:tcW w:w="4864" w:type="dxa"/>
            <w:vAlign w:val="center"/>
          </w:tcPr>
          <w:p>
            <w:pPr>
              <w:jc w:val="left"/>
              <w:textAlignment w:val="center"/>
              <w:rPr>
                <w:rFonts w:ascii="宋体" w:hAnsi="宋体" w:cs="宋体"/>
                <w:kern w:val="0"/>
                <w:szCs w:val="21"/>
                <w:highlight w:val="none"/>
              </w:rPr>
            </w:pPr>
            <w:r>
              <w:rPr>
                <w:rFonts w:hint="eastAsia" w:ascii="宋体" w:hAnsi="宋体" w:cs="宋体"/>
                <w:kern w:val="0"/>
                <w:szCs w:val="21"/>
                <w:highlight w:val="none"/>
              </w:rPr>
              <w:t>洗涤后的布草</w:t>
            </w:r>
            <w:r>
              <w:rPr>
                <w:rFonts w:hint="eastAsia" w:ascii="宋体" w:hAnsi="宋体" w:cs="宋体"/>
                <w:szCs w:val="21"/>
                <w:highlight w:val="none"/>
              </w:rPr>
              <w:t>未</w:t>
            </w:r>
            <w:r>
              <w:rPr>
                <w:rFonts w:hint="eastAsia" w:ascii="宋体" w:hAnsi="宋体" w:cs="宋体"/>
                <w:kern w:val="0"/>
                <w:szCs w:val="21"/>
                <w:highlight w:val="none"/>
              </w:rPr>
              <w:t>达到干燥、平整、折叠整齐</w:t>
            </w:r>
            <w:r>
              <w:rPr>
                <w:rFonts w:hint="eastAsia" w:ascii="宋体" w:hAnsi="宋体" w:cs="宋体"/>
                <w:szCs w:val="21"/>
                <w:highlight w:val="none"/>
              </w:rPr>
              <w:t>的要求</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9" w:type="dxa"/>
            <w:vMerge w:val="continue"/>
            <w:vAlign w:val="center"/>
          </w:tcPr>
          <w:p>
            <w:pPr>
              <w:jc w:val="left"/>
              <w:textAlignment w:val="center"/>
              <w:rPr>
                <w:rFonts w:ascii="宋体" w:hAnsi="宋体" w:cs="宋体"/>
                <w:kern w:val="0"/>
                <w:szCs w:val="21"/>
                <w:highlight w:val="none"/>
              </w:rPr>
            </w:pPr>
          </w:p>
        </w:tc>
        <w:tc>
          <w:tcPr>
            <w:tcW w:w="1337" w:type="dxa"/>
            <w:vMerge w:val="continue"/>
            <w:vAlign w:val="center"/>
          </w:tcPr>
          <w:p>
            <w:pPr>
              <w:jc w:val="center"/>
              <w:textAlignment w:val="center"/>
              <w:rPr>
                <w:rFonts w:ascii="宋体" w:hAnsi="宋体" w:cs="宋体"/>
                <w:kern w:val="0"/>
                <w:szCs w:val="21"/>
                <w:highlight w:val="none"/>
              </w:rPr>
            </w:pPr>
          </w:p>
        </w:tc>
        <w:tc>
          <w:tcPr>
            <w:tcW w:w="4864" w:type="dxa"/>
            <w:vAlign w:val="center"/>
          </w:tcPr>
          <w:p>
            <w:pPr>
              <w:jc w:val="left"/>
              <w:textAlignment w:val="center"/>
              <w:rPr>
                <w:rFonts w:ascii="宋体" w:hAnsi="宋体" w:cs="宋体"/>
                <w:kern w:val="0"/>
                <w:szCs w:val="21"/>
                <w:highlight w:val="none"/>
              </w:rPr>
            </w:pPr>
            <w:r>
              <w:rPr>
                <w:rFonts w:hint="eastAsia" w:ascii="宋体" w:hAnsi="宋体" w:cs="宋体"/>
                <w:szCs w:val="21"/>
                <w:highlight w:val="none"/>
              </w:rPr>
              <w:t>布草</w:t>
            </w:r>
            <w:r>
              <w:rPr>
                <w:rFonts w:hint="eastAsia" w:ascii="宋体" w:hAnsi="宋体" w:cs="宋体"/>
                <w:kern w:val="0"/>
                <w:szCs w:val="21"/>
                <w:highlight w:val="none"/>
              </w:rPr>
              <w:t>表面</w:t>
            </w:r>
            <w:r>
              <w:rPr>
                <w:rFonts w:hint="eastAsia" w:ascii="宋体" w:hAnsi="宋体" w:cs="宋体"/>
                <w:szCs w:val="21"/>
                <w:highlight w:val="none"/>
              </w:rPr>
              <w:t>未</w:t>
            </w:r>
            <w:r>
              <w:rPr>
                <w:rFonts w:hint="eastAsia" w:ascii="宋体" w:hAnsi="宋体" w:cs="宋体"/>
                <w:kern w:val="0"/>
                <w:szCs w:val="21"/>
                <w:highlight w:val="none"/>
              </w:rPr>
              <w:t>达到无污渍、无异味、不褪色、不混染、不变形的要求</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779" w:type="dxa"/>
            <w:vMerge w:val="restar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337" w:type="dxa"/>
            <w:vMerge w:val="restart"/>
            <w:vAlign w:val="center"/>
          </w:tcPr>
          <w:p>
            <w:pPr>
              <w:jc w:val="center"/>
              <w:textAlignment w:val="center"/>
              <w:rPr>
                <w:rFonts w:ascii="宋体" w:hAnsi="宋体" w:cs="宋体"/>
                <w:szCs w:val="21"/>
                <w:highlight w:val="none"/>
              </w:rPr>
            </w:pPr>
            <w:r>
              <w:rPr>
                <w:rFonts w:hint="eastAsia" w:ascii="宋体" w:hAnsi="宋体" w:cs="宋体"/>
                <w:szCs w:val="21"/>
                <w:highlight w:val="none"/>
              </w:rPr>
              <w:t>洗涤服务质量保障</w:t>
            </w: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在收送、洗涤、保管过程中造成送洗布草及相关配件遗失、破损等</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乙方根据布草原价进行赔偿并且每发生一次扣500元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779" w:type="dxa"/>
            <w:vMerge w:val="continue"/>
            <w:vAlign w:val="center"/>
          </w:tcPr>
          <w:p>
            <w:pPr>
              <w:jc w:val="left"/>
              <w:textAlignment w:val="center"/>
              <w:rPr>
                <w:highlight w:val="none"/>
              </w:rPr>
            </w:pPr>
          </w:p>
        </w:tc>
        <w:tc>
          <w:tcPr>
            <w:tcW w:w="1337" w:type="dxa"/>
            <w:vMerge w:val="continue"/>
            <w:vAlign w:val="center"/>
          </w:tcPr>
          <w:p>
            <w:pPr>
              <w:jc w:val="left"/>
              <w:textAlignment w:val="center"/>
              <w:rPr>
                <w:highlight w:val="none"/>
              </w:rPr>
            </w:pP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实际洗涤周期超过合同约定期限</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779" w:type="dxa"/>
            <w:vAlign w:val="center"/>
          </w:tcPr>
          <w:p>
            <w:pPr>
              <w:jc w:val="center"/>
              <w:textAlignment w:val="center"/>
              <w:rPr>
                <w:rFonts w:ascii="宋体" w:hAnsi="宋体" w:cs="宋体"/>
                <w:color w:val="000000"/>
                <w:szCs w:val="21"/>
                <w:highlight w:val="none"/>
              </w:rPr>
            </w:pPr>
            <w:r>
              <w:rPr>
                <w:rFonts w:hint="eastAsia" w:ascii="宋体" w:hAnsi="宋体" w:cs="宋体"/>
                <w:color w:val="000000"/>
                <w:szCs w:val="21"/>
                <w:highlight w:val="none"/>
              </w:rPr>
              <w:t>3</w:t>
            </w:r>
          </w:p>
        </w:tc>
        <w:tc>
          <w:tcPr>
            <w:tcW w:w="1337" w:type="dxa"/>
            <w:vAlign w:val="center"/>
          </w:tcPr>
          <w:p>
            <w:pPr>
              <w:jc w:val="center"/>
              <w:textAlignment w:val="center"/>
              <w:rPr>
                <w:rFonts w:ascii="宋体" w:hAnsi="宋体" w:cs="宋体"/>
                <w:szCs w:val="21"/>
                <w:highlight w:val="none"/>
              </w:rPr>
            </w:pPr>
            <w:r>
              <w:rPr>
                <w:rFonts w:hint="eastAsia" w:ascii="宋体" w:hAnsi="宋体" w:cs="宋体"/>
                <w:szCs w:val="21"/>
                <w:highlight w:val="none"/>
              </w:rPr>
              <w:t>服务要求</w:t>
            </w: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未按约定在指定时间地点收送</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779"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337" w:type="dxa"/>
            <w:vAlign w:val="center"/>
          </w:tcPr>
          <w:p>
            <w:pPr>
              <w:jc w:val="center"/>
              <w:textAlignment w:val="center"/>
              <w:rPr>
                <w:rFonts w:ascii="宋体" w:hAnsi="宋体" w:cs="宋体"/>
                <w:szCs w:val="21"/>
                <w:highlight w:val="none"/>
              </w:rPr>
            </w:pPr>
            <w:r>
              <w:rPr>
                <w:rFonts w:hint="eastAsia" w:ascii="宋体" w:hAnsi="宋体" w:cs="宋体"/>
                <w:szCs w:val="21"/>
                <w:highlight w:val="none"/>
              </w:rPr>
              <w:t>整改方案及投诉方面</w:t>
            </w: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未在24小时内及时响应甲方书面整改通知的</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每发生一次扣200元</w:t>
            </w:r>
          </w:p>
        </w:tc>
      </w:tr>
    </w:tbl>
    <w:p>
      <w:pPr>
        <w:rPr>
          <w:rFonts w:ascii="Arial" w:hAnsi="Arial" w:eastAsia="Arial" w:cs="Arial"/>
          <w:sz w:val="21"/>
          <w:szCs w:val="21"/>
          <w:highlight w:val="none"/>
        </w:rPr>
        <w:sectPr>
          <w:footerReference r:id="rId9" w:type="default"/>
          <w:pgSz w:w="11906" w:h="16839"/>
          <w:pgMar w:top="1406" w:right="1304" w:bottom="882" w:left="1305" w:header="0" w:footer="720" w:gutter="0"/>
          <w:pgNumType w:fmt="decimal"/>
          <w:cols w:space="720" w:num="1"/>
        </w:sectPr>
      </w:pPr>
    </w:p>
    <w:p>
      <w:pPr>
        <w:pStyle w:val="2"/>
        <w:spacing w:before="44" w:line="219" w:lineRule="auto"/>
        <w:ind w:left="17"/>
        <w:rPr>
          <w:sz w:val="22"/>
          <w:szCs w:val="22"/>
          <w:highlight w:val="none"/>
        </w:rPr>
      </w:pPr>
      <w:r>
        <w:rPr>
          <w:spacing w:val="-9"/>
          <w:sz w:val="22"/>
          <w:szCs w:val="22"/>
          <w:highlight w:val="none"/>
          <w14:textOutline w14:w="4013" w14:cap="sq" w14:cmpd="sng">
            <w14:solidFill>
              <w14:srgbClr w14:val="000000"/>
            </w14:solidFill>
            <w14:prstDash w14:val="solid"/>
            <w14:bevel/>
          </w14:textOutline>
        </w:rPr>
        <w:t>附件</w:t>
      </w:r>
      <w:r>
        <w:rPr>
          <w:spacing w:val="-41"/>
          <w:sz w:val="22"/>
          <w:szCs w:val="22"/>
          <w:highlight w:val="none"/>
        </w:rPr>
        <w:t xml:space="preserve"> </w:t>
      </w:r>
      <w:r>
        <w:rPr>
          <w:spacing w:val="-9"/>
          <w:sz w:val="22"/>
          <w:szCs w:val="22"/>
          <w:highlight w:val="none"/>
          <w14:textOutline w14:w="4013" w14:cap="sq" w14:cmpd="sng">
            <w14:solidFill>
              <w14:srgbClr w14:val="000000"/>
            </w14:solidFill>
            <w14:prstDash w14:val="solid"/>
            <w14:bevel/>
          </w14:textOutline>
        </w:rPr>
        <w:t>3</w:t>
      </w:r>
    </w:p>
    <w:p>
      <w:pPr>
        <w:pStyle w:val="2"/>
        <w:spacing w:before="34" w:line="220" w:lineRule="auto"/>
        <w:ind w:left="3764"/>
        <w:rPr>
          <w:sz w:val="28"/>
          <w:szCs w:val="28"/>
          <w:highlight w:val="none"/>
        </w:rPr>
      </w:pPr>
      <w:r>
        <w:rPr>
          <w:spacing w:val="-8"/>
          <w:sz w:val="28"/>
          <w:szCs w:val="28"/>
          <w:highlight w:val="none"/>
          <w14:textOutline w14:w="5103" w14:cap="sq" w14:cmpd="sng">
            <w14:solidFill>
              <w14:srgbClr w14:val="000000"/>
            </w14:solidFill>
            <w14:prstDash w14:val="solid"/>
            <w14:bevel/>
          </w14:textOutline>
        </w:rPr>
        <w:t>廉</w:t>
      </w:r>
      <w:r>
        <w:rPr>
          <w:spacing w:val="13"/>
          <w:sz w:val="28"/>
          <w:szCs w:val="28"/>
          <w:highlight w:val="none"/>
        </w:rPr>
        <w:t xml:space="preserve"> </w:t>
      </w:r>
      <w:r>
        <w:rPr>
          <w:spacing w:val="-8"/>
          <w:sz w:val="28"/>
          <w:szCs w:val="28"/>
          <w:highlight w:val="none"/>
          <w14:textOutline w14:w="5103" w14:cap="sq" w14:cmpd="sng">
            <w14:solidFill>
              <w14:srgbClr w14:val="000000"/>
            </w14:solidFill>
            <w14:prstDash w14:val="solid"/>
            <w14:bevel/>
          </w14:textOutline>
        </w:rPr>
        <w:t>政</w:t>
      </w:r>
      <w:r>
        <w:rPr>
          <w:spacing w:val="13"/>
          <w:sz w:val="28"/>
          <w:szCs w:val="28"/>
          <w:highlight w:val="none"/>
        </w:rPr>
        <w:t xml:space="preserve"> </w:t>
      </w:r>
      <w:r>
        <w:rPr>
          <w:spacing w:val="-8"/>
          <w:sz w:val="28"/>
          <w:szCs w:val="28"/>
          <w:highlight w:val="none"/>
          <w14:textOutline w14:w="5103" w14:cap="sq" w14:cmpd="sng">
            <w14:solidFill>
              <w14:srgbClr w14:val="000000"/>
            </w14:solidFill>
            <w14:prstDash w14:val="solid"/>
            <w14:bevel/>
          </w14:textOutline>
        </w:rPr>
        <w:t>协</w:t>
      </w:r>
      <w:r>
        <w:rPr>
          <w:spacing w:val="13"/>
          <w:sz w:val="28"/>
          <w:szCs w:val="28"/>
          <w:highlight w:val="none"/>
        </w:rPr>
        <w:t xml:space="preserve"> </w:t>
      </w:r>
      <w:r>
        <w:rPr>
          <w:spacing w:val="-8"/>
          <w:sz w:val="28"/>
          <w:szCs w:val="28"/>
          <w:highlight w:val="none"/>
          <w14:textOutline w14:w="5103" w14:cap="sq" w14:cmpd="sng">
            <w14:solidFill>
              <w14:srgbClr w14:val="000000"/>
            </w14:solidFill>
            <w14:prstDash w14:val="solid"/>
            <w14:bevel/>
          </w14:textOutline>
        </w:rPr>
        <w:t>议</w:t>
      </w:r>
    </w:p>
    <w:p>
      <w:pPr>
        <w:pStyle w:val="2"/>
        <w:spacing w:before="95" w:line="332" w:lineRule="auto"/>
        <w:ind w:left="26"/>
        <w:rPr>
          <w:rFonts w:hint="eastAsia" w:eastAsia="宋体"/>
          <w:sz w:val="20"/>
          <w:szCs w:val="20"/>
          <w:highlight w:val="none"/>
          <w:lang w:eastAsia="zh-CN"/>
        </w:rPr>
      </w:pPr>
      <w:r>
        <w:rPr>
          <w:spacing w:val="7"/>
          <w:sz w:val="20"/>
          <w:szCs w:val="20"/>
          <w:highlight w:val="none"/>
        </w:rPr>
        <w:t>甲方：</w:t>
      </w:r>
      <w:r>
        <w:rPr>
          <w:rFonts w:hint="eastAsia"/>
          <w:spacing w:val="7"/>
          <w:sz w:val="20"/>
          <w:szCs w:val="20"/>
          <w:highlight w:val="none"/>
          <w:u w:val="single" w:color="auto"/>
          <w:lang w:eastAsia="zh-CN"/>
        </w:rPr>
        <w:t>杭州市地铁教育科技有限公司</w:t>
      </w:r>
    </w:p>
    <w:p>
      <w:pPr>
        <w:pStyle w:val="2"/>
        <w:spacing w:line="229" w:lineRule="auto"/>
        <w:ind w:left="20"/>
        <w:rPr>
          <w:sz w:val="20"/>
          <w:szCs w:val="20"/>
          <w:highlight w:val="none"/>
        </w:rPr>
      </w:pPr>
      <w:r>
        <w:rPr>
          <w:spacing w:val="-4"/>
          <w:sz w:val="20"/>
          <w:szCs w:val="20"/>
          <w:highlight w:val="none"/>
        </w:rPr>
        <w:t>乙方：</w:t>
      </w:r>
    </w:p>
    <w:p>
      <w:pPr>
        <w:pStyle w:val="2"/>
        <w:spacing w:before="111" w:line="280" w:lineRule="auto"/>
        <w:ind w:left="17" w:right="142" w:firstLine="405"/>
        <w:rPr>
          <w:sz w:val="20"/>
          <w:szCs w:val="20"/>
          <w:highlight w:val="none"/>
        </w:rPr>
      </w:pPr>
      <w:r>
        <w:rPr>
          <w:spacing w:val="11"/>
          <w:sz w:val="20"/>
          <w:szCs w:val="20"/>
          <w:highlight w:val="none"/>
          <w14:textOutline w14:w="3795" w14:cap="sq" w14:cmpd="sng">
            <w14:solidFill>
              <w14:srgbClr w14:val="000000"/>
            </w14:solidFill>
            <w14:prstDash w14:val="solid"/>
            <w14:bevel/>
          </w14:textOutline>
        </w:rPr>
        <w:t>为了保持廉政自律的工作作风，防止各种不正</w:t>
      </w:r>
      <w:r>
        <w:rPr>
          <w:spacing w:val="10"/>
          <w:sz w:val="20"/>
          <w:szCs w:val="20"/>
          <w:highlight w:val="none"/>
          <w14:textOutline w14:w="3795" w14:cap="sq" w14:cmpd="sng">
            <w14:solidFill>
              <w14:srgbClr w14:val="000000"/>
            </w14:solidFill>
            <w14:prstDash w14:val="solid"/>
            <w14:bevel/>
          </w14:textOutline>
        </w:rPr>
        <w:t>当行为的发生，根据国家、省、市有关廉政建设</w:t>
      </w:r>
      <w:r>
        <w:rPr>
          <w:sz w:val="20"/>
          <w:szCs w:val="20"/>
          <w:highlight w:val="none"/>
        </w:rPr>
        <w:t xml:space="preserve"> </w:t>
      </w:r>
      <w:r>
        <w:rPr>
          <w:spacing w:val="9"/>
          <w:sz w:val="20"/>
          <w:szCs w:val="20"/>
          <w:highlight w:val="none"/>
          <w14:textOutline w14:w="3795" w14:cap="sq" w14:cmpd="sng">
            <w14:solidFill>
              <w14:srgbClr w14:val="000000"/>
            </w14:solidFill>
            <w14:prstDash w14:val="solid"/>
            <w14:bevel/>
          </w14:textOutline>
        </w:rPr>
        <w:t>的各项规定，结合项目的特点，特订立本协议如下：</w:t>
      </w:r>
    </w:p>
    <w:p>
      <w:pPr>
        <w:pStyle w:val="2"/>
        <w:spacing w:before="114" w:line="228" w:lineRule="auto"/>
        <w:ind w:left="423"/>
        <w:rPr>
          <w:sz w:val="20"/>
          <w:szCs w:val="20"/>
          <w:highlight w:val="none"/>
        </w:rPr>
      </w:pPr>
      <w:r>
        <w:rPr>
          <w:spacing w:val="8"/>
          <w:sz w:val="20"/>
          <w:szCs w:val="20"/>
          <w:highlight w:val="none"/>
        </w:rPr>
        <w:t>一、</w:t>
      </w:r>
      <w:r>
        <w:rPr>
          <w:spacing w:val="-57"/>
          <w:sz w:val="20"/>
          <w:szCs w:val="20"/>
          <w:highlight w:val="none"/>
        </w:rPr>
        <w:t xml:space="preserve"> </w:t>
      </w:r>
      <w:r>
        <w:rPr>
          <w:spacing w:val="8"/>
          <w:sz w:val="20"/>
          <w:szCs w:val="20"/>
          <w:highlight w:val="none"/>
        </w:rPr>
        <w:t>甲乙双方应当自觉遵守国家、省、市有关廉政建</w:t>
      </w:r>
      <w:r>
        <w:rPr>
          <w:spacing w:val="7"/>
          <w:sz w:val="20"/>
          <w:szCs w:val="20"/>
          <w:highlight w:val="none"/>
        </w:rPr>
        <w:t>设的各项规定。</w:t>
      </w:r>
    </w:p>
    <w:p>
      <w:pPr>
        <w:pStyle w:val="2"/>
        <w:spacing w:before="113" w:line="228" w:lineRule="auto"/>
        <w:ind w:left="423"/>
        <w:rPr>
          <w:sz w:val="20"/>
          <w:szCs w:val="20"/>
          <w:highlight w:val="none"/>
        </w:rPr>
      </w:pPr>
      <w:r>
        <w:rPr>
          <w:spacing w:val="8"/>
          <w:sz w:val="20"/>
          <w:szCs w:val="20"/>
          <w:highlight w:val="none"/>
        </w:rPr>
        <w:t>二、</w:t>
      </w:r>
      <w:r>
        <w:rPr>
          <w:spacing w:val="-57"/>
          <w:sz w:val="20"/>
          <w:szCs w:val="20"/>
          <w:highlight w:val="none"/>
        </w:rPr>
        <w:t xml:space="preserve"> </w:t>
      </w:r>
      <w:r>
        <w:rPr>
          <w:spacing w:val="8"/>
          <w:sz w:val="20"/>
          <w:szCs w:val="20"/>
          <w:highlight w:val="none"/>
        </w:rPr>
        <w:t>甲方及其工作人员不得以任何形式向乙方索要和收受回扣等好</w:t>
      </w:r>
      <w:r>
        <w:rPr>
          <w:spacing w:val="7"/>
          <w:sz w:val="20"/>
          <w:szCs w:val="20"/>
          <w:highlight w:val="none"/>
        </w:rPr>
        <w:t>处费。</w:t>
      </w:r>
    </w:p>
    <w:p>
      <w:pPr>
        <w:pStyle w:val="2"/>
        <w:spacing w:before="113" w:line="280" w:lineRule="auto"/>
        <w:ind w:left="17" w:right="135" w:firstLine="402"/>
        <w:rPr>
          <w:sz w:val="20"/>
          <w:szCs w:val="20"/>
          <w:highlight w:val="none"/>
        </w:rPr>
      </w:pPr>
      <w:r>
        <w:rPr>
          <w:spacing w:val="10"/>
          <w:sz w:val="20"/>
          <w:szCs w:val="20"/>
          <w:highlight w:val="none"/>
        </w:rPr>
        <w:t>三、</w:t>
      </w:r>
      <w:r>
        <w:rPr>
          <w:spacing w:val="-57"/>
          <w:sz w:val="20"/>
          <w:szCs w:val="20"/>
          <w:highlight w:val="none"/>
        </w:rPr>
        <w:t xml:space="preserve"> </w:t>
      </w:r>
      <w:r>
        <w:rPr>
          <w:spacing w:val="10"/>
          <w:sz w:val="20"/>
          <w:szCs w:val="20"/>
          <w:highlight w:val="none"/>
        </w:rPr>
        <w:t>甲方工作人员应当保持与乙方的正常业务交往，不得接受乙</w:t>
      </w:r>
      <w:r>
        <w:rPr>
          <w:spacing w:val="9"/>
          <w:sz w:val="20"/>
          <w:szCs w:val="20"/>
          <w:highlight w:val="none"/>
        </w:rPr>
        <w:t>方的现金、有价证券和贵重物</w:t>
      </w:r>
      <w:r>
        <w:rPr>
          <w:sz w:val="20"/>
          <w:szCs w:val="20"/>
          <w:highlight w:val="none"/>
        </w:rPr>
        <w:t xml:space="preserve"> </w:t>
      </w:r>
      <w:r>
        <w:rPr>
          <w:spacing w:val="8"/>
          <w:sz w:val="20"/>
          <w:szCs w:val="20"/>
          <w:highlight w:val="none"/>
        </w:rPr>
        <w:t>品，不得在乙方报销任何应由个人支付的费用。</w:t>
      </w:r>
    </w:p>
    <w:p>
      <w:pPr>
        <w:pStyle w:val="2"/>
        <w:spacing w:before="113" w:line="228" w:lineRule="auto"/>
        <w:ind w:left="439"/>
        <w:rPr>
          <w:sz w:val="20"/>
          <w:szCs w:val="20"/>
          <w:highlight w:val="none"/>
        </w:rPr>
      </w:pPr>
      <w:r>
        <w:rPr>
          <w:spacing w:val="7"/>
          <w:sz w:val="20"/>
          <w:szCs w:val="20"/>
          <w:highlight w:val="none"/>
        </w:rPr>
        <w:t>四、</w:t>
      </w:r>
      <w:r>
        <w:rPr>
          <w:spacing w:val="-43"/>
          <w:sz w:val="20"/>
          <w:szCs w:val="20"/>
          <w:highlight w:val="none"/>
        </w:rPr>
        <w:t xml:space="preserve"> </w:t>
      </w:r>
      <w:r>
        <w:rPr>
          <w:spacing w:val="7"/>
          <w:sz w:val="20"/>
          <w:szCs w:val="20"/>
          <w:highlight w:val="none"/>
        </w:rPr>
        <w:t>甲方工作人员不得参加可能对公正执行公务有影响的宴请和娱乐活动。</w:t>
      </w:r>
    </w:p>
    <w:p>
      <w:pPr>
        <w:pStyle w:val="2"/>
        <w:spacing w:before="113" w:line="280" w:lineRule="auto"/>
        <w:ind w:left="17" w:right="133" w:firstLine="405"/>
        <w:rPr>
          <w:sz w:val="20"/>
          <w:szCs w:val="20"/>
          <w:highlight w:val="none"/>
        </w:rPr>
      </w:pPr>
      <w:r>
        <w:rPr>
          <w:spacing w:val="10"/>
          <w:sz w:val="20"/>
          <w:szCs w:val="20"/>
          <w:highlight w:val="none"/>
        </w:rPr>
        <w:t>五、</w:t>
      </w:r>
      <w:r>
        <w:rPr>
          <w:spacing w:val="-57"/>
          <w:sz w:val="20"/>
          <w:szCs w:val="20"/>
          <w:highlight w:val="none"/>
        </w:rPr>
        <w:t xml:space="preserve"> </w:t>
      </w:r>
      <w:r>
        <w:rPr>
          <w:spacing w:val="10"/>
          <w:sz w:val="20"/>
          <w:szCs w:val="20"/>
          <w:highlight w:val="none"/>
        </w:rPr>
        <w:t>甲方工作人员不得要求或接受乙方为其住房装修、婚丧嫁</w:t>
      </w:r>
      <w:r>
        <w:rPr>
          <w:spacing w:val="9"/>
          <w:sz w:val="20"/>
          <w:szCs w:val="20"/>
          <w:highlight w:val="none"/>
        </w:rPr>
        <w:t>娶、家属和子女的工作安排以及</w:t>
      </w:r>
      <w:r>
        <w:rPr>
          <w:sz w:val="20"/>
          <w:szCs w:val="20"/>
          <w:highlight w:val="none"/>
        </w:rPr>
        <w:t xml:space="preserve"> </w:t>
      </w:r>
      <w:r>
        <w:rPr>
          <w:spacing w:val="5"/>
          <w:sz w:val="20"/>
          <w:szCs w:val="20"/>
          <w:highlight w:val="none"/>
        </w:rPr>
        <w:t>出国等提供方便。</w:t>
      </w:r>
    </w:p>
    <w:p>
      <w:pPr>
        <w:pStyle w:val="2"/>
        <w:spacing w:before="114" w:line="280" w:lineRule="auto"/>
        <w:ind w:right="133" w:firstLine="421"/>
        <w:rPr>
          <w:sz w:val="20"/>
          <w:szCs w:val="20"/>
          <w:highlight w:val="none"/>
        </w:rPr>
      </w:pPr>
      <w:r>
        <w:rPr>
          <w:spacing w:val="10"/>
          <w:sz w:val="20"/>
          <w:szCs w:val="20"/>
          <w:highlight w:val="none"/>
        </w:rPr>
        <w:t>六、</w:t>
      </w:r>
      <w:r>
        <w:rPr>
          <w:spacing w:val="-56"/>
          <w:sz w:val="20"/>
          <w:szCs w:val="20"/>
          <w:highlight w:val="none"/>
        </w:rPr>
        <w:t xml:space="preserve"> </w:t>
      </w:r>
      <w:r>
        <w:rPr>
          <w:spacing w:val="10"/>
          <w:sz w:val="20"/>
          <w:szCs w:val="20"/>
          <w:highlight w:val="none"/>
        </w:rPr>
        <w:t>甲方工作人员不得向乙方介绍家属或者亲友从事与甲方项目</w:t>
      </w:r>
      <w:r>
        <w:rPr>
          <w:spacing w:val="9"/>
          <w:sz w:val="20"/>
          <w:szCs w:val="20"/>
          <w:highlight w:val="none"/>
        </w:rPr>
        <w:t>有关的材料设备供应、项目分</w:t>
      </w:r>
      <w:r>
        <w:rPr>
          <w:sz w:val="20"/>
          <w:szCs w:val="20"/>
          <w:highlight w:val="none"/>
        </w:rPr>
        <w:t xml:space="preserve"> </w:t>
      </w:r>
      <w:r>
        <w:rPr>
          <w:spacing w:val="7"/>
          <w:sz w:val="20"/>
          <w:szCs w:val="20"/>
          <w:highlight w:val="none"/>
        </w:rPr>
        <w:t>包等经济活动。</w:t>
      </w:r>
    </w:p>
    <w:p>
      <w:pPr>
        <w:pStyle w:val="2"/>
        <w:spacing w:before="114" w:line="279" w:lineRule="auto"/>
        <w:ind w:right="133" w:firstLine="418"/>
        <w:rPr>
          <w:sz w:val="20"/>
          <w:szCs w:val="20"/>
          <w:highlight w:val="none"/>
        </w:rPr>
      </w:pPr>
      <w:r>
        <w:rPr>
          <w:spacing w:val="11"/>
          <w:sz w:val="20"/>
          <w:szCs w:val="20"/>
          <w:highlight w:val="none"/>
        </w:rPr>
        <w:t>七、乙方应当通过正常途径开展相关业务工作，不得为获取某些不正当利益</w:t>
      </w:r>
      <w:r>
        <w:rPr>
          <w:spacing w:val="10"/>
          <w:sz w:val="20"/>
          <w:szCs w:val="20"/>
          <w:highlight w:val="none"/>
        </w:rPr>
        <w:t>而向甲方工作人员</w:t>
      </w:r>
      <w:r>
        <w:rPr>
          <w:sz w:val="20"/>
          <w:szCs w:val="20"/>
          <w:highlight w:val="none"/>
        </w:rPr>
        <w:t xml:space="preserve"> </w:t>
      </w:r>
      <w:r>
        <w:rPr>
          <w:spacing w:val="8"/>
          <w:sz w:val="20"/>
          <w:szCs w:val="20"/>
          <w:highlight w:val="none"/>
        </w:rPr>
        <w:t>赠送礼金、有价证券和贵重物品等。</w:t>
      </w:r>
    </w:p>
    <w:p>
      <w:pPr>
        <w:pStyle w:val="2"/>
        <w:spacing w:before="114" w:line="280" w:lineRule="auto"/>
        <w:ind w:right="135" w:firstLine="423"/>
        <w:rPr>
          <w:sz w:val="20"/>
          <w:szCs w:val="20"/>
          <w:highlight w:val="none"/>
        </w:rPr>
      </w:pPr>
      <w:r>
        <w:rPr>
          <w:spacing w:val="11"/>
          <w:sz w:val="20"/>
          <w:szCs w:val="20"/>
          <w:highlight w:val="none"/>
        </w:rPr>
        <w:t>八、乙方不得为谋取私利擅自与甲方工作人员就项目承包、项</w:t>
      </w:r>
      <w:r>
        <w:rPr>
          <w:spacing w:val="10"/>
          <w:sz w:val="20"/>
          <w:szCs w:val="20"/>
          <w:highlight w:val="none"/>
        </w:rPr>
        <w:t>目费用、材料设备供应、项目量</w:t>
      </w:r>
      <w:r>
        <w:rPr>
          <w:sz w:val="20"/>
          <w:szCs w:val="20"/>
          <w:highlight w:val="none"/>
        </w:rPr>
        <w:t xml:space="preserve"> </w:t>
      </w:r>
      <w:r>
        <w:rPr>
          <w:spacing w:val="9"/>
          <w:sz w:val="20"/>
          <w:szCs w:val="20"/>
          <w:highlight w:val="none"/>
        </w:rPr>
        <w:t>变动、项目验收、项目质量问题处理等进行私下商谈或者达成默契。</w:t>
      </w:r>
    </w:p>
    <w:p>
      <w:pPr>
        <w:pStyle w:val="2"/>
        <w:spacing w:before="115" w:line="280" w:lineRule="auto"/>
        <w:ind w:left="2" w:right="133" w:firstLine="422"/>
        <w:rPr>
          <w:sz w:val="20"/>
          <w:szCs w:val="20"/>
          <w:highlight w:val="none"/>
        </w:rPr>
      </w:pPr>
      <w:r>
        <w:rPr>
          <w:spacing w:val="11"/>
          <w:sz w:val="20"/>
          <w:szCs w:val="20"/>
          <w:highlight w:val="none"/>
        </w:rPr>
        <w:t>九、乙方不得以洽谈业务、签订经济合同为借口，邀请甲方工</w:t>
      </w:r>
      <w:r>
        <w:rPr>
          <w:spacing w:val="10"/>
          <w:sz w:val="20"/>
          <w:szCs w:val="20"/>
          <w:highlight w:val="none"/>
        </w:rPr>
        <w:t>作人员外出旅游和进入高档娱乐</w:t>
      </w:r>
      <w:r>
        <w:rPr>
          <w:sz w:val="20"/>
          <w:szCs w:val="20"/>
          <w:highlight w:val="none"/>
        </w:rPr>
        <w:t xml:space="preserve"> </w:t>
      </w:r>
      <w:r>
        <w:rPr>
          <w:spacing w:val="4"/>
          <w:sz w:val="20"/>
          <w:szCs w:val="20"/>
          <w:highlight w:val="none"/>
        </w:rPr>
        <w:t>性场所。</w:t>
      </w:r>
    </w:p>
    <w:p>
      <w:pPr>
        <w:pStyle w:val="2"/>
        <w:spacing w:before="112" w:line="227" w:lineRule="auto"/>
        <w:ind w:left="420"/>
        <w:rPr>
          <w:sz w:val="20"/>
          <w:szCs w:val="20"/>
          <w:highlight w:val="none"/>
        </w:rPr>
      </w:pPr>
      <w:r>
        <w:rPr>
          <w:spacing w:val="9"/>
          <w:sz w:val="20"/>
          <w:szCs w:val="20"/>
          <w:highlight w:val="none"/>
        </w:rPr>
        <w:t>十、乙方不得为甲方和个人购置或者提供通讯工具、家电、高档办公用品等物品。</w:t>
      </w:r>
    </w:p>
    <w:p>
      <w:pPr>
        <w:pStyle w:val="2"/>
        <w:spacing w:before="114" w:line="280" w:lineRule="auto"/>
        <w:ind w:left="26" w:firstLine="393"/>
        <w:rPr>
          <w:sz w:val="20"/>
          <w:szCs w:val="20"/>
          <w:highlight w:val="none"/>
        </w:rPr>
      </w:pPr>
      <w:r>
        <w:rPr>
          <w:spacing w:val="9"/>
          <w:sz w:val="20"/>
          <w:szCs w:val="20"/>
          <w:highlight w:val="none"/>
        </w:rPr>
        <w:t>十一、乙方如发现甲方工作人员有违反上述协议者，应向甲方纪检部门或者甲方上级单位</w:t>
      </w:r>
      <w:r>
        <w:rPr>
          <w:spacing w:val="8"/>
          <w:sz w:val="20"/>
          <w:szCs w:val="20"/>
          <w:highlight w:val="none"/>
        </w:rPr>
        <w:t>举报。</w:t>
      </w:r>
      <w:r>
        <w:rPr>
          <w:sz w:val="20"/>
          <w:szCs w:val="20"/>
          <w:highlight w:val="none"/>
        </w:rPr>
        <w:t xml:space="preserve"> </w:t>
      </w:r>
      <w:r>
        <w:rPr>
          <w:spacing w:val="7"/>
          <w:sz w:val="20"/>
          <w:szCs w:val="20"/>
          <w:highlight w:val="none"/>
        </w:rPr>
        <w:t>甲方不得找任何借口对乙方进行报复。</w:t>
      </w:r>
    </w:p>
    <w:p>
      <w:pPr>
        <w:pStyle w:val="2"/>
        <w:spacing w:before="115" w:line="297" w:lineRule="auto"/>
        <w:ind w:right="133" w:firstLine="420"/>
        <w:rPr>
          <w:sz w:val="20"/>
          <w:szCs w:val="20"/>
          <w:highlight w:val="none"/>
        </w:rPr>
      </w:pPr>
      <w:r>
        <w:rPr>
          <w:spacing w:val="9"/>
          <w:sz w:val="20"/>
          <w:szCs w:val="20"/>
          <w:highlight w:val="none"/>
        </w:rPr>
        <w:t>十二、</w:t>
      </w:r>
      <w:r>
        <w:rPr>
          <w:spacing w:val="-56"/>
          <w:sz w:val="20"/>
          <w:szCs w:val="20"/>
          <w:highlight w:val="none"/>
        </w:rPr>
        <w:t xml:space="preserve"> </w:t>
      </w:r>
      <w:r>
        <w:rPr>
          <w:spacing w:val="9"/>
          <w:sz w:val="20"/>
          <w:szCs w:val="20"/>
          <w:highlight w:val="none"/>
        </w:rPr>
        <w:t>甲方发现乙方有违反本协议或者采用不正当的手段行</w:t>
      </w:r>
      <w:r>
        <w:rPr>
          <w:spacing w:val="8"/>
          <w:sz w:val="20"/>
          <w:szCs w:val="20"/>
          <w:highlight w:val="none"/>
        </w:rPr>
        <w:t>贿甲方工作人员，</w:t>
      </w:r>
      <w:r>
        <w:rPr>
          <w:spacing w:val="-56"/>
          <w:sz w:val="20"/>
          <w:szCs w:val="20"/>
          <w:highlight w:val="none"/>
        </w:rPr>
        <w:t xml:space="preserve"> </w:t>
      </w:r>
      <w:r>
        <w:rPr>
          <w:spacing w:val="8"/>
          <w:sz w:val="20"/>
          <w:szCs w:val="20"/>
          <w:highlight w:val="none"/>
        </w:rPr>
        <w:t>甲方根据具体情</w:t>
      </w:r>
      <w:r>
        <w:rPr>
          <w:sz w:val="20"/>
          <w:szCs w:val="20"/>
          <w:highlight w:val="none"/>
        </w:rPr>
        <w:t xml:space="preserve"> </w:t>
      </w:r>
      <w:r>
        <w:rPr>
          <w:spacing w:val="10"/>
          <w:sz w:val="20"/>
          <w:szCs w:val="20"/>
          <w:highlight w:val="none"/>
        </w:rPr>
        <w:t>节和造成的后果追究乙方</w:t>
      </w:r>
      <w:r>
        <w:rPr>
          <w:spacing w:val="-30"/>
          <w:sz w:val="20"/>
          <w:szCs w:val="20"/>
          <w:highlight w:val="none"/>
        </w:rPr>
        <w:t xml:space="preserve"> </w:t>
      </w:r>
      <w:r>
        <w:rPr>
          <w:spacing w:val="10"/>
          <w:sz w:val="20"/>
          <w:szCs w:val="20"/>
          <w:highlight w:val="none"/>
        </w:rPr>
        <w:t>3</w:t>
      </w:r>
      <w:r>
        <w:rPr>
          <w:spacing w:val="-33"/>
          <w:sz w:val="20"/>
          <w:szCs w:val="20"/>
          <w:highlight w:val="none"/>
        </w:rPr>
        <w:t xml:space="preserve"> </w:t>
      </w:r>
      <w:r>
        <w:rPr>
          <w:spacing w:val="10"/>
          <w:sz w:val="20"/>
          <w:szCs w:val="20"/>
          <w:highlight w:val="none"/>
        </w:rPr>
        <w:t>万元～5</w:t>
      </w:r>
      <w:r>
        <w:rPr>
          <w:spacing w:val="-33"/>
          <w:sz w:val="20"/>
          <w:szCs w:val="20"/>
          <w:highlight w:val="none"/>
        </w:rPr>
        <w:t xml:space="preserve"> </w:t>
      </w:r>
      <w:r>
        <w:rPr>
          <w:spacing w:val="10"/>
          <w:sz w:val="20"/>
          <w:szCs w:val="20"/>
          <w:highlight w:val="none"/>
        </w:rPr>
        <w:t>万元的违约金，</w:t>
      </w:r>
      <w:r>
        <w:rPr>
          <w:spacing w:val="-58"/>
          <w:sz w:val="20"/>
          <w:szCs w:val="20"/>
          <w:highlight w:val="none"/>
        </w:rPr>
        <w:t xml:space="preserve"> </w:t>
      </w:r>
      <w:r>
        <w:rPr>
          <w:spacing w:val="10"/>
          <w:sz w:val="20"/>
          <w:szCs w:val="20"/>
          <w:highlight w:val="none"/>
        </w:rPr>
        <w:t>由此给甲</w:t>
      </w:r>
      <w:r>
        <w:rPr>
          <w:spacing w:val="9"/>
          <w:sz w:val="20"/>
          <w:szCs w:val="20"/>
          <w:highlight w:val="none"/>
        </w:rPr>
        <w:t>方造成的损失均由乙方承担，乙方用</w:t>
      </w:r>
      <w:r>
        <w:rPr>
          <w:sz w:val="20"/>
          <w:szCs w:val="20"/>
          <w:highlight w:val="none"/>
        </w:rPr>
        <w:t xml:space="preserve"> </w:t>
      </w:r>
      <w:r>
        <w:rPr>
          <w:spacing w:val="9"/>
          <w:sz w:val="20"/>
          <w:szCs w:val="20"/>
          <w:highlight w:val="none"/>
        </w:rPr>
        <w:t>不正当手段获取的非法所得由甲方单位予以追缴。</w:t>
      </w:r>
    </w:p>
    <w:p>
      <w:pPr>
        <w:pStyle w:val="2"/>
        <w:spacing w:before="113" w:line="280" w:lineRule="auto"/>
        <w:ind w:right="133" w:firstLine="420"/>
        <w:rPr>
          <w:sz w:val="20"/>
          <w:szCs w:val="20"/>
          <w:highlight w:val="none"/>
        </w:rPr>
      </w:pPr>
      <w:r>
        <w:rPr>
          <w:spacing w:val="11"/>
          <w:sz w:val="20"/>
          <w:szCs w:val="20"/>
          <w:highlight w:val="none"/>
        </w:rPr>
        <w:t>十三、严格执行中纪委下发的中纪发【2007】7</w:t>
      </w:r>
      <w:r>
        <w:rPr>
          <w:spacing w:val="-31"/>
          <w:sz w:val="20"/>
          <w:szCs w:val="20"/>
          <w:highlight w:val="none"/>
        </w:rPr>
        <w:t xml:space="preserve"> </w:t>
      </w:r>
      <w:r>
        <w:rPr>
          <w:spacing w:val="11"/>
          <w:sz w:val="20"/>
          <w:szCs w:val="20"/>
          <w:highlight w:val="none"/>
        </w:rPr>
        <w:t>号《中共中央纪委关于严格禁止利用职务上的</w:t>
      </w:r>
      <w:r>
        <w:rPr>
          <w:sz w:val="20"/>
          <w:szCs w:val="20"/>
          <w:highlight w:val="none"/>
        </w:rPr>
        <w:t xml:space="preserve"> </w:t>
      </w:r>
      <w:r>
        <w:rPr>
          <w:spacing w:val="8"/>
          <w:sz w:val="20"/>
          <w:szCs w:val="20"/>
          <w:highlight w:val="none"/>
        </w:rPr>
        <w:t>便利谋取不正当利益的若干规定》。</w:t>
      </w:r>
    </w:p>
    <w:p>
      <w:pPr>
        <w:pStyle w:val="2"/>
        <w:spacing w:before="114" w:line="227" w:lineRule="auto"/>
        <w:ind w:left="420"/>
        <w:rPr>
          <w:sz w:val="20"/>
          <w:szCs w:val="20"/>
          <w:highlight w:val="none"/>
        </w:rPr>
      </w:pPr>
      <w:r>
        <w:rPr>
          <w:spacing w:val="10"/>
          <w:sz w:val="20"/>
          <w:szCs w:val="20"/>
          <w:highlight w:val="none"/>
        </w:rPr>
        <w:t>十四、本廉政协议作为合同的附件，与合同具有</w:t>
      </w:r>
      <w:r>
        <w:rPr>
          <w:spacing w:val="9"/>
          <w:sz w:val="20"/>
          <w:szCs w:val="20"/>
          <w:highlight w:val="none"/>
        </w:rPr>
        <w:t>同等法律效力，经协议双方盖章后立即生效。</w:t>
      </w:r>
    </w:p>
    <w:p>
      <w:pPr>
        <w:pStyle w:val="2"/>
        <w:spacing w:before="114" w:line="227" w:lineRule="auto"/>
        <w:ind w:left="446"/>
        <w:rPr>
          <w:sz w:val="20"/>
          <w:szCs w:val="20"/>
          <w:highlight w:val="none"/>
        </w:rPr>
      </w:pPr>
      <w:r>
        <w:rPr>
          <w:spacing w:val="6"/>
          <w:sz w:val="20"/>
          <w:szCs w:val="20"/>
          <w:highlight w:val="none"/>
        </w:rPr>
        <w:t>甲方工作人员违纪举报电话：</w:t>
      </w:r>
      <w:r>
        <w:rPr>
          <w:rFonts w:hint="eastAsia"/>
          <w:spacing w:val="6"/>
          <w:sz w:val="20"/>
          <w:szCs w:val="20"/>
          <w:highlight w:val="none"/>
        </w:rPr>
        <w:t>0571-26317011</w:t>
      </w:r>
    </w:p>
    <w:p>
      <w:pPr>
        <w:spacing w:line="406" w:lineRule="auto"/>
        <w:rPr>
          <w:rFonts w:ascii="Arial"/>
          <w:sz w:val="21"/>
          <w:highlight w:val="none"/>
        </w:rPr>
      </w:pPr>
    </w:p>
    <w:p>
      <w:pPr>
        <w:pStyle w:val="2"/>
        <w:spacing w:before="65" w:line="227" w:lineRule="auto"/>
        <w:ind w:left="238"/>
        <w:rPr>
          <w:sz w:val="20"/>
          <w:szCs w:val="20"/>
          <w:highlight w:val="none"/>
        </w:rPr>
      </w:pPr>
      <w:r>
        <w:rPr>
          <w:spacing w:val="3"/>
          <w:sz w:val="20"/>
          <w:szCs w:val="20"/>
          <w:highlight w:val="none"/>
        </w:rPr>
        <w:t>甲方（盖章</w:t>
      </w:r>
      <w:r>
        <w:rPr>
          <w:spacing w:val="4"/>
          <w:sz w:val="20"/>
          <w:szCs w:val="20"/>
          <w:highlight w:val="none"/>
        </w:rPr>
        <w:t>）：</w:t>
      </w:r>
      <w:r>
        <w:rPr>
          <w:sz w:val="20"/>
          <w:szCs w:val="20"/>
          <w:highlight w:val="none"/>
        </w:rPr>
        <w:t xml:space="preserve">                                     </w:t>
      </w:r>
      <w:r>
        <w:rPr>
          <w:spacing w:val="3"/>
          <w:sz w:val="20"/>
          <w:szCs w:val="20"/>
          <w:highlight w:val="none"/>
        </w:rPr>
        <w:t>乙方（盖章</w:t>
      </w:r>
      <w:r>
        <w:rPr>
          <w:spacing w:val="4"/>
          <w:sz w:val="20"/>
          <w:szCs w:val="20"/>
          <w:highlight w:val="none"/>
        </w:rPr>
        <w:t>）：</w:t>
      </w:r>
    </w:p>
    <w:p>
      <w:pPr>
        <w:spacing w:line="406" w:lineRule="auto"/>
        <w:rPr>
          <w:rFonts w:ascii="Arial"/>
          <w:sz w:val="21"/>
          <w:highlight w:val="none"/>
        </w:rPr>
      </w:pPr>
    </w:p>
    <w:p>
      <w:pPr>
        <w:pStyle w:val="2"/>
        <w:spacing w:before="66" w:line="240" w:lineRule="auto"/>
        <w:ind w:left="212"/>
        <w:rPr>
          <w:sz w:val="20"/>
          <w:szCs w:val="20"/>
          <w:highlight w:val="none"/>
        </w:rPr>
      </w:pPr>
      <w:r>
        <w:rPr>
          <w:spacing w:val="-4"/>
          <w:sz w:val="20"/>
          <w:szCs w:val="20"/>
          <w:highlight w:val="none"/>
        </w:rPr>
        <w:t>年</w:t>
      </w:r>
      <w:r>
        <w:rPr>
          <w:spacing w:val="9"/>
          <w:sz w:val="20"/>
          <w:szCs w:val="20"/>
          <w:highlight w:val="none"/>
        </w:rPr>
        <w:t xml:space="preserve">    </w:t>
      </w:r>
      <w:r>
        <w:rPr>
          <w:spacing w:val="-4"/>
          <w:sz w:val="20"/>
          <w:szCs w:val="20"/>
          <w:highlight w:val="none"/>
        </w:rPr>
        <w:t>月</w:t>
      </w:r>
      <w:r>
        <w:rPr>
          <w:spacing w:val="16"/>
          <w:sz w:val="20"/>
          <w:szCs w:val="20"/>
          <w:highlight w:val="none"/>
        </w:rPr>
        <w:t xml:space="preserve">    </w:t>
      </w:r>
      <w:r>
        <w:rPr>
          <w:spacing w:val="-4"/>
          <w:sz w:val="20"/>
          <w:szCs w:val="20"/>
          <w:highlight w:val="none"/>
        </w:rPr>
        <w:t>日                                      年</w:t>
      </w:r>
      <w:r>
        <w:rPr>
          <w:spacing w:val="8"/>
          <w:sz w:val="20"/>
          <w:szCs w:val="20"/>
          <w:highlight w:val="none"/>
        </w:rPr>
        <w:t xml:space="preserve">    </w:t>
      </w:r>
      <w:r>
        <w:rPr>
          <w:spacing w:val="-4"/>
          <w:sz w:val="20"/>
          <w:szCs w:val="20"/>
          <w:highlight w:val="none"/>
        </w:rPr>
        <w:t>月     日</w:t>
      </w:r>
    </w:p>
    <w:sectPr>
      <w:footerReference r:id="rId10" w:type="default"/>
      <w:pgSz w:w="11906" w:h="16839"/>
      <w:pgMar w:top="1406" w:right="1417" w:bottom="882" w:left="1416"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4"/>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A3ZTcxODYwNmRkYjM0NGVkODVkNjFiZWEzMmE2ZWQifQ=="/>
  </w:docVars>
  <w:rsids>
    <w:rsidRoot w:val="00000000"/>
    <w:rsid w:val="00B9467B"/>
    <w:rsid w:val="02DE7C7D"/>
    <w:rsid w:val="03F07987"/>
    <w:rsid w:val="047A39D5"/>
    <w:rsid w:val="048D6A34"/>
    <w:rsid w:val="052E6479"/>
    <w:rsid w:val="05FD550C"/>
    <w:rsid w:val="08470072"/>
    <w:rsid w:val="08BF40AC"/>
    <w:rsid w:val="0A067AB9"/>
    <w:rsid w:val="0AB13EC9"/>
    <w:rsid w:val="0E8E5F1C"/>
    <w:rsid w:val="11731ED8"/>
    <w:rsid w:val="11E20CF3"/>
    <w:rsid w:val="12BD755D"/>
    <w:rsid w:val="12E0359D"/>
    <w:rsid w:val="13AA5006"/>
    <w:rsid w:val="15267261"/>
    <w:rsid w:val="156A6C7D"/>
    <w:rsid w:val="15AD7765"/>
    <w:rsid w:val="1666025D"/>
    <w:rsid w:val="16EA49EA"/>
    <w:rsid w:val="16FA09A5"/>
    <w:rsid w:val="187529D9"/>
    <w:rsid w:val="187C3D68"/>
    <w:rsid w:val="1A613215"/>
    <w:rsid w:val="1ACE017F"/>
    <w:rsid w:val="1AF3236D"/>
    <w:rsid w:val="1BCD6688"/>
    <w:rsid w:val="1D0E6F59"/>
    <w:rsid w:val="1E2E0565"/>
    <w:rsid w:val="1F43738D"/>
    <w:rsid w:val="1FB913FE"/>
    <w:rsid w:val="1FCA360B"/>
    <w:rsid w:val="20AA343C"/>
    <w:rsid w:val="21556F04"/>
    <w:rsid w:val="2384546E"/>
    <w:rsid w:val="242F6132"/>
    <w:rsid w:val="252E1F46"/>
    <w:rsid w:val="2B465B0F"/>
    <w:rsid w:val="2B8A1EA0"/>
    <w:rsid w:val="2D6B6769"/>
    <w:rsid w:val="2D83304B"/>
    <w:rsid w:val="2EBA6F40"/>
    <w:rsid w:val="2F3A598B"/>
    <w:rsid w:val="2F8A6913"/>
    <w:rsid w:val="30191A45"/>
    <w:rsid w:val="307A0735"/>
    <w:rsid w:val="3159659D"/>
    <w:rsid w:val="340F0A54"/>
    <w:rsid w:val="349D5078"/>
    <w:rsid w:val="34A30F22"/>
    <w:rsid w:val="34B41D3C"/>
    <w:rsid w:val="34E73EBF"/>
    <w:rsid w:val="38EA6674"/>
    <w:rsid w:val="39154608"/>
    <w:rsid w:val="39BA1BA2"/>
    <w:rsid w:val="3A130657"/>
    <w:rsid w:val="3AF45588"/>
    <w:rsid w:val="3B131EB2"/>
    <w:rsid w:val="3C5F2ED5"/>
    <w:rsid w:val="3C6D114E"/>
    <w:rsid w:val="3C761C60"/>
    <w:rsid w:val="3D031AB2"/>
    <w:rsid w:val="40297E32"/>
    <w:rsid w:val="403F39C6"/>
    <w:rsid w:val="40A27F80"/>
    <w:rsid w:val="413E755D"/>
    <w:rsid w:val="449C4CC6"/>
    <w:rsid w:val="44C304A5"/>
    <w:rsid w:val="44E346A3"/>
    <w:rsid w:val="475C073D"/>
    <w:rsid w:val="48B704BD"/>
    <w:rsid w:val="49D24CE6"/>
    <w:rsid w:val="4C1A4723"/>
    <w:rsid w:val="4E2D68C6"/>
    <w:rsid w:val="4F7C5E20"/>
    <w:rsid w:val="50771FBD"/>
    <w:rsid w:val="509A417D"/>
    <w:rsid w:val="52231FD6"/>
    <w:rsid w:val="52976ACD"/>
    <w:rsid w:val="5A7A7400"/>
    <w:rsid w:val="5C7D248A"/>
    <w:rsid w:val="5D375134"/>
    <w:rsid w:val="5E292B92"/>
    <w:rsid w:val="5EFB729D"/>
    <w:rsid w:val="608C5797"/>
    <w:rsid w:val="64055F8C"/>
    <w:rsid w:val="655D5FF8"/>
    <w:rsid w:val="656E190F"/>
    <w:rsid w:val="66AA2BD8"/>
    <w:rsid w:val="66AC1B17"/>
    <w:rsid w:val="679F04A6"/>
    <w:rsid w:val="68D4417F"/>
    <w:rsid w:val="696437FA"/>
    <w:rsid w:val="69A74E48"/>
    <w:rsid w:val="6AF3785D"/>
    <w:rsid w:val="6AF530C4"/>
    <w:rsid w:val="6B19231D"/>
    <w:rsid w:val="6B6C5A40"/>
    <w:rsid w:val="6B6D6ED0"/>
    <w:rsid w:val="700A492A"/>
    <w:rsid w:val="705B0CE2"/>
    <w:rsid w:val="73DB4855"/>
    <w:rsid w:val="75C4732A"/>
    <w:rsid w:val="76516E0F"/>
    <w:rsid w:val="775D34E7"/>
    <w:rsid w:val="775D7A36"/>
    <w:rsid w:val="79007935"/>
    <w:rsid w:val="79A27982"/>
    <w:rsid w:val="7A9C2623"/>
    <w:rsid w:val="7B9E7562"/>
    <w:rsid w:val="7D7F63B7"/>
    <w:rsid w:val="7EB517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6220</Words>
  <Characters>6676</Characters>
  <TotalTime>2</TotalTime>
  <ScaleCrop>false</ScaleCrop>
  <LinksUpToDate>false</LinksUpToDate>
  <CharactersWithSpaces>7078</CharactersWithSpaces>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2023-11-27T16:22:00Z</dcterms:created>
  <dc:creator>sjp</dc:creator>
  <cp:lastModifiedBy>子夜</cp:lastModifiedBy>
  <dcterms:modified xsi:type="dcterms:W3CDTF">2025-03-03T11:14:19Z</dcterms:modified>
  <dc:title>杭州地铁1号线工程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2024-03-01T12:23:51Z</vt:filetime>
  </property>
  <property fmtid="{D5CDD505-2E9C-101B-9397-08002B2CF9AE}" pid="4" name="KSOProductBuildVer">
    <vt:lpwstr>2052-12.1.0.15336</vt:lpwstr>
  </property>
  <property fmtid="{D5CDD505-2E9C-101B-9397-08002B2CF9AE}" pid="5" name="ICV">
    <vt:lpwstr>7E98C2D84B0C4E6F8988DE7F784D2A1C_12</vt:lpwstr>
  </property>
</Properties>
</file>