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C11BC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hAnsi="宋体" w:eastAsia="宋体" w:cs="宋体"/>
          <w:b/>
          <w:sz w:val="32"/>
          <w:szCs w:val="32"/>
          <w:lang w:val="en-US" w:eastAsia="zh-CN"/>
        </w:rPr>
        <w:t>报价</w:t>
      </w:r>
      <w:r>
        <w:rPr>
          <w:rFonts w:hint="eastAsia" w:ascii="宋体" w:hAnsi="宋体" w:eastAsia="宋体" w:cs="宋体"/>
          <w:b/>
          <w:sz w:val="32"/>
          <w:szCs w:val="32"/>
        </w:rPr>
        <w:t>函</w:t>
      </w:r>
    </w:p>
    <w:p w14:paraId="5EAE40C6">
      <w:pPr>
        <w:adjustRightInd w:val="0"/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u w:val="single"/>
          <w:lang w:val="en-US" w:eastAsia="zh-CN"/>
        </w:rPr>
        <w:t>杭州滨江水务有限公司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</w:rPr>
        <w:t>：</w:t>
      </w:r>
    </w:p>
    <w:p w14:paraId="79EA3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我方已全面阅读和研究了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九溪水厂过江通道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工程预测绘</w:t>
      </w:r>
      <w:r>
        <w:rPr>
          <w:rFonts w:hint="eastAsia" w:ascii="宋体" w:hAnsi="宋体" w:eastAsia="宋体" w:cs="宋体"/>
          <w:sz w:val="24"/>
          <w:szCs w:val="24"/>
          <w:u w:val="single"/>
        </w:rPr>
        <w:t>服务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询价函，充</w:t>
      </w:r>
      <w:r>
        <w:rPr>
          <w:rFonts w:hint="eastAsia" w:ascii="宋体" w:hAnsi="宋体" w:eastAsia="宋体" w:cs="宋体"/>
          <w:sz w:val="24"/>
          <w:szCs w:val="24"/>
        </w:rPr>
        <w:t>分理解并掌握了本次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sz w:val="24"/>
          <w:szCs w:val="24"/>
        </w:rPr>
        <w:t>的全部情况，对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sz w:val="24"/>
          <w:szCs w:val="24"/>
        </w:rPr>
        <w:t>文件的全部内容理解清楚，无任何疑义。经我方认真分析研究，同意接受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sz w:val="24"/>
          <w:szCs w:val="24"/>
        </w:rPr>
        <w:t>文件的全部要约条件，并按此确定本次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询价文件</w:t>
      </w:r>
      <w:r>
        <w:rPr>
          <w:rFonts w:hint="eastAsia" w:ascii="宋体" w:hAnsi="宋体" w:eastAsia="宋体" w:cs="宋体"/>
          <w:sz w:val="24"/>
          <w:szCs w:val="24"/>
        </w:rPr>
        <w:t>的各项承诺内容，以本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sz w:val="24"/>
          <w:szCs w:val="24"/>
        </w:rPr>
        <w:t>文件进行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报价，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九溪水厂过江通道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工程预测绘服务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报价折扣系数为：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%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。报价总价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人民币大写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元 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小写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¥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元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47F671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240" w:lineRule="auto"/>
        <w:ind w:right="-359" w:rightChars="0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</w:p>
    <w:tbl>
      <w:tblPr>
        <w:tblStyle w:val="7"/>
        <w:tblW w:w="101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413"/>
        <w:gridCol w:w="975"/>
        <w:gridCol w:w="1311"/>
        <w:gridCol w:w="1708"/>
        <w:gridCol w:w="1250"/>
        <w:gridCol w:w="2042"/>
      </w:tblGrid>
      <w:tr w14:paraId="006C3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0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  作  内  容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22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04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工作量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C4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收费单价（元）</w:t>
            </w:r>
          </w:p>
        </w:tc>
        <w:tc>
          <w:tcPr>
            <w:tcW w:w="1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F9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响应折扣系数（各子项采用同一折扣系数）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F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收费金额（元）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6D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 费 依 据</w:t>
            </w:r>
          </w:p>
        </w:tc>
      </w:tr>
      <w:tr w14:paraId="10696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1F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界址点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35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FF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300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C0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648</w:t>
            </w:r>
          </w:p>
        </w:tc>
        <w:tc>
          <w:tcPr>
            <w:tcW w:w="170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FB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%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BA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3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国测财字【2002】3号P</w:t>
            </w:r>
            <w:r>
              <w:rPr>
                <w:rStyle w:val="14"/>
                <w:lang w:val="en-US" w:eastAsia="zh-CN" w:bidi="ar"/>
              </w:rPr>
              <w:t>36</w:t>
            </w:r>
          </w:p>
        </w:tc>
      </w:tr>
      <w:tr w14:paraId="65C7C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A7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地籍测绘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E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E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125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3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190</w:t>
            </w:r>
          </w:p>
        </w:tc>
        <w:tc>
          <w:tcPr>
            <w:tcW w:w="170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9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AE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4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国测财字【2002】3号P</w:t>
            </w:r>
            <w:r>
              <w:rPr>
                <w:rStyle w:val="14"/>
                <w:lang w:val="en-US" w:eastAsia="zh-CN" w:bidi="ar"/>
              </w:rPr>
              <w:t>28</w:t>
            </w:r>
          </w:p>
        </w:tc>
      </w:tr>
      <w:tr w14:paraId="1E78F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8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计算机制图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72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49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9C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3087</w:t>
            </w:r>
          </w:p>
        </w:tc>
        <w:tc>
          <w:tcPr>
            <w:tcW w:w="170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5C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09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9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国测财字【2002】3号P23、P26</w:t>
            </w:r>
          </w:p>
        </w:tc>
      </w:tr>
      <w:tr w14:paraId="15EFA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10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3CF539"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响应总报价</w:t>
            </w:r>
          </w:p>
        </w:tc>
        <w:tc>
          <w:tcPr>
            <w:tcW w:w="500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D4C72B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0BA2B7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240" w:lineRule="auto"/>
        <w:ind w:right="-359" w:rightChars="0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说明：</w:t>
      </w:r>
    </w:p>
    <w:p w14:paraId="698BD6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240" w:lineRule="auto"/>
        <w:ind w:right="-359" w:righ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1、收费依据：“02测绘”即《测绘工程产品价格》（国测财字[2002]3号）。</w:t>
      </w:r>
    </w:p>
    <w:p w14:paraId="199C34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240" w:lineRule="auto"/>
        <w:ind w:right="-359" w:righ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2、最高限价说明：参照市水务集团《小型项目建设管理办法》，测绘、探测及监测费等，合同价格以不高于费用定额的80%确定，最高限价为189338元，超过最高限价的报价为无效报价。</w:t>
      </w:r>
    </w:p>
    <w:p w14:paraId="14A105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240" w:lineRule="auto"/>
        <w:ind w:right="-359" w:righ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3、测绘工作量为暂估，最终收费按照实际测绘工程量按实计算，折扣系数不变；但不得超过最高限价189338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元。</w:t>
      </w:r>
    </w:p>
    <w:p w14:paraId="1689C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联系地址：                        邮编：</w:t>
      </w:r>
    </w:p>
    <w:p w14:paraId="5DF3D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联系人：                          </w:t>
      </w:r>
      <w:r>
        <w:rPr>
          <w:rFonts w:hint="eastAsia" w:ascii="宋体" w:hAnsi="宋体" w:eastAsia="宋体" w:cs="宋体"/>
          <w:lang w:val="en-US" w:eastAsia="zh-CN"/>
        </w:rPr>
        <w:t>联系</w:t>
      </w:r>
      <w:r>
        <w:rPr>
          <w:rFonts w:hint="eastAsia" w:ascii="宋体" w:hAnsi="宋体" w:eastAsia="宋体" w:cs="宋体"/>
        </w:rPr>
        <w:t>电话：</w:t>
      </w:r>
    </w:p>
    <w:p w14:paraId="7022B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投标人（盖章）：                   </w:t>
      </w:r>
    </w:p>
    <w:p w14:paraId="2A4BB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法定代表人或其</w:t>
      </w:r>
      <w:r>
        <w:rPr>
          <w:rFonts w:hint="eastAsia" w:ascii="宋体" w:hAnsi="宋体" w:eastAsia="宋体" w:cs="宋体"/>
          <w:lang w:eastAsia="zh-CN"/>
        </w:rPr>
        <w:t>委托代理人</w:t>
      </w:r>
      <w:r>
        <w:rPr>
          <w:rFonts w:hint="eastAsia" w:ascii="宋体" w:hAnsi="宋体" w:eastAsia="宋体" w:cs="宋体"/>
        </w:rPr>
        <w:t>：（签字或盖章）：</w:t>
      </w:r>
    </w:p>
    <w:p w14:paraId="68888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</w:pPr>
      <w:r>
        <w:rPr>
          <w:rFonts w:hint="eastAsia" w:ascii="宋体" w:hAnsi="宋体" w:eastAsia="宋体" w:cs="宋体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ODVjYmNkMTNkY2VjZGNmOGQ1NDI3ZThmM2Y4ZWIifQ=="/>
  </w:docVars>
  <w:rsids>
    <w:rsidRoot w:val="358650E4"/>
    <w:rsid w:val="034D095E"/>
    <w:rsid w:val="065C62D7"/>
    <w:rsid w:val="09750C0F"/>
    <w:rsid w:val="0A4C5742"/>
    <w:rsid w:val="0D8B55C6"/>
    <w:rsid w:val="0E0D6D58"/>
    <w:rsid w:val="11342BB4"/>
    <w:rsid w:val="119A4577"/>
    <w:rsid w:val="178F10EE"/>
    <w:rsid w:val="17D17D5A"/>
    <w:rsid w:val="19B231FF"/>
    <w:rsid w:val="1B9B468F"/>
    <w:rsid w:val="1D217CB0"/>
    <w:rsid w:val="1E4A3D26"/>
    <w:rsid w:val="1F0E31F4"/>
    <w:rsid w:val="216E60EB"/>
    <w:rsid w:val="21DE15EF"/>
    <w:rsid w:val="2E9C2C53"/>
    <w:rsid w:val="2F243D1C"/>
    <w:rsid w:val="34273CD8"/>
    <w:rsid w:val="358650E4"/>
    <w:rsid w:val="3B372B8A"/>
    <w:rsid w:val="3B460674"/>
    <w:rsid w:val="3C3E2F5F"/>
    <w:rsid w:val="3E0C1200"/>
    <w:rsid w:val="40437AFB"/>
    <w:rsid w:val="416B6689"/>
    <w:rsid w:val="45336578"/>
    <w:rsid w:val="47081961"/>
    <w:rsid w:val="481A0C6E"/>
    <w:rsid w:val="487806ED"/>
    <w:rsid w:val="4C1B5145"/>
    <w:rsid w:val="4CCF4DED"/>
    <w:rsid w:val="4CD86AB8"/>
    <w:rsid w:val="4D8C4AEF"/>
    <w:rsid w:val="518E322F"/>
    <w:rsid w:val="534D53DE"/>
    <w:rsid w:val="54536FA9"/>
    <w:rsid w:val="57D131FB"/>
    <w:rsid w:val="5BF671C1"/>
    <w:rsid w:val="5CC50A23"/>
    <w:rsid w:val="5D1042B8"/>
    <w:rsid w:val="5F81136B"/>
    <w:rsid w:val="61D639BE"/>
    <w:rsid w:val="64F50BA3"/>
    <w:rsid w:val="65315B5C"/>
    <w:rsid w:val="68EE50E9"/>
    <w:rsid w:val="6C7578E2"/>
    <w:rsid w:val="6DE16023"/>
    <w:rsid w:val="72551AEB"/>
    <w:rsid w:val="72951DDF"/>
    <w:rsid w:val="7423420D"/>
    <w:rsid w:val="760065B4"/>
    <w:rsid w:val="76536BE2"/>
    <w:rsid w:val="76DB5F4B"/>
    <w:rsid w:val="783D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mbria" w:hAnsi="Cambria" w:eastAsia="宋体" w:cs="黑体"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toc 1"/>
    <w:basedOn w:val="1"/>
    <w:next w:val="1"/>
    <w:qFormat/>
    <w:uiPriority w:val="39"/>
    <w:pPr>
      <w:tabs>
        <w:tab w:val="right" w:leader="dot" w:pos="8738"/>
      </w:tabs>
      <w:adjustRightInd w:val="0"/>
      <w:snapToGrid w:val="0"/>
      <w:spacing w:line="360" w:lineRule="auto"/>
    </w:pPr>
    <w:rPr>
      <w:sz w:val="30"/>
    </w:rPr>
  </w:style>
  <w:style w:type="paragraph" w:styleId="6">
    <w:name w:val="Body Text First Indent"/>
    <w:basedOn w:val="2"/>
    <w:qFormat/>
    <w:uiPriority w:val="0"/>
    <w:pPr>
      <w:ind w:firstLine="42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 Text First Indent 2"/>
    <w:basedOn w:val="11"/>
    <w:qFormat/>
    <w:uiPriority w:val="0"/>
    <w:pPr>
      <w:spacing w:after="0" w:afterLines="0" w:line="480" w:lineRule="exact"/>
      <w:ind w:left="0" w:leftChars="0" w:firstLine="420" w:firstLineChars="200"/>
    </w:pPr>
    <w:rPr>
      <w:rFonts w:ascii="宋体" w:hAnsi="Courier New" w:cs="宋体"/>
      <w:spacing w:val="-4"/>
      <w:kern w:val="0"/>
      <w:sz w:val="24"/>
      <w:szCs w:val="21"/>
      <w:lang w:val="zh-CN" w:eastAsia="zh-CN"/>
    </w:rPr>
  </w:style>
  <w:style w:type="paragraph" w:customStyle="1" w:styleId="11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customStyle="1" w:styleId="12">
    <w:name w:val="Default"/>
    <w:next w:val="13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lang w:val="en-US" w:eastAsia="zh-CN" w:bidi="ar-SA"/>
    </w:rPr>
  </w:style>
  <w:style w:type="paragraph" w:customStyle="1" w:styleId="13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4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590</Words>
  <Characters>644</Characters>
  <Lines>0</Lines>
  <Paragraphs>0</Paragraphs>
  <TotalTime>3</TotalTime>
  <ScaleCrop>false</ScaleCrop>
  <LinksUpToDate>false</LinksUpToDate>
  <CharactersWithSpaces>768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2022-12-05T01:43:00Z</dcterms:created>
  <dc:creator>白雪</dc:creator>
  <cp:lastModifiedBy>刘行知</cp:lastModifiedBy>
  <cp:lastPrinted>2024-09-06T00:49:00Z</cp:lastPrinted>
  <dcterms:modified xsi:type="dcterms:W3CDTF">2025-01-14T04:30:55Z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D8C2319D81F74630A0A44A24F4821FD3</vt:lpwstr>
  </property>
  <property fmtid="{D5CDD505-2E9C-101B-9397-08002B2CF9AE}" pid="4" name="KSOTemplateDocerSaveRecord">
    <vt:lpwstr>eyJoZGlkIjoiYjBkYzMzZmFjMGZhMTY5OWZjOGRjZmZkODQ2MzdjN2QiLCJ1c2VySWQiOiI2NDMyNDkyOTgifQ==</vt:lpwstr>
  </property>
</Properties>
</file>