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0422BA">
      <w:pPr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报名及购买招标文件单位登记表</w:t>
      </w:r>
    </w:p>
    <w:p w14:paraId="51781848">
      <w:pPr>
        <w:widowControl/>
        <w:spacing w:before="100" w:beforeAutospacing="1" w:after="100" w:afterAutospacing="1"/>
        <w:jc w:val="right"/>
        <w:rPr>
          <w:rFonts w:ascii="Calibri" w:hAnsi="Calibri" w:eastAsia="宋体" w:cs="Calibri"/>
          <w:szCs w:val="21"/>
        </w:rPr>
      </w:pPr>
      <w:r>
        <w:rPr>
          <w:rFonts w:hint="eastAsia" w:ascii="宋体" w:hAnsi="宋体" w:eastAsia="宋体" w:cs="宋体"/>
          <w:color w:val="C00000"/>
          <w:kern w:val="0"/>
          <w:sz w:val="18"/>
          <w:szCs w:val="18"/>
        </w:rPr>
        <w:t>报名时间：2025年3月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  <w:lang w:val="en-US" w:eastAsia="zh-CN"/>
        </w:rPr>
        <w:t>21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</w:rPr>
        <w:t>日至2025年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  <w:lang w:val="en-US" w:eastAsia="zh-CN"/>
        </w:rPr>
        <w:t>4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</w:rPr>
        <w:t>月1日（双休日及法定节假日除外），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  <w:lang w:eastAsia="zh-CN"/>
        </w:rPr>
        <w:t>（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</w:rPr>
        <w:t>上午：8：30-11:30 下午：13:30-17：00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  <w:lang w:eastAsia="zh-CN"/>
        </w:rPr>
        <w:t>）</w:t>
      </w:r>
      <w:r>
        <w:rPr>
          <w:rFonts w:hint="eastAsia" w:ascii="宋体" w:hAnsi="宋体" w:eastAsia="宋体" w:cs="宋体"/>
          <w:color w:val="C00000"/>
          <w:kern w:val="0"/>
          <w:sz w:val="18"/>
          <w:szCs w:val="18"/>
        </w:rPr>
        <w:t>。</w:t>
      </w:r>
    </w:p>
    <w:tbl>
      <w:tblPr>
        <w:tblStyle w:val="9"/>
        <w:tblW w:w="9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2"/>
        <w:gridCol w:w="7429"/>
      </w:tblGrid>
      <w:tr w14:paraId="25BF80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842" w:type="dxa"/>
            <w:vAlign w:val="center"/>
          </w:tcPr>
          <w:p w14:paraId="2FC37C9F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项目名称</w:t>
            </w:r>
          </w:p>
        </w:tc>
        <w:tc>
          <w:tcPr>
            <w:tcW w:w="7429" w:type="dxa"/>
            <w:vAlign w:val="center"/>
          </w:tcPr>
          <w:p w14:paraId="28667240">
            <w:pPr>
              <w:keepNext w:val="0"/>
              <w:keepLines w:val="0"/>
              <w:widowControl/>
              <w:suppressLineNumbers w:val="0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24"/>
                <w:szCs w:val="24"/>
              </w:rPr>
              <w:t>杭州殡仪馆834号行政楼及寄存室等区域修缮项目</w:t>
            </w:r>
          </w:p>
        </w:tc>
      </w:tr>
      <w:tr w14:paraId="5707DC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842" w:type="dxa"/>
            <w:vAlign w:val="center"/>
          </w:tcPr>
          <w:p w14:paraId="4C73CC1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招标编号</w:t>
            </w:r>
          </w:p>
        </w:tc>
        <w:tc>
          <w:tcPr>
            <w:tcW w:w="7429" w:type="dxa"/>
            <w:vAlign w:val="center"/>
          </w:tcPr>
          <w:p w14:paraId="54E06D2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DDZX2025-CS-JD03</w:t>
            </w:r>
          </w:p>
        </w:tc>
      </w:tr>
      <w:tr w14:paraId="1DF98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1842" w:type="dxa"/>
            <w:vAlign w:val="center"/>
          </w:tcPr>
          <w:p w14:paraId="3AC6A9C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报名资料费</w:t>
            </w:r>
          </w:p>
        </w:tc>
        <w:tc>
          <w:tcPr>
            <w:tcW w:w="7429" w:type="dxa"/>
            <w:vAlign w:val="center"/>
          </w:tcPr>
          <w:p w14:paraId="587F6FE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500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元</w:t>
            </w:r>
          </w:p>
        </w:tc>
      </w:tr>
      <w:tr w14:paraId="20AEE0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842" w:type="dxa"/>
            <w:vAlign w:val="center"/>
          </w:tcPr>
          <w:p w14:paraId="47F9E05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报名单位</w:t>
            </w:r>
          </w:p>
        </w:tc>
        <w:tc>
          <w:tcPr>
            <w:tcW w:w="7429" w:type="dxa"/>
            <w:vAlign w:val="center"/>
          </w:tcPr>
          <w:p w14:paraId="2EB8165D">
            <w:pPr>
              <w:jc w:val="center"/>
              <w:rPr>
                <w:sz w:val="24"/>
                <w:szCs w:val="24"/>
              </w:rPr>
            </w:pPr>
          </w:p>
        </w:tc>
      </w:tr>
      <w:tr w14:paraId="1F4B3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842" w:type="dxa"/>
            <w:vAlign w:val="center"/>
          </w:tcPr>
          <w:p w14:paraId="0B057F90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授权代表</w:t>
            </w:r>
          </w:p>
        </w:tc>
        <w:tc>
          <w:tcPr>
            <w:tcW w:w="7429" w:type="dxa"/>
            <w:vAlign w:val="center"/>
          </w:tcPr>
          <w:p w14:paraId="44816398">
            <w:pPr>
              <w:jc w:val="center"/>
              <w:rPr>
                <w:sz w:val="24"/>
                <w:szCs w:val="24"/>
              </w:rPr>
            </w:pPr>
          </w:p>
        </w:tc>
      </w:tr>
      <w:tr w14:paraId="7A1A8B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842" w:type="dxa"/>
            <w:vAlign w:val="center"/>
          </w:tcPr>
          <w:p w14:paraId="6A9E72C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7429" w:type="dxa"/>
            <w:vAlign w:val="center"/>
          </w:tcPr>
          <w:p w14:paraId="0D3628FA">
            <w:pPr>
              <w:jc w:val="center"/>
              <w:rPr>
                <w:sz w:val="24"/>
                <w:szCs w:val="24"/>
              </w:rPr>
            </w:pPr>
          </w:p>
        </w:tc>
      </w:tr>
      <w:tr w14:paraId="580E8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842" w:type="dxa"/>
            <w:vAlign w:val="center"/>
          </w:tcPr>
          <w:p w14:paraId="663790A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7429" w:type="dxa"/>
            <w:vAlign w:val="center"/>
          </w:tcPr>
          <w:p w14:paraId="4D9DF5D9">
            <w:pPr>
              <w:jc w:val="center"/>
              <w:rPr>
                <w:sz w:val="24"/>
                <w:szCs w:val="24"/>
              </w:rPr>
            </w:pPr>
          </w:p>
        </w:tc>
      </w:tr>
      <w:tr w14:paraId="29870E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</w:trPr>
        <w:tc>
          <w:tcPr>
            <w:tcW w:w="1842" w:type="dxa"/>
            <w:vAlign w:val="center"/>
          </w:tcPr>
          <w:p w14:paraId="175EDFE8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资格条件</w:t>
            </w:r>
          </w:p>
        </w:tc>
        <w:tc>
          <w:tcPr>
            <w:tcW w:w="7429" w:type="dxa"/>
            <w:vAlign w:val="center"/>
          </w:tcPr>
          <w:p w14:paraId="5CE6384F">
            <w:pPr>
              <w:snapToGrid w:val="0"/>
              <w:spacing w:line="440" w:lineRule="exact"/>
              <w:ind w:firstLine="480" w:firstLineChars="200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1、满足《中华人民共和国政府采购法》第二十二条规定；未被“信用中国”（www.creditchina.gov.cn)、中国政府采购网（www.ccgp.gov.cn）列入失信被执行人、重大税收违法案件当事人名单、政府采购严重违法失信行为记录名单；</w:t>
            </w:r>
          </w:p>
          <w:p w14:paraId="6AEBB090">
            <w:pPr>
              <w:snapToGrid w:val="0"/>
              <w:spacing w:line="440" w:lineRule="exact"/>
              <w:ind w:firstLine="480" w:firstLineChars="200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2、不接受联合体投标；</w:t>
            </w:r>
          </w:p>
          <w:p w14:paraId="5A21B35E">
            <w:pPr>
              <w:snapToGrid w:val="0"/>
              <w:spacing w:line="440" w:lineRule="exact"/>
              <w:ind w:firstLine="480" w:firstLineChars="200"/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3、特定资格要求：</w:t>
            </w:r>
          </w:p>
          <w:p w14:paraId="205D157A">
            <w:pPr>
              <w:widowControl/>
              <w:spacing w:line="360" w:lineRule="auto"/>
              <w:ind w:firstLine="657" w:firstLineChars="274"/>
              <w:jc w:val="left"/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eastAsia="zh-CN"/>
              </w:rPr>
              <w:t>）具有建筑装修装饰工程专业承包贰级及以上资质，具有有效的《安全生产许可证》。</w:t>
            </w:r>
          </w:p>
          <w:p w14:paraId="7374D129">
            <w:pPr>
              <w:widowControl/>
              <w:spacing w:line="360" w:lineRule="auto"/>
              <w:ind w:firstLine="720" w:firstLineChars="300"/>
              <w:jc w:val="left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bidi="ar"/>
              </w:rPr>
              <w:t>2）拟派建造师（项目经理）具有建筑工程专业贰级及以上资格，且具有有效的三类人员B类证书。</w:t>
            </w:r>
          </w:p>
          <w:p w14:paraId="46A5B13A">
            <w:pPr>
              <w:snapToGrid w:val="0"/>
              <w:spacing w:line="440" w:lineRule="exact"/>
              <w:ind w:firstLine="480" w:firstLineChars="200"/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4、单位负责人为同一人或者存在直接控股、管理关系的不同响应人，不得参加同一合同项下的采购活动；为采购项目提供整体设计、规范编制或者项目管理、监理、检测等服务的供应商，不得再参加该采购项目的其他采购活动。</w:t>
            </w:r>
          </w:p>
          <w:p w14:paraId="37C9548B">
            <w:pPr>
              <w:snapToGrid w:val="0"/>
              <w:spacing w:line="440" w:lineRule="exact"/>
              <w:ind w:firstLine="482" w:firstLineChars="200"/>
              <w:rPr>
                <w:rFonts w:hint="eastAsia" w:ascii="宋体" w:hAnsi="宋体"/>
                <w:b/>
                <w:color w:val="000000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t>▲响应人如有更名的，须提供相关证明文件。</w:t>
            </w:r>
          </w:p>
        </w:tc>
      </w:tr>
      <w:tr w14:paraId="2C9FF5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</w:trPr>
        <w:tc>
          <w:tcPr>
            <w:tcW w:w="1842" w:type="dxa"/>
            <w:vAlign w:val="center"/>
          </w:tcPr>
          <w:p w14:paraId="36BC5DC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报名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提供</w:t>
            </w:r>
            <w:r>
              <w:rPr>
                <w:rFonts w:hint="eastAsia"/>
                <w:sz w:val="24"/>
                <w:szCs w:val="24"/>
              </w:rPr>
              <w:t>资料</w:t>
            </w:r>
          </w:p>
        </w:tc>
        <w:tc>
          <w:tcPr>
            <w:tcW w:w="7429" w:type="dxa"/>
            <w:vAlign w:val="center"/>
          </w:tcPr>
          <w:p w14:paraId="69DB9228">
            <w:pPr>
              <w:pStyle w:val="17"/>
            </w:pPr>
          </w:p>
          <w:p w14:paraId="63C7253F">
            <w:pPr>
              <w:pStyle w:val="17"/>
              <w:jc w:val="both"/>
            </w:pPr>
            <w:r>
              <w:t>窗体顶端</w:t>
            </w:r>
          </w:p>
          <w:p w14:paraId="1A2BA805">
            <w:pPr>
              <w:snapToGrid w:val="0"/>
              <w:spacing w:line="440" w:lineRule="exact"/>
              <w:ind w:firstLine="480" w:firstLineChars="200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highlight w:val="none"/>
              </w:rPr>
              <w:t>企业营业执照、资质证书、安全生产许可证，复印件或扫描件，须在有效期内；拟派建造师（项目经理）的执业资格证、B证，复印件或扫描件，须在有效期内；联系人有效二代身份证复印件或扫描件（若为委托代理人还须提供法定代表人授权委托书原件）；供应商报名表（原件，附后）。所有材料均须加盖单位公章。</w:t>
            </w:r>
          </w:p>
        </w:tc>
      </w:tr>
      <w:tr w14:paraId="776D8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8" w:hRule="atLeast"/>
        </w:trPr>
        <w:tc>
          <w:tcPr>
            <w:tcW w:w="1842" w:type="dxa"/>
            <w:vAlign w:val="center"/>
          </w:tcPr>
          <w:p w14:paraId="364B1874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报名确认</w:t>
            </w:r>
          </w:p>
        </w:tc>
        <w:tc>
          <w:tcPr>
            <w:tcW w:w="7429" w:type="dxa"/>
            <w:vAlign w:val="center"/>
          </w:tcPr>
          <w:p w14:paraId="3C2C5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我公司承诺以上报名资料真实有效，确认参加</w:t>
            </w:r>
            <w:bookmarkStart w:id="0" w:name="_GoBack"/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>杭州殡仪馆834号行政楼及寄存室等区域修缮项目</w:t>
            </w:r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</w:rPr>
              <w:t>的报名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</w:p>
          <w:p w14:paraId="6BB210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注：</w:t>
            </w:r>
          </w:p>
          <w:p w14:paraId="1A8E8091">
            <w:pPr>
              <w:pStyle w:val="16"/>
              <w:spacing w:line="360" w:lineRule="auto"/>
              <w:ind w:left="360" w:firstLine="0" w:firstLineChars="0"/>
              <w:jc w:val="left"/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法人代表或授权代表签字确认：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      </w:t>
            </w:r>
          </w:p>
          <w:p w14:paraId="29079752">
            <w:pPr>
              <w:pStyle w:val="16"/>
              <w:ind w:left="360" w:firstLine="0" w:firstLineChars="0"/>
              <w:jc w:val="righ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25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日</w:t>
            </w:r>
          </w:p>
        </w:tc>
      </w:tr>
    </w:tbl>
    <w:p w14:paraId="5E6CF114"/>
    <w:sectPr>
      <w:pgSz w:w="11906" w:h="16838"/>
      <w:pgMar w:top="1247" w:right="1440" w:bottom="1247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Noto Sans Mono CJK JP Regular">
    <w:altName w:val="微软雅黑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8C"/>
    <w:rsid w:val="00236B30"/>
    <w:rsid w:val="002A725A"/>
    <w:rsid w:val="002C2ECF"/>
    <w:rsid w:val="00757313"/>
    <w:rsid w:val="007D57E2"/>
    <w:rsid w:val="008D30ED"/>
    <w:rsid w:val="00BB538C"/>
    <w:rsid w:val="00CE153B"/>
    <w:rsid w:val="00DE43A8"/>
    <w:rsid w:val="00FE14B9"/>
    <w:rsid w:val="03C87A9E"/>
    <w:rsid w:val="05132B2F"/>
    <w:rsid w:val="0ABD70B6"/>
    <w:rsid w:val="0D1823CF"/>
    <w:rsid w:val="10DD5F74"/>
    <w:rsid w:val="11BA73B5"/>
    <w:rsid w:val="2C7F64F9"/>
    <w:rsid w:val="32947A1D"/>
    <w:rsid w:val="336141DD"/>
    <w:rsid w:val="36863CD5"/>
    <w:rsid w:val="38500D4C"/>
    <w:rsid w:val="47D27AF3"/>
    <w:rsid w:val="499562CC"/>
    <w:rsid w:val="50BE058C"/>
    <w:rsid w:val="559F5BDC"/>
    <w:rsid w:val="57FF41F1"/>
    <w:rsid w:val="608F6B57"/>
    <w:rsid w:val="67AE7931"/>
    <w:rsid w:val="6DC6596A"/>
    <w:rsid w:val="6F36242A"/>
    <w:rsid w:val="7379F127"/>
    <w:rsid w:val="76F1C1CC"/>
    <w:rsid w:val="77E0E78D"/>
    <w:rsid w:val="797D7C18"/>
    <w:rsid w:val="7BFF491A"/>
    <w:rsid w:val="7D5E8132"/>
    <w:rsid w:val="7EB645B0"/>
    <w:rsid w:val="7EDB9C8F"/>
    <w:rsid w:val="7F3913A2"/>
    <w:rsid w:val="BEFD791E"/>
    <w:rsid w:val="DEEA65A3"/>
    <w:rsid w:val="DEFA5397"/>
    <w:rsid w:val="E9BB1EE9"/>
    <w:rsid w:val="FCBF02C8"/>
    <w:rsid w:val="FFED1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39"/>
    <w:pPr>
      <w:spacing w:before="120" w:after="120"/>
      <w:jc w:val="left"/>
    </w:pPr>
    <w:rPr>
      <w:b/>
      <w:bCs/>
      <w:caps/>
      <w:sz w:val="20"/>
      <w:szCs w:val="20"/>
    </w:rPr>
  </w:style>
  <w:style w:type="paragraph" w:styleId="3">
    <w:name w:val="annotation text"/>
    <w:basedOn w:val="1"/>
    <w:semiHidden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adjustRightInd w:val="0"/>
      <w:jc w:val="left"/>
    </w:pPr>
    <w:rPr>
      <w:rFonts w:ascii="宋体" w:hAnsi="宋体"/>
      <w:sz w:val="24"/>
      <w:szCs w:val="20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rPr>
      <w:sz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FollowedHyperlink"/>
    <w:basedOn w:val="10"/>
    <w:unhideWhenUsed/>
    <w:qFormat/>
    <w:uiPriority w:val="99"/>
    <w:rPr>
      <w:color w:val="800080"/>
      <w:u w:val="single"/>
    </w:rPr>
  </w:style>
  <w:style w:type="character" w:styleId="12">
    <w:name w:val="Hyperlink"/>
    <w:basedOn w:val="10"/>
    <w:unhideWhenUsed/>
    <w:qFormat/>
    <w:uiPriority w:val="99"/>
    <w:rPr>
      <w:color w:val="0000FF"/>
      <w:u w:val="single"/>
    </w:rPr>
  </w:style>
  <w:style w:type="paragraph" w:customStyle="1" w:styleId="13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楷体" w:hAnsi="Times New Roman" w:eastAsia="楷体" w:cs="Times New Roman"/>
      <w:color w:val="000000"/>
      <w:sz w:val="24"/>
      <w:szCs w:val="24"/>
      <w:lang w:val="en-US" w:eastAsia="zh-CN" w:bidi="ar-SA"/>
    </w:rPr>
  </w:style>
  <w:style w:type="character" w:customStyle="1" w:styleId="14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5"/>
    <w:qFormat/>
    <w:uiPriority w:val="99"/>
    <w:rPr>
      <w:sz w:val="18"/>
      <w:szCs w:val="18"/>
    </w:rPr>
  </w:style>
  <w:style w:type="paragraph" w:customStyle="1" w:styleId="16">
    <w:name w:val="List Paragraph"/>
    <w:basedOn w:val="1"/>
    <w:qFormat/>
    <w:uiPriority w:val="34"/>
    <w:pPr>
      <w:ind w:firstLine="420" w:firstLineChars="200"/>
    </w:pPr>
  </w:style>
  <w:style w:type="paragraph" w:customStyle="1" w:styleId="17">
    <w:name w:val="_Style 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">
    <w:name w:val="_Style 1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">
    <w:name w:val="time"/>
    <w:basedOn w:val="10"/>
    <w:qFormat/>
    <w:uiPriority w:val="0"/>
    <w:rPr>
      <w:color w:val="769199"/>
    </w:rPr>
  </w:style>
  <w:style w:type="character" w:customStyle="1" w:styleId="20">
    <w:name w:val="more"/>
    <w:basedOn w:val="10"/>
    <w:qFormat/>
    <w:uiPriority w:val="0"/>
  </w:style>
  <w:style w:type="character" w:customStyle="1" w:styleId="21">
    <w:name w:val="pubtime"/>
    <w:basedOn w:val="10"/>
    <w:qFormat/>
    <w:uiPriority w:val="0"/>
    <w:rPr>
      <w:color w:val="00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524</Words>
  <Characters>608</Characters>
  <Lines>5</Lines>
  <Paragraphs>1</Paragraphs>
  <TotalTime>0</TotalTime>
  <ScaleCrop>false</ScaleCrop>
  <LinksUpToDate>false</LinksUpToDate>
  <CharactersWithSpaces>634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2018-03-09T12:22:00Z</dcterms:created>
  <dc:creator>大地工程咨询有限公司</dc:creator>
  <cp:lastModifiedBy>不良の人</cp:lastModifiedBy>
  <cp:lastPrinted>2019-11-29T09:22:00Z</cp:lastPrinted>
  <dcterms:modified xsi:type="dcterms:W3CDTF">2025-03-21T04:59:32Z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60170C563D5F4C0980E7DFE7255F0AB3_13</vt:lpwstr>
  </property>
  <property fmtid="{D5CDD505-2E9C-101B-9397-08002B2CF9AE}" pid="4" name="KSOTemplateDocerSaveRecord">
    <vt:lpwstr>eyJoZGlkIjoiN2I2NzJhZmYyNzA2ZjMyZjMxZjJlNGI3NmMyZDcxMjciLCJ1c2VySWQiOiIyOTk2NzM2OTUifQ==</vt:lpwstr>
  </property>
</Properties>
</file>