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BFEA94F">
      <w:pPr>
        <w:jc w:val="center"/>
        <w:rPr>
          <w:rFonts w:hint="default" w:ascii="宋体" w:hAnsi="宋体" w:eastAsia="宋体" w:cs="宋体"/>
          <w:sz w:val="52"/>
          <w:szCs w:val="52"/>
          <w:highlight w:val="none"/>
          <w:lang w:val="en-US" w:eastAsia="zh-CN"/>
        </w:rPr>
      </w:pPr>
      <w:bookmarkStart w:id="0" w:name="_Toc520018781"/>
      <w:r>
        <w:rPr>
          <w:rFonts w:hint="eastAsia" w:ascii="宋体" w:hAnsi="宋体" w:eastAsia="宋体" w:cs="宋体"/>
          <w:sz w:val="52"/>
          <w:szCs w:val="52"/>
          <w:highlight w:val="none"/>
        </w:rPr>
        <w:t>浙江省直物业集团有限公司</w:t>
      </w:r>
      <w:r>
        <w:rPr>
          <w:rFonts w:hint="eastAsia" w:ascii="宋体" w:hAnsi="宋体" w:eastAsia="宋体" w:cs="宋体"/>
          <w:sz w:val="52"/>
          <w:szCs w:val="52"/>
          <w:highlight w:val="none"/>
          <w:lang w:val="en-US" w:eastAsia="zh-CN"/>
        </w:rPr>
        <w:t>(</w:t>
      </w:r>
      <w:r>
        <w:rPr>
          <w:rFonts w:hint="eastAsia" w:ascii="宋体" w:hAnsi="宋体" w:cs="宋体"/>
          <w:sz w:val="52"/>
          <w:szCs w:val="52"/>
          <w:highlight w:val="none"/>
          <w:lang w:val="en-US" w:eastAsia="zh-CN"/>
        </w:rPr>
        <w:t>杭州市西湖区宝石一路3号9幢210室</w:t>
      </w:r>
      <w:r>
        <w:rPr>
          <w:rFonts w:hint="eastAsia" w:ascii="宋体" w:hAnsi="宋体" w:eastAsia="宋体" w:cs="宋体"/>
          <w:sz w:val="52"/>
          <w:szCs w:val="52"/>
          <w:highlight w:val="none"/>
          <w:lang w:val="en-US" w:eastAsia="zh-CN"/>
        </w:rPr>
        <w:t>)</w:t>
      </w:r>
    </w:p>
    <w:p w14:paraId="6B949E35">
      <w:pPr>
        <w:jc w:val="center"/>
        <w:rPr>
          <w:rFonts w:hint="eastAsia" w:ascii="宋体" w:hAnsi="宋体" w:eastAsia="宋体" w:cs="宋体"/>
          <w:b/>
          <w:sz w:val="13"/>
          <w:szCs w:val="13"/>
          <w:highlight w:val="none"/>
        </w:rPr>
      </w:pPr>
      <w:r>
        <w:rPr>
          <w:rFonts w:hint="eastAsia" w:ascii="宋体" w:hAnsi="宋体" w:eastAsia="宋体" w:cs="宋体"/>
          <w:sz w:val="52"/>
          <w:szCs w:val="52"/>
          <w:highlight w:val="none"/>
        </w:rPr>
        <w:t>房屋租赁权项目</w:t>
      </w:r>
      <w:bookmarkEnd w:id="0"/>
    </w:p>
    <w:p w14:paraId="068A83E6">
      <w:pPr>
        <w:spacing w:beforeLines="50" w:afterLines="50" w:line="360" w:lineRule="auto"/>
        <w:ind w:right="84"/>
        <w:jc w:val="center"/>
        <w:rPr>
          <w:rFonts w:hint="eastAsia" w:ascii="宋体" w:hAnsi="宋体" w:eastAsia="宋体" w:cs="宋体"/>
          <w:sz w:val="36"/>
          <w:szCs w:val="36"/>
          <w:highlight w:val="none"/>
          <w:lang w:val="en-US" w:eastAsia="zh-CN"/>
        </w:rPr>
      </w:pPr>
      <w:r>
        <w:rPr>
          <w:rFonts w:hint="eastAsia" w:ascii="宋体" w:hAnsi="宋体" w:eastAsia="宋体" w:cs="宋体"/>
          <w:sz w:val="36"/>
          <w:szCs w:val="36"/>
          <w:highlight w:val="none"/>
        </w:rPr>
        <w:t>项目编号：</w:t>
      </w:r>
      <w:r>
        <w:rPr>
          <w:rFonts w:hint="eastAsia" w:ascii="宋体" w:hAnsi="宋体" w:cs="宋体"/>
          <w:sz w:val="36"/>
          <w:szCs w:val="36"/>
          <w:highlight w:val="none"/>
          <w:lang w:eastAsia="zh-CN"/>
        </w:rPr>
        <w:t>SZFC2025L-JJ-030</w:t>
      </w:r>
    </w:p>
    <w:p w14:paraId="71E725BC">
      <w:pPr>
        <w:spacing w:line="1600" w:lineRule="exact"/>
        <w:ind w:right="-108"/>
        <w:jc w:val="center"/>
        <w:rPr>
          <w:rFonts w:hint="eastAsia" w:ascii="宋体" w:hAnsi="宋体" w:eastAsia="宋体" w:cs="宋体"/>
          <w:spacing w:val="40"/>
          <w:sz w:val="52"/>
          <w:szCs w:val="52"/>
          <w:highlight w:val="none"/>
        </w:rPr>
      </w:pPr>
      <w:r>
        <w:rPr>
          <w:rFonts w:hint="eastAsia" w:ascii="宋体" w:hAnsi="宋体" w:eastAsia="宋体" w:cs="宋体"/>
          <w:spacing w:val="40"/>
          <w:sz w:val="52"/>
          <w:szCs w:val="52"/>
          <w:highlight w:val="none"/>
        </w:rPr>
        <w:t>招</w:t>
      </w:r>
    </w:p>
    <w:p w14:paraId="70BC73E5">
      <w:pPr>
        <w:spacing w:line="1600" w:lineRule="exact"/>
        <w:ind w:right="-108"/>
        <w:jc w:val="center"/>
        <w:rPr>
          <w:rFonts w:hint="eastAsia" w:ascii="宋体" w:hAnsi="宋体" w:eastAsia="宋体" w:cs="宋体"/>
          <w:spacing w:val="40"/>
          <w:sz w:val="52"/>
          <w:szCs w:val="52"/>
          <w:highlight w:val="none"/>
        </w:rPr>
      </w:pPr>
      <w:r>
        <w:rPr>
          <w:rFonts w:hint="eastAsia" w:ascii="宋体" w:hAnsi="宋体" w:eastAsia="宋体" w:cs="宋体"/>
          <w:spacing w:val="40"/>
          <w:sz w:val="52"/>
          <w:szCs w:val="52"/>
          <w:highlight w:val="none"/>
        </w:rPr>
        <w:t>租</w:t>
      </w:r>
    </w:p>
    <w:p w14:paraId="1414A93C">
      <w:pPr>
        <w:spacing w:line="1600" w:lineRule="exact"/>
        <w:ind w:right="-108"/>
        <w:jc w:val="center"/>
        <w:rPr>
          <w:rFonts w:hint="eastAsia" w:ascii="宋体" w:hAnsi="宋体" w:eastAsia="宋体" w:cs="宋体"/>
          <w:spacing w:val="40"/>
          <w:sz w:val="52"/>
          <w:szCs w:val="52"/>
          <w:highlight w:val="none"/>
        </w:rPr>
      </w:pPr>
      <w:r>
        <w:rPr>
          <w:rFonts w:hint="eastAsia" w:ascii="宋体" w:hAnsi="宋体" w:eastAsia="宋体" w:cs="宋体"/>
          <w:spacing w:val="40"/>
          <w:sz w:val="52"/>
          <w:szCs w:val="52"/>
          <w:highlight w:val="none"/>
        </w:rPr>
        <w:t>文</w:t>
      </w:r>
    </w:p>
    <w:p w14:paraId="2CA48A23">
      <w:pPr>
        <w:spacing w:line="1600" w:lineRule="exact"/>
        <w:ind w:right="-108"/>
        <w:jc w:val="center"/>
        <w:rPr>
          <w:rFonts w:hint="eastAsia" w:ascii="宋体" w:hAnsi="宋体" w:eastAsia="宋体" w:cs="宋体"/>
          <w:b/>
          <w:spacing w:val="40"/>
          <w:sz w:val="84"/>
          <w:szCs w:val="84"/>
          <w:highlight w:val="none"/>
        </w:rPr>
      </w:pPr>
      <w:r>
        <w:rPr>
          <w:rFonts w:hint="eastAsia" w:ascii="宋体" w:hAnsi="宋体" w:eastAsia="宋体" w:cs="宋体"/>
          <w:spacing w:val="40"/>
          <w:sz w:val="52"/>
          <w:szCs w:val="52"/>
          <w:highlight w:val="none"/>
        </w:rPr>
        <w:t>件</w:t>
      </w:r>
    </w:p>
    <w:p w14:paraId="287DD4AF">
      <w:pPr>
        <w:spacing w:beforeLines="50" w:afterLines="50" w:line="360" w:lineRule="auto"/>
        <w:ind w:left="420" w:right="84" w:firstLine="420"/>
        <w:rPr>
          <w:rFonts w:hint="eastAsia" w:ascii="宋体" w:hAnsi="宋体" w:eastAsia="宋体" w:cs="宋体"/>
          <w:sz w:val="36"/>
          <w:szCs w:val="36"/>
          <w:highlight w:val="none"/>
        </w:rPr>
      </w:pPr>
      <w:r>
        <w:rPr>
          <w:rFonts w:hint="eastAsia" w:ascii="宋体" w:hAnsi="宋体" w:eastAsia="宋体" w:cs="宋体"/>
          <w:sz w:val="36"/>
          <w:szCs w:val="36"/>
          <w:highlight w:val="none"/>
        </w:rPr>
        <w:t>委托人：浙江省直物业集团有限公司</w:t>
      </w:r>
    </w:p>
    <w:p w14:paraId="7DB6831B">
      <w:pPr>
        <w:spacing w:beforeLines="50" w:afterLines="50" w:line="360" w:lineRule="auto"/>
        <w:ind w:left="420" w:right="84" w:firstLine="420"/>
        <w:rPr>
          <w:rFonts w:hint="eastAsia" w:ascii="宋体" w:hAnsi="宋体" w:eastAsia="宋体" w:cs="宋体"/>
          <w:sz w:val="44"/>
          <w:szCs w:val="44"/>
          <w:highlight w:val="none"/>
        </w:rPr>
      </w:pPr>
      <w:r>
        <w:rPr>
          <w:rFonts w:hint="eastAsia" w:ascii="宋体" w:hAnsi="宋体" w:eastAsia="宋体" w:cs="宋体"/>
          <w:sz w:val="36"/>
          <w:szCs w:val="36"/>
          <w:highlight w:val="none"/>
        </w:rPr>
        <w:t>代理机构：浙江省直房地产服务有限公司</w:t>
      </w:r>
      <w:r>
        <w:rPr>
          <w:rFonts w:hint="eastAsia" w:ascii="宋体" w:hAnsi="宋体" w:eastAsia="宋体" w:cs="宋体"/>
          <w:sz w:val="44"/>
          <w:szCs w:val="44"/>
          <w:highlight w:val="none"/>
        </w:rPr>
        <w:br w:type="page"/>
      </w:r>
    </w:p>
    <w:p w14:paraId="4C876FEF">
      <w:pPr>
        <w:pStyle w:val="9"/>
        <w:spacing w:beforeLines="0" w:afterLines="0" w:line="460" w:lineRule="exact"/>
        <w:jc w:val="center"/>
        <w:rPr>
          <w:rFonts w:hint="eastAsia" w:ascii="宋体" w:hAnsi="宋体" w:eastAsia="宋体" w:cs="宋体"/>
          <w:sz w:val="44"/>
          <w:szCs w:val="44"/>
          <w:highlight w:val="none"/>
        </w:rPr>
      </w:pPr>
    </w:p>
    <w:p w14:paraId="2FE01C57">
      <w:pPr>
        <w:pStyle w:val="9"/>
        <w:spacing w:beforeLines="0" w:afterLines="0" w:line="460" w:lineRule="exact"/>
        <w:jc w:val="center"/>
        <w:rPr>
          <w:rFonts w:hint="eastAsia" w:ascii="宋体" w:hAnsi="宋体" w:eastAsia="宋体" w:cs="宋体"/>
          <w:sz w:val="44"/>
          <w:szCs w:val="44"/>
          <w:highlight w:val="none"/>
        </w:rPr>
      </w:pPr>
      <w:r>
        <w:rPr>
          <w:rFonts w:hint="eastAsia" w:ascii="宋体" w:hAnsi="宋体" w:eastAsia="宋体" w:cs="宋体"/>
          <w:sz w:val="44"/>
          <w:szCs w:val="44"/>
          <w:highlight w:val="none"/>
        </w:rPr>
        <w:t>目 录</w:t>
      </w:r>
    </w:p>
    <w:p w14:paraId="05BA0EBE">
      <w:pPr>
        <w:pStyle w:val="9"/>
        <w:spacing w:beforeLines="0" w:afterLines="0" w:line="460" w:lineRule="exact"/>
        <w:rPr>
          <w:rFonts w:hint="eastAsia" w:ascii="宋体" w:hAnsi="宋体" w:eastAsia="宋体" w:cs="宋体"/>
          <w:sz w:val="32"/>
          <w:szCs w:val="32"/>
          <w:highlight w:val="none"/>
        </w:rPr>
      </w:pPr>
    </w:p>
    <w:p w14:paraId="7933B213">
      <w:pPr>
        <w:pStyle w:val="9"/>
        <w:spacing w:beforeLines="0" w:afterLines="0" w:line="460" w:lineRule="exact"/>
        <w:rPr>
          <w:rFonts w:hint="eastAsia" w:ascii="宋体" w:hAnsi="宋体" w:eastAsia="宋体" w:cs="宋体"/>
          <w:sz w:val="32"/>
          <w:szCs w:val="32"/>
          <w:highlight w:val="none"/>
        </w:rPr>
      </w:pPr>
    </w:p>
    <w:p w14:paraId="41706DF9">
      <w:pPr>
        <w:pStyle w:val="14"/>
        <w:tabs>
          <w:tab w:val="right" w:leader="dot" w:pos="8296"/>
        </w:tabs>
        <w:spacing w:after="156"/>
        <w:rPr>
          <w:rFonts w:hint="eastAsia" w:ascii="宋体" w:hAnsi="宋体" w:eastAsia="宋体" w:cs="宋体"/>
          <w:sz w:val="32"/>
          <w:szCs w:val="32"/>
          <w:highlight w:val="none"/>
        </w:rPr>
      </w:pPr>
      <w:r>
        <w:rPr>
          <w:rFonts w:hint="eastAsia" w:ascii="宋体" w:hAnsi="宋体" w:eastAsia="宋体" w:cs="宋体"/>
          <w:sz w:val="32"/>
          <w:szCs w:val="32"/>
          <w:highlight w:val="none"/>
        </w:rPr>
        <w:fldChar w:fldCharType="begin"/>
      </w:r>
      <w:r>
        <w:rPr>
          <w:rFonts w:hint="eastAsia" w:ascii="宋体" w:hAnsi="宋体" w:eastAsia="宋体" w:cs="宋体"/>
          <w:sz w:val="32"/>
          <w:szCs w:val="32"/>
          <w:highlight w:val="none"/>
        </w:rPr>
        <w:instrText xml:space="preserve"> TOC \o "1-3" \h \z \u </w:instrText>
      </w:r>
      <w:r>
        <w:rPr>
          <w:rFonts w:hint="eastAsia" w:ascii="宋体" w:hAnsi="宋体" w:eastAsia="宋体" w:cs="宋体"/>
          <w:sz w:val="32"/>
          <w:szCs w:val="32"/>
          <w:highlight w:val="none"/>
        </w:rPr>
        <w:fldChar w:fldCharType="separate"/>
      </w:r>
      <w:r>
        <w:rPr>
          <w:rFonts w:hint="eastAsia" w:ascii="宋体" w:hAnsi="宋体" w:eastAsia="宋体" w:cs="宋体"/>
          <w:highlight w:val="none"/>
        </w:rPr>
        <w:fldChar w:fldCharType="begin"/>
      </w:r>
      <w:r>
        <w:rPr>
          <w:rFonts w:hint="eastAsia" w:ascii="宋体" w:hAnsi="宋体" w:eastAsia="宋体" w:cs="宋体"/>
          <w:highlight w:val="none"/>
        </w:rPr>
        <w:instrText xml:space="preserve"> HYPERLINK \l "_Toc57731226" </w:instrText>
      </w:r>
      <w:r>
        <w:rPr>
          <w:rFonts w:hint="eastAsia" w:ascii="宋体" w:hAnsi="宋体" w:eastAsia="宋体" w:cs="宋体"/>
          <w:highlight w:val="none"/>
        </w:rPr>
        <w:fldChar w:fldCharType="separate"/>
      </w:r>
      <w:r>
        <w:rPr>
          <w:rStyle w:val="23"/>
          <w:rFonts w:hint="eastAsia" w:ascii="宋体" w:hAnsi="宋体" w:eastAsia="宋体" w:cs="宋体"/>
          <w:sz w:val="32"/>
          <w:szCs w:val="32"/>
          <w:highlight w:val="none"/>
        </w:rPr>
        <w:t>第一章招租公告</w:t>
      </w:r>
      <w:r>
        <w:rPr>
          <w:rFonts w:hint="eastAsia" w:ascii="宋体" w:hAnsi="宋体" w:eastAsia="宋体" w:cs="宋体"/>
          <w:sz w:val="32"/>
          <w:szCs w:val="32"/>
          <w:highlight w:val="none"/>
        </w:rPr>
        <w:tab/>
      </w:r>
      <w:r>
        <w:rPr>
          <w:rFonts w:hint="eastAsia" w:ascii="宋体" w:hAnsi="宋体" w:eastAsia="宋体" w:cs="宋体"/>
          <w:sz w:val="32"/>
          <w:szCs w:val="32"/>
          <w:highlight w:val="none"/>
        </w:rPr>
        <w:fldChar w:fldCharType="begin"/>
      </w:r>
      <w:r>
        <w:rPr>
          <w:rFonts w:hint="eastAsia" w:ascii="宋体" w:hAnsi="宋体" w:eastAsia="宋体" w:cs="宋体"/>
          <w:sz w:val="32"/>
          <w:szCs w:val="32"/>
          <w:highlight w:val="none"/>
        </w:rPr>
        <w:instrText xml:space="preserve"> PAGEREF _Toc57731226 \h </w:instrText>
      </w:r>
      <w:r>
        <w:rPr>
          <w:rFonts w:hint="eastAsia" w:ascii="宋体" w:hAnsi="宋体" w:eastAsia="宋体" w:cs="宋体"/>
          <w:sz w:val="32"/>
          <w:szCs w:val="32"/>
          <w:highlight w:val="none"/>
        </w:rPr>
        <w:fldChar w:fldCharType="separate"/>
      </w:r>
      <w:r>
        <w:rPr>
          <w:rFonts w:hint="eastAsia" w:ascii="宋体" w:hAnsi="宋体" w:eastAsia="宋体" w:cs="宋体"/>
          <w:sz w:val="32"/>
          <w:szCs w:val="32"/>
          <w:highlight w:val="none"/>
        </w:rPr>
        <w:t>3</w:t>
      </w:r>
      <w:r>
        <w:rPr>
          <w:rFonts w:hint="eastAsia" w:ascii="宋体" w:hAnsi="宋体" w:eastAsia="宋体" w:cs="宋体"/>
          <w:sz w:val="32"/>
          <w:szCs w:val="32"/>
          <w:highlight w:val="none"/>
        </w:rPr>
        <w:fldChar w:fldCharType="end"/>
      </w:r>
      <w:r>
        <w:rPr>
          <w:rFonts w:hint="eastAsia" w:ascii="宋体" w:hAnsi="宋体" w:eastAsia="宋体" w:cs="宋体"/>
          <w:sz w:val="32"/>
          <w:szCs w:val="32"/>
          <w:highlight w:val="none"/>
        </w:rPr>
        <w:fldChar w:fldCharType="end"/>
      </w:r>
    </w:p>
    <w:p w14:paraId="7D4A3195">
      <w:pPr>
        <w:pStyle w:val="14"/>
        <w:tabs>
          <w:tab w:val="right" w:leader="dot" w:pos="8296"/>
        </w:tabs>
        <w:rPr>
          <w:rFonts w:hint="eastAsia" w:ascii="宋体" w:hAnsi="宋体" w:eastAsia="宋体" w:cs="宋体"/>
          <w:sz w:val="32"/>
          <w:szCs w:val="32"/>
          <w:highlight w:val="none"/>
        </w:rPr>
      </w:pPr>
      <w:r>
        <w:rPr>
          <w:rFonts w:hint="eastAsia" w:ascii="宋体" w:hAnsi="宋体" w:eastAsia="宋体" w:cs="宋体"/>
          <w:highlight w:val="none"/>
        </w:rPr>
        <w:fldChar w:fldCharType="begin"/>
      </w:r>
      <w:r>
        <w:rPr>
          <w:rFonts w:hint="eastAsia" w:ascii="宋体" w:hAnsi="宋体" w:eastAsia="宋体" w:cs="宋体"/>
          <w:highlight w:val="none"/>
        </w:rPr>
        <w:instrText xml:space="preserve"> HYPERLINK \l "_Toc57731227" </w:instrText>
      </w:r>
      <w:r>
        <w:rPr>
          <w:rFonts w:hint="eastAsia" w:ascii="宋体" w:hAnsi="宋体" w:eastAsia="宋体" w:cs="宋体"/>
          <w:highlight w:val="none"/>
        </w:rPr>
        <w:fldChar w:fldCharType="separate"/>
      </w:r>
      <w:r>
        <w:rPr>
          <w:rStyle w:val="23"/>
          <w:rFonts w:hint="eastAsia" w:ascii="宋体" w:hAnsi="宋体" w:eastAsia="宋体" w:cs="宋体"/>
          <w:sz w:val="32"/>
          <w:szCs w:val="32"/>
          <w:highlight w:val="none"/>
        </w:rPr>
        <w:t>第二章竞租须知</w:t>
      </w:r>
      <w:r>
        <w:rPr>
          <w:rFonts w:hint="eastAsia" w:ascii="宋体" w:hAnsi="宋体" w:eastAsia="宋体" w:cs="宋体"/>
          <w:sz w:val="32"/>
          <w:szCs w:val="32"/>
          <w:highlight w:val="none"/>
        </w:rPr>
        <w:tab/>
      </w:r>
      <w:r>
        <w:rPr>
          <w:rFonts w:hint="eastAsia" w:ascii="宋体" w:hAnsi="宋体" w:eastAsia="宋体" w:cs="宋体"/>
          <w:sz w:val="32"/>
          <w:szCs w:val="32"/>
          <w:highlight w:val="none"/>
        </w:rPr>
        <w:fldChar w:fldCharType="begin"/>
      </w:r>
      <w:r>
        <w:rPr>
          <w:rFonts w:hint="eastAsia" w:ascii="宋体" w:hAnsi="宋体" w:eastAsia="宋体" w:cs="宋体"/>
          <w:sz w:val="32"/>
          <w:szCs w:val="32"/>
          <w:highlight w:val="none"/>
        </w:rPr>
        <w:instrText xml:space="preserve"> PAGEREF _Toc57731227 \h </w:instrText>
      </w:r>
      <w:r>
        <w:rPr>
          <w:rFonts w:hint="eastAsia" w:ascii="宋体" w:hAnsi="宋体" w:eastAsia="宋体" w:cs="宋体"/>
          <w:sz w:val="32"/>
          <w:szCs w:val="32"/>
          <w:highlight w:val="none"/>
        </w:rPr>
        <w:fldChar w:fldCharType="separate"/>
      </w:r>
      <w:r>
        <w:rPr>
          <w:rFonts w:hint="eastAsia" w:ascii="宋体" w:hAnsi="宋体" w:eastAsia="宋体" w:cs="宋体"/>
          <w:sz w:val="32"/>
          <w:szCs w:val="32"/>
          <w:highlight w:val="none"/>
        </w:rPr>
        <w:t>5</w:t>
      </w:r>
      <w:r>
        <w:rPr>
          <w:rFonts w:hint="eastAsia" w:ascii="宋体" w:hAnsi="宋体" w:eastAsia="宋体" w:cs="宋体"/>
          <w:sz w:val="32"/>
          <w:szCs w:val="32"/>
          <w:highlight w:val="none"/>
        </w:rPr>
        <w:fldChar w:fldCharType="end"/>
      </w:r>
      <w:r>
        <w:rPr>
          <w:rFonts w:hint="eastAsia" w:ascii="宋体" w:hAnsi="宋体" w:eastAsia="宋体" w:cs="宋体"/>
          <w:sz w:val="32"/>
          <w:szCs w:val="32"/>
          <w:highlight w:val="none"/>
        </w:rPr>
        <w:fldChar w:fldCharType="end"/>
      </w:r>
    </w:p>
    <w:p w14:paraId="09FED099">
      <w:pPr>
        <w:pStyle w:val="14"/>
        <w:tabs>
          <w:tab w:val="right" w:leader="dot" w:pos="8296"/>
        </w:tabs>
        <w:rPr>
          <w:rFonts w:hint="eastAsia" w:ascii="宋体" w:hAnsi="宋体" w:eastAsia="宋体" w:cs="宋体"/>
          <w:sz w:val="32"/>
          <w:szCs w:val="32"/>
          <w:highlight w:val="none"/>
        </w:rPr>
      </w:pPr>
      <w:r>
        <w:rPr>
          <w:rFonts w:hint="eastAsia" w:ascii="宋体" w:hAnsi="宋体" w:eastAsia="宋体" w:cs="宋体"/>
          <w:highlight w:val="none"/>
        </w:rPr>
        <w:fldChar w:fldCharType="begin"/>
      </w:r>
      <w:r>
        <w:rPr>
          <w:rFonts w:hint="eastAsia" w:ascii="宋体" w:hAnsi="宋体" w:eastAsia="宋体" w:cs="宋体"/>
          <w:highlight w:val="none"/>
        </w:rPr>
        <w:instrText xml:space="preserve"> HYPERLINK \l "_Toc57731228" </w:instrText>
      </w:r>
      <w:r>
        <w:rPr>
          <w:rFonts w:hint="eastAsia" w:ascii="宋体" w:hAnsi="宋体" w:eastAsia="宋体" w:cs="宋体"/>
          <w:highlight w:val="none"/>
        </w:rPr>
        <w:fldChar w:fldCharType="separate"/>
      </w:r>
      <w:r>
        <w:rPr>
          <w:rStyle w:val="23"/>
          <w:rFonts w:hint="eastAsia" w:ascii="宋体" w:hAnsi="宋体" w:eastAsia="宋体" w:cs="宋体"/>
          <w:sz w:val="32"/>
          <w:szCs w:val="32"/>
          <w:highlight w:val="none"/>
        </w:rPr>
        <w:t>第三章招租需求</w:t>
      </w:r>
      <w:r>
        <w:rPr>
          <w:rFonts w:hint="eastAsia" w:ascii="宋体" w:hAnsi="宋体" w:eastAsia="宋体" w:cs="宋体"/>
          <w:sz w:val="32"/>
          <w:szCs w:val="32"/>
          <w:highlight w:val="none"/>
        </w:rPr>
        <w:tab/>
      </w:r>
      <w:r>
        <w:rPr>
          <w:rFonts w:hint="eastAsia" w:ascii="宋体" w:hAnsi="宋体" w:eastAsia="宋体" w:cs="宋体"/>
          <w:sz w:val="32"/>
          <w:szCs w:val="32"/>
          <w:highlight w:val="none"/>
        </w:rPr>
        <w:fldChar w:fldCharType="begin"/>
      </w:r>
      <w:r>
        <w:rPr>
          <w:rFonts w:hint="eastAsia" w:ascii="宋体" w:hAnsi="宋体" w:eastAsia="宋体" w:cs="宋体"/>
          <w:sz w:val="32"/>
          <w:szCs w:val="32"/>
          <w:highlight w:val="none"/>
        </w:rPr>
        <w:instrText xml:space="preserve"> PAGEREF _Toc57731228 \h </w:instrText>
      </w:r>
      <w:r>
        <w:rPr>
          <w:rFonts w:hint="eastAsia" w:ascii="宋体" w:hAnsi="宋体" w:eastAsia="宋体" w:cs="宋体"/>
          <w:sz w:val="32"/>
          <w:szCs w:val="32"/>
          <w:highlight w:val="none"/>
        </w:rPr>
        <w:fldChar w:fldCharType="separate"/>
      </w:r>
      <w:r>
        <w:rPr>
          <w:rFonts w:hint="eastAsia" w:ascii="宋体" w:hAnsi="宋体" w:eastAsia="宋体" w:cs="宋体"/>
          <w:sz w:val="32"/>
          <w:szCs w:val="32"/>
          <w:highlight w:val="none"/>
        </w:rPr>
        <w:t>12</w:t>
      </w:r>
      <w:r>
        <w:rPr>
          <w:rFonts w:hint="eastAsia" w:ascii="宋体" w:hAnsi="宋体" w:eastAsia="宋体" w:cs="宋体"/>
          <w:sz w:val="32"/>
          <w:szCs w:val="32"/>
          <w:highlight w:val="none"/>
        </w:rPr>
        <w:fldChar w:fldCharType="end"/>
      </w:r>
      <w:r>
        <w:rPr>
          <w:rFonts w:hint="eastAsia" w:ascii="宋体" w:hAnsi="宋体" w:eastAsia="宋体" w:cs="宋体"/>
          <w:sz w:val="32"/>
          <w:szCs w:val="32"/>
          <w:highlight w:val="none"/>
        </w:rPr>
        <w:fldChar w:fldCharType="end"/>
      </w:r>
    </w:p>
    <w:p w14:paraId="6D6E3F74">
      <w:pPr>
        <w:pStyle w:val="14"/>
        <w:tabs>
          <w:tab w:val="right" w:leader="dot" w:pos="8296"/>
        </w:tabs>
        <w:rPr>
          <w:rFonts w:hint="eastAsia" w:ascii="宋体" w:hAnsi="宋体" w:eastAsia="宋体" w:cs="宋体"/>
          <w:sz w:val="32"/>
          <w:szCs w:val="32"/>
          <w:highlight w:val="none"/>
        </w:rPr>
      </w:pPr>
      <w:r>
        <w:rPr>
          <w:rFonts w:hint="eastAsia" w:ascii="宋体" w:hAnsi="宋体" w:eastAsia="宋体" w:cs="宋体"/>
          <w:highlight w:val="none"/>
        </w:rPr>
        <w:fldChar w:fldCharType="begin"/>
      </w:r>
      <w:r>
        <w:rPr>
          <w:rFonts w:hint="eastAsia" w:ascii="宋体" w:hAnsi="宋体" w:eastAsia="宋体" w:cs="宋体"/>
          <w:highlight w:val="none"/>
        </w:rPr>
        <w:instrText xml:space="preserve"> HYPERLINK \l "_Toc57731229" </w:instrText>
      </w:r>
      <w:r>
        <w:rPr>
          <w:rFonts w:hint="eastAsia" w:ascii="宋体" w:hAnsi="宋体" w:eastAsia="宋体" w:cs="宋体"/>
          <w:highlight w:val="none"/>
        </w:rPr>
        <w:fldChar w:fldCharType="separate"/>
      </w:r>
      <w:r>
        <w:rPr>
          <w:rStyle w:val="23"/>
          <w:rFonts w:hint="eastAsia" w:ascii="宋体" w:hAnsi="宋体" w:eastAsia="宋体" w:cs="宋体"/>
          <w:sz w:val="32"/>
          <w:szCs w:val="32"/>
          <w:highlight w:val="none"/>
        </w:rPr>
        <w:t>第四章合同主要条款指引</w:t>
      </w:r>
      <w:r>
        <w:rPr>
          <w:rFonts w:hint="eastAsia" w:ascii="宋体" w:hAnsi="宋体" w:eastAsia="宋体" w:cs="宋体"/>
          <w:sz w:val="32"/>
          <w:szCs w:val="32"/>
          <w:highlight w:val="none"/>
        </w:rPr>
        <w:tab/>
      </w:r>
      <w:r>
        <w:rPr>
          <w:rFonts w:hint="eastAsia" w:ascii="宋体" w:hAnsi="宋体" w:eastAsia="宋体" w:cs="宋体"/>
          <w:sz w:val="32"/>
          <w:szCs w:val="32"/>
          <w:highlight w:val="none"/>
        </w:rPr>
        <w:fldChar w:fldCharType="begin"/>
      </w:r>
      <w:r>
        <w:rPr>
          <w:rFonts w:hint="eastAsia" w:ascii="宋体" w:hAnsi="宋体" w:eastAsia="宋体" w:cs="宋体"/>
          <w:sz w:val="32"/>
          <w:szCs w:val="32"/>
          <w:highlight w:val="none"/>
        </w:rPr>
        <w:instrText xml:space="preserve"> PAGEREF _Toc57731229 \h </w:instrText>
      </w:r>
      <w:r>
        <w:rPr>
          <w:rFonts w:hint="eastAsia" w:ascii="宋体" w:hAnsi="宋体" w:eastAsia="宋体" w:cs="宋体"/>
          <w:sz w:val="32"/>
          <w:szCs w:val="32"/>
          <w:highlight w:val="none"/>
        </w:rPr>
        <w:fldChar w:fldCharType="separate"/>
      </w:r>
      <w:r>
        <w:rPr>
          <w:rFonts w:hint="eastAsia" w:ascii="宋体" w:hAnsi="宋体" w:eastAsia="宋体" w:cs="宋体"/>
          <w:sz w:val="32"/>
          <w:szCs w:val="32"/>
          <w:highlight w:val="none"/>
        </w:rPr>
        <w:t>15</w:t>
      </w:r>
      <w:r>
        <w:rPr>
          <w:rFonts w:hint="eastAsia" w:ascii="宋体" w:hAnsi="宋体" w:eastAsia="宋体" w:cs="宋体"/>
          <w:sz w:val="32"/>
          <w:szCs w:val="32"/>
          <w:highlight w:val="none"/>
        </w:rPr>
        <w:fldChar w:fldCharType="end"/>
      </w:r>
      <w:r>
        <w:rPr>
          <w:rFonts w:hint="eastAsia" w:ascii="宋体" w:hAnsi="宋体" w:eastAsia="宋体" w:cs="宋体"/>
          <w:sz w:val="32"/>
          <w:szCs w:val="32"/>
          <w:highlight w:val="none"/>
        </w:rPr>
        <w:fldChar w:fldCharType="end"/>
      </w:r>
    </w:p>
    <w:p w14:paraId="4569A79A">
      <w:pPr>
        <w:pStyle w:val="14"/>
        <w:tabs>
          <w:tab w:val="right" w:leader="dot" w:pos="8296"/>
        </w:tabs>
        <w:rPr>
          <w:rFonts w:hint="eastAsia" w:ascii="宋体" w:hAnsi="宋体" w:eastAsia="宋体" w:cs="宋体"/>
          <w:sz w:val="32"/>
          <w:szCs w:val="32"/>
          <w:highlight w:val="none"/>
        </w:rPr>
      </w:pPr>
      <w:r>
        <w:rPr>
          <w:rFonts w:hint="eastAsia" w:ascii="宋体" w:hAnsi="宋体" w:eastAsia="宋体" w:cs="宋体"/>
          <w:highlight w:val="none"/>
        </w:rPr>
        <w:fldChar w:fldCharType="begin"/>
      </w:r>
      <w:r>
        <w:rPr>
          <w:rFonts w:hint="eastAsia" w:ascii="宋体" w:hAnsi="宋体" w:eastAsia="宋体" w:cs="宋体"/>
          <w:highlight w:val="none"/>
        </w:rPr>
        <w:instrText xml:space="preserve"> HYPERLINK \l "_Toc57731230" </w:instrText>
      </w:r>
      <w:r>
        <w:rPr>
          <w:rFonts w:hint="eastAsia" w:ascii="宋体" w:hAnsi="宋体" w:eastAsia="宋体" w:cs="宋体"/>
          <w:highlight w:val="none"/>
        </w:rPr>
        <w:fldChar w:fldCharType="separate"/>
      </w:r>
      <w:r>
        <w:rPr>
          <w:rStyle w:val="23"/>
          <w:rFonts w:hint="eastAsia" w:ascii="宋体" w:hAnsi="宋体" w:eastAsia="宋体" w:cs="宋体"/>
          <w:sz w:val="32"/>
          <w:szCs w:val="32"/>
          <w:highlight w:val="none"/>
        </w:rPr>
        <w:t>第五章竞租文件格式</w:t>
      </w:r>
      <w:r>
        <w:rPr>
          <w:rFonts w:hint="eastAsia" w:ascii="宋体" w:hAnsi="宋体" w:eastAsia="宋体" w:cs="宋体"/>
          <w:sz w:val="32"/>
          <w:szCs w:val="32"/>
          <w:highlight w:val="none"/>
        </w:rPr>
        <w:tab/>
      </w:r>
      <w:r>
        <w:rPr>
          <w:rFonts w:hint="eastAsia" w:ascii="宋体" w:hAnsi="宋体" w:eastAsia="宋体" w:cs="宋体"/>
          <w:sz w:val="32"/>
          <w:szCs w:val="32"/>
          <w:highlight w:val="none"/>
        </w:rPr>
        <w:fldChar w:fldCharType="begin"/>
      </w:r>
      <w:r>
        <w:rPr>
          <w:rFonts w:hint="eastAsia" w:ascii="宋体" w:hAnsi="宋体" w:eastAsia="宋体" w:cs="宋体"/>
          <w:sz w:val="32"/>
          <w:szCs w:val="32"/>
          <w:highlight w:val="none"/>
        </w:rPr>
        <w:instrText xml:space="preserve"> PAGEREF _Toc57731230 \h </w:instrText>
      </w:r>
      <w:r>
        <w:rPr>
          <w:rFonts w:hint="eastAsia" w:ascii="宋体" w:hAnsi="宋体" w:eastAsia="宋体" w:cs="宋体"/>
          <w:sz w:val="32"/>
          <w:szCs w:val="32"/>
          <w:highlight w:val="none"/>
        </w:rPr>
        <w:fldChar w:fldCharType="separate"/>
      </w:r>
      <w:r>
        <w:rPr>
          <w:rFonts w:hint="eastAsia" w:ascii="宋体" w:hAnsi="宋体" w:eastAsia="宋体" w:cs="宋体"/>
          <w:sz w:val="32"/>
          <w:szCs w:val="32"/>
          <w:highlight w:val="none"/>
        </w:rPr>
        <w:t>15</w:t>
      </w:r>
      <w:r>
        <w:rPr>
          <w:rFonts w:hint="eastAsia" w:ascii="宋体" w:hAnsi="宋体" w:eastAsia="宋体" w:cs="宋体"/>
          <w:sz w:val="32"/>
          <w:szCs w:val="32"/>
          <w:highlight w:val="none"/>
        </w:rPr>
        <w:fldChar w:fldCharType="end"/>
      </w:r>
      <w:r>
        <w:rPr>
          <w:rFonts w:hint="eastAsia" w:ascii="宋体" w:hAnsi="宋体" w:eastAsia="宋体" w:cs="宋体"/>
          <w:sz w:val="32"/>
          <w:szCs w:val="32"/>
          <w:highlight w:val="none"/>
        </w:rPr>
        <w:fldChar w:fldCharType="end"/>
      </w:r>
    </w:p>
    <w:p w14:paraId="5EB20753">
      <w:pPr>
        <w:pStyle w:val="14"/>
        <w:tabs>
          <w:tab w:val="right" w:leader="dot" w:pos="8296"/>
        </w:tabs>
        <w:spacing w:after="156"/>
        <w:rPr>
          <w:rFonts w:hint="eastAsia" w:ascii="宋体" w:hAnsi="宋体" w:eastAsia="宋体" w:cs="宋体"/>
          <w:highlight w:val="none"/>
        </w:rPr>
      </w:pPr>
      <w:r>
        <w:rPr>
          <w:rFonts w:hint="eastAsia" w:ascii="宋体" w:hAnsi="宋体" w:eastAsia="宋体" w:cs="宋体"/>
          <w:highlight w:val="none"/>
        </w:rPr>
        <w:fldChar w:fldCharType="begin"/>
      </w:r>
      <w:r>
        <w:rPr>
          <w:rFonts w:hint="eastAsia" w:ascii="宋体" w:hAnsi="宋体" w:eastAsia="宋体" w:cs="宋体"/>
          <w:highlight w:val="none"/>
        </w:rPr>
        <w:instrText xml:space="preserve"> HYPERLINK \l "_Toc57731231" </w:instrText>
      </w:r>
      <w:r>
        <w:rPr>
          <w:rFonts w:hint="eastAsia" w:ascii="宋体" w:hAnsi="宋体" w:eastAsia="宋体" w:cs="宋体"/>
          <w:highlight w:val="none"/>
        </w:rPr>
        <w:fldChar w:fldCharType="separate"/>
      </w:r>
      <w:r>
        <w:rPr>
          <w:rStyle w:val="23"/>
          <w:rFonts w:hint="eastAsia" w:ascii="宋体" w:hAnsi="宋体" w:eastAsia="宋体" w:cs="宋体"/>
          <w:sz w:val="32"/>
          <w:szCs w:val="32"/>
          <w:highlight w:val="none"/>
        </w:rPr>
        <w:t>第六章其他</w:t>
      </w:r>
      <w:r>
        <w:rPr>
          <w:rFonts w:hint="eastAsia" w:ascii="宋体" w:hAnsi="宋体" w:eastAsia="宋体" w:cs="宋体"/>
          <w:sz w:val="32"/>
          <w:szCs w:val="32"/>
          <w:highlight w:val="none"/>
        </w:rPr>
        <w:tab/>
      </w:r>
      <w:r>
        <w:rPr>
          <w:rFonts w:hint="eastAsia" w:ascii="宋体" w:hAnsi="宋体" w:eastAsia="宋体" w:cs="宋体"/>
          <w:sz w:val="32"/>
          <w:szCs w:val="32"/>
          <w:highlight w:val="none"/>
        </w:rPr>
        <w:fldChar w:fldCharType="begin"/>
      </w:r>
      <w:r>
        <w:rPr>
          <w:rFonts w:hint="eastAsia" w:ascii="宋体" w:hAnsi="宋体" w:eastAsia="宋体" w:cs="宋体"/>
          <w:sz w:val="32"/>
          <w:szCs w:val="32"/>
          <w:highlight w:val="none"/>
        </w:rPr>
        <w:instrText xml:space="preserve"> PAGEREF _Toc57731231 \h </w:instrText>
      </w:r>
      <w:r>
        <w:rPr>
          <w:rFonts w:hint="eastAsia" w:ascii="宋体" w:hAnsi="宋体" w:eastAsia="宋体" w:cs="宋体"/>
          <w:sz w:val="32"/>
          <w:szCs w:val="32"/>
          <w:highlight w:val="none"/>
        </w:rPr>
        <w:fldChar w:fldCharType="separate"/>
      </w:r>
      <w:r>
        <w:rPr>
          <w:rFonts w:hint="eastAsia" w:ascii="宋体" w:hAnsi="宋体" w:eastAsia="宋体" w:cs="宋体"/>
          <w:sz w:val="32"/>
          <w:szCs w:val="32"/>
          <w:highlight w:val="none"/>
        </w:rPr>
        <w:t>35</w:t>
      </w:r>
      <w:r>
        <w:rPr>
          <w:rFonts w:hint="eastAsia" w:ascii="宋体" w:hAnsi="宋体" w:eastAsia="宋体" w:cs="宋体"/>
          <w:sz w:val="32"/>
          <w:szCs w:val="32"/>
          <w:highlight w:val="none"/>
        </w:rPr>
        <w:fldChar w:fldCharType="end"/>
      </w:r>
      <w:r>
        <w:rPr>
          <w:rFonts w:hint="eastAsia" w:ascii="宋体" w:hAnsi="宋体" w:eastAsia="宋体" w:cs="宋体"/>
          <w:sz w:val="32"/>
          <w:szCs w:val="32"/>
          <w:highlight w:val="none"/>
        </w:rPr>
        <w:fldChar w:fldCharType="end"/>
      </w:r>
    </w:p>
    <w:p w14:paraId="101D8AF6">
      <w:pPr>
        <w:spacing w:line="600" w:lineRule="exact"/>
        <w:ind w:left="164"/>
        <w:rPr>
          <w:rFonts w:hint="eastAsia" w:ascii="宋体" w:hAnsi="宋体" w:eastAsia="宋体" w:cs="宋体"/>
          <w:sz w:val="32"/>
          <w:szCs w:val="32"/>
          <w:highlight w:val="none"/>
        </w:rPr>
      </w:pPr>
      <w:r>
        <w:rPr>
          <w:rFonts w:hint="eastAsia" w:ascii="宋体" w:hAnsi="宋体" w:eastAsia="宋体" w:cs="宋体"/>
          <w:sz w:val="32"/>
          <w:szCs w:val="32"/>
          <w:highlight w:val="none"/>
        </w:rPr>
        <w:fldChar w:fldCharType="end"/>
      </w:r>
    </w:p>
    <w:p w14:paraId="4853C603">
      <w:pPr>
        <w:widowControl/>
        <w:jc w:val="left"/>
        <w:rPr>
          <w:rFonts w:hint="eastAsia" w:ascii="宋体" w:hAnsi="宋体" w:eastAsia="宋体" w:cs="宋体"/>
          <w:sz w:val="36"/>
          <w:szCs w:val="36"/>
          <w:highlight w:val="none"/>
        </w:rPr>
      </w:pPr>
      <w:r>
        <w:rPr>
          <w:rFonts w:hint="eastAsia" w:ascii="宋体" w:hAnsi="宋体" w:eastAsia="宋体" w:cs="宋体"/>
          <w:sz w:val="36"/>
          <w:szCs w:val="36"/>
          <w:highlight w:val="none"/>
        </w:rPr>
        <w:br w:type="page"/>
      </w:r>
    </w:p>
    <w:p w14:paraId="3E3B0792">
      <w:pPr>
        <w:pStyle w:val="9"/>
        <w:snapToGrid w:val="0"/>
        <w:spacing w:beforeLines="0" w:afterLines="0" w:line="460" w:lineRule="exact"/>
        <w:jc w:val="center"/>
        <w:outlineLvl w:val="0"/>
        <w:rPr>
          <w:rFonts w:hint="eastAsia" w:ascii="宋体" w:hAnsi="宋体" w:eastAsia="宋体" w:cs="宋体"/>
          <w:sz w:val="36"/>
          <w:szCs w:val="36"/>
          <w:highlight w:val="none"/>
        </w:rPr>
      </w:pPr>
      <w:bookmarkStart w:id="1" w:name="_Toc520018782"/>
      <w:bookmarkStart w:id="2" w:name="_Toc57731226"/>
      <w:r>
        <w:rPr>
          <w:rFonts w:hint="eastAsia" w:ascii="宋体" w:hAnsi="宋体" w:eastAsia="宋体" w:cs="宋体"/>
          <w:sz w:val="36"/>
          <w:szCs w:val="36"/>
          <w:highlight w:val="none"/>
        </w:rPr>
        <w:t>第一章 招租公告</w:t>
      </w:r>
      <w:bookmarkEnd w:id="1"/>
      <w:bookmarkEnd w:id="2"/>
    </w:p>
    <w:p w14:paraId="71AD918A">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根据相关规定，浙江省直房地产服务有限公司受浙江省直物业集团有限公司委托，就下列项目进行公开招租，相关事项公告如下：</w:t>
      </w:r>
    </w:p>
    <w:p w14:paraId="5C05C4F8">
      <w:pPr>
        <w:spacing w:line="480" w:lineRule="exact"/>
        <w:ind w:firstLine="602" w:firstLineChars="200"/>
        <w:rPr>
          <w:rFonts w:hint="eastAsia" w:ascii="宋体" w:hAnsi="宋体" w:eastAsia="宋体" w:cs="宋体"/>
          <w:bCs/>
          <w:sz w:val="30"/>
          <w:szCs w:val="30"/>
          <w:highlight w:val="none"/>
          <w:lang w:eastAsia="zh-CN"/>
        </w:rPr>
      </w:pPr>
      <w:r>
        <w:rPr>
          <w:rFonts w:hint="eastAsia" w:ascii="宋体" w:hAnsi="宋体" w:eastAsia="宋体" w:cs="宋体"/>
          <w:b/>
          <w:bCs/>
          <w:sz w:val="30"/>
          <w:szCs w:val="30"/>
          <w:highlight w:val="none"/>
        </w:rPr>
        <w:t>一、项目名称：</w:t>
      </w:r>
      <w:r>
        <w:rPr>
          <w:rFonts w:hint="eastAsia" w:ascii="宋体" w:hAnsi="宋体" w:cs="宋体"/>
          <w:bCs/>
          <w:sz w:val="30"/>
          <w:szCs w:val="30"/>
          <w:highlight w:val="none"/>
          <w:lang w:eastAsia="zh-CN"/>
        </w:rPr>
        <w:t>浙江省直物业集团有限公司(杭州市西湖区宝石一路3号9幢210室)房屋租赁权项目</w:t>
      </w:r>
    </w:p>
    <w:p w14:paraId="1DBDC5F9">
      <w:pPr>
        <w:spacing w:line="480" w:lineRule="exact"/>
        <w:ind w:firstLine="602" w:firstLineChars="200"/>
        <w:rPr>
          <w:rFonts w:hint="eastAsia" w:ascii="宋体" w:hAnsi="宋体" w:eastAsia="宋体" w:cs="宋体"/>
          <w:bCs/>
          <w:sz w:val="30"/>
          <w:szCs w:val="30"/>
          <w:highlight w:val="none"/>
          <w:lang w:val="en-US" w:eastAsia="zh-CN"/>
        </w:rPr>
      </w:pPr>
      <w:r>
        <w:rPr>
          <w:rFonts w:hint="eastAsia" w:ascii="宋体" w:hAnsi="宋体" w:eastAsia="宋体" w:cs="宋体"/>
          <w:b/>
          <w:bCs/>
          <w:sz w:val="30"/>
          <w:szCs w:val="30"/>
          <w:highlight w:val="none"/>
        </w:rPr>
        <w:t>二、项目编号：</w:t>
      </w:r>
      <w:r>
        <w:rPr>
          <w:rFonts w:hint="eastAsia" w:ascii="宋体" w:hAnsi="宋体" w:cs="宋体"/>
          <w:bCs/>
          <w:sz w:val="30"/>
          <w:szCs w:val="30"/>
          <w:highlight w:val="none"/>
          <w:lang w:eastAsia="zh-CN"/>
        </w:rPr>
        <w:t>SZFC2025L-JJ-030</w:t>
      </w:r>
    </w:p>
    <w:p w14:paraId="633F29E7">
      <w:pPr>
        <w:spacing w:line="480" w:lineRule="exact"/>
        <w:ind w:firstLine="602" w:firstLineChars="200"/>
        <w:rPr>
          <w:rFonts w:hint="eastAsia" w:ascii="宋体" w:hAnsi="宋体" w:eastAsia="宋体" w:cs="宋体"/>
          <w:b/>
          <w:bCs/>
          <w:sz w:val="30"/>
          <w:szCs w:val="30"/>
          <w:highlight w:val="none"/>
        </w:rPr>
      </w:pPr>
      <w:r>
        <w:rPr>
          <w:rFonts w:hint="eastAsia" w:ascii="宋体" w:hAnsi="宋体" w:eastAsia="宋体" w:cs="宋体"/>
          <w:b/>
          <w:bCs/>
          <w:sz w:val="30"/>
          <w:szCs w:val="30"/>
          <w:highlight w:val="none"/>
        </w:rPr>
        <w:t>三、项目内容</w:t>
      </w:r>
    </w:p>
    <w:tbl>
      <w:tblPr>
        <w:tblStyle w:val="19"/>
        <w:tblW w:w="8623"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21"/>
        <w:gridCol w:w="1845"/>
        <w:gridCol w:w="1629"/>
        <w:gridCol w:w="1490"/>
        <w:gridCol w:w="1055"/>
        <w:gridCol w:w="1883"/>
      </w:tblGrid>
      <w:tr w14:paraId="165EE0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86" w:hRule="atLeast"/>
          <w:jc w:val="center"/>
        </w:trPr>
        <w:tc>
          <w:tcPr>
            <w:tcW w:w="721" w:type="dxa"/>
            <w:vAlign w:val="center"/>
          </w:tcPr>
          <w:p w14:paraId="3DFA7BA9">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标项</w:t>
            </w:r>
          </w:p>
        </w:tc>
        <w:tc>
          <w:tcPr>
            <w:tcW w:w="1845" w:type="dxa"/>
            <w:vAlign w:val="center"/>
          </w:tcPr>
          <w:p w14:paraId="00B1453E">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地址</w:t>
            </w:r>
          </w:p>
        </w:tc>
        <w:tc>
          <w:tcPr>
            <w:tcW w:w="1629" w:type="dxa"/>
            <w:vAlign w:val="center"/>
          </w:tcPr>
          <w:p w14:paraId="4D6D3EDC">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面积</w:t>
            </w:r>
            <w:r>
              <w:rPr>
                <w:rFonts w:hint="eastAsia" w:ascii="宋体" w:hAnsi="宋体" w:eastAsia="宋体" w:cs="宋体"/>
                <w:b/>
                <w:bCs/>
                <w:szCs w:val="21"/>
                <w:highlight w:val="none"/>
              </w:rPr>
              <w:t>（m</w:t>
            </w:r>
            <w:r>
              <w:rPr>
                <w:rFonts w:hint="eastAsia" w:ascii="宋体" w:hAnsi="宋体" w:eastAsia="宋体" w:cs="宋体"/>
                <w:b/>
                <w:bCs/>
                <w:szCs w:val="21"/>
                <w:highlight w:val="none"/>
                <w:vertAlign w:val="superscript"/>
              </w:rPr>
              <w:t>2</w:t>
            </w:r>
            <w:r>
              <w:rPr>
                <w:rFonts w:hint="eastAsia" w:ascii="宋体" w:hAnsi="宋体" w:eastAsia="宋体" w:cs="宋体"/>
                <w:b/>
                <w:bCs/>
                <w:szCs w:val="21"/>
                <w:highlight w:val="none"/>
              </w:rPr>
              <w:t>）</w:t>
            </w:r>
          </w:p>
        </w:tc>
        <w:tc>
          <w:tcPr>
            <w:tcW w:w="1490" w:type="dxa"/>
            <w:vAlign w:val="center"/>
          </w:tcPr>
          <w:p w14:paraId="60739048">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首年底价</w:t>
            </w:r>
          </w:p>
          <w:p w14:paraId="102323E9">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（元/年）</w:t>
            </w:r>
          </w:p>
        </w:tc>
        <w:tc>
          <w:tcPr>
            <w:tcW w:w="1055" w:type="dxa"/>
            <w:vAlign w:val="center"/>
          </w:tcPr>
          <w:p w14:paraId="08C8C268">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租赁</w:t>
            </w:r>
          </w:p>
          <w:p w14:paraId="3A858D48">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期限</w:t>
            </w:r>
          </w:p>
        </w:tc>
        <w:tc>
          <w:tcPr>
            <w:tcW w:w="1883" w:type="dxa"/>
            <w:vAlign w:val="center"/>
          </w:tcPr>
          <w:p w14:paraId="29D771B8">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委托单位</w:t>
            </w:r>
          </w:p>
          <w:p w14:paraId="18D04760">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（招租人）</w:t>
            </w:r>
          </w:p>
        </w:tc>
      </w:tr>
      <w:tr w14:paraId="4FE695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21" w:type="dxa"/>
            <w:vAlign w:val="center"/>
          </w:tcPr>
          <w:p w14:paraId="314AF7F9">
            <w:pPr>
              <w:spacing w:line="480" w:lineRule="exact"/>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1</w:t>
            </w:r>
          </w:p>
        </w:tc>
        <w:tc>
          <w:tcPr>
            <w:tcW w:w="1845" w:type="dxa"/>
            <w:vAlign w:val="center"/>
          </w:tcPr>
          <w:p w14:paraId="4CDFD684">
            <w:pPr>
              <w:spacing w:line="480" w:lineRule="exact"/>
              <w:jc w:val="both"/>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杭州市西湖区宝石一路3号9幢210室</w:t>
            </w:r>
          </w:p>
        </w:tc>
        <w:tc>
          <w:tcPr>
            <w:tcW w:w="1629" w:type="dxa"/>
            <w:vAlign w:val="center"/>
          </w:tcPr>
          <w:p w14:paraId="283B9CCB">
            <w:pPr>
              <w:spacing w:line="480" w:lineRule="exact"/>
              <w:jc w:val="center"/>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120.16</w:t>
            </w:r>
          </w:p>
        </w:tc>
        <w:tc>
          <w:tcPr>
            <w:tcW w:w="1490" w:type="dxa"/>
            <w:vAlign w:val="center"/>
          </w:tcPr>
          <w:p w14:paraId="7A236D13">
            <w:pPr>
              <w:spacing w:line="480" w:lineRule="exact"/>
              <w:jc w:val="center"/>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166662</w:t>
            </w:r>
          </w:p>
        </w:tc>
        <w:tc>
          <w:tcPr>
            <w:tcW w:w="1055" w:type="dxa"/>
            <w:vAlign w:val="center"/>
          </w:tcPr>
          <w:p w14:paraId="4D27FDA7">
            <w:pPr>
              <w:spacing w:line="480" w:lineRule="exact"/>
              <w:jc w:val="center"/>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3年</w:t>
            </w:r>
          </w:p>
        </w:tc>
        <w:tc>
          <w:tcPr>
            <w:tcW w:w="1883" w:type="dxa"/>
            <w:vAlign w:val="center"/>
          </w:tcPr>
          <w:p w14:paraId="005F06E9">
            <w:pPr>
              <w:spacing w:line="480" w:lineRule="exact"/>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浙江省直物业集团有限公司</w:t>
            </w:r>
          </w:p>
        </w:tc>
      </w:tr>
    </w:tbl>
    <w:p w14:paraId="6AC05649">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详细内容及要求详见第三章《招租需求》。</w:t>
      </w:r>
    </w:p>
    <w:p w14:paraId="02709BF1">
      <w:pPr>
        <w:spacing w:line="480" w:lineRule="exact"/>
        <w:ind w:firstLine="602" w:firstLineChars="200"/>
        <w:rPr>
          <w:rFonts w:hint="eastAsia" w:ascii="宋体" w:hAnsi="宋体" w:eastAsia="宋体" w:cs="宋体"/>
          <w:b/>
          <w:bCs/>
          <w:sz w:val="30"/>
          <w:szCs w:val="30"/>
          <w:highlight w:val="none"/>
        </w:rPr>
      </w:pPr>
      <w:r>
        <w:rPr>
          <w:rFonts w:hint="eastAsia" w:ascii="宋体" w:hAnsi="宋体" w:eastAsia="宋体" w:cs="宋体"/>
          <w:b/>
          <w:bCs/>
          <w:sz w:val="30"/>
          <w:szCs w:val="30"/>
          <w:highlight w:val="none"/>
        </w:rPr>
        <w:t>四、竞租人资格要求</w:t>
      </w:r>
    </w:p>
    <w:p w14:paraId="24A04E44">
      <w:pPr>
        <w:spacing w:line="56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1.中华人民共和国境内合法注册并有效存续的法人、非法人组织或具有完全民事行为能力的自然人。</w:t>
      </w:r>
    </w:p>
    <w:p w14:paraId="09B2CED0">
      <w:pPr>
        <w:spacing w:line="56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2.竞租人按《招租文件》规定报名成功并缴纳竞租保证金。</w:t>
      </w:r>
    </w:p>
    <w:p w14:paraId="6402F35D">
      <w:pPr>
        <w:spacing w:line="560" w:lineRule="exact"/>
        <w:ind w:firstLine="602" w:firstLineChars="200"/>
        <w:rPr>
          <w:rFonts w:hint="eastAsia" w:ascii="宋体" w:hAnsi="宋体" w:eastAsia="宋体" w:cs="宋体"/>
          <w:b/>
          <w:bCs/>
          <w:sz w:val="30"/>
          <w:szCs w:val="30"/>
          <w:highlight w:val="none"/>
        </w:rPr>
      </w:pPr>
      <w:r>
        <w:rPr>
          <w:rFonts w:hint="eastAsia" w:ascii="宋体" w:hAnsi="宋体" w:eastAsia="宋体" w:cs="宋体"/>
          <w:b/>
          <w:bCs/>
          <w:sz w:val="30"/>
          <w:szCs w:val="30"/>
          <w:highlight w:val="none"/>
        </w:rPr>
        <w:t>五、竞租报名</w:t>
      </w:r>
    </w:p>
    <w:p w14:paraId="4C7D6DE7">
      <w:pPr>
        <w:spacing w:line="56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1.报名时间：</w:t>
      </w:r>
      <w:r>
        <w:rPr>
          <w:rFonts w:hint="eastAsia" w:ascii="宋体" w:hAnsi="宋体" w:cs="宋体"/>
          <w:bCs/>
          <w:sz w:val="30"/>
          <w:szCs w:val="30"/>
          <w:highlight w:val="none"/>
          <w:u w:val="single"/>
          <w:lang w:eastAsia="zh-CN"/>
        </w:rPr>
        <w:t>2025</w:t>
      </w:r>
      <w:r>
        <w:rPr>
          <w:rFonts w:hint="eastAsia" w:ascii="宋体" w:hAnsi="宋体" w:eastAsia="宋体" w:cs="宋体"/>
          <w:bCs/>
          <w:sz w:val="30"/>
          <w:szCs w:val="30"/>
          <w:highlight w:val="none"/>
          <w:u w:val="single"/>
        </w:rPr>
        <w:t>年</w:t>
      </w:r>
      <w:r>
        <w:rPr>
          <w:rFonts w:hint="eastAsia" w:ascii="宋体" w:hAnsi="宋体" w:cs="宋体"/>
          <w:bCs/>
          <w:sz w:val="30"/>
          <w:szCs w:val="30"/>
          <w:highlight w:val="none"/>
          <w:u w:val="single"/>
          <w:lang w:val="en-US" w:eastAsia="zh-CN"/>
        </w:rPr>
        <w:t>4</w:t>
      </w:r>
      <w:r>
        <w:rPr>
          <w:rFonts w:hint="eastAsia" w:ascii="宋体" w:hAnsi="宋体" w:eastAsia="宋体" w:cs="宋体"/>
          <w:bCs/>
          <w:sz w:val="30"/>
          <w:szCs w:val="30"/>
          <w:highlight w:val="none"/>
          <w:u w:val="single"/>
        </w:rPr>
        <w:t>月</w:t>
      </w:r>
      <w:r>
        <w:rPr>
          <w:rFonts w:hint="eastAsia" w:ascii="宋体" w:hAnsi="宋体" w:cs="宋体"/>
          <w:bCs/>
          <w:sz w:val="30"/>
          <w:szCs w:val="30"/>
          <w:highlight w:val="none"/>
          <w:u w:val="single"/>
          <w:lang w:val="en-US" w:eastAsia="zh-CN"/>
        </w:rPr>
        <w:t>8</w:t>
      </w:r>
      <w:r>
        <w:rPr>
          <w:rFonts w:hint="eastAsia" w:ascii="宋体" w:hAnsi="宋体" w:eastAsia="宋体" w:cs="宋体"/>
          <w:bCs/>
          <w:sz w:val="30"/>
          <w:szCs w:val="30"/>
          <w:highlight w:val="none"/>
          <w:u w:val="single"/>
        </w:rPr>
        <w:t>日至</w:t>
      </w:r>
      <w:r>
        <w:rPr>
          <w:rFonts w:hint="eastAsia" w:ascii="宋体" w:hAnsi="宋体" w:cs="宋体"/>
          <w:bCs/>
          <w:sz w:val="30"/>
          <w:szCs w:val="30"/>
          <w:highlight w:val="none"/>
          <w:u w:val="single"/>
          <w:lang w:eastAsia="zh-CN"/>
        </w:rPr>
        <w:t>2025</w:t>
      </w:r>
      <w:r>
        <w:rPr>
          <w:rFonts w:hint="eastAsia" w:ascii="宋体" w:hAnsi="宋体" w:cs="宋体"/>
          <w:bCs/>
          <w:sz w:val="30"/>
          <w:szCs w:val="30"/>
          <w:highlight w:val="none"/>
          <w:u w:val="single"/>
          <w:lang w:val="en-US" w:eastAsia="zh-CN"/>
        </w:rPr>
        <w:t>年4</w:t>
      </w:r>
      <w:r>
        <w:rPr>
          <w:rFonts w:hint="eastAsia" w:ascii="宋体" w:hAnsi="宋体" w:eastAsia="宋体" w:cs="宋体"/>
          <w:bCs/>
          <w:sz w:val="30"/>
          <w:szCs w:val="30"/>
          <w:highlight w:val="none"/>
          <w:u w:val="single"/>
        </w:rPr>
        <w:t>月</w:t>
      </w:r>
      <w:r>
        <w:rPr>
          <w:rFonts w:hint="eastAsia" w:ascii="宋体" w:hAnsi="宋体" w:cs="宋体"/>
          <w:bCs/>
          <w:sz w:val="30"/>
          <w:szCs w:val="30"/>
          <w:highlight w:val="none"/>
          <w:u w:val="single"/>
          <w:lang w:val="en-US" w:eastAsia="zh-CN"/>
        </w:rPr>
        <w:t>15</w:t>
      </w:r>
      <w:r>
        <w:rPr>
          <w:rFonts w:hint="eastAsia" w:ascii="宋体" w:hAnsi="宋体" w:eastAsia="宋体" w:cs="宋体"/>
          <w:bCs/>
          <w:sz w:val="30"/>
          <w:szCs w:val="30"/>
          <w:highlight w:val="none"/>
          <w:u w:val="single"/>
        </w:rPr>
        <w:t>日</w:t>
      </w:r>
      <w:r>
        <w:rPr>
          <w:rFonts w:hint="eastAsia" w:ascii="宋体" w:hAnsi="宋体" w:eastAsia="宋体" w:cs="宋体"/>
          <w:bCs/>
          <w:sz w:val="30"/>
          <w:szCs w:val="30"/>
          <w:highlight w:val="none"/>
        </w:rPr>
        <w:t>（节假日除外），上午9:00-11:30;下午14:00-17:00。逾期不予受理。</w:t>
      </w:r>
    </w:p>
    <w:p w14:paraId="5D4636C5">
      <w:pPr>
        <w:spacing w:line="560" w:lineRule="exact"/>
        <w:ind w:firstLine="600" w:firstLineChars="200"/>
        <w:rPr>
          <w:rFonts w:hint="eastAsia" w:ascii="宋体" w:hAnsi="宋体" w:eastAsia="宋体" w:cs="宋体"/>
          <w:bCs/>
          <w:sz w:val="30"/>
          <w:szCs w:val="30"/>
          <w:highlight w:val="none"/>
          <w:u w:val="single"/>
        </w:rPr>
      </w:pPr>
      <w:r>
        <w:rPr>
          <w:rFonts w:hint="eastAsia" w:ascii="宋体" w:hAnsi="宋体" w:eastAsia="宋体" w:cs="宋体"/>
          <w:bCs/>
          <w:sz w:val="30"/>
          <w:szCs w:val="30"/>
          <w:highlight w:val="none"/>
        </w:rPr>
        <w:t>2.报名方式：</w:t>
      </w:r>
      <w:r>
        <w:rPr>
          <w:rFonts w:hint="eastAsia" w:ascii="宋体" w:hAnsi="宋体" w:eastAsia="宋体" w:cs="宋体"/>
          <w:bCs/>
          <w:sz w:val="30"/>
          <w:szCs w:val="30"/>
          <w:highlight w:val="none"/>
          <w:u w:val="single"/>
        </w:rPr>
        <w:t>现场报名，或通过邮件方式报名。将报名表及报名资料盖公章，现场报名送至宝石一路3-1号浙江省直房地产服务有限公司，邮件方式报名的请将原件扫描件发送至邮箱：907879138@qq.com。</w:t>
      </w:r>
    </w:p>
    <w:p w14:paraId="05CCD430">
      <w:pPr>
        <w:spacing w:line="480" w:lineRule="exact"/>
        <w:ind w:firstLine="602" w:firstLineChars="200"/>
        <w:rPr>
          <w:rFonts w:hint="eastAsia" w:ascii="宋体" w:hAnsi="宋体" w:eastAsia="宋体" w:cs="宋体"/>
          <w:b/>
          <w:bCs/>
          <w:sz w:val="30"/>
          <w:szCs w:val="30"/>
          <w:highlight w:val="none"/>
        </w:rPr>
      </w:pPr>
      <w:r>
        <w:rPr>
          <w:rFonts w:hint="eastAsia" w:ascii="宋体" w:hAnsi="宋体" w:eastAsia="宋体" w:cs="宋体"/>
          <w:b/>
          <w:bCs/>
          <w:sz w:val="30"/>
          <w:szCs w:val="30"/>
          <w:highlight w:val="none"/>
        </w:rPr>
        <w:t>六、报名递交资料</w:t>
      </w:r>
    </w:p>
    <w:p w14:paraId="0CEBEF85">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报名表等。详见第六章《其他》。</w:t>
      </w:r>
    </w:p>
    <w:p w14:paraId="67F8F7A0">
      <w:pPr>
        <w:spacing w:line="480" w:lineRule="exact"/>
        <w:rPr>
          <w:rFonts w:hint="eastAsia" w:ascii="宋体" w:hAnsi="宋体" w:eastAsia="宋体" w:cs="宋体"/>
          <w:b/>
          <w:bCs/>
          <w:sz w:val="30"/>
          <w:szCs w:val="30"/>
          <w:highlight w:val="none"/>
        </w:rPr>
      </w:pPr>
      <w:r>
        <w:rPr>
          <w:rFonts w:hint="eastAsia" w:ascii="宋体" w:hAnsi="宋体" w:eastAsia="宋体" w:cs="宋体"/>
          <w:b/>
          <w:bCs/>
          <w:sz w:val="30"/>
          <w:szCs w:val="30"/>
          <w:highlight w:val="none"/>
        </w:rPr>
        <w:t xml:space="preserve">    七、竞租保证金</w:t>
      </w:r>
    </w:p>
    <w:tbl>
      <w:tblPr>
        <w:tblStyle w:val="19"/>
        <w:tblW w:w="8522"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101"/>
        <w:gridCol w:w="5244"/>
        <w:gridCol w:w="2177"/>
      </w:tblGrid>
      <w:tr w14:paraId="2D095B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1101" w:type="dxa"/>
            <w:vAlign w:val="center"/>
          </w:tcPr>
          <w:p w14:paraId="168654B4">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标项</w:t>
            </w:r>
          </w:p>
        </w:tc>
        <w:tc>
          <w:tcPr>
            <w:tcW w:w="5244" w:type="dxa"/>
            <w:vAlign w:val="center"/>
          </w:tcPr>
          <w:p w14:paraId="242357DA">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地址</w:t>
            </w:r>
          </w:p>
        </w:tc>
        <w:tc>
          <w:tcPr>
            <w:tcW w:w="2177" w:type="dxa"/>
            <w:vAlign w:val="center"/>
          </w:tcPr>
          <w:p w14:paraId="09420782">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金额（元）</w:t>
            </w:r>
          </w:p>
        </w:tc>
      </w:tr>
      <w:tr w14:paraId="574893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28" w:hRule="atLeast"/>
        </w:trPr>
        <w:tc>
          <w:tcPr>
            <w:tcW w:w="1101" w:type="dxa"/>
            <w:vAlign w:val="center"/>
          </w:tcPr>
          <w:p w14:paraId="052D4DD2">
            <w:pPr>
              <w:spacing w:line="480" w:lineRule="exact"/>
              <w:jc w:val="center"/>
              <w:rPr>
                <w:rFonts w:hint="eastAsia" w:ascii="宋体" w:hAnsi="宋体" w:eastAsia="宋体" w:cs="宋体"/>
                <w:bCs/>
                <w:sz w:val="30"/>
                <w:szCs w:val="30"/>
                <w:highlight w:val="none"/>
              </w:rPr>
            </w:pPr>
            <w:r>
              <w:rPr>
                <w:rFonts w:hint="eastAsia" w:ascii="宋体" w:hAnsi="宋体" w:eastAsia="宋体" w:cs="宋体"/>
                <w:bCs/>
                <w:sz w:val="30"/>
                <w:szCs w:val="30"/>
                <w:highlight w:val="none"/>
              </w:rPr>
              <w:t>1</w:t>
            </w:r>
          </w:p>
        </w:tc>
        <w:tc>
          <w:tcPr>
            <w:tcW w:w="5244" w:type="dxa"/>
            <w:vAlign w:val="center"/>
          </w:tcPr>
          <w:p w14:paraId="447EB352">
            <w:pPr>
              <w:spacing w:line="480" w:lineRule="exact"/>
              <w:jc w:val="center"/>
              <w:rPr>
                <w:rFonts w:hint="eastAsia" w:ascii="宋体" w:hAnsi="宋体" w:eastAsia="宋体" w:cs="宋体"/>
                <w:bCs/>
                <w:sz w:val="30"/>
                <w:szCs w:val="30"/>
                <w:highlight w:val="none"/>
              </w:rPr>
            </w:pPr>
            <w:r>
              <w:rPr>
                <w:rFonts w:hint="eastAsia" w:ascii="仿宋" w:hAnsi="仿宋" w:eastAsia="仿宋" w:cs="仿宋"/>
                <w:sz w:val="24"/>
                <w:szCs w:val="24"/>
                <w:highlight w:val="none"/>
                <w:lang w:val="en-US" w:eastAsia="zh-CN"/>
              </w:rPr>
              <w:t>杭州市西湖区宝石一路3号9幢210室</w:t>
            </w:r>
          </w:p>
        </w:tc>
        <w:tc>
          <w:tcPr>
            <w:tcW w:w="2177" w:type="dxa"/>
            <w:vAlign w:val="center"/>
          </w:tcPr>
          <w:p w14:paraId="4F1B9CE6">
            <w:pPr>
              <w:spacing w:line="480" w:lineRule="exact"/>
              <w:jc w:val="center"/>
              <w:rPr>
                <w:rFonts w:hint="default" w:ascii="宋体" w:hAnsi="宋体" w:eastAsia="宋体" w:cs="宋体"/>
                <w:bCs/>
                <w:sz w:val="24"/>
                <w:szCs w:val="24"/>
                <w:highlight w:val="none"/>
                <w:lang w:val="en-US" w:eastAsia="zh-CN"/>
              </w:rPr>
            </w:pPr>
            <w:r>
              <w:rPr>
                <w:rFonts w:hint="eastAsia" w:ascii="宋体" w:hAnsi="宋体" w:cs="宋体"/>
                <w:sz w:val="24"/>
                <w:szCs w:val="24"/>
                <w:highlight w:val="none"/>
                <w:lang w:val="en-US" w:eastAsia="zh-CN"/>
              </w:rPr>
              <w:t>28000</w:t>
            </w:r>
          </w:p>
        </w:tc>
      </w:tr>
    </w:tbl>
    <w:p w14:paraId="30AF6DD6">
      <w:pPr>
        <w:spacing w:line="480" w:lineRule="exact"/>
        <w:rPr>
          <w:rFonts w:hint="eastAsia" w:ascii="宋体" w:hAnsi="宋体" w:eastAsia="宋体" w:cs="宋体"/>
          <w:b/>
          <w:bCs/>
          <w:sz w:val="30"/>
          <w:szCs w:val="30"/>
          <w:highlight w:val="none"/>
        </w:rPr>
      </w:pPr>
      <w:r>
        <w:rPr>
          <w:rFonts w:hint="eastAsia" w:ascii="宋体" w:hAnsi="宋体" w:eastAsia="宋体" w:cs="宋体"/>
          <w:bCs/>
          <w:sz w:val="30"/>
          <w:szCs w:val="30"/>
          <w:highlight w:val="none"/>
        </w:rPr>
        <w:t>交纳方式及要求，详见第二章《竞租须知》前附表。</w:t>
      </w:r>
    </w:p>
    <w:p w14:paraId="0D35C99A">
      <w:pPr>
        <w:spacing w:line="480" w:lineRule="exact"/>
        <w:ind w:firstLine="602" w:firstLineChars="200"/>
        <w:rPr>
          <w:rFonts w:hint="eastAsia" w:ascii="宋体" w:hAnsi="宋体" w:eastAsia="宋体" w:cs="宋体"/>
          <w:b/>
          <w:bCs/>
          <w:sz w:val="30"/>
          <w:szCs w:val="30"/>
          <w:highlight w:val="none"/>
        </w:rPr>
      </w:pPr>
      <w:r>
        <w:rPr>
          <w:rFonts w:hint="eastAsia" w:ascii="宋体" w:hAnsi="宋体" w:eastAsia="宋体" w:cs="宋体"/>
          <w:b/>
          <w:bCs/>
          <w:sz w:val="30"/>
          <w:szCs w:val="30"/>
          <w:highlight w:val="none"/>
        </w:rPr>
        <w:t>八、递交竞租文件时间和地点</w:t>
      </w:r>
    </w:p>
    <w:p w14:paraId="2870959A">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竞租人应于</w:t>
      </w:r>
      <w:r>
        <w:rPr>
          <w:rFonts w:hint="eastAsia" w:ascii="宋体" w:hAnsi="宋体" w:cs="宋体"/>
          <w:bCs/>
          <w:sz w:val="30"/>
          <w:szCs w:val="30"/>
          <w:highlight w:val="none"/>
          <w:u w:val="single"/>
          <w:lang w:eastAsia="zh-CN"/>
        </w:rPr>
        <w:t>2025</w:t>
      </w:r>
      <w:r>
        <w:rPr>
          <w:rFonts w:hint="eastAsia" w:ascii="宋体" w:hAnsi="宋体" w:eastAsia="宋体" w:cs="宋体"/>
          <w:bCs/>
          <w:sz w:val="30"/>
          <w:szCs w:val="30"/>
          <w:highlight w:val="none"/>
          <w:u w:val="single"/>
        </w:rPr>
        <w:t>年</w:t>
      </w:r>
      <w:r>
        <w:rPr>
          <w:rFonts w:hint="eastAsia" w:ascii="宋体" w:hAnsi="宋体" w:cs="宋体"/>
          <w:bCs/>
          <w:sz w:val="30"/>
          <w:szCs w:val="30"/>
          <w:highlight w:val="none"/>
          <w:u w:val="single"/>
          <w:lang w:val="en-US" w:eastAsia="zh-CN"/>
        </w:rPr>
        <w:t>4</w:t>
      </w:r>
      <w:r>
        <w:rPr>
          <w:rFonts w:hint="eastAsia" w:ascii="宋体" w:hAnsi="宋体" w:eastAsia="宋体" w:cs="宋体"/>
          <w:bCs/>
          <w:sz w:val="30"/>
          <w:szCs w:val="30"/>
          <w:highlight w:val="none"/>
          <w:u w:val="single"/>
        </w:rPr>
        <w:t>月</w:t>
      </w:r>
      <w:r>
        <w:rPr>
          <w:rFonts w:hint="eastAsia" w:ascii="宋体" w:hAnsi="宋体" w:cs="宋体"/>
          <w:bCs/>
          <w:sz w:val="30"/>
          <w:szCs w:val="30"/>
          <w:highlight w:val="none"/>
          <w:u w:val="single"/>
          <w:lang w:val="en-US" w:eastAsia="zh-CN"/>
        </w:rPr>
        <w:t>16</w:t>
      </w:r>
      <w:r>
        <w:rPr>
          <w:rFonts w:hint="eastAsia" w:ascii="宋体" w:hAnsi="宋体" w:eastAsia="宋体" w:cs="宋体"/>
          <w:bCs/>
          <w:sz w:val="30"/>
          <w:szCs w:val="30"/>
          <w:highlight w:val="none"/>
          <w:u w:val="single"/>
        </w:rPr>
        <w:t>日</w:t>
      </w:r>
      <w:r>
        <w:rPr>
          <w:rFonts w:hint="eastAsia" w:ascii="宋体" w:hAnsi="宋体" w:cs="宋体"/>
          <w:bCs/>
          <w:sz w:val="30"/>
          <w:szCs w:val="30"/>
          <w:highlight w:val="none"/>
          <w:u w:val="single"/>
          <w:lang w:val="en-US" w:eastAsia="zh-CN"/>
        </w:rPr>
        <w:t>上</w:t>
      </w:r>
      <w:r>
        <w:rPr>
          <w:rFonts w:hint="eastAsia" w:ascii="宋体" w:hAnsi="宋体" w:eastAsia="宋体" w:cs="宋体"/>
          <w:bCs/>
          <w:sz w:val="30"/>
          <w:szCs w:val="30"/>
          <w:highlight w:val="none"/>
          <w:u w:val="single"/>
        </w:rPr>
        <w:t>午</w:t>
      </w:r>
      <w:r>
        <w:rPr>
          <w:rFonts w:hint="eastAsia" w:ascii="宋体" w:hAnsi="宋体" w:cs="宋体"/>
          <w:bCs/>
          <w:sz w:val="30"/>
          <w:szCs w:val="30"/>
          <w:highlight w:val="none"/>
          <w:u w:val="single"/>
          <w:lang w:val="en-US" w:eastAsia="zh-CN"/>
        </w:rPr>
        <w:t>10</w:t>
      </w:r>
      <w:r>
        <w:rPr>
          <w:rFonts w:hint="eastAsia" w:ascii="宋体" w:hAnsi="宋体" w:eastAsia="宋体" w:cs="宋体"/>
          <w:bCs/>
          <w:sz w:val="30"/>
          <w:szCs w:val="30"/>
          <w:highlight w:val="none"/>
          <w:u w:val="single"/>
        </w:rPr>
        <w:t>:00前半小时内</w:t>
      </w:r>
      <w:r>
        <w:rPr>
          <w:rFonts w:hint="eastAsia" w:ascii="宋体" w:hAnsi="宋体" w:eastAsia="宋体" w:cs="宋体"/>
          <w:bCs/>
          <w:sz w:val="30"/>
          <w:szCs w:val="30"/>
          <w:highlight w:val="none"/>
        </w:rPr>
        <w:t>将竞租文件密封送达</w:t>
      </w:r>
      <w:r>
        <w:rPr>
          <w:rFonts w:hint="eastAsia" w:ascii="宋体" w:hAnsi="宋体" w:eastAsia="宋体" w:cs="宋体"/>
          <w:bCs/>
          <w:sz w:val="30"/>
          <w:szCs w:val="30"/>
          <w:highlight w:val="none"/>
          <w:u w:val="single"/>
        </w:rPr>
        <w:t>杭州市宝石一路3-1号浙江省直房地产服务有限公司</w:t>
      </w:r>
      <w:r>
        <w:rPr>
          <w:rFonts w:hint="eastAsia" w:ascii="宋体" w:hAnsi="宋体" w:eastAsia="宋体" w:cs="宋体"/>
          <w:bCs/>
          <w:sz w:val="30"/>
          <w:szCs w:val="30"/>
          <w:highlight w:val="none"/>
        </w:rPr>
        <w:t>，逾期送达将予以拒收。</w:t>
      </w:r>
    </w:p>
    <w:p w14:paraId="45E88E61">
      <w:pPr>
        <w:spacing w:line="480" w:lineRule="exact"/>
        <w:ind w:firstLine="602" w:firstLineChars="200"/>
        <w:rPr>
          <w:rFonts w:hint="eastAsia" w:ascii="宋体" w:hAnsi="宋体" w:eastAsia="宋体" w:cs="宋体"/>
          <w:b/>
          <w:bCs/>
          <w:sz w:val="30"/>
          <w:szCs w:val="30"/>
          <w:highlight w:val="none"/>
        </w:rPr>
      </w:pPr>
      <w:r>
        <w:rPr>
          <w:rFonts w:hint="eastAsia" w:ascii="宋体" w:hAnsi="宋体" w:eastAsia="宋体" w:cs="宋体"/>
          <w:b/>
          <w:bCs/>
          <w:sz w:val="30"/>
          <w:szCs w:val="30"/>
          <w:highlight w:val="none"/>
        </w:rPr>
        <w:t>九、竞租时间和地点</w:t>
      </w:r>
    </w:p>
    <w:p w14:paraId="782882DE">
      <w:pPr>
        <w:spacing w:line="480" w:lineRule="exact"/>
        <w:ind w:firstLine="600" w:firstLineChars="200"/>
        <w:rPr>
          <w:rFonts w:hint="eastAsia" w:ascii="宋体" w:hAnsi="宋体" w:eastAsia="宋体" w:cs="宋体"/>
          <w:b/>
          <w:bCs/>
          <w:sz w:val="30"/>
          <w:szCs w:val="30"/>
          <w:highlight w:val="none"/>
        </w:rPr>
      </w:pPr>
      <w:r>
        <w:rPr>
          <w:rFonts w:hint="eastAsia" w:ascii="宋体" w:hAnsi="宋体" w:cs="宋体"/>
          <w:bCs/>
          <w:sz w:val="30"/>
          <w:szCs w:val="30"/>
          <w:highlight w:val="none"/>
          <w:u w:val="single"/>
          <w:lang w:eastAsia="zh-CN"/>
        </w:rPr>
        <w:t>2025</w:t>
      </w:r>
      <w:r>
        <w:rPr>
          <w:rFonts w:hint="eastAsia" w:ascii="宋体" w:hAnsi="宋体" w:eastAsia="宋体" w:cs="宋体"/>
          <w:bCs/>
          <w:sz w:val="30"/>
          <w:szCs w:val="30"/>
          <w:highlight w:val="none"/>
          <w:u w:val="single"/>
        </w:rPr>
        <w:t>年</w:t>
      </w:r>
      <w:r>
        <w:rPr>
          <w:rFonts w:hint="eastAsia" w:ascii="宋体" w:hAnsi="宋体" w:cs="宋体"/>
          <w:bCs/>
          <w:sz w:val="30"/>
          <w:szCs w:val="30"/>
          <w:highlight w:val="none"/>
          <w:u w:val="single"/>
          <w:lang w:val="en-US" w:eastAsia="zh-CN"/>
        </w:rPr>
        <w:t>4</w:t>
      </w:r>
      <w:r>
        <w:rPr>
          <w:rFonts w:hint="eastAsia" w:ascii="宋体" w:hAnsi="宋体" w:eastAsia="宋体" w:cs="宋体"/>
          <w:bCs/>
          <w:sz w:val="30"/>
          <w:szCs w:val="30"/>
          <w:highlight w:val="none"/>
          <w:u w:val="single"/>
        </w:rPr>
        <w:t>月</w:t>
      </w:r>
      <w:r>
        <w:rPr>
          <w:rFonts w:hint="eastAsia" w:ascii="宋体" w:hAnsi="宋体" w:cs="宋体"/>
          <w:bCs/>
          <w:sz w:val="30"/>
          <w:szCs w:val="30"/>
          <w:highlight w:val="none"/>
          <w:u w:val="single"/>
          <w:lang w:val="en-US" w:eastAsia="zh-CN"/>
        </w:rPr>
        <w:t>16</w:t>
      </w:r>
      <w:r>
        <w:rPr>
          <w:rFonts w:hint="eastAsia" w:ascii="宋体" w:hAnsi="宋体" w:eastAsia="宋体" w:cs="宋体"/>
          <w:bCs/>
          <w:sz w:val="30"/>
          <w:szCs w:val="30"/>
          <w:highlight w:val="none"/>
          <w:u w:val="single"/>
        </w:rPr>
        <w:t>日</w:t>
      </w:r>
      <w:r>
        <w:rPr>
          <w:rFonts w:hint="eastAsia" w:ascii="宋体" w:hAnsi="宋体" w:cs="宋体"/>
          <w:bCs/>
          <w:sz w:val="30"/>
          <w:szCs w:val="30"/>
          <w:highlight w:val="none"/>
          <w:u w:val="single"/>
          <w:lang w:val="en-US" w:eastAsia="zh-CN"/>
        </w:rPr>
        <w:t>上</w:t>
      </w:r>
      <w:r>
        <w:rPr>
          <w:rFonts w:hint="eastAsia" w:ascii="宋体" w:hAnsi="宋体" w:eastAsia="宋体" w:cs="宋体"/>
          <w:bCs/>
          <w:sz w:val="30"/>
          <w:szCs w:val="30"/>
          <w:highlight w:val="none"/>
          <w:u w:val="single"/>
        </w:rPr>
        <w:t>午</w:t>
      </w:r>
      <w:r>
        <w:rPr>
          <w:rFonts w:hint="eastAsia" w:ascii="宋体" w:hAnsi="宋体" w:cs="宋体"/>
          <w:bCs/>
          <w:sz w:val="30"/>
          <w:szCs w:val="30"/>
          <w:highlight w:val="none"/>
          <w:u w:val="single"/>
          <w:lang w:val="en-US" w:eastAsia="zh-CN"/>
        </w:rPr>
        <w:t>10</w:t>
      </w:r>
      <w:r>
        <w:rPr>
          <w:rFonts w:hint="eastAsia" w:ascii="宋体" w:hAnsi="宋体" w:eastAsia="宋体" w:cs="宋体"/>
          <w:bCs/>
          <w:sz w:val="30"/>
          <w:szCs w:val="30"/>
          <w:highlight w:val="none"/>
          <w:u w:val="single"/>
        </w:rPr>
        <w:t>:00</w:t>
      </w:r>
      <w:r>
        <w:rPr>
          <w:rFonts w:hint="eastAsia" w:ascii="宋体" w:hAnsi="宋体" w:eastAsia="宋体" w:cs="宋体"/>
          <w:bCs/>
          <w:sz w:val="30"/>
          <w:szCs w:val="30"/>
          <w:highlight w:val="none"/>
        </w:rPr>
        <w:t>，</w:t>
      </w:r>
      <w:r>
        <w:rPr>
          <w:rFonts w:hint="eastAsia" w:ascii="宋体" w:hAnsi="宋体" w:eastAsia="宋体" w:cs="宋体"/>
          <w:bCs/>
          <w:sz w:val="30"/>
          <w:szCs w:val="30"/>
          <w:highlight w:val="none"/>
          <w:u w:val="single"/>
        </w:rPr>
        <w:t>杭州市宝石一路3-1号浙江省直房地产服务有限公司</w:t>
      </w:r>
      <w:r>
        <w:rPr>
          <w:rFonts w:hint="eastAsia" w:ascii="宋体" w:hAnsi="宋体" w:eastAsia="宋体" w:cs="宋体"/>
          <w:bCs/>
          <w:sz w:val="30"/>
          <w:szCs w:val="30"/>
          <w:highlight w:val="none"/>
        </w:rPr>
        <w:t>。</w:t>
      </w:r>
    </w:p>
    <w:tbl>
      <w:tblPr>
        <w:tblStyle w:val="19"/>
        <w:tblpPr w:leftFromText="180" w:rightFromText="180" w:vertAnchor="text" w:horzAnchor="margin" w:tblpY="505"/>
        <w:tblOverlap w:val="never"/>
        <w:tblW w:w="87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26"/>
        <w:gridCol w:w="1026"/>
        <w:gridCol w:w="2268"/>
        <w:gridCol w:w="3935"/>
      </w:tblGrid>
      <w:tr w14:paraId="7E3991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526" w:type="dxa"/>
            <w:vAlign w:val="center"/>
          </w:tcPr>
          <w:p w14:paraId="270266D6">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代理机构</w:t>
            </w:r>
          </w:p>
        </w:tc>
        <w:tc>
          <w:tcPr>
            <w:tcW w:w="7229" w:type="dxa"/>
            <w:gridSpan w:val="3"/>
            <w:vAlign w:val="center"/>
          </w:tcPr>
          <w:p w14:paraId="6953F599">
            <w:pPr>
              <w:spacing w:line="480" w:lineRule="exact"/>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浙江省直房地产服务有限公司</w:t>
            </w:r>
          </w:p>
        </w:tc>
      </w:tr>
      <w:tr w14:paraId="7B723F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6" w:type="dxa"/>
            <w:vAlign w:val="center"/>
          </w:tcPr>
          <w:p w14:paraId="2B8103F4">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地址</w:t>
            </w:r>
          </w:p>
        </w:tc>
        <w:tc>
          <w:tcPr>
            <w:tcW w:w="7229" w:type="dxa"/>
            <w:gridSpan w:val="3"/>
            <w:vAlign w:val="center"/>
          </w:tcPr>
          <w:p w14:paraId="4593BFFA">
            <w:pPr>
              <w:spacing w:line="480" w:lineRule="exact"/>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浙江省杭州市西湖区宝石一路3-1号</w:t>
            </w:r>
          </w:p>
        </w:tc>
      </w:tr>
      <w:tr w14:paraId="700D09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6" w:type="dxa"/>
            <w:vAlign w:val="center"/>
          </w:tcPr>
          <w:p w14:paraId="0AA58E5D">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网站</w:t>
            </w:r>
          </w:p>
        </w:tc>
        <w:tc>
          <w:tcPr>
            <w:tcW w:w="7229" w:type="dxa"/>
            <w:gridSpan w:val="3"/>
            <w:vAlign w:val="center"/>
          </w:tcPr>
          <w:p w14:paraId="154D13EC">
            <w:pPr>
              <w:spacing w:line="480" w:lineRule="exact"/>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浙江政府采购网</w:t>
            </w:r>
            <w:r>
              <w:rPr>
                <w:rFonts w:hint="eastAsia" w:ascii="宋体" w:hAnsi="宋体" w:eastAsia="宋体" w:cs="宋体"/>
                <w:highlight w:val="none"/>
              </w:rPr>
              <w:fldChar w:fldCharType="begin"/>
            </w:r>
            <w:r>
              <w:rPr>
                <w:rFonts w:hint="eastAsia" w:ascii="宋体" w:hAnsi="宋体" w:eastAsia="宋体" w:cs="宋体"/>
                <w:highlight w:val="none"/>
              </w:rPr>
              <w:instrText xml:space="preserve"> HYPERLINK "http://www.zjzfcg.gov.cn/new" </w:instrText>
            </w:r>
            <w:r>
              <w:rPr>
                <w:rFonts w:hint="eastAsia" w:ascii="宋体" w:hAnsi="宋体" w:eastAsia="宋体" w:cs="宋体"/>
                <w:highlight w:val="none"/>
              </w:rPr>
              <w:fldChar w:fldCharType="separate"/>
            </w:r>
            <w:r>
              <w:rPr>
                <w:rFonts w:hint="eastAsia" w:ascii="宋体" w:hAnsi="宋体" w:eastAsia="宋体" w:cs="宋体"/>
                <w:bCs/>
                <w:sz w:val="24"/>
                <w:szCs w:val="24"/>
                <w:highlight w:val="none"/>
              </w:rPr>
              <w:t>http://zfcg.czt.zj.gov.cn/</w:t>
            </w:r>
            <w:r>
              <w:rPr>
                <w:rFonts w:hint="eastAsia" w:ascii="宋体" w:hAnsi="宋体" w:eastAsia="宋体" w:cs="宋体"/>
                <w:bCs/>
                <w:sz w:val="24"/>
                <w:szCs w:val="24"/>
                <w:highlight w:val="none"/>
              </w:rPr>
              <w:fldChar w:fldCharType="end"/>
            </w:r>
            <w:r>
              <w:rPr>
                <w:rFonts w:hint="eastAsia" w:ascii="宋体" w:hAnsi="宋体" w:eastAsia="宋体" w:cs="宋体"/>
                <w:bCs/>
                <w:sz w:val="24"/>
                <w:szCs w:val="24"/>
                <w:highlight w:val="none"/>
              </w:rPr>
              <w:t>（文件下载、公告查询）</w:t>
            </w:r>
          </w:p>
        </w:tc>
      </w:tr>
      <w:tr w14:paraId="7FB276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6" w:type="dxa"/>
            <w:vAlign w:val="center"/>
          </w:tcPr>
          <w:p w14:paraId="04C1B44F">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咨询事项</w:t>
            </w:r>
          </w:p>
        </w:tc>
        <w:tc>
          <w:tcPr>
            <w:tcW w:w="1026" w:type="dxa"/>
            <w:vAlign w:val="center"/>
          </w:tcPr>
          <w:p w14:paraId="2E8F8A0B">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联系人</w:t>
            </w:r>
          </w:p>
        </w:tc>
        <w:tc>
          <w:tcPr>
            <w:tcW w:w="2268" w:type="dxa"/>
            <w:vAlign w:val="center"/>
          </w:tcPr>
          <w:p w14:paraId="68628CC0">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联系方式</w:t>
            </w:r>
          </w:p>
        </w:tc>
        <w:tc>
          <w:tcPr>
            <w:tcW w:w="3935" w:type="dxa"/>
            <w:vAlign w:val="center"/>
          </w:tcPr>
          <w:p w14:paraId="0F4AD484">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备注</w:t>
            </w:r>
          </w:p>
        </w:tc>
      </w:tr>
      <w:tr w14:paraId="0A0CD1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6" w:type="dxa"/>
            <w:vAlign w:val="center"/>
          </w:tcPr>
          <w:p w14:paraId="1D075F48">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项目报名</w:t>
            </w:r>
          </w:p>
        </w:tc>
        <w:tc>
          <w:tcPr>
            <w:tcW w:w="1026" w:type="dxa"/>
            <w:vAlign w:val="center"/>
          </w:tcPr>
          <w:p w14:paraId="2280E1DA">
            <w:pPr>
              <w:spacing w:line="480" w:lineRule="exact"/>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刘先生</w:t>
            </w:r>
          </w:p>
        </w:tc>
        <w:tc>
          <w:tcPr>
            <w:tcW w:w="2268" w:type="dxa"/>
            <w:vAlign w:val="center"/>
          </w:tcPr>
          <w:p w14:paraId="69FDD82F">
            <w:pPr>
              <w:spacing w:line="480" w:lineRule="exact"/>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17681843215</w:t>
            </w:r>
          </w:p>
        </w:tc>
        <w:tc>
          <w:tcPr>
            <w:tcW w:w="3935" w:type="dxa"/>
            <w:vAlign w:val="center"/>
          </w:tcPr>
          <w:p w14:paraId="42B02021">
            <w:pPr>
              <w:spacing w:line="480" w:lineRule="exact"/>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项目咨询、报名登记、竞租保证金查询和退还</w:t>
            </w:r>
          </w:p>
        </w:tc>
      </w:tr>
      <w:tr w14:paraId="30232F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6" w:type="dxa"/>
            <w:vAlign w:val="center"/>
          </w:tcPr>
          <w:p w14:paraId="51332821">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委托人</w:t>
            </w:r>
          </w:p>
        </w:tc>
        <w:tc>
          <w:tcPr>
            <w:tcW w:w="1026" w:type="dxa"/>
            <w:vAlign w:val="center"/>
          </w:tcPr>
          <w:p w14:paraId="4F61D83B">
            <w:pPr>
              <w:spacing w:line="480" w:lineRule="exact"/>
              <w:jc w:val="center"/>
              <w:rPr>
                <w:rFonts w:hint="default" w:ascii="宋体" w:hAnsi="宋体" w:eastAsia="宋体" w:cs="宋体"/>
                <w:bCs/>
                <w:sz w:val="24"/>
                <w:szCs w:val="24"/>
                <w:highlight w:val="none"/>
                <w:lang w:val="en-US" w:eastAsia="zh-CN"/>
              </w:rPr>
            </w:pPr>
            <w:r>
              <w:rPr>
                <w:rFonts w:hint="eastAsia" w:ascii="宋体" w:hAnsi="宋体" w:cs="宋体"/>
                <w:bCs/>
                <w:sz w:val="24"/>
                <w:szCs w:val="24"/>
                <w:highlight w:val="none"/>
                <w:lang w:val="en-US" w:eastAsia="zh-CN"/>
              </w:rPr>
              <w:t>陈女士</w:t>
            </w:r>
          </w:p>
        </w:tc>
        <w:tc>
          <w:tcPr>
            <w:tcW w:w="2268" w:type="dxa"/>
            <w:vAlign w:val="center"/>
          </w:tcPr>
          <w:p w14:paraId="48401EEC">
            <w:pPr>
              <w:spacing w:line="480" w:lineRule="exact"/>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0571-85152705</w:t>
            </w:r>
          </w:p>
        </w:tc>
        <w:tc>
          <w:tcPr>
            <w:tcW w:w="3935" w:type="dxa"/>
            <w:vAlign w:val="center"/>
          </w:tcPr>
          <w:p w14:paraId="6D18CC15">
            <w:pPr>
              <w:spacing w:line="480" w:lineRule="exact"/>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咨询、勘查、签约等</w:t>
            </w:r>
          </w:p>
        </w:tc>
      </w:tr>
    </w:tbl>
    <w:p w14:paraId="03800AC6">
      <w:pPr>
        <w:spacing w:line="480" w:lineRule="exact"/>
        <w:ind w:firstLine="602" w:firstLineChars="200"/>
        <w:rPr>
          <w:rFonts w:hint="eastAsia" w:ascii="宋体" w:hAnsi="宋体" w:eastAsia="宋体" w:cs="宋体"/>
          <w:b/>
          <w:bCs/>
          <w:sz w:val="30"/>
          <w:szCs w:val="30"/>
          <w:highlight w:val="none"/>
        </w:rPr>
      </w:pPr>
      <w:r>
        <w:rPr>
          <w:rFonts w:hint="eastAsia" w:ascii="宋体" w:hAnsi="宋体" w:eastAsia="宋体" w:cs="宋体"/>
          <w:b/>
          <w:bCs/>
          <w:sz w:val="30"/>
          <w:szCs w:val="30"/>
          <w:highlight w:val="none"/>
        </w:rPr>
        <w:t>十、业务咨询</w:t>
      </w:r>
    </w:p>
    <w:p w14:paraId="2DAC21A6">
      <w:pPr>
        <w:spacing w:line="480" w:lineRule="exact"/>
        <w:ind w:firstLine="602" w:firstLineChars="200"/>
        <w:rPr>
          <w:rFonts w:hint="eastAsia" w:ascii="宋体" w:hAnsi="宋体" w:eastAsia="宋体" w:cs="宋体"/>
          <w:b/>
          <w:bCs/>
          <w:sz w:val="30"/>
          <w:szCs w:val="30"/>
          <w:highlight w:val="none"/>
        </w:rPr>
      </w:pPr>
      <w:r>
        <w:rPr>
          <w:rFonts w:hint="eastAsia" w:ascii="宋体" w:hAnsi="宋体" w:eastAsia="宋体" w:cs="宋体"/>
          <w:b/>
          <w:bCs/>
          <w:sz w:val="30"/>
          <w:szCs w:val="30"/>
          <w:highlight w:val="none"/>
        </w:rPr>
        <w:t>十一、招租文件下载</w:t>
      </w:r>
    </w:p>
    <w:p w14:paraId="0C420068">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浙江政府采购网，本招租公告附件。</w:t>
      </w:r>
    </w:p>
    <w:p w14:paraId="1B7E6844">
      <w:pPr>
        <w:spacing w:line="360" w:lineRule="auto"/>
        <w:ind w:firstLine="600" w:firstLineChars="200"/>
        <w:rPr>
          <w:rFonts w:hint="eastAsia" w:ascii="宋体" w:hAnsi="宋体" w:eastAsia="宋体" w:cs="宋体"/>
          <w:bCs/>
          <w:sz w:val="30"/>
          <w:szCs w:val="30"/>
          <w:highlight w:val="none"/>
        </w:rPr>
      </w:pPr>
    </w:p>
    <w:p w14:paraId="3BD1A224">
      <w:pPr>
        <w:widowControl/>
        <w:jc w:val="left"/>
        <w:rPr>
          <w:rFonts w:hint="eastAsia" w:ascii="宋体" w:hAnsi="宋体" w:eastAsia="宋体" w:cs="宋体"/>
          <w:bCs/>
          <w:sz w:val="30"/>
          <w:szCs w:val="30"/>
          <w:highlight w:val="none"/>
        </w:rPr>
      </w:pPr>
      <w:r>
        <w:rPr>
          <w:rFonts w:hint="eastAsia" w:ascii="宋体" w:hAnsi="宋体" w:eastAsia="宋体" w:cs="宋体"/>
          <w:bCs/>
          <w:sz w:val="30"/>
          <w:szCs w:val="30"/>
          <w:highlight w:val="none"/>
        </w:rPr>
        <w:br w:type="page"/>
      </w:r>
    </w:p>
    <w:p w14:paraId="76B8EFB1">
      <w:pPr>
        <w:pStyle w:val="9"/>
        <w:snapToGrid w:val="0"/>
        <w:spacing w:beforeLines="0" w:afterLines="0" w:line="460" w:lineRule="exact"/>
        <w:jc w:val="center"/>
        <w:outlineLvl w:val="0"/>
        <w:rPr>
          <w:rFonts w:hint="eastAsia" w:ascii="宋体" w:hAnsi="宋体" w:eastAsia="宋体" w:cs="宋体"/>
          <w:sz w:val="30"/>
          <w:szCs w:val="30"/>
          <w:highlight w:val="none"/>
        </w:rPr>
      </w:pPr>
      <w:bookmarkStart w:id="3" w:name="_Toc520018783"/>
      <w:bookmarkStart w:id="4" w:name="_Toc57731227"/>
      <w:r>
        <w:rPr>
          <w:rFonts w:hint="eastAsia" w:ascii="宋体" w:hAnsi="宋体" w:eastAsia="宋体" w:cs="宋体"/>
          <w:sz w:val="36"/>
          <w:szCs w:val="36"/>
          <w:highlight w:val="none"/>
        </w:rPr>
        <w:t>第二章 竞租须知</w:t>
      </w:r>
      <w:bookmarkEnd w:id="3"/>
      <w:bookmarkEnd w:id="4"/>
    </w:p>
    <w:p w14:paraId="0475904B">
      <w:pPr>
        <w:spacing w:line="360" w:lineRule="auto"/>
        <w:rPr>
          <w:rFonts w:hint="eastAsia" w:ascii="宋体" w:hAnsi="宋体" w:eastAsia="宋体" w:cs="宋体"/>
          <w:bCs/>
          <w:sz w:val="30"/>
          <w:szCs w:val="30"/>
          <w:highlight w:val="none"/>
        </w:rPr>
      </w:pPr>
      <w:r>
        <w:rPr>
          <w:rFonts w:hint="eastAsia" w:ascii="宋体" w:hAnsi="宋体" w:eastAsia="宋体" w:cs="宋体"/>
          <w:bCs/>
          <w:sz w:val="30"/>
          <w:szCs w:val="30"/>
          <w:highlight w:val="none"/>
        </w:rPr>
        <w:t>前附表</w:t>
      </w:r>
    </w:p>
    <w:tbl>
      <w:tblPr>
        <w:tblStyle w:val="19"/>
        <w:tblW w:w="8648" w:type="dxa"/>
        <w:jc w:val="center"/>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568"/>
        <w:gridCol w:w="1701"/>
        <w:gridCol w:w="6379"/>
      </w:tblGrid>
      <w:tr w14:paraId="744C78A0">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jc w:val="center"/>
        </w:trPr>
        <w:tc>
          <w:tcPr>
            <w:tcW w:w="568" w:type="dxa"/>
            <w:tcBorders>
              <w:top w:val="single" w:color="000000" w:sz="8" w:space="0"/>
              <w:bottom w:val="single" w:color="000000" w:sz="8" w:space="0"/>
              <w:right w:val="single" w:color="000000" w:sz="8" w:space="0"/>
            </w:tcBorders>
            <w:vAlign w:val="center"/>
          </w:tcPr>
          <w:p w14:paraId="2D1F00E8">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序号</w:t>
            </w:r>
          </w:p>
        </w:tc>
        <w:tc>
          <w:tcPr>
            <w:tcW w:w="1701" w:type="dxa"/>
            <w:tcBorders>
              <w:top w:val="single" w:color="000000" w:sz="8" w:space="0"/>
              <w:left w:val="single" w:color="000000" w:sz="8" w:space="0"/>
              <w:bottom w:val="single" w:color="000000" w:sz="8" w:space="0"/>
              <w:right w:val="single" w:color="000000" w:sz="8" w:space="0"/>
            </w:tcBorders>
            <w:vAlign w:val="center"/>
          </w:tcPr>
          <w:p w14:paraId="04070C07">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名称</w:t>
            </w:r>
          </w:p>
        </w:tc>
        <w:tc>
          <w:tcPr>
            <w:tcW w:w="6379" w:type="dxa"/>
            <w:tcBorders>
              <w:top w:val="single" w:color="000000" w:sz="8" w:space="0"/>
              <w:left w:val="single" w:color="000000" w:sz="8" w:space="0"/>
              <w:bottom w:val="single" w:color="000000" w:sz="8" w:space="0"/>
            </w:tcBorders>
            <w:vAlign w:val="center"/>
          </w:tcPr>
          <w:p w14:paraId="68DD92E5">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内容</w:t>
            </w:r>
          </w:p>
        </w:tc>
      </w:tr>
      <w:tr w14:paraId="1EE90865">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670" w:hRule="atLeast"/>
          <w:jc w:val="center"/>
        </w:trPr>
        <w:tc>
          <w:tcPr>
            <w:tcW w:w="568" w:type="dxa"/>
            <w:tcBorders>
              <w:top w:val="single" w:color="000000" w:sz="8" w:space="0"/>
              <w:bottom w:val="single" w:color="000000" w:sz="8" w:space="0"/>
              <w:right w:val="single" w:color="000000" w:sz="8" w:space="0"/>
            </w:tcBorders>
            <w:vAlign w:val="center"/>
          </w:tcPr>
          <w:p w14:paraId="4910CB40">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1</w:t>
            </w:r>
          </w:p>
        </w:tc>
        <w:tc>
          <w:tcPr>
            <w:tcW w:w="1701" w:type="dxa"/>
            <w:tcBorders>
              <w:top w:val="single" w:color="000000" w:sz="8" w:space="0"/>
              <w:left w:val="single" w:color="000000" w:sz="8" w:space="0"/>
              <w:bottom w:val="single" w:color="000000" w:sz="8" w:space="0"/>
              <w:right w:val="single" w:color="000000" w:sz="8" w:space="0"/>
            </w:tcBorders>
            <w:vAlign w:val="center"/>
          </w:tcPr>
          <w:p w14:paraId="1F27F65C">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项目概述</w:t>
            </w:r>
          </w:p>
        </w:tc>
        <w:tc>
          <w:tcPr>
            <w:tcW w:w="6379" w:type="dxa"/>
            <w:tcBorders>
              <w:top w:val="single" w:color="000000" w:sz="8" w:space="0"/>
              <w:left w:val="single" w:color="000000" w:sz="8" w:space="0"/>
              <w:bottom w:val="single" w:color="000000" w:sz="8" w:space="0"/>
            </w:tcBorders>
            <w:vAlign w:val="center"/>
          </w:tcPr>
          <w:p w14:paraId="00C738A0">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详见第一章《招租公告》、第三章《招租需求》</w:t>
            </w:r>
          </w:p>
        </w:tc>
      </w:tr>
      <w:tr w14:paraId="10E22642">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69" w:hRule="atLeast"/>
          <w:jc w:val="center"/>
        </w:trPr>
        <w:tc>
          <w:tcPr>
            <w:tcW w:w="568" w:type="dxa"/>
            <w:tcBorders>
              <w:top w:val="single" w:color="000000" w:sz="8" w:space="0"/>
              <w:bottom w:val="single" w:color="000000" w:sz="8" w:space="0"/>
              <w:right w:val="single" w:color="000000" w:sz="8" w:space="0"/>
            </w:tcBorders>
            <w:vAlign w:val="center"/>
          </w:tcPr>
          <w:p w14:paraId="09B51EFC">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2</w:t>
            </w:r>
          </w:p>
        </w:tc>
        <w:tc>
          <w:tcPr>
            <w:tcW w:w="1701" w:type="dxa"/>
            <w:tcBorders>
              <w:top w:val="single" w:color="000000" w:sz="8" w:space="0"/>
              <w:left w:val="single" w:color="000000" w:sz="8" w:space="0"/>
              <w:bottom w:val="single" w:color="000000" w:sz="8" w:space="0"/>
              <w:right w:val="single" w:color="000000" w:sz="8" w:space="0"/>
            </w:tcBorders>
            <w:vAlign w:val="center"/>
          </w:tcPr>
          <w:p w14:paraId="541D1EF6">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底价</w:t>
            </w:r>
          </w:p>
        </w:tc>
        <w:tc>
          <w:tcPr>
            <w:tcW w:w="6379" w:type="dxa"/>
            <w:tcBorders>
              <w:top w:val="single" w:color="000000" w:sz="8" w:space="0"/>
              <w:left w:val="single" w:color="000000" w:sz="8" w:space="0"/>
              <w:bottom w:val="single" w:color="000000" w:sz="8" w:space="0"/>
            </w:tcBorders>
            <w:vAlign w:val="center"/>
          </w:tcPr>
          <w:p w14:paraId="21089B9C">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详见第一章《招租公告》</w:t>
            </w:r>
          </w:p>
        </w:tc>
      </w:tr>
      <w:tr w14:paraId="41AB79F4">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770" w:hRule="atLeast"/>
          <w:jc w:val="center"/>
        </w:trPr>
        <w:tc>
          <w:tcPr>
            <w:tcW w:w="568" w:type="dxa"/>
            <w:tcBorders>
              <w:top w:val="single" w:color="000000" w:sz="8" w:space="0"/>
              <w:bottom w:val="single" w:color="000000" w:sz="8" w:space="0"/>
              <w:right w:val="single" w:color="000000" w:sz="8" w:space="0"/>
            </w:tcBorders>
            <w:vAlign w:val="center"/>
          </w:tcPr>
          <w:p w14:paraId="15B4EC19">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3</w:t>
            </w:r>
          </w:p>
        </w:tc>
        <w:tc>
          <w:tcPr>
            <w:tcW w:w="1701" w:type="dxa"/>
            <w:tcBorders>
              <w:top w:val="single" w:color="000000" w:sz="8" w:space="0"/>
              <w:left w:val="single" w:color="000000" w:sz="8" w:space="0"/>
              <w:bottom w:val="single" w:color="000000" w:sz="8" w:space="0"/>
              <w:right w:val="single" w:color="000000" w:sz="8" w:space="0"/>
            </w:tcBorders>
            <w:vAlign w:val="center"/>
          </w:tcPr>
          <w:p w14:paraId="42845D5D">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竞租报价</w:t>
            </w:r>
          </w:p>
        </w:tc>
        <w:tc>
          <w:tcPr>
            <w:tcW w:w="6379" w:type="dxa"/>
            <w:tcBorders>
              <w:top w:val="single" w:color="000000" w:sz="8" w:space="0"/>
              <w:left w:val="single" w:color="000000" w:sz="8" w:space="0"/>
              <w:bottom w:val="single" w:color="000000" w:sz="8" w:space="0"/>
            </w:tcBorders>
            <w:vAlign w:val="center"/>
          </w:tcPr>
          <w:p w14:paraId="3FC11B70">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本项目以人民币报价；不论招租结果如何，竞租人应自行承担本项目有关的全部费用。</w:t>
            </w:r>
          </w:p>
        </w:tc>
      </w:tr>
      <w:tr w14:paraId="360265E3">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857" w:hRule="atLeast"/>
          <w:jc w:val="center"/>
        </w:trPr>
        <w:tc>
          <w:tcPr>
            <w:tcW w:w="568" w:type="dxa"/>
            <w:tcBorders>
              <w:top w:val="single" w:color="000000" w:sz="8" w:space="0"/>
              <w:bottom w:val="single" w:color="000000" w:sz="8" w:space="0"/>
              <w:right w:val="single" w:color="000000" w:sz="8" w:space="0"/>
            </w:tcBorders>
            <w:vAlign w:val="center"/>
          </w:tcPr>
          <w:p w14:paraId="34CB67B9">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4</w:t>
            </w:r>
          </w:p>
        </w:tc>
        <w:tc>
          <w:tcPr>
            <w:tcW w:w="1701" w:type="dxa"/>
            <w:tcBorders>
              <w:top w:val="single" w:color="000000" w:sz="8" w:space="0"/>
              <w:left w:val="single" w:color="000000" w:sz="8" w:space="0"/>
              <w:bottom w:val="single" w:color="000000" w:sz="8" w:space="0"/>
              <w:right w:val="single" w:color="000000" w:sz="8" w:space="0"/>
            </w:tcBorders>
            <w:vAlign w:val="center"/>
          </w:tcPr>
          <w:p w14:paraId="62A93478">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竞租保证金</w:t>
            </w:r>
          </w:p>
          <w:p w14:paraId="142009B2">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交纳</w:t>
            </w:r>
          </w:p>
        </w:tc>
        <w:tc>
          <w:tcPr>
            <w:tcW w:w="6379" w:type="dxa"/>
            <w:tcBorders>
              <w:top w:val="single" w:color="000000" w:sz="8" w:space="0"/>
              <w:left w:val="single" w:color="000000" w:sz="8" w:space="0"/>
              <w:bottom w:val="single" w:color="000000" w:sz="8" w:space="0"/>
            </w:tcBorders>
            <w:vAlign w:val="center"/>
          </w:tcPr>
          <w:p w14:paraId="1E99B383">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1．竞租保证金金额：</w:t>
            </w:r>
            <w:r>
              <w:rPr>
                <w:rFonts w:hint="eastAsia" w:hAnsi="宋体" w:cs="宋体"/>
                <w:sz w:val="24"/>
                <w:szCs w:val="24"/>
                <w:highlight w:val="none"/>
                <w:lang w:val="en-US" w:eastAsia="zh-CN"/>
              </w:rPr>
              <w:t>28000</w:t>
            </w:r>
            <w:r>
              <w:rPr>
                <w:rFonts w:hint="eastAsia" w:ascii="宋体" w:hAnsi="宋体" w:eastAsia="宋体" w:cs="宋体"/>
                <w:color w:val="auto"/>
                <w:highlight w:val="none"/>
              </w:rPr>
              <w:t>元。</w:t>
            </w:r>
          </w:p>
          <w:p w14:paraId="41A46AD2">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2．竞租保证金形式：银行转账/电汇等非现金形式。</w:t>
            </w:r>
          </w:p>
          <w:p w14:paraId="2296A122">
            <w:pPr>
              <w:pStyle w:val="35"/>
              <w:jc w:val="both"/>
              <w:rPr>
                <w:rFonts w:hint="eastAsia" w:ascii="宋体" w:hAnsi="宋体" w:eastAsia="宋体" w:cs="宋体"/>
                <w:b/>
                <w:color w:val="auto"/>
                <w:highlight w:val="none"/>
              </w:rPr>
            </w:pPr>
            <w:r>
              <w:rPr>
                <w:rFonts w:hint="eastAsia" w:ascii="宋体" w:hAnsi="宋体" w:eastAsia="宋体" w:cs="宋体"/>
                <w:b/>
                <w:color w:val="auto"/>
                <w:highlight w:val="none"/>
              </w:rPr>
              <w:t>3.须在报名截止时间前交纳到账，交纳主体须与竞租主体一致。未按要求交纳的竞租人均为无效竞租。</w:t>
            </w:r>
          </w:p>
          <w:p w14:paraId="60341C51">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4. 收款单位（户名）：浙江省直房地产服务有限公司</w:t>
            </w:r>
          </w:p>
          <w:p w14:paraId="53BC01CE">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开户银行：杭州银行股份有限公司官巷口支行</w:t>
            </w:r>
          </w:p>
          <w:p w14:paraId="54D67E5C">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银行账号：3301 0401 6000 9558 480</w:t>
            </w:r>
          </w:p>
          <w:p w14:paraId="530818B9">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5．电汇或转账时请在用途/备注栏中注明：竞租保证金，项目编号：</w:t>
            </w:r>
            <w:r>
              <w:rPr>
                <w:rFonts w:hint="eastAsia" w:hAnsi="宋体" w:cs="宋体"/>
                <w:color w:val="auto"/>
                <w:highlight w:val="none"/>
                <w:lang w:eastAsia="zh-CN"/>
              </w:rPr>
              <w:t>SZFC2025L-JJ-030</w:t>
            </w:r>
            <w:r>
              <w:rPr>
                <w:rFonts w:hint="eastAsia" w:ascii="宋体" w:hAnsi="宋体" w:eastAsia="宋体" w:cs="宋体"/>
                <w:color w:val="auto"/>
                <w:highlight w:val="none"/>
              </w:rPr>
              <w:t>。</w:t>
            </w:r>
          </w:p>
        </w:tc>
      </w:tr>
      <w:tr w14:paraId="0C95529A">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247" w:hRule="atLeast"/>
          <w:jc w:val="center"/>
        </w:trPr>
        <w:tc>
          <w:tcPr>
            <w:tcW w:w="568" w:type="dxa"/>
            <w:tcBorders>
              <w:top w:val="single" w:color="000000" w:sz="8" w:space="0"/>
              <w:bottom w:val="single" w:color="000000" w:sz="8" w:space="0"/>
              <w:right w:val="single" w:color="000000" w:sz="8" w:space="0"/>
            </w:tcBorders>
            <w:vAlign w:val="center"/>
          </w:tcPr>
          <w:p w14:paraId="299A514D">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5</w:t>
            </w:r>
          </w:p>
        </w:tc>
        <w:tc>
          <w:tcPr>
            <w:tcW w:w="1701" w:type="dxa"/>
            <w:tcBorders>
              <w:top w:val="single" w:color="000000" w:sz="8" w:space="0"/>
              <w:left w:val="single" w:color="000000" w:sz="8" w:space="0"/>
              <w:bottom w:val="single" w:color="000000" w:sz="8" w:space="0"/>
              <w:right w:val="single" w:color="000000" w:sz="8" w:space="0"/>
            </w:tcBorders>
            <w:vAlign w:val="center"/>
          </w:tcPr>
          <w:p w14:paraId="13F86DD9">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竞租保证金</w:t>
            </w:r>
          </w:p>
          <w:p w14:paraId="2B956A99">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退还</w:t>
            </w:r>
          </w:p>
        </w:tc>
        <w:tc>
          <w:tcPr>
            <w:tcW w:w="6379" w:type="dxa"/>
            <w:tcBorders>
              <w:top w:val="single" w:color="000000" w:sz="8" w:space="0"/>
              <w:left w:val="single" w:color="000000" w:sz="8" w:space="0"/>
              <w:bottom w:val="single" w:color="000000" w:sz="8" w:space="0"/>
            </w:tcBorders>
            <w:vAlign w:val="center"/>
          </w:tcPr>
          <w:p w14:paraId="270A6164">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1.除《招租文件》规定及《竞租承诺书》中不予退还竞租保证金的情形外，自成交通知书发出后7个工作日内退还非承租人的竞租保证金；自租赁合同签订</w:t>
            </w:r>
            <w:r>
              <w:rPr>
                <w:rFonts w:hint="eastAsia" w:hAnsi="宋体" w:cs="宋体"/>
                <w:color w:val="auto"/>
                <w:highlight w:val="none"/>
                <w:lang w:val="en-US" w:eastAsia="zh-CN"/>
              </w:rPr>
              <w:t>及招租人收到承租人交纳的履约保证金之日起</w:t>
            </w:r>
            <w:r>
              <w:rPr>
                <w:rFonts w:hint="eastAsia" w:ascii="宋体" w:hAnsi="宋体" w:eastAsia="宋体" w:cs="宋体"/>
                <w:color w:val="auto"/>
                <w:highlight w:val="none"/>
              </w:rPr>
              <w:t>7个工作日内退还承租人的竞租保证金。</w:t>
            </w:r>
          </w:p>
          <w:p w14:paraId="60A39B96">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2.竞租人应当提供“退还竞租保证金申请书”。代理机构凭“退还竞租保证金申请书”，或另行开具退竞租保证金收据以转账或电汇方式退还。</w:t>
            </w:r>
          </w:p>
        </w:tc>
      </w:tr>
      <w:tr w14:paraId="22BA4118">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69" w:hRule="atLeast"/>
          <w:jc w:val="center"/>
        </w:trPr>
        <w:tc>
          <w:tcPr>
            <w:tcW w:w="568" w:type="dxa"/>
            <w:tcBorders>
              <w:top w:val="single" w:color="000000" w:sz="8" w:space="0"/>
              <w:bottom w:val="single" w:color="000000" w:sz="8" w:space="0"/>
              <w:right w:val="single" w:color="000000" w:sz="8" w:space="0"/>
            </w:tcBorders>
            <w:vAlign w:val="center"/>
          </w:tcPr>
          <w:p w14:paraId="1A81EDF9">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6</w:t>
            </w:r>
          </w:p>
        </w:tc>
        <w:tc>
          <w:tcPr>
            <w:tcW w:w="1701" w:type="dxa"/>
            <w:tcBorders>
              <w:top w:val="single" w:color="000000" w:sz="8" w:space="0"/>
              <w:left w:val="single" w:color="000000" w:sz="8" w:space="0"/>
              <w:bottom w:val="single" w:color="000000" w:sz="8" w:space="0"/>
              <w:right w:val="single" w:color="000000" w:sz="8" w:space="0"/>
            </w:tcBorders>
            <w:vAlign w:val="center"/>
          </w:tcPr>
          <w:p w14:paraId="3E6913F6">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转租与分租</w:t>
            </w:r>
          </w:p>
        </w:tc>
        <w:tc>
          <w:tcPr>
            <w:tcW w:w="6379" w:type="dxa"/>
            <w:tcBorders>
              <w:top w:val="single" w:color="000000" w:sz="8" w:space="0"/>
              <w:left w:val="single" w:color="000000" w:sz="8" w:space="0"/>
              <w:bottom w:val="single" w:color="000000" w:sz="8" w:space="0"/>
            </w:tcBorders>
            <w:vAlign w:val="center"/>
          </w:tcPr>
          <w:p w14:paraId="7276B96F">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否</w:t>
            </w:r>
          </w:p>
        </w:tc>
      </w:tr>
      <w:tr w14:paraId="5D28E941">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69" w:hRule="atLeast"/>
          <w:jc w:val="center"/>
        </w:trPr>
        <w:tc>
          <w:tcPr>
            <w:tcW w:w="568" w:type="dxa"/>
            <w:tcBorders>
              <w:top w:val="single" w:color="000000" w:sz="8" w:space="0"/>
              <w:bottom w:val="single" w:color="000000" w:sz="8" w:space="0"/>
              <w:right w:val="single" w:color="000000" w:sz="8" w:space="0"/>
            </w:tcBorders>
            <w:vAlign w:val="center"/>
          </w:tcPr>
          <w:p w14:paraId="753186AA">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7</w:t>
            </w:r>
          </w:p>
        </w:tc>
        <w:tc>
          <w:tcPr>
            <w:tcW w:w="1701" w:type="dxa"/>
            <w:tcBorders>
              <w:top w:val="single" w:color="000000" w:sz="8" w:space="0"/>
              <w:left w:val="single" w:color="000000" w:sz="8" w:space="0"/>
              <w:bottom w:val="single" w:color="000000" w:sz="8" w:space="0"/>
              <w:right w:val="single" w:color="000000" w:sz="8" w:space="0"/>
            </w:tcBorders>
            <w:vAlign w:val="center"/>
          </w:tcPr>
          <w:p w14:paraId="772440D2">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联合体竞租</w:t>
            </w:r>
          </w:p>
        </w:tc>
        <w:tc>
          <w:tcPr>
            <w:tcW w:w="6379" w:type="dxa"/>
            <w:tcBorders>
              <w:top w:val="single" w:color="000000" w:sz="8" w:space="0"/>
              <w:left w:val="single" w:color="000000" w:sz="8" w:space="0"/>
              <w:bottom w:val="single" w:color="000000" w:sz="8" w:space="0"/>
            </w:tcBorders>
            <w:vAlign w:val="center"/>
          </w:tcPr>
          <w:p w14:paraId="1511DBC7">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否</w:t>
            </w:r>
          </w:p>
        </w:tc>
      </w:tr>
      <w:tr w14:paraId="2D4ACEED">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69" w:hRule="atLeast"/>
          <w:jc w:val="center"/>
        </w:trPr>
        <w:tc>
          <w:tcPr>
            <w:tcW w:w="568" w:type="dxa"/>
            <w:tcBorders>
              <w:top w:val="single" w:color="000000" w:sz="8" w:space="0"/>
              <w:bottom w:val="single" w:color="000000" w:sz="8" w:space="0"/>
              <w:right w:val="single" w:color="000000" w:sz="8" w:space="0"/>
            </w:tcBorders>
            <w:vAlign w:val="center"/>
          </w:tcPr>
          <w:p w14:paraId="2300E950">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8</w:t>
            </w:r>
          </w:p>
        </w:tc>
        <w:tc>
          <w:tcPr>
            <w:tcW w:w="1701" w:type="dxa"/>
            <w:tcBorders>
              <w:top w:val="single" w:color="000000" w:sz="8" w:space="0"/>
              <w:left w:val="single" w:color="000000" w:sz="8" w:space="0"/>
              <w:bottom w:val="single" w:color="000000" w:sz="8" w:space="0"/>
              <w:right w:val="single" w:color="000000" w:sz="8" w:space="0"/>
            </w:tcBorders>
            <w:vAlign w:val="center"/>
          </w:tcPr>
          <w:p w14:paraId="203618EC">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现场踏勘</w:t>
            </w:r>
          </w:p>
        </w:tc>
        <w:tc>
          <w:tcPr>
            <w:tcW w:w="6379" w:type="dxa"/>
            <w:tcBorders>
              <w:top w:val="single" w:color="000000" w:sz="8" w:space="0"/>
              <w:left w:val="single" w:color="000000" w:sz="8" w:space="0"/>
              <w:bottom w:val="single" w:color="000000" w:sz="8" w:space="0"/>
            </w:tcBorders>
            <w:vAlign w:val="center"/>
          </w:tcPr>
          <w:p w14:paraId="2A852777">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自行前往（详见第三章《招租需求》）</w:t>
            </w:r>
          </w:p>
        </w:tc>
      </w:tr>
      <w:tr w14:paraId="5A414DC4">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69" w:hRule="atLeast"/>
          <w:jc w:val="center"/>
        </w:trPr>
        <w:tc>
          <w:tcPr>
            <w:tcW w:w="568" w:type="dxa"/>
            <w:tcBorders>
              <w:top w:val="single" w:color="000000" w:sz="8" w:space="0"/>
              <w:bottom w:val="single" w:color="000000" w:sz="8" w:space="0"/>
              <w:right w:val="single" w:color="000000" w:sz="8" w:space="0"/>
            </w:tcBorders>
            <w:vAlign w:val="center"/>
          </w:tcPr>
          <w:p w14:paraId="474D3975">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9</w:t>
            </w:r>
          </w:p>
        </w:tc>
        <w:tc>
          <w:tcPr>
            <w:tcW w:w="1701" w:type="dxa"/>
            <w:tcBorders>
              <w:top w:val="single" w:color="000000" w:sz="8" w:space="0"/>
              <w:left w:val="single" w:color="000000" w:sz="8" w:space="0"/>
              <w:bottom w:val="single" w:color="000000" w:sz="8" w:space="0"/>
              <w:right w:val="single" w:color="000000" w:sz="8" w:space="0"/>
            </w:tcBorders>
            <w:vAlign w:val="center"/>
          </w:tcPr>
          <w:p w14:paraId="7D6C6E87">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公告媒体</w:t>
            </w:r>
          </w:p>
        </w:tc>
        <w:tc>
          <w:tcPr>
            <w:tcW w:w="6379" w:type="dxa"/>
            <w:tcBorders>
              <w:top w:val="single" w:color="000000" w:sz="8" w:space="0"/>
              <w:left w:val="single" w:color="000000" w:sz="8" w:space="0"/>
              <w:bottom w:val="single" w:color="000000" w:sz="8" w:space="0"/>
            </w:tcBorders>
            <w:vAlign w:val="center"/>
          </w:tcPr>
          <w:p w14:paraId="07B4FE0E">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浙江政府采购网</w:t>
            </w:r>
          </w:p>
        </w:tc>
      </w:tr>
      <w:tr w14:paraId="2AE863F5">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69" w:hRule="atLeast"/>
          <w:jc w:val="center"/>
        </w:trPr>
        <w:tc>
          <w:tcPr>
            <w:tcW w:w="568" w:type="dxa"/>
            <w:tcBorders>
              <w:top w:val="single" w:color="000000" w:sz="8" w:space="0"/>
              <w:bottom w:val="single" w:color="000000" w:sz="8" w:space="0"/>
              <w:right w:val="single" w:color="000000" w:sz="8" w:space="0"/>
            </w:tcBorders>
            <w:vAlign w:val="center"/>
          </w:tcPr>
          <w:p w14:paraId="27D7521B">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10</w:t>
            </w:r>
          </w:p>
        </w:tc>
        <w:tc>
          <w:tcPr>
            <w:tcW w:w="1701" w:type="dxa"/>
            <w:tcBorders>
              <w:top w:val="single" w:color="000000" w:sz="8" w:space="0"/>
              <w:left w:val="single" w:color="000000" w:sz="8" w:space="0"/>
              <w:bottom w:val="single" w:color="000000" w:sz="8" w:space="0"/>
              <w:right w:val="single" w:color="000000" w:sz="8" w:space="0"/>
            </w:tcBorders>
            <w:vAlign w:val="center"/>
          </w:tcPr>
          <w:p w14:paraId="08FAFFDE">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竞租文件数量</w:t>
            </w:r>
          </w:p>
        </w:tc>
        <w:tc>
          <w:tcPr>
            <w:tcW w:w="6379" w:type="dxa"/>
            <w:tcBorders>
              <w:top w:val="single" w:color="000000" w:sz="8" w:space="0"/>
              <w:left w:val="single" w:color="000000" w:sz="8" w:space="0"/>
              <w:bottom w:val="single" w:color="000000" w:sz="8" w:space="0"/>
            </w:tcBorders>
            <w:vAlign w:val="center"/>
          </w:tcPr>
          <w:p w14:paraId="6535B0F8">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1份</w:t>
            </w:r>
          </w:p>
        </w:tc>
      </w:tr>
      <w:tr w14:paraId="4DA0718F">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jc w:val="center"/>
        </w:trPr>
        <w:tc>
          <w:tcPr>
            <w:tcW w:w="568" w:type="dxa"/>
            <w:tcBorders>
              <w:top w:val="single" w:color="000000" w:sz="8" w:space="0"/>
              <w:bottom w:val="single" w:color="000000" w:sz="8" w:space="0"/>
              <w:right w:val="single" w:color="000000" w:sz="8" w:space="0"/>
            </w:tcBorders>
            <w:vAlign w:val="center"/>
          </w:tcPr>
          <w:p w14:paraId="15325493">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11</w:t>
            </w:r>
          </w:p>
        </w:tc>
        <w:tc>
          <w:tcPr>
            <w:tcW w:w="1701" w:type="dxa"/>
            <w:tcBorders>
              <w:top w:val="single" w:color="000000" w:sz="8" w:space="0"/>
              <w:left w:val="single" w:color="000000" w:sz="8" w:space="0"/>
              <w:bottom w:val="single" w:color="000000" w:sz="8" w:space="0"/>
              <w:right w:val="single" w:color="000000" w:sz="8" w:space="0"/>
            </w:tcBorders>
            <w:vAlign w:val="center"/>
          </w:tcPr>
          <w:p w14:paraId="11E04199">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竞租文件</w:t>
            </w:r>
          </w:p>
          <w:p w14:paraId="2DC1DA64">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密封要求</w:t>
            </w:r>
          </w:p>
        </w:tc>
        <w:tc>
          <w:tcPr>
            <w:tcW w:w="6379" w:type="dxa"/>
            <w:tcBorders>
              <w:top w:val="single" w:color="000000" w:sz="8" w:space="0"/>
              <w:left w:val="single" w:color="000000" w:sz="8" w:space="0"/>
              <w:bottom w:val="single" w:color="000000" w:sz="8" w:space="0"/>
            </w:tcBorders>
            <w:vAlign w:val="center"/>
          </w:tcPr>
          <w:p w14:paraId="4A61E2B9">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密封递交</w:t>
            </w:r>
          </w:p>
        </w:tc>
      </w:tr>
      <w:tr w14:paraId="1D9392E6">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jc w:val="center"/>
        </w:trPr>
        <w:tc>
          <w:tcPr>
            <w:tcW w:w="568" w:type="dxa"/>
            <w:tcBorders>
              <w:top w:val="single" w:color="000000" w:sz="8" w:space="0"/>
              <w:bottom w:val="single" w:color="000000" w:sz="8" w:space="0"/>
              <w:right w:val="single" w:color="000000" w:sz="8" w:space="0"/>
            </w:tcBorders>
            <w:vAlign w:val="center"/>
          </w:tcPr>
          <w:p w14:paraId="45004B0F">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12</w:t>
            </w:r>
          </w:p>
        </w:tc>
        <w:tc>
          <w:tcPr>
            <w:tcW w:w="1701" w:type="dxa"/>
            <w:tcBorders>
              <w:top w:val="single" w:color="000000" w:sz="8" w:space="0"/>
              <w:left w:val="single" w:color="000000" w:sz="8" w:space="0"/>
              <w:bottom w:val="single" w:color="000000" w:sz="8" w:space="0"/>
              <w:right w:val="single" w:color="000000" w:sz="8" w:space="0"/>
            </w:tcBorders>
            <w:vAlign w:val="center"/>
          </w:tcPr>
          <w:p w14:paraId="38E9F7AD">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竞租文件</w:t>
            </w:r>
          </w:p>
          <w:p w14:paraId="2009D723">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有效期</w:t>
            </w:r>
          </w:p>
        </w:tc>
        <w:tc>
          <w:tcPr>
            <w:tcW w:w="6379" w:type="dxa"/>
            <w:tcBorders>
              <w:top w:val="single" w:color="000000" w:sz="8" w:space="0"/>
              <w:left w:val="single" w:color="000000" w:sz="8" w:space="0"/>
              <w:bottom w:val="single" w:color="000000" w:sz="8" w:space="0"/>
            </w:tcBorders>
            <w:vAlign w:val="center"/>
          </w:tcPr>
          <w:p w14:paraId="2FA963FF">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90天</w:t>
            </w:r>
          </w:p>
        </w:tc>
      </w:tr>
      <w:tr w14:paraId="6658706C">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jc w:val="center"/>
        </w:trPr>
        <w:tc>
          <w:tcPr>
            <w:tcW w:w="568" w:type="dxa"/>
            <w:tcBorders>
              <w:top w:val="single" w:color="000000" w:sz="8" w:space="0"/>
              <w:bottom w:val="single" w:color="000000" w:sz="8" w:space="0"/>
              <w:right w:val="single" w:color="000000" w:sz="8" w:space="0"/>
            </w:tcBorders>
            <w:vAlign w:val="center"/>
          </w:tcPr>
          <w:p w14:paraId="315F4E63">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13</w:t>
            </w:r>
          </w:p>
        </w:tc>
        <w:tc>
          <w:tcPr>
            <w:tcW w:w="1701" w:type="dxa"/>
            <w:tcBorders>
              <w:top w:val="single" w:color="000000" w:sz="8" w:space="0"/>
              <w:left w:val="single" w:color="000000" w:sz="8" w:space="0"/>
              <w:bottom w:val="single" w:color="000000" w:sz="8" w:space="0"/>
              <w:right w:val="single" w:color="000000" w:sz="8" w:space="0"/>
            </w:tcBorders>
            <w:vAlign w:val="center"/>
          </w:tcPr>
          <w:p w14:paraId="50AB2576">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竞租文件</w:t>
            </w:r>
          </w:p>
          <w:p w14:paraId="59E5562E">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递交截止时间</w:t>
            </w:r>
          </w:p>
        </w:tc>
        <w:tc>
          <w:tcPr>
            <w:tcW w:w="6379" w:type="dxa"/>
            <w:tcBorders>
              <w:top w:val="single" w:color="000000" w:sz="8" w:space="0"/>
              <w:left w:val="single" w:color="000000" w:sz="8" w:space="0"/>
              <w:bottom w:val="single" w:color="000000" w:sz="8" w:space="0"/>
            </w:tcBorders>
            <w:vAlign w:val="center"/>
          </w:tcPr>
          <w:p w14:paraId="29229E15">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详见第一章《招租公告》</w:t>
            </w:r>
          </w:p>
        </w:tc>
      </w:tr>
      <w:tr w14:paraId="7239AECC">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jc w:val="center"/>
        </w:trPr>
        <w:tc>
          <w:tcPr>
            <w:tcW w:w="568" w:type="dxa"/>
            <w:tcBorders>
              <w:top w:val="single" w:color="000000" w:sz="8" w:space="0"/>
              <w:bottom w:val="single" w:color="000000" w:sz="8" w:space="0"/>
              <w:right w:val="single" w:color="000000" w:sz="8" w:space="0"/>
            </w:tcBorders>
            <w:vAlign w:val="center"/>
          </w:tcPr>
          <w:p w14:paraId="15B566E9">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14</w:t>
            </w:r>
          </w:p>
        </w:tc>
        <w:tc>
          <w:tcPr>
            <w:tcW w:w="1701" w:type="dxa"/>
            <w:tcBorders>
              <w:top w:val="single" w:color="000000" w:sz="8" w:space="0"/>
              <w:left w:val="single" w:color="000000" w:sz="8" w:space="0"/>
              <w:bottom w:val="single" w:color="000000" w:sz="8" w:space="0"/>
              <w:right w:val="single" w:color="000000" w:sz="8" w:space="0"/>
            </w:tcBorders>
            <w:vAlign w:val="center"/>
          </w:tcPr>
          <w:p w14:paraId="08881B84">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竞租文件</w:t>
            </w:r>
          </w:p>
          <w:p w14:paraId="324CD370">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接收时限</w:t>
            </w:r>
          </w:p>
        </w:tc>
        <w:tc>
          <w:tcPr>
            <w:tcW w:w="6379" w:type="dxa"/>
            <w:tcBorders>
              <w:top w:val="single" w:color="000000" w:sz="8" w:space="0"/>
              <w:left w:val="single" w:color="000000" w:sz="8" w:space="0"/>
              <w:bottom w:val="single" w:color="000000" w:sz="8" w:space="0"/>
            </w:tcBorders>
            <w:vAlign w:val="center"/>
          </w:tcPr>
          <w:p w14:paraId="4A35877A">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在递交竞租文件截止时间前半小时内接收竞租文件，逾期送达或未密封的竞租文件将予以拒收。</w:t>
            </w:r>
          </w:p>
        </w:tc>
      </w:tr>
      <w:tr w14:paraId="24CB4E9B">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jc w:val="center"/>
        </w:trPr>
        <w:tc>
          <w:tcPr>
            <w:tcW w:w="568" w:type="dxa"/>
            <w:tcBorders>
              <w:top w:val="single" w:color="000000" w:sz="8" w:space="0"/>
              <w:bottom w:val="single" w:color="000000" w:sz="8" w:space="0"/>
              <w:right w:val="single" w:color="000000" w:sz="8" w:space="0"/>
            </w:tcBorders>
            <w:vAlign w:val="center"/>
          </w:tcPr>
          <w:p w14:paraId="03F67C1E">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15</w:t>
            </w:r>
          </w:p>
        </w:tc>
        <w:tc>
          <w:tcPr>
            <w:tcW w:w="1701" w:type="dxa"/>
            <w:tcBorders>
              <w:top w:val="single" w:color="000000" w:sz="8" w:space="0"/>
              <w:left w:val="single" w:color="000000" w:sz="8" w:space="0"/>
              <w:bottom w:val="single" w:color="000000" w:sz="8" w:space="0"/>
              <w:right w:val="single" w:color="000000" w:sz="8" w:space="0"/>
            </w:tcBorders>
            <w:vAlign w:val="center"/>
          </w:tcPr>
          <w:p w14:paraId="1B580614">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竞租时间</w:t>
            </w:r>
          </w:p>
          <w:p w14:paraId="6E36D662">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和地点</w:t>
            </w:r>
          </w:p>
        </w:tc>
        <w:tc>
          <w:tcPr>
            <w:tcW w:w="6379" w:type="dxa"/>
            <w:tcBorders>
              <w:top w:val="single" w:color="000000" w:sz="8" w:space="0"/>
              <w:left w:val="single" w:color="000000" w:sz="8" w:space="0"/>
              <w:bottom w:val="single" w:color="000000" w:sz="8" w:space="0"/>
            </w:tcBorders>
            <w:vAlign w:val="center"/>
          </w:tcPr>
          <w:p w14:paraId="441031EB">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详见第一章《招租公告》</w:t>
            </w:r>
          </w:p>
        </w:tc>
      </w:tr>
      <w:tr w14:paraId="2CF65AAB">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69" w:hRule="atLeast"/>
          <w:jc w:val="center"/>
        </w:trPr>
        <w:tc>
          <w:tcPr>
            <w:tcW w:w="568" w:type="dxa"/>
            <w:tcBorders>
              <w:top w:val="single" w:color="000000" w:sz="8" w:space="0"/>
              <w:bottom w:val="single" w:color="000000" w:sz="8" w:space="0"/>
              <w:right w:val="single" w:color="000000" w:sz="8" w:space="0"/>
            </w:tcBorders>
            <w:vAlign w:val="center"/>
          </w:tcPr>
          <w:p w14:paraId="21A0D425">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16</w:t>
            </w:r>
          </w:p>
        </w:tc>
        <w:tc>
          <w:tcPr>
            <w:tcW w:w="1701" w:type="dxa"/>
            <w:tcBorders>
              <w:top w:val="single" w:color="000000" w:sz="8" w:space="0"/>
              <w:left w:val="single" w:color="000000" w:sz="8" w:space="0"/>
              <w:bottom w:val="single" w:color="000000" w:sz="8" w:space="0"/>
              <w:right w:val="single" w:color="000000" w:sz="8" w:space="0"/>
            </w:tcBorders>
            <w:vAlign w:val="center"/>
          </w:tcPr>
          <w:p w14:paraId="5C3E9E15">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成交规则</w:t>
            </w:r>
          </w:p>
        </w:tc>
        <w:tc>
          <w:tcPr>
            <w:tcW w:w="6379" w:type="dxa"/>
            <w:tcBorders>
              <w:top w:val="single" w:color="000000" w:sz="8" w:space="0"/>
              <w:left w:val="single" w:color="000000" w:sz="8" w:space="0"/>
              <w:bottom w:val="single" w:color="000000" w:sz="8" w:space="0"/>
            </w:tcBorders>
            <w:vAlign w:val="center"/>
          </w:tcPr>
          <w:p w14:paraId="4E4DF95E">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详见第三章《招租需求》</w:t>
            </w:r>
          </w:p>
        </w:tc>
      </w:tr>
      <w:tr w14:paraId="6A94E237">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jc w:val="center"/>
        </w:trPr>
        <w:tc>
          <w:tcPr>
            <w:tcW w:w="568" w:type="dxa"/>
            <w:tcBorders>
              <w:top w:val="single" w:color="000000" w:sz="8" w:space="0"/>
              <w:bottom w:val="single" w:color="000000" w:sz="8" w:space="0"/>
              <w:right w:val="single" w:color="000000" w:sz="8" w:space="0"/>
            </w:tcBorders>
            <w:vAlign w:val="center"/>
          </w:tcPr>
          <w:p w14:paraId="4A712377">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17</w:t>
            </w:r>
          </w:p>
        </w:tc>
        <w:tc>
          <w:tcPr>
            <w:tcW w:w="1701" w:type="dxa"/>
            <w:tcBorders>
              <w:top w:val="single" w:color="000000" w:sz="8" w:space="0"/>
              <w:left w:val="single" w:color="000000" w:sz="8" w:space="0"/>
              <w:bottom w:val="single" w:color="000000" w:sz="8" w:space="0"/>
              <w:right w:val="single" w:color="000000" w:sz="8" w:space="0"/>
            </w:tcBorders>
            <w:vAlign w:val="center"/>
          </w:tcPr>
          <w:p w14:paraId="24D1E281">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结果公示</w:t>
            </w:r>
          </w:p>
        </w:tc>
        <w:tc>
          <w:tcPr>
            <w:tcW w:w="6379" w:type="dxa"/>
            <w:tcBorders>
              <w:top w:val="single" w:color="000000" w:sz="8" w:space="0"/>
              <w:left w:val="single" w:color="000000" w:sz="8" w:space="0"/>
              <w:bottom w:val="single" w:color="000000" w:sz="8" w:space="0"/>
            </w:tcBorders>
            <w:vAlign w:val="center"/>
          </w:tcPr>
          <w:p w14:paraId="69D1A70B">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确定承租人之日起3个工作日内，成交公告公示于浙江政府采购网(</w:t>
            </w:r>
            <w:r>
              <w:rPr>
                <w:rFonts w:hint="eastAsia" w:ascii="宋体" w:hAnsi="宋体" w:eastAsia="宋体" w:cs="宋体"/>
                <w:highlight w:val="none"/>
              </w:rPr>
              <w:fldChar w:fldCharType="begin"/>
            </w:r>
            <w:r>
              <w:rPr>
                <w:rFonts w:hint="eastAsia" w:ascii="宋体" w:hAnsi="宋体" w:eastAsia="宋体" w:cs="宋体"/>
                <w:highlight w:val="none"/>
              </w:rPr>
              <w:instrText xml:space="preserve"> HYPERLINK "http://www.zjzfcg.gov.cn/" </w:instrText>
            </w:r>
            <w:r>
              <w:rPr>
                <w:rFonts w:hint="eastAsia" w:ascii="宋体" w:hAnsi="宋体" w:eastAsia="宋体" w:cs="宋体"/>
                <w:highlight w:val="none"/>
              </w:rPr>
              <w:fldChar w:fldCharType="separate"/>
            </w:r>
            <w:r>
              <w:rPr>
                <w:rFonts w:hint="eastAsia" w:ascii="宋体" w:hAnsi="宋体" w:eastAsia="宋体" w:cs="宋体"/>
                <w:color w:val="auto"/>
                <w:highlight w:val="none"/>
              </w:rPr>
              <w:t>http://zfcg.czt.zj.gov.cn/</w:t>
            </w:r>
            <w:r>
              <w:rPr>
                <w:rFonts w:hint="eastAsia" w:ascii="宋体" w:hAnsi="宋体" w:eastAsia="宋体" w:cs="宋体"/>
                <w:color w:val="auto"/>
                <w:highlight w:val="none"/>
              </w:rPr>
              <w:fldChar w:fldCharType="end"/>
            </w:r>
            <w:r>
              <w:rPr>
                <w:rFonts w:hint="eastAsia" w:ascii="宋体" w:hAnsi="宋体" w:eastAsia="宋体" w:cs="宋体"/>
                <w:color w:val="auto"/>
                <w:highlight w:val="none"/>
              </w:rPr>
              <w:t>)并发布成交通知书。</w:t>
            </w:r>
          </w:p>
        </w:tc>
      </w:tr>
      <w:tr w14:paraId="019458BF">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69" w:hRule="atLeast"/>
          <w:jc w:val="center"/>
        </w:trPr>
        <w:tc>
          <w:tcPr>
            <w:tcW w:w="568" w:type="dxa"/>
            <w:tcBorders>
              <w:top w:val="single" w:color="000000" w:sz="8" w:space="0"/>
              <w:bottom w:val="single" w:color="000000" w:sz="8" w:space="0"/>
              <w:right w:val="single" w:color="000000" w:sz="8" w:space="0"/>
            </w:tcBorders>
            <w:vAlign w:val="center"/>
          </w:tcPr>
          <w:p w14:paraId="668FD9C3">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18</w:t>
            </w:r>
          </w:p>
        </w:tc>
        <w:tc>
          <w:tcPr>
            <w:tcW w:w="1701" w:type="dxa"/>
            <w:tcBorders>
              <w:top w:val="single" w:color="000000" w:sz="8" w:space="0"/>
              <w:left w:val="single" w:color="000000" w:sz="8" w:space="0"/>
              <w:bottom w:val="single" w:color="000000" w:sz="8" w:space="0"/>
              <w:right w:val="single" w:color="000000" w:sz="8" w:space="0"/>
            </w:tcBorders>
            <w:vAlign w:val="center"/>
          </w:tcPr>
          <w:p w14:paraId="3EF49DC5">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签订合同</w:t>
            </w:r>
          </w:p>
        </w:tc>
        <w:tc>
          <w:tcPr>
            <w:tcW w:w="6379" w:type="dxa"/>
            <w:tcBorders>
              <w:top w:val="single" w:color="000000" w:sz="8" w:space="0"/>
              <w:left w:val="single" w:color="000000" w:sz="8" w:space="0"/>
              <w:bottom w:val="single" w:color="000000" w:sz="8" w:space="0"/>
            </w:tcBorders>
            <w:vAlign w:val="center"/>
          </w:tcPr>
          <w:p w14:paraId="7F99FDF5">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成交通知书发出之日起30日内完成签订。</w:t>
            </w:r>
          </w:p>
        </w:tc>
      </w:tr>
      <w:tr w14:paraId="61CF5C2D">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69" w:hRule="atLeast"/>
          <w:jc w:val="center"/>
        </w:trPr>
        <w:tc>
          <w:tcPr>
            <w:tcW w:w="568" w:type="dxa"/>
            <w:tcBorders>
              <w:top w:val="single" w:color="000000" w:sz="8" w:space="0"/>
              <w:bottom w:val="single" w:color="000000" w:sz="8" w:space="0"/>
              <w:right w:val="single" w:color="000000" w:sz="8" w:space="0"/>
            </w:tcBorders>
            <w:vAlign w:val="center"/>
          </w:tcPr>
          <w:p w14:paraId="2E0A16DD">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19</w:t>
            </w:r>
          </w:p>
        </w:tc>
        <w:tc>
          <w:tcPr>
            <w:tcW w:w="1701" w:type="dxa"/>
            <w:tcBorders>
              <w:top w:val="single" w:color="000000" w:sz="8" w:space="0"/>
              <w:left w:val="single" w:color="000000" w:sz="8" w:space="0"/>
              <w:bottom w:val="single" w:color="000000" w:sz="8" w:space="0"/>
              <w:right w:val="single" w:color="000000" w:sz="8" w:space="0"/>
            </w:tcBorders>
            <w:vAlign w:val="center"/>
          </w:tcPr>
          <w:p w14:paraId="39511936">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代理服务费</w:t>
            </w:r>
          </w:p>
        </w:tc>
        <w:tc>
          <w:tcPr>
            <w:tcW w:w="6379" w:type="dxa"/>
            <w:tcBorders>
              <w:top w:val="single" w:color="000000" w:sz="8" w:space="0"/>
              <w:left w:val="single" w:color="000000" w:sz="8" w:space="0"/>
              <w:bottom w:val="single" w:color="000000" w:sz="8" w:space="0"/>
            </w:tcBorders>
            <w:vAlign w:val="center"/>
          </w:tcPr>
          <w:p w14:paraId="6BEFC643">
            <w:pPr>
              <w:pStyle w:val="35"/>
              <w:spacing w:after="156"/>
              <w:ind w:hanging="360"/>
              <w:jc w:val="both"/>
              <w:rPr>
                <w:rFonts w:hint="eastAsia" w:ascii="宋体" w:hAnsi="宋体" w:eastAsia="宋体" w:cs="宋体"/>
                <w:color w:val="auto"/>
                <w:highlight w:val="none"/>
              </w:rPr>
            </w:pPr>
            <w:r>
              <w:rPr>
                <w:rFonts w:hint="eastAsia" w:ascii="宋体" w:hAnsi="宋体" w:eastAsia="宋体" w:cs="宋体"/>
                <w:color w:val="auto"/>
                <w:highlight w:val="none"/>
              </w:rPr>
              <w:t>1、1.本项目代理服务费按成交首年年租金的2.5%（四舍五入至元位）计收，由承租人在发放成交通知书时，签订合同前分别向代理机构一次性支付（代理机构从竞租保证金扣减相应部分）。</w:t>
            </w:r>
          </w:p>
          <w:p w14:paraId="2DDE03DB">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2．代理服务费另行支付的：</w:t>
            </w:r>
          </w:p>
          <w:p w14:paraId="751A9172">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缴纳形式：转账/电汇/现金</w:t>
            </w:r>
          </w:p>
          <w:p w14:paraId="640C3130">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收款单位（户名）：浙江省直房地产服务有限公司</w:t>
            </w:r>
          </w:p>
          <w:p w14:paraId="6987D8C1">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开户银行：杭州银行股份有限公司官巷口支行</w:t>
            </w:r>
          </w:p>
          <w:p w14:paraId="565347D5">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银行账号：3301 0401 6000 9558 480</w:t>
            </w:r>
          </w:p>
          <w:p w14:paraId="76CBF586">
            <w:pPr>
              <w:pStyle w:val="35"/>
              <w:ind w:hanging="360"/>
              <w:jc w:val="both"/>
              <w:rPr>
                <w:rFonts w:hint="eastAsia" w:ascii="宋体" w:hAnsi="宋体" w:eastAsia="宋体" w:cs="宋体"/>
                <w:highlight w:val="none"/>
              </w:rPr>
            </w:pPr>
            <w:r>
              <w:rPr>
                <w:rFonts w:hint="eastAsia" w:ascii="宋体" w:hAnsi="宋体" w:eastAsia="宋体" w:cs="宋体"/>
                <w:highlight w:val="none"/>
              </w:rPr>
              <w:t>3、 增值税发票开票资料：单位名称、税号（统一社会信用代码）、开户行名称、账号、地址及联系电话。</w:t>
            </w:r>
          </w:p>
        </w:tc>
      </w:tr>
      <w:tr w14:paraId="20AB2868">
        <w:tblPrEx>
          <w:tblBorders>
            <w:top w:val="single" w:color="000000" w:sz="8" w:space="0"/>
            <w:left w:val="single" w:color="000000" w:sz="8" w:space="0"/>
            <w:bottom w:val="single" w:color="000000" w:sz="8" w:space="0"/>
            <w:right w:val="single" w:color="000000" w:sz="8" w:space="0"/>
            <w:insideH w:val="none" w:color="auto" w:sz="0" w:space="0"/>
            <w:insideV w:val="none" w:color="auto" w:sz="0" w:space="0"/>
          </w:tblBorders>
          <w:tblCellMar>
            <w:top w:w="0" w:type="dxa"/>
            <w:left w:w="108" w:type="dxa"/>
            <w:bottom w:w="0" w:type="dxa"/>
            <w:right w:w="108" w:type="dxa"/>
          </w:tblCellMar>
        </w:tblPrEx>
        <w:trPr>
          <w:jc w:val="center"/>
        </w:trPr>
        <w:tc>
          <w:tcPr>
            <w:tcW w:w="568" w:type="dxa"/>
            <w:tcBorders>
              <w:top w:val="single" w:color="000000" w:sz="8" w:space="0"/>
              <w:bottom w:val="single" w:color="000000" w:sz="8" w:space="0"/>
              <w:right w:val="single" w:color="000000" w:sz="8" w:space="0"/>
            </w:tcBorders>
            <w:vAlign w:val="center"/>
          </w:tcPr>
          <w:p w14:paraId="12613335">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20</w:t>
            </w:r>
          </w:p>
        </w:tc>
        <w:tc>
          <w:tcPr>
            <w:tcW w:w="1701" w:type="dxa"/>
            <w:tcBorders>
              <w:top w:val="single" w:color="000000" w:sz="8" w:space="0"/>
              <w:left w:val="single" w:color="000000" w:sz="8" w:space="0"/>
              <w:bottom w:val="single" w:color="000000" w:sz="8" w:space="0"/>
              <w:right w:val="single" w:color="000000" w:sz="8" w:space="0"/>
            </w:tcBorders>
            <w:vAlign w:val="center"/>
          </w:tcPr>
          <w:p w14:paraId="5A0232F4">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招租文件</w:t>
            </w:r>
          </w:p>
          <w:p w14:paraId="50C24A24">
            <w:pPr>
              <w:pStyle w:val="35"/>
              <w:jc w:val="center"/>
              <w:rPr>
                <w:rFonts w:hint="eastAsia" w:ascii="宋体" w:hAnsi="宋体" w:eastAsia="宋体" w:cs="宋体"/>
                <w:b/>
                <w:color w:val="auto"/>
                <w:highlight w:val="none"/>
              </w:rPr>
            </w:pPr>
            <w:r>
              <w:rPr>
                <w:rFonts w:hint="eastAsia" w:ascii="宋体" w:hAnsi="宋体" w:eastAsia="宋体" w:cs="宋体"/>
                <w:b/>
                <w:color w:val="auto"/>
                <w:highlight w:val="none"/>
              </w:rPr>
              <w:t>解释权</w:t>
            </w:r>
          </w:p>
        </w:tc>
        <w:tc>
          <w:tcPr>
            <w:tcW w:w="6379" w:type="dxa"/>
            <w:tcBorders>
              <w:top w:val="single" w:color="000000" w:sz="8" w:space="0"/>
              <w:left w:val="single" w:color="000000" w:sz="8" w:space="0"/>
              <w:bottom w:val="single" w:color="000000" w:sz="8" w:space="0"/>
            </w:tcBorders>
            <w:vAlign w:val="center"/>
          </w:tcPr>
          <w:p w14:paraId="11A48B5D">
            <w:pPr>
              <w:pStyle w:val="35"/>
              <w:jc w:val="both"/>
              <w:rPr>
                <w:rFonts w:hint="eastAsia" w:ascii="宋体" w:hAnsi="宋体" w:eastAsia="宋体" w:cs="宋体"/>
                <w:color w:val="auto"/>
                <w:highlight w:val="none"/>
              </w:rPr>
            </w:pPr>
            <w:r>
              <w:rPr>
                <w:rFonts w:hint="eastAsia" w:ascii="宋体" w:hAnsi="宋体" w:eastAsia="宋体" w:cs="宋体"/>
                <w:color w:val="auto"/>
                <w:highlight w:val="none"/>
              </w:rPr>
              <w:t>属于委托单位（招租人）和代理机构（代理人）。</w:t>
            </w:r>
          </w:p>
        </w:tc>
      </w:tr>
    </w:tbl>
    <w:p w14:paraId="6304C103">
      <w:pPr>
        <w:spacing w:line="360" w:lineRule="auto"/>
        <w:rPr>
          <w:rFonts w:hint="eastAsia" w:ascii="宋体" w:hAnsi="宋体" w:eastAsia="宋体" w:cs="宋体"/>
          <w:bCs/>
          <w:sz w:val="30"/>
          <w:szCs w:val="30"/>
          <w:highlight w:val="none"/>
        </w:rPr>
      </w:pPr>
    </w:p>
    <w:p w14:paraId="35A32C13">
      <w:pPr>
        <w:widowControl/>
        <w:jc w:val="left"/>
        <w:rPr>
          <w:rFonts w:hint="eastAsia" w:ascii="宋体" w:hAnsi="宋体" w:eastAsia="宋体" w:cs="宋体"/>
          <w:sz w:val="36"/>
          <w:szCs w:val="36"/>
          <w:highlight w:val="none"/>
        </w:rPr>
      </w:pPr>
      <w:r>
        <w:rPr>
          <w:rFonts w:hint="eastAsia" w:ascii="宋体" w:hAnsi="宋体" w:eastAsia="宋体" w:cs="宋体"/>
          <w:sz w:val="36"/>
          <w:szCs w:val="36"/>
          <w:highlight w:val="none"/>
        </w:rPr>
        <w:br w:type="page"/>
      </w:r>
    </w:p>
    <w:p w14:paraId="5934A2E9">
      <w:pPr>
        <w:snapToGrid w:val="0"/>
        <w:spacing w:line="460" w:lineRule="exact"/>
        <w:ind w:firstLine="602" w:firstLineChars="200"/>
        <w:rPr>
          <w:rFonts w:hint="eastAsia" w:ascii="宋体" w:hAnsi="宋体" w:eastAsia="宋体" w:cs="宋体"/>
          <w:b/>
          <w:sz w:val="30"/>
          <w:szCs w:val="30"/>
          <w:highlight w:val="none"/>
        </w:rPr>
      </w:pPr>
      <w:r>
        <w:rPr>
          <w:rFonts w:hint="eastAsia" w:ascii="宋体" w:hAnsi="宋体" w:eastAsia="宋体" w:cs="宋体"/>
          <w:b/>
          <w:sz w:val="30"/>
          <w:szCs w:val="30"/>
          <w:highlight w:val="none"/>
        </w:rPr>
        <w:t>一、总则</w:t>
      </w:r>
    </w:p>
    <w:p w14:paraId="2C6AEEA1">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（一）适用范围</w:t>
      </w:r>
    </w:p>
    <w:p w14:paraId="29954ADE">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仅适用于本次《招租文件》中招租项目的竞租、评定、合同履约等行为（法律、法规另有规定的，从其规定）。</w:t>
      </w:r>
    </w:p>
    <w:p w14:paraId="0BCD04E0">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（二）定义</w:t>
      </w:r>
    </w:p>
    <w:p w14:paraId="560B82FF">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1.“代理机构”指组织本次招租的代理机构浙江省直房地产服务有限公司。</w:t>
      </w:r>
    </w:p>
    <w:p w14:paraId="52F3A751">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2.“竞租人”指向代理机构提交竞租文件的主体,成交后也称“承租人”。</w:t>
      </w:r>
    </w:p>
    <w:p w14:paraId="733B7F0F">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3.“招租人”、“委托人”指委托代理机构招租本次项目的单位。</w:t>
      </w:r>
    </w:p>
    <w:p w14:paraId="7B51894B">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（三）竞租委托</w:t>
      </w:r>
    </w:p>
    <w:p w14:paraId="15640B8F">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全权代表须携带有效身份证件。如全权代表不是负责人，须有负责人出具的授权委托书（格式见附件）。</w:t>
      </w:r>
    </w:p>
    <w:p w14:paraId="7C2C096E">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（四）特别说明：</w:t>
      </w:r>
    </w:p>
    <w:p w14:paraId="73F13AFC">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竞租人应仔细阅读《招租文件》的所有内容，按照《招租文件》的要求提交竞租文件，并对所提供的全部资料的真实性承担法律责任。</w:t>
      </w:r>
    </w:p>
    <w:p w14:paraId="3546824C">
      <w:pPr>
        <w:snapToGrid w:val="0"/>
        <w:spacing w:line="460" w:lineRule="exact"/>
        <w:ind w:firstLine="602" w:firstLineChars="200"/>
        <w:rPr>
          <w:rFonts w:hint="eastAsia" w:ascii="宋体" w:hAnsi="宋体" w:eastAsia="宋体" w:cs="宋体"/>
          <w:b/>
          <w:sz w:val="30"/>
          <w:szCs w:val="30"/>
          <w:highlight w:val="none"/>
        </w:rPr>
      </w:pPr>
      <w:r>
        <w:rPr>
          <w:rFonts w:hint="eastAsia" w:ascii="宋体" w:hAnsi="宋体" w:eastAsia="宋体" w:cs="宋体"/>
          <w:b/>
          <w:sz w:val="30"/>
          <w:szCs w:val="30"/>
          <w:highlight w:val="none"/>
        </w:rPr>
        <w:t>二、竞租文件的编制</w:t>
      </w:r>
    </w:p>
    <w:p w14:paraId="3F41C991">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（一）竞租文件的组成</w:t>
      </w:r>
    </w:p>
    <w:p w14:paraId="40618995">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详见第五章《竞租文件格式》。</w:t>
      </w:r>
    </w:p>
    <w:p w14:paraId="543704E1">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（二）竞租文件的语言</w:t>
      </w:r>
    </w:p>
    <w:p w14:paraId="1C283090">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竞租文件以及竞租人与代理机构就有关竞租事宜的所有来往函电，均应以中文汉语书写。除签字、盖章、专用名称等特殊情形外，以中文汉语以外的文字表述的竞租文件视同未提供。</w:t>
      </w:r>
    </w:p>
    <w:p w14:paraId="2752DD3A">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（三）竞租文件的有效期</w:t>
      </w:r>
    </w:p>
    <w:p w14:paraId="7E853005">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1.自竞租截止日起90天内竞租文件应保持有效。有效期不足的竞租文件将被拒绝。</w:t>
      </w:r>
    </w:p>
    <w:p w14:paraId="1D986F50">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2.承租人的竞租文件自竞租之日起至协议履行完毕或协议解除为止均应保持有效。</w:t>
      </w:r>
    </w:p>
    <w:p w14:paraId="554C9A3D">
      <w:pPr>
        <w:spacing w:line="440" w:lineRule="exact"/>
        <w:ind w:firstLine="600" w:firstLineChars="200"/>
        <w:rPr>
          <w:rFonts w:hint="eastAsia" w:ascii="宋体" w:hAnsi="宋体" w:eastAsia="宋体" w:cs="宋体"/>
          <w:bCs/>
          <w:sz w:val="30"/>
          <w:szCs w:val="30"/>
          <w:highlight w:val="none"/>
        </w:rPr>
      </w:pPr>
      <w:bookmarkStart w:id="5" w:name="_Toc520018784"/>
      <w:r>
        <w:rPr>
          <w:rFonts w:hint="eastAsia" w:ascii="宋体" w:hAnsi="宋体" w:eastAsia="宋体" w:cs="宋体"/>
          <w:bCs/>
          <w:sz w:val="30"/>
          <w:szCs w:val="30"/>
          <w:highlight w:val="none"/>
        </w:rPr>
        <w:t>（四）竞租文件的签署和份数</w:t>
      </w:r>
      <w:bookmarkEnd w:id="5"/>
    </w:p>
    <w:p w14:paraId="6CB660E4">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1.竞租人应按本《招租文件》规定的格式和顺序编制、装订竞租文件，竞租文件内容不完整、编排混乱导致竞租文件被误读、漏读或者查找不到相关内容的，是竞租人的责任。</w:t>
      </w:r>
    </w:p>
    <w:p w14:paraId="25D64815">
      <w:pPr>
        <w:spacing w:line="440" w:lineRule="exact"/>
        <w:ind w:firstLine="600" w:firstLineChars="200"/>
        <w:rPr>
          <w:rFonts w:hint="eastAsia" w:ascii="宋体" w:hAnsi="宋体" w:eastAsia="宋体" w:cs="宋体"/>
          <w:sz w:val="30"/>
          <w:szCs w:val="30"/>
          <w:highlight w:val="none"/>
        </w:rPr>
      </w:pPr>
      <w:r>
        <w:rPr>
          <w:rFonts w:hint="eastAsia" w:ascii="宋体" w:hAnsi="宋体" w:eastAsia="宋体" w:cs="宋体"/>
          <w:bCs/>
          <w:sz w:val="30"/>
          <w:szCs w:val="30"/>
          <w:highlight w:val="none"/>
        </w:rPr>
        <w:t>2.竞租人应按《招租文件》规定的份数编制</w:t>
      </w:r>
      <w:r>
        <w:rPr>
          <w:rFonts w:hint="eastAsia" w:ascii="宋体" w:hAnsi="宋体" w:eastAsia="宋体" w:cs="宋体"/>
          <w:sz w:val="30"/>
          <w:szCs w:val="30"/>
          <w:highlight w:val="none"/>
        </w:rPr>
        <w:t>竞租文件</w:t>
      </w:r>
      <w:r>
        <w:rPr>
          <w:rFonts w:hint="eastAsia" w:ascii="宋体" w:hAnsi="宋体" w:eastAsia="宋体" w:cs="宋体"/>
          <w:bCs/>
          <w:sz w:val="30"/>
          <w:szCs w:val="30"/>
          <w:highlight w:val="none"/>
        </w:rPr>
        <w:t>，并按A4纸规格单独装订成册。</w:t>
      </w:r>
      <w:r>
        <w:rPr>
          <w:rFonts w:hint="eastAsia" w:ascii="宋体" w:hAnsi="宋体" w:eastAsia="宋体" w:cs="宋体"/>
          <w:sz w:val="30"/>
          <w:szCs w:val="30"/>
          <w:highlight w:val="none"/>
        </w:rPr>
        <w:t>建议采用胶装方式装订文件，以免竞租文件可以拆卸或者在翻动过程中易脱落。</w:t>
      </w:r>
    </w:p>
    <w:p w14:paraId="22A3E8E2">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3.竞租文件须由竞租人在规定位置盖章并由负责人或授权委托人签署，竞租人应写全称。</w:t>
      </w:r>
    </w:p>
    <w:p w14:paraId="65DAF2CC">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4.竞租文件不得涂改，若有修改错漏处，须加盖竞租人公章或者负责人或授权委托人签名或盖章。竞租文件因字迹潦草或表达不清所引起的后果由竞租人负责。</w:t>
      </w:r>
    </w:p>
    <w:p w14:paraId="637582D9">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（五）竞租文件的包装</w:t>
      </w:r>
    </w:p>
    <w:p w14:paraId="6DEC0E47">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竞租文件的包装中的内容：竞租人应按密封封装竞租文件。竞租文件的包装封面上应注明竞租人名称、竞租项目名称、项目编号、标项及“竞租时启封”字样，并加盖竞租人公章。</w:t>
      </w:r>
    </w:p>
    <w:p w14:paraId="7B350CA5">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（六）错误修正</w:t>
      </w:r>
    </w:p>
    <w:p w14:paraId="037F818F">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竞租文件如果出现计算或表达上的错误，修正错误的原则如下：</w:t>
      </w:r>
    </w:p>
    <w:p w14:paraId="4887CE4A">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1.竞租文件的大写金额和小写金额不一致的，以大写金额为准（大写金额低于小写金额的，按无效报价处理）；</w:t>
      </w:r>
    </w:p>
    <w:p w14:paraId="1CF37BDC">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2.对不同文字文本竞租文件的解释发生异议的，以中文文本为准。</w:t>
      </w:r>
    </w:p>
    <w:p w14:paraId="3308C4C5">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按上述修正错误的原则及方法调整或修正竞租文件的竞租报价，竞租人同意并签名确认后，调整后的竞租报价对竞租人具有约束作用。如果竞租人不接受修正后的报价，则其竞租将作为无效竞租处理。</w:t>
      </w:r>
    </w:p>
    <w:p w14:paraId="3E2CB441">
      <w:pPr>
        <w:pStyle w:val="9"/>
        <w:snapToGrid w:val="0"/>
        <w:spacing w:beforeLines="0" w:afterLines="0" w:line="460" w:lineRule="exact"/>
        <w:ind w:firstLine="602" w:firstLineChars="200"/>
        <w:rPr>
          <w:rFonts w:hint="eastAsia" w:ascii="宋体" w:hAnsi="宋体" w:eastAsia="宋体" w:cs="宋体"/>
          <w:b/>
          <w:sz w:val="30"/>
          <w:szCs w:val="30"/>
          <w:highlight w:val="none"/>
        </w:rPr>
      </w:pPr>
      <w:bookmarkStart w:id="6" w:name="_Toc520018785"/>
      <w:r>
        <w:rPr>
          <w:rFonts w:hint="eastAsia" w:ascii="宋体" w:hAnsi="宋体" w:eastAsia="宋体" w:cs="宋体"/>
          <w:b/>
          <w:sz w:val="30"/>
          <w:szCs w:val="30"/>
          <w:highlight w:val="none"/>
        </w:rPr>
        <w:t>（七）竞租无效的情形</w:t>
      </w:r>
      <w:bookmarkEnd w:id="6"/>
    </w:p>
    <w:p w14:paraId="7D8C2129">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实质上没有响应《招租文件》要求的竞租将被视为无效竞租。在评审时，如发现下列情形之一的，竞租文件将被视为无效：</w:t>
      </w:r>
    </w:p>
    <w:p w14:paraId="57E7E3AC">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1.未按规定密封、标记或签章的竞租文件；</w:t>
      </w:r>
    </w:p>
    <w:p w14:paraId="4DF5C41E">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2.由于包装不妥，在送交途中严重破损或失散的竞租文件；</w:t>
      </w:r>
    </w:p>
    <w:p w14:paraId="61F28661">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3.仅以非纸制文本形式的竞租文件；</w:t>
      </w:r>
    </w:p>
    <w:p w14:paraId="4E51ED13">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4.与《招租文件》有重大偏离的竞租文件；</w:t>
      </w:r>
    </w:p>
    <w:p w14:paraId="4F285A06">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5.低于底价竞租的、对一个标项提供两个竞租方案或两个报价的；</w:t>
      </w:r>
    </w:p>
    <w:p w14:paraId="728C6720">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6.不符合法律、法规和本《招租文件》规定的其他实质性要求的。</w:t>
      </w:r>
    </w:p>
    <w:p w14:paraId="0E4FC2A3">
      <w:pPr>
        <w:pStyle w:val="9"/>
        <w:snapToGrid w:val="0"/>
        <w:spacing w:beforeLines="0" w:afterLines="0" w:line="460" w:lineRule="exact"/>
        <w:ind w:firstLine="602" w:firstLineChars="200"/>
        <w:rPr>
          <w:rFonts w:hint="eastAsia" w:ascii="宋体" w:hAnsi="宋体" w:eastAsia="宋体" w:cs="宋体"/>
          <w:sz w:val="30"/>
          <w:szCs w:val="30"/>
          <w:highlight w:val="none"/>
        </w:rPr>
      </w:pPr>
      <w:r>
        <w:rPr>
          <w:rFonts w:hint="eastAsia" w:ascii="宋体" w:hAnsi="宋体" w:eastAsia="宋体" w:cs="宋体"/>
          <w:b/>
          <w:sz w:val="30"/>
          <w:szCs w:val="30"/>
          <w:highlight w:val="none"/>
        </w:rPr>
        <w:t>（八）竞租人有下列情形之一的，竞租保证金将不予退还</w:t>
      </w:r>
      <w:r>
        <w:rPr>
          <w:rFonts w:hint="eastAsia" w:ascii="宋体" w:hAnsi="宋体" w:eastAsia="宋体" w:cs="宋体"/>
          <w:sz w:val="30"/>
          <w:szCs w:val="30"/>
          <w:highlight w:val="none"/>
        </w:rPr>
        <w:t>：</w:t>
      </w:r>
    </w:p>
    <w:p w14:paraId="2BDCB82B">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1.竞租人在竞租文件有效期内撤回竞租文件的；</w:t>
      </w:r>
    </w:p>
    <w:p w14:paraId="57DB517A">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2.未按规定提交履约保证金的；</w:t>
      </w:r>
    </w:p>
    <w:p w14:paraId="28C59C9C">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3.竞租人在竞租过程中弄虚作假，提供虚假材料的；</w:t>
      </w:r>
    </w:p>
    <w:p w14:paraId="4CCE2CB0">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4.成交竞租人无正当理由不与招租人签订合同的；</w:t>
      </w:r>
    </w:p>
    <w:p w14:paraId="571EA221">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5.将成交项目转让给他人的；</w:t>
      </w:r>
    </w:p>
    <w:p w14:paraId="6AF8078B">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6.拒绝履行合同义务的；</w:t>
      </w:r>
    </w:p>
    <w:p w14:paraId="2A59B19C">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7.未按约定交纳代理服务费的；</w:t>
      </w:r>
    </w:p>
    <w:p w14:paraId="0C681504">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8.其他严重扰乱竞租程序的；</w:t>
      </w:r>
    </w:p>
    <w:p w14:paraId="01AE34F0">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9.本《招租文件》中另行约定的。</w:t>
      </w:r>
    </w:p>
    <w:p w14:paraId="10592424">
      <w:pPr>
        <w:pStyle w:val="9"/>
        <w:snapToGrid w:val="0"/>
        <w:spacing w:beforeLines="0" w:afterLines="0" w:line="460" w:lineRule="exact"/>
        <w:ind w:firstLine="602" w:firstLineChars="200"/>
        <w:rPr>
          <w:rFonts w:hint="eastAsia" w:ascii="宋体" w:hAnsi="宋体" w:eastAsia="宋体" w:cs="宋体"/>
          <w:b/>
          <w:sz w:val="30"/>
          <w:szCs w:val="30"/>
          <w:highlight w:val="none"/>
        </w:rPr>
      </w:pPr>
      <w:r>
        <w:rPr>
          <w:rFonts w:hint="eastAsia" w:ascii="宋体" w:hAnsi="宋体" w:eastAsia="宋体" w:cs="宋体"/>
          <w:b/>
          <w:sz w:val="30"/>
          <w:szCs w:val="30"/>
          <w:highlight w:val="none"/>
        </w:rPr>
        <w:t>三、竞租程序</w:t>
      </w:r>
    </w:p>
    <w:p w14:paraId="65C9D681">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1.浙江省直房地产服务有限公司将在《招租文件》内规定的时间和地点进行竞租活动，竞租人的全权代表或负责人应参加并签到。</w:t>
      </w:r>
    </w:p>
    <w:p w14:paraId="1B53A258">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2.工作人员打开各竞租人提交的竞租文件外包装，清点竞租文件数量，送评定。</w:t>
      </w:r>
    </w:p>
    <w:p w14:paraId="64FEB9CA">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3.工作人员宣读《价格汇总表》。竞租人全权代表对其报价文件的报价进行签名确认；竞租人全权代表未到场签名确认或者拒绝签名确认的，不影响过程和结果。</w:t>
      </w:r>
    </w:p>
    <w:p w14:paraId="16EF3092">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4.按《招租文件》要求推荐承租人。公布无效竞租的竞租人名单及原因。</w:t>
      </w:r>
    </w:p>
    <w:p w14:paraId="41213DB5">
      <w:pPr>
        <w:pStyle w:val="9"/>
        <w:snapToGrid w:val="0"/>
        <w:spacing w:beforeLines="0" w:afterLines="0" w:line="460" w:lineRule="exact"/>
        <w:ind w:firstLine="602" w:firstLineChars="200"/>
        <w:rPr>
          <w:rFonts w:hint="eastAsia" w:ascii="宋体" w:hAnsi="宋体" w:eastAsia="宋体" w:cs="宋体"/>
          <w:b/>
          <w:sz w:val="30"/>
          <w:szCs w:val="30"/>
          <w:highlight w:val="none"/>
        </w:rPr>
      </w:pPr>
      <w:r>
        <w:rPr>
          <w:rFonts w:hint="eastAsia" w:ascii="宋体" w:hAnsi="宋体" w:eastAsia="宋体" w:cs="宋体"/>
          <w:b/>
          <w:sz w:val="30"/>
          <w:szCs w:val="30"/>
          <w:highlight w:val="none"/>
        </w:rPr>
        <w:t>四、评审程序</w:t>
      </w:r>
    </w:p>
    <w:p w14:paraId="33412B2F">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（一）评定小组</w:t>
      </w:r>
    </w:p>
    <w:p w14:paraId="151336E4">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本项目评定小组成员由3人组成。</w:t>
      </w:r>
    </w:p>
    <w:p w14:paraId="7C386DD2">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（二）评定程序</w:t>
      </w:r>
    </w:p>
    <w:p w14:paraId="624AFBE1">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1.评定小组对竞租人的资格和竞租文件的完整性、合法性等进行审查。</w:t>
      </w:r>
    </w:p>
    <w:p w14:paraId="1D6E957F">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2.评定小组审查竞租文件的实质性内容是否符合《招租文件》的实质性要求。</w:t>
      </w:r>
    </w:p>
    <w:p w14:paraId="1DCC0AC1">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3.评定小组将根据竞租人的竞租文件进行审查、核对,如有疑问,将对竞租人进行询问,竞租人要向评定小组澄清有关问题,并最终以书面形式进行答复。</w:t>
      </w:r>
    </w:p>
    <w:p w14:paraId="6DFDB306">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4.评定小组按成交原则推荐承租人。</w:t>
      </w:r>
    </w:p>
    <w:p w14:paraId="74C2985F">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5.全权代表未到场或者拒绝澄清或者澄清的内容改变了竞租文件的实质性内容的，评定小组有权对该竞租文件作出不利于竞租人的评判。</w:t>
      </w:r>
    </w:p>
    <w:p w14:paraId="03223732">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（三）成交原则</w:t>
      </w:r>
    </w:p>
    <w:p w14:paraId="058AEF79">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1.以竞租文件中年租金报价按高到低进行排序，最高价为承租人（原承租人行使优先承租权的除外）；</w:t>
      </w:r>
    </w:p>
    <w:p w14:paraId="40AD5AA0">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2.如不同竞租人报价同为最高价的，则现场再行报价，直至有唯一最高价出现；</w:t>
      </w:r>
    </w:p>
    <w:p w14:paraId="021A9B4B">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3.原承租人参与竞租且报价有效的，如接受本次竞租最高价的，则可优先承租，即为承租人。</w:t>
      </w:r>
    </w:p>
    <w:p w14:paraId="1C7E23A7">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（原承租人名单由委托人提供，原则为该地址原租赁合同承租人）</w:t>
      </w:r>
    </w:p>
    <w:p w14:paraId="4ED8667B">
      <w:pPr>
        <w:spacing w:line="440" w:lineRule="exact"/>
        <w:ind w:firstLine="602" w:firstLineChars="200"/>
        <w:rPr>
          <w:rFonts w:hint="eastAsia" w:ascii="宋体" w:hAnsi="宋体" w:eastAsia="宋体" w:cs="宋体"/>
          <w:b/>
          <w:bCs/>
          <w:sz w:val="30"/>
          <w:szCs w:val="30"/>
          <w:highlight w:val="none"/>
        </w:rPr>
      </w:pPr>
      <w:r>
        <w:rPr>
          <w:rFonts w:hint="eastAsia" w:ascii="宋体" w:hAnsi="宋体" w:eastAsia="宋体" w:cs="宋体"/>
          <w:b/>
          <w:bCs/>
          <w:sz w:val="30"/>
          <w:szCs w:val="30"/>
          <w:highlight w:val="none"/>
        </w:rPr>
        <w:t>五、确定承租人的原则</w:t>
      </w:r>
    </w:p>
    <w:p w14:paraId="5A162DDC">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1.本项目由评定小组根据《招租文件》成交原则规定推荐承租人，招租结果由委托人确认。</w:t>
      </w:r>
    </w:p>
    <w:p w14:paraId="6C2BBCD6">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2.招租结果经委托人确认后，将于3个工作日内在浙江省政府采购网上发布成交公告，并向承租人签发书面《成交通知书》。承租人自行与委托人联系协议签订事宜。</w:t>
      </w:r>
    </w:p>
    <w:p w14:paraId="3842422F">
      <w:pPr>
        <w:spacing w:line="440" w:lineRule="exact"/>
        <w:ind w:firstLine="602" w:firstLineChars="200"/>
        <w:rPr>
          <w:rFonts w:hint="eastAsia" w:ascii="宋体" w:hAnsi="宋体" w:eastAsia="宋体" w:cs="宋体"/>
          <w:b/>
          <w:sz w:val="30"/>
          <w:szCs w:val="30"/>
          <w:highlight w:val="none"/>
        </w:rPr>
      </w:pPr>
      <w:r>
        <w:rPr>
          <w:rFonts w:hint="eastAsia" w:ascii="宋体" w:hAnsi="宋体" w:eastAsia="宋体" w:cs="宋体"/>
          <w:b/>
          <w:sz w:val="30"/>
          <w:szCs w:val="30"/>
          <w:highlight w:val="none"/>
        </w:rPr>
        <w:t>六、异议与投诉</w:t>
      </w:r>
    </w:p>
    <w:p w14:paraId="10FF8D81">
      <w:pPr>
        <w:spacing w:line="440" w:lineRule="exact"/>
        <w:ind w:firstLine="602" w:firstLineChars="200"/>
        <w:rPr>
          <w:rFonts w:hint="eastAsia" w:ascii="宋体" w:hAnsi="宋体" w:eastAsia="宋体" w:cs="宋体"/>
          <w:b/>
          <w:sz w:val="30"/>
          <w:szCs w:val="30"/>
          <w:highlight w:val="none"/>
        </w:rPr>
      </w:pPr>
      <w:r>
        <w:rPr>
          <w:rFonts w:hint="eastAsia" w:ascii="宋体" w:hAnsi="宋体" w:eastAsia="宋体" w:cs="宋体"/>
          <w:b/>
          <w:sz w:val="30"/>
          <w:szCs w:val="30"/>
          <w:highlight w:val="none"/>
        </w:rPr>
        <w:t>1.异议、投诉提出的形式</w:t>
      </w:r>
    </w:p>
    <w:p w14:paraId="2F567199">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竞租人的异议、投诉应以书面形式提出，并在规定时间内递交至委托人或代理机构。其异议、投诉应当有具体的异议、投诉事项及证明其利益受到损害的事实根据，不得进行虚假、恶意的异议和投诉，匿名质疑、投诉不受理。异议或投诉内容需由单位盖章（自然人参与竞租活动的由本人签字并提供有效身份证明），并经法定代表人或者其授权代表签字。</w:t>
      </w:r>
    </w:p>
    <w:p w14:paraId="4C5A321F">
      <w:pPr>
        <w:spacing w:line="440" w:lineRule="exact"/>
        <w:ind w:firstLine="602" w:firstLineChars="200"/>
        <w:rPr>
          <w:rFonts w:hint="eastAsia" w:ascii="宋体" w:hAnsi="宋体" w:eastAsia="宋体" w:cs="宋体"/>
          <w:b/>
          <w:sz w:val="30"/>
          <w:szCs w:val="30"/>
          <w:highlight w:val="none"/>
        </w:rPr>
      </w:pPr>
      <w:r>
        <w:rPr>
          <w:rFonts w:hint="eastAsia" w:ascii="宋体" w:hAnsi="宋体" w:eastAsia="宋体" w:cs="宋体"/>
          <w:b/>
          <w:sz w:val="30"/>
          <w:szCs w:val="30"/>
          <w:highlight w:val="none"/>
        </w:rPr>
        <w:t>2、异议及处理</w:t>
      </w:r>
    </w:p>
    <w:p w14:paraId="0FB86AA8">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（1）对《招租文件》的异议及处理。竞租人对《招租文件》有异议的，应当在报名截止时间2个工作日前以书面形式向委托人或代理机构提出。异议受理人将在收到异议之日起3个工作日内作出答复。</w:t>
      </w:r>
    </w:p>
    <w:p w14:paraId="0632A0FC">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（2）对招租过程的异议及处理。竞租人对招租过程有异议的，应当在招租活动现场提出，委托人、代理机构当场作出答复，并制作记录。</w:t>
      </w:r>
    </w:p>
    <w:p w14:paraId="731334EF">
      <w:pPr>
        <w:spacing w:line="440" w:lineRule="exact"/>
        <w:ind w:firstLine="600" w:firstLineChars="200"/>
        <w:rPr>
          <w:rFonts w:hint="eastAsia" w:ascii="宋体" w:hAnsi="宋体" w:eastAsia="宋体" w:cs="宋体"/>
          <w:bCs/>
          <w:sz w:val="30"/>
          <w:szCs w:val="30"/>
          <w:highlight w:val="none"/>
          <w:lang w:eastAsia="zh-CN"/>
        </w:rPr>
      </w:pPr>
      <w:r>
        <w:rPr>
          <w:rFonts w:hint="eastAsia" w:ascii="宋体" w:hAnsi="宋体" w:eastAsia="宋体" w:cs="宋体"/>
          <w:bCs/>
          <w:sz w:val="30"/>
          <w:szCs w:val="30"/>
          <w:highlight w:val="none"/>
        </w:rPr>
        <w:t>（3）对竞租结果的异议及处理。竞租人对竞租结果有异议的，应当在承租人公示期间以书面形式向委托人或代理机构提出。异议受理人在收到异议之日起7个工作日内作出答复。</w:t>
      </w:r>
    </w:p>
    <w:p w14:paraId="1097958F">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4）委托人、代理机构认为竞租人异议不成立或者成立但未对成交结果构成影响的，继续开展招租活动；认为竞租人异议成立且影响或可能影响成交结果的，按照下列情况处理：a、对《招租文件》提出的异议，通过澄清或修改可以继续开展招租活动的，澄清或修改《招租文件》后继续开展招租活动；否则应当修改《招租文件》后重新开展招租活动。b、对招租过程、成交结果提出的异议确实成立的，重新开展招租活动，情况特殊的终止招租活动。</w:t>
      </w:r>
    </w:p>
    <w:p w14:paraId="7B7B89AB">
      <w:pPr>
        <w:spacing w:line="440" w:lineRule="exact"/>
        <w:ind w:firstLine="602" w:firstLineChars="200"/>
        <w:rPr>
          <w:rFonts w:hint="eastAsia" w:ascii="宋体" w:hAnsi="宋体" w:eastAsia="宋体" w:cs="宋体"/>
          <w:b/>
          <w:sz w:val="30"/>
          <w:szCs w:val="30"/>
          <w:highlight w:val="none"/>
        </w:rPr>
      </w:pPr>
      <w:r>
        <w:rPr>
          <w:rFonts w:hint="eastAsia" w:ascii="宋体" w:hAnsi="宋体" w:eastAsia="宋体" w:cs="宋体"/>
          <w:b/>
          <w:sz w:val="30"/>
          <w:szCs w:val="30"/>
          <w:highlight w:val="none"/>
        </w:rPr>
        <w:t>3、投诉</w:t>
      </w:r>
    </w:p>
    <w:p w14:paraId="7534D6FA">
      <w:pPr>
        <w:spacing w:line="44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竞租人认为竞租活动不符合法律、行政法规规定的，可以自知道或者应当知道之日起3日内向委托人以书面形式提出投诉。投诉应当有明确的请求和必要的证明材料，且证明材料须有合法来源。</w:t>
      </w:r>
    </w:p>
    <w:p w14:paraId="5D71D8F2">
      <w:pPr>
        <w:spacing w:line="440" w:lineRule="exact"/>
        <w:ind w:firstLine="600" w:firstLineChars="200"/>
        <w:rPr>
          <w:rFonts w:hint="eastAsia" w:ascii="宋体" w:hAnsi="宋体" w:eastAsia="宋体" w:cs="宋体"/>
          <w:sz w:val="36"/>
          <w:szCs w:val="36"/>
          <w:highlight w:val="none"/>
        </w:rPr>
      </w:pPr>
      <w:r>
        <w:rPr>
          <w:rFonts w:hint="eastAsia" w:ascii="宋体" w:hAnsi="宋体" w:eastAsia="宋体" w:cs="宋体"/>
          <w:bCs/>
          <w:sz w:val="30"/>
          <w:szCs w:val="30"/>
          <w:highlight w:val="none"/>
        </w:rPr>
        <w:t>投诉人不得以投诉为名排挤竞争对手，不得进行虚假、恶意投诉，阻碍竞租的正常进行。否则，将被委托人及代理机构记录不良行为，拒绝其参加委托人及代理机构组织的其他项目的竞租活动。</w:t>
      </w:r>
      <w:bookmarkStart w:id="7" w:name="_Toc520018786"/>
    </w:p>
    <w:p w14:paraId="55188D69">
      <w:pPr>
        <w:pStyle w:val="9"/>
        <w:snapToGrid w:val="0"/>
        <w:spacing w:beforeLines="0" w:afterLines="0" w:line="460" w:lineRule="exact"/>
        <w:jc w:val="center"/>
        <w:outlineLvl w:val="0"/>
        <w:rPr>
          <w:rFonts w:hint="eastAsia" w:ascii="宋体" w:hAnsi="宋体" w:eastAsia="宋体" w:cs="宋体"/>
          <w:sz w:val="30"/>
          <w:szCs w:val="30"/>
          <w:highlight w:val="none"/>
        </w:rPr>
      </w:pPr>
      <w:bookmarkStart w:id="8" w:name="_Toc57731228"/>
      <w:r>
        <w:rPr>
          <w:rFonts w:hint="eastAsia" w:ascii="宋体" w:hAnsi="宋体" w:eastAsia="宋体" w:cs="宋体"/>
          <w:sz w:val="36"/>
          <w:szCs w:val="36"/>
          <w:highlight w:val="none"/>
        </w:rPr>
        <w:t>第三章 招租需求</w:t>
      </w:r>
      <w:bookmarkEnd w:id="7"/>
      <w:bookmarkEnd w:id="8"/>
    </w:p>
    <w:p w14:paraId="776F754E">
      <w:pPr>
        <w:spacing w:line="440" w:lineRule="exact"/>
        <w:ind w:firstLine="600" w:firstLineChars="200"/>
        <w:rPr>
          <w:rFonts w:hint="eastAsia" w:ascii="宋体" w:hAnsi="宋体" w:eastAsia="宋体" w:cs="宋体"/>
          <w:bCs/>
          <w:sz w:val="30"/>
          <w:szCs w:val="30"/>
          <w:highlight w:val="none"/>
        </w:rPr>
      </w:pPr>
    </w:p>
    <w:p w14:paraId="0B704FE8">
      <w:pPr>
        <w:spacing w:line="480" w:lineRule="exact"/>
        <w:ind w:firstLine="602" w:firstLineChars="200"/>
        <w:rPr>
          <w:rFonts w:hint="eastAsia" w:ascii="宋体" w:hAnsi="宋体" w:eastAsia="宋体" w:cs="宋体"/>
          <w:b/>
          <w:bCs/>
          <w:sz w:val="30"/>
          <w:szCs w:val="30"/>
          <w:highlight w:val="none"/>
        </w:rPr>
      </w:pPr>
      <w:r>
        <w:rPr>
          <w:rFonts w:hint="eastAsia" w:ascii="宋体" w:hAnsi="宋体" w:eastAsia="宋体" w:cs="宋体"/>
          <w:b/>
          <w:bCs/>
          <w:sz w:val="30"/>
          <w:szCs w:val="30"/>
          <w:highlight w:val="none"/>
        </w:rPr>
        <w:t>一、项目情况简介</w:t>
      </w:r>
    </w:p>
    <w:tbl>
      <w:tblPr>
        <w:tblStyle w:val="19"/>
        <w:tblW w:w="8833"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2472"/>
        <w:gridCol w:w="4449"/>
        <w:gridCol w:w="1912"/>
      </w:tblGrid>
      <w:tr w14:paraId="55EAD0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2472" w:type="dxa"/>
            <w:vAlign w:val="center"/>
          </w:tcPr>
          <w:p w14:paraId="0FD48C1F">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名称</w:t>
            </w:r>
          </w:p>
        </w:tc>
        <w:tc>
          <w:tcPr>
            <w:tcW w:w="4449" w:type="dxa"/>
            <w:vAlign w:val="center"/>
          </w:tcPr>
          <w:p w14:paraId="2F4C414B">
            <w:pPr>
              <w:spacing w:line="480" w:lineRule="exact"/>
              <w:jc w:val="center"/>
              <w:rPr>
                <w:rFonts w:hint="eastAsia" w:ascii="宋体" w:hAnsi="宋体" w:eastAsia="宋体" w:cs="宋体"/>
                <w:bCs/>
                <w:sz w:val="24"/>
                <w:szCs w:val="24"/>
                <w:highlight w:val="none"/>
              </w:rPr>
            </w:pPr>
            <w:r>
              <w:rPr>
                <w:rFonts w:hint="eastAsia" w:ascii="宋体" w:hAnsi="宋体" w:eastAsia="宋体" w:cs="宋体"/>
                <w:b/>
                <w:bCs/>
                <w:sz w:val="24"/>
                <w:szCs w:val="24"/>
                <w:highlight w:val="none"/>
              </w:rPr>
              <w:t>内容</w:t>
            </w:r>
          </w:p>
        </w:tc>
        <w:tc>
          <w:tcPr>
            <w:tcW w:w="1912" w:type="dxa"/>
            <w:vAlign w:val="center"/>
          </w:tcPr>
          <w:p w14:paraId="307A9C23">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备注</w:t>
            </w:r>
          </w:p>
        </w:tc>
      </w:tr>
      <w:tr w14:paraId="6E36C0F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7" w:hRule="atLeast"/>
          <w:jc w:val="center"/>
        </w:trPr>
        <w:tc>
          <w:tcPr>
            <w:tcW w:w="2472" w:type="dxa"/>
            <w:vAlign w:val="center"/>
          </w:tcPr>
          <w:p w14:paraId="6C6664C5">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地址</w:t>
            </w:r>
          </w:p>
        </w:tc>
        <w:tc>
          <w:tcPr>
            <w:tcW w:w="4449" w:type="dxa"/>
            <w:vAlign w:val="center"/>
          </w:tcPr>
          <w:p w14:paraId="7707629E">
            <w:pPr>
              <w:jc w:val="center"/>
              <w:rPr>
                <w:rFonts w:hint="eastAsia" w:ascii="宋体" w:hAnsi="宋体" w:eastAsia="宋体" w:cs="宋体"/>
                <w:bCs/>
                <w:sz w:val="24"/>
                <w:szCs w:val="24"/>
                <w:highlight w:val="none"/>
              </w:rPr>
            </w:pPr>
            <w:r>
              <w:rPr>
                <w:rFonts w:hint="eastAsia" w:ascii="宋体" w:hAnsi="宋体" w:cs="宋体"/>
                <w:bCs/>
                <w:sz w:val="24"/>
                <w:szCs w:val="24"/>
                <w:highlight w:val="none"/>
                <w:lang w:val="en-US" w:eastAsia="zh-CN"/>
              </w:rPr>
              <w:t>杭州市西湖区宝石一路3号9幢210室</w:t>
            </w:r>
          </w:p>
        </w:tc>
        <w:tc>
          <w:tcPr>
            <w:tcW w:w="1912" w:type="dxa"/>
            <w:vAlign w:val="center"/>
          </w:tcPr>
          <w:p w14:paraId="76F37DD8">
            <w:pPr>
              <w:spacing w:line="480" w:lineRule="exact"/>
              <w:jc w:val="center"/>
              <w:rPr>
                <w:rFonts w:hint="eastAsia" w:ascii="宋体" w:hAnsi="宋体" w:eastAsia="宋体" w:cs="宋体"/>
                <w:bCs/>
                <w:sz w:val="24"/>
                <w:szCs w:val="24"/>
                <w:highlight w:val="none"/>
              </w:rPr>
            </w:pPr>
          </w:p>
        </w:tc>
      </w:tr>
      <w:tr w14:paraId="6767B9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34" w:hRule="atLeast"/>
          <w:jc w:val="center"/>
        </w:trPr>
        <w:tc>
          <w:tcPr>
            <w:tcW w:w="2472" w:type="dxa"/>
            <w:vAlign w:val="center"/>
          </w:tcPr>
          <w:p w14:paraId="18191183">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所属（管理）单位</w:t>
            </w:r>
          </w:p>
        </w:tc>
        <w:tc>
          <w:tcPr>
            <w:tcW w:w="4449" w:type="dxa"/>
            <w:vAlign w:val="center"/>
          </w:tcPr>
          <w:p w14:paraId="38CDE2D1">
            <w:pPr>
              <w:spacing w:line="480" w:lineRule="exact"/>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浙江省直物业集团有限公司</w:t>
            </w:r>
          </w:p>
        </w:tc>
        <w:tc>
          <w:tcPr>
            <w:tcW w:w="1912" w:type="dxa"/>
            <w:vAlign w:val="center"/>
          </w:tcPr>
          <w:p w14:paraId="513B5662">
            <w:pPr>
              <w:spacing w:line="480" w:lineRule="exact"/>
              <w:jc w:val="center"/>
              <w:rPr>
                <w:rFonts w:hint="eastAsia" w:ascii="宋体" w:hAnsi="宋体" w:eastAsia="宋体" w:cs="宋体"/>
                <w:bCs/>
                <w:sz w:val="24"/>
                <w:szCs w:val="24"/>
                <w:highlight w:val="none"/>
              </w:rPr>
            </w:pPr>
          </w:p>
        </w:tc>
      </w:tr>
      <w:tr w14:paraId="31FD5A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2472" w:type="dxa"/>
            <w:vAlign w:val="center"/>
          </w:tcPr>
          <w:p w14:paraId="10F681B9">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面积（m</w:t>
            </w:r>
            <w:r>
              <w:rPr>
                <w:rFonts w:hint="eastAsia" w:ascii="宋体" w:hAnsi="宋体" w:eastAsia="宋体" w:cs="宋体"/>
                <w:b/>
                <w:bCs/>
                <w:sz w:val="24"/>
                <w:szCs w:val="24"/>
                <w:highlight w:val="none"/>
                <w:vertAlign w:val="superscript"/>
              </w:rPr>
              <w:t>2</w:t>
            </w:r>
            <w:r>
              <w:rPr>
                <w:rFonts w:hint="eastAsia" w:ascii="宋体" w:hAnsi="宋体" w:eastAsia="宋体" w:cs="宋体"/>
                <w:b/>
                <w:bCs/>
                <w:sz w:val="24"/>
                <w:szCs w:val="24"/>
                <w:highlight w:val="none"/>
              </w:rPr>
              <w:t>）</w:t>
            </w:r>
          </w:p>
        </w:tc>
        <w:tc>
          <w:tcPr>
            <w:tcW w:w="4449" w:type="dxa"/>
            <w:vAlign w:val="center"/>
          </w:tcPr>
          <w:p w14:paraId="0D15BEBF">
            <w:pPr>
              <w:spacing w:line="480" w:lineRule="exact"/>
              <w:jc w:val="center"/>
              <w:rPr>
                <w:rFonts w:hint="default" w:ascii="宋体" w:hAnsi="宋体" w:eastAsia="宋体" w:cs="宋体"/>
                <w:bCs/>
                <w:sz w:val="24"/>
                <w:szCs w:val="24"/>
                <w:highlight w:val="none"/>
                <w:lang w:val="en-US"/>
              </w:rPr>
            </w:pPr>
            <w:r>
              <w:rPr>
                <w:rFonts w:hint="eastAsia" w:ascii="宋体" w:hAnsi="宋体" w:cs="宋体"/>
                <w:bCs/>
                <w:sz w:val="24"/>
                <w:szCs w:val="24"/>
                <w:highlight w:val="none"/>
                <w:lang w:val="en-US" w:eastAsia="zh-CN"/>
              </w:rPr>
              <w:t>120.16</w:t>
            </w:r>
          </w:p>
        </w:tc>
        <w:tc>
          <w:tcPr>
            <w:tcW w:w="1912" w:type="dxa"/>
            <w:vAlign w:val="center"/>
          </w:tcPr>
          <w:p w14:paraId="61B48B88">
            <w:pPr>
              <w:spacing w:line="480" w:lineRule="exact"/>
              <w:jc w:val="center"/>
              <w:rPr>
                <w:rFonts w:hint="eastAsia" w:ascii="宋体" w:hAnsi="宋体" w:eastAsia="宋体" w:cs="宋体"/>
                <w:bCs/>
                <w:sz w:val="24"/>
                <w:szCs w:val="24"/>
                <w:highlight w:val="none"/>
              </w:rPr>
            </w:pPr>
          </w:p>
        </w:tc>
      </w:tr>
      <w:tr w14:paraId="651DE5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2472" w:type="dxa"/>
            <w:vAlign w:val="center"/>
          </w:tcPr>
          <w:p w14:paraId="572C72A5">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首年租金最低限价(元）</w:t>
            </w:r>
          </w:p>
        </w:tc>
        <w:tc>
          <w:tcPr>
            <w:tcW w:w="4449" w:type="dxa"/>
            <w:vAlign w:val="center"/>
          </w:tcPr>
          <w:p w14:paraId="6E375873">
            <w:pPr>
              <w:spacing w:line="480" w:lineRule="exact"/>
              <w:jc w:val="center"/>
              <w:rPr>
                <w:rFonts w:hint="default" w:ascii="宋体" w:hAnsi="宋体" w:eastAsia="宋体" w:cs="宋体"/>
                <w:bCs/>
                <w:sz w:val="24"/>
                <w:szCs w:val="24"/>
                <w:highlight w:val="none"/>
                <w:lang w:val="en-US" w:eastAsia="zh-CN"/>
              </w:rPr>
            </w:pPr>
            <w:r>
              <w:rPr>
                <w:rFonts w:hint="eastAsia" w:ascii="宋体" w:hAnsi="宋体" w:cs="宋体"/>
                <w:bCs/>
                <w:sz w:val="24"/>
                <w:szCs w:val="24"/>
                <w:highlight w:val="none"/>
                <w:lang w:val="en-US" w:eastAsia="zh-CN"/>
              </w:rPr>
              <w:t>166662</w:t>
            </w:r>
          </w:p>
        </w:tc>
        <w:tc>
          <w:tcPr>
            <w:tcW w:w="1912" w:type="dxa"/>
            <w:vAlign w:val="center"/>
          </w:tcPr>
          <w:p w14:paraId="6C64E429">
            <w:pPr>
              <w:spacing w:line="480" w:lineRule="exact"/>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凡低于底价的，按无效报价处理</w:t>
            </w:r>
          </w:p>
        </w:tc>
      </w:tr>
      <w:tr w14:paraId="54466F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1" w:hRule="atLeast"/>
          <w:jc w:val="center"/>
        </w:trPr>
        <w:tc>
          <w:tcPr>
            <w:tcW w:w="2472" w:type="dxa"/>
            <w:vAlign w:val="center"/>
          </w:tcPr>
          <w:p w14:paraId="304160DE">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租赁期限（年）</w:t>
            </w:r>
          </w:p>
        </w:tc>
        <w:tc>
          <w:tcPr>
            <w:tcW w:w="4449" w:type="dxa"/>
            <w:vAlign w:val="center"/>
          </w:tcPr>
          <w:p w14:paraId="1CC022DF">
            <w:pPr>
              <w:spacing w:line="480" w:lineRule="exact"/>
              <w:jc w:val="center"/>
              <w:rPr>
                <w:rFonts w:hint="default" w:ascii="宋体" w:hAnsi="宋体" w:eastAsia="宋体" w:cs="宋体"/>
                <w:bCs/>
                <w:sz w:val="24"/>
                <w:szCs w:val="24"/>
                <w:highlight w:val="none"/>
                <w:lang w:val="en-US" w:eastAsia="zh-CN"/>
              </w:rPr>
            </w:pPr>
            <w:r>
              <w:rPr>
                <w:rFonts w:hint="eastAsia" w:ascii="宋体" w:hAnsi="宋体" w:cs="宋体"/>
                <w:bCs/>
                <w:sz w:val="24"/>
                <w:szCs w:val="24"/>
                <w:highlight w:val="none"/>
                <w:lang w:val="en-US" w:eastAsia="zh-CN"/>
              </w:rPr>
              <w:t>3</w:t>
            </w:r>
            <w:r>
              <w:rPr>
                <w:rFonts w:hint="eastAsia" w:ascii="宋体" w:hAnsi="宋体" w:eastAsia="宋体" w:cs="宋体"/>
                <w:bCs/>
                <w:sz w:val="24"/>
                <w:szCs w:val="24"/>
                <w:highlight w:val="none"/>
              </w:rPr>
              <w:t>年</w:t>
            </w:r>
          </w:p>
        </w:tc>
        <w:tc>
          <w:tcPr>
            <w:tcW w:w="1912" w:type="dxa"/>
            <w:vAlign w:val="center"/>
          </w:tcPr>
          <w:p w14:paraId="64F8251B">
            <w:pPr>
              <w:spacing w:line="480" w:lineRule="exact"/>
              <w:jc w:val="center"/>
              <w:rPr>
                <w:rFonts w:hint="eastAsia" w:ascii="宋体" w:hAnsi="宋体" w:eastAsia="宋体" w:cs="宋体"/>
                <w:bCs/>
                <w:sz w:val="24"/>
                <w:szCs w:val="24"/>
                <w:highlight w:val="none"/>
              </w:rPr>
            </w:pPr>
          </w:p>
        </w:tc>
      </w:tr>
      <w:tr w14:paraId="6D0EC2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2472" w:type="dxa"/>
            <w:vAlign w:val="center"/>
          </w:tcPr>
          <w:p w14:paraId="13504B7D">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装修免租期</w:t>
            </w:r>
          </w:p>
        </w:tc>
        <w:tc>
          <w:tcPr>
            <w:tcW w:w="4449" w:type="dxa"/>
            <w:vAlign w:val="center"/>
          </w:tcPr>
          <w:p w14:paraId="7A74E5C9">
            <w:pPr>
              <w:spacing w:line="480" w:lineRule="exact"/>
              <w:jc w:val="center"/>
              <w:rPr>
                <w:rFonts w:hint="default" w:ascii="宋体" w:hAnsi="宋体" w:eastAsia="宋体" w:cs="宋体"/>
                <w:bCs/>
                <w:sz w:val="24"/>
                <w:szCs w:val="24"/>
                <w:highlight w:val="none"/>
                <w:lang w:val="en-US" w:eastAsia="zh-CN"/>
              </w:rPr>
            </w:pPr>
            <w:r>
              <w:rPr>
                <w:rFonts w:hint="eastAsia" w:ascii="宋体" w:hAnsi="宋体" w:cs="宋体"/>
                <w:bCs/>
                <w:sz w:val="24"/>
                <w:szCs w:val="24"/>
                <w:highlight w:val="none"/>
                <w:lang w:val="en-US" w:eastAsia="zh-CN"/>
              </w:rPr>
              <w:t>无</w:t>
            </w:r>
          </w:p>
        </w:tc>
        <w:tc>
          <w:tcPr>
            <w:tcW w:w="1912" w:type="dxa"/>
            <w:vAlign w:val="center"/>
          </w:tcPr>
          <w:p w14:paraId="7D0DA39D">
            <w:pPr>
              <w:spacing w:line="480" w:lineRule="exact"/>
              <w:jc w:val="center"/>
              <w:rPr>
                <w:rFonts w:hint="eastAsia" w:ascii="宋体" w:hAnsi="宋体" w:eastAsia="宋体" w:cs="宋体"/>
                <w:bCs/>
                <w:sz w:val="24"/>
                <w:szCs w:val="24"/>
                <w:highlight w:val="none"/>
              </w:rPr>
            </w:pPr>
          </w:p>
        </w:tc>
      </w:tr>
      <w:tr w14:paraId="028393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2472" w:type="dxa"/>
            <w:vAlign w:val="center"/>
          </w:tcPr>
          <w:p w14:paraId="5672E3C2">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租金变动标准</w:t>
            </w:r>
          </w:p>
        </w:tc>
        <w:tc>
          <w:tcPr>
            <w:tcW w:w="4449" w:type="dxa"/>
            <w:vAlign w:val="center"/>
          </w:tcPr>
          <w:p w14:paraId="31CF6F00">
            <w:pPr>
              <w:spacing w:line="480" w:lineRule="exact"/>
              <w:jc w:val="center"/>
              <w:rPr>
                <w:rFonts w:hint="default" w:ascii="宋体" w:hAnsi="宋体" w:eastAsia="宋体" w:cs="宋体"/>
                <w:bCs/>
                <w:sz w:val="24"/>
                <w:szCs w:val="24"/>
                <w:highlight w:val="none"/>
                <w:lang w:val="en-US" w:eastAsia="zh-CN"/>
              </w:rPr>
            </w:pPr>
            <w:r>
              <w:rPr>
                <w:rFonts w:hint="eastAsia" w:ascii="宋体" w:hAnsi="宋体" w:cs="宋体"/>
                <w:bCs/>
                <w:sz w:val="24"/>
                <w:szCs w:val="24"/>
                <w:highlight w:val="none"/>
                <w:lang w:val="en-US" w:eastAsia="zh-CN"/>
              </w:rPr>
              <w:t>第三年递增3%</w:t>
            </w:r>
          </w:p>
        </w:tc>
        <w:tc>
          <w:tcPr>
            <w:tcW w:w="1912" w:type="dxa"/>
            <w:vAlign w:val="center"/>
          </w:tcPr>
          <w:p w14:paraId="690ED41A">
            <w:pPr>
              <w:spacing w:line="480" w:lineRule="exact"/>
              <w:jc w:val="center"/>
              <w:rPr>
                <w:rFonts w:hint="eastAsia" w:ascii="宋体" w:hAnsi="宋体" w:eastAsia="宋体" w:cs="宋体"/>
                <w:bCs/>
                <w:sz w:val="24"/>
                <w:szCs w:val="24"/>
                <w:highlight w:val="none"/>
              </w:rPr>
            </w:pPr>
          </w:p>
        </w:tc>
      </w:tr>
      <w:tr w14:paraId="4C6EB9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2472" w:type="dxa"/>
            <w:vAlign w:val="center"/>
          </w:tcPr>
          <w:p w14:paraId="0EE0980C">
            <w:pPr>
              <w:spacing w:line="480" w:lineRule="exact"/>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租金支付时间及方式</w:t>
            </w:r>
          </w:p>
        </w:tc>
        <w:tc>
          <w:tcPr>
            <w:tcW w:w="4449" w:type="dxa"/>
            <w:vAlign w:val="center"/>
          </w:tcPr>
          <w:p w14:paraId="297C492D">
            <w:pPr>
              <w:spacing w:line="480" w:lineRule="exact"/>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先付后用，每</w:t>
            </w:r>
            <w:r>
              <w:rPr>
                <w:rFonts w:hint="eastAsia" w:ascii="宋体" w:hAnsi="宋体" w:cs="宋体"/>
                <w:bCs/>
                <w:sz w:val="24"/>
                <w:szCs w:val="24"/>
                <w:highlight w:val="none"/>
                <w:lang w:val="en-US" w:eastAsia="zh-CN"/>
              </w:rPr>
              <w:t>年度</w:t>
            </w:r>
            <w:r>
              <w:rPr>
                <w:rFonts w:hint="eastAsia" w:ascii="宋体" w:hAnsi="宋体" w:eastAsia="宋体" w:cs="宋体"/>
                <w:bCs/>
                <w:sz w:val="24"/>
                <w:szCs w:val="24"/>
                <w:highlight w:val="none"/>
              </w:rPr>
              <w:t>租金一次付清</w:t>
            </w:r>
          </w:p>
        </w:tc>
        <w:tc>
          <w:tcPr>
            <w:tcW w:w="1912" w:type="dxa"/>
            <w:vAlign w:val="center"/>
          </w:tcPr>
          <w:p w14:paraId="6EAF9723">
            <w:pPr>
              <w:spacing w:line="480" w:lineRule="exact"/>
              <w:jc w:val="center"/>
              <w:rPr>
                <w:rFonts w:hint="eastAsia" w:ascii="宋体" w:hAnsi="宋体" w:eastAsia="宋体" w:cs="宋体"/>
                <w:bCs/>
                <w:sz w:val="24"/>
                <w:szCs w:val="24"/>
                <w:highlight w:val="none"/>
              </w:rPr>
            </w:pPr>
          </w:p>
        </w:tc>
      </w:tr>
    </w:tbl>
    <w:p w14:paraId="45D585D6">
      <w:pPr>
        <w:spacing w:line="480" w:lineRule="exact"/>
        <w:ind w:firstLine="602" w:firstLineChars="200"/>
        <w:rPr>
          <w:rFonts w:hint="eastAsia" w:ascii="宋体" w:hAnsi="宋体" w:eastAsia="宋体" w:cs="宋体"/>
          <w:bCs/>
          <w:sz w:val="30"/>
          <w:szCs w:val="30"/>
          <w:highlight w:val="none"/>
        </w:rPr>
      </w:pPr>
      <w:r>
        <w:rPr>
          <w:rFonts w:hint="eastAsia" w:ascii="宋体" w:hAnsi="宋体" w:eastAsia="宋体" w:cs="宋体"/>
          <w:b/>
          <w:bCs/>
          <w:sz w:val="30"/>
          <w:szCs w:val="30"/>
          <w:highlight w:val="none"/>
        </w:rPr>
        <w:t>二、经营范围</w:t>
      </w:r>
    </w:p>
    <w:p w14:paraId="6A69F583">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u w:val="single"/>
        </w:rPr>
        <w:t>本项目房屋用途为</w:t>
      </w:r>
      <w:r>
        <w:rPr>
          <w:rFonts w:hint="eastAsia" w:ascii="宋体" w:hAnsi="宋体" w:cs="宋体"/>
          <w:bCs/>
          <w:sz w:val="30"/>
          <w:szCs w:val="30"/>
          <w:highlight w:val="none"/>
          <w:u w:val="single"/>
          <w:lang w:val="en-US" w:eastAsia="zh-CN"/>
        </w:rPr>
        <w:t>办公</w:t>
      </w:r>
      <w:r>
        <w:rPr>
          <w:rFonts w:hint="eastAsia" w:ascii="宋体" w:hAnsi="宋体" w:eastAsia="宋体" w:cs="宋体"/>
          <w:bCs/>
          <w:sz w:val="30"/>
          <w:szCs w:val="30"/>
          <w:highlight w:val="none"/>
          <w:u w:val="single"/>
        </w:rPr>
        <w:t>，禁止开展</w:t>
      </w:r>
      <w:r>
        <w:rPr>
          <w:rFonts w:hint="eastAsia" w:ascii="宋体" w:hAnsi="宋体" w:cs="宋体"/>
          <w:bCs/>
          <w:sz w:val="30"/>
          <w:szCs w:val="30"/>
          <w:highlight w:val="none"/>
          <w:u w:val="single"/>
          <w:lang w:val="en-US" w:eastAsia="zh-CN"/>
        </w:rPr>
        <w:t>餐饮、</w:t>
      </w:r>
      <w:r>
        <w:rPr>
          <w:rFonts w:hint="eastAsia" w:ascii="宋体" w:hAnsi="宋体" w:eastAsia="宋体" w:cs="宋体"/>
          <w:bCs/>
          <w:sz w:val="30"/>
          <w:szCs w:val="30"/>
          <w:highlight w:val="none"/>
          <w:u w:val="single"/>
        </w:rPr>
        <w:t>棋牌、歌舞厅、网吧、酒吧及其他与周边氛围不适应、污染性的业态。</w:t>
      </w:r>
    </w:p>
    <w:p w14:paraId="2A7D7292">
      <w:pPr>
        <w:spacing w:line="480" w:lineRule="exact"/>
        <w:ind w:firstLine="602" w:firstLineChars="200"/>
        <w:rPr>
          <w:rFonts w:hint="eastAsia" w:ascii="宋体" w:hAnsi="宋体" w:eastAsia="宋体" w:cs="宋体"/>
          <w:b/>
          <w:bCs/>
          <w:sz w:val="30"/>
          <w:szCs w:val="30"/>
          <w:highlight w:val="none"/>
        </w:rPr>
      </w:pPr>
      <w:r>
        <w:rPr>
          <w:rFonts w:hint="eastAsia" w:ascii="宋体" w:hAnsi="宋体" w:eastAsia="宋体" w:cs="宋体"/>
          <w:b/>
          <w:bCs/>
          <w:sz w:val="30"/>
          <w:szCs w:val="30"/>
          <w:highlight w:val="none"/>
        </w:rPr>
        <w:t>三、其他要求</w:t>
      </w:r>
    </w:p>
    <w:p w14:paraId="329E6475">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1、拟出租房屋的面积以实际移交面积为准，如与房屋出租公告中的参考建筑面积有差异，不调整房屋租金。</w:t>
      </w:r>
    </w:p>
    <w:p w14:paraId="73710412">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2、房屋出租时以现状交接，承租人参与竞租视为已经实地踏勘，对出租房屋的范围、面积、现状及出租要求均无异议。</w:t>
      </w:r>
    </w:p>
    <w:p w14:paraId="06BE5CEE">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3、租赁期间，出租房屋发生的水、电、燃气、通讯、垃圾清运费、物业费（物业费不包括泔水垃圾、建筑垃圾、医疗垃圾等生活垃圾以外的特殊垃圾处理费）、特殊垃圾处理费等以及其他相关费用，按照“谁使用、谁支付”的原则，由承租人承担。</w:t>
      </w:r>
    </w:p>
    <w:p w14:paraId="19525864">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4、租赁期内，承租人在不影响房屋承重结构和公安、消防要求的基础上进行内部装潢。承租人在装潢时不得破坏外立面。内部装修，其装潢风格、色彩应与环境相协调，装潢方案报招租人书面批准后方可实施，装潢费用自理。在装潢期间如有损坏或擅自改动，承租人应立即负责恢复原状，如给招租人或第三人造成损失，承租人应承担赔偿责任。招租人对承租人的装修装饰部分不负有修缮义务。</w:t>
      </w:r>
    </w:p>
    <w:p w14:paraId="55C49189">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5、《房屋租赁合同》有效期届满或终止时，承租人应保持出租房屋现状完好。招租人不向承租人支付承租人的所有装修装饰部分的任何经济补偿。</w:t>
      </w:r>
    </w:p>
    <w:p w14:paraId="06C2C0E3">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6、承租人不得转租、出借、转让所承租房屋。</w:t>
      </w:r>
    </w:p>
    <w:p w14:paraId="59BD41A6">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7、承租人在承租期内，应保证室内和室外环境卫生整洁，车辆停放有序，安全措施到位。室外卫生垃圾清运由承租人负责并承担其相应费用。如房屋室内需维修，由承租人负责；房屋室外维修，由招租人承担。</w:t>
      </w:r>
    </w:p>
    <w:p w14:paraId="63DC0705">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8、凡是有利于承租人工作开展所产生的费用，均由承租人承担。</w:t>
      </w:r>
    </w:p>
    <w:p w14:paraId="08900472">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9、合同签订与解除：在该项目成交</w:t>
      </w:r>
      <w:r>
        <w:rPr>
          <w:rFonts w:hint="eastAsia" w:ascii="宋体" w:hAnsi="宋体" w:cs="宋体"/>
          <w:bCs/>
          <w:sz w:val="30"/>
          <w:szCs w:val="30"/>
          <w:highlight w:val="none"/>
          <w:lang w:val="en-US" w:eastAsia="zh-CN"/>
        </w:rPr>
        <w:t>通知书</w:t>
      </w:r>
      <w:r>
        <w:rPr>
          <w:rFonts w:hint="eastAsia" w:ascii="宋体" w:hAnsi="宋体" w:eastAsia="宋体" w:cs="宋体"/>
          <w:bCs/>
          <w:sz w:val="30"/>
          <w:szCs w:val="30"/>
          <w:highlight w:val="none"/>
        </w:rPr>
        <w:t>发</w:t>
      </w:r>
      <w:r>
        <w:rPr>
          <w:rFonts w:hint="eastAsia" w:ascii="宋体" w:hAnsi="宋体" w:cs="宋体"/>
          <w:bCs/>
          <w:sz w:val="30"/>
          <w:szCs w:val="30"/>
          <w:highlight w:val="none"/>
          <w:lang w:val="en-US" w:eastAsia="zh-CN"/>
        </w:rPr>
        <w:t>出</w:t>
      </w:r>
      <w:r>
        <w:rPr>
          <w:rFonts w:hint="eastAsia" w:ascii="宋体" w:hAnsi="宋体" w:eastAsia="宋体" w:cs="宋体"/>
          <w:bCs/>
          <w:sz w:val="30"/>
          <w:szCs w:val="30"/>
          <w:highlight w:val="none"/>
        </w:rPr>
        <w:t>后3</w:t>
      </w:r>
      <w:r>
        <w:rPr>
          <w:rFonts w:hint="eastAsia" w:ascii="宋体" w:hAnsi="宋体" w:cs="宋体"/>
          <w:bCs/>
          <w:sz w:val="30"/>
          <w:szCs w:val="30"/>
          <w:highlight w:val="none"/>
          <w:lang w:val="en-US" w:eastAsia="zh-CN"/>
        </w:rPr>
        <w:t>0</w:t>
      </w:r>
      <w:r>
        <w:rPr>
          <w:rFonts w:hint="eastAsia" w:ascii="宋体" w:hAnsi="宋体" w:eastAsia="宋体" w:cs="宋体"/>
          <w:bCs/>
          <w:sz w:val="30"/>
          <w:szCs w:val="30"/>
          <w:highlight w:val="none"/>
        </w:rPr>
        <w:t>日内，承租人需</w:t>
      </w:r>
      <w:r>
        <w:rPr>
          <w:rFonts w:hint="eastAsia" w:ascii="宋体" w:hAnsi="宋体" w:cs="宋体"/>
          <w:bCs/>
          <w:sz w:val="30"/>
          <w:szCs w:val="30"/>
          <w:highlight w:val="none"/>
          <w:lang w:val="en-US" w:eastAsia="zh-CN"/>
        </w:rPr>
        <w:t>与招租人签订租赁合同并</w:t>
      </w:r>
      <w:r>
        <w:rPr>
          <w:rFonts w:hint="eastAsia" w:ascii="宋体" w:hAnsi="宋体" w:eastAsia="宋体" w:cs="宋体"/>
          <w:bCs/>
          <w:sz w:val="30"/>
          <w:szCs w:val="30"/>
          <w:highlight w:val="none"/>
        </w:rPr>
        <w:t>按</w:t>
      </w:r>
      <w:r>
        <w:rPr>
          <w:rFonts w:hint="eastAsia" w:ascii="宋体" w:hAnsi="宋体" w:cs="宋体"/>
          <w:bCs/>
          <w:sz w:val="30"/>
          <w:szCs w:val="30"/>
          <w:highlight w:val="none"/>
          <w:lang w:val="en-US" w:eastAsia="zh-CN"/>
        </w:rPr>
        <w:t>合同约定</w:t>
      </w:r>
      <w:r>
        <w:rPr>
          <w:rFonts w:hint="eastAsia" w:ascii="宋体" w:hAnsi="宋体" w:eastAsia="宋体" w:cs="宋体"/>
          <w:bCs/>
          <w:sz w:val="30"/>
          <w:szCs w:val="30"/>
          <w:highlight w:val="none"/>
        </w:rPr>
        <w:t>缴纳履约保证金（若原承租人承租，履约保证金不低于首年成交金额的两个月租金；若非原承租人承租，履约保证金不低于首年成交金额的三个月租金。合同到期或解除后如有剩余由招租人在10个工作日内一次性全额无息退还）。逾期无故不缴纳</w:t>
      </w:r>
      <w:r>
        <w:rPr>
          <w:rFonts w:hint="eastAsia" w:ascii="宋体" w:hAnsi="宋体" w:cs="宋体"/>
          <w:bCs/>
          <w:sz w:val="30"/>
          <w:szCs w:val="30"/>
          <w:highlight w:val="none"/>
          <w:lang w:val="en-US" w:eastAsia="zh-CN"/>
        </w:rPr>
        <w:t>履约保证金</w:t>
      </w:r>
      <w:r>
        <w:rPr>
          <w:rFonts w:hint="eastAsia" w:ascii="宋体" w:hAnsi="宋体" w:eastAsia="宋体" w:cs="宋体"/>
          <w:bCs/>
          <w:sz w:val="30"/>
          <w:szCs w:val="30"/>
          <w:highlight w:val="none"/>
        </w:rPr>
        <w:t>或不签订合同视为自动放弃承租资格，其竞租保证金不予退还。</w:t>
      </w:r>
    </w:p>
    <w:p w14:paraId="54009A16">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承租人有下列情形之一招租人有权以单方通知的形式解除合同，追究承租人的违约责任：</w:t>
      </w:r>
    </w:p>
    <w:p w14:paraId="7C8DB96C">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1）超范围经营被工商部门责令停业或吊销营业执照。</w:t>
      </w:r>
    </w:p>
    <w:p w14:paraId="69E08786">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2）违纪违法经营被公安部门处罚。</w:t>
      </w:r>
    </w:p>
    <w:p w14:paraId="15B25F54">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3）未按合同约定交纳水电费、物业费等一项或多项应付费用达30天以上。</w:t>
      </w:r>
    </w:p>
    <w:p w14:paraId="76BCD556">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4）履约保证金不足时，在10天内未按时补足被扣除的金额。</w:t>
      </w:r>
    </w:p>
    <w:p w14:paraId="7F89B8DD">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5）其他合同约定的内容。</w:t>
      </w:r>
    </w:p>
    <w:p w14:paraId="20B3C9BF">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10、营业期间要遵守招租人有关规章制度，服从招租人管理，具体营业时间按招租人要求执行。</w:t>
      </w:r>
    </w:p>
    <w:p w14:paraId="6F93DA5E">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11、如办理相关营业用证照的，承租人应为证照中主体，或为证照中主体的股东单位或个人。</w:t>
      </w:r>
    </w:p>
    <w:p w14:paraId="0ADCB82E">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12、其他未提事项按合同主要条款指引执行，如要求标准有不一致的，按要求（标准）较高的为准。</w:t>
      </w:r>
    </w:p>
    <w:p w14:paraId="1707E7E9">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13、若承租人为原承租人的，新合同起始日自原合同到期日开始。若承租人为非原承租人的，承租人应理解出租方在清退原承租人工作方面的复杂性，如果因招租人无法顺利收回租赁房屋原因导致延迟交付的，不视为招租人违约。租赁期限以实际交付之日算起。</w:t>
      </w:r>
    </w:p>
    <w:p w14:paraId="71A10156">
      <w:pPr>
        <w:pStyle w:val="9"/>
        <w:pageBreakBefore/>
        <w:snapToGrid w:val="0"/>
        <w:spacing w:beforeLines="0" w:afterLines="0" w:line="460" w:lineRule="exact"/>
        <w:jc w:val="center"/>
        <w:outlineLvl w:val="0"/>
        <w:rPr>
          <w:rFonts w:hint="eastAsia" w:ascii="宋体" w:hAnsi="宋体" w:eastAsia="宋体" w:cs="宋体"/>
          <w:sz w:val="30"/>
          <w:szCs w:val="30"/>
          <w:highlight w:val="none"/>
        </w:rPr>
      </w:pPr>
      <w:bookmarkStart w:id="9" w:name="_Toc57731229"/>
      <w:bookmarkStart w:id="10" w:name="_Toc520018787"/>
      <w:r>
        <w:rPr>
          <w:rFonts w:hint="eastAsia" w:ascii="宋体" w:hAnsi="宋体" w:eastAsia="宋体" w:cs="宋体"/>
          <w:sz w:val="36"/>
          <w:szCs w:val="36"/>
          <w:highlight w:val="none"/>
        </w:rPr>
        <w:t>第四章 合同主要条款指引</w:t>
      </w:r>
      <w:bookmarkEnd w:id="9"/>
      <w:bookmarkEnd w:id="10"/>
    </w:p>
    <w:p w14:paraId="37AA2DE8">
      <w:pPr>
        <w:pStyle w:val="32"/>
        <w:spacing w:before="0" w:beforeAutospacing="0" w:after="0" w:afterAutospacing="0" w:line="340" w:lineRule="exact"/>
        <w:jc w:val="center"/>
        <w:rPr>
          <w:rFonts w:hint="eastAsia" w:ascii="宋体" w:hAnsi="宋体" w:eastAsia="宋体" w:cs="宋体"/>
          <w:highlight w:val="none"/>
        </w:rPr>
      </w:pPr>
      <w:r>
        <w:rPr>
          <w:rStyle w:val="33"/>
          <w:rFonts w:hint="eastAsia" w:ascii="宋体" w:hAnsi="宋体" w:eastAsia="宋体" w:cs="宋体"/>
          <w:color w:val="auto"/>
          <w:sz w:val="28"/>
          <w:szCs w:val="28"/>
          <w:highlight w:val="none"/>
        </w:rPr>
        <w:t>（以最终签订合同为准）</w:t>
      </w:r>
    </w:p>
    <w:p w14:paraId="4631894C">
      <w:pPr>
        <w:pStyle w:val="32"/>
        <w:spacing w:before="0" w:beforeAutospacing="0" w:after="0" w:afterAutospacing="0" w:line="340" w:lineRule="exact"/>
        <w:jc w:val="center"/>
        <w:rPr>
          <w:rFonts w:hint="eastAsia" w:ascii="宋体" w:hAnsi="宋体" w:eastAsia="宋体" w:cs="宋体"/>
          <w:highlight w:val="none"/>
        </w:rPr>
      </w:pPr>
    </w:p>
    <w:p w14:paraId="197B8D69">
      <w:pPr>
        <w:pStyle w:val="46"/>
        <w:spacing w:line="480" w:lineRule="exact"/>
        <w:jc w:val="right"/>
        <w:rPr>
          <w:rFonts w:hint="eastAsia" w:ascii="宋体" w:hAnsi="宋体" w:eastAsia="宋体" w:cs="宋体"/>
          <w:b/>
          <w:sz w:val="30"/>
          <w:szCs w:val="30"/>
          <w:highlight w:val="none"/>
        </w:rPr>
      </w:pPr>
      <w:bookmarkStart w:id="11" w:name="_Toc57731230"/>
      <w:bookmarkStart w:id="12" w:name="_Toc520018789"/>
      <w:r>
        <w:rPr>
          <w:rFonts w:hint="eastAsia" w:ascii="宋体" w:hAnsi="宋体" w:eastAsia="宋体" w:cs="宋体"/>
          <w:b/>
          <w:sz w:val="30"/>
          <w:szCs w:val="30"/>
          <w:highlight w:val="none"/>
        </w:rPr>
        <w:t xml:space="preserve">合同编号： </w:t>
      </w:r>
    </w:p>
    <w:p w14:paraId="0B04C6AE">
      <w:pPr>
        <w:pStyle w:val="46"/>
        <w:spacing w:line="480" w:lineRule="exact"/>
        <w:jc w:val="right"/>
        <w:rPr>
          <w:rFonts w:hint="eastAsia" w:ascii="宋体" w:hAnsi="宋体" w:eastAsia="宋体" w:cs="宋体"/>
          <w:b/>
          <w:sz w:val="30"/>
          <w:szCs w:val="30"/>
          <w:highlight w:val="none"/>
        </w:rPr>
      </w:pPr>
    </w:p>
    <w:p w14:paraId="41AB3067">
      <w:pPr>
        <w:pStyle w:val="46"/>
        <w:spacing w:line="480" w:lineRule="exact"/>
        <w:rPr>
          <w:rFonts w:hint="eastAsia" w:ascii="宋体" w:hAnsi="宋体" w:eastAsia="宋体" w:cs="宋体"/>
          <w:b/>
          <w:sz w:val="30"/>
          <w:szCs w:val="30"/>
          <w:highlight w:val="none"/>
        </w:rPr>
      </w:pPr>
      <w:r>
        <w:rPr>
          <w:rFonts w:hint="eastAsia" w:ascii="宋体" w:hAnsi="宋体" w:eastAsia="宋体" w:cs="宋体"/>
          <w:b/>
          <w:sz w:val="30"/>
          <w:szCs w:val="30"/>
          <w:highlight w:val="none"/>
        </w:rPr>
        <w:t>甲方（出租人）：</w:t>
      </w:r>
    </w:p>
    <w:p w14:paraId="0C6C6A3D">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 xml:space="preserve">统一社会信用代码： </w:t>
      </w:r>
    </w:p>
    <w:p w14:paraId="07E90D01">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 xml:space="preserve">法定代表人： </w:t>
      </w:r>
    </w:p>
    <w:p w14:paraId="6F4D7212">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联系地址：</w:t>
      </w:r>
    </w:p>
    <w:p w14:paraId="768D342F">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 xml:space="preserve">联系电话： </w:t>
      </w:r>
    </w:p>
    <w:p w14:paraId="02D890F8">
      <w:pPr>
        <w:pStyle w:val="46"/>
        <w:spacing w:line="480" w:lineRule="exact"/>
        <w:rPr>
          <w:rFonts w:hint="eastAsia" w:ascii="宋体" w:hAnsi="宋体" w:eastAsia="宋体" w:cs="宋体"/>
          <w:sz w:val="30"/>
          <w:szCs w:val="30"/>
          <w:highlight w:val="none"/>
        </w:rPr>
      </w:pPr>
    </w:p>
    <w:tbl>
      <w:tblPr>
        <w:tblStyle w:val="20"/>
        <w:tblW w:w="8516"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8516"/>
      </w:tblGrid>
      <w:tr w14:paraId="4BA105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516" w:type="dxa"/>
          </w:tcPr>
          <w:p w14:paraId="05F13C60">
            <w:pPr>
              <w:pStyle w:val="46"/>
              <w:spacing w:line="480" w:lineRule="exact"/>
              <w:rPr>
                <w:rFonts w:hint="eastAsia" w:ascii="宋体" w:hAnsi="宋体" w:eastAsia="宋体" w:cs="宋体"/>
                <w:sz w:val="30"/>
                <w:szCs w:val="30"/>
                <w:highlight w:val="none"/>
              </w:rPr>
            </w:pPr>
            <w:r>
              <w:rPr>
                <w:rFonts w:hint="eastAsia" w:ascii="宋体" w:hAnsi="宋体" w:eastAsia="宋体" w:cs="宋体"/>
                <w:b/>
                <w:bCs/>
                <w:sz w:val="30"/>
                <w:szCs w:val="30"/>
                <w:highlight w:val="none"/>
              </w:rPr>
              <w:t>乙方（承租人）</w:t>
            </w:r>
            <w:r>
              <w:rPr>
                <w:rFonts w:hint="eastAsia" w:ascii="宋体" w:hAnsi="宋体" w:eastAsia="宋体" w:cs="宋体"/>
                <w:sz w:val="30"/>
                <w:szCs w:val="30"/>
                <w:highlight w:val="none"/>
              </w:rPr>
              <w:t xml:space="preserve">： </w:t>
            </w:r>
          </w:p>
        </w:tc>
      </w:tr>
      <w:tr w14:paraId="4BE077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8516" w:type="dxa"/>
          </w:tcPr>
          <w:p w14:paraId="4C6F3247">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 xml:space="preserve">统一社会信用代码/身份证号码： </w:t>
            </w:r>
          </w:p>
        </w:tc>
      </w:tr>
      <w:tr w14:paraId="2BEEE1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8516" w:type="dxa"/>
          </w:tcPr>
          <w:p w14:paraId="4A88725A">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法定代表人：</w:t>
            </w:r>
          </w:p>
        </w:tc>
      </w:tr>
      <w:tr w14:paraId="6FA81D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8516" w:type="dxa"/>
          </w:tcPr>
          <w:p w14:paraId="01456B3B">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联系地址：</w:t>
            </w:r>
          </w:p>
        </w:tc>
      </w:tr>
      <w:tr w14:paraId="17E047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8516" w:type="dxa"/>
          </w:tcPr>
          <w:p w14:paraId="1CB47F9C">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联系电话：</w:t>
            </w:r>
          </w:p>
        </w:tc>
      </w:tr>
      <w:tr w14:paraId="5F6060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8516" w:type="dxa"/>
          </w:tcPr>
          <w:p w14:paraId="0296BCD8">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联系邮箱：</w:t>
            </w:r>
          </w:p>
        </w:tc>
      </w:tr>
    </w:tbl>
    <w:p w14:paraId="714C0DE3">
      <w:pPr>
        <w:pStyle w:val="46"/>
        <w:spacing w:line="480" w:lineRule="exact"/>
        <w:ind w:firstLine="602" w:firstLineChars="200"/>
        <w:rPr>
          <w:rFonts w:hint="eastAsia" w:ascii="宋体" w:hAnsi="宋体" w:eastAsia="宋体" w:cs="宋体"/>
          <w:b/>
          <w:sz w:val="30"/>
          <w:szCs w:val="30"/>
          <w:highlight w:val="none"/>
        </w:rPr>
      </w:pPr>
    </w:p>
    <w:p w14:paraId="79D596C1">
      <w:pPr>
        <w:pStyle w:val="46"/>
        <w:spacing w:line="480" w:lineRule="exact"/>
        <w:ind w:firstLine="602" w:firstLineChars="200"/>
        <w:rPr>
          <w:rFonts w:hint="eastAsia" w:ascii="宋体" w:hAnsi="宋体" w:eastAsia="宋体" w:cs="宋体"/>
          <w:sz w:val="30"/>
          <w:szCs w:val="30"/>
          <w:highlight w:val="none"/>
        </w:rPr>
      </w:pPr>
      <w:r>
        <w:rPr>
          <w:rFonts w:hint="eastAsia" w:ascii="宋体" w:hAnsi="宋体" w:eastAsia="宋体" w:cs="宋体"/>
          <w:b/>
          <w:sz w:val="30"/>
          <w:szCs w:val="30"/>
          <w:highlight w:val="none"/>
        </w:rPr>
        <w:t>根据《中华人民共和国民法典》及相关法律、法规，就租赁房屋等事宜，经双方充分协商，达成如下协议。</w:t>
      </w:r>
    </w:p>
    <w:p w14:paraId="0D4C18BB">
      <w:pPr>
        <w:pStyle w:val="46"/>
        <w:numPr>
          <w:ilvl w:val="0"/>
          <w:numId w:val="1"/>
        </w:numPr>
        <w:spacing w:line="480" w:lineRule="exact"/>
        <w:rPr>
          <w:rFonts w:hint="eastAsia" w:ascii="宋体" w:hAnsi="宋体" w:eastAsia="宋体" w:cs="宋体"/>
          <w:b/>
          <w:sz w:val="30"/>
          <w:szCs w:val="30"/>
          <w:highlight w:val="none"/>
        </w:rPr>
      </w:pPr>
      <w:r>
        <w:rPr>
          <w:rFonts w:hint="eastAsia" w:ascii="宋体" w:hAnsi="宋体" w:eastAsia="宋体" w:cs="宋体"/>
          <w:b/>
          <w:sz w:val="30"/>
          <w:szCs w:val="30"/>
          <w:highlight w:val="none"/>
        </w:rPr>
        <w:t>租赁房屋及计租面积</w:t>
      </w:r>
    </w:p>
    <w:p w14:paraId="7F2143AF">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本合同项下租赁房屋位于，，</w:t>
      </w:r>
    </w:p>
    <w:p w14:paraId="4588A315">
      <w:pPr>
        <w:pStyle w:val="46"/>
        <w:spacing w:line="480" w:lineRule="exact"/>
        <w:ind w:firstLine="750" w:firstLineChars="250"/>
        <w:rPr>
          <w:rFonts w:hint="eastAsia" w:ascii="宋体" w:hAnsi="宋体" w:eastAsia="宋体" w:cs="宋体"/>
          <w:sz w:val="30"/>
          <w:szCs w:val="30"/>
          <w:highlight w:val="none"/>
        </w:rPr>
      </w:pPr>
      <w:r>
        <w:rPr>
          <w:rFonts w:hint="eastAsia" w:ascii="宋体" w:hAnsi="宋体" w:eastAsia="宋体" w:cs="宋体"/>
          <w:color w:val="000000" w:themeColor="text1"/>
          <w:sz w:val="30"/>
          <w:szCs w:val="30"/>
          <w:highlight w:val="none"/>
        </w:rPr>
        <w:t>建筑面积平方米</w:t>
      </w:r>
      <w:r>
        <w:rPr>
          <w:rFonts w:hint="eastAsia" w:ascii="宋体" w:hAnsi="宋体" w:eastAsia="宋体" w:cs="宋体"/>
          <w:sz w:val="30"/>
          <w:szCs w:val="30"/>
          <w:highlight w:val="none"/>
        </w:rPr>
        <w:t>（实际面积如有出入，总租金不作变更）。</w:t>
      </w:r>
    </w:p>
    <w:p w14:paraId="55DC23C1">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租赁房屋性质为</w:t>
      </w:r>
      <w:r>
        <w:rPr>
          <w:rFonts w:hint="eastAsia" w:ascii="宋体" w:hAnsi="宋体" w:eastAsia="宋体" w:cs="宋体"/>
          <w:sz w:val="30"/>
          <w:szCs w:val="30"/>
          <w:highlight w:val="none"/>
          <w:u w:val="single"/>
        </w:rPr>
        <w:t>（□住宅、□商业用房、</w:t>
      </w:r>
      <w:r>
        <w:rPr>
          <w:rFonts w:hint="eastAsia" w:ascii="宋体" w:hAnsi="宋体" w:eastAsia="宋体" w:cs="宋体"/>
          <w:color w:val="000000" w:themeColor="text1"/>
          <w:sz w:val="30"/>
          <w:szCs w:val="30"/>
          <w:highlight w:val="none"/>
          <w:u w:val="single"/>
        </w:rPr>
        <w:t xml:space="preserve">□办公、□      </w:t>
      </w:r>
      <w:r>
        <w:rPr>
          <w:rFonts w:hint="eastAsia" w:ascii="宋体" w:hAnsi="宋体" w:eastAsia="宋体" w:cs="宋体"/>
          <w:sz w:val="30"/>
          <w:szCs w:val="30"/>
          <w:highlight w:val="none"/>
          <w:u w:val="single"/>
        </w:rPr>
        <w:t>）</w:t>
      </w:r>
      <w:r>
        <w:rPr>
          <w:rFonts w:hint="eastAsia" w:ascii="宋体" w:hAnsi="宋体" w:eastAsia="宋体" w:cs="宋体"/>
          <w:sz w:val="30"/>
          <w:szCs w:val="30"/>
          <w:highlight w:val="none"/>
        </w:rPr>
        <w:t>。</w:t>
      </w:r>
    </w:p>
    <w:p w14:paraId="5B547DB6">
      <w:pPr>
        <w:pStyle w:val="46"/>
        <w:numPr>
          <w:ilvl w:val="0"/>
          <w:numId w:val="1"/>
        </w:numPr>
        <w:spacing w:line="480" w:lineRule="exact"/>
        <w:rPr>
          <w:rFonts w:hint="eastAsia" w:ascii="宋体" w:hAnsi="宋体" w:eastAsia="宋体" w:cs="宋体"/>
          <w:b/>
          <w:sz w:val="30"/>
          <w:szCs w:val="30"/>
          <w:highlight w:val="none"/>
        </w:rPr>
      </w:pPr>
      <w:r>
        <w:rPr>
          <w:rFonts w:hint="eastAsia" w:ascii="宋体" w:hAnsi="宋体" w:eastAsia="宋体" w:cs="宋体"/>
          <w:b/>
          <w:sz w:val="30"/>
          <w:szCs w:val="30"/>
          <w:highlight w:val="none"/>
        </w:rPr>
        <w:t>租赁期限</w:t>
      </w:r>
    </w:p>
    <w:p w14:paraId="6570FDC7">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本合同项下的租赁期限为年，自年月日起至年月日止，其中年月日起至年月日止为装修免租期。</w:t>
      </w:r>
    </w:p>
    <w:p w14:paraId="24DBDDBE">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租赁期满或本合同终止时，甲方有权收回房屋，乙方应按约如期返还。</w:t>
      </w:r>
    </w:p>
    <w:p w14:paraId="6552D710">
      <w:pPr>
        <w:pStyle w:val="46"/>
        <w:numPr>
          <w:ilvl w:val="0"/>
          <w:numId w:val="1"/>
        </w:numPr>
        <w:spacing w:line="480" w:lineRule="exact"/>
        <w:rPr>
          <w:rFonts w:hint="eastAsia" w:ascii="宋体" w:hAnsi="宋体" w:eastAsia="宋体" w:cs="宋体"/>
          <w:b/>
          <w:sz w:val="30"/>
          <w:szCs w:val="30"/>
          <w:highlight w:val="none"/>
        </w:rPr>
      </w:pPr>
      <w:r>
        <w:rPr>
          <w:rFonts w:hint="eastAsia" w:ascii="宋体" w:hAnsi="宋体" w:eastAsia="宋体" w:cs="宋体"/>
          <w:b/>
          <w:sz w:val="30"/>
          <w:szCs w:val="30"/>
          <w:highlight w:val="none"/>
        </w:rPr>
        <w:t>租金及其支付方式</w:t>
      </w:r>
    </w:p>
    <w:p w14:paraId="1CDEA693">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租金的支付方式以</w:t>
      </w:r>
      <w:r>
        <w:rPr>
          <w:rFonts w:hint="eastAsia" w:ascii="宋体" w:hAnsi="宋体" w:eastAsia="宋体" w:cs="宋体"/>
          <w:sz w:val="30"/>
          <w:szCs w:val="30"/>
          <w:highlight w:val="none"/>
          <w:u w:val="single"/>
        </w:rPr>
        <w:t xml:space="preserve">      （□ 半年、□年）</w:t>
      </w:r>
      <w:r>
        <w:rPr>
          <w:rFonts w:hint="eastAsia" w:ascii="宋体" w:hAnsi="宋体" w:eastAsia="宋体" w:cs="宋体"/>
          <w:sz w:val="30"/>
          <w:szCs w:val="30"/>
          <w:highlight w:val="none"/>
        </w:rPr>
        <w:t>为一个支付周期，先付后用，即乙方应提前三十个日历天支付下一期的租金，但首期租金（年月日至年月日）计人民币元整（¥）应在合同签署完毕个工作日内一次性支付。</w:t>
      </w:r>
    </w:p>
    <w:p w14:paraId="4BB58429">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租赁期限内租金总额为人民币元整（¥），年度租金明细如下：</w:t>
      </w:r>
    </w:p>
    <w:tbl>
      <w:tblPr>
        <w:tblStyle w:val="20"/>
        <w:tblW w:w="8644"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218"/>
        <w:gridCol w:w="4388"/>
        <w:gridCol w:w="987"/>
        <w:gridCol w:w="2051"/>
      </w:tblGrid>
      <w:tr w14:paraId="20539B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77" w:hRule="exact"/>
          <w:jc w:val="center"/>
        </w:trPr>
        <w:tc>
          <w:tcPr>
            <w:tcW w:w="1218" w:type="dxa"/>
            <w:vAlign w:val="center"/>
          </w:tcPr>
          <w:p w14:paraId="0B31D0A6">
            <w:pPr>
              <w:pStyle w:val="46"/>
              <w:spacing w:line="48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租赁年度</w:t>
            </w:r>
          </w:p>
        </w:tc>
        <w:tc>
          <w:tcPr>
            <w:tcW w:w="4388" w:type="dxa"/>
            <w:vAlign w:val="center"/>
          </w:tcPr>
          <w:p w14:paraId="20F9734B">
            <w:pPr>
              <w:pStyle w:val="46"/>
              <w:spacing w:line="48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租金价格及对应租期</w:t>
            </w:r>
          </w:p>
        </w:tc>
        <w:tc>
          <w:tcPr>
            <w:tcW w:w="987" w:type="dxa"/>
            <w:vAlign w:val="center"/>
          </w:tcPr>
          <w:p w14:paraId="01A22BDE">
            <w:pPr>
              <w:pStyle w:val="46"/>
              <w:spacing w:line="48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递增（%）</w:t>
            </w:r>
          </w:p>
          <w:p w14:paraId="0E07CC0D">
            <w:pPr>
              <w:pStyle w:val="46"/>
              <w:spacing w:line="480" w:lineRule="exact"/>
              <w:jc w:val="center"/>
              <w:rPr>
                <w:rFonts w:hint="eastAsia" w:ascii="宋体" w:hAnsi="宋体" w:eastAsia="宋体" w:cs="宋体"/>
                <w:sz w:val="30"/>
                <w:szCs w:val="30"/>
                <w:highlight w:val="none"/>
              </w:rPr>
            </w:pPr>
          </w:p>
        </w:tc>
        <w:tc>
          <w:tcPr>
            <w:tcW w:w="2051" w:type="dxa"/>
            <w:vAlign w:val="center"/>
          </w:tcPr>
          <w:p w14:paraId="5B536A9D">
            <w:pPr>
              <w:pStyle w:val="46"/>
              <w:spacing w:line="48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缴款时间</w:t>
            </w:r>
          </w:p>
        </w:tc>
      </w:tr>
      <w:tr w14:paraId="61533C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50" w:hRule="exact"/>
          <w:jc w:val="center"/>
        </w:trPr>
        <w:tc>
          <w:tcPr>
            <w:tcW w:w="1218" w:type="dxa"/>
            <w:vMerge w:val="restart"/>
            <w:vAlign w:val="center"/>
          </w:tcPr>
          <w:p w14:paraId="19CD6E6E">
            <w:pPr>
              <w:pStyle w:val="46"/>
              <w:spacing w:line="48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第一个</w:t>
            </w:r>
          </w:p>
          <w:p w14:paraId="020480D6">
            <w:pPr>
              <w:pStyle w:val="46"/>
              <w:spacing w:line="48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租赁年度</w:t>
            </w:r>
          </w:p>
        </w:tc>
        <w:tc>
          <w:tcPr>
            <w:tcW w:w="4388" w:type="dxa"/>
            <w:vAlign w:val="center"/>
          </w:tcPr>
          <w:p w14:paraId="36303BB3">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年月日至年__月__日</w:t>
            </w:r>
          </w:p>
          <w:p w14:paraId="0E3EC70D">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人民币________元整（¥________）</w:t>
            </w:r>
          </w:p>
        </w:tc>
        <w:tc>
          <w:tcPr>
            <w:tcW w:w="987" w:type="dxa"/>
            <w:vMerge w:val="restart"/>
            <w:vAlign w:val="center"/>
          </w:tcPr>
          <w:p w14:paraId="17D57EE6">
            <w:pPr>
              <w:pStyle w:val="46"/>
              <w:spacing w:line="480" w:lineRule="exact"/>
              <w:jc w:val="center"/>
              <w:rPr>
                <w:rFonts w:hint="eastAsia" w:ascii="宋体" w:hAnsi="宋体" w:eastAsia="宋体" w:cs="宋体"/>
                <w:sz w:val="30"/>
                <w:szCs w:val="30"/>
                <w:highlight w:val="none"/>
              </w:rPr>
            </w:pPr>
          </w:p>
        </w:tc>
        <w:tc>
          <w:tcPr>
            <w:tcW w:w="2051" w:type="dxa"/>
            <w:vAlign w:val="center"/>
          </w:tcPr>
          <w:p w14:paraId="4E65E5E0">
            <w:pPr>
              <w:pStyle w:val="46"/>
              <w:tabs>
                <w:tab w:val="left" w:pos="572"/>
              </w:tabs>
              <w:spacing w:line="48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年月日前</w:t>
            </w:r>
          </w:p>
        </w:tc>
      </w:tr>
      <w:tr w14:paraId="476A26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508" w:hRule="exact"/>
          <w:jc w:val="center"/>
        </w:trPr>
        <w:tc>
          <w:tcPr>
            <w:tcW w:w="1218" w:type="dxa"/>
            <w:vMerge w:val="continue"/>
            <w:vAlign w:val="center"/>
          </w:tcPr>
          <w:p w14:paraId="0E5E8465">
            <w:pPr>
              <w:pStyle w:val="46"/>
              <w:spacing w:line="480" w:lineRule="exact"/>
              <w:jc w:val="center"/>
              <w:rPr>
                <w:rFonts w:hint="eastAsia" w:ascii="宋体" w:hAnsi="宋体" w:eastAsia="宋体" w:cs="宋体"/>
                <w:sz w:val="30"/>
                <w:szCs w:val="30"/>
                <w:highlight w:val="none"/>
              </w:rPr>
            </w:pPr>
          </w:p>
        </w:tc>
        <w:tc>
          <w:tcPr>
            <w:tcW w:w="4388" w:type="dxa"/>
            <w:vAlign w:val="center"/>
          </w:tcPr>
          <w:p w14:paraId="065B8613">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年月日至年月日</w:t>
            </w:r>
          </w:p>
          <w:p w14:paraId="442AC954">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人民币________元整（¥________）</w:t>
            </w:r>
          </w:p>
        </w:tc>
        <w:tc>
          <w:tcPr>
            <w:tcW w:w="987" w:type="dxa"/>
            <w:vMerge w:val="continue"/>
            <w:vAlign w:val="center"/>
          </w:tcPr>
          <w:p w14:paraId="42D35FC8">
            <w:pPr>
              <w:pStyle w:val="46"/>
              <w:spacing w:line="480" w:lineRule="exact"/>
              <w:jc w:val="center"/>
              <w:rPr>
                <w:rFonts w:hint="eastAsia" w:ascii="宋体" w:hAnsi="宋体" w:eastAsia="宋体" w:cs="宋体"/>
                <w:sz w:val="30"/>
                <w:szCs w:val="30"/>
                <w:highlight w:val="none"/>
              </w:rPr>
            </w:pPr>
          </w:p>
        </w:tc>
        <w:tc>
          <w:tcPr>
            <w:tcW w:w="2051" w:type="dxa"/>
            <w:vAlign w:val="center"/>
          </w:tcPr>
          <w:p w14:paraId="5A3D634E">
            <w:pPr>
              <w:pStyle w:val="46"/>
              <w:tabs>
                <w:tab w:val="left" w:pos="572"/>
              </w:tabs>
              <w:spacing w:line="48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年月日前</w:t>
            </w:r>
          </w:p>
        </w:tc>
      </w:tr>
      <w:tr w14:paraId="1AF960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54" w:hRule="exact"/>
          <w:jc w:val="center"/>
        </w:trPr>
        <w:tc>
          <w:tcPr>
            <w:tcW w:w="1218" w:type="dxa"/>
            <w:vMerge w:val="restart"/>
            <w:vAlign w:val="center"/>
          </w:tcPr>
          <w:p w14:paraId="241A4377">
            <w:pPr>
              <w:pStyle w:val="46"/>
              <w:spacing w:line="48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第二个</w:t>
            </w:r>
          </w:p>
          <w:p w14:paraId="214E19F7">
            <w:pPr>
              <w:pStyle w:val="46"/>
              <w:spacing w:line="48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租赁年度</w:t>
            </w:r>
          </w:p>
        </w:tc>
        <w:tc>
          <w:tcPr>
            <w:tcW w:w="4388" w:type="dxa"/>
            <w:vAlign w:val="center"/>
          </w:tcPr>
          <w:p w14:paraId="3A4A46EE">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年月日至年月日</w:t>
            </w:r>
          </w:p>
          <w:p w14:paraId="48AF3FA4">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人民币________元整（¥________）</w:t>
            </w:r>
          </w:p>
        </w:tc>
        <w:tc>
          <w:tcPr>
            <w:tcW w:w="987" w:type="dxa"/>
            <w:vMerge w:val="restart"/>
            <w:vAlign w:val="center"/>
          </w:tcPr>
          <w:p w14:paraId="34BDCAF7">
            <w:pPr>
              <w:pStyle w:val="46"/>
              <w:spacing w:line="480" w:lineRule="exact"/>
              <w:jc w:val="center"/>
              <w:rPr>
                <w:rFonts w:hint="eastAsia" w:ascii="宋体" w:hAnsi="宋体" w:eastAsia="宋体" w:cs="宋体"/>
                <w:sz w:val="30"/>
                <w:szCs w:val="30"/>
                <w:highlight w:val="none"/>
              </w:rPr>
            </w:pPr>
          </w:p>
        </w:tc>
        <w:tc>
          <w:tcPr>
            <w:tcW w:w="2051" w:type="dxa"/>
            <w:vAlign w:val="center"/>
          </w:tcPr>
          <w:p w14:paraId="7709060E">
            <w:pPr>
              <w:pStyle w:val="46"/>
              <w:tabs>
                <w:tab w:val="left" w:pos="572"/>
              </w:tabs>
              <w:spacing w:line="48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年月日前</w:t>
            </w:r>
          </w:p>
        </w:tc>
      </w:tr>
      <w:tr w14:paraId="14DC49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64" w:hRule="exact"/>
          <w:jc w:val="center"/>
        </w:trPr>
        <w:tc>
          <w:tcPr>
            <w:tcW w:w="1218" w:type="dxa"/>
            <w:vMerge w:val="continue"/>
            <w:vAlign w:val="center"/>
          </w:tcPr>
          <w:p w14:paraId="05ED0996">
            <w:pPr>
              <w:pStyle w:val="46"/>
              <w:spacing w:line="480" w:lineRule="exact"/>
              <w:jc w:val="center"/>
              <w:rPr>
                <w:rFonts w:hint="eastAsia" w:ascii="宋体" w:hAnsi="宋体" w:eastAsia="宋体" w:cs="宋体"/>
                <w:sz w:val="30"/>
                <w:szCs w:val="30"/>
                <w:highlight w:val="none"/>
              </w:rPr>
            </w:pPr>
          </w:p>
        </w:tc>
        <w:tc>
          <w:tcPr>
            <w:tcW w:w="4388" w:type="dxa"/>
            <w:vAlign w:val="center"/>
          </w:tcPr>
          <w:p w14:paraId="5CF6C051">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年月日至年月日</w:t>
            </w:r>
          </w:p>
          <w:p w14:paraId="01597CAF">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人民币________元整（¥________）</w:t>
            </w:r>
          </w:p>
        </w:tc>
        <w:tc>
          <w:tcPr>
            <w:tcW w:w="987" w:type="dxa"/>
            <w:vMerge w:val="continue"/>
            <w:vAlign w:val="center"/>
          </w:tcPr>
          <w:p w14:paraId="48FD65F4">
            <w:pPr>
              <w:pStyle w:val="46"/>
              <w:spacing w:line="480" w:lineRule="exact"/>
              <w:jc w:val="center"/>
              <w:rPr>
                <w:rFonts w:hint="eastAsia" w:ascii="宋体" w:hAnsi="宋体" w:eastAsia="宋体" w:cs="宋体"/>
                <w:sz w:val="30"/>
                <w:szCs w:val="30"/>
                <w:highlight w:val="none"/>
              </w:rPr>
            </w:pPr>
          </w:p>
        </w:tc>
        <w:tc>
          <w:tcPr>
            <w:tcW w:w="2051" w:type="dxa"/>
            <w:vAlign w:val="center"/>
          </w:tcPr>
          <w:p w14:paraId="4FFED61E">
            <w:pPr>
              <w:pStyle w:val="46"/>
              <w:tabs>
                <w:tab w:val="left" w:pos="572"/>
              </w:tabs>
              <w:spacing w:line="48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年月日前</w:t>
            </w:r>
          </w:p>
        </w:tc>
      </w:tr>
      <w:tr w14:paraId="388359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71" w:hRule="exact"/>
          <w:jc w:val="center"/>
        </w:trPr>
        <w:tc>
          <w:tcPr>
            <w:tcW w:w="1218" w:type="dxa"/>
            <w:vMerge w:val="restart"/>
            <w:vAlign w:val="center"/>
          </w:tcPr>
          <w:p w14:paraId="12C0C9CD">
            <w:pPr>
              <w:pStyle w:val="46"/>
              <w:spacing w:line="48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第三个</w:t>
            </w:r>
          </w:p>
          <w:p w14:paraId="43A10BF7">
            <w:pPr>
              <w:pStyle w:val="46"/>
              <w:spacing w:line="48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租赁年度</w:t>
            </w:r>
          </w:p>
        </w:tc>
        <w:tc>
          <w:tcPr>
            <w:tcW w:w="4388" w:type="dxa"/>
            <w:vAlign w:val="center"/>
          </w:tcPr>
          <w:p w14:paraId="0E3B8D3C">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年月日至年月日</w:t>
            </w:r>
          </w:p>
          <w:p w14:paraId="4259F577">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人民币________元整（¥________）</w:t>
            </w:r>
          </w:p>
        </w:tc>
        <w:tc>
          <w:tcPr>
            <w:tcW w:w="987" w:type="dxa"/>
            <w:vMerge w:val="restart"/>
            <w:vAlign w:val="center"/>
          </w:tcPr>
          <w:p w14:paraId="633141B6">
            <w:pPr>
              <w:pStyle w:val="46"/>
              <w:spacing w:line="480" w:lineRule="exact"/>
              <w:jc w:val="center"/>
              <w:rPr>
                <w:rFonts w:hint="eastAsia" w:ascii="宋体" w:hAnsi="宋体" w:eastAsia="宋体" w:cs="宋体"/>
                <w:sz w:val="30"/>
                <w:szCs w:val="30"/>
                <w:highlight w:val="none"/>
              </w:rPr>
            </w:pPr>
          </w:p>
        </w:tc>
        <w:tc>
          <w:tcPr>
            <w:tcW w:w="2051" w:type="dxa"/>
            <w:vAlign w:val="center"/>
          </w:tcPr>
          <w:p w14:paraId="4D569474">
            <w:pPr>
              <w:pStyle w:val="46"/>
              <w:tabs>
                <w:tab w:val="left" w:pos="572"/>
              </w:tabs>
              <w:spacing w:line="48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年月日前</w:t>
            </w:r>
          </w:p>
        </w:tc>
      </w:tr>
      <w:tr w14:paraId="11A1C7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60" w:hRule="exact"/>
          <w:jc w:val="center"/>
        </w:trPr>
        <w:tc>
          <w:tcPr>
            <w:tcW w:w="1218" w:type="dxa"/>
            <w:vMerge w:val="continue"/>
            <w:vAlign w:val="center"/>
          </w:tcPr>
          <w:p w14:paraId="09D77408">
            <w:pPr>
              <w:pStyle w:val="46"/>
              <w:spacing w:line="480" w:lineRule="exact"/>
              <w:jc w:val="center"/>
              <w:rPr>
                <w:rFonts w:hint="eastAsia" w:ascii="宋体" w:hAnsi="宋体" w:eastAsia="宋体" w:cs="宋体"/>
                <w:sz w:val="30"/>
                <w:szCs w:val="30"/>
                <w:highlight w:val="none"/>
              </w:rPr>
            </w:pPr>
          </w:p>
        </w:tc>
        <w:tc>
          <w:tcPr>
            <w:tcW w:w="4388" w:type="dxa"/>
            <w:vAlign w:val="center"/>
          </w:tcPr>
          <w:p w14:paraId="21903DE2">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年月日至年月日</w:t>
            </w:r>
          </w:p>
          <w:p w14:paraId="452FA9E5">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人民币________元整（¥________）</w:t>
            </w:r>
          </w:p>
        </w:tc>
        <w:tc>
          <w:tcPr>
            <w:tcW w:w="987" w:type="dxa"/>
            <w:vMerge w:val="continue"/>
            <w:vAlign w:val="center"/>
          </w:tcPr>
          <w:p w14:paraId="3882DA6A">
            <w:pPr>
              <w:pStyle w:val="46"/>
              <w:spacing w:line="480" w:lineRule="exact"/>
              <w:jc w:val="center"/>
              <w:rPr>
                <w:rFonts w:hint="eastAsia" w:ascii="宋体" w:hAnsi="宋体" w:eastAsia="宋体" w:cs="宋体"/>
                <w:sz w:val="30"/>
                <w:szCs w:val="30"/>
                <w:highlight w:val="none"/>
              </w:rPr>
            </w:pPr>
          </w:p>
        </w:tc>
        <w:tc>
          <w:tcPr>
            <w:tcW w:w="2051" w:type="dxa"/>
            <w:vAlign w:val="center"/>
          </w:tcPr>
          <w:p w14:paraId="3A893CA7">
            <w:pPr>
              <w:pStyle w:val="46"/>
              <w:tabs>
                <w:tab w:val="left" w:pos="572"/>
              </w:tabs>
              <w:spacing w:line="48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年月日前</w:t>
            </w:r>
          </w:p>
        </w:tc>
      </w:tr>
      <w:tr w14:paraId="5415BC5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31" w:hRule="exact"/>
          <w:jc w:val="center"/>
        </w:trPr>
        <w:tc>
          <w:tcPr>
            <w:tcW w:w="1218" w:type="dxa"/>
            <w:vMerge w:val="restart"/>
            <w:vAlign w:val="center"/>
          </w:tcPr>
          <w:p w14:paraId="7F04EDF4">
            <w:pPr>
              <w:pStyle w:val="46"/>
              <w:spacing w:line="48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第四个</w:t>
            </w:r>
          </w:p>
          <w:p w14:paraId="7D4BA3FC">
            <w:pPr>
              <w:pStyle w:val="46"/>
              <w:spacing w:line="48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租赁年度</w:t>
            </w:r>
          </w:p>
        </w:tc>
        <w:tc>
          <w:tcPr>
            <w:tcW w:w="4388" w:type="dxa"/>
            <w:vAlign w:val="center"/>
          </w:tcPr>
          <w:p w14:paraId="151CACF0">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年月日至年月日</w:t>
            </w:r>
          </w:p>
          <w:p w14:paraId="25AC321E">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人民币________元整（¥________）</w:t>
            </w:r>
          </w:p>
        </w:tc>
        <w:tc>
          <w:tcPr>
            <w:tcW w:w="987" w:type="dxa"/>
            <w:vMerge w:val="restart"/>
            <w:vAlign w:val="center"/>
          </w:tcPr>
          <w:p w14:paraId="2F0F6CCC">
            <w:pPr>
              <w:pStyle w:val="46"/>
              <w:spacing w:line="480" w:lineRule="exact"/>
              <w:jc w:val="center"/>
              <w:rPr>
                <w:rFonts w:hint="eastAsia" w:ascii="宋体" w:hAnsi="宋体" w:eastAsia="宋体" w:cs="宋体"/>
                <w:sz w:val="30"/>
                <w:szCs w:val="30"/>
                <w:highlight w:val="none"/>
              </w:rPr>
            </w:pPr>
          </w:p>
        </w:tc>
        <w:tc>
          <w:tcPr>
            <w:tcW w:w="2051" w:type="dxa"/>
            <w:vAlign w:val="center"/>
          </w:tcPr>
          <w:p w14:paraId="16592E42">
            <w:pPr>
              <w:pStyle w:val="46"/>
              <w:tabs>
                <w:tab w:val="left" w:pos="572"/>
              </w:tabs>
              <w:spacing w:line="48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年月日前</w:t>
            </w:r>
          </w:p>
        </w:tc>
      </w:tr>
      <w:tr w14:paraId="05D39F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20" w:hRule="exact"/>
          <w:jc w:val="center"/>
        </w:trPr>
        <w:tc>
          <w:tcPr>
            <w:tcW w:w="1218" w:type="dxa"/>
            <w:vMerge w:val="continue"/>
            <w:vAlign w:val="center"/>
          </w:tcPr>
          <w:p w14:paraId="74785D73">
            <w:pPr>
              <w:pStyle w:val="46"/>
              <w:spacing w:line="480" w:lineRule="exact"/>
              <w:jc w:val="center"/>
              <w:rPr>
                <w:rFonts w:hint="eastAsia" w:ascii="宋体" w:hAnsi="宋体" w:eastAsia="宋体" w:cs="宋体"/>
                <w:sz w:val="30"/>
                <w:szCs w:val="30"/>
                <w:highlight w:val="none"/>
              </w:rPr>
            </w:pPr>
          </w:p>
        </w:tc>
        <w:tc>
          <w:tcPr>
            <w:tcW w:w="4388" w:type="dxa"/>
            <w:vAlign w:val="center"/>
          </w:tcPr>
          <w:p w14:paraId="4B805073">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年月日至年月日</w:t>
            </w:r>
          </w:p>
          <w:p w14:paraId="6017428F">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人民币________元整（¥________）</w:t>
            </w:r>
          </w:p>
        </w:tc>
        <w:tc>
          <w:tcPr>
            <w:tcW w:w="987" w:type="dxa"/>
            <w:vMerge w:val="continue"/>
            <w:vAlign w:val="center"/>
          </w:tcPr>
          <w:p w14:paraId="31C73EDC">
            <w:pPr>
              <w:pStyle w:val="46"/>
              <w:spacing w:line="480" w:lineRule="exact"/>
              <w:jc w:val="center"/>
              <w:rPr>
                <w:rFonts w:hint="eastAsia" w:ascii="宋体" w:hAnsi="宋体" w:eastAsia="宋体" w:cs="宋体"/>
                <w:sz w:val="30"/>
                <w:szCs w:val="30"/>
                <w:highlight w:val="none"/>
              </w:rPr>
            </w:pPr>
          </w:p>
        </w:tc>
        <w:tc>
          <w:tcPr>
            <w:tcW w:w="2051" w:type="dxa"/>
            <w:vAlign w:val="center"/>
          </w:tcPr>
          <w:p w14:paraId="448C39D8">
            <w:pPr>
              <w:pStyle w:val="46"/>
              <w:tabs>
                <w:tab w:val="left" w:pos="572"/>
              </w:tabs>
              <w:spacing w:line="48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年月日前</w:t>
            </w:r>
          </w:p>
        </w:tc>
      </w:tr>
      <w:tr w14:paraId="7787F13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63" w:hRule="exact"/>
          <w:jc w:val="center"/>
        </w:trPr>
        <w:tc>
          <w:tcPr>
            <w:tcW w:w="1218" w:type="dxa"/>
            <w:vMerge w:val="restart"/>
            <w:vAlign w:val="center"/>
          </w:tcPr>
          <w:p w14:paraId="7121FB40">
            <w:pPr>
              <w:pStyle w:val="46"/>
              <w:spacing w:line="48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第五个</w:t>
            </w:r>
          </w:p>
          <w:p w14:paraId="24E7994C">
            <w:pPr>
              <w:pStyle w:val="46"/>
              <w:spacing w:line="48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租赁年度</w:t>
            </w:r>
          </w:p>
        </w:tc>
        <w:tc>
          <w:tcPr>
            <w:tcW w:w="4388" w:type="dxa"/>
            <w:vAlign w:val="center"/>
          </w:tcPr>
          <w:p w14:paraId="7C5279E1">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年月日至年月日</w:t>
            </w:r>
          </w:p>
          <w:p w14:paraId="0F795DDD">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人民币________元整（¥________）</w:t>
            </w:r>
          </w:p>
        </w:tc>
        <w:tc>
          <w:tcPr>
            <w:tcW w:w="987" w:type="dxa"/>
            <w:vMerge w:val="restart"/>
            <w:vAlign w:val="center"/>
          </w:tcPr>
          <w:p w14:paraId="64E23F14">
            <w:pPr>
              <w:pStyle w:val="46"/>
              <w:spacing w:line="480" w:lineRule="exact"/>
              <w:jc w:val="center"/>
              <w:rPr>
                <w:rFonts w:hint="eastAsia" w:ascii="宋体" w:hAnsi="宋体" w:eastAsia="宋体" w:cs="宋体"/>
                <w:sz w:val="30"/>
                <w:szCs w:val="30"/>
                <w:highlight w:val="none"/>
              </w:rPr>
            </w:pPr>
          </w:p>
        </w:tc>
        <w:tc>
          <w:tcPr>
            <w:tcW w:w="2051" w:type="dxa"/>
            <w:vAlign w:val="center"/>
          </w:tcPr>
          <w:p w14:paraId="5AC64A57">
            <w:pPr>
              <w:pStyle w:val="46"/>
              <w:tabs>
                <w:tab w:val="left" w:pos="572"/>
              </w:tabs>
              <w:spacing w:line="48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年月日前</w:t>
            </w:r>
          </w:p>
        </w:tc>
      </w:tr>
      <w:tr w14:paraId="026926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433" w:hRule="exact"/>
          <w:jc w:val="center"/>
        </w:trPr>
        <w:tc>
          <w:tcPr>
            <w:tcW w:w="1218" w:type="dxa"/>
            <w:vMerge w:val="continue"/>
            <w:vAlign w:val="center"/>
          </w:tcPr>
          <w:p w14:paraId="57ECD42D">
            <w:pPr>
              <w:pStyle w:val="46"/>
              <w:spacing w:line="480" w:lineRule="exact"/>
              <w:jc w:val="center"/>
              <w:rPr>
                <w:rFonts w:hint="eastAsia" w:ascii="宋体" w:hAnsi="宋体" w:eastAsia="宋体" w:cs="宋体"/>
                <w:sz w:val="30"/>
                <w:szCs w:val="30"/>
                <w:highlight w:val="none"/>
              </w:rPr>
            </w:pPr>
          </w:p>
        </w:tc>
        <w:tc>
          <w:tcPr>
            <w:tcW w:w="4388" w:type="dxa"/>
            <w:vAlign w:val="center"/>
          </w:tcPr>
          <w:p w14:paraId="207FBEDC">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年月日至年月日</w:t>
            </w:r>
          </w:p>
          <w:p w14:paraId="21B8429A">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人民币________元整（¥________）</w:t>
            </w:r>
          </w:p>
        </w:tc>
        <w:tc>
          <w:tcPr>
            <w:tcW w:w="987" w:type="dxa"/>
            <w:vMerge w:val="continue"/>
            <w:vAlign w:val="center"/>
          </w:tcPr>
          <w:p w14:paraId="57D25E7B">
            <w:pPr>
              <w:pStyle w:val="46"/>
              <w:spacing w:line="480" w:lineRule="exact"/>
              <w:jc w:val="center"/>
              <w:rPr>
                <w:rFonts w:hint="eastAsia" w:ascii="宋体" w:hAnsi="宋体" w:eastAsia="宋体" w:cs="宋体"/>
                <w:sz w:val="30"/>
                <w:szCs w:val="30"/>
                <w:highlight w:val="none"/>
              </w:rPr>
            </w:pPr>
          </w:p>
        </w:tc>
        <w:tc>
          <w:tcPr>
            <w:tcW w:w="2051" w:type="dxa"/>
            <w:vAlign w:val="center"/>
          </w:tcPr>
          <w:p w14:paraId="01FC5C7D">
            <w:pPr>
              <w:pStyle w:val="46"/>
              <w:tabs>
                <w:tab w:val="left" w:pos="572"/>
              </w:tabs>
              <w:spacing w:line="48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年月日前</w:t>
            </w:r>
          </w:p>
        </w:tc>
      </w:tr>
    </w:tbl>
    <w:p w14:paraId="62A776BE">
      <w:pPr>
        <w:pStyle w:val="46"/>
        <w:numPr>
          <w:ilvl w:val="1"/>
          <w:numId w:val="1"/>
        </w:numPr>
        <w:tabs>
          <w:tab w:val="left" w:pos="0"/>
        </w:tabs>
        <w:spacing w:line="480" w:lineRule="exact"/>
        <w:ind w:left="525" w:hanging="525" w:hangingChars="175"/>
        <w:rPr>
          <w:rFonts w:hint="eastAsia" w:ascii="宋体" w:hAnsi="宋体" w:eastAsia="宋体" w:cs="宋体"/>
          <w:sz w:val="30"/>
          <w:szCs w:val="30"/>
          <w:highlight w:val="none"/>
        </w:rPr>
      </w:pPr>
      <w:r>
        <w:rPr>
          <w:rFonts w:hint="eastAsia" w:ascii="宋体" w:hAnsi="宋体" w:eastAsia="宋体" w:cs="宋体"/>
          <w:sz w:val="30"/>
          <w:szCs w:val="30"/>
          <w:highlight w:val="none"/>
        </w:rPr>
        <w:t>缴款方式及银行账户</w:t>
      </w:r>
    </w:p>
    <w:p w14:paraId="444ACD72">
      <w:pPr>
        <w:widowControl/>
        <w:spacing w:line="480" w:lineRule="exact"/>
        <w:ind w:left="420" w:leftChars="200"/>
        <w:rPr>
          <w:rFonts w:hint="eastAsia" w:ascii="宋体" w:hAnsi="宋体" w:eastAsia="宋体" w:cs="宋体"/>
          <w:kern w:val="0"/>
          <w:sz w:val="30"/>
          <w:szCs w:val="30"/>
          <w:highlight w:val="none"/>
        </w:rPr>
      </w:pPr>
      <w:r>
        <w:rPr>
          <w:rFonts w:hint="eastAsia" w:ascii="宋体" w:hAnsi="宋体" w:eastAsia="宋体" w:cs="宋体"/>
          <w:kern w:val="0"/>
          <w:sz w:val="30"/>
          <w:szCs w:val="30"/>
          <w:highlight w:val="none"/>
        </w:rPr>
        <w:t xml:space="preserve">单位名称： </w:t>
      </w:r>
    </w:p>
    <w:p w14:paraId="668B7713">
      <w:pPr>
        <w:widowControl/>
        <w:spacing w:line="480" w:lineRule="exact"/>
        <w:ind w:left="420" w:leftChars="200"/>
        <w:rPr>
          <w:rFonts w:hint="eastAsia" w:ascii="宋体" w:hAnsi="宋体" w:eastAsia="宋体" w:cs="宋体"/>
          <w:kern w:val="0"/>
          <w:sz w:val="30"/>
          <w:szCs w:val="30"/>
          <w:highlight w:val="none"/>
        </w:rPr>
      </w:pPr>
      <w:r>
        <w:rPr>
          <w:rFonts w:hint="eastAsia" w:ascii="宋体" w:hAnsi="宋体" w:eastAsia="宋体" w:cs="宋体"/>
          <w:kern w:val="0"/>
          <w:sz w:val="30"/>
          <w:szCs w:val="30"/>
          <w:highlight w:val="none"/>
        </w:rPr>
        <w:t xml:space="preserve">开户银行： </w:t>
      </w:r>
    </w:p>
    <w:p w14:paraId="085785B9">
      <w:pPr>
        <w:widowControl/>
        <w:spacing w:line="480" w:lineRule="exact"/>
        <w:ind w:left="420" w:leftChars="200"/>
        <w:jc w:val="left"/>
        <w:rPr>
          <w:rFonts w:hint="eastAsia" w:ascii="宋体" w:hAnsi="宋体" w:eastAsia="宋体" w:cs="宋体"/>
          <w:sz w:val="30"/>
          <w:szCs w:val="30"/>
          <w:highlight w:val="none"/>
        </w:rPr>
      </w:pPr>
      <w:r>
        <w:rPr>
          <w:rFonts w:hint="eastAsia" w:ascii="宋体" w:hAnsi="宋体" w:eastAsia="宋体" w:cs="宋体"/>
          <w:kern w:val="0"/>
          <w:sz w:val="30"/>
          <w:szCs w:val="30"/>
          <w:highlight w:val="none"/>
        </w:rPr>
        <w:t xml:space="preserve">帐    号： </w:t>
      </w:r>
    </w:p>
    <w:p w14:paraId="0410BA5E">
      <w:pPr>
        <w:pStyle w:val="46"/>
        <w:numPr>
          <w:ilvl w:val="255"/>
          <w:numId w:val="0"/>
        </w:numPr>
        <w:spacing w:line="480" w:lineRule="exact"/>
        <w:ind w:left="525" w:hanging="525" w:hangingChars="175"/>
        <w:rPr>
          <w:rFonts w:hint="eastAsia" w:ascii="宋体" w:hAnsi="宋体" w:eastAsia="宋体" w:cs="宋体"/>
          <w:sz w:val="30"/>
          <w:szCs w:val="30"/>
          <w:highlight w:val="none"/>
        </w:rPr>
      </w:pPr>
      <w:r>
        <w:rPr>
          <w:rFonts w:hint="eastAsia" w:ascii="宋体" w:hAnsi="宋体" w:eastAsia="宋体" w:cs="宋体"/>
          <w:sz w:val="30"/>
          <w:szCs w:val="30"/>
          <w:highlight w:val="none"/>
        </w:rPr>
        <w:t>3.4.乙方付款时，款项用途栏需写清“某某房租”（必须与合同承租人名称一致）。现金支付的务必提供银行缴款凭证。</w:t>
      </w:r>
    </w:p>
    <w:p w14:paraId="39A8C2BC">
      <w:pPr>
        <w:pStyle w:val="46"/>
        <w:numPr>
          <w:ilvl w:val="255"/>
          <w:numId w:val="0"/>
        </w:numPr>
        <w:spacing w:line="480" w:lineRule="exact"/>
        <w:ind w:left="525" w:hanging="525" w:hangingChars="175"/>
        <w:rPr>
          <w:rFonts w:hint="eastAsia" w:ascii="宋体" w:hAnsi="宋体" w:eastAsia="宋体" w:cs="宋体"/>
          <w:sz w:val="30"/>
          <w:szCs w:val="30"/>
          <w:highlight w:val="none"/>
        </w:rPr>
      </w:pPr>
      <w:r>
        <w:rPr>
          <w:rFonts w:hint="eastAsia" w:ascii="宋体" w:hAnsi="宋体" w:eastAsia="宋体" w:cs="宋体"/>
          <w:sz w:val="30"/>
          <w:szCs w:val="30"/>
          <w:highlight w:val="none"/>
        </w:rPr>
        <w:t>3.5.本合同中的“租赁年度”是指以年月日开始的一个周期年，并以此类推。</w:t>
      </w:r>
    </w:p>
    <w:p w14:paraId="0281362D">
      <w:pPr>
        <w:pStyle w:val="46"/>
        <w:numPr>
          <w:ilvl w:val="255"/>
          <w:numId w:val="0"/>
        </w:numPr>
        <w:spacing w:line="480" w:lineRule="exact"/>
        <w:ind w:left="525" w:hanging="525" w:hangingChars="175"/>
        <w:jc w:val="both"/>
        <w:rPr>
          <w:rFonts w:hint="eastAsia" w:ascii="宋体" w:hAnsi="宋体" w:eastAsia="宋体" w:cs="宋体"/>
          <w:sz w:val="30"/>
          <w:szCs w:val="30"/>
          <w:highlight w:val="none"/>
        </w:rPr>
      </w:pPr>
      <w:r>
        <w:rPr>
          <w:rFonts w:hint="eastAsia" w:ascii="宋体" w:hAnsi="宋体" w:eastAsia="宋体" w:cs="宋体"/>
          <w:sz w:val="30"/>
          <w:szCs w:val="30"/>
          <w:highlight w:val="none"/>
        </w:rPr>
        <w:t>3.6.甲方应在银行账户下确认收齐对应租期租金后十五个工作日内向乙方开具收款凭证（房屋租金开具增值税发票，保证金开具收据，上述租金已含税）。乙方开票信息如下：</w:t>
      </w:r>
    </w:p>
    <w:p w14:paraId="1FAB0B9D">
      <w:pPr>
        <w:pStyle w:val="46"/>
        <w:numPr>
          <w:ilvl w:val="255"/>
          <w:numId w:val="0"/>
        </w:numPr>
        <w:spacing w:line="480" w:lineRule="exact"/>
        <w:ind w:left="390" w:leftChars="150" w:hanging="75" w:hangingChars="25"/>
        <w:jc w:val="both"/>
        <w:rPr>
          <w:rFonts w:hint="eastAsia" w:ascii="宋体" w:hAnsi="宋体" w:eastAsia="宋体" w:cs="宋体"/>
          <w:sz w:val="30"/>
          <w:szCs w:val="30"/>
          <w:highlight w:val="none"/>
        </w:rPr>
      </w:pPr>
      <w:r>
        <w:rPr>
          <w:rFonts w:hint="eastAsia" w:ascii="宋体" w:hAnsi="宋体" w:eastAsia="宋体" w:cs="宋体"/>
          <w:sz w:val="30"/>
          <w:szCs w:val="30"/>
          <w:highlight w:val="none"/>
        </w:rPr>
        <w:t xml:space="preserve">□增值税专用发票  </w:t>
      </w:r>
      <w:r>
        <w:rPr>
          <w:rFonts w:hint="eastAsia" w:ascii="宋体" w:hAnsi="宋体" w:eastAsia="宋体" w:cs="宋体"/>
          <w:sz w:val="30"/>
          <w:szCs w:val="30"/>
          <w:highlight w:val="none"/>
        </w:rPr>
        <w:sym w:font="Wingdings 2" w:char="00A3"/>
      </w:r>
      <w:r>
        <w:rPr>
          <w:rFonts w:hint="eastAsia" w:ascii="宋体" w:hAnsi="宋体" w:eastAsia="宋体" w:cs="宋体"/>
          <w:sz w:val="30"/>
          <w:szCs w:val="30"/>
          <w:highlight w:val="none"/>
        </w:rPr>
        <w:t>增值税普通发票</w:t>
      </w:r>
    </w:p>
    <w:p w14:paraId="5474F30B">
      <w:pPr>
        <w:pStyle w:val="46"/>
        <w:numPr>
          <w:ilvl w:val="255"/>
          <w:numId w:val="0"/>
        </w:numPr>
        <w:spacing w:line="480" w:lineRule="exact"/>
        <w:ind w:left="390" w:leftChars="150" w:hanging="75" w:hangingChars="25"/>
        <w:jc w:val="both"/>
        <w:rPr>
          <w:rFonts w:hint="eastAsia" w:ascii="宋体" w:hAnsi="宋体" w:eastAsia="宋体" w:cs="宋体"/>
          <w:sz w:val="30"/>
          <w:szCs w:val="30"/>
          <w:highlight w:val="none"/>
        </w:rPr>
      </w:pPr>
      <w:r>
        <w:rPr>
          <w:rFonts w:hint="eastAsia" w:ascii="宋体" w:hAnsi="宋体" w:eastAsia="宋体" w:cs="宋体"/>
          <w:sz w:val="30"/>
          <w:szCs w:val="30"/>
          <w:highlight w:val="none"/>
        </w:rPr>
        <w:t>名称：</w:t>
      </w:r>
    </w:p>
    <w:p w14:paraId="59148698">
      <w:pPr>
        <w:pStyle w:val="46"/>
        <w:numPr>
          <w:ilvl w:val="255"/>
          <w:numId w:val="0"/>
        </w:numPr>
        <w:spacing w:line="480" w:lineRule="exact"/>
        <w:ind w:left="390" w:leftChars="150" w:hanging="75" w:hangingChars="25"/>
        <w:jc w:val="both"/>
        <w:rPr>
          <w:rFonts w:hint="eastAsia" w:ascii="宋体" w:hAnsi="宋体" w:eastAsia="宋体" w:cs="宋体"/>
          <w:sz w:val="30"/>
          <w:szCs w:val="30"/>
          <w:highlight w:val="none"/>
        </w:rPr>
      </w:pPr>
      <w:r>
        <w:rPr>
          <w:rFonts w:hint="eastAsia" w:ascii="宋体" w:hAnsi="宋体" w:eastAsia="宋体" w:cs="宋体"/>
          <w:sz w:val="30"/>
          <w:szCs w:val="30"/>
          <w:highlight w:val="none"/>
        </w:rPr>
        <w:t>纳税人识别号：</w:t>
      </w:r>
    </w:p>
    <w:p w14:paraId="0523707A">
      <w:pPr>
        <w:pStyle w:val="46"/>
        <w:numPr>
          <w:ilvl w:val="255"/>
          <w:numId w:val="0"/>
        </w:numPr>
        <w:spacing w:line="480" w:lineRule="exact"/>
        <w:ind w:left="390" w:leftChars="150" w:hanging="75" w:hangingChars="25"/>
        <w:jc w:val="both"/>
        <w:rPr>
          <w:rFonts w:hint="eastAsia" w:ascii="宋体" w:hAnsi="宋体" w:eastAsia="宋体" w:cs="宋体"/>
          <w:sz w:val="30"/>
          <w:szCs w:val="30"/>
          <w:highlight w:val="none"/>
        </w:rPr>
      </w:pPr>
      <w:r>
        <w:rPr>
          <w:rFonts w:hint="eastAsia" w:ascii="宋体" w:hAnsi="宋体" w:eastAsia="宋体" w:cs="宋体"/>
          <w:sz w:val="30"/>
          <w:szCs w:val="30"/>
          <w:highlight w:val="none"/>
        </w:rPr>
        <w:t>地址：</w:t>
      </w:r>
    </w:p>
    <w:p w14:paraId="48B81860">
      <w:pPr>
        <w:pStyle w:val="46"/>
        <w:numPr>
          <w:ilvl w:val="255"/>
          <w:numId w:val="0"/>
        </w:numPr>
        <w:spacing w:line="480" w:lineRule="exact"/>
        <w:ind w:left="390" w:leftChars="150" w:hanging="75" w:hangingChars="25"/>
        <w:jc w:val="both"/>
        <w:rPr>
          <w:rFonts w:hint="eastAsia" w:ascii="宋体" w:hAnsi="宋体" w:eastAsia="宋体" w:cs="宋体"/>
          <w:sz w:val="30"/>
          <w:szCs w:val="30"/>
          <w:highlight w:val="none"/>
        </w:rPr>
      </w:pPr>
      <w:r>
        <w:rPr>
          <w:rFonts w:hint="eastAsia" w:ascii="宋体" w:hAnsi="宋体" w:eastAsia="宋体" w:cs="宋体"/>
          <w:sz w:val="30"/>
          <w:szCs w:val="30"/>
          <w:highlight w:val="none"/>
        </w:rPr>
        <w:t>电话：</w:t>
      </w:r>
    </w:p>
    <w:p w14:paraId="3FD31CF7">
      <w:pPr>
        <w:pStyle w:val="46"/>
        <w:numPr>
          <w:ilvl w:val="255"/>
          <w:numId w:val="0"/>
        </w:numPr>
        <w:spacing w:line="480" w:lineRule="exact"/>
        <w:ind w:left="390" w:leftChars="150" w:hanging="75" w:hangingChars="25"/>
        <w:jc w:val="both"/>
        <w:rPr>
          <w:rFonts w:hint="eastAsia" w:ascii="宋体" w:hAnsi="宋体" w:eastAsia="宋体" w:cs="宋体"/>
          <w:sz w:val="30"/>
          <w:szCs w:val="30"/>
          <w:highlight w:val="none"/>
        </w:rPr>
      </w:pPr>
      <w:r>
        <w:rPr>
          <w:rFonts w:hint="eastAsia" w:ascii="宋体" w:hAnsi="宋体" w:eastAsia="宋体" w:cs="宋体"/>
          <w:sz w:val="30"/>
          <w:szCs w:val="30"/>
          <w:highlight w:val="none"/>
        </w:rPr>
        <w:t>开户行及账号：</w:t>
      </w:r>
    </w:p>
    <w:p w14:paraId="377ABC85">
      <w:pPr>
        <w:pStyle w:val="46"/>
        <w:numPr>
          <w:ilvl w:val="0"/>
          <w:numId w:val="1"/>
        </w:numPr>
        <w:spacing w:line="480" w:lineRule="exact"/>
        <w:rPr>
          <w:rFonts w:hint="eastAsia" w:ascii="宋体" w:hAnsi="宋体" w:eastAsia="宋体" w:cs="宋体"/>
          <w:b/>
          <w:sz w:val="30"/>
          <w:szCs w:val="30"/>
          <w:highlight w:val="none"/>
        </w:rPr>
      </w:pPr>
      <w:r>
        <w:rPr>
          <w:rFonts w:hint="eastAsia" w:ascii="宋体" w:hAnsi="宋体" w:eastAsia="宋体" w:cs="宋体"/>
          <w:b/>
          <w:sz w:val="30"/>
          <w:szCs w:val="30"/>
          <w:highlight w:val="none"/>
        </w:rPr>
        <w:t>租赁保证金及其他相关费用</w:t>
      </w:r>
    </w:p>
    <w:p w14:paraId="30C018CB">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乙方应向甲方支付本合同项下的保证金为人民币元整（¥）</w:t>
      </w:r>
    </w:p>
    <w:p w14:paraId="043DF2CD">
      <w:pPr>
        <w:pStyle w:val="46"/>
        <w:spacing w:line="480" w:lineRule="exact"/>
        <w:ind w:left="567"/>
        <w:rPr>
          <w:rFonts w:hint="eastAsia" w:ascii="宋体" w:hAnsi="宋体" w:eastAsia="宋体" w:cs="宋体"/>
          <w:sz w:val="30"/>
          <w:szCs w:val="30"/>
          <w:highlight w:val="none"/>
        </w:rPr>
      </w:pPr>
      <w:r>
        <w:rPr>
          <w:rFonts w:hint="eastAsia" w:ascii="宋体" w:hAnsi="宋体" w:eastAsia="宋体" w:cs="宋体"/>
          <w:sz w:val="30"/>
          <w:szCs w:val="30"/>
          <w:highlight w:val="none"/>
        </w:rPr>
        <w:t>(非住宅类房产新签约租户保证金不低于一个季度的租金，续签租户保证金不低于两个月的租金;住宅类房产保证金不低于一个月租金)，以确保乙方遵守在本合同项下其必须遵守或履行一切条款之规定。乙方应按以下第种方式支付：</w:t>
      </w:r>
    </w:p>
    <w:p w14:paraId="16A94744">
      <w:pPr>
        <w:pStyle w:val="46"/>
        <w:spacing w:line="480" w:lineRule="exact"/>
        <w:ind w:left="709"/>
        <w:jc w:val="both"/>
        <w:rPr>
          <w:rFonts w:hint="eastAsia" w:ascii="宋体" w:hAnsi="宋体" w:eastAsia="宋体" w:cs="宋体"/>
          <w:sz w:val="30"/>
          <w:szCs w:val="30"/>
          <w:highlight w:val="none"/>
        </w:rPr>
      </w:pPr>
      <w:r>
        <w:rPr>
          <w:rFonts w:hint="eastAsia" w:ascii="宋体" w:hAnsi="宋体" w:eastAsia="宋体" w:cs="宋体"/>
          <w:sz w:val="30"/>
          <w:szCs w:val="30"/>
          <w:highlight w:val="none"/>
        </w:rPr>
        <w:fldChar w:fldCharType="begin"/>
      </w:r>
      <w:r>
        <w:rPr>
          <w:rFonts w:hint="eastAsia" w:ascii="宋体" w:hAnsi="宋体" w:eastAsia="宋体" w:cs="宋体"/>
          <w:sz w:val="30"/>
          <w:szCs w:val="30"/>
          <w:highlight w:val="none"/>
        </w:rPr>
        <w:instrText xml:space="preserve"> = 1 \* GB3 </w:instrText>
      </w:r>
      <w:r>
        <w:rPr>
          <w:rFonts w:hint="eastAsia" w:ascii="宋体" w:hAnsi="宋体" w:eastAsia="宋体" w:cs="宋体"/>
          <w:sz w:val="30"/>
          <w:szCs w:val="30"/>
          <w:highlight w:val="none"/>
        </w:rPr>
        <w:fldChar w:fldCharType="separate"/>
      </w:r>
      <w:r>
        <w:rPr>
          <w:rFonts w:hint="eastAsia" w:ascii="宋体" w:hAnsi="宋体" w:eastAsia="宋体" w:cs="宋体"/>
          <w:sz w:val="30"/>
          <w:szCs w:val="30"/>
          <w:highlight w:val="none"/>
        </w:rPr>
        <w:t>①</w:t>
      </w:r>
      <w:r>
        <w:rPr>
          <w:rFonts w:hint="eastAsia" w:ascii="宋体" w:hAnsi="宋体" w:eastAsia="宋体" w:cs="宋体"/>
          <w:sz w:val="30"/>
          <w:szCs w:val="30"/>
          <w:highlight w:val="none"/>
        </w:rPr>
        <w:fldChar w:fldCharType="end"/>
      </w:r>
      <w:r>
        <w:rPr>
          <w:rFonts w:hint="eastAsia" w:ascii="宋体" w:hAnsi="宋体" w:eastAsia="宋体" w:cs="宋体"/>
          <w:sz w:val="30"/>
          <w:szCs w:val="30"/>
          <w:highlight w:val="none"/>
        </w:rPr>
        <w:t>在签订本合同的同时，乙方向甲方一次性支付本合同项下的保证金。</w:t>
      </w:r>
    </w:p>
    <w:p w14:paraId="1AC1D559">
      <w:pPr>
        <w:pStyle w:val="46"/>
        <w:spacing w:line="480" w:lineRule="exact"/>
        <w:ind w:left="709"/>
        <w:jc w:val="both"/>
        <w:rPr>
          <w:rFonts w:hint="eastAsia" w:ascii="宋体" w:hAnsi="宋体" w:eastAsia="宋体" w:cs="宋体"/>
          <w:sz w:val="30"/>
          <w:szCs w:val="30"/>
          <w:highlight w:val="none"/>
        </w:rPr>
      </w:pPr>
      <w:r>
        <w:rPr>
          <w:rFonts w:hint="eastAsia" w:ascii="宋体" w:hAnsi="宋体" w:eastAsia="宋体" w:cs="宋体"/>
          <w:sz w:val="30"/>
          <w:szCs w:val="30"/>
          <w:highlight w:val="none"/>
        </w:rPr>
        <w:fldChar w:fldCharType="begin"/>
      </w:r>
      <w:r>
        <w:rPr>
          <w:rFonts w:hint="eastAsia" w:ascii="宋体" w:hAnsi="宋体" w:eastAsia="宋体" w:cs="宋体"/>
          <w:sz w:val="30"/>
          <w:szCs w:val="30"/>
          <w:highlight w:val="none"/>
        </w:rPr>
        <w:instrText xml:space="preserve"> = 2 \* GB3 </w:instrText>
      </w:r>
      <w:r>
        <w:rPr>
          <w:rFonts w:hint="eastAsia" w:ascii="宋体" w:hAnsi="宋体" w:eastAsia="宋体" w:cs="宋体"/>
          <w:sz w:val="30"/>
          <w:szCs w:val="30"/>
          <w:highlight w:val="none"/>
        </w:rPr>
        <w:fldChar w:fldCharType="separate"/>
      </w:r>
      <w:r>
        <w:rPr>
          <w:rFonts w:hint="eastAsia" w:ascii="宋体" w:hAnsi="宋体" w:eastAsia="宋体" w:cs="宋体"/>
          <w:sz w:val="30"/>
          <w:szCs w:val="30"/>
          <w:highlight w:val="none"/>
        </w:rPr>
        <w:t>②</w:t>
      </w:r>
      <w:r>
        <w:rPr>
          <w:rFonts w:hint="eastAsia" w:ascii="宋体" w:hAnsi="宋体" w:eastAsia="宋体" w:cs="宋体"/>
          <w:sz w:val="30"/>
          <w:szCs w:val="30"/>
          <w:highlight w:val="none"/>
        </w:rPr>
        <w:fldChar w:fldCharType="end"/>
      </w:r>
      <w:r>
        <w:rPr>
          <w:rFonts w:hint="eastAsia" w:ascii="宋体" w:hAnsi="宋体" w:eastAsia="宋体" w:cs="宋体"/>
          <w:sz w:val="30"/>
          <w:szCs w:val="30"/>
          <w:highlight w:val="none"/>
        </w:rPr>
        <w:t>本合同为续签合同，原租赁合同项下的保证金转为本合同项下的保证金，不足部分应在签订本合同的同时一次性支付。</w:t>
      </w:r>
    </w:p>
    <w:p w14:paraId="2145B14B">
      <w:pPr>
        <w:pStyle w:val="46"/>
        <w:numPr>
          <w:ilvl w:val="1"/>
          <w:numId w:val="1"/>
        </w:numPr>
        <w:spacing w:line="480" w:lineRule="exact"/>
        <w:jc w:val="both"/>
        <w:rPr>
          <w:rFonts w:hint="eastAsia" w:ascii="宋体" w:hAnsi="宋体" w:eastAsia="宋体" w:cs="宋体"/>
          <w:sz w:val="30"/>
          <w:szCs w:val="30"/>
          <w:highlight w:val="none"/>
        </w:rPr>
      </w:pPr>
      <w:r>
        <w:rPr>
          <w:rFonts w:hint="eastAsia" w:ascii="宋体" w:hAnsi="宋体" w:eastAsia="宋体" w:cs="宋体"/>
          <w:sz w:val="30"/>
          <w:szCs w:val="30"/>
          <w:highlight w:val="none"/>
        </w:rPr>
        <w:t>乙方确认并同意，在乙方违反、不遵守、不履行本合同的时候，甲方有权以该保证金抵充乙方应付的相关费用。若按照本条款的规定保证金的任何部分被抵充的，乙方应在抵充发生之日起十五个工作日内等额补足该笔保证金。</w:t>
      </w:r>
    </w:p>
    <w:p w14:paraId="7905BF39">
      <w:pPr>
        <w:pStyle w:val="46"/>
        <w:numPr>
          <w:ilvl w:val="1"/>
          <w:numId w:val="1"/>
        </w:numPr>
        <w:spacing w:line="480" w:lineRule="exact"/>
        <w:jc w:val="both"/>
        <w:rPr>
          <w:rFonts w:hint="eastAsia" w:ascii="宋体" w:hAnsi="宋体" w:eastAsia="宋体" w:cs="宋体"/>
          <w:sz w:val="30"/>
          <w:szCs w:val="30"/>
          <w:highlight w:val="none"/>
        </w:rPr>
      </w:pPr>
      <w:r>
        <w:rPr>
          <w:rFonts w:hint="eastAsia" w:ascii="宋体" w:hAnsi="宋体" w:eastAsia="宋体" w:cs="宋体"/>
          <w:sz w:val="30"/>
          <w:szCs w:val="30"/>
          <w:highlight w:val="none"/>
        </w:rPr>
        <w:t>若乙方未按时支付或补足保证金的，应向甲方支付相当于拖欠金额的万分之每日的迟延履行违约金，直至乙方足额缴纳应付款项为止。</w:t>
      </w:r>
    </w:p>
    <w:p w14:paraId="3BD4A814">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本合同期满或合同终止时，甲方应在乙方按约返还租赁房屋并结清本合同项下所有到期应付款项的前提下，于十五个工作日内将该保证金（无息）退还给乙方；如实际损失或实际应付款项超过保证金部分的，由乙方补足。</w:t>
      </w:r>
    </w:p>
    <w:p w14:paraId="09ED7A37">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自租赁期限开始之日起（若乙方实际占有租赁房屋之日早于租赁期开始之日的，则从乙方实际占有租赁房屋之日），乙方应按照政府有关收费标准和物业公司收费标准自行按时支付其使用租赁房屋实际发生的相关费用与乙方使用租赁房屋从事经营活动相关的所有费用，且乙方应自行承担不付款或延期付款的相关法律责任。</w:t>
      </w:r>
    </w:p>
    <w:p w14:paraId="1FEC1B70">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双方因签订和履行本合同而应当缴纳的税费，根据国家法律由双方各自依法承担。</w:t>
      </w:r>
    </w:p>
    <w:p w14:paraId="1C616B2B">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因乙方在承租租赁房屋后所需要的一切政府审批手续（如有），均应当由乙方自行办理并承担费用，甲方给予必要的配合。</w:t>
      </w:r>
    </w:p>
    <w:p w14:paraId="7755DCDE">
      <w:pPr>
        <w:pStyle w:val="46"/>
        <w:numPr>
          <w:ilvl w:val="0"/>
          <w:numId w:val="1"/>
        </w:numPr>
        <w:spacing w:line="480" w:lineRule="exact"/>
        <w:rPr>
          <w:rFonts w:hint="eastAsia" w:ascii="宋体" w:hAnsi="宋体" w:eastAsia="宋体" w:cs="宋体"/>
          <w:b/>
          <w:sz w:val="30"/>
          <w:szCs w:val="30"/>
          <w:highlight w:val="none"/>
        </w:rPr>
      </w:pPr>
      <w:r>
        <w:rPr>
          <w:rFonts w:hint="eastAsia" w:ascii="宋体" w:hAnsi="宋体" w:eastAsia="宋体" w:cs="宋体"/>
          <w:b/>
          <w:sz w:val="30"/>
          <w:szCs w:val="30"/>
          <w:highlight w:val="none"/>
        </w:rPr>
        <w:t>租赁房屋的用途</w:t>
      </w:r>
    </w:p>
    <w:p w14:paraId="657AFCF1">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乙方向甲方承诺，租赁房屋作为使用，并遵守国家及地方有关房屋使用及物业管理之法律规定。</w:t>
      </w:r>
    </w:p>
    <w:p w14:paraId="70485218">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乙方在本合同签署之前已自行核实该租赁房屋可用于上述业态用途，该业态符合政府相关规定，否则一切责任由乙方自行承担。</w:t>
      </w:r>
    </w:p>
    <w:p w14:paraId="535647A7">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乙方保证，在租赁期内未经甲方书面同意以及按规定须经有关部门审批而未核准前，不得擅自改变上述约定的使用用途。</w:t>
      </w:r>
    </w:p>
    <w:p w14:paraId="61EA8D3D">
      <w:pPr>
        <w:pStyle w:val="46"/>
        <w:numPr>
          <w:ilvl w:val="0"/>
          <w:numId w:val="1"/>
        </w:numPr>
        <w:spacing w:line="480" w:lineRule="exact"/>
        <w:rPr>
          <w:rFonts w:hint="eastAsia" w:ascii="宋体" w:hAnsi="宋体" w:eastAsia="宋体" w:cs="宋体"/>
          <w:b/>
          <w:sz w:val="30"/>
          <w:szCs w:val="30"/>
          <w:highlight w:val="none"/>
        </w:rPr>
      </w:pPr>
      <w:r>
        <w:rPr>
          <w:rFonts w:hint="eastAsia" w:ascii="宋体" w:hAnsi="宋体" w:eastAsia="宋体" w:cs="宋体"/>
          <w:b/>
          <w:sz w:val="30"/>
          <w:szCs w:val="30"/>
          <w:highlight w:val="none"/>
        </w:rPr>
        <w:t>租赁房屋的交付</w:t>
      </w:r>
    </w:p>
    <w:p w14:paraId="7614B9CE">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在办理租赁房屋的交付手续之前，乙方已现场考察过租赁房屋，同意甲方按租赁房屋的现状交付，同时乙方应付清根据本合同规定乙方于租赁房屋实际交付日或此前应支付的所有款项（若有），否则甲方无义务将租赁房屋交付给乙方。</w:t>
      </w:r>
    </w:p>
    <w:p w14:paraId="648420D4">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甲方按以下第种方式交付租赁房屋：</w:t>
      </w:r>
    </w:p>
    <w:p w14:paraId="5DE6844F">
      <w:pPr>
        <w:pStyle w:val="46"/>
        <w:spacing w:line="480" w:lineRule="exact"/>
        <w:ind w:left="708" w:leftChars="337"/>
        <w:rPr>
          <w:rFonts w:hint="eastAsia" w:ascii="宋体" w:hAnsi="宋体" w:eastAsia="宋体" w:cs="宋体"/>
          <w:sz w:val="30"/>
          <w:szCs w:val="30"/>
          <w:highlight w:val="none"/>
        </w:rPr>
      </w:pPr>
      <w:r>
        <w:rPr>
          <w:rFonts w:hint="eastAsia" w:ascii="宋体" w:hAnsi="宋体" w:eastAsia="宋体" w:cs="宋体"/>
          <w:sz w:val="30"/>
          <w:szCs w:val="30"/>
          <w:highlight w:val="none"/>
        </w:rPr>
        <w:fldChar w:fldCharType="begin"/>
      </w:r>
      <w:r>
        <w:rPr>
          <w:rFonts w:hint="eastAsia" w:ascii="宋体" w:hAnsi="宋体" w:eastAsia="宋体" w:cs="宋体"/>
          <w:sz w:val="30"/>
          <w:szCs w:val="30"/>
          <w:highlight w:val="none"/>
        </w:rPr>
        <w:instrText xml:space="preserve"> = 1 \* GB3 </w:instrText>
      </w:r>
      <w:r>
        <w:rPr>
          <w:rFonts w:hint="eastAsia" w:ascii="宋体" w:hAnsi="宋体" w:eastAsia="宋体" w:cs="宋体"/>
          <w:sz w:val="30"/>
          <w:szCs w:val="30"/>
          <w:highlight w:val="none"/>
        </w:rPr>
        <w:fldChar w:fldCharType="separate"/>
      </w:r>
      <w:r>
        <w:rPr>
          <w:rFonts w:hint="eastAsia" w:ascii="宋体" w:hAnsi="宋体" w:eastAsia="宋体" w:cs="宋体"/>
          <w:sz w:val="30"/>
          <w:szCs w:val="30"/>
          <w:highlight w:val="none"/>
        </w:rPr>
        <w:t>①</w:t>
      </w:r>
      <w:r>
        <w:rPr>
          <w:rFonts w:hint="eastAsia" w:ascii="宋体" w:hAnsi="宋体" w:eastAsia="宋体" w:cs="宋体"/>
          <w:sz w:val="30"/>
          <w:szCs w:val="30"/>
          <w:highlight w:val="none"/>
        </w:rPr>
        <w:fldChar w:fldCharType="end"/>
      </w:r>
      <w:r>
        <w:rPr>
          <w:rFonts w:hint="eastAsia" w:ascii="宋体" w:hAnsi="宋体" w:eastAsia="宋体" w:cs="宋体"/>
          <w:sz w:val="30"/>
          <w:szCs w:val="30"/>
          <w:highlight w:val="none"/>
        </w:rPr>
        <w:t>本合同如为新签合同，甲方将租赁房屋之钥匙交付给乙方，双方同时签署《物业交接书》，即视为甲方已按照本合同规定条件履行了将租赁房屋合格地交付给乙方的义务。</w:t>
      </w:r>
    </w:p>
    <w:p w14:paraId="0EEDE2D9">
      <w:pPr>
        <w:pStyle w:val="46"/>
        <w:spacing w:line="480" w:lineRule="exact"/>
        <w:ind w:left="709"/>
        <w:rPr>
          <w:rFonts w:hint="eastAsia" w:ascii="宋体" w:hAnsi="宋体" w:eastAsia="宋体" w:cs="宋体"/>
          <w:sz w:val="30"/>
          <w:szCs w:val="30"/>
          <w:highlight w:val="none"/>
        </w:rPr>
      </w:pPr>
      <w:r>
        <w:rPr>
          <w:rFonts w:hint="eastAsia" w:ascii="宋体" w:hAnsi="宋体" w:eastAsia="宋体" w:cs="宋体"/>
          <w:sz w:val="30"/>
          <w:szCs w:val="30"/>
          <w:highlight w:val="none"/>
        </w:rPr>
        <w:fldChar w:fldCharType="begin"/>
      </w:r>
      <w:r>
        <w:rPr>
          <w:rFonts w:hint="eastAsia" w:ascii="宋体" w:hAnsi="宋体" w:eastAsia="宋体" w:cs="宋体"/>
          <w:sz w:val="30"/>
          <w:szCs w:val="30"/>
          <w:highlight w:val="none"/>
        </w:rPr>
        <w:instrText xml:space="preserve"> = 2 \* GB3 </w:instrText>
      </w:r>
      <w:r>
        <w:rPr>
          <w:rFonts w:hint="eastAsia" w:ascii="宋体" w:hAnsi="宋体" w:eastAsia="宋体" w:cs="宋体"/>
          <w:sz w:val="30"/>
          <w:szCs w:val="30"/>
          <w:highlight w:val="none"/>
        </w:rPr>
        <w:fldChar w:fldCharType="separate"/>
      </w:r>
      <w:r>
        <w:rPr>
          <w:rFonts w:hint="eastAsia" w:ascii="宋体" w:hAnsi="宋体" w:eastAsia="宋体" w:cs="宋体"/>
          <w:sz w:val="30"/>
          <w:szCs w:val="30"/>
          <w:highlight w:val="none"/>
        </w:rPr>
        <w:t>②</w:t>
      </w:r>
      <w:r>
        <w:rPr>
          <w:rFonts w:hint="eastAsia" w:ascii="宋体" w:hAnsi="宋体" w:eastAsia="宋体" w:cs="宋体"/>
          <w:sz w:val="30"/>
          <w:szCs w:val="30"/>
          <w:highlight w:val="none"/>
        </w:rPr>
        <w:fldChar w:fldCharType="end"/>
      </w:r>
      <w:r>
        <w:rPr>
          <w:rFonts w:hint="eastAsia" w:ascii="宋体" w:hAnsi="宋体" w:eastAsia="宋体" w:cs="宋体"/>
          <w:sz w:val="30"/>
          <w:szCs w:val="30"/>
          <w:highlight w:val="none"/>
        </w:rPr>
        <w:t>本合同如为续签合同，在签署本合同之时，乙方已实际占有租赁房屋，在本合同完成签署之时即视为房屋交付，双方无须另行办理交付手续。</w:t>
      </w:r>
    </w:p>
    <w:p w14:paraId="678F95AE">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若乙方逾期办理租赁房屋的交接手续或逾期签署《物业交接书》的，则该租赁房屋仍将被视为于合同约定的交付日合格地交付给乙方。</w:t>
      </w:r>
    </w:p>
    <w:p w14:paraId="147E025B">
      <w:pPr>
        <w:pStyle w:val="46"/>
        <w:numPr>
          <w:ilvl w:val="0"/>
          <w:numId w:val="1"/>
        </w:numPr>
        <w:spacing w:line="480" w:lineRule="exact"/>
        <w:rPr>
          <w:rFonts w:hint="eastAsia" w:ascii="宋体" w:hAnsi="宋体" w:eastAsia="宋体" w:cs="宋体"/>
          <w:b/>
          <w:sz w:val="30"/>
          <w:szCs w:val="30"/>
          <w:highlight w:val="none"/>
        </w:rPr>
      </w:pPr>
      <w:r>
        <w:rPr>
          <w:rFonts w:hint="eastAsia" w:ascii="宋体" w:hAnsi="宋体" w:eastAsia="宋体" w:cs="宋体"/>
          <w:b/>
          <w:sz w:val="30"/>
          <w:szCs w:val="30"/>
          <w:highlight w:val="none"/>
        </w:rPr>
        <w:t>租赁房屋的装修</w:t>
      </w:r>
    </w:p>
    <w:p w14:paraId="71D6E7C7">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乙方不得擅自更改租赁房屋结构。乙方对租赁房屋进行装修，需改变房屋的内部结构或添设对房屋结构有影响的设备的，须按规定向有关部门报批的，乙方应报请有关部门批准并将有关资料送甲方备案。上述事项因未获得甲方同意或未经有关部门批准的，与甲方无关，乙方自愿承担不利后果。</w:t>
      </w:r>
    </w:p>
    <w:p w14:paraId="240BB8C5">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经甲方同意或有关部门批准进行装修、建设的，乙方应尽一切注意义务确保房屋的使用安全、施工安全及消防安全，并承担由此可能发生的损失及后果。</w:t>
      </w:r>
    </w:p>
    <w:p w14:paraId="30F163AE">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租赁期间届满或者合同解除时，未形成附合的装饰装修物，由乙方拆除并承担拆除费用；因拆除造成房屋毁损的，乙方应当恢复原状。非因甲方违约导致合同解除的，乙方装饰装修的残值损失甲方不予补偿。</w:t>
      </w:r>
    </w:p>
    <w:p w14:paraId="37A794D2">
      <w:pPr>
        <w:pStyle w:val="46"/>
        <w:numPr>
          <w:ilvl w:val="0"/>
          <w:numId w:val="1"/>
        </w:numPr>
        <w:spacing w:line="480" w:lineRule="exact"/>
        <w:rPr>
          <w:rFonts w:hint="eastAsia" w:ascii="宋体" w:hAnsi="宋体" w:eastAsia="宋体" w:cs="宋体"/>
          <w:b/>
          <w:sz w:val="30"/>
          <w:szCs w:val="30"/>
          <w:highlight w:val="none"/>
        </w:rPr>
      </w:pPr>
      <w:r>
        <w:rPr>
          <w:rFonts w:hint="eastAsia" w:ascii="宋体" w:hAnsi="宋体" w:eastAsia="宋体" w:cs="宋体"/>
          <w:b/>
          <w:sz w:val="30"/>
          <w:szCs w:val="30"/>
          <w:highlight w:val="none"/>
        </w:rPr>
        <w:t>物业服务与管理</w:t>
      </w:r>
    </w:p>
    <w:p w14:paraId="02C96A69">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乙方承诺遵守所属物业管理区域的管理规约或临时管理规约（包括停车位使用及收费标准），并遵守甲方和物业公司制定关于物业管理的一切规章制度。</w:t>
      </w:r>
    </w:p>
    <w:p w14:paraId="31ACC5B2">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租赁房屋公共部分的各项设施、设备的检查、维修、保养由甲方或物业服务公司承担。凡经乙方改动、更换或增加的各项设施和设备，其检查、维修、保养等工作由乙方负责，若乙方委托甲方或物业管理公司进行维修和保养，则由乙方承担相关费用。</w:t>
      </w:r>
    </w:p>
    <w:p w14:paraId="7593D950">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乙方确认并同意，甲方或物业服务公司的工作人员对租赁房屋及设施进行检查、维修、更换时，有权进入租赁房屋或暂时停止使用租赁房屋或该租赁房屋中的任何设施，但必须事先通知乙方，并在尽量不影响乙方经营的条件下进行（涉及安全的紧急情况除外），乙方应予配合。乙方不得因此而向甲方或物业服务公司提出营业损失、营业场地的占用、人员加班费或任何类似形式的补偿或赔偿要求。</w:t>
      </w:r>
    </w:p>
    <w:p w14:paraId="6C787C9F">
      <w:pPr>
        <w:pStyle w:val="46"/>
        <w:numPr>
          <w:ilvl w:val="0"/>
          <w:numId w:val="1"/>
        </w:numPr>
        <w:spacing w:line="480" w:lineRule="exact"/>
        <w:rPr>
          <w:rFonts w:hint="eastAsia" w:ascii="宋体" w:hAnsi="宋体" w:eastAsia="宋体" w:cs="宋体"/>
          <w:b/>
          <w:sz w:val="30"/>
          <w:szCs w:val="30"/>
          <w:highlight w:val="none"/>
        </w:rPr>
      </w:pPr>
      <w:r>
        <w:rPr>
          <w:rFonts w:hint="eastAsia" w:ascii="宋体" w:hAnsi="宋体" w:eastAsia="宋体" w:cs="宋体"/>
          <w:b/>
          <w:sz w:val="30"/>
          <w:szCs w:val="30"/>
          <w:highlight w:val="none"/>
        </w:rPr>
        <w:t>乙方在租赁期间的照管等义务和责任</w:t>
      </w:r>
    </w:p>
    <w:p w14:paraId="584BCE63">
      <w:pPr>
        <w:pStyle w:val="46"/>
        <w:numPr>
          <w:ilvl w:val="1"/>
          <w:numId w:val="1"/>
        </w:numPr>
        <w:spacing w:line="480" w:lineRule="exact"/>
        <w:rPr>
          <w:rFonts w:hint="eastAsia" w:ascii="宋体" w:hAnsi="宋体" w:eastAsia="宋体" w:cs="宋体"/>
          <w:bCs/>
          <w:kern w:val="44"/>
          <w:sz w:val="30"/>
          <w:szCs w:val="30"/>
          <w:highlight w:val="none"/>
        </w:rPr>
      </w:pPr>
      <w:r>
        <w:rPr>
          <w:rFonts w:hint="eastAsia" w:ascii="宋体" w:hAnsi="宋体" w:eastAsia="宋体" w:cs="宋体"/>
          <w:bCs/>
          <w:kern w:val="44"/>
          <w:sz w:val="30"/>
          <w:szCs w:val="30"/>
          <w:highlight w:val="none"/>
        </w:rPr>
        <w:t>租赁期间，乙方使用租赁房屋应</w:t>
      </w:r>
      <w:r>
        <w:rPr>
          <w:rFonts w:hint="eastAsia" w:ascii="宋体" w:hAnsi="宋体" w:eastAsia="宋体" w:cs="宋体"/>
          <w:sz w:val="30"/>
          <w:szCs w:val="30"/>
          <w:highlight w:val="none"/>
        </w:rPr>
        <w:t>遵守国家和本市有关房屋使用和物业管理的规定</w:t>
      </w:r>
      <w:r>
        <w:rPr>
          <w:rFonts w:hint="eastAsia" w:ascii="宋体" w:hAnsi="宋体" w:eastAsia="宋体" w:cs="宋体"/>
          <w:bCs/>
          <w:kern w:val="44"/>
          <w:sz w:val="30"/>
          <w:szCs w:val="30"/>
          <w:highlight w:val="none"/>
        </w:rPr>
        <w:t>，合理使用该房屋及附属的设施、设备。</w:t>
      </w:r>
    </w:p>
    <w:p w14:paraId="4306AFF1">
      <w:pPr>
        <w:pStyle w:val="46"/>
        <w:numPr>
          <w:ilvl w:val="1"/>
          <w:numId w:val="1"/>
        </w:numPr>
        <w:spacing w:line="480" w:lineRule="exact"/>
        <w:rPr>
          <w:rFonts w:hint="eastAsia" w:ascii="宋体" w:hAnsi="宋体" w:eastAsia="宋体" w:cs="宋体"/>
          <w:bCs/>
          <w:kern w:val="44"/>
          <w:sz w:val="30"/>
          <w:szCs w:val="30"/>
          <w:highlight w:val="none"/>
        </w:rPr>
      </w:pPr>
      <w:r>
        <w:rPr>
          <w:rFonts w:hint="eastAsia" w:ascii="宋体" w:hAnsi="宋体" w:eastAsia="宋体" w:cs="宋体"/>
          <w:bCs/>
          <w:kern w:val="44"/>
          <w:sz w:val="30"/>
          <w:szCs w:val="30"/>
          <w:highlight w:val="none"/>
        </w:rPr>
        <w:t>租赁期间</w:t>
      </w:r>
      <w:r>
        <w:rPr>
          <w:rFonts w:hint="eastAsia" w:ascii="宋体" w:hAnsi="宋体" w:eastAsia="宋体" w:cs="宋体"/>
          <w:sz w:val="30"/>
          <w:szCs w:val="30"/>
          <w:highlight w:val="none"/>
        </w:rPr>
        <w:t>，乙方向甲方保证，不从事违法活动。由于乙方使用不当或由于乙方自身原因造成失窃、火灾等人身或财产损失的由乙方承担责任，由此对甲方造成损失的，乙方应全额赔偿。</w:t>
      </w:r>
    </w:p>
    <w:p w14:paraId="475A6FCA">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在风景区、历史建筑、文保建筑、公园等公共资源的租赁房屋不得以任何形式设立会所，包括实行会员制、只对少数人开放、违规出租经营的场所。租赁房屋如作为经营性场所：严格按照法律法规、经营许可、食品卫生安全等要求依法依规经营，做到标识标牌清晰、营业时间明牌公示、内容明码标价、经营规范有序，场所用途与经营登记范围或租赁合同约定一致，不设最低消费门槛，不只对少数人开放；租赁房屋如作为非经营性场所：严格按照法律法规、合同约定等进行管理和使用，做到明牌公示建筑或场所名称、用途和开放时间，不设置明火灶台、包厢和摆设圆桌、酒柜等宴请设施设备，不设置“一桌餐”。</w:t>
      </w:r>
    </w:p>
    <w:p w14:paraId="09C7E5B3">
      <w:pPr>
        <w:pStyle w:val="46"/>
        <w:numPr>
          <w:ilvl w:val="0"/>
          <w:numId w:val="1"/>
        </w:numPr>
        <w:spacing w:line="480" w:lineRule="exact"/>
        <w:rPr>
          <w:rFonts w:hint="eastAsia" w:ascii="宋体" w:hAnsi="宋体" w:eastAsia="宋体" w:cs="宋体"/>
          <w:b/>
          <w:sz w:val="30"/>
          <w:szCs w:val="30"/>
          <w:highlight w:val="none"/>
        </w:rPr>
      </w:pPr>
      <w:r>
        <w:rPr>
          <w:rFonts w:hint="eastAsia" w:ascii="宋体" w:hAnsi="宋体" w:eastAsia="宋体" w:cs="宋体"/>
          <w:b/>
          <w:sz w:val="30"/>
          <w:szCs w:val="30"/>
          <w:highlight w:val="none"/>
        </w:rPr>
        <w:t>转租、续租、优先承租</w:t>
      </w:r>
    </w:p>
    <w:p w14:paraId="689DBF93">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严禁乙方转租、转借租赁房屋或以联营、承包等任何方式转让或变相转让租赁权。</w:t>
      </w:r>
    </w:p>
    <w:p w14:paraId="171F3354">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如乙方拟续租，且在本合同履行过程中无违约行为的，则乙方应当在租赁期限届满提前六十日以上告知甲方续租的意向后，参加甲方租赁权公开招租活动，否则视为乙方放弃优先承租权。</w:t>
      </w:r>
    </w:p>
    <w:p w14:paraId="775D672A">
      <w:pPr>
        <w:pStyle w:val="46"/>
        <w:numPr>
          <w:ilvl w:val="0"/>
          <w:numId w:val="1"/>
        </w:numPr>
        <w:spacing w:line="480" w:lineRule="exact"/>
        <w:rPr>
          <w:rFonts w:hint="eastAsia" w:ascii="宋体" w:hAnsi="宋体" w:eastAsia="宋体" w:cs="宋体"/>
          <w:b/>
          <w:sz w:val="30"/>
          <w:szCs w:val="30"/>
          <w:highlight w:val="none"/>
        </w:rPr>
      </w:pPr>
      <w:r>
        <w:rPr>
          <w:rFonts w:hint="eastAsia" w:ascii="宋体" w:hAnsi="宋体" w:eastAsia="宋体" w:cs="宋体"/>
          <w:b/>
          <w:sz w:val="30"/>
          <w:szCs w:val="30"/>
          <w:highlight w:val="none"/>
        </w:rPr>
        <w:t>合同的解除和终止</w:t>
      </w:r>
    </w:p>
    <w:p w14:paraId="6F6DEB67">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有下列情形之一的，甲方有权解除合同，并要求乙方支付相当于该租赁年度___个月租金的违约金，如违约金不足以弥补甲方损失的，乙方还应负责赔偿：</w:t>
      </w:r>
    </w:p>
    <w:p w14:paraId="3CC8479F">
      <w:pPr>
        <w:pStyle w:val="46"/>
        <w:spacing w:line="480" w:lineRule="exact"/>
        <w:ind w:left="709"/>
        <w:rPr>
          <w:rFonts w:hint="eastAsia" w:ascii="宋体" w:hAnsi="宋体" w:eastAsia="宋体" w:cs="宋体"/>
          <w:sz w:val="30"/>
          <w:szCs w:val="30"/>
          <w:highlight w:val="none"/>
        </w:rPr>
      </w:pPr>
      <w:r>
        <w:rPr>
          <w:rFonts w:hint="eastAsia" w:ascii="宋体" w:hAnsi="宋体" w:eastAsia="宋体" w:cs="宋体"/>
          <w:sz w:val="30"/>
          <w:szCs w:val="30"/>
          <w:highlight w:val="none"/>
        </w:rPr>
        <w:fldChar w:fldCharType="begin"/>
      </w:r>
      <w:r>
        <w:rPr>
          <w:rFonts w:hint="eastAsia" w:ascii="宋体" w:hAnsi="宋体" w:eastAsia="宋体" w:cs="宋体"/>
          <w:sz w:val="30"/>
          <w:szCs w:val="30"/>
          <w:highlight w:val="none"/>
        </w:rPr>
        <w:instrText xml:space="preserve"> = 1 \* GB3 </w:instrText>
      </w:r>
      <w:r>
        <w:rPr>
          <w:rFonts w:hint="eastAsia" w:ascii="宋体" w:hAnsi="宋体" w:eastAsia="宋体" w:cs="宋体"/>
          <w:sz w:val="30"/>
          <w:szCs w:val="30"/>
          <w:highlight w:val="none"/>
        </w:rPr>
        <w:fldChar w:fldCharType="separate"/>
      </w:r>
      <w:r>
        <w:rPr>
          <w:rFonts w:hint="eastAsia" w:ascii="宋体" w:hAnsi="宋体" w:eastAsia="宋体" w:cs="宋体"/>
          <w:sz w:val="30"/>
          <w:szCs w:val="30"/>
          <w:highlight w:val="none"/>
        </w:rPr>
        <w:t>①</w:t>
      </w:r>
      <w:r>
        <w:rPr>
          <w:rFonts w:hint="eastAsia" w:ascii="宋体" w:hAnsi="宋体" w:eastAsia="宋体" w:cs="宋体"/>
          <w:sz w:val="30"/>
          <w:szCs w:val="30"/>
          <w:highlight w:val="none"/>
        </w:rPr>
        <w:fldChar w:fldCharType="end"/>
      </w:r>
      <w:r>
        <w:rPr>
          <w:rFonts w:hint="eastAsia" w:ascii="宋体" w:hAnsi="宋体" w:eastAsia="宋体" w:cs="宋体"/>
          <w:sz w:val="30"/>
          <w:szCs w:val="30"/>
          <w:highlight w:val="none"/>
        </w:rPr>
        <w:t>乙方逾期交付租金或其他各项费用累计超过三十日的；</w:t>
      </w:r>
    </w:p>
    <w:p w14:paraId="1265AEB4">
      <w:pPr>
        <w:pStyle w:val="46"/>
        <w:spacing w:line="480" w:lineRule="exact"/>
        <w:ind w:left="709"/>
        <w:rPr>
          <w:rFonts w:hint="eastAsia" w:ascii="宋体" w:hAnsi="宋体" w:eastAsia="宋体" w:cs="宋体"/>
          <w:sz w:val="30"/>
          <w:szCs w:val="30"/>
          <w:highlight w:val="none"/>
        </w:rPr>
      </w:pPr>
      <w:r>
        <w:rPr>
          <w:rFonts w:hint="eastAsia" w:ascii="宋体" w:hAnsi="宋体" w:eastAsia="宋体" w:cs="宋体"/>
          <w:sz w:val="30"/>
          <w:szCs w:val="30"/>
          <w:highlight w:val="none"/>
        </w:rPr>
        <w:fldChar w:fldCharType="begin"/>
      </w:r>
      <w:r>
        <w:rPr>
          <w:rFonts w:hint="eastAsia" w:ascii="宋体" w:hAnsi="宋体" w:eastAsia="宋体" w:cs="宋体"/>
          <w:sz w:val="30"/>
          <w:szCs w:val="30"/>
          <w:highlight w:val="none"/>
        </w:rPr>
        <w:instrText xml:space="preserve"> = 2 \* GB3 </w:instrText>
      </w:r>
      <w:r>
        <w:rPr>
          <w:rFonts w:hint="eastAsia" w:ascii="宋体" w:hAnsi="宋体" w:eastAsia="宋体" w:cs="宋体"/>
          <w:sz w:val="30"/>
          <w:szCs w:val="30"/>
          <w:highlight w:val="none"/>
        </w:rPr>
        <w:fldChar w:fldCharType="separate"/>
      </w:r>
      <w:r>
        <w:rPr>
          <w:rFonts w:hint="eastAsia" w:ascii="宋体" w:hAnsi="宋体" w:eastAsia="宋体" w:cs="宋体"/>
          <w:sz w:val="30"/>
          <w:szCs w:val="30"/>
          <w:highlight w:val="none"/>
        </w:rPr>
        <w:t>②</w:t>
      </w:r>
      <w:r>
        <w:rPr>
          <w:rFonts w:hint="eastAsia" w:ascii="宋体" w:hAnsi="宋体" w:eastAsia="宋体" w:cs="宋体"/>
          <w:sz w:val="30"/>
          <w:szCs w:val="30"/>
          <w:highlight w:val="none"/>
        </w:rPr>
        <w:fldChar w:fldCharType="end"/>
      </w:r>
      <w:r>
        <w:rPr>
          <w:rFonts w:hint="eastAsia" w:ascii="宋体" w:hAnsi="宋体" w:eastAsia="宋体" w:cs="宋体"/>
          <w:sz w:val="30"/>
          <w:szCs w:val="30"/>
          <w:highlight w:val="none"/>
        </w:rPr>
        <w:t>未经甲方书面同意，乙方擅自改变租赁房屋用途的；</w:t>
      </w:r>
    </w:p>
    <w:p w14:paraId="09AE7EB7">
      <w:pPr>
        <w:pStyle w:val="46"/>
        <w:spacing w:line="480" w:lineRule="exact"/>
        <w:ind w:left="709"/>
        <w:rPr>
          <w:rFonts w:hint="eastAsia" w:ascii="宋体" w:hAnsi="宋体" w:eastAsia="宋体" w:cs="宋体"/>
          <w:sz w:val="30"/>
          <w:szCs w:val="30"/>
          <w:highlight w:val="none"/>
        </w:rPr>
      </w:pPr>
      <w:r>
        <w:rPr>
          <w:rFonts w:hint="eastAsia" w:ascii="宋体" w:hAnsi="宋体" w:eastAsia="宋体" w:cs="宋体"/>
          <w:sz w:val="30"/>
          <w:szCs w:val="30"/>
          <w:highlight w:val="none"/>
        </w:rPr>
        <w:fldChar w:fldCharType="begin"/>
      </w:r>
      <w:r>
        <w:rPr>
          <w:rFonts w:hint="eastAsia" w:ascii="宋体" w:hAnsi="宋体" w:eastAsia="宋体" w:cs="宋体"/>
          <w:sz w:val="30"/>
          <w:szCs w:val="30"/>
          <w:highlight w:val="none"/>
        </w:rPr>
        <w:instrText xml:space="preserve"> = 3 \* GB3 </w:instrText>
      </w:r>
      <w:r>
        <w:rPr>
          <w:rFonts w:hint="eastAsia" w:ascii="宋体" w:hAnsi="宋体" w:eastAsia="宋体" w:cs="宋体"/>
          <w:sz w:val="30"/>
          <w:szCs w:val="30"/>
          <w:highlight w:val="none"/>
        </w:rPr>
        <w:fldChar w:fldCharType="separate"/>
      </w:r>
      <w:r>
        <w:rPr>
          <w:rFonts w:hint="eastAsia" w:ascii="宋体" w:hAnsi="宋体" w:eastAsia="宋体" w:cs="宋体"/>
          <w:sz w:val="30"/>
          <w:szCs w:val="30"/>
          <w:highlight w:val="none"/>
        </w:rPr>
        <w:t>③</w:t>
      </w:r>
      <w:r>
        <w:rPr>
          <w:rFonts w:hint="eastAsia" w:ascii="宋体" w:hAnsi="宋体" w:eastAsia="宋体" w:cs="宋体"/>
          <w:sz w:val="30"/>
          <w:szCs w:val="30"/>
          <w:highlight w:val="none"/>
        </w:rPr>
        <w:fldChar w:fldCharType="end"/>
      </w:r>
      <w:r>
        <w:rPr>
          <w:rFonts w:hint="eastAsia" w:ascii="宋体" w:hAnsi="宋体" w:eastAsia="宋体" w:cs="宋体"/>
          <w:sz w:val="30"/>
          <w:szCs w:val="30"/>
          <w:highlight w:val="none"/>
        </w:rPr>
        <w:t>乙方及其相关人员造成租赁房屋及设备严重损坏的；</w:t>
      </w:r>
    </w:p>
    <w:p w14:paraId="654F1134">
      <w:pPr>
        <w:pStyle w:val="46"/>
        <w:spacing w:line="480" w:lineRule="exact"/>
        <w:ind w:left="709"/>
        <w:rPr>
          <w:rFonts w:hint="eastAsia" w:ascii="宋体" w:hAnsi="宋体" w:eastAsia="宋体" w:cs="宋体"/>
          <w:sz w:val="30"/>
          <w:szCs w:val="30"/>
          <w:highlight w:val="none"/>
        </w:rPr>
      </w:pPr>
      <w:r>
        <w:rPr>
          <w:rFonts w:hint="eastAsia" w:ascii="宋体" w:hAnsi="宋体" w:eastAsia="宋体" w:cs="宋体"/>
          <w:sz w:val="30"/>
          <w:szCs w:val="30"/>
          <w:highlight w:val="none"/>
        </w:rPr>
        <w:fldChar w:fldCharType="begin"/>
      </w:r>
      <w:r>
        <w:rPr>
          <w:rFonts w:hint="eastAsia" w:ascii="宋体" w:hAnsi="宋体" w:eastAsia="宋体" w:cs="宋体"/>
          <w:sz w:val="30"/>
          <w:szCs w:val="30"/>
          <w:highlight w:val="none"/>
        </w:rPr>
        <w:instrText xml:space="preserve"> = 4 \* GB3 </w:instrText>
      </w:r>
      <w:r>
        <w:rPr>
          <w:rFonts w:hint="eastAsia" w:ascii="宋体" w:hAnsi="宋体" w:eastAsia="宋体" w:cs="宋体"/>
          <w:sz w:val="30"/>
          <w:szCs w:val="30"/>
          <w:highlight w:val="none"/>
        </w:rPr>
        <w:fldChar w:fldCharType="separate"/>
      </w:r>
      <w:r>
        <w:rPr>
          <w:rFonts w:hint="eastAsia" w:ascii="宋体" w:hAnsi="宋体" w:eastAsia="宋体" w:cs="宋体"/>
          <w:sz w:val="30"/>
          <w:szCs w:val="30"/>
          <w:highlight w:val="none"/>
        </w:rPr>
        <w:t>④</w:t>
      </w:r>
      <w:r>
        <w:rPr>
          <w:rFonts w:hint="eastAsia" w:ascii="宋体" w:hAnsi="宋体" w:eastAsia="宋体" w:cs="宋体"/>
          <w:sz w:val="30"/>
          <w:szCs w:val="30"/>
          <w:highlight w:val="none"/>
        </w:rPr>
        <w:fldChar w:fldCharType="end"/>
      </w:r>
      <w:r>
        <w:rPr>
          <w:rFonts w:hint="eastAsia" w:ascii="宋体" w:hAnsi="宋体" w:eastAsia="宋体" w:cs="宋体"/>
          <w:sz w:val="30"/>
          <w:szCs w:val="30"/>
          <w:highlight w:val="none"/>
        </w:rPr>
        <w:t>未经甲方书面同意，乙方擅自改变租赁房屋结构的；</w:t>
      </w:r>
    </w:p>
    <w:p w14:paraId="3BBA9481">
      <w:pPr>
        <w:pStyle w:val="46"/>
        <w:spacing w:line="480" w:lineRule="exact"/>
        <w:ind w:left="709"/>
        <w:rPr>
          <w:rFonts w:hint="eastAsia" w:ascii="宋体" w:hAnsi="宋体" w:eastAsia="宋体" w:cs="宋体"/>
          <w:sz w:val="30"/>
          <w:szCs w:val="30"/>
          <w:highlight w:val="none"/>
        </w:rPr>
      </w:pPr>
      <w:r>
        <w:rPr>
          <w:rFonts w:hint="eastAsia" w:ascii="宋体" w:hAnsi="宋体" w:eastAsia="宋体" w:cs="宋体"/>
          <w:sz w:val="30"/>
          <w:szCs w:val="30"/>
          <w:highlight w:val="none"/>
        </w:rPr>
        <w:fldChar w:fldCharType="begin"/>
      </w:r>
      <w:r>
        <w:rPr>
          <w:rFonts w:hint="eastAsia" w:ascii="宋体" w:hAnsi="宋体" w:eastAsia="宋体" w:cs="宋体"/>
          <w:sz w:val="30"/>
          <w:szCs w:val="30"/>
          <w:highlight w:val="none"/>
        </w:rPr>
        <w:instrText xml:space="preserve"> = 5 \* GB3 </w:instrText>
      </w:r>
      <w:r>
        <w:rPr>
          <w:rFonts w:hint="eastAsia" w:ascii="宋体" w:hAnsi="宋体" w:eastAsia="宋体" w:cs="宋体"/>
          <w:sz w:val="30"/>
          <w:szCs w:val="30"/>
          <w:highlight w:val="none"/>
        </w:rPr>
        <w:fldChar w:fldCharType="separate"/>
      </w:r>
      <w:r>
        <w:rPr>
          <w:rFonts w:hint="eastAsia" w:ascii="宋体" w:hAnsi="宋体" w:eastAsia="宋体" w:cs="宋体"/>
          <w:sz w:val="30"/>
          <w:szCs w:val="30"/>
          <w:highlight w:val="none"/>
        </w:rPr>
        <w:t>⑤</w:t>
      </w:r>
      <w:r>
        <w:rPr>
          <w:rFonts w:hint="eastAsia" w:ascii="宋体" w:hAnsi="宋体" w:eastAsia="宋体" w:cs="宋体"/>
          <w:sz w:val="30"/>
          <w:szCs w:val="30"/>
          <w:highlight w:val="none"/>
        </w:rPr>
        <w:fldChar w:fldCharType="end"/>
      </w:r>
      <w:r>
        <w:rPr>
          <w:rFonts w:hint="eastAsia" w:ascii="宋体" w:hAnsi="宋体" w:eastAsia="宋体" w:cs="宋体"/>
          <w:sz w:val="30"/>
          <w:szCs w:val="30"/>
          <w:highlight w:val="none"/>
        </w:rPr>
        <w:t>乙方转租、转借租赁房屋或以联营、承包等任何方式转让租赁权；</w:t>
      </w:r>
    </w:p>
    <w:p w14:paraId="535B67F5">
      <w:pPr>
        <w:pStyle w:val="46"/>
        <w:spacing w:line="480" w:lineRule="exact"/>
        <w:ind w:left="709"/>
        <w:rPr>
          <w:rFonts w:hint="eastAsia" w:ascii="宋体" w:hAnsi="宋体" w:eastAsia="宋体" w:cs="宋体"/>
          <w:sz w:val="30"/>
          <w:szCs w:val="30"/>
          <w:highlight w:val="none"/>
        </w:rPr>
      </w:pPr>
      <w:r>
        <w:rPr>
          <w:rFonts w:hint="eastAsia" w:ascii="宋体" w:hAnsi="宋体" w:eastAsia="宋体" w:cs="宋体"/>
          <w:sz w:val="30"/>
          <w:szCs w:val="30"/>
          <w:highlight w:val="none"/>
        </w:rPr>
        <w:fldChar w:fldCharType="begin"/>
      </w:r>
      <w:r>
        <w:rPr>
          <w:rFonts w:hint="eastAsia" w:ascii="宋体" w:hAnsi="宋体" w:eastAsia="宋体" w:cs="宋体"/>
          <w:sz w:val="30"/>
          <w:szCs w:val="30"/>
          <w:highlight w:val="none"/>
        </w:rPr>
        <w:instrText xml:space="preserve"> = 6 \* GB3 </w:instrText>
      </w:r>
      <w:r>
        <w:rPr>
          <w:rFonts w:hint="eastAsia" w:ascii="宋体" w:hAnsi="宋体" w:eastAsia="宋体" w:cs="宋体"/>
          <w:sz w:val="30"/>
          <w:szCs w:val="30"/>
          <w:highlight w:val="none"/>
        </w:rPr>
        <w:fldChar w:fldCharType="separate"/>
      </w:r>
      <w:r>
        <w:rPr>
          <w:rFonts w:hint="eastAsia" w:ascii="宋体" w:hAnsi="宋体" w:eastAsia="宋体" w:cs="宋体"/>
          <w:sz w:val="30"/>
          <w:szCs w:val="30"/>
          <w:highlight w:val="none"/>
        </w:rPr>
        <w:t>⑥</w:t>
      </w:r>
      <w:r>
        <w:rPr>
          <w:rFonts w:hint="eastAsia" w:ascii="宋体" w:hAnsi="宋体" w:eastAsia="宋体" w:cs="宋体"/>
          <w:sz w:val="30"/>
          <w:szCs w:val="30"/>
          <w:highlight w:val="none"/>
        </w:rPr>
        <w:fldChar w:fldCharType="end"/>
      </w:r>
      <w:r>
        <w:rPr>
          <w:rFonts w:hint="eastAsia" w:ascii="宋体" w:hAnsi="宋体" w:eastAsia="宋体" w:cs="宋体"/>
          <w:sz w:val="30"/>
          <w:szCs w:val="30"/>
          <w:highlight w:val="none"/>
        </w:rPr>
        <w:t>乙方在租赁房屋从事违法活动的；</w:t>
      </w:r>
    </w:p>
    <w:p w14:paraId="6B961F3C">
      <w:pPr>
        <w:pStyle w:val="46"/>
        <w:spacing w:line="480" w:lineRule="exact"/>
        <w:ind w:left="709"/>
        <w:rPr>
          <w:rFonts w:hint="eastAsia" w:ascii="宋体" w:hAnsi="宋体" w:eastAsia="宋体" w:cs="宋体"/>
          <w:sz w:val="30"/>
          <w:szCs w:val="30"/>
          <w:highlight w:val="none"/>
        </w:rPr>
      </w:pPr>
      <w:r>
        <w:rPr>
          <w:rFonts w:hint="eastAsia" w:ascii="宋体" w:hAnsi="宋体" w:eastAsia="宋体" w:cs="宋体"/>
          <w:sz w:val="30"/>
          <w:szCs w:val="30"/>
          <w:highlight w:val="none"/>
        </w:rPr>
        <w:fldChar w:fldCharType="begin"/>
      </w:r>
      <w:r>
        <w:rPr>
          <w:rFonts w:hint="eastAsia" w:ascii="宋体" w:hAnsi="宋体" w:eastAsia="宋体" w:cs="宋体"/>
          <w:sz w:val="30"/>
          <w:szCs w:val="30"/>
          <w:highlight w:val="none"/>
        </w:rPr>
        <w:instrText xml:space="preserve"> = 7 \* GB3 </w:instrText>
      </w:r>
      <w:r>
        <w:rPr>
          <w:rFonts w:hint="eastAsia" w:ascii="宋体" w:hAnsi="宋体" w:eastAsia="宋体" w:cs="宋体"/>
          <w:sz w:val="30"/>
          <w:szCs w:val="30"/>
          <w:highlight w:val="none"/>
        </w:rPr>
        <w:fldChar w:fldCharType="separate"/>
      </w:r>
      <w:r>
        <w:rPr>
          <w:rFonts w:hint="eastAsia" w:ascii="宋体" w:hAnsi="宋体" w:eastAsia="宋体" w:cs="宋体"/>
          <w:sz w:val="30"/>
          <w:szCs w:val="30"/>
          <w:highlight w:val="none"/>
        </w:rPr>
        <w:t>⑦</w:t>
      </w:r>
      <w:r>
        <w:rPr>
          <w:rFonts w:hint="eastAsia" w:ascii="宋体" w:hAnsi="宋体" w:eastAsia="宋体" w:cs="宋体"/>
          <w:sz w:val="30"/>
          <w:szCs w:val="30"/>
          <w:highlight w:val="none"/>
        </w:rPr>
        <w:fldChar w:fldCharType="end"/>
      </w:r>
      <w:r>
        <w:rPr>
          <w:rFonts w:hint="eastAsia" w:ascii="宋体" w:hAnsi="宋体" w:eastAsia="宋体" w:cs="宋体"/>
          <w:sz w:val="30"/>
          <w:szCs w:val="30"/>
          <w:highlight w:val="none"/>
        </w:rPr>
        <w:t>乙方将租赁房屋设立会所的；</w:t>
      </w:r>
    </w:p>
    <w:p w14:paraId="265ECBF2">
      <w:pPr>
        <w:pStyle w:val="46"/>
        <w:spacing w:line="480" w:lineRule="exact"/>
        <w:ind w:left="709"/>
        <w:rPr>
          <w:rFonts w:hint="eastAsia" w:ascii="宋体" w:hAnsi="宋体" w:eastAsia="宋体" w:cs="宋体"/>
          <w:sz w:val="30"/>
          <w:szCs w:val="30"/>
          <w:highlight w:val="none"/>
        </w:rPr>
      </w:pPr>
      <w:r>
        <w:rPr>
          <w:rFonts w:hint="eastAsia" w:ascii="宋体" w:hAnsi="宋体" w:eastAsia="宋体" w:cs="宋体"/>
          <w:sz w:val="30"/>
          <w:szCs w:val="30"/>
          <w:highlight w:val="none"/>
        </w:rPr>
        <w:t>⑧乙方有其他严重违约行为的。</w:t>
      </w:r>
    </w:p>
    <w:p w14:paraId="733821F9">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有下列情形之一的，甲乙双方同意合同终止，互不承担责任：</w:t>
      </w:r>
    </w:p>
    <w:p w14:paraId="5C815DE4">
      <w:pPr>
        <w:pStyle w:val="46"/>
        <w:spacing w:line="480" w:lineRule="exact"/>
        <w:ind w:left="709"/>
        <w:rPr>
          <w:rFonts w:hint="eastAsia" w:ascii="宋体" w:hAnsi="宋体" w:eastAsia="宋体" w:cs="宋体"/>
          <w:sz w:val="30"/>
          <w:szCs w:val="30"/>
          <w:highlight w:val="none"/>
        </w:rPr>
      </w:pPr>
      <w:r>
        <w:rPr>
          <w:rFonts w:hint="eastAsia" w:ascii="宋体" w:hAnsi="宋体" w:eastAsia="宋体" w:cs="宋体"/>
          <w:sz w:val="30"/>
          <w:szCs w:val="30"/>
          <w:highlight w:val="none"/>
        </w:rPr>
        <w:fldChar w:fldCharType="begin"/>
      </w:r>
      <w:r>
        <w:rPr>
          <w:rFonts w:hint="eastAsia" w:ascii="宋体" w:hAnsi="宋体" w:eastAsia="宋体" w:cs="宋体"/>
          <w:sz w:val="30"/>
          <w:szCs w:val="30"/>
          <w:highlight w:val="none"/>
        </w:rPr>
        <w:instrText xml:space="preserve"> = 1 \* GB3 </w:instrText>
      </w:r>
      <w:r>
        <w:rPr>
          <w:rFonts w:hint="eastAsia" w:ascii="宋体" w:hAnsi="宋体" w:eastAsia="宋体" w:cs="宋体"/>
          <w:sz w:val="30"/>
          <w:szCs w:val="30"/>
          <w:highlight w:val="none"/>
        </w:rPr>
        <w:fldChar w:fldCharType="separate"/>
      </w:r>
      <w:r>
        <w:rPr>
          <w:rFonts w:hint="eastAsia" w:ascii="宋体" w:hAnsi="宋体" w:eastAsia="宋体" w:cs="宋体"/>
          <w:sz w:val="30"/>
          <w:szCs w:val="30"/>
          <w:highlight w:val="none"/>
        </w:rPr>
        <w:t>①</w:t>
      </w:r>
      <w:r>
        <w:rPr>
          <w:rFonts w:hint="eastAsia" w:ascii="宋体" w:hAnsi="宋体" w:eastAsia="宋体" w:cs="宋体"/>
          <w:sz w:val="30"/>
          <w:szCs w:val="30"/>
          <w:highlight w:val="none"/>
        </w:rPr>
        <w:fldChar w:fldCharType="end"/>
      </w:r>
      <w:r>
        <w:rPr>
          <w:rFonts w:hint="eastAsia" w:ascii="宋体" w:hAnsi="宋体" w:eastAsia="宋体" w:cs="宋体"/>
          <w:sz w:val="30"/>
          <w:szCs w:val="30"/>
          <w:highlight w:val="none"/>
        </w:rPr>
        <w:t>租赁房屋占用范围内的土地使用权依法提前收回的；</w:t>
      </w:r>
    </w:p>
    <w:p w14:paraId="6B8BAAF8">
      <w:pPr>
        <w:pStyle w:val="46"/>
        <w:spacing w:line="480" w:lineRule="exact"/>
        <w:ind w:left="709"/>
        <w:rPr>
          <w:rFonts w:hint="eastAsia" w:ascii="宋体" w:hAnsi="宋体" w:eastAsia="宋体" w:cs="宋体"/>
          <w:sz w:val="30"/>
          <w:szCs w:val="30"/>
          <w:highlight w:val="none"/>
        </w:rPr>
      </w:pPr>
      <w:r>
        <w:rPr>
          <w:rFonts w:hint="eastAsia" w:ascii="宋体" w:hAnsi="宋体" w:eastAsia="宋体" w:cs="宋体"/>
          <w:sz w:val="30"/>
          <w:szCs w:val="30"/>
          <w:highlight w:val="none"/>
        </w:rPr>
        <w:fldChar w:fldCharType="begin"/>
      </w:r>
      <w:r>
        <w:rPr>
          <w:rFonts w:hint="eastAsia" w:ascii="宋体" w:hAnsi="宋体" w:eastAsia="宋体" w:cs="宋体"/>
          <w:sz w:val="30"/>
          <w:szCs w:val="30"/>
          <w:highlight w:val="none"/>
        </w:rPr>
        <w:instrText xml:space="preserve"> = 2 \* GB3 </w:instrText>
      </w:r>
      <w:r>
        <w:rPr>
          <w:rFonts w:hint="eastAsia" w:ascii="宋体" w:hAnsi="宋体" w:eastAsia="宋体" w:cs="宋体"/>
          <w:sz w:val="30"/>
          <w:szCs w:val="30"/>
          <w:highlight w:val="none"/>
        </w:rPr>
        <w:fldChar w:fldCharType="separate"/>
      </w:r>
      <w:r>
        <w:rPr>
          <w:rFonts w:hint="eastAsia" w:ascii="宋体" w:hAnsi="宋体" w:eastAsia="宋体" w:cs="宋体"/>
          <w:sz w:val="30"/>
          <w:szCs w:val="30"/>
          <w:highlight w:val="none"/>
        </w:rPr>
        <w:t>②</w:t>
      </w:r>
      <w:r>
        <w:rPr>
          <w:rFonts w:hint="eastAsia" w:ascii="宋体" w:hAnsi="宋体" w:eastAsia="宋体" w:cs="宋体"/>
          <w:sz w:val="30"/>
          <w:szCs w:val="30"/>
          <w:highlight w:val="none"/>
        </w:rPr>
        <w:fldChar w:fldCharType="end"/>
      </w:r>
      <w:r>
        <w:rPr>
          <w:rFonts w:hint="eastAsia" w:ascii="宋体" w:hAnsi="宋体" w:eastAsia="宋体" w:cs="宋体"/>
          <w:sz w:val="30"/>
          <w:szCs w:val="30"/>
          <w:highlight w:val="none"/>
        </w:rPr>
        <w:t>因不可抗力事件发生后九十日内乙方无法继续经营，双方也无法达成一致意见的。</w:t>
      </w:r>
    </w:p>
    <w:p w14:paraId="08A3CDBD">
      <w:pPr>
        <w:pStyle w:val="46"/>
        <w:spacing w:line="480" w:lineRule="exact"/>
        <w:ind w:left="708" w:hanging="708" w:hangingChars="236"/>
        <w:rPr>
          <w:rFonts w:hint="eastAsia" w:ascii="宋体" w:hAnsi="宋体" w:eastAsia="宋体" w:cs="宋体"/>
          <w:sz w:val="30"/>
          <w:szCs w:val="30"/>
          <w:highlight w:val="none"/>
        </w:rPr>
      </w:pPr>
      <w:r>
        <w:rPr>
          <w:rFonts w:hint="eastAsia" w:ascii="宋体" w:hAnsi="宋体" w:eastAsia="宋体" w:cs="宋体"/>
          <w:sz w:val="30"/>
          <w:szCs w:val="30"/>
          <w:highlight w:val="none"/>
        </w:rPr>
        <w:t>11.3 租赁房屋因社会公共利益、城市规划建设（包括景区规划建设）或上级部门确定的重大任务，需要被提前收回的，甲方有权单方面终止合同，提前收回租赁房屋，不承担责任，仅对经评估后的装修残值部分进行适当补偿。浙江省机关事务管理局有权对本条款中“重大任务”进行最终解释。</w:t>
      </w:r>
    </w:p>
    <w:p w14:paraId="043EB45B">
      <w:pPr>
        <w:pStyle w:val="46"/>
        <w:spacing w:line="480" w:lineRule="exact"/>
        <w:ind w:left="900" w:hanging="900" w:hangingChars="300"/>
        <w:rPr>
          <w:rFonts w:hint="eastAsia" w:ascii="宋体" w:hAnsi="宋体" w:eastAsia="宋体" w:cs="宋体"/>
          <w:sz w:val="30"/>
          <w:szCs w:val="30"/>
          <w:highlight w:val="none"/>
        </w:rPr>
      </w:pPr>
      <w:r>
        <w:rPr>
          <w:rFonts w:hint="eastAsia" w:ascii="宋体" w:hAnsi="宋体" w:eastAsia="宋体" w:cs="宋体"/>
          <w:sz w:val="30"/>
          <w:szCs w:val="30"/>
          <w:highlight w:val="none"/>
        </w:rPr>
        <w:t>11.4 如因情势变更导致乙方在租赁期限内无法继续正常经营，乙方要求协商变更合同的，应提供相关资料，协商一致，可签订补充协议。</w:t>
      </w:r>
    </w:p>
    <w:p w14:paraId="0854FCDD">
      <w:pPr>
        <w:pStyle w:val="46"/>
        <w:numPr>
          <w:ilvl w:val="0"/>
          <w:numId w:val="1"/>
        </w:numPr>
        <w:spacing w:line="480" w:lineRule="exact"/>
        <w:rPr>
          <w:rFonts w:hint="eastAsia" w:ascii="宋体" w:hAnsi="宋体" w:eastAsia="宋体" w:cs="宋体"/>
          <w:b/>
          <w:sz w:val="30"/>
          <w:szCs w:val="30"/>
          <w:highlight w:val="none"/>
        </w:rPr>
      </w:pPr>
      <w:r>
        <w:rPr>
          <w:rFonts w:hint="eastAsia" w:ascii="宋体" w:hAnsi="宋体" w:eastAsia="宋体" w:cs="宋体"/>
          <w:b/>
          <w:sz w:val="30"/>
          <w:szCs w:val="30"/>
          <w:highlight w:val="none"/>
        </w:rPr>
        <w:t>违约责任</w:t>
      </w:r>
    </w:p>
    <w:p w14:paraId="428F30AB">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本合同履行过程中乙方如有违约行为的，甲方有权通知其整改并追究违约责任，乙方拒绝整改或未能按期整改完成的，甲方有权给予书面警告并指定整改期限，同时要求乙方支付相当于该租赁年度____个月租金的违约金。乙方在接到甲方警告后仍未在限期内完成整改的，甲方有权提前解除本合同，并要求乙方支付相当于该租赁年度_____个月租金的违约金，如违约金不足以弥补甲方损失的，乙方还应负责赔偿。本合同对乙方具体违约行为应承担的违约责任另有约定的，按约定处理。</w:t>
      </w:r>
    </w:p>
    <w:p w14:paraId="72D01730">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乙方逾期支付本合同项下租金、其他费用或款项，则自逾期之日起，乙方应向甲方支付相当于逾期款项的万分之____每日的迟延履行违约金，直至乙方足额缴纳应付款项为止。若乙方前述的该等逾期超过十五日，且经过甲方书面催告，乙方仍未支付的，甲方或物业服务公司有权切断租赁房屋的水、电或其他能源供应，直至乙方足额缴纳应付款项为止，甲方或物业服务公司无需因此向乙方或第三方承担任何责任。</w:t>
      </w:r>
    </w:p>
    <w:p w14:paraId="739A1ADF">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本合同有效期内，非法律规定或本合同规定的情形，甲、乙双方不得无故提前解除本合同。如合同一方要求提前解除合同，须提前____个月向对方提出书面洽商，在征得对方同意后，提出提前解除合同的一方须向对方支付本合同首个租赁年度____个月租金标准的违约金，并承担对方由此产生的实际损失。</w:t>
      </w:r>
    </w:p>
    <w:p w14:paraId="629FA8A7">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本合同任意一方违反本合同约定，不积极和履行本合同确定的义务、承诺和保证，致使对方产生损失或损失扩大，违反合同一方应赔偿对方因此遭受的相应损失。</w:t>
      </w:r>
    </w:p>
    <w:p w14:paraId="4BF0CF37">
      <w:pPr>
        <w:pStyle w:val="46"/>
        <w:numPr>
          <w:ilvl w:val="0"/>
          <w:numId w:val="1"/>
        </w:numPr>
        <w:spacing w:line="480" w:lineRule="exact"/>
        <w:rPr>
          <w:rFonts w:hint="eastAsia" w:ascii="宋体" w:hAnsi="宋体" w:eastAsia="宋体" w:cs="宋体"/>
          <w:b/>
          <w:sz w:val="30"/>
          <w:szCs w:val="30"/>
          <w:highlight w:val="none"/>
        </w:rPr>
      </w:pPr>
      <w:r>
        <w:rPr>
          <w:rFonts w:hint="eastAsia" w:ascii="宋体" w:hAnsi="宋体" w:eastAsia="宋体" w:cs="宋体"/>
          <w:b/>
          <w:sz w:val="30"/>
          <w:szCs w:val="30"/>
          <w:highlight w:val="none"/>
        </w:rPr>
        <w:t>租赁房屋的交还</w:t>
      </w:r>
    </w:p>
    <w:p w14:paraId="4454E72F">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本合同项下租赁期限届满不再续租的，乙方需提前1个月向甲方提出退租申请，并于租赁期限届满之日前交还房屋。未提前申请导致交房延期的，则视为乙方擅自占用该租赁房屋，延期期间按末期日租金的2倍收取占用费。</w:t>
      </w:r>
    </w:p>
    <w:p w14:paraId="36CC3A64">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本合同因任何原因提前解除或终止的，乙方应在终止或解除之日交还租赁房屋，延期交还的，则视为乙方擅自占用该租赁房屋，延期期间按末期日租金的____倍收取占用费。</w:t>
      </w:r>
    </w:p>
    <w:p w14:paraId="40144CF8">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双方应在房屋交还前，根据实际租赁的天数结算租金和其他相关费用和款项，包括违约金及赔偿金等（保证金除外，保证金的退还按本合同约定执行）。</w:t>
      </w:r>
    </w:p>
    <w:p w14:paraId="1912FEC9">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在房屋交还前，乙方有权按照本合同之规定将租赁房屋内属于乙方的一切可移动物品（装饰及不可拆除的附着设施设备除外，装修及不可拆除的附着设施设备应无偿归甲方所有）撤去后，将租赁房屋及设施设备，按正常使用后的完好状态返还给甲方。</w:t>
      </w:r>
    </w:p>
    <w:p w14:paraId="472904E9">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在乙方向甲方交还租赁房屋的同时，双方应当签署《租赁房屋交还确认书》。在双方签署了该确认书之后，或虽未签署该确认书，但乙方已经实际撤离该房屋，并将房屋钥匙交还甲方后，乙方在该房屋内遗漏的任何物品均视为乙方放弃了所有权及一切权利，甲方有权自行予以处置，所需费用从乙方保证金中抵扣，不足部分由乙方补足，甲方无需就该物品处置向乙方补偿。</w:t>
      </w:r>
    </w:p>
    <w:p w14:paraId="05024832">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如乙方在合同期满后仍未能按照上述约定交还房屋的，甲方有权立即进入租赁房屋，更换租赁房屋之钥匙和/或采取其他措施收回租赁房屋；同时，甲方和物业服务公司有权切断对租赁房屋的水、电、空调及其他能源的供应;甲方或物业服务公司无需因此向乙方或第三方承担任何责任。</w:t>
      </w:r>
    </w:p>
    <w:p w14:paraId="5E8A5549">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乙方应在交还房屋前，完成工商登记中使用该租赁房屋的地址作为住所地登记的相关信息变更或注销，即在交还期届满之日起，乙方不得再使用租赁房屋的地址用于工商登记，否则，视为乙方逾期交还房屋，按逾期交房处理。</w:t>
      </w:r>
    </w:p>
    <w:p w14:paraId="393046C1">
      <w:pPr>
        <w:pStyle w:val="46"/>
        <w:numPr>
          <w:ilvl w:val="0"/>
          <w:numId w:val="1"/>
        </w:numPr>
        <w:spacing w:line="480" w:lineRule="exact"/>
        <w:rPr>
          <w:rFonts w:hint="eastAsia" w:ascii="宋体" w:hAnsi="宋体" w:eastAsia="宋体" w:cs="宋体"/>
          <w:b/>
          <w:sz w:val="30"/>
          <w:szCs w:val="30"/>
          <w:highlight w:val="none"/>
        </w:rPr>
      </w:pPr>
      <w:r>
        <w:rPr>
          <w:rFonts w:hint="eastAsia" w:ascii="宋体" w:hAnsi="宋体" w:eastAsia="宋体" w:cs="宋体"/>
          <w:b/>
          <w:sz w:val="30"/>
          <w:szCs w:val="30"/>
          <w:highlight w:val="none"/>
        </w:rPr>
        <w:t>不可抗力</w:t>
      </w:r>
    </w:p>
    <w:p w14:paraId="38806D4D">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本合同所述之不可抗力是指双方当事人在订立合同时不可预见，对其发生后果不能避免并不能克服的事件，包括租赁房屋所在地发生的地震、塌方、陷落、洪水、台风等自然灾害和非因甲方或乙方原因而发生的火宅、爆炸以及战争、社会动乱或动荡和因法律、政府政策的变化及政府行为以及其它不可预见等情况。</w:t>
      </w:r>
    </w:p>
    <w:p w14:paraId="46C0FE60">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遇有不可抗力的一方应立即用挂号信，传真或其他的书面方式通知另一方，并在三十日内，提供不可抗力之详情及合同无法履行之理由的证明文件。该证明文件应由不可抗力发生地的权威机构出具。</w:t>
      </w:r>
    </w:p>
    <w:p w14:paraId="42A296CB">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如遇不可抗力，双方应立即与对方协商、寻求公平的解决办法、采取一切合理措施将不可抗力所带来的后果减至最低限度。</w:t>
      </w:r>
    </w:p>
    <w:p w14:paraId="48A6E601">
      <w:pPr>
        <w:pStyle w:val="46"/>
        <w:numPr>
          <w:ilvl w:val="0"/>
          <w:numId w:val="1"/>
        </w:numPr>
        <w:spacing w:line="480" w:lineRule="exact"/>
        <w:rPr>
          <w:rFonts w:hint="eastAsia" w:ascii="宋体" w:hAnsi="宋体" w:eastAsia="宋体" w:cs="宋体"/>
          <w:b/>
          <w:sz w:val="30"/>
          <w:szCs w:val="30"/>
          <w:highlight w:val="none"/>
        </w:rPr>
      </w:pPr>
      <w:r>
        <w:rPr>
          <w:rFonts w:hint="eastAsia" w:ascii="宋体" w:hAnsi="宋体" w:eastAsia="宋体" w:cs="宋体"/>
          <w:b/>
          <w:sz w:val="30"/>
          <w:szCs w:val="30"/>
          <w:highlight w:val="none"/>
        </w:rPr>
        <w:t>通知</w:t>
      </w:r>
    </w:p>
    <w:p w14:paraId="760972AD">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甲、乙双方在本合同项下的联系方式为：</w:t>
      </w:r>
    </w:p>
    <w:p w14:paraId="4ED3A42B">
      <w:pPr>
        <w:pStyle w:val="46"/>
        <w:spacing w:line="480" w:lineRule="exact"/>
        <w:ind w:left="567"/>
        <w:rPr>
          <w:rFonts w:hint="eastAsia" w:ascii="宋体" w:hAnsi="宋体" w:eastAsia="宋体" w:cs="宋体"/>
          <w:sz w:val="30"/>
          <w:szCs w:val="30"/>
          <w:highlight w:val="none"/>
        </w:rPr>
      </w:pPr>
      <w:r>
        <w:rPr>
          <w:rFonts w:hint="eastAsia" w:ascii="宋体" w:hAnsi="宋体" w:eastAsia="宋体" w:cs="宋体"/>
          <w:sz w:val="30"/>
          <w:szCs w:val="30"/>
          <w:highlight w:val="none"/>
        </w:rPr>
        <w:t>甲方：</w:t>
      </w:r>
    </w:p>
    <w:p w14:paraId="50291A4B">
      <w:pPr>
        <w:pStyle w:val="46"/>
        <w:spacing w:line="480" w:lineRule="exact"/>
        <w:ind w:left="567"/>
        <w:rPr>
          <w:rFonts w:hint="eastAsia" w:ascii="宋体" w:hAnsi="宋体" w:eastAsia="宋体" w:cs="宋体"/>
          <w:sz w:val="30"/>
          <w:szCs w:val="30"/>
          <w:highlight w:val="none"/>
        </w:rPr>
      </w:pPr>
      <w:r>
        <w:rPr>
          <w:rFonts w:hint="eastAsia" w:ascii="宋体" w:hAnsi="宋体" w:eastAsia="宋体" w:cs="宋体"/>
          <w:sz w:val="30"/>
          <w:szCs w:val="30"/>
          <w:highlight w:val="none"/>
        </w:rPr>
        <w:t xml:space="preserve">联系人： </w:t>
      </w:r>
    </w:p>
    <w:p w14:paraId="695DC1D7">
      <w:pPr>
        <w:pStyle w:val="46"/>
        <w:spacing w:line="480" w:lineRule="exact"/>
        <w:ind w:left="567"/>
        <w:rPr>
          <w:rFonts w:hint="eastAsia" w:ascii="宋体" w:hAnsi="宋体" w:eastAsia="宋体" w:cs="宋体"/>
          <w:sz w:val="30"/>
          <w:szCs w:val="30"/>
          <w:highlight w:val="none"/>
        </w:rPr>
      </w:pPr>
      <w:r>
        <w:rPr>
          <w:rFonts w:hint="eastAsia" w:ascii="宋体" w:hAnsi="宋体" w:eastAsia="宋体" w:cs="宋体"/>
          <w:sz w:val="30"/>
          <w:szCs w:val="30"/>
          <w:highlight w:val="none"/>
        </w:rPr>
        <w:t xml:space="preserve">联系电话： </w:t>
      </w:r>
    </w:p>
    <w:p w14:paraId="5E3DD351">
      <w:pPr>
        <w:pStyle w:val="46"/>
        <w:spacing w:line="480" w:lineRule="exact"/>
        <w:ind w:left="567"/>
        <w:rPr>
          <w:rFonts w:hint="eastAsia" w:ascii="宋体" w:hAnsi="宋体" w:eastAsia="宋体" w:cs="宋体"/>
          <w:sz w:val="30"/>
          <w:szCs w:val="30"/>
          <w:highlight w:val="none"/>
        </w:rPr>
      </w:pPr>
      <w:r>
        <w:rPr>
          <w:rFonts w:hint="eastAsia" w:ascii="宋体" w:hAnsi="宋体" w:eastAsia="宋体" w:cs="宋体"/>
          <w:sz w:val="30"/>
          <w:szCs w:val="30"/>
          <w:highlight w:val="none"/>
        </w:rPr>
        <w:t xml:space="preserve">送达地址： </w:t>
      </w:r>
    </w:p>
    <w:p w14:paraId="51615C06">
      <w:pPr>
        <w:pStyle w:val="46"/>
        <w:spacing w:line="480" w:lineRule="exact"/>
        <w:ind w:left="567"/>
        <w:rPr>
          <w:rFonts w:hint="eastAsia" w:ascii="宋体" w:hAnsi="宋体" w:eastAsia="宋体" w:cs="宋体"/>
          <w:sz w:val="30"/>
          <w:szCs w:val="30"/>
          <w:highlight w:val="none"/>
        </w:rPr>
      </w:pPr>
      <w:r>
        <w:rPr>
          <w:rFonts w:hint="eastAsia" w:ascii="宋体" w:hAnsi="宋体" w:eastAsia="宋体" w:cs="宋体"/>
          <w:sz w:val="30"/>
          <w:szCs w:val="30"/>
          <w:highlight w:val="none"/>
        </w:rPr>
        <w:t xml:space="preserve">接收数据电文的邮箱： </w:t>
      </w:r>
    </w:p>
    <w:p w14:paraId="272F0F98">
      <w:pPr>
        <w:pStyle w:val="46"/>
        <w:spacing w:line="480" w:lineRule="exact"/>
        <w:ind w:left="567"/>
        <w:rPr>
          <w:rFonts w:hint="eastAsia" w:ascii="宋体" w:hAnsi="宋体" w:eastAsia="宋体" w:cs="宋体"/>
          <w:sz w:val="30"/>
          <w:szCs w:val="30"/>
          <w:highlight w:val="none"/>
        </w:rPr>
      </w:pPr>
      <w:r>
        <w:rPr>
          <w:rFonts w:hint="eastAsia" w:ascii="宋体" w:hAnsi="宋体" w:eastAsia="宋体" w:cs="宋体"/>
          <w:sz w:val="30"/>
          <w:szCs w:val="30"/>
          <w:highlight w:val="none"/>
        </w:rPr>
        <w:t>乙方：</w:t>
      </w:r>
    </w:p>
    <w:p w14:paraId="7DD7DB16">
      <w:pPr>
        <w:pStyle w:val="46"/>
        <w:spacing w:line="480" w:lineRule="exact"/>
        <w:ind w:left="567"/>
        <w:rPr>
          <w:rFonts w:hint="eastAsia" w:ascii="宋体" w:hAnsi="宋体" w:eastAsia="宋体" w:cs="宋体"/>
          <w:sz w:val="30"/>
          <w:szCs w:val="30"/>
          <w:highlight w:val="none"/>
        </w:rPr>
      </w:pPr>
      <w:r>
        <w:rPr>
          <w:rFonts w:hint="eastAsia" w:ascii="宋体" w:hAnsi="宋体" w:eastAsia="宋体" w:cs="宋体"/>
          <w:sz w:val="30"/>
          <w:szCs w:val="30"/>
          <w:highlight w:val="none"/>
        </w:rPr>
        <w:t xml:space="preserve">联系人： </w:t>
      </w:r>
    </w:p>
    <w:p w14:paraId="4F83AE22">
      <w:pPr>
        <w:pStyle w:val="46"/>
        <w:spacing w:line="480" w:lineRule="exact"/>
        <w:ind w:left="567"/>
        <w:rPr>
          <w:rFonts w:hint="eastAsia" w:ascii="宋体" w:hAnsi="宋体" w:eastAsia="宋体" w:cs="宋体"/>
          <w:sz w:val="30"/>
          <w:szCs w:val="30"/>
          <w:highlight w:val="none"/>
        </w:rPr>
      </w:pPr>
      <w:r>
        <w:rPr>
          <w:rFonts w:hint="eastAsia" w:ascii="宋体" w:hAnsi="宋体" w:eastAsia="宋体" w:cs="宋体"/>
          <w:sz w:val="30"/>
          <w:szCs w:val="30"/>
          <w:highlight w:val="none"/>
        </w:rPr>
        <w:t xml:space="preserve">联系电话： </w:t>
      </w:r>
    </w:p>
    <w:p w14:paraId="61AC7541">
      <w:pPr>
        <w:pStyle w:val="46"/>
        <w:spacing w:line="480" w:lineRule="exact"/>
        <w:ind w:left="567"/>
        <w:rPr>
          <w:rFonts w:hint="eastAsia" w:ascii="宋体" w:hAnsi="宋体" w:eastAsia="宋体" w:cs="宋体"/>
          <w:sz w:val="30"/>
          <w:szCs w:val="30"/>
          <w:highlight w:val="none"/>
        </w:rPr>
      </w:pPr>
      <w:r>
        <w:rPr>
          <w:rFonts w:hint="eastAsia" w:ascii="宋体" w:hAnsi="宋体" w:eastAsia="宋体" w:cs="宋体"/>
          <w:sz w:val="30"/>
          <w:szCs w:val="30"/>
          <w:highlight w:val="none"/>
        </w:rPr>
        <w:t xml:space="preserve">送达地址： </w:t>
      </w:r>
    </w:p>
    <w:p w14:paraId="67E415BA">
      <w:pPr>
        <w:pStyle w:val="46"/>
        <w:spacing w:line="480" w:lineRule="exact"/>
        <w:ind w:left="567"/>
        <w:rPr>
          <w:rFonts w:hint="eastAsia" w:ascii="宋体" w:hAnsi="宋体" w:eastAsia="宋体" w:cs="宋体"/>
          <w:sz w:val="30"/>
          <w:szCs w:val="30"/>
          <w:highlight w:val="none"/>
        </w:rPr>
      </w:pPr>
      <w:r>
        <w:rPr>
          <w:rFonts w:hint="eastAsia" w:ascii="宋体" w:hAnsi="宋体" w:eastAsia="宋体" w:cs="宋体"/>
          <w:sz w:val="30"/>
          <w:szCs w:val="30"/>
          <w:highlight w:val="none"/>
        </w:rPr>
        <w:t xml:space="preserve">接收数据电文的邮箱： </w:t>
      </w:r>
    </w:p>
    <w:p w14:paraId="0FDF05DB">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一方若变更联系方式，须事先以书面形式通知另一方，否则应当承担对其不利的法律后果。</w:t>
      </w:r>
    </w:p>
    <w:p w14:paraId="6046CA02">
      <w:pPr>
        <w:pStyle w:val="46"/>
        <w:numPr>
          <w:ilvl w:val="1"/>
          <w:numId w:val="1"/>
        </w:numPr>
        <w:spacing w:line="480" w:lineRule="exact"/>
        <w:jc w:val="both"/>
        <w:rPr>
          <w:rFonts w:hint="eastAsia" w:ascii="宋体" w:hAnsi="宋体" w:eastAsia="宋体" w:cs="宋体"/>
          <w:sz w:val="30"/>
          <w:szCs w:val="30"/>
          <w:highlight w:val="none"/>
        </w:rPr>
      </w:pPr>
      <w:r>
        <w:rPr>
          <w:rFonts w:hint="eastAsia" w:ascii="宋体" w:hAnsi="宋体" w:eastAsia="宋体" w:cs="宋体"/>
          <w:sz w:val="30"/>
          <w:szCs w:val="30"/>
          <w:highlight w:val="none"/>
        </w:rPr>
        <w:t>通知可以专人手递、邮寄、快递或电子邮件方式发出。以专人手递方式发出的，发至指定地址之日为收悉日，以对方的签收文据为发送凭证。以邮寄或快递方式发出的，无论对方实际是否签收，邮件发出后五日后即视为送达对方，以交寄记录为发送凭证。电子邮件进入对方指定的接收数据电文的邮箱即送达对方。</w:t>
      </w:r>
    </w:p>
    <w:p w14:paraId="04A67E1F">
      <w:pPr>
        <w:pStyle w:val="46"/>
        <w:numPr>
          <w:ilvl w:val="0"/>
          <w:numId w:val="1"/>
        </w:numPr>
        <w:spacing w:line="480" w:lineRule="exact"/>
        <w:rPr>
          <w:rFonts w:hint="eastAsia" w:ascii="宋体" w:hAnsi="宋体" w:eastAsia="宋体" w:cs="宋体"/>
          <w:b/>
          <w:sz w:val="30"/>
          <w:szCs w:val="30"/>
          <w:highlight w:val="none"/>
        </w:rPr>
      </w:pPr>
      <w:r>
        <w:rPr>
          <w:rFonts w:hint="eastAsia" w:ascii="宋体" w:hAnsi="宋体" w:eastAsia="宋体" w:cs="宋体"/>
          <w:b/>
          <w:sz w:val="30"/>
          <w:szCs w:val="30"/>
          <w:highlight w:val="none"/>
        </w:rPr>
        <w:t>其它约定</w:t>
      </w:r>
    </w:p>
    <w:p w14:paraId="53CA3DBE">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本合同的所有条款，双方已经进行了充分的协商，系双方的真实意愿表示，双方充分理解因本合同产生的双方的权利与义务及由此可能给双方带来的风险与收益，签约双方确信已对本合同条款的含义及法律后果完全理解，并自愿接受后，方签署本合同。</w:t>
      </w:r>
    </w:p>
    <w:p w14:paraId="65521583">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因本合同所产生的争议，双方应协商解决，协商不成的，由租赁房屋所在地人民法院管辖。</w:t>
      </w:r>
    </w:p>
    <w:p w14:paraId="70A56170">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本合同及履行本合同过程中产生的纠纷，守约方向违约方主张权利所支出的合理费用（包括但不限于聘请律师的合理费用、相关人员的差旅费、诉讼费用等），由违约方承担。</w:t>
      </w:r>
    </w:p>
    <w:p w14:paraId="668C6510">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合同一方未能、迟延或部分行使本合同项下的权利不得被视为其对于本合同项下的其他权利的放弃。任何一方未要求另一方履行义务，或迟延要求另一方履行义务，或要求另一方履行部分义务不得被视为对对方履行其他义务的放弃。</w:t>
      </w:r>
    </w:p>
    <w:p w14:paraId="22E62E76">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有关招牌和广告的设置事宜乙方应当严格遵守甲方、城管和物业服务公司的规章制度，自行负责招牌、广告及其他宣传物的广告发布所需的审批手续并承担报批、制作、安装及维修等费用（如有）。任何第三方未经甲方允许，乙方不得同意其在甲方租赁房屋范围设置招牌或广告。若有发生，相关收益归甲方所有，若给甲方造成其他损害的，由乙方承担连带责任。</w:t>
      </w:r>
    </w:p>
    <w:p w14:paraId="3B09F16B">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本合同附件为本合同的组成部分，与本合同具有同等法律效力。本合同附件为： □</w:t>
      </w:r>
      <w:r>
        <w:rPr>
          <w:rFonts w:hint="eastAsia" w:ascii="宋体" w:hAnsi="宋体" w:eastAsia="宋体" w:cs="宋体"/>
          <w:sz w:val="30"/>
          <w:szCs w:val="30"/>
          <w:highlight w:val="none"/>
          <w:u w:val="single"/>
        </w:rPr>
        <w:t>《租赁房屋平面图》</w:t>
      </w:r>
      <w:r>
        <w:rPr>
          <w:rFonts w:hint="eastAsia" w:ascii="宋体" w:hAnsi="宋体" w:eastAsia="宋体" w:cs="宋体"/>
          <w:sz w:val="30"/>
          <w:szCs w:val="30"/>
          <w:highlight w:val="none"/>
        </w:rPr>
        <w:t>□</w:t>
      </w:r>
      <w:r>
        <w:rPr>
          <w:rFonts w:hint="eastAsia" w:ascii="宋体" w:hAnsi="宋体" w:eastAsia="宋体" w:cs="宋体"/>
          <w:sz w:val="30"/>
          <w:szCs w:val="30"/>
          <w:highlight w:val="none"/>
          <w:u w:val="single"/>
        </w:rPr>
        <w:t xml:space="preserve">《风景区、历史建筑、文保建筑、公园等公共资源物业租赁承诺书》 </w:t>
      </w:r>
      <w:r>
        <w:rPr>
          <w:rFonts w:hint="eastAsia" w:ascii="宋体" w:hAnsi="宋体" w:eastAsia="宋体" w:cs="宋体"/>
          <w:sz w:val="30"/>
          <w:szCs w:val="30"/>
          <w:highlight w:val="none"/>
        </w:rPr>
        <w:sym w:font="Wingdings 2" w:char="00A3"/>
      </w:r>
      <w:r>
        <w:rPr>
          <w:rFonts w:hint="eastAsia" w:ascii="宋体" w:hAnsi="宋体" w:eastAsia="宋体" w:cs="宋体"/>
          <w:sz w:val="30"/>
          <w:szCs w:val="30"/>
          <w:highlight w:val="none"/>
          <w:u w:val="single"/>
        </w:rPr>
        <w:t>《安全责任书》</w:t>
      </w:r>
      <w:r>
        <w:rPr>
          <w:rFonts w:hint="eastAsia" w:ascii="宋体" w:hAnsi="宋体" w:eastAsia="宋体" w:cs="宋体"/>
          <w:sz w:val="30"/>
          <w:szCs w:val="30"/>
          <w:highlight w:val="none"/>
        </w:rPr>
        <w:t>□</w:t>
      </w:r>
      <w:r>
        <w:rPr>
          <w:rFonts w:hint="eastAsia" w:ascii="宋体" w:hAnsi="宋体" w:eastAsia="宋体" w:cs="宋体"/>
          <w:sz w:val="30"/>
          <w:szCs w:val="30"/>
          <w:highlight w:val="none"/>
          <w:u w:val="single"/>
        </w:rPr>
        <w:t>《    》</w:t>
      </w:r>
    </w:p>
    <w:p w14:paraId="3F9C803D">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本合同自双方完成签署之日起生效。合同一式份：甲方____份，乙方____份。</w:t>
      </w:r>
    </w:p>
    <w:p w14:paraId="6B8AB19B">
      <w:pPr>
        <w:pStyle w:val="46"/>
        <w:numPr>
          <w:ilvl w:val="1"/>
          <w:numId w:val="1"/>
        </w:numPr>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租赁房屋为□历史保护建筑□文物保护建筑，乙方承诺严格遵守国家和省市关于历史或文物保护建筑的法律、法规和规定。</w:t>
      </w:r>
    </w:p>
    <w:p w14:paraId="73F88928">
      <w:pPr>
        <w:pStyle w:val="46"/>
        <w:numPr>
          <w:ilvl w:val="255"/>
          <w:numId w:val="0"/>
        </w:numPr>
        <w:spacing w:line="480" w:lineRule="exact"/>
        <w:rPr>
          <w:rFonts w:hint="eastAsia" w:ascii="宋体" w:hAnsi="宋体" w:eastAsia="宋体" w:cs="宋体"/>
          <w:sz w:val="30"/>
          <w:szCs w:val="30"/>
          <w:highlight w:val="none"/>
        </w:rPr>
      </w:pPr>
      <w:r>
        <w:rPr>
          <w:rFonts w:hint="eastAsia" w:ascii="宋体" w:hAnsi="宋体" w:eastAsia="宋体" w:cs="宋体"/>
          <w:b/>
          <w:bCs/>
          <w:sz w:val="30"/>
          <w:szCs w:val="30"/>
          <w:highlight w:val="none"/>
        </w:rPr>
        <w:t>17.</w:t>
      </w:r>
      <w:r>
        <w:rPr>
          <w:rFonts w:hint="eastAsia" w:ascii="宋体" w:hAnsi="宋体" w:eastAsia="宋体" w:cs="宋体"/>
          <w:b/>
          <w:bCs/>
          <w:sz w:val="30"/>
          <w:szCs w:val="30"/>
          <w:highlight w:val="none"/>
          <w:u w:val="single"/>
        </w:rPr>
        <w:t>补充约定（双方自行协商）</w:t>
      </w:r>
    </w:p>
    <w:tbl>
      <w:tblPr>
        <w:tblStyle w:val="20"/>
        <w:tblpPr w:leftFromText="180" w:rightFromText="180" w:vertAnchor="text" w:horzAnchor="page" w:tblpX="1867" w:tblpY="658"/>
        <w:tblOverlap w:val="never"/>
        <w:tblW w:w="8516"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4258"/>
        <w:gridCol w:w="4258"/>
      </w:tblGrid>
      <w:tr w14:paraId="7B613A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4258" w:type="dxa"/>
            <w:tcBorders>
              <w:top w:val="nil"/>
              <w:left w:val="nil"/>
              <w:bottom w:val="nil"/>
              <w:right w:val="nil"/>
            </w:tcBorders>
          </w:tcPr>
          <w:p w14:paraId="271719E8">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甲方：（盖章）</w:t>
            </w:r>
          </w:p>
          <w:p w14:paraId="02486AAD">
            <w:pPr>
              <w:pStyle w:val="46"/>
              <w:spacing w:line="480" w:lineRule="exact"/>
              <w:rPr>
                <w:rFonts w:hint="eastAsia" w:ascii="宋体" w:hAnsi="宋体" w:eastAsia="宋体" w:cs="宋体"/>
                <w:sz w:val="30"/>
                <w:szCs w:val="30"/>
                <w:highlight w:val="none"/>
              </w:rPr>
            </w:pPr>
          </w:p>
        </w:tc>
        <w:tc>
          <w:tcPr>
            <w:tcW w:w="4258" w:type="dxa"/>
            <w:tcBorders>
              <w:top w:val="nil"/>
              <w:left w:val="nil"/>
              <w:bottom w:val="nil"/>
              <w:right w:val="nil"/>
            </w:tcBorders>
          </w:tcPr>
          <w:p w14:paraId="04CFAE4D">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乙方：（盖章）</w:t>
            </w:r>
          </w:p>
          <w:p w14:paraId="26E6E4E4">
            <w:pPr>
              <w:pStyle w:val="46"/>
              <w:spacing w:line="480" w:lineRule="exact"/>
              <w:rPr>
                <w:rFonts w:hint="eastAsia" w:ascii="宋体" w:hAnsi="宋体" w:eastAsia="宋体" w:cs="宋体"/>
                <w:sz w:val="30"/>
                <w:szCs w:val="30"/>
                <w:highlight w:val="none"/>
              </w:rPr>
            </w:pPr>
          </w:p>
        </w:tc>
      </w:tr>
      <w:tr w14:paraId="4598A6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4258" w:type="dxa"/>
            <w:tcBorders>
              <w:top w:val="nil"/>
              <w:left w:val="nil"/>
              <w:bottom w:val="nil"/>
              <w:right w:val="nil"/>
            </w:tcBorders>
          </w:tcPr>
          <w:p w14:paraId="7CAB4173">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法定或授权代表：（签字）</w:t>
            </w:r>
          </w:p>
          <w:p w14:paraId="032EC1B2">
            <w:pPr>
              <w:pStyle w:val="46"/>
              <w:spacing w:line="480" w:lineRule="exact"/>
              <w:rPr>
                <w:rFonts w:hint="eastAsia" w:ascii="宋体" w:hAnsi="宋体" w:eastAsia="宋体" w:cs="宋体"/>
                <w:sz w:val="30"/>
                <w:szCs w:val="30"/>
                <w:highlight w:val="none"/>
              </w:rPr>
            </w:pPr>
          </w:p>
        </w:tc>
        <w:tc>
          <w:tcPr>
            <w:tcW w:w="4258" w:type="dxa"/>
            <w:tcBorders>
              <w:top w:val="nil"/>
              <w:left w:val="nil"/>
              <w:bottom w:val="nil"/>
              <w:right w:val="nil"/>
            </w:tcBorders>
          </w:tcPr>
          <w:p w14:paraId="401C7942">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法定或授权代表：（签字）</w:t>
            </w:r>
          </w:p>
          <w:p w14:paraId="0F94415B">
            <w:pPr>
              <w:pStyle w:val="46"/>
              <w:spacing w:line="480" w:lineRule="exact"/>
              <w:rPr>
                <w:rFonts w:hint="eastAsia" w:ascii="宋体" w:hAnsi="宋体" w:eastAsia="宋体" w:cs="宋体"/>
                <w:sz w:val="30"/>
                <w:szCs w:val="30"/>
                <w:highlight w:val="none"/>
              </w:rPr>
            </w:pPr>
          </w:p>
        </w:tc>
      </w:tr>
      <w:tr w14:paraId="720B296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4258" w:type="dxa"/>
            <w:tcBorders>
              <w:top w:val="nil"/>
              <w:left w:val="nil"/>
              <w:bottom w:val="nil"/>
              <w:right w:val="nil"/>
            </w:tcBorders>
          </w:tcPr>
          <w:p w14:paraId="13A2047D">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日期：    年  月  日</w:t>
            </w:r>
          </w:p>
        </w:tc>
        <w:tc>
          <w:tcPr>
            <w:tcW w:w="4258" w:type="dxa"/>
            <w:tcBorders>
              <w:top w:val="nil"/>
              <w:left w:val="nil"/>
              <w:bottom w:val="nil"/>
              <w:right w:val="nil"/>
            </w:tcBorders>
          </w:tcPr>
          <w:p w14:paraId="19CB4F17">
            <w:pPr>
              <w:pStyle w:val="46"/>
              <w:spacing w:line="48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日期：    年  月  日</w:t>
            </w:r>
          </w:p>
        </w:tc>
      </w:tr>
    </w:tbl>
    <w:p w14:paraId="1608BDC7">
      <w:pPr>
        <w:spacing w:line="480" w:lineRule="exact"/>
        <w:ind w:right="1680"/>
        <w:rPr>
          <w:rFonts w:hint="eastAsia" w:ascii="宋体" w:hAnsi="宋体" w:eastAsia="宋体" w:cs="宋体"/>
          <w:sz w:val="30"/>
          <w:szCs w:val="30"/>
          <w:highlight w:val="none"/>
        </w:rPr>
      </w:pPr>
    </w:p>
    <w:p w14:paraId="2F847440">
      <w:pPr>
        <w:pStyle w:val="9"/>
        <w:pageBreakBefore/>
        <w:snapToGrid w:val="0"/>
        <w:spacing w:beforeLines="0" w:afterLines="0" w:line="460" w:lineRule="exact"/>
        <w:jc w:val="center"/>
        <w:outlineLvl w:val="0"/>
        <w:rPr>
          <w:rFonts w:hint="eastAsia" w:ascii="宋体" w:hAnsi="宋体" w:eastAsia="宋体" w:cs="宋体"/>
          <w:sz w:val="30"/>
          <w:szCs w:val="30"/>
          <w:highlight w:val="none"/>
        </w:rPr>
      </w:pPr>
      <w:r>
        <w:rPr>
          <w:rFonts w:hint="eastAsia" w:ascii="宋体" w:hAnsi="宋体" w:eastAsia="宋体" w:cs="宋体"/>
          <w:sz w:val="36"/>
          <w:szCs w:val="36"/>
          <w:highlight w:val="none"/>
        </w:rPr>
        <w:t>第五章 竞租文件格式</w:t>
      </w:r>
      <w:bookmarkEnd w:id="11"/>
      <w:bookmarkEnd w:id="12"/>
    </w:p>
    <w:p w14:paraId="3531F846">
      <w:pPr>
        <w:spacing w:line="480" w:lineRule="exact"/>
        <w:ind w:firstLine="600" w:firstLineChars="200"/>
        <w:rPr>
          <w:rFonts w:hint="eastAsia" w:ascii="宋体" w:hAnsi="宋体" w:eastAsia="宋体" w:cs="宋体"/>
          <w:bCs/>
          <w:sz w:val="30"/>
          <w:szCs w:val="30"/>
          <w:highlight w:val="none"/>
        </w:rPr>
      </w:pPr>
    </w:p>
    <w:p w14:paraId="5F4110F1">
      <w:pPr>
        <w:spacing w:line="480" w:lineRule="exact"/>
        <w:ind w:firstLine="602" w:firstLineChars="200"/>
        <w:rPr>
          <w:rFonts w:hint="eastAsia" w:ascii="宋体" w:hAnsi="宋体" w:eastAsia="宋体" w:cs="宋体"/>
          <w:b/>
          <w:bCs/>
          <w:sz w:val="30"/>
          <w:szCs w:val="30"/>
          <w:highlight w:val="none"/>
        </w:rPr>
      </w:pPr>
      <w:r>
        <w:rPr>
          <w:rFonts w:hint="eastAsia" w:ascii="宋体" w:hAnsi="宋体" w:eastAsia="宋体" w:cs="宋体"/>
          <w:b/>
          <w:bCs/>
          <w:sz w:val="30"/>
          <w:szCs w:val="30"/>
          <w:highlight w:val="none"/>
        </w:rPr>
        <w:t>制作及装订顺序：</w:t>
      </w:r>
    </w:p>
    <w:p w14:paraId="499A1F69">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1、竞租文件封面，见</w:t>
      </w:r>
      <w:r>
        <w:rPr>
          <w:rFonts w:hint="eastAsia" w:ascii="宋体" w:hAnsi="宋体" w:eastAsia="宋体" w:cs="宋体"/>
          <w:bCs/>
          <w:sz w:val="30"/>
          <w:szCs w:val="30"/>
          <w:highlight w:val="none"/>
          <w:u w:val="single"/>
        </w:rPr>
        <w:t>附件1</w:t>
      </w:r>
    </w:p>
    <w:p w14:paraId="39C0EE66">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2、竞租报价，见</w:t>
      </w:r>
      <w:r>
        <w:rPr>
          <w:rFonts w:hint="eastAsia" w:ascii="宋体" w:hAnsi="宋体" w:eastAsia="宋体" w:cs="宋体"/>
          <w:bCs/>
          <w:sz w:val="30"/>
          <w:szCs w:val="30"/>
          <w:highlight w:val="none"/>
          <w:u w:val="single"/>
        </w:rPr>
        <w:t>附件2</w:t>
      </w:r>
    </w:p>
    <w:p w14:paraId="31A317EF">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3、授权委托书（法人、非法人组织，或自然人参加的，分别提供附件3或4）</w:t>
      </w:r>
    </w:p>
    <w:p w14:paraId="02DEB76B">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3-1、竞租人为法人、非法人组织的，见</w:t>
      </w:r>
      <w:r>
        <w:rPr>
          <w:rFonts w:hint="eastAsia" w:ascii="宋体" w:hAnsi="宋体" w:eastAsia="宋体" w:cs="宋体"/>
          <w:bCs/>
          <w:sz w:val="30"/>
          <w:szCs w:val="30"/>
          <w:highlight w:val="none"/>
          <w:u w:val="single"/>
        </w:rPr>
        <w:t>附件3</w:t>
      </w:r>
    </w:p>
    <w:p w14:paraId="6A8A916C">
      <w:pPr>
        <w:spacing w:line="480" w:lineRule="exact"/>
        <w:ind w:firstLine="600" w:firstLineChars="200"/>
        <w:rPr>
          <w:rFonts w:hint="eastAsia" w:ascii="宋体" w:hAnsi="宋体" w:eastAsia="宋体" w:cs="宋体"/>
          <w:bCs/>
          <w:sz w:val="30"/>
          <w:szCs w:val="30"/>
          <w:highlight w:val="none"/>
          <w:u w:val="single"/>
        </w:rPr>
      </w:pPr>
      <w:r>
        <w:rPr>
          <w:rFonts w:hint="eastAsia" w:ascii="宋体" w:hAnsi="宋体" w:eastAsia="宋体" w:cs="宋体"/>
          <w:bCs/>
          <w:sz w:val="30"/>
          <w:szCs w:val="30"/>
          <w:highlight w:val="none"/>
        </w:rPr>
        <w:t>3-2、竞租人为自然人的，见</w:t>
      </w:r>
      <w:r>
        <w:rPr>
          <w:rFonts w:hint="eastAsia" w:ascii="宋体" w:hAnsi="宋体" w:eastAsia="宋体" w:cs="宋体"/>
          <w:bCs/>
          <w:sz w:val="30"/>
          <w:szCs w:val="30"/>
          <w:highlight w:val="none"/>
          <w:u w:val="single"/>
        </w:rPr>
        <w:t>附件4</w:t>
      </w:r>
    </w:p>
    <w:p w14:paraId="16FA037C">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4、竞租承诺书，见</w:t>
      </w:r>
      <w:r>
        <w:rPr>
          <w:rFonts w:hint="eastAsia" w:ascii="宋体" w:hAnsi="宋体" w:eastAsia="宋体" w:cs="宋体"/>
          <w:bCs/>
          <w:sz w:val="30"/>
          <w:szCs w:val="30"/>
          <w:highlight w:val="none"/>
          <w:u w:val="single"/>
        </w:rPr>
        <w:t>附件5</w:t>
      </w:r>
      <w:r>
        <w:rPr>
          <w:rFonts w:hint="eastAsia" w:ascii="宋体" w:hAnsi="宋体" w:eastAsia="宋体" w:cs="宋体"/>
          <w:bCs/>
          <w:sz w:val="30"/>
          <w:szCs w:val="30"/>
          <w:highlight w:val="none"/>
        </w:rPr>
        <w:t>；</w:t>
      </w:r>
    </w:p>
    <w:p w14:paraId="3C8EB7F5">
      <w:pPr>
        <w:spacing w:line="480" w:lineRule="exact"/>
        <w:ind w:firstLine="602" w:firstLineChars="200"/>
        <w:rPr>
          <w:rFonts w:hint="eastAsia" w:ascii="宋体" w:hAnsi="宋体" w:eastAsia="宋体" w:cs="宋体"/>
          <w:b/>
          <w:bCs/>
          <w:sz w:val="30"/>
          <w:szCs w:val="30"/>
          <w:highlight w:val="none"/>
          <w:u w:val="single"/>
        </w:rPr>
      </w:pPr>
      <w:r>
        <w:rPr>
          <w:rFonts w:hint="eastAsia" w:ascii="宋体" w:hAnsi="宋体" w:eastAsia="宋体" w:cs="宋体"/>
          <w:b/>
          <w:sz w:val="30"/>
          <w:szCs w:val="30"/>
          <w:highlight w:val="none"/>
        </w:rPr>
        <w:t>以上附件格式及要求不得更改。</w:t>
      </w:r>
    </w:p>
    <w:p w14:paraId="40BBC63C">
      <w:pPr>
        <w:widowControl/>
        <w:spacing w:line="480" w:lineRule="exact"/>
        <w:jc w:val="left"/>
        <w:rPr>
          <w:rFonts w:hint="eastAsia" w:ascii="宋体" w:hAnsi="宋体" w:eastAsia="宋体" w:cs="宋体"/>
          <w:bCs/>
          <w:sz w:val="30"/>
          <w:szCs w:val="30"/>
          <w:highlight w:val="none"/>
        </w:rPr>
      </w:pPr>
      <w:r>
        <w:rPr>
          <w:rFonts w:hint="eastAsia" w:ascii="宋体" w:hAnsi="宋体" w:eastAsia="宋体" w:cs="宋体"/>
          <w:bCs/>
          <w:sz w:val="30"/>
          <w:szCs w:val="30"/>
          <w:highlight w:val="none"/>
        </w:rPr>
        <w:br w:type="page"/>
      </w:r>
    </w:p>
    <w:p w14:paraId="13048C9F">
      <w:pPr>
        <w:widowControl/>
        <w:spacing w:line="480" w:lineRule="exact"/>
        <w:jc w:val="left"/>
        <w:rPr>
          <w:rFonts w:hint="eastAsia" w:ascii="宋体" w:hAnsi="宋体" w:eastAsia="宋体" w:cs="宋体"/>
          <w:bCs/>
          <w:sz w:val="30"/>
          <w:szCs w:val="30"/>
          <w:highlight w:val="none"/>
        </w:rPr>
      </w:pPr>
      <w:r>
        <w:rPr>
          <w:rFonts w:hint="eastAsia" w:ascii="宋体" w:hAnsi="宋体" w:eastAsia="宋体" w:cs="宋体"/>
          <w:bCs/>
          <w:sz w:val="30"/>
          <w:szCs w:val="30"/>
          <w:highlight w:val="none"/>
        </w:rPr>
        <w:t>附件1：</w:t>
      </w:r>
    </w:p>
    <w:p w14:paraId="7617E787">
      <w:pPr>
        <w:jc w:val="center"/>
        <w:rPr>
          <w:rFonts w:hint="default" w:ascii="宋体" w:hAnsi="宋体" w:eastAsia="宋体" w:cs="宋体"/>
          <w:sz w:val="48"/>
          <w:szCs w:val="48"/>
          <w:highlight w:val="none"/>
          <w:lang w:val="en-US" w:eastAsia="zh-CN"/>
        </w:rPr>
      </w:pPr>
      <w:r>
        <w:rPr>
          <w:rFonts w:hint="eastAsia" w:ascii="宋体" w:hAnsi="宋体" w:eastAsia="宋体" w:cs="宋体"/>
          <w:sz w:val="48"/>
          <w:szCs w:val="48"/>
          <w:highlight w:val="none"/>
        </w:rPr>
        <w:t>浙江省直物业集团有限公司</w:t>
      </w:r>
      <w:r>
        <w:rPr>
          <w:rFonts w:hint="eastAsia" w:ascii="宋体" w:hAnsi="宋体" w:eastAsia="宋体" w:cs="宋体"/>
          <w:sz w:val="48"/>
          <w:szCs w:val="48"/>
          <w:highlight w:val="none"/>
          <w:lang w:val="en-US" w:eastAsia="zh-CN"/>
        </w:rPr>
        <w:t>(</w:t>
      </w:r>
      <w:r>
        <w:rPr>
          <w:rFonts w:hint="eastAsia" w:ascii="宋体" w:hAnsi="宋体" w:cs="宋体"/>
          <w:sz w:val="48"/>
          <w:szCs w:val="48"/>
          <w:highlight w:val="none"/>
          <w:lang w:val="en-US" w:eastAsia="zh-CN"/>
        </w:rPr>
        <w:t>杭州市西湖区宝石一路3号9幢210室</w:t>
      </w:r>
      <w:r>
        <w:rPr>
          <w:rFonts w:hint="eastAsia" w:ascii="宋体" w:hAnsi="宋体" w:eastAsia="宋体" w:cs="宋体"/>
          <w:sz w:val="48"/>
          <w:szCs w:val="48"/>
          <w:highlight w:val="none"/>
          <w:lang w:val="en-US" w:eastAsia="zh-CN"/>
        </w:rPr>
        <w:t>)</w:t>
      </w:r>
    </w:p>
    <w:p w14:paraId="1EB70A0D">
      <w:pPr>
        <w:jc w:val="center"/>
        <w:rPr>
          <w:rFonts w:hint="eastAsia" w:ascii="宋体" w:hAnsi="宋体" w:eastAsia="宋体" w:cs="宋体"/>
          <w:bCs/>
          <w:sz w:val="48"/>
          <w:szCs w:val="48"/>
          <w:highlight w:val="none"/>
          <w:u w:val="single"/>
        </w:rPr>
      </w:pPr>
      <w:r>
        <w:rPr>
          <w:rFonts w:hint="eastAsia" w:ascii="宋体" w:hAnsi="宋体" w:eastAsia="宋体" w:cs="宋体"/>
          <w:sz w:val="48"/>
          <w:szCs w:val="48"/>
          <w:highlight w:val="none"/>
        </w:rPr>
        <w:t>房屋租赁权项目</w:t>
      </w:r>
    </w:p>
    <w:p w14:paraId="226C9EE4">
      <w:pPr>
        <w:spacing w:beforeLines="50" w:afterLines="50" w:line="360" w:lineRule="auto"/>
        <w:ind w:right="84"/>
        <w:jc w:val="center"/>
        <w:rPr>
          <w:rFonts w:hint="eastAsia" w:ascii="宋体" w:hAnsi="宋体" w:eastAsia="宋体" w:cs="宋体"/>
          <w:sz w:val="36"/>
          <w:szCs w:val="36"/>
          <w:highlight w:val="none"/>
        </w:rPr>
      </w:pPr>
      <w:r>
        <w:rPr>
          <w:rFonts w:hint="eastAsia" w:ascii="宋体" w:hAnsi="宋体" w:eastAsia="宋体" w:cs="宋体"/>
          <w:sz w:val="36"/>
          <w:szCs w:val="36"/>
          <w:highlight w:val="none"/>
        </w:rPr>
        <w:t>项目编号：</w:t>
      </w:r>
      <w:r>
        <w:rPr>
          <w:rFonts w:hint="eastAsia" w:ascii="宋体" w:hAnsi="宋体" w:cs="宋体"/>
          <w:sz w:val="36"/>
          <w:szCs w:val="36"/>
          <w:highlight w:val="none"/>
          <w:lang w:eastAsia="zh-CN"/>
        </w:rPr>
        <w:t>SZFC2025L-JJ-030</w:t>
      </w:r>
      <w:r>
        <w:rPr>
          <w:rFonts w:hint="eastAsia" w:ascii="宋体" w:hAnsi="宋体" w:eastAsia="宋体" w:cs="宋体"/>
          <w:sz w:val="36"/>
          <w:szCs w:val="36"/>
          <w:highlight w:val="none"/>
        </w:rPr>
        <w:t xml:space="preserve">  标项：</w:t>
      </w:r>
      <w:r>
        <w:rPr>
          <w:rFonts w:hint="eastAsia" w:ascii="宋体" w:hAnsi="宋体" w:eastAsia="宋体" w:cs="宋体"/>
          <w:sz w:val="36"/>
          <w:szCs w:val="36"/>
          <w:highlight w:val="none"/>
          <w:lang w:val="en-US" w:eastAsia="zh-CN"/>
        </w:rPr>
        <w:t>1</w:t>
      </w:r>
    </w:p>
    <w:p w14:paraId="5DA08C1A">
      <w:pPr>
        <w:spacing w:line="1600" w:lineRule="exact"/>
        <w:ind w:right="-108"/>
        <w:jc w:val="center"/>
        <w:rPr>
          <w:rFonts w:hint="eastAsia" w:ascii="宋体" w:hAnsi="宋体" w:eastAsia="宋体" w:cs="宋体"/>
          <w:spacing w:val="40"/>
          <w:sz w:val="52"/>
          <w:szCs w:val="52"/>
          <w:highlight w:val="none"/>
        </w:rPr>
      </w:pPr>
      <w:r>
        <w:rPr>
          <w:rFonts w:hint="eastAsia" w:ascii="宋体" w:hAnsi="宋体" w:eastAsia="宋体" w:cs="宋体"/>
          <w:spacing w:val="40"/>
          <w:sz w:val="52"/>
          <w:szCs w:val="52"/>
          <w:highlight w:val="none"/>
        </w:rPr>
        <w:t>竞</w:t>
      </w:r>
    </w:p>
    <w:p w14:paraId="568F3024">
      <w:pPr>
        <w:spacing w:line="1600" w:lineRule="exact"/>
        <w:ind w:right="-108"/>
        <w:jc w:val="center"/>
        <w:rPr>
          <w:rFonts w:hint="eastAsia" w:ascii="宋体" w:hAnsi="宋体" w:eastAsia="宋体" w:cs="宋体"/>
          <w:spacing w:val="40"/>
          <w:sz w:val="52"/>
          <w:szCs w:val="52"/>
          <w:highlight w:val="none"/>
        </w:rPr>
      </w:pPr>
      <w:r>
        <w:rPr>
          <w:rFonts w:hint="eastAsia" w:ascii="宋体" w:hAnsi="宋体" w:eastAsia="宋体" w:cs="宋体"/>
          <w:spacing w:val="40"/>
          <w:sz w:val="52"/>
          <w:szCs w:val="52"/>
          <w:highlight w:val="none"/>
        </w:rPr>
        <w:t>租</w:t>
      </w:r>
    </w:p>
    <w:p w14:paraId="3251B7CB">
      <w:pPr>
        <w:spacing w:line="1600" w:lineRule="exact"/>
        <w:ind w:right="-108"/>
        <w:jc w:val="center"/>
        <w:rPr>
          <w:rFonts w:hint="eastAsia" w:ascii="宋体" w:hAnsi="宋体" w:eastAsia="宋体" w:cs="宋体"/>
          <w:spacing w:val="40"/>
          <w:sz w:val="52"/>
          <w:szCs w:val="52"/>
          <w:highlight w:val="none"/>
        </w:rPr>
      </w:pPr>
      <w:r>
        <w:rPr>
          <w:rFonts w:hint="eastAsia" w:ascii="宋体" w:hAnsi="宋体" w:eastAsia="宋体" w:cs="宋体"/>
          <w:spacing w:val="40"/>
          <w:sz w:val="52"/>
          <w:szCs w:val="52"/>
          <w:highlight w:val="none"/>
        </w:rPr>
        <w:t>文</w:t>
      </w:r>
    </w:p>
    <w:p w14:paraId="2F60A3D6">
      <w:pPr>
        <w:spacing w:line="1600" w:lineRule="exact"/>
        <w:ind w:right="-108"/>
        <w:jc w:val="center"/>
        <w:rPr>
          <w:rFonts w:hint="eastAsia" w:ascii="宋体" w:hAnsi="宋体" w:eastAsia="宋体" w:cs="宋体"/>
          <w:spacing w:val="40"/>
          <w:sz w:val="52"/>
          <w:szCs w:val="52"/>
          <w:highlight w:val="none"/>
        </w:rPr>
      </w:pPr>
      <w:r>
        <w:rPr>
          <w:rFonts w:hint="eastAsia" w:ascii="宋体" w:hAnsi="宋体" w:eastAsia="宋体" w:cs="宋体"/>
          <w:spacing w:val="40"/>
          <w:sz w:val="52"/>
          <w:szCs w:val="52"/>
          <w:highlight w:val="none"/>
        </w:rPr>
        <w:t>件</w:t>
      </w:r>
    </w:p>
    <w:p w14:paraId="2D82E251">
      <w:pPr>
        <w:spacing w:beforeLines="50" w:afterLines="50" w:line="360" w:lineRule="auto"/>
        <w:ind w:right="532" w:firstLine="720" w:firstLineChars="200"/>
        <w:rPr>
          <w:rFonts w:hint="eastAsia" w:ascii="宋体" w:hAnsi="宋体" w:eastAsia="宋体" w:cs="宋体"/>
          <w:sz w:val="36"/>
          <w:szCs w:val="36"/>
          <w:highlight w:val="none"/>
        </w:rPr>
      </w:pPr>
    </w:p>
    <w:p w14:paraId="31121775">
      <w:pPr>
        <w:spacing w:beforeLines="50" w:afterLines="50" w:line="360" w:lineRule="auto"/>
        <w:ind w:left="420" w:right="84"/>
        <w:rPr>
          <w:rFonts w:hint="eastAsia" w:ascii="宋体" w:hAnsi="宋体" w:eastAsia="宋体" w:cs="宋体"/>
          <w:sz w:val="36"/>
          <w:szCs w:val="36"/>
          <w:highlight w:val="none"/>
        </w:rPr>
      </w:pPr>
      <w:r>
        <w:rPr>
          <w:rFonts w:hint="eastAsia" w:ascii="宋体" w:hAnsi="宋体" w:eastAsia="宋体" w:cs="宋体"/>
          <w:sz w:val="36"/>
          <w:szCs w:val="36"/>
          <w:highlight w:val="none"/>
        </w:rPr>
        <w:t>竞租人全称：</w:t>
      </w:r>
    </w:p>
    <w:p w14:paraId="1DCE8CDE">
      <w:pPr>
        <w:widowControl/>
        <w:spacing w:line="480" w:lineRule="exact"/>
        <w:jc w:val="left"/>
        <w:rPr>
          <w:rFonts w:hint="eastAsia" w:ascii="宋体" w:hAnsi="宋体" w:eastAsia="宋体" w:cs="宋体"/>
          <w:bCs/>
          <w:sz w:val="30"/>
          <w:szCs w:val="30"/>
          <w:highlight w:val="none"/>
        </w:rPr>
      </w:pPr>
      <w:r>
        <w:rPr>
          <w:rFonts w:hint="eastAsia" w:ascii="宋体" w:hAnsi="宋体" w:eastAsia="宋体" w:cs="宋体"/>
          <w:bCs/>
          <w:sz w:val="30"/>
          <w:szCs w:val="30"/>
          <w:highlight w:val="none"/>
        </w:rPr>
        <w:br w:type="page"/>
      </w:r>
    </w:p>
    <w:p w14:paraId="5213CC60">
      <w:pPr>
        <w:widowControl/>
        <w:spacing w:line="480" w:lineRule="exact"/>
        <w:jc w:val="left"/>
        <w:rPr>
          <w:rFonts w:hint="eastAsia" w:ascii="宋体" w:hAnsi="宋体" w:eastAsia="宋体" w:cs="宋体"/>
          <w:bCs/>
          <w:sz w:val="30"/>
          <w:szCs w:val="30"/>
          <w:highlight w:val="none"/>
        </w:rPr>
      </w:pPr>
      <w:r>
        <w:rPr>
          <w:rFonts w:hint="eastAsia" w:ascii="宋体" w:hAnsi="宋体" w:eastAsia="宋体" w:cs="宋体"/>
          <w:bCs/>
          <w:sz w:val="30"/>
          <w:szCs w:val="30"/>
          <w:highlight w:val="none"/>
        </w:rPr>
        <w:t>附件2：</w:t>
      </w:r>
    </w:p>
    <w:p w14:paraId="51E5E459">
      <w:pPr>
        <w:pStyle w:val="9"/>
        <w:snapToGrid w:val="0"/>
        <w:spacing w:before="156" w:after="156" w:line="240" w:lineRule="auto"/>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竞租报价表</w:t>
      </w:r>
    </w:p>
    <w:p w14:paraId="1FE87497">
      <w:pPr>
        <w:snapToGrid w:val="0"/>
        <w:spacing w:line="600" w:lineRule="exact"/>
        <w:rPr>
          <w:rFonts w:hint="eastAsia" w:ascii="宋体" w:hAnsi="宋体" w:eastAsia="宋体" w:cs="宋体"/>
          <w:sz w:val="28"/>
          <w:szCs w:val="28"/>
          <w:highlight w:val="none"/>
        </w:rPr>
      </w:pPr>
    </w:p>
    <w:p w14:paraId="4EB7CAFF">
      <w:pPr>
        <w:snapToGrid w:val="0"/>
        <w:spacing w:line="48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浙江省直物业集团有限公司：</w:t>
      </w:r>
    </w:p>
    <w:p w14:paraId="054ED330">
      <w:pPr>
        <w:snapToGrid w:val="0"/>
        <w:spacing w:line="48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浙江省直房地产服务有限公司：</w:t>
      </w:r>
    </w:p>
    <w:p w14:paraId="5CF39BE3">
      <w:pPr>
        <w:snapToGrid w:val="0"/>
        <w:spacing w:line="48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ab/>
      </w:r>
      <w:r>
        <w:rPr>
          <w:rFonts w:hint="eastAsia" w:ascii="宋体" w:hAnsi="宋体" w:eastAsia="宋体" w:cs="宋体"/>
          <w:sz w:val="28"/>
          <w:szCs w:val="28"/>
          <w:highlight w:val="none"/>
        </w:rPr>
        <w:t>我方已完全知晓并遵守《招租文件》所有内容、规则及要求，现对本次项目报价如下：</w:t>
      </w:r>
    </w:p>
    <w:tbl>
      <w:tblPr>
        <w:tblStyle w:val="19"/>
        <w:tblW w:w="8563"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07"/>
        <w:gridCol w:w="2694"/>
        <w:gridCol w:w="3544"/>
        <w:gridCol w:w="1418"/>
      </w:tblGrid>
      <w:tr w14:paraId="778D3C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388" w:hRule="atLeast"/>
          <w:jc w:val="center"/>
        </w:trPr>
        <w:tc>
          <w:tcPr>
            <w:tcW w:w="907" w:type="dxa"/>
            <w:vAlign w:val="center"/>
          </w:tcPr>
          <w:p w14:paraId="72A404AE">
            <w:pPr>
              <w:snapToGrid w:val="0"/>
              <w:spacing w:line="480" w:lineRule="exact"/>
              <w:jc w:val="center"/>
              <w:rPr>
                <w:rFonts w:hint="eastAsia" w:ascii="宋体" w:hAnsi="宋体" w:eastAsia="宋体" w:cs="宋体"/>
                <w:b/>
                <w:sz w:val="24"/>
                <w:szCs w:val="24"/>
                <w:highlight w:val="none"/>
              </w:rPr>
            </w:pPr>
            <w:r>
              <w:rPr>
                <w:rFonts w:hint="eastAsia" w:ascii="宋体" w:hAnsi="宋体" w:eastAsia="宋体" w:cs="宋体"/>
                <w:b/>
                <w:sz w:val="24"/>
                <w:szCs w:val="24"/>
                <w:highlight w:val="none"/>
              </w:rPr>
              <w:t>标项</w:t>
            </w:r>
          </w:p>
        </w:tc>
        <w:tc>
          <w:tcPr>
            <w:tcW w:w="2694" w:type="dxa"/>
            <w:vAlign w:val="center"/>
          </w:tcPr>
          <w:p w14:paraId="218934EB">
            <w:pPr>
              <w:snapToGrid w:val="0"/>
              <w:spacing w:line="480" w:lineRule="exact"/>
              <w:jc w:val="center"/>
              <w:rPr>
                <w:rFonts w:hint="eastAsia" w:ascii="宋体" w:hAnsi="宋体" w:eastAsia="宋体" w:cs="宋体"/>
                <w:b/>
                <w:sz w:val="24"/>
                <w:szCs w:val="24"/>
                <w:highlight w:val="none"/>
              </w:rPr>
            </w:pPr>
            <w:r>
              <w:rPr>
                <w:rFonts w:hint="eastAsia" w:ascii="宋体" w:hAnsi="宋体" w:eastAsia="宋体" w:cs="宋体"/>
                <w:b/>
                <w:sz w:val="24"/>
                <w:szCs w:val="24"/>
                <w:highlight w:val="none"/>
              </w:rPr>
              <w:t>地址</w:t>
            </w:r>
          </w:p>
        </w:tc>
        <w:tc>
          <w:tcPr>
            <w:tcW w:w="3544" w:type="dxa"/>
            <w:vAlign w:val="center"/>
          </w:tcPr>
          <w:p w14:paraId="0EE3B1AE">
            <w:pPr>
              <w:snapToGrid w:val="0"/>
              <w:spacing w:line="480" w:lineRule="exact"/>
              <w:jc w:val="center"/>
              <w:rPr>
                <w:rFonts w:hint="eastAsia" w:ascii="宋体" w:hAnsi="宋体" w:eastAsia="宋体" w:cs="宋体"/>
                <w:b/>
                <w:sz w:val="24"/>
                <w:szCs w:val="24"/>
                <w:highlight w:val="none"/>
              </w:rPr>
            </w:pPr>
            <w:r>
              <w:rPr>
                <w:rFonts w:hint="eastAsia" w:ascii="宋体" w:hAnsi="宋体" w:eastAsia="宋体" w:cs="宋体"/>
                <w:b/>
                <w:sz w:val="24"/>
                <w:szCs w:val="24"/>
                <w:highlight w:val="none"/>
              </w:rPr>
              <w:t>首年租金总价（元）</w:t>
            </w:r>
          </w:p>
        </w:tc>
        <w:tc>
          <w:tcPr>
            <w:tcW w:w="1418" w:type="dxa"/>
            <w:vAlign w:val="center"/>
          </w:tcPr>
          <w:p w14:paraId="75A468EA">
            <w:pPr>
              <w:snapToGrid w:val="0"/>
              <w:spacing w:line="480" w:lineRule="exact"/>
              <w:jc w:val="center"/>
              <w:rPr>
                <w:rFonts w:hint="eastAsia" w:ascii="宋体" w:hAnsi="宋体" w:eastAsia="宋体" w:cs="宋体"/>
                <w:b/>
                <w:sz w:val="24"/>
                <w:szCs w:val="24"/>
                <w:highlight w:val="none"/>
              </w:rPr>
            </w:pPr>
            <w:r>
              <w:rPr>
                <w:rFonts w:hint="eastAsia" w:ascii="宋体" w:hAnsi="宋体" w:eastAsia="宋体" w:cs="宋体"/>
                <w:b/>
                <w:sz w:val="24"/>
                <w:szCs w:val="24"/>
                <w:highlight w:val="none"/>
              </w:rPr>
              <w:t>房屋用途</w:t>
            </w:r>
          </w:p>
        </w:tc>
      </w:tr>
      <w:tr w14:paraId="1F37ED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976" w:hRule="atLeast"/>
          <w:jc w:val="center"/>
        </w:trPr>
        <w:tc>
          <w:tcPr>
            <w:tcW w:w="907" w:type="dxa"/>
            <w:vAlign w:val="center"/>
          </w:tcPr>
          <w:p w14:paraId="76FE7EFF">
            <w:pPr>
              <w:snapToGrid w:val="0"/>
              <w:spacing w:line="480" w:lineRule="exact"/>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1</w:t>
            </w:r>
          </w:p>
        </w:tc>
        <w:tc>
          <w:tcPr>
            <w:tcW w:w="2694" w:type="dxa"/>
            <w:vAlign w:val="center"/>
          </w:tcPr>
          <w:p w14:paraId="64F2F25D">
            <w:pPr>
              <w:spacing w:line="480" w:lineRule="exact"/>
              <w:jc w:val="center"/>
              <w:rPr>
                <w:rFonts w:hint="eastAsia" w:ascii="宋体" w:hAnsi="宋体" w:eastAsia="宋体" w:cs="宋体"/>
                <w:sz w:val="24"/>
                <w:szCs w:val="24"/>
                <w:highlight w:val="none"/>
              </w:rPr>
            </w:pPr>
            <w:r>
              <w:rPr>
                <w:rFonts w:hint="eastAsia" w:ascii="宋体" w:hAnsi="宋体" w:cs="宋体"/>
                <w:sz w:val="24"/>
                <w:szCs w:val="24"/>
                <w:highlight w:val="none"/>
                <w:lang w:val="en-US" w:eastAsia="zh-CN"/>
              </w:rPr>
              <w:t>杭州市西湖区宝石一路3号9幢210室</w:t>
            </w:r>
          </w:p>
        </w:tc>
        <w:tc>
          <w:tcPr>
            <w:tcW w:w="3544" w:type="dxa"/>
          </w:tcPr>
          <w:p w14:paraId="1474C288">
            <w:pPr>
              <w:snapToGrid w:val="0"/>
              <w:spacing w:line="480" w:lineRule="exact"/>
              <w:rPr>
                <w:rFonts w:hint="eastAsia" w:ascii="宋体" w:hAnsi="宋体" w:eastAsia="宋体" w:cs="宋体"/>
                <w:sz w:val="24"/>
                <w:szCs w:val="24"/>
                <w:highlight w:val="none"/>
              </w:rPr>
            </w:pPr>
          </w:p>
          <w:p w14:paraId="16CC345F">
            <w:pPr>
              <w:snapToGrid w:val="0"/>
              <w:spacing w:line="480" w:lineRule="exact"/>
              <w:rPr>
                <w:rFonts w:hint="eastAsia" w:ascii="宋体" w:hAnsi="宋体" w:eastAsia="宋体" w:cs="宋体"/>
                <w:sz w:val="24"/>
                <w:szCs w:val="24"/>
                <w:highlight w:val="none"/>
                <w:u w:val="single"/>
              </w:rPr>
            </w:pPr>
            <w:r>
              <w:rPr>
                <w:rFonts w:hint="eastAsia" w:ascii="宋体" w:hAnsi="宋体" w:eastAsia="宋体" w:cs="宋体"/>
                <w:sz w:val="24"/>
                <w:szCs w:val="24"/>
                <w:highlight w:val="none"/>
              </w:rPr>
              <w:t>小写：</w:t>
            </w:r>
          </w:p>
          <w:p w14:paraId="45F37364">
            <w:pPr>
              <w:snapToGrid w:val="0"/>
              <w:spacing w:line="480" w:lineRule="exact"/>
              <w:rPr>
                <w:rFonts w:hint="eastAsia" w:ascii="宋体" w:hAnsi="宋体" w:eastAsia="宋体" w:cs="宋体"/>
                <w:sz w:val="24"/>
                <w:szCs w:val="24"/>
                <w:highlight w:val="none"/>
                <w:u w:val="single"/>
              </w:rPr>
            </w:pPr>
          </w:p>
          <w:p w14:paraId="23DC6531">
            <w:pPr>
              <w:snapToGrid w:val="0"/>
              <w:spacing w:line="480" w:lineRule="exact"/>
              <w:rPr>
                <w:rFonts w:hint="eastAsia" w:ascii="宋体" w:hAnsi="宋体" w:eastAsia="宋体" w:cs="宋体"/>
                <w:sz w:val="24"/>
                <w:szCs w:val="24"/>
                <w:highlight w:val="none"/>
              </w:rPr>
            </w:pPr>
            <w:r>
              <w:rPr>
                <w:rFonts w:hint="eastAsia" w:ascii="宋体" w:hAnsi="宋体" w:eastAsia="宋体" w:cs="宋体"/>
                <w:sz w:val="24"/>
                <w:szCs w:val="24"/>
                <w:highlight w:val="none"/>
              </w:rPr>
              <w:t>大写：</w:t>
            </w:r>
          </w:p>
        </w:tc>
        <w:tc>
          <w:tcPr>
            <w:tcW w:w="1418" w:type="dxa"/>
            <w:vAlign w:val="center"/>
          </w:tcPr>
          <w:p w14:paraId="401889AE">
            <w:pPr>
              <w:snapToGrid w:val="0"/>
              <w:spacing w:line="480" w:lineRule="exact"/>
              <w:jc w:val="center"/>
              <w:rPr>
                <w:rFonts w:hint="eastAsia" w:ascii="宋体" w:hAnsi="宋体" w:eastAsia="宋体" w:cs="宋体"/>
                <w:sz w:val="24"/>
                <w:szCs w:val="24"/>
                <w:highlight w:val="none"/>
              </w:rPr>
            </w:pPr>
          </w:p>
        </w:tc>
      </w:tr>
    </w:tbl>
    <w:p w14:paraId="725D409C">
      <w:pPr>
        <w:snapToGrid w:val="0"/>
        <w:spacing w:line="48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备注：</w:t>
      </w:r>
    </w:p>
    <w:p w14:paraId="2CFF6806">
      <w:pPr>
        <w:snapToGrid w:val="0"/>
        <w:spacing w:line="48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1、</w:t>
      </w:r>
      <w:r>
        <w:rPr>
          <w:rFonts w:hint="eastAsia" w:ascii="宋体" w:hAnsi="宋体" w:eastAsia="宋体" w:cs="宋体"/>
          <w:b/>
          <w:sz w:val="28"/>
          <w:szCs w:val="28"/>
          <w:highlight w:val="none"/>
        </w:rPr>
        <w:t>竞租报价低于底价的按无效报价处理</w:t>
      </w:r>
      <w:r>
        <w:rPr>
          <w:rFonts w:hint="eastAsia" w:ascii="宋体" w:hAnsi="宋体" w:eastAsia="宋体" w:cs="宋体"/>
          <w:sz w:val="28"/>
          <w:szCs w:val="28"/>
          <w:highlight w:val="none"/>
        </w:rPr>
        <w:t>。</w:t>
      </w:r>
    </w:p>
    <w:p w14:paraId="268ADBE5">
      <w:pPr>
        <w:snapToGrid w:val="0"/>
        <w:spacing w:line="480" w:lineRule="exact"/>
        <w:rPr>
          <w:rFonts w:hint="eastAsia" w:ascii="宋体" w:hAnsi="宋体" w:eastAsia="宋体" w:cs="宋体"/>
          <w:sz w:val="28"/>
          <w:szCs w:val="28"/>
          <w:highlight w:val="none"/>
        </w:rPr>
      </w:pPr>
      <w:r>
        <w:rPr>
          <w:rFonts w:hint="eastAsia" w:ascii="宋体" w:hAnsi="宋体" w:cs="宋体"/>
          <w:sz w:val="28"/>
          <w:szCs w:val="28"/>
          <w:highlight w:val="none"/>
          <w:lang w:val="en-US" w:eastAsia="zh-CN"/>
        </w:rPr>
        <w:t>2</w:t>
      </w:r>
      <w:r>
        <w:rPr>
          <w:rFonts w:hint="eastAsia" w:ascii="宋体" w:hAnsi="宋体" w:eastAsia="宋体" w:cs="宋体"/>
          <w:sz w:val="28"/>
          <w:szCs w:val="28"/>
          <w:highlight w:val="none"/>
        </w:rPr>
        <w:t>、竞租文件有效期90天。</w:t>
      </w:r>
    </w:p>
    <w:p w14:paraId="4BF46CC3">
      <w:pPr>
        <w:snapToGrid w:val="0"/>
        <w:spacing w:line="480" w:lineRule="exact"/>
        <w:rPr>
          <w:rFonts w:hint="eastAsia" w:ascii="宋体" w:hAnsi="宋体" w:eastAsia="宋体" w:cs="宋体"/>
          <w:sz w:val="28"/>
          <w:szCs w:val="28"/>
          <w:highlight w:val="none"/>
        </w:rPr>
      </w:pPr>
      <w:r>
        <w:rPr>
          <w:rFonts w:hint="eastAsia" w:ascii="宋体" w:hAnsi="宋体" w:cs="宋体"/>
          <w:sz w:val="28"/>
          <w:szCs w:val="28"/>
          <w:highlight w:val="none"/>
          <w:lang w:val="en-US" w:eastAsia="zh-CN"/>
        </w:rPr>
        <w:t>3</w:t>
      </w:r>
      <w:r>
        <w:rPr>
          <w:rFonts w:hint="eastAsia" w:ascii="宋体" w:hAnsi="宋体" w:eastAsia="宋体" w:cs="宋体"/>
          <w:sz w:val="28"/>
          <w:szCs w:val="28"/>
          <w:highlight w:val="none"/>
        </w:rPr>
        <w:t>、请选择所参与的标项填报。</w:t>
      </w:r>
    </w:p>
    <w:p w14:paraId="5592ADAF">
      <w:pPr>
        <w:snapToGrid w:val="0"/>
        <w:spacing w:line="480" w:lineRule="exact"/>
        <w:ind w:right="560"/>
        <w:rPr>
          <w:rFonts w:hint="eastAsia" w:ascii="宋体" w:hAnsi="宋体" w:eastAsia="宋体" w:cs="宋体"/>
          <w:sz w:val="28"/>
          <w:szCs w:val="28"/>
          <w:highlight w:val="none"/>
        </w:rPr>
      </w:pPr>
    </w:p>
    <w:p w14:paraId="5F9F4667">
      <w:pPr>
        <w:snapToGrid w:val="0"/>
        <w:spacing w:line="480" w:lineRule="exact"/>
        <w:ind w:left="2940" w:right="560" w:firstLine="420"/>
        <w:rPr>
          <w:rFonts w:hint="eastAsia" w:ascii="宋体" w:hAnsi="宋体" w:eastAsia="宋体" w:cs="宋体"/>
          <w:sz w:val="28"/>
          <w:szCs w:val="28"/>
          <w:highlight w:val="none"/>
        </w:rPr>
      </w:pPr>
      <w:r>
        <w:rPr>
          <w:rFonts w:hint="eastAsia" w:ascii="宋体" w:hAnsi="宋体" w:eastAsia="宋体" w:cs="宋体"/>
          <w:sz w:val="28"/>
          <w:szCs w:val="28"/>
          <w:highlight w:val="none"/>
        </w:rPr>
        <w:t>竞租人（盖章/签名）：</w:t>
      </w:r>
    </w:p>
    <w:p w14:paraId="5D1DCDF3">
      <w:pPr>
        <w:snapToGrid w:val="0"/>
        <w:spacing w:line="480" w:lineRule="exact"/>
        <w:ind w:left="2940" w:right="700" w:firstLine="420"/>
        <w:rPr>
          <w:rFonts w:hint="eastAsia" w:ascii="宋体" w:hAnsi="宋体" w:eastAsia="宋体" w:cs="宋体"/>
          <w:sz w:val="28"/>
          <w:szCs w:val="28"/>
          <w:highlight w:val="none"/>
        </w:rPr>
      </w:pPr>
      <w:r>
        <w:rPr>
          <w:rFonts w:hint="eastAsia" w:ascii="宋体" w:hAnsi="宋体" w:eastAsia="宋体" w:cs="宋体"/>
          <w:sz w:val="28"/>
          <w:szCs w:val="28"/>
          <w:highlight w:val="none"/>
        </w:rPr>
        <w:t>法定代表人/全权代表（签名）：</w:t>
      </w:r>
    </w:p>
    <w:p w14:paraId="2B81642E">
      <w:pPr>
        <w:snapToGrid w:val="0"/>
        <w:spacing w:line="480" w:lineRule="exact"/>
        <w:ind w:left="2940" w:right="700" w:firstLine="420"/>
        <w:rPr>
          <w:rFonts w:hint="eastAsia" w:ascii="宋体" w:hAnsi="宋体" w:eastAsia="宋体" w:cs="宋体"/>
          <w:sz w:val="28"/>
          <w:szCs w:val="28"/>
          <w:highlight w:val="none"/>
        </w:rPr>
      </w:pPr>
      <w:r>
        <w:rPr>
          <w:rFonts w:hint="eastAsia" w:ascii="宋体" w:hAnsi="宋体" w:eastAsia="宋体" w:cs="宋体"/>
          <w:sz w:val="28"/>
          <w:szCs w:val="28"/>
          <w:highlight w:val="none"/>
        </w:rPr>
        <w:t xml:space="preserve">日期：    </w:t>
      </w:r>
      <w:r>
        <w:rPr>
          <w:rFonts w:hint="eastAsia" w:ascii="宋体" w:hAnsi="宋体" w:eastAsia="宋体" w:cs="宋体"/>
          <w:sz w:val="30"/>
          <w:szCs w:val="30"/>
          <w:highlight w:val="none"/>
        </w:rPr>
        <w:t>年  月  日</w:t>
      </w:r>
    </w:p>
    <w:p w14:paraId="1D2D9B4C">
      <w:pPr>
        <w:widowControl/>
        <w:spacing w:line="480" w:lineRule="exact"/>
        <w:jc w:val="left"/>
        <w:rPr>
          <w:rFonts w:hint="eastAsia" w:ascii="宋体" w:hAnsi="宋体" w:eastAsia="宋体" w:cs="宋体"/>
          <w:bCs/>
          <w:sz w:val="30"/>
          <w:szCs w:val="30"/>
          <w:highlight w:val="none"/>
        </w:rPr>
      </w:pPr>
    </w:p>
    <w:p w14:paraId="56ED6FD5">
      <w:pPr>
        <w:widowControl/>
        <w:spacing w:line="480" w:lineRule="exact"/>
        <w:jc w:val="left"/>
        <w:rPr>
          <w:rFonts w:hint="eastAsia" w:ascii="宋体" w:hAnsi="宋体" w:eastAsia="宋体" w:cs="宋体"/>
          <w:bCs/>
          <w:sz w:val="30"/>
          <w:szCs w:val="30"/>
          <w:highlight w:val="none"/>
        </w:rPr>
      </w:pPr>
      <w:r>
        <w:rPr>
          <w:rFonts w:hint="eastAsia" w:ascii="宋体" w:hAnsi="宋体" w:eastAsia="宋体" w:cs="宋体"/>
          <w:bCs/>
          <w:sz w:val="30"/>
          <w:szCs w:val="30"/>
          <w:highlight w:val="none"/>
        </w:rPr>
        <w:br w:type="page"/>
      </w:r>
    </w:p>
    <w:p w14:paraId="1096FA5E">
      <w:pPr>
        <w:widowControl/>
        <w:spacing w:line="480" w:lineRule="exact"/>
        <w:jc w:val="left"/>
        <w:rPr>
          <w:rFonts w:hint="eastAsia" w:ascii="宋体" w:hAnsi="宋体" w:eastAsia="宋体" w:cs="宋体"/>
          <w:bCs/>
          <w:sz w:val="30"/>
          <w:szCs w:val="30"/>
          <w:highlight w:val="none"/>
        </w:rPr>
      </w:pPr>
      <w:r>
        <w:rPr>
          <w:rFonts w:hint="eastAsia" w:ascii="宋体" w:hAnsi="宋体" w:eastAsia="宋体" w:cs="宋体"/>
          <w:bCs/>
          <w:sz w:val="30"/>
          <w:szCs w:val="30"/>
          <w:highlight w:val="none"/>
        </w:rPr>
        <w:t>附件3：</w:t>
      </w:r>
    </w:p>
    <w:p w14:paraId="54EBAC82">
      <w:pPr>
        <w:pStyle w:val="9"/>
        <w:snapToGrid w:val="0"/>
        <w:spacing w:before="156" w:after="156" w:line="240" w:lineRule="auto"/>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授权委托书（</w:t>
      </w:r>
      <w:r>
        <w:rPr>
          <w:rFonts w:hint="eastAsia" w:ascii="宋体" w:hAnsi="宋体" w:eastAsia="宋体" w:cs="宋体"/>
          <w:highlight w:val="none"/>
        </w:rPr>
        <w:t>法人、非法人组织</w:t>
      </w:r>
      <w:r>
        <w:rPr>
          <w:rFonts w:hint="eastAsia" w:ascii="宋体" w:hAnsi="宋体" w:eastAsia="宋体" w:cs="宋体"/>
          <w:sz w:val="30"/>
          <w:szCs w:val="30"/>
          <w:highlight w:val="none"/>
        </w:rPr>
        <w:t>）</w:t>
      </w:r>
    </w:p>
    <w:p w14:paraId="0A5E7399">
      <w:pPr>
        <w:spacing w:line="480" w:lineRule="exact"/>
        <w:jc w:val="center"/>
        <w:rPr>
          <w:rFonts w:hint="eastAsia" w:ascii="宋体" w:hAnsi="宋体" w:eastAsia="宋体" w:cs="宋体"/>
          <w:sz w:val="30"/>
          <w:szCs w:val="30"/>
          <w:highlight w:val="none"/>
        </w:rPr>
      </w:pPr>
    </w:p>
    <w:p w14:paraId="7BE77651">
      <w:pPr>
        <w:snapToGrid w:val="0"/>
        <w:spacing w:line="480" w:lineRule="exact"/>
        <w:ind w:firstLine="480"/>
        <w:rPr>
          <w:rFonts w:hint="eastAsia" w:ascii="宋体" w:hAnsi="宋体" w:eastAsia="宋体" w:cs="宋体"/>
          <w:sz w:val="30"/>
          <w:szCs w:val="30"/>
          <w:highlight w:val="none"/>
        </w:rPr>
      </w:pPr>
      <w:r>
        <w:rPr>
          <w:rFonts w:hint="eastAsia" w:ascii="宋体" w:hAnsi="宋体" w:eastAsia="宋体" w:cs="宋体"/>
          <w:sz w:val="30"/>
          <w:szCs w:val="30"/>
          <w:highlight w:val="none"/>
          <w:u w:val="single"/>
        </w:rPr>
        <w:t xml:space="preserve">(姓名)       </w:t>
      </w:r>
      <w:r>
        <w:rPr>
          <w:rFonts w:hint="eastAsia" w:ascii="宋体" w:hAnsi="宋体" w:eastAsia="宋体" w:cs="宋体"/>
          <w:sz w:val="30"/>
          <w:szCs w:val="30"/>
          <w:highlight w:val="none"/>
        </w:rPr>
        <w:t>，系</w:t>
      </w:r>
      <w:r>
        <w:rPr>
          <w:rFonts w:hint="eastAsia" w:ascii="宋体" w:hAnsi="宋体" w:eastAsia="宋体" w:cs="宋体"/>
          <w:sz w:val="30"/>
          <w:szCs w:val="30"/>
          <w:highlight w:val="none"/>
          <w:u w:val="single"/>
        </w:rPr>
        <w:t xml:space="preserve">(单位名称)                       </w:t>
      </w:r>
      <w:r>
        <w:rPr>
          <w:rFonts w:hint="eastAsia" w:ascii="宋体" w:hAnsi="宋体" w:eastAsia="宋体" w:cs="宋体"/>
          <w:sz w:val="30"/>
          <w:szCs w:val="30"/>
          <w:highlight w:val="none"/>
        </w:rPr>
        <w:t>的法定代表人（身份证号：</w:t>
      </w:r>
      <w:r>
        <w:rPr>
          <w:rFonts w:hint="eastAsia" w:ascii="宋体" w:hAnsi="宋体" w:eastAsia="宋体" w:cs="宋体"/>
          <w:sz w:val="30"/>
          <w:szCs w:val="30"/>
          <w:highlight w:val="none"/>
          <w:u w:val="single"/>
        </w:rPr>
        <w:t xml:space="preserve">                    </w:t>
      </w:r>
      <w:r>
        <w:rPr>
          <w:rFonts w:hint="eastAsia" w:ascii="宋体" w:hAnsi="宋体" w:eastAsia="宋体" w:cs="宋体"/>
          <w:sz w:val="30"/>
          <w:szCs w:val="30"/>
          <w:highlight w:val="none"/>
        </w:rPr>
        <w:t>，手机号：</w:t>
      </w:r>
      <w:r>
        <w:rPr>
          <w:rFonts w:hint="eastAsia" w:ascii="宋体" w:hAnsi="宋体" w:eastAsia="宋体" w:cs="宋体"/>
          <w:sz w:val="30"/>
          <w:szCs w:val="30"/>
          <w:highlight w:val="none"/>
          <w:u w:val="single"/>
        </w:rPr>
        <w:t xml:space="preserve">                    </w:t>
      </w:r>
      <w:r>
        <w:rPr>
          <w:rFonts w:hint="eastAsia" w:ascii="宋体" w:hAnsi="宋体" w:eastAsia="宋体" w:cs="宋体"/>
          <w:sz w:val="30"/>
          <w:szCs w:val="30"/>
          <w:highlight w:val="none"/>
        </w:rPr>
        <w:t>）,现授权委托</w:t>
      </w:r>
      <w:r>
        <w:rPr>
          <w:rFonts w:hint="eastAsia" w:ascii="宋体" w:hAnsi="宋体" w:eastAsia="宋体" w:cs="宋体"/>
          <w:sz w:val="30"/>
          <w:szCs w:val="30"/>
          <w:highlight w:val="none"/>
          <w:u w:val="single"/>
        </w:rPr>
        <w:t xml:space="preserve">(姓名)        </w:t>
      </w:r>
      <w:r>
        <w:rPr>
          <w:rFonts w:hint="eastAsia" w:ascii="宋体" w:hAnsi="宋体" w:eastAsia="宋体" w:cs="宋体"/>
          <w:sz w:val="30"/>
          <w:szCs w:val="30"/>
          <w:highlight w:val="none"/>
        </w:rPr>
        <w:t>，</w:t>
      </w:r>
      <w:r>
        <w:rPr>
          <w:rFonts w:hint="eastAsia" w:ascii="宋体" w:hAnsi="宋体" w:eastAsia="宋体" w:cs="宋体"/>
          <w:sz w:val="30"/>
          <w:szCs w:val="30"/>
          <w:highlight w:val="none"/>
          <w:u w:val="single"/>
        </w:rPr>
        <w:t xml:space="preserve">（职务）         </w:t>
      </w:r>
      <w:r>
        <w:rPr>
          <w:rFonts w:hint="eastAsia" w:ascii="宋体" w:hAnsi="宋体" w:eastAsia="宋体" w:cs="宋体"/>
          <w:sz w:val="30"/>
          <w:szCs w:val="30"/>
          <w:highlight w:val="none"/>
        </w:rPr>
        <w:t>为我单位全权代表,以本单位的名义参加</w:t>
      </w:r>
      <w:r>
        <w:rPr>
          <w:rFonts w:hint="eastAsia" w:ascii="宋体" w:hAnsi="宋体" w:eastAsia="宋体" w:cs="宋体"/>
          <w:sz w:val="30"/>
          <w:szCs w:val="30"/>
          <w:highlight w:val="none"/>
          <w:u w:val="single"/>
        </w:rPr>
        <w:t xml:space="preserve">（项目名称）                    </w:t>
      </w:r>
      <w:r>
        <w:rPr>
          <w:rFonts w:hint="eastAsia" w:ascii="宋体" w:hAnsi="宋体" w:eastAsia="宋体" w:cs="宋体"/>
          <w:sz w:val="30"/>
          <w:szCs w:val="30"/>
          <w:highlight w:val="none"/>
        </w:rPr>
        <w:t>竞租活动。全权代表在竞租过程中所签署的一切文件和处理的有关事务,我单位及我本人均予以承认。</w:t>
      </w:r>
    </w:p>
    <w:p w14:paraId="5AF5E68E">
      <w:pPr>
        <w:snapToGrid w:val="0"/>
        <w:spacing w:line="480" w:lineRule="exact"/>
        <w:ind w:firstLine="480"/>
        <w:rPr>
          <w:rFonts w:hint="eastAsia" w:ascii="宋体" w:hAnsi="宋体" w:eastAsia="宋体" w:cs="宋体"/>
          <w:sz w:val="30"/>
          <w:szCs w:val="30"/>
          <w:highlight w:val="none"/>
        </w:rPr>
      </w:pPr>
      <w:r>
        <w:rPr>
          <w:rFonts w:hint="eastAsia" w:ascii="宋体" w:hAnsi="宋体" w:eastAsia="宋体" w:cs="宋体"/>
          <w:sz w:val="30"/>
          <w:szCs w:val="30"/>
          <w:highlight w:val="none"/>
        </w:rPr>
        <w:t>在贵方收到撤销授权的书面通知以前，本授权书一直有效。全权代表在授权书有效期内签署的所有文件不因授权的撤销而失效。</w:t>
      </w:r>
    </w:p>
    <w:p w14:paraId="69F65799">
      <w:pPr>
        <w:snapToGrid w:val="0"/>
        <w:spacing w:line="480" w:lineRule="exact"/>
        <w:ind w:firstLine="480"/>
        <w:rPr>
          <w:rFonts w:hint="eastAsia" w:ascii="宋体" w:hAnsi="宋体" w:eastAsia="宋体" w:cs="宋体"/>
          <w:sz w:val="30"/>
          <w:szCs w:val="30"/>
          <w:highlight w:val="none"/>
        </w:rPr>
      </w:pPr>
      <w:r>
        <w:rPr>
          <w:rFonts w:hint="eastAsia" w:ascii="宋体" w:hAnsi="宋体" w:eastAsia="宋体" w:cs="宋体"/>
          <w:sz w:val="30"/>
          <w:szCs w:val="30"/>
          <w:highlight w:val="none"/>
        </w:rPr>
        <w:t>全权代表无转委托权。特此委托。</w:t>
      </w:r>
    </w:p>
    <w:p w14:paraId="7159D29A">
      <w:pPr>
        <w:spacing w:line="480" w:lineRule="exact"/>
        <w:rPr>
          <w:rFonts w:hint="eastAsia" w:ascii="宋体" w:hAnsi="宋体" w:eastAsia="宋体" w:cs="宋体"/>
          <w:sz w:val="30"/>
          <w:szCs w:val="30"/>
          <w:highlight w:val="none"/>
        </w:rPr>
      </w:pPr>
    </w:p>
    <w:p w14:paraId="259EB326">
      <w:pPr>
        <w:spacing w:line="480" w:lineRule="exact"/>
        <w:ind w:firstLine="570"/>
        <w:rPr>
          <w:rFonts w:hint="eastAsia" w:ascii="宋体" w:hAnsi="宋体" w:eastAsia="宋体" w:cs="宋体"/>
          <w:sz w:val="30"/>
          <w:szCs w:val="30"/>
          <w:highlight w:val="none"/>
        </w:rPr>
      </w:pPr>
      <w:r>
        <w:rPr>
          <w:rFonts w:hint="eastAsia" w:ascii="宋体" w:hAnsi="宋体" w:eastAsia="宋体" w:cs="宋体"/>
          <w:sz w:val="30"/>
          <w:szCs w:val="30"/>
          <w:highlight w:val="none"/>
        </w:rPr>
        <w:t>全权代表姓名（签名）:          手机号：</w:t>
      </w:r>
    </w:p>
    <w:p w14:paraId="14074684">
      <w:pPr>
        <w:spacing w:line="480" w:lineRule="exact"/>
        <w:ind w:firstLine="570"/>
        <w:rPr>
          <w:rFonts w:hint="eastAsia" w:ascii="宋体" w:hAnsi="宋体" w:eastAsia="宋体" w:cs="宋体"/>
          <w:sz w:val="30"/>
          <w:szCs w:val="30"/>
          <w:highlight w:val="none"/>
        </w:rPr>
      </w:pPr>
      <w:r>
        <w:rPr>
          <w:rFonts w:hint="eastAsia" w:ascii="宋体" w:hAnsi="宋体" w:eastAsia="宋体" w:cs="宋体"/>
          <w:sz w:val="30"/>
          <w:szCs w:val="30"/>
          <w:highlight w:val="none"/>
        </w:rPr>
        <w:t>身份证号：                     职务:</w:t>
      </w:r>
    </w:p>
    <w:p w14:paraId="7F38BBD3">
      <w:pPr>
        <w:spacing w:line="480" w:lineRule="exact"/>
        <w:ind w:firstLine="570"/>
        <w:rPr>
          <w:rFonts w:hint="eastAsia" w:ascii="宋体" w:hAnsi="宋体" w:eastAsia="宋体" w:cs="宋体"/>
          <w:sz w:val="30"/>
          <w:szCs w:val="30"/>
          <w:highlight w:val="none"/>
        </w:rPr>
      </w:pPr>
    </w:p>
    <w:p w14:paraId="1BD77AE2">
      <w:pPr>
        <w:spacing w:line="480" w:lineRule="exact"/>
        <w:ind w:left="3210" w:firstLine="570"/>
        <w:rPr>
          <w:rFonts w:hint="eastAsia" w:ascii="宋体" w:hAnsi="宋体" w:eastAsia="宋体" w:cs="宋体"/>
          <w:sz w:val="30"/>
          <w:szCs w:val="30"/>
          <w:highlight w:val="none"/>
        </w:rPr>
      </w:pPr>
      <w:r>
        <w:rPr>
          <w:rFonts w:hint="eastAsia" w:ascii="宋体" w:hAnsi="宋体" w:eastAsia="宋体" w:cs="宋体"/>
          <w:sz w:val="30"/>
          <w:szCs w:val="30"/>
          <w:highlight w:val="none"/>
        </w:rPr>
        <w:t>竞租人名称（公章)：</w:t>
      </w:r>
    </w:p>
    <w:p w14:paraId="2160905C">
      <w:pPr>
        <w:spacing w:line="480" w:lineRule="exact"/>
        <w:rPr>
          <w:rFonts w:hint="eastAsia" w:ascii="宋体" w:hAnsi="宋体" w:eastAsia="宋体" w:cs="宋体"/>
          <w:sz w:val="30"/>
          <w:szCs w:val="30"/>
          <w:highlight w:val="none"/>
        </w:rPr>
      </w:pPr>
    </w:p>
    <w:p w14:paraId="59B8C388">
      <w:pPr>
        <w:spacing w:line="480" w:lineRule="exact"/>
        <w:ind w:left="3360" w:right="600" w:firstLine="420"/>
        <w:rPr>
          <w:rFonts w:hint="eastAsia" w:ascii="宋体" w:hAnsi="宋体" w:eastAsia="宋体" w:cs="宋体"/>
          <w:sz w:val="30"/>
          <w:szCs w:val="30"/>
          <w:highlight w:val="none"/>
        </w:rPr>
      </w:pPr>
      <w:r>
        <w:rPr>
          <w:rFonts w:hint="eastAsia" w:ascii="宋体" w:hAnsi="宋体" w:eastAsia="宋体" w:cs="宋体"/>
          <w:sz w:val="30"/>
          <w:szCs w:val="30"/>
          <w:highlight w:val="none"/>
        </w:rPr>
        <w:t>法定代表人(签名)：</w:t>
      </w:r>
    </w:p>
    <w:p w14:paraId="4DE99581">
      <w:pPr>
        <w:spacing w:line="480" w:lineRule="exact"/>
        <w:ind w:left="3360" w:right="600" w:firstLine="420"/>
        <w:rPr>
          <w:rFonts w:hint="eastAsia" w:ascii="宋体" w:hAnsi="宋体" w:eastAsia="宋体" w:cs="宋体"/>
          <w:sz w:val="30"/>
          <w:szCs w:val="30"/>
          <w:highlight w:val="none"/>
        </w:rPr>
      </w:pPr>
      <w:r>
        <w:rPr>
          <w:rFonts w:hint="eastAsia" w:ascii="宋体" w:hAnsi="宋体" w:eastAsia="宋体" w:cs="宋体"/>
          <w:sz w:val="30"/>
          <w:szCs w:val="30"/>
          <w:highlight w:val="none"/>
        </w:rPr>
        <w:t>日期：    年  月  日</w:t>
      </w:r>
    </w:p>
    <w:p w14:paraId="4D9C2902">
      <w:pPr>
        <w:widowControl/>
        <w:spacing w:line="480" w:lineRule="exact"/>
        <w:jc w:val="left"/>
        <w:rPr>
          <w:rFonts w:hint="eastAsia" w:ascii="宋体" w:hAnsi="宋体" w:eastAsia="宋体" w:cs="宋体"/>
          <w:bCs/>
          <w:sz w:val="30"/>
          <w:szCs w:val="30"/>
          <w:highlight w:val="none"/>
        </w:rPr>
      </w:pPr>
    </w:p>
    <w:p w14:paraId="6608DB4A">
      <w:pPr>
        <w:widowControl/>
        <w:spacing w:line="480" w:lineRule="exact"/>
        <w:jc w:val="left"/>
        <w:rPr>
          <w:rFonts w:hint="eastAsia" w:ascii="宋体" w:hAnsi="宋体" w:eastAsia="宋体" w:cs="宋体"/>
          <w:bCs/>
          <w:sz w:val="30"/>
          <w:szCs w:val="30"/>
          <w:highlight w:val="none"/>
        </w:rPr>
      </w:pPr>
      <w:r>
        <w:rPr>
          <w:rFonts w:hint="eastAsia" w:ascii="宋体" w:hAnsi="宋体" w:eastAsia="宋体" w:cs="宋体"/>
          <w:bCs/>
          <w:sz w:val="30"/>
          <w:szCs w:val="30"/>
          <w:highlight w:val="none"/>
        </w:rPr>
        <w:br w:type="page"/>
      </w:r>
    </w:p>
    <w:p w14:paraId="6945C08A">
      <w:pPr>
        <w:widowControl/>
        <w:spacing w:line="480" w:lineRule="exact"/>
        <w:jc w:val="left"/>
        <w:rPr>
          <w:rFonts w:hint="eastAsia" w:ascii="宋体" w:hAnsi="宋体" w:eastAsia="宋体" w:cs="宋体"/>
          <w:bCs/>
          <w:sz w:val="30"/>
          <w:szCs w:val="30"/>
          <w:highlight w:val="none"/>
        </w:rPr>
      </w:pPr>
      <w:r>
        <w:rPr>
          <w:rFonts w:hint="eastAsia" w:ascii="宋体" w:hAnsi="宋体" w:eastAsia="宋体" w:cs="宋体"/>
          <w:bCs/>
          <w:sz w:val="30"/>
          <w:szCs w:val="30"/>
          <w:highlight w:val="none"/>
        </w:rPr>
        <w:t>附件4：</w:t>
      </w:r>
    </w:p>
    <w:p w14:paraId="734D9D81">
      <w:pPr>
        <w:pStyle w:val="9"/>
        <w:snapToGrid w:val="0"/>
        <w:spacing w:before="156" w:after="156" w:line="240" w:lineRule="auto"/>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授权委托书（</w:t>
      </w:r>
      <w:r>
        <w:rPr>
          <w:rFonts w:hint="eastAsia" w:ascii="宋体" w:hAnsi="宋体" w:eastAsia="宋体" w:cs="宋体"/>
          <w:highlight w:val="none"/>
        </w:rPr>
        <w:t>自然人</w:t>
      </w:r>
      <w:r>
        <w:rPr>
          <w:rFonts w:hint="eastAsia" w:ascii="宋体" w:hAnsi="宋体" w:eastAsia="宋体" w:cs="宋体"/>
          <w:sz w:val="30"/>
          <w:szCs w:val="30"/>
          <w:highlight w:val="none"/>
        </w:rPr>
        <w:t>）</w:t>
      </w:r>
    </w:p>
    <w:p w14:paraId="6680FBD7">
      <w:pPr>
        <w:spacing w:line="680" w:lineRule="exact"/>
        <w:rPr>
          <w:rFonts w:hint="eastAsia" w:ascii="宋体" w:hAnsi="宋体" w:eastAsia="宋体" w:cs="宋体"/>
          <w:sz w:val="32"/>
          <w:szCs w:val="32"/>
          <w:highlight w:val="none"/>
        </w:rPr>
      </w:pPr>
    </w:p>
    <w:p w14:paraId="496E4A43">
      <w:pPr>
        <w:snapToGrid w:val="0"/>
        <w:spacing w:line="480" w:lineRule="exact"/>
        <w:ind w:firstLine="480"/>
        <w:rPr>
          <w:rFonts w:hint="eastAsia" w:ascii="宋体" w:hAnsi="宋体" w:eastAsia="宋体" w:cs="宋体"/>
          <w:sz w:val="30"/>
          <w:szCs w:val="30"/>
          <w:highlight w:val="none"/>
        </w:rPr>
      </w:pPr>
      <w:r>
        <w:rPr>
          <w:rFonts w:hint="eastAsia" w:ascii="宋体" w:hAnsi="宋体" w:eastAsia="宋体" w:cs="宋体"/>
          <w:sz w:val="30"/>
          <w:szCs w:val="30"/>
          <w:highlight w:val="none"/>
        </w:rPr>
        <w:t>本人</w:t>
      </w:r>
      <w:r>
        <w:rPr>
          <w:rFonts w:hint="eastAsia" w:ascii="宋体" w:hAnsi="宋体" w:eastAsia="宋体" w:cs="宋体"/>
          <w:sz w:val="30"/>
          <w:szCs w:val="30"/>
          <w:highlight w:val="none"/>
          <w:u w:val="single"/>
        </w:rPr>
        <w:t xml:space="preserve">(姓名)      </w:t>
      </w:r>
      <w:r>
        <w:rPr>
          <w:rFonts w:hint="eastAsia" w:ascii="宋体" w:hAnsi="宋体" w:eastAsia="宋体" w:cs="宋体"/>
          <w:sz w:val="30"/>
          <w:szCs w:val="30"/>
          <w:highlight w:val="none"/>
        </w:rPr>
        <w:t>，（身份证号</w:t>
      </w:r>
      <w:r>
        <w:rPr>
          <w:rFonts w:hint="eastAsia" w:ascii="宋体" w:hAnsi="宋体" w:eastAsia="宋体" w:cs="宋体"/>
          <w:sz w:val="30"/>
          <w:szCs w:val="30"/>
          <w:highlight w:val="none"/>
          <w:u w:val="single"/>
        </w:rPr>
        <w:t xml:space="preserve">                     </w:t>
      </w:r>
      <w:r>
        <w:rPr>
          <w:rFonts w:hint="eastAsia" w:ascii="宋体" w:hAnsi="宋体" w:eastAsia="宋体" w:cs="宋体"/>
          <w:sz w:val="30"/>
          <w:szCs w:val="30"/>
          <w:highlight w:val="none"/>
        </w:rPr>
        <w:t>：，手机号：</w:t>
      </w:r>
      <w:r>
        <w:rPr>
          <w:rFonts w:hint="eastAsia" w:ascii="宋体" w:hAnsi="宋体" w:eastAsia="宋体" w:cs="宋体"/>
          <w:sz w:val="30"/>
          <w:szCs w:val="30"/>
          <w:highlight w:val="none"/>
          <w:u w:val="single"/>
        </w:rPr>
        <w:t xml:space="preserve">                  </w:t>
      </w:r>
      <w:r>
        <w:rPr>
          <w:rFonts w:hint="eastAsia" w:ascii="宋体" w:hAnsi="宋体" w:eastAsia="宋体" w:cs="宋体"/>
          <w:sz w:val="30"/>
          <w:szCs w:val="30"/>
          <w:highlight w:val="none"/>
        </w:rPr>
        <w:t>）,现授权委托</w:t>
      </w:r>
      <w:r>
        <w:rPr>
          <w:rFonts w:hint="eastAsia" w:ascii="宋体" w:hAnsi="宋体" w:eastAsia="宋体" w:cs="宋体"/>
          <w:sz w:val="30"/>
          <w:szCs w:val="30"/>
          <w:highlight w:val="none"/>
          <w:u w:val="single"/>
        </w:rPr>
        <w:t xml:space="preserve">(姓名)                 </w:t>
      </w:r>
      <w:r>
        <w:rPr>
          <w:rFonts w:hint="eastAsia" w:ascii="宋体" w:hAnsi="宋体" w:eastAsia="宋体" w:cs="宋体"/>
          <w:sz w:val="30"/>
          <w:szCs w:val="30"/>
          <w:highlight w:val="none"/>
        </w:rPr>
        <w:t>，为我全权代表,以我的名义参加</w:t>
      </w:r>
      <w:r>
        <w:rPr>
          <w:rFonts w:hint="eastAsia" w:ascii="宋体" w:hAnsi="宋体" w:eastAsia="宋体" w:cs="宋体"/>
          <w:sz w:val="30"/>
          <w:szCs w:val="30"/>
          <w:highlight w:val="none"/>
          <w:u w:val="single"/>
        </w:rPr>
        <w:t xml:space="preserve">（项目名称）                        </w:t>
      </w:r>
      <w:r>
        <w:rPr>
          <w:rFonts w:hint="eastAsia" w:ascii="宋体" w:hAnsi="宋体" w:eastAsia="宋体" w:cs="宋体"/>
          <w:sz w:val="30"/>
          <w:szCs w:val="30"/>
          <w:highlight w:val="none"/>
        </w:rPr>
        <w:t>竞租活动。全权代表在竞租过程中所签署的一切文件和处理的有关事务,我均予以承认。</w:t>
      </w:r>
    </w:p>
    <w:p w14:paraId="37959A3E">
      <w:pPr>
        <w:snapToGrid w:val="0"/>
        <w:spacing w:line="480" w:lineRule="exact"/>
        <w:ind w:firstLine="480"/>
        <w:rPr>
          <w:rFonts w:hint="eastAsia" w:ascii="宋体" w:hAnsi="宋体" w:eastAsia="宋体" w:cs="宋体"/>
          <w:sz w:val="30"/>
          <w:szCs w:val="30"/>
          <w:highlight w:val="none"/>
        </w:rPr>
      </w:pPr>
      <w:r>
        <w:rPr>
          <w:rFonts w:hint="eastAsia" w:ascii="宋体" w:hAnsi="宋体" w:eastAsia="宋体" w:cs="宋体"/>
          <w:sz w:val="30"/>
          <w:szCs w:val="30"/>
          <w:highlight w:val="none"/>
        </w:rPr>
        <w:t>在贵方收到撤销授权的书面通知以前，本授权书一直有效。全权代表在授权书有效期内签署的所有文件不因授权的撤销而失效。</w:t>
      </w:r>
    </w:p>
    <w:p w14:paraId="79A7A93E">
      <w:pPr>
        <w:snapToGrid w:val="0"/>
        <w:spacing w:line="480" w:lineRule="exact"/>
        <w:ind w:firstLine="480"/>
        <w:rPr>
          <w:rFonts w:hint="eastAsia" w:ascii="宋体" w:hAnsi="宋体" w:eastAsia="宋体" w:cs="宋体"/>
          <w:sz w:val="30"/>
          <w:szCs w:val="30"/>
          <w:highlight w:val="none"/>
        </w:rPr>
      </w:pPr>
      <w:r>
        <w:rPr>
          <w:rFonts w:hint="eastAsia" w:ascii="宋体" w:hAnsi="宋体" w:eastAsia="宋体" w:cs="宋体"/>
          <w:sz w:val="30"/>
          <w:szCs w:val="30"/>
          <w:highlight w:val="none"/>
        </w:rPr>
        <w:t>全权代表无转委托权。特此委托。</w:t>
      </w:r>
    </w:p>
    <w:p w14:paraId="4D527E41">
      <w:pPr>
        <w:spacing w:line="480" w:lineRule="exact"/>
        <w:ind w:firstLine="600" w:firstLineChars="200"/>
        <w:jc w:val="left"/>
        <w:rPr>
          <w:rFonts w:hint="eastAsia" w:ascii="宋体" w:hAnsi="宋体" w:eastAsia="宋体" w:cs="宋体"/>
          <w:sz w:val="30"/>
          <w:szCs w:val="30"/>
          <w:highlight w:val="none"/>
        </w:rPr>
      </w:pPr>
    </w:p>
    <w:p w14:paraId="4940CE83">
      <w:pPr>
        <w:spacing w:line="480" w:lineRule="exact"/>
        <w:ind w:firstLine="570"/>
        <w:rPr>
          <w:rFonts w:hint="eastAsia" w:ascii="宋体" w:hAnsi="宋体" w:eastAsia="宋体" w:cs="宋体"/>
          <w:sz w:val="30"/>
          <w:szCs w:val="30"/>
          <w:highlight w:val="none"/>
        </w:rPr>
      </w:pPr>
      <w:r>
        <w:rPr>
          <w:rFonts w:hint="eastAsia" w:ascii="宋体" w:hAnsi="宋体" w:eastAsia="宋体" w:cs="宋体"/>
          <w:sz w:val="30"/>
          <w:szCs w:val="30"/>
          <w:highlight w:val="none"/>
        </w:rPr>
        <w:t>全权代表姓名（签名）:           手机号：</w:t>
      </w:r>
    </w:p>
    <w:p w14:paraId="08B974D8">
      <w:pPr>
        <w:spacing w:line="480" w:lineRule="exact"/>
        <w:ind w:firstLine="570"/>
        <w:rPr>
          <w:rFonts w:hint="eastAsia" w:ascii="宋体" w:hAnsi="宋体" w:eastAsia="宋体" w:cs="宋体"/>
          <w:sz w:val="30"/>
          <w:szCs w:val="30"/>
          <w:highlight w:val="none"/>
        </w:rPr>
      </w:pPr>
      <w:r>
        <w:rPr>
          <w:rFonts w:hint="eastAsia" w:ascii="宋体" w:hAnsi="宋体" w:eastAsia="宋体" w:cs="宋体"/>
          <w:sz w:val="30"/>
          <w:szCs w:val="30"/>
          <w:highlight w:val="none"/>
        </w:rPr>
        <w:t>身份证号：</w:t>
      </w:r>
    </w:p>
    <w:p w14:paraId="73DC0845">
      <w:pPr>
        <w:spacing w:line="480" w:lineRule="exact"/>
        <w:rPr>
          <w:rFonts w:hint="eastAsia" w:ascii="宋体" w:hAnsi="宋体" w:eastAsia="宋体" w:cs="宋体"/>
          <w:sz w:val="30"/>
          <w:szCs w:val="30"/>
          <w:highlight w:val="none"/>
        </w:rPr>
      </w:pPr>
    </w:p>
    <w:p w14:paraId="66D888E0">
      <w:pPr>
        <w:spacing w:line="480" w:lineRule="exact"/>
        <w:rPr>
          <w:rFonts w:hint="eastAsia" w:ascii="宋体" w:hAnsi="宋体" w:eastAsia="宋体" w:cs="宋体"/>
          <w:sz w:val="30"/>
          <w:szCs w:val="30"/>
          <w:highlight w:val="none"/>
        </w:rPr>
      </w:pPr>
    </w:p>
    <w:p w14:paraId="0C49F703">
      <w:pPr>
        <w:spacing w:line="48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 xml:space="preserve">                 自然人（签名)：</w:t>
      </w:r>
    </w:p>
    <w:p w14:paraId="6B80996A">
      <w:pPr>
        <w:spacing w:line="480" w:lineRule="exact"/>
        <w:jc w:val="center"/>
        <w:rPr>
          <w:rFonts w:hint="eastAsia" w:ascii="宋体" w:hAnsi="宋体" w:eastAsia="宋体" w:cs="宋体"/>
          <w:sz w:val="30"/>
          <w:szCs w:val="30"/>
          <w:highlight w:val="none"/>
        </w:rPr>
      </w:pPr>
    </w:p>
    <w:p w14:paraId="6E9220A7">
      <w:pPr>
        <w:spacing w:line="480" w:lineRule="exact"/>
        <w:ind w:left="3360" w:leftChars="1600" w:right="600" w:firstLine="1470" w:firstLineChars="490"/>
        <w:rPr>
          <w:rFonts w:hint="eastAsia" w:ascii="宋体" w:hAnsi="宋体" w:eastAsia="宋体" w:cs="宋体"/>
          <w:sz w:val="30"/>
          <w:szCs w:val="30"/>
          <w:highlight w:val="none"/>
        </w:rPr>
      </w:pPr>
      <w:r>
        <w:rPr>
          <w:rFonts w:hint="eastAsia" w:ascii="宋体" w:hAnsi="宋体" w:eastAsia="宋体" w:cs="宋体"/>
          <w:sz w:val="30"/>
          <w:szCs w:val="30"/>
          <w:highlight w:val="none"/>
        </w:rPr>
        <w:t>日期：    年  月  日</w:t>
      </w:r>
    </w:p>
    <w:p w14:paraId="4AC3A3A8">
      <w:pPr>
        <w:widowControl/>
        <w:spacing w:line="480" w:lineRule="exact"/>
        <w:jc w:val="left"/>
        <w:rPr>
          <w:rFonts w:hint="eastAsia" w:ascii="宋体" w:hAnsi="宋体" w:eastAsia="宋体" w:cs="宋体"/>
          <w:bCs/>
          <w:sz w:val="30"/>
          <w:szCs w:val="30"/>
          <w:highlight w:val="none"/>
        </w:rPr>
      </w:pPr>
      <w:r>
        <w:rPr>
          <w:rFonts w:hint="eastAsia" w:ascii="宋体" w:hAnsi="宋体" w:eastAsia="宋体" w:cs="宋体"/>
          <w:bCs/>
          <w:sz w:val="30"/>
          <w:szCs w:val="30"/>
          <w:highlight w:val="none"/>
        </w:rPr>
        <w:br w:type="page"/>
      </w:r>
    </w:p>
    <w:p w14:paraId="0FFF3445">
      <w:pPr>
        <w:widowControl/>
        <w:spacing w:line="480" w:lineRule="exact"/>
        <w:jc w:val="left"/>
        <w:rPr>
          <w:rFonts w:hint="eastAsia" w:ascii="宋体" w:hAnsi="宋体" w:eastAsia="宋体" w:cs="宋体"/>
          <w:bCs/>
          <w:sz w:val="30"/>
          <w:szCs w:val="30"/>
          <w:highlight w:val="none"/>
        </w:rPr>
      </w:pPr>
      <w:r>
        <w:rPr>
          <w:rFonts w:hint="eastAsia" w:ascii="宋体" w:hAnsi="宋体" w:eastAsia="宋体" w:cs="宋体"/>
          <w:bCs/>
          <w:sz w:val="30"/>
          <w:szCs w:val="30"/>
          <w:highlight w:val="none"/>
        </w:rPr>
        <w:t>附件5：</w:t>
      </w:r>
    </w:p>
    <w:p w14:paraId="6A8FEB92">
      <w:pPr>
        <w:snapToGrid w:val="0"/>
        <w:spacing w:line="370" w:lineRule="exact"/>
        <w:jc w:val="center"/>
        <w:rPr>
          <w:rFonts w:hint="eastAsia" w:ascii="宋体" w:hAnsi="宋体" w:eastAsia="宋体" w:cs="宋体"/>
          <w:b/>
          <w:sz w:val="30"/>
          <w:highlight w:val="none"/>
        </w:rPr>
      </w:pPr>
      <w:r>
        <w:rPr>
          <w:rFonts w:hint="eastAsia" w:ascii="宋体" w:hAnsi="宋体" w:eastAsia="宋体" w:cs="宋体"/>
          <w:b/>
          <w:sz w:val="30"/>
          <w:highlight w:val="none"/>
        </w:rPr>
        <w:t>竞租承诺书</w:t>
      </w:r>
    </w:p>
    <w:p w14:paraId="092025A4">
      <w:pPr>
        <w:snapToGrid w:val="0"/>
        <w:spacing w:line="370" w:lineRule="exact"/>
        <w:jc w:val="center"/>
        <w:rPr>
          <w:rFonts w:hint="eastAsia" w:ascii="宋体" w:hAnsi="宋体" w:eastAsia="宋体" w:cs="宋体"/>
          <w:b/>
          <w:sz w:val="24"/>
          <w:highlight w:val="none"/>
        </w:rPr>
      </w:pPr>
    </w:p>
    <w:p w14:paraId="0D3565BD">
      <w:pPr>
        <w:snapToGrid w:val="0"/>
        <w:spacing w:line="400" w:lineRule="exact"/>
        <w:rPr>
          <w:rFonts w:hint="eastAsia" w:ascii="宋体" w:hAnsi="宋体" w:eastAsia="宋体" w:cs="宋体"/>
          <w:sz w:val="28"/>
          <w:szCs w:val="28"/>
          <w:highlight w:val="none"/>
        </w:rPr>
      </w:pPr>
      <w:r>
        <w:rPr>
          <w:rFonts w:hint="eastAsia" w:ascii="宋体" w:hAnsi="宋体" w:eastAsia="宋体" w:cs="宋体"/>
          <w:sz w:val="28"/>
          <w:szCs w:val="28"/>
          <w:highlight w:val="none"/>
        </w:rPr>
        <w:t>浙江省直房地产服务有限公司：</w:t>
      </w:r>
    </w:p>
    <w:p w14:paraId="47ADE9EA">
      <w:pPr>
        <w:snapToGrid w:val="0"/>
        <w:spacing w:line="400" w:lineRule="exact"/>
        <w:rPr>
          <w:rFonts w:hint="eastAsia" w:ascii="宋体" w:hAnsi="宋体" w:eastAsia="宋体" w:cs="宋体"/>
          <w:sz w:val="28"/>
          <w:szCs w:val="28"/>
          <w:highlight w:val="none"/>
        </w:rPr>
      </w:pPr>
    </w:p>
    <w:p w14:paraId="71381AE9">
      <w:pPr>
        <w:spacing w:line="480" w:lineRule="exact"/>
        <w:rPr>
          <w:rFonts w:hint="eastAsia" w:ascii="宋体" w:hAnsi="宋体" w:eastAsia="宋体" w:cs="宋体"/>
          <w:sz w:val="28"/>
          <w:szCs w:val="28"/>
          <w:highlight w:val="none"/>
          <w:u w:val="single"/>
        </w:rPr>
      </w:pPr>
      <w:r>
        <w:rPr>
          <w:rFonts w:hint="eastAsia" w:ascii="宋体" w:hAnsi="宋体" w:eastAsia="宋体" w:cs="宋体"/>
          <w:sz w:val="28"/>
          <w:szCs w:val="28"/>
          <w:highlight w:val="none"/>
        </w:rPr>
        <w:t xml:space="preserve">    我方自愿参加</w:t>
      </w:r>
      <w:r>
        <w:rPr>
          <w:rFonts w:hint="eastAsia" w:ascii="宋体" w:hAnsi="宋体" w:cs="宋体"/>
          <w:sz w:val="28"/>
          <w:szCs w:val="28"/>
          <w:highlight w:val="none"/>
          <w:u w:val="single"/>
          <w:lang w:eastAsia="zh-CN"/>
        </w:rPr>
        <w:t>2025</w:t>
      </w:r>
      <w:r>
        <w:rPr>
          <w:rFonts w:hint="eastAsia" w:ascii="宋体" w:hAnsi="宋体" w:eastAsia="宋体" w:cs="宋体"/>
          <w:sz w:val="28"/>
          <w:szCs w:val="28"/>
          <w:highlight w:val="none"/>
          <w:u w:val="single"/>
        </w:rPr>
        <w:t>年</w:t>
      </w:r>
      <w:r>
        <w:rPr>
          <w:rFonts w:hint="eastAsia" w:ascii="宋体" w:hAnsi="宋体" w:cs="宋体"/>
          <w:sz w:val="28"/>
          <w:szCs w:val="28"/>
          <w:highlight w:val="none"/>
          <w:u w:val="single"/>
          <w:lang w:val="en-US" w:eastAsia="zh-CN"/>
        </w:rPr>
        <w:t>4</w:t>
      </w:r>
      <w:r>
        <w:rPr>
          <w:rFonts w:hint="eastAsia" w:ascii="宋体" w:hAnsi="宋体" w:eastAsia="宋体" w:cs="宋体"/>
          <w:sz w:val="28"/>
          <w:szCs w:val="28"/>
          <w:highlight w:val="none"/>
          <w:u w:val="single"/>
        </w:rPr>
        <w:t>月</w:t>
      </w:r>
      <w:r>
        <w:rPr>
          <w:rFonts w:hint="eastAsia" w:ascii="宋体" w:hAnsi="宋体" w:cs="宋体"/>
          <w:sz w:val="28"/>
          <w:szCs w:val="28"/>
          <w:highlight w:val="none"/>
          <w:u w:val="single"/>
          <w:lang w:val="en-US" w:eastAsia="zh-CN"/>
        </w:rPr>
        <w:t>16</w:t>
      </w:r>
      <w:bookmarkStart w:id="15" w:name="_GoBack"/>
      <w:bookmarkEnd w:id="15"/>
      <w:r>
        <w:rPr>
          <w:rFonts w:hint="eastAsia" w:ascii="宋体" w:hAnsi="宋体" w:eastAsia="宋体" w:cs="宋体"/>
          <w:sz w:val="28"/>
          <w:szCs w:val="28"/>
          <w:highlight w:val="none"/>
          <w:u w:val="single"/>
        </w:rPr>
        <w:t>日</w:t>
      </w:r>
      <w:r>
        <w:rPr>
          <w:rFonts w:hint="eastAsia" w:ascii="宋体" w:hAnsi="宋体" w:cs="宋体"/>
          <w:sz w:val="28"/>
          <w:szCs w:val="28"/>
          <w:highlight w:val="none"/>
          <w:u w:val="single"/>
          <w:lang w:val="en-US" w:eastAsia="zh-CN"/>
        </w:rPr>
        <w:t>上</w:t>
      </w:r>
      <w:r>
        <w:rPr>
          <w:rFonts w:hint="eastAsia" w:ascii="宋体" w:hAnsi="宋体" w:eastAsia="宋体" w:cs="宋体"/>
          <w:sz w:val="28"/>
          <w:szCs w:val="28"/>
          <w:highlight w:val="none"/>
          <w:u w:val="single"/>
        </w:rPr>
        <w:t>午</w:t>
      </w:r>
      <w:r>
        <w:rPr>
          <w:rFonts w:hint="eastAsia" w:ascii="宋体" w:hAnsi="宋体" w:eastAsia="宋体" w:cs="宋体"/>
          <w:sz w:val="28"/>
          <w:szCs w:val="28"/>
          <w:highlight w:val="none"/>
          <w:u w:val="single"/>
          <w:lang w:val="en-US" w:eastAsia="zh-CN"/>
        </w:rPr>
        <w:t>1</w:t>
      </w:r>
      <w:r>
        <w:rPr>
          <w:rFonts w:hint="eastAsia" w:ascii="宋体" w:hAnsi="宋体" w:cs="宋体"/>
          <w:sz w:val="28"/>
          <w:szCs w:val="28"/>
          <w:highlight w:val="none"/>
          <w:u w:val="single"/>
          <w:lang w:val="en-US" w:eastAsia="zh-CN"/>
        </w:rPr>
        <w:t>0</w:t>
      </w:r>
      <w:r>
        <w:rPr>
          <w:rFonts w:hint="eastAsia" w:ascii="宋体" w:hAnsi="宋体" w:eastAsia="宋体" w:cs="宋体"/>
          <w:sz w:val="28"/>
          <w:szCs w:val="28"/>
          <w:highlight w:val="none"/>
          <w:u w:val="single"/>
        </w:rPr>
        <w:t>:00</w:t>
      </w:r>
      <w:r>
        <w:rPr>
          <w:rFonts w:hint="eastAsia" w:ascii="宋体" w:hAnsi="宋体" w:eastAsia="宋体" w:cs="宋体"/>
          <w:sz w:val="28"/>
          <w:szCs w:val="28"/>
          <w:highlight w:val="none"/>
        </w:rPr>
        <w:t>进行的</w:t>
      </w:r>
      <w:r>
        <w:rPr>
          <w:rFonts w:hint="eastAsia" w:ascii="宋体" w:hAnsi="宋体" w:eastAsia="宋体" w:cs="宋体"/>
          <w:sz w:val="28"/>
          <w:szCs w:val="28"/>
          <w:highlight w:val="none"/>
          <w:u w:val="single"/>
        </w:rPr>
        <w:t>浙江省直物业集团有限公司</w:t>
      </w:r>
      <w:r>
        <w:rPr>
          <w:rFonts w:hint="eastAsia" w:ascii="宋体" w:hAnsi="宋体" w:eastAsia="宋体" w:cs="宋体"/>
          <w:sz w:val="28"/>
          <w:szCs w:val="28"/>
          <w:highlight w:val="none"/>
        </w:rPr>
        <w:t>公开招租的</w:t>
      </w:r>
      <w:r>
        <w:rPr>
          <w:rFonts w:hint="eastAsia" w:ascii="宋体" w:hAnsi="宋体" w:cs="宋体"/>
          <w:sz w:val="28"/>
          <w:szCs w:val="28"/>
          <w:highlight w:val="none"/>
          <w:u w:val="single"/>
          <w:lang w:eastAsia="zh-CN"/>
        </w:rPr>
        <w:t>浙江省直物业集团有限公司(杭州市西湖区宝石一路3号9幢210室)房屋租赁权项目</w:t>
      </w:r>
      <w:r>
        <w:rPr>
          <w:rFonts w:hint="eastAsia" w:ascii="宋体" w:hAnsi="宋体" w:eastAsia="宋体" w:cs="宋体"/>
          <w:sz w:val="28"/>
          <w:szCs w:val="28"/>
          <w:highlight w:val="none"/>
          <w:u w:val="single"/>
        </w:rPr>
        <w:t>（项目编号：</w:t>
      </w:r>
      <w:r>
        <w:rPr>
          <w:rFonts w:hint="eastAsia" w:ascii="宋体" w:hAnsi="宋体" w:cs="宋体"/>
          <w:sz w:val="28"/>
          <w:szCs w:val="28"/>
          <w:highlight w:val="none"/>
          <w:u w:val="single"/>
          <w:lang w:eastAsia="zh-CN"/>
        </w:rPr>
        <w:t>SZFC2025L-JJ-030</w:t>
      </w:r>
      <w:r>
        <w:rPr>
          <w:rFonts w:hint="eastAsia" w:ascii="宋体" w:hAnsi="宋体" w:eastAsia="宋体" w:cs="宋体"/>
          <w:sz w:val="28"/>
          <w:szCs w:val="28"/>
          <w:highlight w:val="none"/>
          <w:u w:val="single"/>
        </w:rPr>
        <w:t>）</w:t>
      </w:r>
      <w:r>
        <w:rPr>
          <w:rFonts w:hint="eastAsia" w:ascii="宋体" w:hAnsi="宋体" w:eastAsia="宋体" w:cs="宋体"/>
          <w:sz w:val="28"/>
          <w:szCs w:val="28"/>
          <w:highlight w:val="none"/>
        </w:rPr>
        <w:t>。我方承诺如下：</w:t>
      </w:r>
    </w:p>
    <w:p w14:paraId="31A08D99">
      <w:pPr>
        <w:snapToGrid w:val="0"/>
        <w:spacing w:line="400" w:lineRule="exact"/>
        <w:ind w:firstLine="480"/>
        <w:rPr>
          <w:rFonts w:hint="eastAsia" w:ascii="宋体" w:hAnsi="宋体" w:eastAsia="宋体" w:cs="宋体"/>
          <w:sz w:val="28"/>
          <w:szCs w:val="28"/>
          <w:highlight w:val="none"/>
        </w:rPr>
      </w:pPr>
      <w:r>
        <w:rPr>
          <w:rFonts w:hint="eastAsia" w:ascii="宋体" w:hAnsi="宋体" w:eastAsia="宋体" w:cs="宋体"/>
          <w:sz w:val="28"/>
          <w:szCs w:val="28"/>
          <w:highlight w:val="none"/>
        </w:rPr>
        <w:t>1、我方已充分了解</w:t>
      </w:r>
      <w:r>
        <w:rPr>
          <w:rFonts w:hint="eastAsia" w:ascii="宋体" w:hAnsi="宋体" w:eastAsia="宋体" w:cs="宋体"/>
          <w:sz w:val="28"/>
          <w:szCs w:val="28"/>
          <w:highlight w:val="none"/>
          <w:u w:val="single"/>
        </w:rPr>
        <w:t>房屋租赁权</w:t>
      </w:r>
      <w:r>
        <w:rPr>
          <w:rFonts w:hint="eastAsia" w:ascii="宋体" w:hAnsi="宋体" w:eastAsia="宋体" w:cs="宋体"/>
          <w:sz w:val="28"/>
          <w:szCs w:val="28"/>
          <w:highlight w:val="none"/>
        </w:rPr>
        <w:t>（以下简称“项目”）的</w:t>
      </w:r>
      <w:r>
        <w:rPr>
          <w:rFonts w:hint="eastAsia" w:ascii="宋体" w:hAnsi="宋体" w:eastAsia="宋体" w:cs="宋体"/>
          <w:sz w:val="28"/>
          <w:szCs w:val="28"/>
          <w:highlight w:val="none"/>
          <w:u w:val="single"/>
        </w:rPr>
        <w:t>项目内容、《竞租须知》、《房屋租赁合同》</w:t>
      </w:r>
      <w:r>
        <w:rPr>
          <w:rFonts w:hint="eastAsia" w:ascii="宋体" w:hAnsi="宋体" w:eastAsia="宋体" w:cs="宋体"/>
          <w:sz w:val="28"/>
          <w:szCs w:val="28"/>
          <w:highlight w:val="none"/>
        </w:rPr>
        <w:t>等本次项目信息披露的全部内容，并愿意受其约束。</w:t>
      </w:r>
    </w:p>
    <w:p w14:paraId="7B168111">
      <w:pPr>
        <w:snapToGrid w:val="0"/>
        <w:spacing w:line="400" w:lineRule="exact"/>
        <w:ind w:firstLine="480"/>
        <w:rPr>
          <w:rFonts w:hint="eastAsia" w:ascii="宋体" w:hAnsi="宋体" w:eastAsia="宋体" w:cs="宋体"/>
          <w:sz w:val="28"/>
          <w:szCs w:val="28"/>
          <w:highlight w:val="none"/>
        </w:rPr>
      </w:pPr>
      <w:r>
        <w:rPr>
          <w:rFonts w:hint="eastAsia" w:ascii="宋体" w:hAnsi="宋体" w:eastAsia="宋体" w:cs="宋体"/>
          <w:sz w:val="28"/>
          <w:szCs w:val="28"/>
          <w:highlight w:val="none"/>
        </w:rPr>
        <w:t>2、本次受让是我方真实意愿表示，所提交材料及受让申请的有关内容不存在虚假记载、误导性陈述或重大遗漏，我方对材料的真实性、完整性、有效性、合法性承担相应的法律责任。</w:t>
      </w:r>
    </w:p>
    <w:p w14:paraId="4B9000A3">
      <w:pPr>
        <w:snapToGrid w:val="0"/>
        <w:spacing w:line="400" w:lineRule="exact"/>
        <w:ind w:firstLine="480"/>
        <w:rPr>
          <w:rFonts w:hint="eastAsia" w:ascii="宋体" w:hAnsi="宋体" w:eastAsia="宋体" w:cs="宋体"/>
          <w:sz w:val="28"/>
          <w:szCs w:val="28"/>
          <w:highlight w:val="none"/>
        </w:rPr>
      </w:pPr>
      <w:r>
        <w:rPr>
          <w:rFonts w:hint="eastAsia" w:ascii="宋体" w:hAnsi="宋体" w:eastAsia="宋体" w:cs="宋体"/>
          <w:sz w:val="28"/>
          <w:szCs w:val="28"/>
          <w:highlight w:val="none"/>
        </w:rPr>
        <w:t>3、我方系合法有效存续的法人（或非法人组织），无任何不良社会记录、行政违法记录、司法执行记录等，具有良好的财务状况、支付能力和商业信用，且资金来源合法，符合有关法律法规及本项目对受让方应当具备条件的规定。（法人或非法人组织适用）</w:t>
      </w:r>
    </w:p>
    <w:p w14:paraId="050E3BAB">
      <w:pPr>
        <w:snapToGrid w:val="0"/>
        <w:spacing w:line="400" w:lineRule="exact"/>
        <w:ind w:firstLine="480"/>
        <w:rPr>
          <w:rFonts w:hint="eastAsia" w:ascii="宋体" w:hAnsi="宋体" w:eastAsia="宋体" w:cs="宋体"/>
          <w:sz w:val="28"/>
          <w:szCs w:val="28"/>
          <w:highlight w:val="none"/>
        </w:rPr>
      </w:pPr>
      <w:r>
        <w:rPr>
          <w:rFonts w:hint="eastAsia" w:ascii="宋体" w:hAnsi="宋体" w:eastAsia="宋体" w:cs="宋体"/>
          <w:sz w:val="28"/>
          <w:szCs w:val="28"/>
          <w:highlight w:val="none"/>
        </w:rPr>
        <w:t>我方具有完全民事行为能力，并具备良好的社会信誉和支付能力，且资金来源合法，符合有关法律法规及本项目对受让方应当具备条件的规定。（自然人适用）</w:t>
      </w:r>
    </w:p>
    <w:p w14:paraId="5E299DAC">
      <w:pPr>
        <w:snapToGrid w:val="0"/>
        <w:spacing w:line="400" w:lineRule="exact"/>
        <w:ind w:firstLine="480"/>
        <w:rPr>
          <w:rFonts w:hint="eastAsia" w:ascii="宋体" w:hAnsi="宋体" w:eastAsia="宋体" w:cs="宋体"/>
          <w:sz w:val="28"/>
          <w:szCs w:val="28"/>
          <w:highlight w:val="none"/>
        </w:rPr>
      </w:pPr>
      <w:r>
        <w:rPr>
          <w:rFonts w:hint="eastAsia" w:ascii="宋体" w:hAnsi="宋体" w:eastAsia="宋体" w:cs="宋体"/>
          <w:sz w:val="28"/>
          <w:szCs w:val="28"/>
          <w:highlight w:val="none"/>
        </w:rPr>
        <w:t>4、我方已对本次项目现状进行了充分了解。若我方成为承租人，同意按项目交付时的现状进行移交，保证不会就现状提出任何异议并愿意接受一切风险与责任。</w:t>
      </w:r>
    </w:p>
    <w:p w14:paraId="391423ED">
      <w:pPr>
        <w:spacing w:line="400" w:lineRule="exact"/>
        <w:ind w:firstLine="480"/>
        <w:rPr>
          <w:rFonts w:hint="eastAsia" w:ascii="宋体" w:hAnsi="宋体" w:eastAsia="宋体" w:cs="宋体"/>
          <w:sz w:val="28"/>
          <w:szCs w:val="28"/>
          <w:highlight w:val="none"/>
        </w:rPr>
      </w:pPr>
      <w:r>
        <w:rPr>
          <w:rFonts w:hint="eastAsia" w:ascii="宋体" w:hAnsi="宋体" w:eastAsia="宋体" w:cs="宋体"/>
          <w:sz w:val="28"/>
          <w:szCs w:val="28"/>
          <w:highlight w:val="none"/>
        </w:rPr>
        <w:t>5、若我方成为承租人，我方同意：本次交易成交后，按照招租人的要求，在收到我方支付的款项后在招租人要求的时间内将已收款项划转招租人指定账户。若招租人和我方对项目交付有异议的，由我方与招租人自行解决，浙江省直房地产服务有限公司不承担责任。</w:t>
      </w:r>
    </w:p>
    <w:p w14:paraId="2295C4B5">
      <w:pPr>
        <w:spacing w:line="40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6、我方知悉并承诺：租赁房屋招租用途为______</w:t>
      </w:r>
      <w:r>
        <w:rPr>
          <w:rFonts w:hint="eastAsia" w:ascii="宋体" w:hAnsi="宋体" w:eastAsia="宋体" w:cs="宋体"/>
          <w:b/>
          <w:sz w:val="28"/>
          <w:szCs w:val="28"/>
          <w:highlight w:val="none"/>
        </w:rPr>
        <w:t>。</w:t>
      </w:r>
      <w:r>
        <w:rPr>
          <w:rFonts w:hint="eastAsia" w:ascii="宋体" w:hAnsi="宋体" w:eastAsia="宋体" w:cs="宋体"/>
          <w:sz w:val="28"/>
          <w:szCs w:val="28"/>
          <w:highlight w:val="none"/>
        </w:rPr>
        <w:t>我方保证在该租赁房屋所规定的用途范围内，按国家规定和《房屋租赁合同》约定依法经营，自行负责办理相关手续和支付相关费用，且按相关规定依法办理开业的证照等审批手续，否则视我方违约。</w:t>
      </w:r>
    </w:p>
    <w:p w14:paraId="584110C0">
      <w:pPr>
        <w:spacing w:line="40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我方知悉并承诺：我方未事先征得招租人及按规定应报经有关部门核准的书面同意，不得擅自改变房屋的结构和使用性质。我方如需对房屋进行改造、装修或增扩设备时，应事先征得招租人的书面同意，并按规定向有关部门办理审批同意手续后，方可进行。其所有费用全部由我方承担，招租人不承担任何费用。</w:t>
      </w:r>
    </w:p>
    <w:p w14:paraId="4EBF5183">
      <w:pPr>
        <w:spacing w:line="40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租赁期满后，我方除对自行安装的设备可拆除外，其余设施及装修均不得拆除和破坏，无偿归招租人所有。</w:t>
      </w:r>
    </w:p>
    <w:p w14:paraId="66A202AC">
      <w:pPr>
        <w:spacing w:line="40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我方知悉并同意：在租赁期内，出租房屋不得转租（分租）。如我方擅自转租（分租）的，转租（分租）行为无效。招租人有权单方面解除合同收回房屋。</w:t>
      </w:r>
    </w:p>
    <w:p w14:paraId="3DC573F8">
      <w:pPr>
        <w:spacing w:line="400" w:lineRule="exact"/>
        <w:ind w:firstLine="560" w:firstLineChars="200"/>
        <w:rPr>
          <w:rFonts w:hint="eastAsia" w:ascii="宋体" w:hAnsi="宋体" w:eastAsia="宋体" w:cs="宋体"/>
          <w:sz w:val="28"/>
          <w:szCs w:val="28"/>
          <w:highlight w:val="none"/>
        </w:rPr>
      </w:pPr>
      <w:r>
        <w:rPr>
          <w:rFonts w:hint="eastAsia" w:ascii="宋体" w:hAnsi="宋体" w:eastAsia="宋体" w:cs="宋体"/>
          <w:sz w:val="28"/>
          <w:szCs w:val="28"/>
          <w:highlight w:val="none"/>
        </w:rPr>
        <w:t>我方知悉并同意：拟出租房屋面积为招租人测绘面积，与实际面积若有差异，以实际面积为准，成交的年租金及代理服务费不作调整。</w:t>
      </w:r>
    </w:p>
    <w:p w14:paraId="1A3B6D3E">
      <w:pPr>
        <w:spacing w:line="400" w:lineRule="exact"/>
        <w:ind w:firstLine="480"/>
        <w:rPr>
          <w:rFonts w:hint="eastAsia" w:ascii="宋体" w:hAnsi="宋体" w:eastAsia="宋体" w:cs="宋体"/>
          <w:sz w:val="28"/>
          <w:szCs w:val="28"/>
          <w:highlight w:val="none"/>
        </w:rPr>
      </w:pPr>
      <w:r>
        <w:rPr>
          <w:rFonts w:hint="eastAsia" w:ascii="宋体" w:hAnsi="宋体" w:eastAsia="宋体" w:cs="宋体"/>
          <w:sz w:val="28"/>
          <w:szCs w:val="28"/>
          <w:highlight w:val="none"/>
        </w:rPr>
        <w:t>7、我方已充分了解并愿意遵守：非招租人原因，若出现以下任何一种情况时，我方所交纳的保证金全部不予退还：</w:t>
      </w:r>
    </w:p>
    <w:p w14:paraId="205AE4EA">
      <w:pPr>
        <w:spacing w:line="400" w:lineRule="exact"/>
        <w:ind w:firstLine="480"/>
        <w:rPr>
          <w:rFonts w:hint="eastAsia" w:ascii="宋体" w:hAnsi="宋体" w:eastAsia="宋体" w:cs="宋体"/>
          <w:sz w:val="28"/>
          <w:szCs w:val="28"/>
          <w:highlight w:val="none"/>
        </w:rPr>
      </w:pPr>
      <w:r>
        <w:rPr>
          <w:rFonts w:hint="eastAsia" w:ascii="宋体" w:hAnsi="宋体" w:eastAsia="宋体" w:cs="宋体"/>
          <w:sz w:val="28"/>
          <w:szCs w:val="28"/>
          <w:highlight w:val="none"/>
        </w:rPr>
        <w:t>（一）我方存在影响正常招租、招租公正性或其他违反《招租文件》及程序要求的情形的；</w:t>
      </w:r>
    </w:p>
    <w:p w14:paraId="26EE0DF9">
      <w:pPr>
        <w:spacing w:line="400" w:lineRule="exact"/>
        <w:ind w:firstLine="480"/>
        <w:rPr>
          <w:rFonts w:hint="eastAsia" w:ascii="宋体" w:hAnsi="宋体" w:eastAsia="宋体" w:cs="宋体"/>
          <w:sz w:val="28"/>
          <w:szCs w:val="28"/>
          <w:highlight w:val="none"/>
        </w:rPr>
      </w:pPr>
      <w:r>
        <w:rPr>
          <w:rFonts w:hint="eastAsia" w:ascii="宋体" w:hAnsi="宋体" w:eastAsia="宋体" w:cs="宋体"/>
          <w:sz w:val="28"/>
          <w:szCs w:val="28"/>
          <w:highlight w:val="none"/>
        </w:rPr>
        <w:t>（二）我方在被确定为承租人之日起</w:t>
      </w:r>
      <w:r>
        <w:rPr>
          <w:rFonts w:hint="eastAsia" w:ascii="宋体" w:hAnsi="宋体" w:eastAsia="宋体" w:cs="宋体"/>
          <w:sz w:val="28"/>
          <w:szCs w:val="28"/>
          <w:highlight w:val="none"/>
          <w:u w:val="single"/>
        </w:rPr>
        <w:t>3</w:t>
      </w:r>
      <w:r>
        <w:rPr>
          <w:rFonts w:hint="eastAsia" w:ascii="宋体" w:hAnsi="宋体" w:cs="宋体"/>
          <w:sz w:val="28"/>
          <w:szCs w:val="28"/>
          <w:highlight w:val="none"/>
          <w:u w:val="single"/>
          <w:lang w:val="en-US" w:eastAsia="zh-CN"/>
        </w:rPr>
        <w:t>0</w:t>
      </w:r>
      <w:r>
        <w:rPr>
          <w:rFonts w:hint="eastAsia" w:ascii="宋体" w:hAnsi="宋体" w:eastAsia="宋体" w:cs="宋体"/>
          <w:sz w:val="28"/>
          <w:szCs w:val="28"/>
          <w:highlight w:val="none"/>
          <w:u w:val="single"/>
        </w:rPr>
        <w:t>日</w:t>
      </w:r>
      <w:r>
        <w:rPr>
          <w:rFonts w:hint="eastAsia" w:ascii="宋体" w:hAnsi="宋体" w:eastAsia="宋体" w:cs="宋体"/>
          <w:sz w:val="28"/>
          <w:szCs w:val="28"/>
          <w:highlight w:val="none"/>
        </w:rPr>
        <w:t>内未签署房屋租赁合同的；</w:t>
      </w:r>
    </w:p>
    <w:p w14:paraId="0C101273">
      <w:pPr>
        <w:spacing w:line="400" w:lineRule="exact"/>
        <w:ind w:firstLine="480"/>
        <w:rPr>
          <w:rFonts w:hint="eastAsia" w:ascii="宋体" w:hAnsi="宋体" w:eastAsia="宋体" w:cs="宋体"/>
          <w:sz w:val="28"/>
          <w:szCs w:val="28"/>
          <w:highlight w:val="none"/>
        </w:rPr>
      </w:pPr>
      <w:r>
        <w:rPr>
          <w:rFonts w:hint="eastAsia" w:ascii="宋体" w:hAnsi="宋体" w:eastAsia="宋体" w:cs="宋体"/>
          <w:sz w:val="28"/>
          <w:szCs w:val="28"/>
          <w:highlight w:val="none"/>
        </w:rPr>
        <w:t>（三）我方在被确定为承租人后未按《招租文件》、合同一次付清相应租金的；</w:t>
      </w:r>
    </w:p>
    <w:p w14:paraId="7EA6EB42">
      <w:pPr>
        <w:spacing w:line="400" w:lineRule="exact"/>
        <w:ind w:firstLine="480"/>
        <w:rPr>
          <w:rFonts w:hint="eastAsia" w:ascii="宋体" w:hAnsi="宋体" w:eastAsia="宋体" w:cs="宋体"/>
          <w:sz w:val="28"/>
          <w:szCs w:val="28"/>
          <w:highlight w:val="none"/>
        </w:rPr>
      </w:pPr>
      <w:r>
        <w:rPr>
          <w:rFonts w:hint="eastAsia" w:ascii="宋体" w:hAnsi="宋体" w:eastAsia="宋体" w:cs="宋体"/>
          <w:sz w:val="28"/>
          <w:szCs w:val="28"/>
          <w:highlight w:val="none"/>
        </w:rPr>
        <w:t>（四）我方存在其他违反招租规则、本项目信息披露要求的。</w:t>
      </w:r>
    </w:p>
    <w:p w14:paraId="7AA749C3">
      <w:pPr>
        <w:spacing w:line="400" w:lineRule="exact"/>
        <w:ind w:firstLine="480"/>
        <w:rPr>
          <w:rFonts w:hint="eastAsia" w:ascii="宋体" w:hAnsi="宋体" w:eastAsia="宋体" w:cs="宋体"/>
          <w:sz w:val="28"/>
          <w:szCs w:val="28"/>
          <w:highlight w:val="none"/>
        </w:rPr>
      </w:pPr>
      <w:r>
        <w:rPr>
          <w:rFonts w:hint="eastAsia" w:ascii="宋体" w:hAnsi="宋体" w:eastAsia="宋体" w:cs="宋体"/>
          <w:sz w:val="28"/>
          <w:szCs w:val="28"/>
          <w:highlight w:val="none"/>
        </w:rPr>
        <w:t>竞租保证金不足以弥补浙江省直房地产服务有限公司、招租人损失的，利益受损方有权向我方进行追偿。</w:t>
      </w:r>
    </w:p>
    <w:p w14:paraId="27F8875B">
      <w:pPr>
        <w:spacing w:line="400" w:lineRule="exact"/>
        <w:ind w:firstLine="480"/>
        <w:rPr>
          <w:rFonts w:hint="eastAsia" w:ascii="宋体" w:hAnsi="宋体" w:eastAsia="宋体" w:cs="宋体"/>
          <w:sz w:val="28"/>
          <w:szCs w:val="28"/>
          <w:highlight w:val="none"/>
        </w:rPr>
      </w:pPr>
      <w:r>
        <w:rPr>
          <w:rFonts w:hint="eastAsia" w:ascii="宋体" w:hAnsi="宋体" w:eastAsia="宋体" w:cs="宋体"/>
          <w:sz w:val="28"/>
          <w:szCs w:val="28"/>
          <w:highlight w:val="none"/>
        </w:rPr>
        <w:t>我方保证遵守以上承诺，如有违法违规或违反上述承诺行为的，给相关方造成损失的，我方愿意承担相应的经济赔偿等一切法律责任。</w:t>
      </w:r>
    </w:p>
    <w:p w14:paraId="377DC436">
      <w:pPr>
        <w:snapToGrid w:val="0"/>
        <w:spacing w:line="400" w:lineRule="exact"/>
        <w:ind w:firstLine="4680"/>
        <w:rPr>
          <w:rFonts w:hint="eastAsia" w:ascii="宋体" w:hAnsi="宋体" w:eastAsia="宋体" w:cs="宋体"/>
          <w:sz w:val="28"/>
          <w:szCs w:val="28"/>
          <w:highlight w:val="none"/>
        </w:rPr>
      </w:pPr>
    </w:p>
    <w:p w14:paraId="269BDC7D">
      <w:pPr>
        <w:snapToGrid w:val="0"/>
        <w:spacing w:line="400" w:lineRule="exact"/>
        <w:ind w:firstLine="4680"/>
        <w:rPr>
          <w:rFonts w:hint="eastAsia" w:ascii="宋体" w:hAnsi="宋体" w:eastAsia="宋体" w:cs="宋体"/>
          <w:sz w:val="28"/>
          <w:szCs w:val="28"/>
          <w:highlight w:val="none"/>
        </w:rPr>
      </w:pPr>
    </w:p>
    <w:p w14:paraId="46EAC5F4">
      <w:pPr>
        <w:snapToGrid w:val="0"/>
        <w:spacing w:line="400" w:lineRule="exact"/>
        <w:ind w:left="3360" w:firstLine="420"/>
        <w:rPr>
          <w:rFonts w:hint="eastAsia" w:ascii="宋体" w:hAnsi="宋体" w:eastAsia="宋体" w:cs="宋体"/>
          <w:sz w:val="28"/>
          <w:szCs w:val="28"/>
          <w:highlight w:val="none"/>
        </w:rPr>
      </w:pPr>
      <w:r>
        <w:rPr>
          <w:rFonts w:hint="eastAsia" w:ascii="宋体" w:hAnsi="宋体" w:eastAsia="宋体" w:cs="宋体"/>
          <w:sz w:val="28"/>
          <w:szCs w:val="28"/>
          <w:highlight w:val="none"/>
        </w:rPr>
        <w:t>意向承租人/竞租人（盖章）：</w:t>
      </w:r>
    </w:p>
    <w:p w14:paraId="2CB3D1FE">
      <w:pPr>
        <w:spacing w:line="400" w:lineRule="exact"/>
        <w:ind w:left="3360" w:firstLine="420"/>
        <w:rPr>
          <w:rFonts w:hint="eastAsia" w:ascii="宋体" w:hAnsi="宋体" w:eastAsia="宋体" w:cs="宋体"/>
          <w:sz w:val="28"/>
          <w:szCs w:val="28"/>
          <w:highlight w:val="none"/>
        </w:rPr>
      </w:pPr>
    </w:p>
    <w:p w14:paraId="0C7A7C1D">
      <w:pPr>
        <w:spacing w:line="400" w:lineRule="exact"/>
        <w:ind w:left="3360" w:firstLine="420"/>
        <w:rPr>
          <w:rFonts w:hint="eastAsia" w:ascii="宋体" w:hAnsi="宋体" w:eastAsia="宋体" w:cs="宋体"/>
          <w:sz w:val="28"/>
          <w:szCs w:val="28"/>
          <w:highlight w:val="none"/>
        </w:rPr>
      </w:pPr>
      <w:r>
        <w:rPr>
          <w:rFonts w:hint="eastAsia" w:ascii="宋体" w:hAnsi="宋体" w:eastAsia="宋体" w:cs="宋体"/>
          <w:sz w:val="28"/>
          <w:szCs w:val="28"/>
          <w:highlight w:val="none"/>
        </w:rPr>
        <w:t>法定代表人或负责人（签字）：</w:t>
      </w:r>
    </w:p>
    <w:p w14:paraId="7CDCABA1">
      <w:pPr>
        <w:spacing w:line="400" w:lineRule="exact"/>
        <w:ind w:left="3360" w:firstLine="420"/>
        <w:rPr>
          <w:rFonts w:hint="eastAsia" w:ascii="宋体" w:hAnsi="宋体" w:eastAsia="宋体" w:cs="宋体"/>
          <w:sz w:val="28"/>
          <w:szCs w:val="28"/>
          <w:highlight w:val="none"/>
        </w:rPr>
      </w:pPr>
    </w:p>
    <w:p w14:paraId="361C38C8">
      <w:pPr>
        <w:spacing w:line="400" w:lineRule="exact"/>
        <w:ind w:left="3360" w:firstLine="420"/>
        <w:rPr>
          <w:rFonts w:hint="eastAsia" w:ascii="宋体" w:hAnsi="宋体" w:eastAsia="宋体" w:cs="宋体"/>
          <w:sz w:val="28"/>
          <w:szCs w:val="28"/>
          <w:highlight w:val="none"/>
        </w:rPr>
      </w:pPr>
      <w:r>
        <w:rPr>
          <w:rFonts w:hint="eastAsia" w:ascii="宋体" w:hAnsi="宋体" w:eastAsia="宋体" w:cs="宋体"/>
          <w:sz w:val="28"/>
          <w:szCs w:val="28"/>
          <w:highlight w:val="none"/>
        </w:rPr>
        <w:t>或全权代表（签字）：</w:t>
      </w:r>
    </w:p>
    <w:p w14:paraId="31574FF3">
      <w:pPr>
        <w:spacing w:line="400" w:lineRule="exact"/>
        <w:ind w:left="3360" w:firstLine="420"/>
        <w:rPr>
          <w:rFonts w:hint="eastAsia" w:ascii="宋体" w:hAnsi="宋体" w:eastAsia="宋体" w:cs="宋体"/>
          <w:sz w:val="28"/>
          <w:szCs w:val="28"/>
          <w:highlight w:val="none"/>
        </w:rPr>
      </w:pPr>
    </w:p>
    <w:p w14:paraId="0FF72918">
      <w:pPr>
        <w:snapToGrid w:val="0"/>
        <w:spacing w:line="400" w:lineRule="exact"/>
        <w:ind w:left="3360" w:firstLine="420"/>
        <w:rPr>
          <w:rFonts w:hint="eastAsia" w:ascii="宋体" w:hAnsi="宋体" w:eastAsia="宋体" w:cs="宋体"/>
          <w:sz w:val="28"/>
          <w:szCs w:val="28"/>
          <w:highlight w:val="none"/>
        </w:rPr>
      </w:pPr>
      <w:r>
        <w:rPr>
          <w:rFonts w:hint="eastAsia" w:ascii="宋体" w:hAnsi="宋体" w:eastAsia="宋体" w:cs="宋体"/>
          <w:sz w:val="28"/>
          <w:szCs w:val="28"/>
          <w:highlight w:val="none"/>
        </w:rPr>
        <w:t>日期：    年  月  日</w:t>
      </w:r>
    </w:p>
    <w:p w14:paraId="40A4D54A">
      <w:pPr>
        <w:widowControl/>
        <w:spacing w:line="480" w:lineRule="exact"/>
        <w:jc w:val="left"/>
        <w:rPr>
          <w:rFonts w:hint="eastAsia" w:ascii="宋体" w:hAnsi="宋体" w:eastAsia="宋体" w:cs="宋体"/>
          <w:bCs/>
          <w:sz w:val="30"/>
          <w:szCs w:val="30"/>
          <w:highlight w:val="none"/>
        </w:rPr>
      </w:pPr>
    </w:p>
    <w:p w14:paraId="1559F489">
      <w:pPr>
        <w:spacing w:line="480" w:lineRule="exact"/>
        <w:jc w:val="left"/>
        <w:rPr>
          <w:rFonts w:hint="eastAsia" w:ascii="宋体" w:hAnsi="宋体" w:eastAsia="宋体" w:cs="宋体"/>
          <w:bCs/>
          <w:sz w:val="30"/>
          <w:szCs w:val="30"/>
          <w:highlight w:val="none"/>
        </w:rPr>
      </w:pPr>
    </w:p>
    <w:p w14:paraId="747004BC">
      <w:pPr>
        <w:widowControl/>
        <w:spacing w:line="480" w:lineRule="exact"/>
        <w:jc w:val="left"/>
        <w:rPr>
          <w:rFonts w:hint="eastAsia" w:ascii="宋体" w:hAnsi="宋体" w:eastAsia="宋体" w:cs="宋体"/>
          <w:sz w:val="36"/>
          <w:szCs w:val="36"/>
          <w:highlight w:val="none"/>
        </w:rPr>
      </w:pPr>
    </w:p>
    <w:p w14:paraId="18F8C7D9">
      <w:pPr>
        <w:pStyle w:val="9"/>
        <w:snapToGrid w:val="0"/>
        <w:spacing w:beforeLines="0" w:afterLines="0" w:line="480" w:lineRule="exact"/>
        <w:jc w:val="center"/>
        <w:outlineLvl w:val="0"/>
        <w:rPr>
          <w:rFonts w:hint="eastAsia" w:ascii="宋体" w:hAnsi="宋体" w:eastAsia="宋体" w:cs="宋体"/>
          <w:sz w:val="30"/>
          <w:szCs w:val="30"/>
          <w:highlight w:val="none"/>
        </w:rPr>
      </w:pPr>
      <w:bookmarkStart w:id="13" w:name="_Toc520018790"/>
      <w:bookmarkStart w:id="14" w:name="_Toc57731231"/>
      <w:r>
        <w:rPr>
          <w:rFonts w:hint="eastAsia" w:ascii="宋体" w:hAnsi="宋体" w:eastAsia="宋体" w:cs="宋体"/>
          <w:sz w:val="36"/>
          <w:szCs w:val="36"/>
          <w:highlight w:val="none"/>
        </w:rPr>
        <w:t>第六章 其他</w:t>
      </w:r>
      <w:bookmarkEnd w:id="13"/>
      <w:bookmarkEnd w:id="14"/>
    </w:p>
    <w:p w14:paraId="641748FA">
      <w:pPr>
        <w:spacing w:line="480" w:lineRule="exact"/>
        <w:ind w:firstLine="600" w:firstLineChars="200"/>
        <w:rPr>
          <w:rFonts w:hint="eastAsia" w:ascii="宋体" w:hAnsi="宋体" w:eastAsia="宋体" w:cs="宋体"/>
          <w:bCs/>
          <w:sz w:val="30"/>
          <w:szCs w:val="30"/>
          <w:highlight w:val="none"/>
        </w:rPr>
      </w:pPr>
    </w:p>
    <w:p w14:paraId="577DBD44">
      <w:pPr>
        <w:spacing w:line="480" w:lineRule="exact"/>
        <w:ind w:firstLine="602" w:firstLineChars="200"/>
        <w:rPr>
          <w:rFonts w:hint="eastAsia" w:ascii="宋体" w:hAnsi="宋体" w:eastAsia="宋体" w:cs="宋体"/>
          <w:b/>
          <w:bCs/>
          <w:sz w:val="30"/>
          <w:szCs w:val="30"/>
          <w:highlight w:val="none"/>
        </w:rPr>
      </w:pPr>
      <w:r>
        <w:rPr>
          <w:rFonts w:hint="eastAsia" w:ascii="宋体" w:hAnsi="宋体" w:eastAsia="宋体" w:cs="宋体"/>
          <w:b/>
          <w:bCs/>
          <w:sz w:val="30"/>
          <w:szCs w:val="30"/>
          <w:highlight w:val="none"/>
        </w:rPr>
        <w:t>报名递交资料：</w:t>
      </w:r>
    </w:p>
    <w:p w14:paraId="7AEAEE9D">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1、报名表，见</w:t>
      </w:r>
      <w:r>
        <w:rPr>
          <w:rFonts w:hint="eastAsia" w:ascii="宋体" w:hAnsi="宋体" w:eastAsia="宋体" w:cs="宋体"/>
          <w:bCs/>
          <w:sz w:val="30"/>
          <w:szCs w:val="30"/>
          <w:highlight w:val="none"/>
          <w:u w:val="single"/>
        </w:rPr>
        <w:t>附件6</w:t>
      </w:r>
      <w:r>
        <w:rPr>
          <w:rFonts w:hint="eastAsia" w:ascii="宋体" w:hAnsi="宋体" w:eastAsia="宋体" w:cs="宋体"/>
          <w:bCs/>
          <w:sz w:val="30"/>
          <w:szCs w:val="30"/>
          <w:highlight w:val="none"/>
        </w:rPr>
        <w:t>；</w:t>
      </w:r>
    </w:p>
    <w:p w14:paraId="1CBB106B">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2、竞租保证金电汇（网银）底单（复印件）；</w:t>
      </w:r>
    </w:p>
    <w:p w14:paraId="7CB79DFD">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3、有效的企业法人营业执照或事业法人证书副本（复印件加盖公章）；</w:t>
      </w:r>
    </w:p>
    <w:p w14:paraId="1C05A1A3">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4、法定代表人身份证和项目全权代表身份证（复印件加盖公章）；</w:t>
      </w:r>
    </w:p>
    <w:p w14:paraId="6B2EEC55">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5、自然人和项目全权代表身份证（复印件）；</w:t>
      </w:r>
    </w:p>
    <w:p w14:paraId="7B12A4FC">
      <w:pPr>
        <w:spacing w:line="480" w:lineRule="exact"/>
        <w:ind w:firstLine="602" w:firstLineChars="200"/>
        <w:rPr>
          <w:rFonts w:hint="eastAsia" w:ascii="宋体" w:hAnsi="宋体" w:eastAsia="宋体" w:cs="宋体"/>
          <w:b/>
          <w:bCs/>
          <w:sz w:val="30"/>
          <w:szCs w:val="30"/>
          <w:highlight w:val="none"/>
          <w:u w:val="single"/>
        </w:rPr>
      </w:pPr>
      <w:r>
        <w:rPr>
          <w:rFonts w:hint="eastAsia" w:ascii="宋体" w:hAnsi="宋体" w:eastAsia="宋体" w:cs="宋体"/>
          <w:b/>
          <w:sz w:val="30"/>
          <w:szCs w:val="30"/>
          <w:highlight w:val="none"/>
        </w:rPr>
        <w:t>以上附件格式及要求不得更改。</w:t>
      </w:r>
    </w:p>
    <w:p w14:paraId="0DA4A662">
      <w:pPr>
        <w:spacing w:line="480" w:lineRule="exact"/>
        <w:ind w:firstLine="600" w:firstLineChars="200"/>
        <w:rPr>
          <w:rFonts w:hint="eastAsia" w:ascii="宋体" w:hAnsi="宋体" w:eastAsia="宋体" w:cs="宋体"/>
          <w:bCs/>
          <w:sz w:val="30"/>
          <w:szCs w:val="30"/>
          <w:highlight w:val="none"/>
        </w:rPr>
      </w:pPr>
    </w:p>
    <w:p w14:paraId="2EABC00B">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◆竞租人为法人、非法人组织的，须提供（1-4项）资料，</w:t>
      </w:r>
      <w:r>
        <w:rPr>
          <w:rFonts w:hint="eastAsia" w:ascii="宋体" w:hAnsi="宋体" w:eastAsia="宋体" w:cs="宋体"/>
          <w:b/>
          <w:bCs/>
          <w:sz w:val="30"/>
          <w:szCs w:val="30"/>
          <w:highlight w:val="none"/>
        </w:rPr>
        <w:t>均加盖单位公章</w:t>
      </w:r>
      <w:r>
        <w:rPr>
          <w:rFonts w:hint="eastAsia" w:ascii="宋体" w:hAnsi="宋体" w:eastAsia="宋体" w:cs="宋体"/>
          <w:bCs/>
          <w:sz w:val="30"/>
          <w:szCs w:val="30"/>
          <w:highlight w:val="none"/>
        </w:rPr>
        <w:t>。</w:t>
      </w:r>
    </w:p>
    <w:p w14:paraId="58E32910">
      <w:pPr>
        <w:spacing w:line="480" w:lineRule="exact"/>
        <w:ind w:firstLine="600" w:firstLineChars="200"/>
        <w:rPr>
          <w:rFonts w:hint="eastAsia" w:ascii="宋体" w:hAnsi="宋体" w:eastAsia="宋体" w:cs="宋体"/>
          <w:bCs/>
          <w:sz w:val="30"/>
          <w:szCs w:val="30"/>
          <w:highlight w:val="none"/>
        </w:rPr>
      </w:pPr>
      <w:r>
        <w:rPr>
          <w:rFonts w:hint="eastAsia" w:ascii="宋体" w:hAnsi="宋体" w:eastAsia="宋体" w:cs="宋体"/>
          <w:bCs/>
          <w:sz w:val="30"/>
          <w:szCs w:val="30"/>
          <w:highlight w:val="none"/>
        </w:rPr>
        <w:t>◆竞租人为自然人的，须提供（1、2、5项）资料，</w:t>
      </w:r>
      <w:r>
        <w:rPr>
          <w:rFonts w:hint="eastAsia" w:ascii="宋体" w:hAnsi="宋体" w:eastAsia="宋体" w:cs="宋体"/>
          <w:b/>
          <w:bCs/>
          <w:sz w:val="30"/>
          <w:szCs w:val="30"/>
          <w:highlight w:val="none"/>
        </w:rPr>
        <w:t>均需自然人本人签名</w:t>
      </w:r>
      <w:r>
        <w:rPr>
          <w:rFonts w:hint="eastAsia" w:ascii="宋体" w:hAnsi="宋体" w:eastAsia="宋体" w:cs="宋体"/>
          <w:bCs/>
          <w:sz w:val="30"/>
          <w:szCs w:val="30"/>
          <w:highlight w:val="none"/>
        </w:rPr>
        <w:t>。</w:t>
      </w:r>
    </w:p>
    <w:p w14:paraId="41082855">
      <w:pPr>
        <w:spacing w:line="480" w:lineRule="exact"/>
        <w:rPr>
          <w:rFonts w:hint="eastAsia" w:ascii="宋体" w:hAnsi="宋体" w:eastAsia="宋体" w:cs="宋体"/>
          <w:bCs/>
          <w:sz w:val="30"/>
          <w:szCs w:val="30"/>
          <w:highlight w:val="none"/>
        </w:rPr>
      </w:pPr>
    </w:p>
    <w:p w14:paraId="28804AD6">
      <w:pPr>
        <w:widowControl/>
        <w:jc w:val="left"/>
        <w:rPr>
          <w:rFonts w:hint="eastAsia" w:ascii="宋体" w:hAnsi="宋体" w:eastAsia="宋体" w:cs="宋体"/>
          <w:bCs/>
          <w:sz w:val="30"/>
          <w:szCs w:val="30"/>
          <w:highlight w:val="none"/>
        </w:rPr>
      </w:pPr>
      <w:r>
        <w:rPr>
          <w:rFonts w:hint="eastAsia" w:ascii="宋体" w:hAnsi="宋体" w:eastAsia="宋体" w:cs="宋体"/>
          <w:bCs/>
          <w:sz w:val="30"/>
          <w:szCs w:val="30"/>
          <w:highlight w:val="none"/>
        </w:rPr>
        <w:br w:type="page"/>
      </w:r>
      <w:r>
        <w:rPr>
          <w:rFonts w:hint="eastAsia" w:ascii="宋体" w:hAnsi="宋体" w:eastAsia="宋体" w:cs="宋体"/>
          <w:bCs/>
          <w:sz w:val="30"/>
          <w:szCs w:val="30"/>
          <w:highlight w:val="none"/>
        </w:rPr>
        <w:t>附件6：</w:t>
      </w:r>
    </w:p>
    <w:p w14:paraId="6A574F3C">
      <w:pPr>
        <w:jc w:val="center"/>
        <w:rPr>
          <w:rFonts w:hint="eastAsia" w:ascii="宋体" w:hAnsi="宋体" w:eastAsia="宋体" w:cs="宋体"/>
          <w:sz w:val="36"/>
          <w:szCs w:val="36"/>
          <w:highlight w:val="none"/>
        </w:rPr>
      </w:pPr>
      <w:r>
        <w:rPr>
          <w:rFonts w:hint="eastAsia" w:ascii="宋体" w:hAnsi="宋体" w:eastAsia="宋体" w:cs="宋体"/>
          <w:sz w:val="36"/>
          <w:szCs w:val="36"/>
          <w:highlight w:val="none"/>
        </w:rPr>
        <w:t>报名表</w:t>
      </w:r>
    </w:p>
    <w:p w14:paraId="123B10FD">
      <w:pPr>
        <w:spacing w:line="40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浙江省直房地产服务有限公司：</w:t>
      </w:r>
    </w:p>
    <w:p w14:paraId="25E4A009">
      <w:pPr>
        <w:spacing w:line="400" w:lineRule="exact"/>
        <w:rPr>
          <w:rFonts w:hint="eastAsia" w:ascii="宋体" w:hAnsi="宋体" w:eastAsia="宋体" w:cs="宋体"/>
          <w:sz w:val="24"/>
          <w:szCs w:val="24"/>
          <w:highlight w:val="none"/>
        </w:rPr>
      </w:pPr>
      <w:r>
        <w:rPr>
          <w:rFonts w:hint="eastAsia" w:ascii="宋体" w:hAnsi="宋体" w:eastAsia="宋体" w:cs="宋体"/>
          <w:sz w:val="30"/>
          <w:szCs w:val="30"/>
          <w:highlight w:val="none"/>
        </w:rPr>
        <w:tab/>
      </w:r>
      <w:r>
        <w:rPr>
          <w:rFonts w:hint="eastAsia" w:ascii="宋体" w:hAnsi="宋体" w:eastAsia="宋体" w:cs="宋体"/>
          <w:sz w:val="30"/>
          <w:szCs w:val="30"/>
          <w:highlight w:val="none"/>
        </w:rPr>
        <w:t>我单位/自然人报名参加你司组织的以下招租项目，所提供的信息真实、准确，并承担相应的责任、义务。</w:t>
      </w:r>
    </w:p>
    <w:tbl>
      <w:tblPr>
        <w:tblStyle w:val="19"/>
        <w:tblW w:w="8931" w:type="dxa"/>
        <w:tblInd w:w="-1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85"/>
        <w:gridCol w:w="1719"/>
        <w:gridCol w:w="1080"/>
        <w:gridCol w:w="1454"/>
        <w:gridCol w:w="1417"/>
        <w:gridCol w:w="1276"/>
      </w:tblGrid>
      <w:tr w14:paraId="5E4EBE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3" w:hRule="atLeast"/>
        </w:trPr>
        <w:tc>
          <w:tcPr>
            <w:tcW w:w="1985" w:type="dxa"/>
            <w:vAlign w:val="center"/>
          </w:tcPr>
          <w:p w14:paraId="1CEF4195">
            <w:pPr>
              <w:spacing w:line="400" w:lineRule="exact"/>
              <w:jc w:val="center"/>
              <w:rPr>
                <w:rFonts w:hint="eastAsia" w:ascii="宋体" w:hAnsi="宋体" w:eastAsia="宋体" w:cs="宋体"/>
                <w:b/>
                <w:sz w:val="24"/>
                <w:szCs w:val="24"/>
                <w:highlight w:val="none"/>
              </w:rPr>
            </w:pPr>
            <w:r>
              <w:rPr>
                <w:rFonts w:hint="eastAsia" w:ascii="宋体" w:hAnsi="宋体" w:eastAsia="宋体" w:cs="宋体"/>
                <w:b/>
                <w:sz w:val="24"/>
                <w:szCs w:val="24"/>
                <w:highlight w:val="none"/>
              </w:rPr>
              <w:t>项目名称</w:t>
            </w:r>
          </w:p>
        </w:tc>
        <w:tc>
          <w:tcPr>
            <w:tcW w:w="6946" w:type="dxa"/>
            <w:gridSpan w:val="5"/>
            <w:vAlign w:val="center"/>
          </w:tcPr>
          <w:p w14:paraId="20E7664E">
            <w:pPr>
              <w:spacing w:line="400" w:lineRule="exact"/>
              <w:jc w:val="center"/>
              <w:rPr>
                <w:rFonts w:hint="eastAsia" w:ascii="宋体" w:hAnsi="宋体" w:eastAsia="宋体" w:cs="宋体"/>
                <w:sz w:val="24"/>
                <w:szCs w:val="24"/>
                <w:highlight w:val="none"/>
                <w:lang w:eastAsia="zh-CN"/>
              </w:rPr>
            </w:pPr>
            <w:r>
              <w:rPr>
                <w:rFonts w:hint="eastAsia" w:ascii="宋体" w:hAnsi="宋体" w:cs="宋体"/>
                <w:bCs/>
                <w:sz w:val="28"/>
                <w:szCs w:val="28"/>
                <w:highlight w:val="none"/>
                <w:lang w:eastAsia="zh-CN"/>
              </w:rPr>
              <w:t>浙江省直物业集团有限公司(杭州市西湖区宝石一路3号9幢210室)房屋租赁权项目</w:t>
            </w:r>
          </w:p>
        </w:tc>
      </w:tr>
      <w:tr w14:paraId="1A649C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3" w:hRule="atLeast"/>
        </w:trPr>
        <w:tc>
          <w:tcPr>
            <w:tcW w:w="1985" w:type="dxa"/>
            <w:vAlign w:val="center"/>
          </w:tcPr>
          <w:p w14:paraId="0BCD2A51">
            <w:pPr>
              <w:spacing w:line="400" w:lineRule="exact"/>
              <w:jc w:val="center"/>
              <w:rPr>
                <w:rFonts w:hint="eastAsia" w:ascii="宋体" w:hAnsi="宋体" w:eastAsia="宋体" w:cs="宋体"/>
                <w:b/>
                <w:sz w:val="24"/>
                <w:szCs w:val="24"/>
                <w:highlight w:val="none"/>
              </w:rPr>
            </w:pPr>
            <w:r>
              <w:rPr>
                <w:rFonts w:hint="eastAsia" w:ascii="宋体" w:hAnsi="宋体" w:eastAsia="宋体" w:cs="宋体"/>
                <w:b/>
                <w:sz w:val="24"/>
                <w:szCs w:val="24"/>
                <w:highlight w:val="none"/>
              </w:rPr>
              <w:t>项目编号</w:t>
            </w:r>
          </w:p>
        </w:tc>
        <w:tc>
          <w:tcPr>
            <w:tcW w:w="4253" w:type="dxa"/>
            <w:gridSpan w:val="3"/>
            <w:vAlign w:val="center"/>
          </w:tcPr>
          <w:p w14:paraId="60A7EF9F">
            <w:pPr>
              <w:spacing w:line="480" w:lineRule="exact"/>
              <w:ind w:firstLine="480" w:firstLineChars="200"/>
              <w:jc w:val="center"/>
              <w:rPr>
                <w:rFonts w:hint="eastAsia" w:ascii="宋体" w:hAnsi="宋体" w:eastAsia="宋体" w:cs="宋体"/>
                <w:sz w:val="24"/>
                <w:szCs w:val="24"/>
                <w:highlight w:val="none"/>
                <w:lang w:eastAsia="zh-CN"/>
              </w:rPr>
            </w:pPr>
            <w:r>
              <w:rPr>
                <w:rFonts w:hint="eastAsia" w:ascii="宋体" w:hAnsi="宋体" w:cs="宋体"/>
                <w:bCs/>
                <w:sz w:val="24"/>
                <w:szCs w:val="24"/>
                <w:highlight w:val="none"/>
                <w:lang w:eastAsia="zh-CN"/>
              </w:rPr>
              <w:t>SZFC2025L-JJ-030</w:t>
            </w:r>
          </w:p>
        </w:tc>
        <w:tc>
          <w:tcPr>
            <w:tcW w:w="1417" w:type="dxa"/>
            <w:vAlign w:val="center"/>
          </w:tcPr>
          <w:p w14:paraId="0E78C737">
            <w:pPr>
              <w:spacing w:line="400" w:lineRule="exact"/>
              <w:jc w:val="center"/>
              <w:rPr>
                <w:rFonts w:hint="eastAsia" w:ascii="宋体" w:hAnsi="宋体" w:eastAsia="宋体" w:cs="宋体"/>
                <w:b/>
                <w:sz w:val="24"/>
                <w:szCs w:val="24"/>
                <w:highlight w:val="none"/>
              </w:rPr>
            </w:pPr>
            <w:r>
              <w:rPr>
                <w:rFonts w:hint="eastAsia" w:ascii="宋体" w:hAnsi="宋体" w:eastAsia="宋体" w:cs="宋体"/>
                <w:b/>
                <w:sz w:val="24"/>
                <w:szCs w:val="24"/>
                <w:highlight w:val="none"/>
              </w:rPr>
              <w:t>标项</w:t>
            </w:r>
            <w:r>
              <w:rPr>
                <w:rFonts w:hint="eastAsia" w:ascii="宋体" w:hAnsi="宋体" w:eastAsia="宋体" w:cs="宋体"/>
                <w:b/>
                <w:sz w:val="24"/>
                <w:highlight w:val="none"/>
              </w:rPr>
              <w:t>/序号</w:t>
            </w:r>
          </w:p>
        </w:tc>
        <w:tc>
          <w:tcPr>
            <w:tcW w:w="1276" w:type="dxa"/>
            <w:vAlign w:val="center"/>
          </w:tcPr>
          <w:p w14:paraId="5A6726C2">
            <w:pPr>
              <w:spacing w:line="400" w:lineRule="exact"/>
              <w:jc w:val="center"/>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w:t>
            </w:r>
          </w:p>
        </w:tc>
      </w:tr>
      <w:tr w14:paraId="1EE79A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trPr>
        <w:tc>
          <w:tcPr>
            <w:tcW w:w="1985" w:type="dxa"/>
            <w:vAlign w:val="center"/>
          </w:tcPr>
          <w:p w14:paraId="59467A06">
            <w:pPr>
              <w:spacing w:line="400" w:lineRule="exact"/>
              <w:jc w:val="center"/>
              <w:rPr>
                <w:rFonts w:hint="eastAsia" w:ascii="宋体" w:hAnsi="宋体" w:eastAsia="宋体" w:cs="宋体"/>
                <w:b/>
                <w:sz w:val="24"/>
                <w:szCs w:val="24"/>
                <w:highlight w:val="none"/>
              </w:rPr>
            </w:pPr>
            <w:r>
              <w:rPr>
                <w:rFonts w:hint="eastAsia" w:ascii="宋体" w:hAnsi="宋体" w:eastAsia="宋体" w:cs="宋体"/>
                <w:b/>
                <w:sz w:val="24"/>
                <w:szCs w:val="24"/>
                <w:highlight w:val="none"/>
              </w:rPr>
              <w:t>竞租人全称</w:t>
            </w:r>
          </w:p>
        </w:tc>
        <w:tc>
          <w:tcPr>
            <w:tcW w:w="6946" w:type="dxa"/>
            <w:gridSpan w:val="5"/>
            <w:vAlign w:val="center"/>
          </w:tcPr>
          <w:p w14:paraId="377DD935">
            <w:pPr>
              <w:spacing w:line="400" w:lineRule="exact"/>
              <w:jc w:val="center"/>
              <w:rPr>
                <w:rFonts w:hint="eastAsia" w:ascii="宋体" w:hAnsi="宋体" w:eastAsia="宋体" w:cs="宋体"/>
                <w:sz w:val="24"/>
                <w:szCs w:val="24"/>
                <w:highlight w:val="none"/>
              </w:rPr>
            </w:pPr>
          </w:p>
        </w:tc>
      </w:tr>
      <w:tr w14:paraId="2457C9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trPr>
        <w:tc>
          <w:tcPr>
            <w:tcW w:w="1985" w:type="dxa"/>
            <w:vAlign w:val="center"/>
          </w:tcPr>
          <w:p w14:paraId="62A72564">
            <w:pPr>
              <w:spacing w:line="400" w:lineRule="exact"/>
              <w:jc w:val="center"/>
              <w:rPr>
                <w:rFonts w:hint="eastAsia" w:ascii="宋体" w:hAnsi="宋体" w:eastAsia="宋体" w:cs="宋体"/>
                <w:b/>
                <w:sz w:val="24"/>
                <w:szCs w:val="24"/>
                <w:highlight w:val="none"/>
              </w:rPr>
            </w:pPr>
            <w:r>
              <w:rPr>
                <w:rFonts w:hint="eastAsia" w:ascii="宋体" w:hAnsi="宋体" w:eastAsia="宋体" w:cs="宋体"/>
                <w:b/>
                <w:sz w:val="24"/>
                <w:szCs w:val="24"/>
                <w:highlight w:val="none"/>
              </w:rPr>
              <w:t>竞租人邮寄地址</w:t>
            </w:r>
          </w:p>
        </w:tc>
        <w:tc>
          <w:tcPr>
            <w:tcW w:w="4253" w:type="dxa"/>
            <w:gridSpan w:val="3"/>
            <w:vAlign w:val="center"/>
          </w:tcPr>
          <w:p w14:paraId="6FABFA8F">
            <w:pPr>
              <w:spacing w:line="400" w:lineRule="exact"/>
              <w:jc w:val="center"/>
              <w:rPr>
                <w:rFonts w:hint="eastAsia" w:ascii="宋体" w:hAnsi="宋体" w:eastAsia="宋体" w:cs="宋体"/>
                <w:sz w:val="24"/>
                <w:szCs w:val="24"/>
                <w:highlight w:val="none"/>
              </w:rPr>
            </w:pPr>
          </w:p>
        </w:tc>
        <w:tc>
          <w:tcPr>
            <w:tcW w:w="1417" w:type="dxa"/>
            <w:vAlign w:val="center"/>
          </w:tcPr>
          <w:p w14:paraId="633CE1AB">
            <w:pPr>
              <w:spacing w:line="400" w:lineRule="exact"/>
              <w:jc w:val="center"/>
              <w:rPr>
                <w:rFonts w:hint="eastAsia" w:ascii="宋体" w:hAnsi="宋体" w:eastAsia="宋体" w:cs="宋体"/>
                <w:b/>
                <w:sz w:val="24"/>
                <w:szCs w:val="24"/>
                <w:highlight w:val="none"/>
              </w:rPr>
            </w:pPr>
            <w:r>
              <w:rPr>
                <w:rFonts w:hint="eastAsia" w:ascii="宋体" w:hAnsi="宋体" w:eastAsia="宋体" w:cs="宋体"/>
                <w:b/>
                <w:sz w:val="24"/>
                <w:szCs w:val="24"/>
                <w:highlight w:val="none"/>
              </w:rPr>
              <w:t>邮编</w:t>
            </w:r>
          </w:p>
        </w:tc>
        <w:tc>
          <w:tcPr>
            <w:tcW w:w="1276" w:type="dxa"/>
            <w:vAlign w:val="center"/>
          </w:tcPr>
          <w:p w14:paraId="06CA370C">
            <w:pPr>
              <w:spacing w:line="400" w:lineRule="exact"/>
              <w:jc w:val="center"/>
              <w:rPr>
                <w:rFonts w:hint="eastAsia" w:ascii="宋体" w:hAnsi="宋体" w:eastAsia="宋体" w:cs="宋体"/>
                <w:sz w:val="24"/>
                <w:szCs w:val="24"/>
                <w:highlight w:val="none"/>
              </w:rPr>
            </w:pPr>
          </w:p>
        </w:tc>
      </w:tr>
      <w:tr w14:paraId="2A5B29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1985" w:type="dxa"/>
            <w:vAlign w:val="center"/>
          </w:tcPr>
          <w:p w14:paraId="3046B45F">
            <w:pPr>
              <w:spacing w:line="400" w:lineRule="exact"/>
              <w:jc w:val="center"/>
              <w:rPr>
                <w:rFonts w:hint="eastAsia" w:ascii="宋体" w:hAnsi="宋体" w:eastAsia="宋体" w:cs="宋体"/>
                <w:b/>
                <w:sz w:val="24"/>
                <w:szCs w:val="24"/>
                <w:highlight w:val="none"/>
              </w:rPr>
            </w:pPr>
            <w:r>
              <w:rPr>
                <w:rFonts w:hint="eastAsia" w:ascii="宋体" w:hAnsi="宋体" w:eastAsia="宋体" w:cs="宋体"/>
                <w:b/>
                <w:sz w:val="24"/>
                <w:szCs w:val="24"/>
                <w:highlight w:val="none"/>
              </w:rPr>
              <w:t>项目</w:t>
            </w:r>
            <w:r>
              <w:rPr>
                <w:rFonts w:hint="eastAsia" w:ascii="宋体" w:hAnsi="宋体" w:eastAsia="宋体" w:cs="宋体"/>
                <w:b/>
                <w:sz w:val="24"/>
                <w:highlight w:val="none"/>
              </w:rPr>
              <w:t>全权代表</w:t>
            </w:r>
          </w:p>
        </w:tc>
        <w:tc>
          <w:tcPr>
            <w:tcW w:w="1719" w:type="dxa"/>
            <w:vAlign w:val="center"/>
          </w:tcPr>
          <w:p w14:paraId="3C1E872E">
            <w:pPr>
              <w:spacing w:line="400" w:lineRule="exact"/>
              <w:jc w:val="center"/>
              <w:rPr>
                <w:rFonts w:hint="eastAsia" w:ascii="宋体" w:hAnsi="宋体" w:eastAsia="宋体" w:cs="宋体"/>
                <w:sz w:val="24"/>
                <w:szCs w:val="24"/>
                <w:highlight w:val="none"/>
              </w:rPr>
            </w:pPr>
          </w:p>
        </w:tc>
        <w:tc>
          <w:tcPr>
            <w:tcW w:w="1080" w:type="dxa"/>
            <w:vAlign w:val="center"/>
          </w:tcPr>
          <w:p w14:paraId="153F9649">
            <w:pPr>
              <w:spacing w:line="400" w:lineRule="exact"/>
              <w:jc w:val="center"/>
              <w:rPr>
                <w:rFonts w:hint="eastAsia" w:ascii="宋体" w:hAnsi="宋体" w:eastAsia="宋体" w:cs="宋体"/>
                <w:b/>
                <w:sz w:val="24"/>
                <w:szCs w:val="24"/>
                <w:highlight w:val="none"/>
              </w:rPr>
            </w:pPr>
            <w:r>
              <w:rPr>
                <w:rFonts w:hint="eastAsia" w:ascii="宋体" w:hAnsi="宋体" w:eastAsia="宋体" w:cs="宋体"/>
                <w:b/>
                <w:sz w:val="24"/>
                <w:szCs w:val="24"/>
                <w:highlight w:val="none"/>
              </w:rPr>
              <w:t>手机</w:t>
            </w:r>
          </w:p>
        </w:tc>
        <w:tc>
          <w:tcPr>
            <w:tcW w:w="1454" w:type="dxa"/>
            <w:vAlign w:val="center"/>
          </w:tcPr>
          <w:p w14:paraId="1D101E46">
            <w:pPr>
              <w:spacing w:line="400" w:lineRule="exact"/>
              <w:jc w:val="center"/>
              <w:rPr>
                <w:rFonts w:hint="eastAsia" w:ascii="宋体" w:hAnsi="宋体" w:eastAsia="宋体" w:cs="宋体"/>
                <w:sz w:val="24"/>
                <w:szCs w:val="24"/>
                <w:highlight w:val="none"/>
              </w:rPr>
            </w:pPr>
          </w:p>
        </w:tc>
        <w:tc>
          <w:tcPr>
            <w:tcW w:w="1417" w:type="dxa"/>
            <w:vAlign w:val="center"/>
          </w:tcPr>
          <w:p w14:paraId="272130FA">
            <w:pPr>
              <w:spacing w:line="400" w:lineRule="exact"/>
              <w:jc w:val="center"/>
              <w:rPr>
                <w:rFonts w:hint="eastAsia" w:ascii="宋体" w:hAnsi="宋体" w:eastAsia="宋体" w:cs="宋体"/>
                <w:b/>
                <w:sz w:val="24"/>
                <w:szCs w:val="24"/>
                <w:highlight w:val="none"/>
              </w:rPr>
            </w:pPr>
            <w:r>
              <w:rPr>
                <w:rFonts w:hint="eastAsia" w:ascii="宋体" w:hAnsi="宋体" w:eastAsia="宋体" w:cs="宋体"/>
                <w:b/>
                <w:sz w:val="24"/>
                <w:szCs w:val="24"/>
                <w:highlight w:val="none"/>
              </w:rPr>
              <w:t>邮箱</w:t>
            </w:r>
          </w:p>
        </w:tc>
        <w:tc>
          <w:tcPr>
            <w:tcW w:w="1276" w:type="dxa"/>
            <w:vAlign w:val="center"/>
          </w:tcPr>
          <w:p w14:paraId="4FD6054B">
            <w:pPr>
              <w:spacing w:line="400" w:lineRule="exact"/>
              <w:jc w:val="center"/>
              <w:rPr>
                <w:rFonts w:hint="eastAsia" w:ascii="宋体" w:hAnsi="宋体" w:eastAsia="宋体" w:cs="宋体"/>
                <w:sz w:val="24"/>
                <w:szCs w:val="24"/>
                <w:highlight w:val="none"/>
              </w:rPr>
            </w:pPr>
          </w:p>
        </w:tc>
      </w:tr>
      <w:tr w14:paraId="048DCB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trPr>
        <w:tc>
          <w:tcPr>
            <w:tcW w:w="8931" w:type="dxa"/>
            <w:gridSpan w:val="6"/>
            <w:vAlign w:val="center"/>
          </w:tcPr>
          <w:p w14:paraId="4C469081">
            <w:pPr>
              <w:spacing w:line="400" w:lineRule="exact"/>
              <w:rPr>
                <w:rFonts w:hint="eastAsia" w:ascii="宋体" w:hAnsi="宋体" w:eastAsia="宋体" w:cs="宋体"/>
                <w:sz w:val="24"/>
                <w:szCs w:val="24"/>
                <w:highlight w:val="none"/>
              </w:rPr>
            </w:pPr>
            <w:r>
              <w:rPr>
                <w:rFonts w:hint="eastAsia" w:ascii="宋体" w:hAnsi="宋体" w:eastAsia="宋体" w:cs="宋体"/>
                <w:b/>
                <w:sz w:val="24"/>
                <w:szCs w:val="24"/>
                <w:highlight w:val="none"/>
              </w:rPr>
              <w:t>是否已交纳竞租保证金</w:t>
            </w:r>
            <w:r>
              <w:rPr>
                <w:rFonts w:hint="eastAsia" w:ascii="宋体" w:hAnsi="宋体" w:eastAsia="宋体" w:cs="宋体"/>
                <w:sz w:val="24"/>
                <w:szCs w:val="24"/>
                <w:highlight w:val="none"/>
              </w:rPr>
              <w:t>（打“√”）：是□否□</w:t>
            </w:r>
          </w:p>
        </w:tc>
      </w:tr>
      <w:tr w14:paraId="460B0C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8" w:hRule="atLeast"/>
        </w:trPr>
        <w:tc>
          <w:tcPr>
            <w:tcW w:w="8931" w:type="dxa"/>
            <w:gridSpan w:val="6"/>
            <w:vAlign w:val="center"/>
          </w:tcPr>
          <w:p w14:paraId="027C87C1">
            <w:pPr>
              <w:spacing w:line="400" w:lineRule="exact"/>
              <w:rPr>
                <w:rFonts w:hint="eastAsia" w:ascii="宋体" w:hAnsi="宋体" w:eastAsia="宋体" w:cs="宋体"/>
                <w:bCs/>
                <w:sz w:val="28"/>
                <w:szCs w:val="28"/>
                <w:highlight w:val="none"/>
              </w:rPr>
            </w:pPr>
            <w:r>
              <w:rPr>
                <w:rFonts w:hint="eastAsia" w:ascii="宋体" w:hAnsi="宋体" w:eastAsia="宋体" w:cs="宋体"/>
                <w:bCs/>
                <w:sz w:val="28"/>
                <w:szCs w:val="28"/>
                <w:highlight w:val="none"/>
              </w:rPr>
              <w:t>附件：</w:t>
            </w:r>
          </w:p>
          <w:p w14:paraId="1C3E7A43">
            <w:pPr>
              <w:spacing w:line="400" w:lineRule="exact"/>
              <w:rPr>
                <w:rFonts w:hint="eastAsia" w:ascii="宋体" w:hAnsi="宋体" w:eastAsia="宋体" w:cs="宋体"/>
                <w:bCs/>
                <w:sz w:val="28"/>
                <w:szCs w:val="28"/>
                <w:highlight w:val="none"/>
              </w:rPr>
            </w:pPr>
            <w:r>
              <w:rPr>
                <w:rFonts w:hint="eastAsia" w:ascii="宋体" w:hAnsi="宋体" w:eastAsia="宋体" w:cs="宋体"/>
                <w:bCs/>
                <w:sz w:val="28"/>
                <w:szCs w:val="28"/>
                <w:highlight w:val="none"/>
              </w:rPr>
              <w:t>1、竞租保证金电汇（网银）底单（复印件）；如在办理报名手续后交纳的，请先打“否”，并在规定时间前办理手续。</w:t>
            </w:r>
          </w:p>
          <w:p w14:paraId="6CA7C65B">
            <w:pPr>
              <w:spacing w:line="400" w:lineRule="exact"/>
              <w:rPr>
                <w:rFonts w:hint="eastAsia" w:ascii="宋体" w:hAnsi="宋体" w:eastAsia="宋体" w:cs="宋体"/>
                <w:bCs/>
                <w:sz w:val="28"/>
                <w:szCs w:val="28"/>
                <w:highlight w:val="none"/>
              </w:rPr>
            </w:pPr>
            <w:r>
              <w:rPr>
                <w:rFonts w:hint="eastAsia" w:ascii="宋体" w:hAnsi="宋体" w:eastAsia="宋体" w:cs="宋体"/>
                <w:bCs/>
                <w:sz w:val="28"/>
                <w:szCs w:val="28"/>
                <w:highlight w:val="none"/>
              </w:rPr>
              <w:t>2、有效的企业法人营业执照或事业法人证书副本（复印件加盖公章）；</w:t>
            </w:r>
          </w:p>
          <w:p w14:paraId="2B303713">
            <w:pPr>
              <w:spacing w:line="400" w:lineRule="exact"/>
              <w:rPr>
                <w:rFonts w:hint="eastAsia" w:ascii="宋体" w:hAnsi="宋体" w:eastAsia="宋体" w:cs="宋体"/>
                <w:bCs/>
                <w:sz w:val="28"/>
                <w:szCs w:val="28"/>
                <w:highlight w:val="none"/>
              </w:rPr>
            </w:pPr>
            <w:r>
              <w:rPr>
                <w:rFonts w:hint="eastAsia" w:ascii="宋体" w:hAnsi="宋体" w:eastAsia="宋体" w:cs="宋体"/>
                <w:bCs/>
                <w:sz w:val="28"/>
                <w:szCs w:val="28"/>
                <w:highlight w:val="none"/>
              </w:rPr>
              <w:t>3、法定代表人身份证和项目全权代表身份证（复印件加盖公章）；</w:t>
            </w:r>
          </w:p>
          <w:p w14:paraId="13924A22">
            <w:pPr>
              <w:spacing w:line="400" w:lineRule="exact"/>
              <w:rPr>
                <w:rFonts w:hint="eastAsia" w:ascii="宋体" w:hAnsi="宋体" w:eastAsia="宋体" w:cs="宋体"/>
                <w:bCs/>
                <w:sz w:val="28"/>
                <w:szCs w:val="28"/>
                <w:highlight w:val="none"/>
              </w:rPr>
            </w:pPr>
            <w:r>
              <w:rPr>
                <w:rFonts w:hint="eastAsia" w:ascii="宋体" w:hAnsi="宋体" w:eastAsia="宋体" w:cs="宋体"/>
                <w:bCs/>
                <w:sz w:val="28"/>
                <w:szCs w:val="28"/>
                <w:highlight w:val="none"/>
              </w:rPr>
              <w:t>4、自然人和项目全权代表身份证（复印件）；</w:t>
            </w:r>
          </w:p>
          <w:p w14:paraId="14B112F4">
            <w:pPr>
              <w:spacing w:line="400" w:lineRule="exact"/>
              <w:rPr>
                <w:rFonts w:hint="eastAsia" w:ascii="宋体" w:hAnsi="宋体" w:eastAsia="宋体" w:cs="宋体"/>
                <w:bCs/>
                <w:sz w:val="28"/>
                <w:szCs w:val="28"/>
                <w:highlight w:val="none"/>
              </w:rPr>
            </w:pPr>
            <w:r>
              <w:rPr>
                <w:rFonts w:hint="eastAsia" w:ascii="宋体" w:hAnsi="宋体" w:eastAsia="宋体" w:cs="宋体"/>
                <w:bCs/>
                <w:sz w:val="28"/>
                <w:szCs w:val="28"/>
                <w:highlight w:val="none"/>
              </w:rPr>
              <w:t>◆竞租人为法人、非法人组织的，须提供（1-3项）资料，均加盖单位公章。</w:t>
            </w:r>
          </w:p>
          <w:p w14:paraId="0852AE23">
            <w:pPr>
              <w:spacing w:line="400" w:lineRule="exact"/>
              <w:rPr>
                <w:rFonts w:hint="eastAsia" w:ascii="宋体" w:hAnsi="宋体" w:eastAsia="宋体" w:cs="宋体"/>
                <w:bCs/>
                <w:sz w:val="24"/>
                <w:szCs w:val="24"/>
                <w:highlight w:val="none"/>
              </w:rPr>
            </w:pPr>
            <w:r>
              <w:rPr>
                <w:rFonts w:hint="eastAsia" w:ascii="宋体" w:hAnsi="宋体" w:eastAsia="宋体" w:cs="宋体"/>
                <w:bCs/>
                <w:sz w:val="28"/>
                <w:szCs w:val="28"/>
                <w:highlight w:val="none"/>
              </w:rPr>
              <w:t>◆竞租人为自然人的，须提供（1、4项）资料，均由自然人本人签名。</w:t>
            </w:r>
          </w:p>
        </w:tc>
      </w:tr>
    </w:tbl>
    <w:p w14:paraId="662DE0FF">
      <w:pPr>
        <w:spacing w:line="400" w:lineRule="exact"/>
        <w:rPr>
          <w:rFonts w:hint="eastAsia" w:ascii="宋体" w:hAnsi="宋体" w:eastAsia="宋体" w:cs="宋体"/>
          <w:b/>
          <w:sz w:val="30"/>
          <w:szCs w:val="30"/>
          <w:highlight w:val="none"/>
        </w:rPr>
      </w:pPr>
      <w:r>
        <w:rPr>
          <w:rFonts w:hint="eastAsia" w:ascii="宋体" w:hAnsi="宋体" w:eastAsia="宋体" w:cs="宋体"/>
          <w:b/>
          <w:sz w:val="30"/>
          <w:szCs w:val="30"/>
          <w:highlight w:val="none"/>
        </w:rPr>
        <w:t>请仔细阅读以下内容：</w:t>
      </w:r>
    </w:p>
    <w:p w14:paraId="63D20C12">
      <w:pPr>
        <w:spacing w:line="40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1、以上信息均为</w:t>
      </w:r>
      <w:r>
        <w:rPr>
          <w:rFonts w:hint="eastAsia" w:ascii="宋体" w:hAnsi="宋体" w:eastAsia="宋体" w:cs="宋体"/>
          <w:b/>
          <w:sz w:val="30"/>
          <w:szCs w:val="30"/>
          <w:highlight w:val="none"/>
        </w:rPr>
        <w:t>必填</w:t>
      </w:r>
      <w:r>
        <w:rPr>
          <w:rFonts w:hint="eastAsia" w:ascii="宋体" w:hAnsi="宋体" w:eastAsia="宋体" w:cs="宋体"/>
          <w:sz w:val="30"/>
          <w:szCs w:val="30"/>
          <w:highlight w:val="none"/>
        </w:rPr>
        <w:t>，如因信息填写错误、疏漏，资料提供不全等造成报名不成功、无法联络等，责任由竞租人自负。</w:t>
      </w:r>
    </w:p>
    <w:p w14:paraId="1B98E35D">
      <w:pPr>
        <w:spacing w:line="40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2、项目全权代表系报名单位在职员工（自然人无需），并负责办理本项目有关具体事务及签署文件等，对其签名事项由报名单位负全部责任，其在有效期内签署的文件不因撤销而失效。</w:t>
      </w:r>
    </w:p>
    <w:p w14:paraId="0610DEEC">
      <w:pPr>
        <w:spacing w:line="40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3、本表须提供原件或原件扫描件，公章或法定代表人签章须盖原章。</w:t>
      </w:r>
    </w:p>
    <w:p w14:paraId="69A778BE">
      <w:pPr>
        <w:spacing w:line="400" w:lineRule="exact"/>
        <w:rPr>
          <w:rFonts w:hint="eastAsia" w:ascii="宋体" w:hAnsi="宋体" w:eastAsia="宋体" w:cs="宋体"/>
          <w:sz w:val="30"/>
          <w:szCs w:val="30"/>
          <w:highlight w:val="none"/>
        </w:rPr>
      </w:pPr>
      <w:r>
        <w:rPr>
          <w:rFonts w:hint="eastAsia" w:ascii="宋体" w:hAnsi="宋体" w:eastAsia="宋体" w:cs="宋体"/>
          <w:sz w:val="30"/>
          <w:szCs w:val="30"/>
          <w:highlight w:val="none"/>
        </w:rPr>
        <w:t>竞租人（公章/自然人签字）：</w:t>
      </w:r>
      <w:r>
        <w:rPr>
          <w:rFonts w:hint="eastAsia" w:ascii="宋体" w:hAnsi="宋体" w:eastAsia="宋体" w:cs="宋体"/>
          <w:sz w:val="30"/>
          <w:szCs w:val="30"/>
          <w:highlight w:val="none"/>
        </w:rPr>
        <w:tab/>
      </w:r>
      <w:r>
        <w:rPr>
          <w:rFonts w:hint="eastAsia" w:ascii="宋体" w:hAnsi="宋体" w:eastAsia="宋体" w:cs="宋体"/>
          <w:sz w:val="30"/>
          <w:szCs w:val="30"/>
          <w:highlight w:val="none"/>
        </w:rPr>
        <w:tab/>
      </w:r>
      <w:r>
        <w:rPr>
          <w:rFonts w:hint="eastAsia" w:ascii="宋体" w:hAnsi="宋体" w:eastAsia="宋体" w:cs="宋体"/>
          <w:sz w:val="30"/>
          <w:szCs w:val="30"/>
          <w:highlight w:val="none"/>
        </w:rPr>
        <w:tab/>
      </w:r>
      <w:r>
        <w:rPr>
          <w:rFonts w:hint="eastAsia" w:ascii="宋体" w:hAnsi="宋体" w:eastAsia="宋体" w:cs="宋体"/>
          <w:sz w:val="30"/>
          <w:szCs w:val="30"/>
          <w:highlight w:val="none"/>
        </w:rPr>
        <w:t>法定代表人（签字/章）：</w:t>
      </w:r>
    </w:p>
    <w:p w14:paraId="4CD6AE39">
      <w:pPr>
        <w:spacing w:line="400" w:lineRule="exact"/>
        <w:ind w:right="139"/>
        <w:rPr>
          <w:rFonts w:hint="eastAsia" w:ascii="宋体" w:hAnsi="宋体" w:eastAsia="宋体" w:cs="宋体"/>
          <w:sz w:val="30"/>
          <w:szCs w:val="30"/>
          <w:highlight w:val="none"/>
        </w:rPr>
      </w:pPr>
      <w:r>
        <w:rPr>
          <w:rFonts w:hint="eastAsia" w:ascii="宋体" w:hAnsi="宋体" w:eastAsia="宋体" w:cs="宋体"/>
          <w:sz w:val="30"/>
          <w:szCs w:val="30"/>
          <w:highlight w:val="none"/>
        </w:rPr>
        <w:t>项目全权代表（签字）：</w:t>
      </w:r>
      <w:r>
        <w:rPr>
          <w:rFonts w:hint="eastAsia" w:ascii="宋体" w:hAnsi="宋体" w:eastAsia="宋体" w:cs="宋体"/>
          <w:sz w:val="30"/>
          <w:szCs w:val="30"/>
          <w:highlight w:val="none"/>
        </w:rPr>
        <w:tab/>
      </w:r>
      <w:r>
        <w:rPr>
          <w:rFonts w:hint="eastAsia" w:ascii="宋体" w:hAnsi="宋体" w:eastAsia="宋体" w:cs="宋体"/>
          <w:sz w:val="30"/>
          <w:szCs w:val="30"/>
          <w:highlight w:val="none"/>
        </w:rPr>
        <w:tab/>
      </w:r>
      <w:r>
        <w:rPr>
          <w:rFonts w:hint="eastAsia" w:ascii="宋体" w:hAnsi="宋体" w:eastAsia="宋体" w:cs="宋体"/>
          <w:sz w:val="30"/>
          <w:szCs w:val="30"/>
          <w:highlight w:val="none"/>
        </w:rPr>
        <w:tab/>
      </w:r>
      <w:r>
        <w:rPr>
          <w:rFonts w:hint="eastAsia" w:ascii="宋体" w:hAnsi="宋体" w:eastAsia="宋体" w:cs="宋体"/>
          <w:sz w:val="30"/>
          <w:szCs w:val="30"/>
          <w:highlight w:val="none"/>
        </w:rPr>
        <w:tab/>
      </w:r>
      <w:r>
        <w:rPr>
          <w:rFonts w:hint="eastAsia" w:ascii="宋体" w:hAnsi="宋体" w:eastAsia="宋体" w:cs="宋体"/>
          <w:sz w:val="30"/>
          <w:szCs w:val="30"/>
          <w:highlight w:val="none"/>
        </w:rPr>
        <w:t>报名日期：    年  月  日</w:t>
      </w:r>
    </w:p>
    <w:p w14:paraId="23BC2052">
      <w:pPr>
        <w:spacing w:line="400" w:lineRule="exact"/>
        <w:ind w:right="560"/>
        <w:jc w:val="right"/>
        <w:rPr>
          <w:rFonts w:hint="eastAsia" w:ascii="宋体" w:hAnsi="宋体" w:eastAsia="宋体" w:cs="宋体"/>
          <w:sz w:val="24"/>
          <w:szCs w:val="24"/>
          <w:highlight w:val="none"/>
        </w:rPr>
      </w:pPr>
      <w:r>
        <w:rPr>
          <w:rFonts w:hint="eastAsia" w:ascii="宋体" w:hAnsi="宋体" w:eastAsia="宋体" w:cs="宋体"/>
          <w:sz w:val="30"/>
          <w:szCs w:val="30"/>
          <w:highlight w:val="none"/>
        </w:rPr>
        <w:t>（本表格式及要求不得更改）</w:t>
      </w:r>
    </w:p>
    <w:p w14:paraId="160DBB9A">
      <w:pPr>
        <w:spacing w:line="480" w:lineRule="exact"/>
        <w:jc w:val="left"/>
        <w:rPr>
          <w:rFonts w:hint="eastAsia" w:ascii="宋体" w:hAnsi="宋体" w:eastAsia="宋体" w:cs="宋体"/>
          <w:bCs/>
          <w:sz w:val="30"/>
          <w:szCs w:val="30"/>
          <w:highlight w:val="none"/>
        </w:rPr>
      </w:pPr>
      <w:r>
        <w:rPr>
          <w:rFonts w:hint="eastAsia" w:ascii="宋体" w:hAnsi="宋体" w:eastAsia="宋体" w:cs="宋体"/>
          <w:b/>
          <w:sz w:val="28"/>
          <w:szCs w:val="28"/>
          <w:highlight w:val="none"/>
        </w:rPr>
        <w:t>（以下附件在</w:t>
      </w:r>
      <w:r>
        <w:rPr>
          <w:rFonts w:hint="eastAsia" w:ascii="宋体" w:hAnsi="宋体" w:eastAsia="宋体" w:cs="宋体"/>
          <w:b/>
          <w:color w:val="000000"/>
          <w:sz w:val="28"/>
          <w:szCs w:val="28"/>
          <w:highlight w:val="none"/>
        </w:rPr>
        <w:t>退还竞租保证金</w:t>
      </w:r>
      <w:r>
        <w:rPr>
          <w:rFonts w:hint="eastAsia" w:ascii="宋体" w:hAnsi="宋体" w:eastAsia="宋体" w:cs="宋体"/>
          <w:b/>
          <w:sz w:val="28"/>
          <w:szCs w:val="28"/>
          <w:highlight w:val="none"/>
        </w:rPr>
        <w:t>时提供，无需密封进竞租文件）</w:t>
      </w:r>
    </w:p>
    <w:p w14:paraId="227AD9D2">
      <w:pPr>
        <w:spacing w:line="480" w:lineRule="exact"/>
        <w:jc w:val="left"/>
        <w:rPr>
          <w:rFonts w:hint="eastAsia" w:ascii="宋体" w:hAnsi="宋体" w:eastAsia="宋体" w:cs="宋体"/>
          <w:bCs/>
          <w:sz w:val="30"/>
          <w:szCs w:val="30"/>
          <w:highlight w:val="none"/>
        </w:rPr>
      </w:pPr>
      <w:r>
        <w:rPr>
          <w:rFonts w:hint="eastAsia" w:ascii="宋体" w:hAnsi="宋体" w:eastAsia="宋体" w:cs="宋体"/>
          <w:bCs/>
          <w:sz w:val="30"/>
          <w:szCs w:val="30"/>
          <w:highlight w:val="none"/>
        </w:rPr>
        <w:t>附件7：</w:t>
      </w:r>
    </w:p>
    <w:p w14:paraId="3BBD02BC">
      <w:pPr>
        <w:spacing w:line="480" w:lineRule="exact"/>
        <w:jc w:val="center"/>
        <w:rPr>
          <w:rFonts w:hint="eastAsia" w:ascii="宋体" w:hAnsi="宋体" w:eastAsia="宋体" w:cs="宋体"/>
          <w:sz w:val="32"/>
          <w:szCs w:val="32"/>
          <w:highlight w:val="none"/>
        </w:rPr>
      </w:pPr>
      <w:r>
        <w:rPr>
          <w:rFonts w:hint="eastAsia" w:ascii="宋体" w:hAnsi="宋体" w:eastAsia="宋体" w:cs="宋体"/>
          <w:b/>
          <w:color w:val="000000"/>
          <w:sz w:val="36"/>
          <w:szCs w:val="36"/>
          <w:highlight w:val="none"/>
        </w:rPr>
        <w:t>竞租保证金退还申请</w:t>
      </w:r>
    </w:p>
    <w:p w14:paraId="57600933">
      <w:pPr>
        <w:pStyle w:val="35"/>
        <w:keepNext w:val="0"/>
        <w:keepLines w:val="0"/>
        <w:pageBreakBefore w:val="0"/>
        <w:widowControl w:val="0"/>
        <w:kinsoku/>
        <w:wordWrap/>
        <w:overflowPunct/>
        <w:topLinePunct w:val="0"/>
        <w:autoSpaceDE w:val="0"/>
        <w:autoSpaceDN w:val="0"/>
        <w:bidi w:val="0"/>
        <w:adjustRightInd w:val="0"/>
        <w:snapToGrid/>
        <w:spacing w:line="400" w:lineRule="exact"/>
        <w:jc w:val="both"/>
        <w:textAlignment w:val="auto"/>
        <w:rPr>
          <w:rFonts w:hint="eastAsia" w:ascii="宋体" w:hAnsi="宋体" w:eastAsia="宋体" w:cs="宋体"/>
          <w:sz w:val="30"/>
          <w:szCs w:val="30"/>
          <w:highlight w:val="none"/>
        </w:rPr>
      </w:pPr>
      <w:r>
        <w:rPr>
          <w:rFonts w:hint="eastAsia" w:ascii="宋体" w:hAnsi="宋体" w:eastAsia="宋体" w:cs="宋体"/>
          <w:sz w:val="30"/>
          <w:szCs w:val="30"/>
          <w:highlight w:val="none"/>
        </w:rPr>
        <w:t>浙江省直房地产服务有限公司：</w:t>
      </w:r>
    </w:p>
    <w:p w14:paraId="1B380ECD">
      <w:pPr>
        <w:pStyle w:val="35"/>
        <w:keepNext w:val="0"/>
        <w:keepLines w:val="0"/>
        <w:pageBreakBefore w:val="0"/>
        <w:widowControl w:val="0"/>
        <w:kinsoku/>
        <w:wordWrap/>
        <w:overflowPunct/>
        <w:topLinePunct w:val="0"/>
        <w:autoSpaceDE w:val="0"/>
        <w:autoSpaceDN w:val="0"/>
        <w:bidi w:val="0"/>
        <w:adjustRightInd w:val="0"/>
        <w:snapToGrid/>
        <w:spacing w:line="400" w:lineRule="exact"/>
        <w:ind w:firstLine="570" w:firstLineChars="190"/>
        <w:jc w:val="both"/>
        <w:textAlignment w:val="auto"/>
        <w:rPr>
          <w:rFonts w:hint="eastAsia" w:ascii="宋体" w:hAnsi="宋体" w:eastAsia="宋体" w:cs="宋体"/>
          <w:sz w:val="30"/>
          <w:szCs w:val="30"/>
          <w:highlight w:val="none"/>
        </w:rPr>
      </w:pPr>
      <w:r>
        <w:rPr>
          <w:rFonts w:hint="eastAsia" w:ascii="宋体" w:hAnsi="宋体" w:eastAsia="宋体" w:cs="宋体"/>
          <w:sz w:val="30"/>
          <w:szCs w:val="30"/>
          <w:highlight w:val="none"/>
        </w:rPr>
        <w:t>我方参加贵司组织的以下项目招租，现申请退还相应保证金：</w:t>
      </w:r>
    </w:p>
    <w:tbl>
      <w:tblPr>
        <w:tblStyle w:val="19"/>
        <w:tblW w:w="8513"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805"/>
        <w:gridCol w:w="1418"/>
        <w:gridCol w:w="1761"/>
        <w:gridCol w:w="1412"/>
        <w:gridCol w:w="2117"/>
      </w:tblGrid>
      <w:tr w14:paraId="0D560F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82" w:hRule="exact"/>
          <w:jc w:val="center"/>
        </w:trPr>
        <w:tc>
          <w:tcPr>
            <w:tcW w:w="1805" w:type="dxa"/>
            <w:vAlign w:val="center"/>
          </w:tcPr>
          <w:p w14:paraId="77F9482A">
            <w:pPr>
              <w:pStyle w:val="35"/>
              <w:spacing w:line="440" w:lineRule="exact"/>
              <w:jc w:val="center"/>
              <w:rPr>
                <w:rFonts w:hint="eastAsia" w:ascii="宋体" w:hAnsi="宋体" w:eastAsia="宋体" w:cs="宋体"/>
                <w:b/>
                <w:sz w:val="30"/>
                <w:szCs w:val="30"/>
                <w:highlight w:val="none"/>
              </w:rPr>
            </w:pPr>
            <w:r>
              <w:rPr>
                <w:rFonts w:hint="eastAsia" w:ascii="宋体" w:hAnsi="宋体" w:eastAsia="宋体" w:cs="宋体"/>
                <w:b/>
                <w:sz w:val="30"/>
                <w:szCs w:val="30"/>
                <w:highlight w:val="none"/>
              </w:rPr>
              <w:t>竞 租 人</w:t>
            </w:r>
          </w:p>
        </w:tc>
        <w:tc>
          <w:tcPr>
            <w:tcW w:w="6708" w:type="dxa"/>
            <w:gridSpan w:val="4"/>
            <w:vAlign w:val="center"/>
          </w:tcPr>
          <w:p w14:paraId="2E9460E8">
            <w:pPr>
              <w:pStyle w:val="35"/>
              <w:spacing w:line="440" w:lineRule="exact"/>
              <w:jc w:val="both"/>
              <w:rPr>
                <w:rFonts w:hint="eastAsia" w:ascii="宋体" w:hAnsi="宋体" w:eastAsia="宋体" w:cs="宋体"/>
                <w:sz w:val="30"/>
                <w:szCs w:val="30"/>
                <w:highlight w:val="none"/>
              </w:rPr>
            </w:pPr>
          </w:p>
        </w:tc>
      </w:tr>
      <w:tr w14:paraId="7F32F4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81" w:hRule="exact"/>
          <w:jc w:val="center"/>
        </w:trPr>
        <w:tc>
          <w:tcPr>
            <w:tcW w:w="1805" w:type="dxa"/>
            <w:vAlign w:val="center"/>
          </w:tcPr>
          <w:p w14:paraId="6ADDE5AB">
            <w:pPr>
              <w:pStyle w:val="35"/>
              <w:spacing w:line="440" w:lineRule="exact"/>
              <w:jc w:val="center"/>
              <w:rPr>
                <w:rFonts w:hint="eastAsia" w:ascii="宋体" w:hAnsi="宋体" w:eastAsia="宋体" w:cs="宋体"/>
                <w:b/>
                <w:sz w:val="30"/>
                <w:szCs w:val="30"/>
                <w:highlight w:val="none"/>
              </w:rPr>
            </w:pPr>
            <w:r>
              <w:rPr>
                <w:rFonts w:hint="eastAsia" w:ascii="宋体" w:hAnsi="宋体" w:eastAsia="宋体" w:cs="宋体"/>
                <w:b/>
                <w:sz w:val="30"/>
                <w:szCs w:val="30"/>
                <w:highlight w:val="none"/>
              </w:rPr>
              <w:t>项目名称</w:t>
            </w:r>
          </w:p>
        </w:tc>
        <w:tc>
          <w:tcPr>
            <w:tcW w:w="3179" w:type="dxa"/>
            <w:gridSpan w:val="2"/>
            <w:vAlign w:val="center"/>
          </w:tcPr>
          <w:p w14:paraId="19F22417">
            <w:pPr>
              <w:pStyle w:val="35"/>
              <w:keepNext w:val="0"/>
              <w:keepLines w:val="0"/>
              <w:pageBreakBefore w:val="0"/>
              <w:widowControl w:val="0"/>
              <w:kinsoku/>
              <w:wordWrap/>
              <w:overflowPunct/>
              <w:topLinePunct w:val="0"/>
              <w:autoSpaceDE w:val="0"/>
              <w:autoSpaceDN w:val="0"/>
              <w:bidi w:val="0"/>
              <w:adjustRightInd w:val="0"/>
              <w:snapToGrid/>
              <w:spacing w:line="360" w:lineRule="exact"/>
              <w:jc w:val="both"/>
              <w:textAlignment w:val="auto"/>
              <w:rPr>
                <w:rFonts w:hint="eastAsia" w:ascii="宋体" w:hAnsi="宋体" w:eastAsia="宋体" w:cs="宋体"/>
                <w:sz w:val="21"/>
                <w:szCs w:val="21"/>
                <w:highlight w:val="none"/>
              </w:rPr>
            </w:pPr>
            <w:r>
              <w:rPr>
                <w:rFonts w:hint="eastAsia" w:ascii="宋体" w:hAnsi="宋体" w:cs="宋体"/>
                <w:bCs/>
                <w:sz w:val="21"/>
                <w:szCs w:val="21"/>
                <w:highlight w:val="none"/>
                <w:lang w:eastAsia="zh-CN"/>
              </w:rPr>
              <w:t>浙江省直物业集团有限公司(</w:t>
            </w:r>
            <w:r>
              <w:rPr>
                <w:rFonts w:hint="eastAsia" w:hAnsi="宋体" w:cs="宋体"/>
                <w:bCs/>
                <w:sz w:val="21"/>
                <w:szCs w:val="21"/>
                <w:highlight w:val="none"/>
                <w:lang w:eastAsia="zh-CN"/>
              </w:rPr>
              <w:t>杭州市西湖区宝石一路3号9幢210室</w:t>
            </w:r>
            <w:r>
              <w:rPr>
                <w:rFonts w:hint="eastAsia" w:ascii="宋体" w:hAnsi="宋体" w:cs="宋体"/>
                <w:bCs/>
                <w:sz w:val="21"/>
                <w:szCs w:val="21"/>
                <w:highlight w:val="none"/>
                <w:lang w:eastAsia="zh-CN"/>
              </w:rPr>
              <w:t>)房屋租赁权项目</w:t>
            </w:r>
          </w:p>
        </w:tc>
        <w:tc>
          <w:tcPr>
            <w:tcW w:w="1412" w:type="dxa"/>
            <w:vAlign w:val="center"/>
          </w:tcPr>
          <w:p w14:paraId="58E29809">
            <w:pPr>
              <w:pStyle w:val="35"/>
              <w:spacing w:line="440" w:lineRule="exact"/>
              <w:jc w:val="center"/>
              <w:rPr>
                <w:rFonts w:hint="eastAsia" w:ascii="宋体" w:hAnsi="宋体" w:eastAsia="宋体" w:cs="宋体"/>
                <w:b/>
                <w:sz w:val="30"/>
                <w:szCs w:val="30"/>
                <w:highlight w:val="none"/>
              </w:rPr>
            </w:pPr>
            <w:r>
              <w:rPr>
                <w:rFonts w:hint="eastAsia" w:ascii="宋体" w:hAnsi="宋体" w:eastAsia="宋体" w:cs="宋体"/>
                <w:b/>
                <w:sz w:val="30"/>
                <w:szCs w:val="30"/>
                <w:highlight w:val="none"/>
              </w:rPr>
              <w:t>项目编号</w:t>
            </w:r>
          </w:p>
        </w:tc>
        <w:tc>
          <w:tcPr>
            <w:tcW w:w="2117" w:type="dxa"/>
            <w:vAlign w:val="center"/>
          </w:tcPr>
          <w:p w14:paraId="4E489E33">
            <w:pPr>
              <w:pStyle w:val="35"/>
              <w:spacing w:line="440" w:lineRule="exact"/>
              <w:jc w:val="both"/>
              <w:rPr>
                <w:rFonts w:hint="eastAsia" w:ascii="宋体" w:hAnsi="宋体" w:eastAsia="宋体" w:cs="宋体"/>
                <w:sz w:val="30"/>
                <w:szCs w:val="30"/>
                <w:highlight w:val="none"/>
              </w:rPr>
            </w:pPr>
            <w:r>
              <w:rPr>
                <w:rFonts w:hint="eastAsia" w:hAnsi="宋体" w:cs="宋体"/>
                <w:bCs/>
                <w:sz w:val="24"/>
                <w:szCs w:val="24"/>
                <w:highlight w:val="none"/>
                <w:lang w:eastAsia="zh-CN"/>
              </w:rPr>
              <w:t>SZFC2025L-JJ-030</w:t>
            </w:r>
          </w:p>
        </w:tc>
      </w:tr>
      <w:tr w14:paraId="495E32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56" w:hRule="exact"/>
          <w:jc w:val="center"/>
        </w:trPr>
        <w:tc>
          <w:tcPr>
            <w:tcW w:w="1805" w:type="dxa"/>
            <w:vAlign w:val="center"/>
          </w:tcPr>
          <w:p w14:paraId="453FFEE0">
            <w:pPr>
              <w:pStyle w:val="35"/>
              <w:spacing w:line="440" w:lineRule="exact"/>
              <w:jc w:val="center"/>
              <w:rPr>
                <w:rFonts w:hint="eastAsia" w:ascii="宋体" w:hAnsi="宋体" w:eastAsia="宋体" w:cs="宋体"/>
                <w:b/>
                <w:sz w:val="30"/>
                <w:szCs w:val="30"/>
                <w:highlight w:val="none"/>
              </w:rPr>
            </w:pPr>
            <w:r>
              <w:rPr>
                <w:rFonts w:hint="eastAsia" w:ascii="宋体" w:hAnsi="宋体" w:eastAsia="宋体" w:cs="宋体"/>
                <w:b/>
                <w:sz w:val="30"/>
                <w:szCs w:val="30"/>
                <w:highlight w:val="none"/>
              </w:rPr>
              <w:t>联系人</w:t>
            </w:r>
          </w:p>
        </w:tc>
        <w:tc>
          <w:tcPr>
            <w:tcW w:w="3179" w:type="dxa"/>
            <w:gridSpan w:val="2"/>
            <w:vAlign w:val="center"/>
          </w:tcPr>
          <w:p w14:paraId="43B4941D">
            <w:pPr>
              <w:pStyle w:val="35"/>
              <w:spacing w:line="440" w:lineRule="exact"/>
              <w:jc w:val="both"/>
              <w:rPr>
                <w:rFonts w:hint="eastAsia" w:ascii="宋体" w:hAnsi="宋体" w:eastAsia="宋体" w:cs="宋体"/>
                <w:sz w:val="30"/>
                <w:szCs w:val="30"/>
                <w:highlight w:val="none"/>
              </w:rPr>
            </w:pPr>
          </w:p>
        </w:tc>
        <w:tc>
          <w:tcPr>
            <w:tcW w:w="1412" w:type="dxa"/>
            <w:vAlign w:val="center"/>
          </w:tcPr>
          <w:p w14:paraId="212A6DE8">
            <w:pPr>
              <w:pStyle w:val="35"/>
              <w:spacing w:line="440" w:lineRule="exact"/>
              <w:jc w:val="center"/>
              <w:rPr>
                <w:rFonts w:hint="eastAsia" w:ascii="宋体" w:hAnsi="宋体" w:eastAsia="宋体" w:cs="宋体"/>
                <w:b/>
                <w:sz w:val="30"/>
                <w:szCs w:val="30"/>
                <w:highlight w:val="none"/>
              </w:rPr>
            </w:pPr>
            <w:r>
              <w:rPr>
                <w:rFonts w:hint="eastAsia" w:ascii="宋体" w:hAnsi="宋体" w:eastAsia="宋体" w:cs="宋体"/>
                <w:b/>
                <w:sz w:val="30"/>
                <w:szCs w:val="30"/>
                <w:highlight w:val="none"/>
              </w:rPr>
              <w:t>手机</w:t>
            </w:r>
          </w:p>
        </w:tc>
        <w:tc>
          <w:tcPr>
            <w:tcW w:w="2117" w:type="dxa"/>
            <w:vAlign w:val="center"/>
          </w:tcPr>
          <w:p w14:paraId="7E844A98">
            <w:pPr>
              <w:pStyle w:val="35"/>
              <w:spacing w:line="440" w:lineRule="exact"/>
              <w:jc w:val="both"/>
              <w:rPr>
                <w:rFonts w:hint="eastAsia" w:ascii="宋体" w:hAnsi="宋体" w:eastAsia="宋体" w:cs="宋体"/>
                <w:sz w:val="30"/>
                <w:szCs w:val="30"/>
                <w:highlight w:val="none"/>
              </w:rPr>
            </w:pPr>
          </w:p>
        </w:tc>
      </w:tr>
      <w:tr w14:paraId="5EE41C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90" w:hRule="exact"/>
          <w:jc w:val="center"/>
        </w:trPr>
        <w:tc>
          <w:tcPr>
            <w:tcW w:w="1805" w:type="dxa"/>
            <w:vAlign w:val="center"/>
          </w:tcPr>
          <w:p w14:paraId="69B7C6F7">
            <w:pPr>
              <w:pStyle w:val="35"/>
              <w:spacing w:line="440" w:lineRule="exact"/>
              <w:jc w:val="center"/>
              <w:rPr>
                <w:rFonts w:hint="eastAsia" w:ascii="宋体" w:hAnsi="宋体" w:eastAsia="宋体" w:cs="宋体"/>
                <w:b/>
                <w:sz w:val="30"/>
                <w:szCs w:val="30"/>
                <w:highlight w:val="none"/>
              </w:rPr>
            </w:pPr>
            <w:r>
              <w:rPr>
                <w:rFonts w:hint="eastAsia" w:ascii="宋体" w:hAnsi="宋体" w:eastAsia="宋体" w:cs="宋体"/>
                <w:b/>
                <w:sz w:val="30"/>
                <w:szCs w:val="30"/>
                <w:highlight w:val="none"/>
              </w:rPr>
              <w:t>竞租保证金金额</w:t>
            </w:r>
          </w:p>
        </w:tc>
        <w:tc>
          <w:tcPr>
            <w:tcW w:w="6708" w:type="dxa"/>
            <w:gridSpan w:val="4"/>
            <w:vAlign w:val="center"/>
          </w:tcPr>
          <w:p w14:paraId="074381D4">
            <w:pPr>
              <w:pStyle w:val="35"/>
              <w:spacing w:line="440" w:lineRule="exact"/>
              <w:jc w:val="both"/>
              <w:rPr>
                <w:rFonts w:hint="eastAsia" w:ascii="宋体" w:hAnsi="宋体" w:eastAsia="宋体" w:cs="宋体"/>
                <w:sz w:val="30"/>
                <w:szCs w:val="30"/>
                <w:highlight w:val="none"/>
              </w:rPr>
            </w:pPr>
            <w:r>
              <w:rPr>
                <w:rFonts w:hint="eastAsia" w:ascii="宋体" w:hAnsi="宋体" w:eastAsia="宋体" w:cs="宋体"/>
                <w:sz w:val="30"/>
                <w:szCs w:val="30"/>
                <w:highlight w:val="none"/>
              </w:rPr>
              <w:t>(小写)             (大写)</w:t>
            </w:r>
          </w:p>
        </w:tc>
      </w:tr>
      <w:tr w14:paraId="32F641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90" w:hRule="exact"/>
          <w:jc w:val="center"/>
        </w:trPr>
        <w:tc>
          <w:tcPr>
            <w:tcW w:w="1805" w:type="dxa"/>
            <w:vAlign w:val="center"/>
          </w:tcPr>
          <w:p w14:paraId="2F1656C1">
            <w:pPr>
              <w:pStyle w:val="35"/>
              <w:spacing w:line="440" w:lineRule="exact"/>
              <w:jc w:val="center"/>
              <w:rPr>
                <w:rFonts w:hint="eastAsia" w:ascii="宋体" w:hAnsi="宋体" w:eastAsia="宋体" w:cs="宋体"/>
                <w:b/>
                <w:sz w:val="30"/>
                <w:szCs w:val="30"/>
                <w:highlight w:val="none"/>
              </w:rPr>
            </w:pPr>
            <w:r>
              <w:rPr>
                <w:rFonts w:hint="eastAsia" w:ascii="宋体" w:hAnsi="宋体" w:eastAsia="宋体" w:cs="宋体"/>
                <w:b/>
                <w:sz w:val="30"/>
                <w:szCs w:val="30"/>
                <w:highlight w:val="none"/>
              </w:rPr>
              <w:t>代理服务费缴纳形式</w:t>
            </w:r>
          </w:p>
        </w:tc>
        <w:tc>
          <w:tcPr>
            <w:tcW w:w="6708" w:type="dxa"/>
            <w:gridSpan w:val="4"/>
            <w:vAlign w:val="center"/>
          </w:tcPr>
          <w:p w14:paraId="0D95E31E">
            <w:pPr>
              <w:pStyle w:val="35"/>
              <w:spacing w:line="440" w:lineRule="exact"/>
              <w:jc w:val="both"/>
              <w:rPr>
                <w:rFonts w:hint="eastAsia" w:ascii="宋体" w:hAnsi="宋体" w:eastAsia="宋体" w:cs="宋体"/>
                <w:sz w:val="30"/>
                <w:szCs w:val="30"/>
                <w:highlight w:val="none"/>
              </w:rPr>
            </w:pPr>
            <w:r>
              <w:rPr>
                <w:rFonts w:hint="eastAsia" w:ascii="宋体" w:hAnsi="宋体" w:eastAsia="宋体" w:cs="宋体"/>
                <w:sz w:val="30"/>
                <w:szCs w:val="30"/>
                <w:highlight w:val="none"/>
              </w:rPr>
              <w:t>若成交，是否从竞租保证金中扣除代理服务费？</w:t>
            </w:r>
          </w:p>
          <w:p w14:paraId="1355A231">
            <w:pPr>
              <w:pStyle w:val="35"/>
              <w:spacing w:line="440" w:lineRule="exact"/>
              <w:jc w:val="both"/>
              <w:rPr>
                <w:rFonts w:hint="eastAsia" w:ascii="宋体" w:hAnsi="宋体" w:eastAsia="宋体" w:cs="宋体"/>
                <w:sz w:val="30"/>
                <w:szCs w:val="30"/>
                <w:highlight w:val="none"/>
              </w:rPr>
            </w:pPr>
            <w:r>
              <w:rPr>
                <w:rFonts w:hint="eastAsia" w:ascii="宋体" w:hAnsi="宋体" w:eastAsia="宋体" w:cs="宋体"/>
                <w:sz w:val="30"/>
                <w:szCs w:val="30"/>
                <w:highlight w:val="none"/>
              </w:rPr>
              <w:t>□是                  □否</w:t>
            </w:r>
          </w:p>
        </w:tc>
      </w:tr>
      <w:tr w14:paraId="40EFDB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89" w:hRule="exact"/>
          <w:jc w:val="center"/>
        </w:trPr>
        <w:tc>
          <w:tcPr>
            <w:tcW w:w="1805" w:type="dxa"/>
            <w:tcBorders>
              <w:bottom w:val="single" w:color="000000" w:sz="4" w:space="0"/>
            </w:tcBorders>
            <w:vAlign w:val="center"/>
          </w:tcPr>
          <w:p w14:paraId="7A58D718">
            <w:pPr>
              <w:pStyle w:val="35"/>
              <w:spacing w:line="440" w:lineRule="exact"/>
              <w:jc w:val="center"/>
              <w:rPr>
                <w:rFonts w:hint="eastAsia" w:ascii="宋体" w:hAnsi="宋体" w:eastAsia="宋体" w:cs="宋体"/>
                <w:b/>
                <w:sz w:val="30"/>
                <w:szCs w:val="30"/>
                <w:highlight w:val="none"/>
              </w:rPr>
            </w:pPr>
            <w:r>
              <w:rPr>
                <w:rFonts w:hint="eastAsia" w:ascii="宋体" w:hAnsi="宋体" w:eastAsia="宋体" w:cs="宋体"/>
                <w:b/>
                <w:sz w:val="30"/>
                <w:szCs w:val="30"/>
                <w:highlight w:val="none"/>
              </w:rPr>
              <w:t>代理服务费发票类型</w:t>
            </w:r>
          </w:p>
        </w:tc>
        <w:tc>
          <w:tcPr>
            <w:tcW w:w="6708" w:type="dxa"/>
            <w:gridSpan w:val="4"/>
            <w:tcBorders>
              <w:bottom w:val="single" w:color="000000" w:sz="4" w:space="0"/>
            </w:tcBorders>
            <w:vAlign w:val="center"/>
          </w:tcPr>
          <w:p w14:paraId="5580940E">
            <w:pPr>
              <w:pStyle w:val="35"/>
              <w:spacing w:line="440" w:lineRule="exact"/>
              <w:jc w:val="both"/>
              <w:rPr>
                <w:rFonts w:hint="eastAsia" w:ascii="宋体" w:hAnsi="宋体" w:eastAsia="宋体" w:cs="宋体"/>
                <w:sz w:val="30"/>
                <w:szCs w:val="30"/>
                <w:highlight w:val="none"/>
              </w:rPr>
            </w:pPr>
            <w:r>
              <w:rPr>
                <w:rFonts w:hint="eastAsia" w:ascii="宋体" w:hAnsi="宋体" w:eastAsia="宋体" w:cs="宋体"/>
                <w:sz w:val="30"/>
                <w:szCs w:val="30"/>
                <w:highlight w:val="none"/>
              </w:rPr>
              <w:t>若成交，开具代理服务费发票类型为：</w:t>
            </w:r>
          </w:p>
          <w:p w14:paraId="1A31BDEC">
            <w:pPr>
              <w:pStyle w:val="35"/>
              <w:spacing w:line="440" w:lineRule="exact"/>
              <w:jc w:val="both"/>
              <w:rPr>
                <w:rFonts w:hint="eastAsia" w:ascii="宋体" w:hAnsi="宋体" w:eastAsia="宋体" w:cs="宋体"/>
                <w:sz w:val="30"/>
                <w:szCs w:val="30"/>
                <w:highlight w:val="none"/>
              </w:rPr>
            </w:pPr>
            <w:r>
              <w:rPr>
                <w:rFonts w:hint="eastAsia" w:ascii="宋体" w:hAnsi="宋体" w:eastAsia="宋体" w:cs="宋体"/>
                <w:sz w:val="30"/>
                <w:szCs w:val="30"/>
                <w:highlight w:val="none"/>
              </w:rPr>
              <w:t>□增值税普通发票      □增值税专用发票</w:t>
            </w:r>
          </w:p>
        </w:tc>
      </w:tr>
      <w:tr w14:paraId="4801D6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78" w:hRule="exact"/>
          <w:jc w:val="center"/>
        </w:trPr>
        <w:tc>
          <w:tcPr>
            <w:tcW w:w="1805" w:type="dxa"/>
            <w:vMerge w:val="restart"/>
            <w:vAlign w:val="center"/>
          </w:tcPr>
          <w:p w14:paraId="7C0D6F3A">
            <w:pPr>
              <w:pStyle w:val="35"/>
              <w:spacing w:line="440" w:lineRule="exact"/>
              <w:jc w:val="center"/>
              <w:rPr>
                <w:rFonts w:hint="eastAsia" w:ascii="宋体" w:hAnsi="宋体" w:eastAsia="宋体" w:cs="宋体"/>
                <w:b/>
                <w:sz w:val="30"/>
                <w:szCs w:val="30"/>
                <w:highlight w:val="none"/>
              </w:rPr>
            </w:pPr>
            <w:r>
              <w:rPr>
                <w:rFonts w:hint="eastAsia" w:ascii="宋体" w:hAnsi="宋体" w:eastAsia="宋体" w:cs="宋体"/>
                <w:b/>
                <w:sz w:val="30"/>
                <w:szCs w:val="30"/>
                <w:highlight w:val="none"/>
              </w:rPr>
              <w:t>退还账户</w:t>
            </w:r>
          </w:p>
          <w:p w14:paraId="2368B350">
            <w:pPr>
              <w:pStyle w:val="35"/>
              <w:spacing w:line="440" w:lineRule="exact"/>
              <w:jc w:val="center"/>
              <w:rPr>
                <w:rFonts w:hint="eastAsia" w:ascii="宋体" w:hAnsi="宋体" w:eastAsia="宋体" w:cs="宋体"/>
                <w:b/>
                <w:sz w:val="30"/>
                <w:szCs w:val="30"/>
                <w:highlight w:val="none"/>
              </w:rPr>
            </w:pPr>
            <w:r>
              <w:rPr>
                <w:rFonts w:hint="eastAsia" w:ascii="宋体" w:hAnsi="宋体" w:eastAsia="宋体" w:cs="宋体"/>
                <w:b/>
                <w:sz w:val="30"/>
                <w:szCs w:val="30"/>
                <w:highlight w:val="none"/>
              </w:rPr>
              <w:t>信息</w:t>
            </w:r>
          </w:p>
        </w:tc>
        <w:tc>
          <w:tcPr>
            <w:tcW w:w="1418" w:type="dxa"/>
            <w:vAlign w:val="center"/>
          </w:tcPr>
          <w:p w14:paraId="3C1C88CE">
            <w:pPr>
              <w:pStyle w:val="35"/>
              <w:spacing w:line="44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开户名称</w:t>
            </w:r>
          </w:p>
        </w:tc>
        <w:tc>
          <w:tcPr>
            <w:tcW w:w="5290" w:type="dxa"/>
            <w:gridSpan w:val="3"/>
            <w:vAlign w:val="center"/>
          </w:tcPr>
          <w:p w14:paraId="6FEC5F50">
            <w:pPr>
              <w:pStyle w:val="35"/>
              <w:spacing w:line="440" w:lineRule="exact"/>
              <w:jc w:val="both"/>
              <w:rPr>
                <w:rFonts w:hint="eastAsia" w:ascii="宋体" w:hAnsi="宋体" w:eastAsia="宋体" w:cs="宋体"/>
                <w:sz w:val="30"/>
                <w:szCs w:val="30"/>
                <w:highlight w:val="none"/>
              </w:rPr>
            </w:pPr>
          </w:p>
        </w:tc>
      </w:tr>
      <w:tr w14:paraId="5BDD6B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58" w:hRule="exact"/>
          <w:jc w:val="center"/>
        </w:trPr>
        <w:tc>
          <w:tcPr>
            <w:tcW w:w="1805" w:type="dxa"/>
            <w:vMerge w:val="continue"/>
            <w:vAlign w:val="center"/>
          </w:tcPr>
          <w:p w14:paraId="3AC24132">
            <w:pPr>
              <w:pStyle w:val="35"/>
              <w:spacing w:line="440" w:lineRule="exact"/>
              <w:jc w:val="center"/>
              <w:rPr>
                <w:rFonts w:hint="eastAsia" w:ascii="宋体" w:hAnsi="宋体" w:eastAsia="宋体" w:cs="宋体"/>
                <w:sz w:val="30"/>
                <w:szCs w:val="30"/>
                <w:highlight w:val="none"/>
              </w:rPr>
            </w:pPr>
          </w:p>
        </w:tc>
        <w:tc>
          <w:tcPr>
            <w:tcW w:w="1418" w:type="dxa"/>
            <w:vAlign w:val="center"/>
          </w:tcPr>
          <w:p w14:paraId="2E79F3EE">
            <w:pPr>
              <w:pStyle w:val="35"/>
              <w:spacing w:line="44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开户银行</w:t>
            </w:r>
          </w:p>
        </w:tc>
        <w:tc>
          <w:tcPr>
            <w:tcW w:w="5290" w:type="dxa"/>
            <w:gridSpan w:val="3"/>
            <w:vAlign w:val="center"/>
          </w:tcPr>
          <w:p w14:paraId="6419EB15">
            <w:pPr>
              <w:pStyle w:val="35"/>
              <w:spacing w:line="440" w:lineRule="exact"/>
              <w:jc w:val="both"/>
              <w:rPr>
                <w:rFonts w:hint="eastAsia" w:ascii="宋体" w:hAnsi="宋体" w:eastAsia="宋体" w:cs="宋体"/>
                <w:sz w:val="30"/>
                <w:szCs w:val="30"/>
                <w:highlight w:val="none"/>
              </w:rPr>
            </w:pPr>
          </w:p>
        </w:tc>
      </w:tr>
      <w:tr w14:paraId="528543E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6" w:hRule="exact"/>
          <w:jc w:val="center"/>
        </w:trPr>
        <w:tc>
          <w:tcPr>
            <w:tcW w:w="1805" w:type="dxa"/>
            <w:vMerge w:val="continue"/>
            <w:vAlign w:val="center"/>
          </w:tcPr>
          <w:p w14:paraId="0690CCA3">
            <w:pPr>
              <w:pStyle w:val="35"/>
              <w:spacing w:line="440" w:lineRule="exact"/>
              <w:jc w:val="center"/>
              <w:rPr>
                <w:rFonts w:hint="eastAsia" w:ascii="宋体" w:hAnsi="宋体" w:eastAsia="宋体" w:cs="宋体"/>
                <w:sz w:val="30"/>
                <w:szCs w:val="30"/>
                <w:highlight w:val="none"/>
              </w:rPr>
            </w:pPr>
          </w:p>
        </w:tc>
        <w:tc>
          <w:tcPr>
            <w:tcW w:w="1418" w:type="dxa"/>
            <w:vAlign w:val="center"/>
          </w:tcPr>
          <w:p w14:paraId="1A86B1E1">
            <w:pPr>
              <w:pStyle w:val="35"/>
              <w:spacing w:line="44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银行账号</w:t>
            </w:r>
          </w:p>
        </w:tc>
        <w:tc>
          <w:tcPr>
            <w:tcW w:w="5290" w:type="dxa"/>
            <w:gridSpan w:val="3"/>
            <w:vAlign w:val="center"/>
          </w:tcPr>
          <w:p w14:paraId="1EF412DA">
            <w:pPr>
              <w:pStyle w:val="35"/>
              <w:spacing w:line="440" w:lineRule="exact"/>
              <w:jc w:val="both"/>
              <w:rPr>
                <w:rFonts w:hint="eastAsia" w:ascii="宋体" w:hAnsi="宋体" w:eastAsia="宋体" w:cs="宋体"/>
                <w:sz w:val="30"/>
                <w:szCs w:val="30"/>
                <w:highlight w:val="none"/>
              </w:rPr>
            </w:pPr>
          </w:p>
        </w:tc>
      </w:tr>
      <w:tr w14:paraId="60C8A38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0" w:hRule="exact"/>
          <w:jc w:val="center"/>
        </w:trPr>
        <w:tc>
          <w:tcPr>
            <w:tcW w:w="1805" w:type="dxa"/>
            <w:vMerge w:val="continue"/>
            <w:vAlign w:val="center"/>
          </w:tcPr>
          <w:p w14:paraId="260B7A20">
            <w:pPr>
              <w:pStyle w:val="35"/>
              <w:spacing w:line="440" w:lineRule="exact"/>
              <w:jc w:val="center"/>
              <w:rPr>
                <w:rFonts w:hint="eastAsia" w:ascii="宋体" w:hAnsi="宋体" w:eastAsia="宋体" w:cs="宋体"/>
                <w:sz w:val="30"/>
                <w:szCs w:val="30"/>
                <w:highlight w:val="none"/>
              </w:rPr>
            </w:pPr>
          </w:p>
        </w:tc>
        <w:tc>
          <w:tcPr>
            <w:tcW w:w="1418" w:type="dxa"/>
            <w:vAlign w:val="center"/>
          </w:tcPr>
          <w:p w14:paraId="72905A01">
            <w:pPr>
              <w:pStyle w:val="35"/>
              <w:spacing w:line="44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税号</w:t>
            </w:r>
          </w:p>
        </w:tc>
        <w:tc>
          <w:tcPr>
            <w:tcW w:w="5290" w:type="dxa"/>
            <w:gridSpan w:val="3"/>
            <w:vAlign w:val="center"/>
          </w:tcPr>
          <w:p w14:paraId="41053B84">
            <w:pPr>
              <w:pStyle w:val="35"/>
              <w:spacing w:line="440" w:lineRule="exact"/>
              <w:jc w:val="both"/>
              <w:rPr>
                <w:rFonts w:hint="eastAsia" w:ascii="宋体" w:hAnsi="宋体" w:eastAsia="宋体" w:cs="宋体"/>
                <w:sz w:val="30"/>
                <w:szCs w:val="30"/>
                <w:highlight w:val="none"/>
              </w:rPr>
            </w:pPr>
          </w:p>
        </w:tc>
      </w:tr>
      <w:tr w14:paraId="5A56F2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8" w:hRule="exact"/>
          <w:jc w:val="center"/>
        </w:trPr>
        <w:tc>
          <w:tcPr>
            <w:tcW w:w="1805" w:type="dxa"/>
            <w:vMerge w:val="continue"/>
            <w:vAlign w:val="center"/>
          </w:tcPr>
          <w:p w14:paraId="4F24B17C">
            <w:pPr>
              <w:pStyle w:val="35"/>
              <w:spacing w:line="440" w:lineRule="exact"/>
              <w:jc w:val="center"/>
              <w:rPr>
                <w:rFonts w:hint="eastAsia" w:ascii="宋体" w:hAnsi="宋体" w:eastAsia="宋体" w:cs="宋体"/>
                <w:sz w:val="30"/>
                <w:szCs w:val="30"/>
                <w:highlight w:val="none"/>
              </w:rPr>
            </w:pPr>
          </w:p>
        </w:tc>
        <w:tc>
          <w:tcPr>
            <w:tcW w:w="1418" w:type="dxa"/>
            <w:tcBorders>
              <w:bottom w:val="single" w:color="000000" w:sz="4" w:space="0"/>
            </w:tcBorders>
            <w:vAlign w:val="center"/>
          </w:tcPr>
          <w:p w14:paraId="32B4A77D">
            <w:pPr>
              <w:pStyle w:val="35"/>
              <w:spacing w:line="44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地址</w:t>
            </w:r>
          </w:p>
        </w:tc>
        <w:tc>
          <w:tcPr>
            <w:tcW w:w="5290" w:type="dxa"/>
            <w:gridSpan w:val="3"/>
            <w:tcBorders>
              <w:bottom w:val="single" w:color="000000" w:sz="4" w:space="0"/>
            </w:tcBorders>
            <w:vAlign w:val="center"/>
          </w:tcPr>
          <w:p w14:paraId="781DED1B">
            <w:pPr>
              <w:pStyle w:val="35"/>
              <w:spacing w:line="440" w:lineRule="exact"/>
              <w:jc w:val="both"/>
              <w:rPr>
                <w:rFonts w:hint="eastAsia" w:ascii="宋体" w:hAnsi="宋体" w:eastAsia="宋体" w:cs="宋体"/>
                <w:sz w:val="30"/>
                <w:szCs w:val="30"/>
                <w:highlight w:val="none"/>
              </w:rPr>
            </w:pPr>
          </w:p>
        </w:tc>
      </w:tr>
      <w:tr w14:paraId="6BE8AA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76" w:hRule="exact"/>
          <w:jc w:val="center"/>
        </w:trPr>
        <w:tc>
          <w:tcPr>
            <w:tcW w:w="1805" w:type="dxa"/>
            <w:vMerge w:val="continue"/>
            <w:tcBorders>
              <w:bottom w:val="single" w:color="auto" w:sz="4" w:space="0"/>
            </w:tcBorders>
            <w:vAlign w:val="center"/>
          </w:tcPr>
          <w:p w14:paraId="26EEF78D">
            <w:pPr>
              <w:pStyle w:val="35"/>
              <w:spacing w:line="440" w:lineRule="exact"/>
              <w:jc w:val="center"/>
              <w:rPr>
                <w:rFonts w:hint="eastAsia" w:ascii="宋体" w:hAnsi="宋体" w:eastAsia="宋体" w:cs="宋体"/>
                <w:sz w:val="30"/>
                <w:szCs w:val="30"/>
                <w:highlight w:val="none"/>
              </w:rPr>
            </w:pPr>
          </w:p>
        </w:tc>
        <w:tc>
          <w:tcPr>
            <w:tcW w:w="1418" w:type="dxa"/>
            <w:tcBorders>
              <w:bottom w:val="single" w:color="auto" w:sz="4" w:space="0"/>
            </w:tcBorders>
            <w:vAlign w:val="center"/>
          </w:tcPr>
          <w:p w14:paraId="36642FC2">
            <w:pPr>
              <w:pStyle w:val="35"/>
              <w:spacing w:line="440" w:lineRule="exact"/>
              <w:jc w:val="center"/>
              <w:rPr>
                <w:rFonts w:hint="eastAsia" w:ascii="宋体" w:hAnsi="宋体" w:eastAsia="宋体" w:cs="宋体"/>
                <w:sz w:val="30"/>
                <w:szCs w:val="30"/>
                <w:highlight w:val="none"/>
              </w:rPr>
            </w:pPr>
            <w:r>
              <w:rPr>
                <w:rFonts w:hint="eastAsia" w:ascii="宋体" w:hAnsi="宋体" w:eastAsia="宋体" w:cs="宋体"/>
                <w:sz w:val="30"/>
                <w:szCs w:val="30"/>
                <w:highlight w:val="none"/>
              </w:rPr>
              <w:t>邮寄地址</w:t>
            </w:r>
          </w:p>
        </w:tc>
        <w:tc>
          <w:tcPr>
            <w:tcW w:w="5290" w:type="dxa"/>
            <w:gridSpan w:val="3"/>
            <w:tcBorders>
              <w:bottom w:val="single" w:color="auto" w:sz="4" w:space="0"/>
            </w:tcBorders>
            <w:vAlign w:val="center"/>
          </w:tcPr>
          <w:p w14:paraId="7A6D19E4">
            <w:pPr>
              <w:pStyle w:val="35"/>
              <w:spacing w:line="440" w:lineRule="exact"/>
              <w:jc w:val="both"/>
              <w:rPr>
                <w:rFonts w:hint="eastAsia" w:ascii="宋体" w:hAnsi="宋体" w:eastAsia="宋体" w:cs="宋体"/>
                <w:sz w:val="30"/>
                <w:szCs w:val="30"/>
                <w:highlight w:val="none"/>
              </w:rPr>
            </w:pPr>
          </w:p>
        </w:tc>
      </w:tr>
    </w:tbl>
    <w:p w14:paraId="2D33B479">
      <w:pPr>
        <w:pStyle w:val="35"/>
        <w:spacing w:line="360" w:lineRule="auto"/>
        <w:ind w:right="1280" w:firstLine="3420" w:firstLineChars="1140"/>
        <w:rPr>
          <w:rFonts w:hint="eastAsia" w:ascii="宋体" w:hAnsi="宋体" w:eastAsia="宋体" w:cs="宋体"/>
          <w:sz w:val="30"/>
          <w:szCs w:val="30"/>
          <w:highlight w:val="none"/>
        </w:rPr>
      </w:pPr>
    </w:p>
    <w:p w14:paraId="47C6DE85">
      <w:pPr>
        <w:pStyle w:val="35"/>
        <w:spacing w:line="360" w:lineRule="auto"/>
        <w:ind w:right="1280" w:firstLine="3420" w:firstLineChars="1140"/>
        <w:rPr>
          <w:rFonts w:hint="eastAsia" w:ascii="宋体" w:hAnsi="宋体" w:eastAsia="宋体" w:cs="宋体"/>
          <w:sz w:val="30"/>
          <w:szCs w:val="30"/>
          <w:highlight w:val="none"/>
        </w:rPr>
      </w:pPr>
      <w:r>
        <w:rPr>
          <w:rFonts w:hint="eastAsia" w:ascii="宋体" w:hAnsi="宋体" w:eastAsia="宋体" w:cs="宋体"/>
          <w:sz w:val="30"/>
          <w:szCs w:val="30"/>
          <w:highlight w:val="none"/>
        </w:rPr>
        <w:t>竞租人（盖章）：</w:t>
      </w:r>
    </w:p>
    <w:p w14:paraId="222C49F6">
      <w:pPr>
        <w:pStyle w:val="35"/>
        <w:spacing w:line="360" w:lineRule="auto"/>
        <w:ind w:right="-58" w:firstLine="3420" w:firstLineChars="1140"/>
        <w:rPr>
          <w:rFonts w:hint="eastAsia" w:ascii="宋体" w:hAnsi="宋体" w:eastAsia="宋体" w:cs="宋体"/>
          <w:sz w:val="30"/>
          <w:szCs w:val="30"/>
          <w:highlight w:val="none"/>
        </w:rPr>
      </w:pPr>
      <w:r>
        <w:rPr>
          <w:rFonts w:hint="eastAsia" w:ascii="宋体" w:hAnsi="宋体" w:eastAsia="宋体" w:cs="宋体"/>
          <w:sz w:val="30"/>
          <w:szCs w:val="30"/>
          <w:highlight w:val="none"/>
        </w:rPr>
        <w:t>法定代表人/全权代表（签章）：</w:t>
      </w:r>
    </w:p>
    <w:p w14:paraId="1393EC6A">
      <w:pPr>
        <w:pStyle w:val="9"/>
        <w:snapToGrid w:val="0"/>
        <w:spacing w:before="156" w:after="156" w:line="240" w:lineRule="auto"/>
        <w:jc w:val="center"/>
        <w:rPr>
          <w:rFonts w:hint="eastAsia" w:ascii="宋体" w:hAnsi="宋体" w:eastAsia="宋体" w:cs="宋体"/>
          <w:bCs/>
          <w:sz w:val="30"/>
          <w:szCs w:val="30"/>
          <w:highlight w:val="none"/>
        </w:rPr>
      </w:pPr>
      <w:r>
        <w:rPr>
          <w:rFonts w:hint="eastAsia" w:ascii="宋体" w:hAnsi="宋体" w:eastAsia="宋体" w:cs="宋体"/>
          <w:sz w:val="30"/>
          <w:szCs w:val="30"/>
          <w:highlight w:val="none"/>
        </w:rPr>
        <w:t xml:space="preserve">                 年月日</w:t>
      </w:r>
    </w:p>
    <w:sectPr>
      <w:footerReference r:id="rId3" w:type="default"/>
      <w:pgSz w:w="11906" w:h="16838"/>
      <w:pgMar w:top="1440" w:right="1797" w:bottom="1304" w:left="179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Wingdings 2">
    <w:panose1 w:val="05020102010507070707"/>
    <w:charset w:val="02"/>
    <w:family w:val="roman"/>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4A3146">
    <w:pPr>
      <w:pStyle w:val="12"/>
      <w:jc w:val="center"/>
    </w:pPr>
    <w:r>
      <w:fldChar w:fldCharType="begin"/>
    </w:r>
    <w:r>
      <w:instrText xml:space="preserve"> PAGE   \* MERGEFORMAT </w:instrText>
    </w:r>
    <w:r>
      <w:fldChar w:fldCharType="separate"/>
    </w:r>
    <w:r>
      <w:rPr>
        <w:lang w:val="zh-CN"/>
      </w:rPr>
      <w:t>33</w:t>
    </w:r>
    <w:r>
      <w:rPr>
        <w:lang w:val="zh-CN"/>
      </w:rPr>
      <w:fldChar w:fldCharType="end"/>
    </w:r>
  </w:p>
  <w:p w14:paraId="6E5F8159">
    <w:pPr>
      <w:pStyle w:val="12"/>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574E679"/>
    <w:multiLevelType w:val="multilevel"/>
    <w:tmpl w:val="8574E679"/>
    <w:lvl w:ilvl="0" w:tentative="0">
      <w:start w:val="1"/>
      <w:numFmt w:val="decimal"/>
      <w:suff w:val="space"/>
      <w:lvlText w:val="%1."/>
      <w:lvlJc w:val="left"/>
      <w:pPr>
        <w:ind w:left="425" w:hanging="425"/>
      </w:pPr>
      <w:rPr>
        <w:rFonts w:hint="default"/>
      </w:rPr>
    </w:lvl>
    <w:lvl w:ilvl="1" w:tentative="0">
      <w:start w:val="1"/>
      <w:numFmt w:val="decimal"/>
      <w:suff w:val="space"/>
      <w:lvlText w:val="%1.%2."/>
      <w:lvlJc w:val="left"/>
      <w:pPr>
        <w:ind w:left="567" w:hanging="567"/>
      </w:pPr>
      <w:rPr>
        <w:rFonts w:hint="default"/>
      </w:rPr>
    </w:lvl>
    <w:lvl w:ilvl="2" w:tentative="0">
      <w:start w:val="1"/>
      <w:numFmt w:val="decimal"/>
      <w:lvlText w:val="%1.%2.%3."/>
      <w:lvlJc w:val="left"/>
      <w:pPr>
        <w:ind w:left="709" w:hanging="709"/>
      </w:pPr>
      <w:rPr>
        <w:rFonts w:hint="default"/>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ZGQ4NWQ4MzY3Y2Y3OWU4OTgwYTNjMjNmNmFlYzRhMzEifQ=="/>
  </w:docVars>
  <w:rsids>
    <w:rsidRoot w:val="009C1646"/>
    <w:rsid w:val="00002F4C"/>
    <w:rsid w:val="0000680C"/>
    <w:rsid w:val="000111E4"/>
    <w:rsid w:val="00012DBC"/>
    <w:rsid w:val="00013185"/>
    <w:rsid w:val="000137B3"/>
    <w:rsid w:val="000155A9"/>
    <w:rsid w:val="00016392"/>
    <w:rsid w:val="00020D5D"/>
    <w:rsid w:val="00021E28"/>
    <w:rsid w:val="00024897"/>
    <w:rsid w:val="00027C6F"/>
    <w:rsid w:val="00030B48"/>
    <w:rsid w:val="0003359B"/>
    <w:rsid w:val="00034EEB"/>
    <w:rsid w:val="0003678A"/>
    <w:rsid w:val="000368F2"/>
    <w:rsid w:val="0003710A"/>
    <w:rsid w:val="00040590"/>
    <w:rsid w:val="00040AC9"/>
    <w:rsid w:val="00043286"/>
    <w:rsid w:val="00043898"/>
    <w:rsid w:val="00043A23"/>
    <w:rsid w:val="000440CE"/>
    <w:rsid w:val="00046847"/>
    <w:rsid w:val="00046DE4"/>
    <w:rsid w:val="00054A46"/>
    <w:rsid w:val="00054F80"/>
    <w:rsid w:val="00055E5E"/>
    <w:rsid w:val="00063768"/>
    <w:rsid w:val="00063B6E"/>
    <w:rsid w:val="00063C7D"/>
    <w:rsid w:val="00064A10"/>
    <w:rsid w:val="0006689C"/>
    <w:rsid w:val="00066932"/>
    <w:rsid w:val="000713CB"/>
    <w:rsid w:val="00071E8E"/>
    <w:rsid w:val="00074567"/>
    <w:rsid w:val="00074676"/>
    <w:rsid w:val="00075909"/>
    <w:rsid w:val="000828D4"/>
    <w:rsid w:val="00096B32"/>
    <w:rsid w:val="000A21E3"/>
    <w:rsid w:val="000A22DC"/>
    <w:rsid w:val="000A2A28"/>
    <w:rsid w:val="000A2A44"/>
    <w:rsid w:val="000A3113"/>
    <w:rsid w:val="000C3380"/>
    <w:rsid w:val="000C3B47"/>
    <w:rsid w:val="000C6728"/>
    <w:rsid w:val="000D2E5B"/>
    <w:rsid w:val="000D3735"/>
    <w:rsid w:val="000D4537"/>
    <w:rsid w:val="000E436B"/>
    <w:rsid w:val="000E654E"/>
    <w:rsid w:val="000E79D9"/>
    <w:rsid w:val="000F2D52"/>
    <w:rsid w:val="000F5736"/>
    <w:rsid w:val="000F6E0D"/>
    <w:rsid w:val="000F7944"/>
    <w:rsid w:val="000F7A0E"/>
    <w:rsid w:val="001003B7"/>
    <w:rsid w:val="00102D43"/>
    <w:rsid w:val="001033B4"/>
    <w:rsid w:val="00105794"/>
    <w:rsid w:val="00106A5A"/>
    <w:rsid w:val="001100A3"/>
    <w:rsid w:val="001132FA"/>
    <w:rsid w:val="00115485"/>
    <w:rsid w:val="00115B4C"/>
    <w:rsid w:val="001203D6"/>
    <w:rsid w:val="001212D8"/>
    <w:rsid w:val="00123681"/>
    <w:rsid w:val="00127FDD"/>
    <w:rsid w:val="00131C47"/>
    <w:rsid w:val="00132FAA"/>
    <w:rsid w:val="001346FF"/>
    <w:rsid w:val="00136838"/>
    <w:rsid w:val="00141E18"/>
    <w:rsid w:val="00143C5C"/>
    <w:rsid w:val="001450B2"/>
    <w:rsid w:val="00154DCD"/>
    <w:rsid w:val="00155F0E"/>
    <w:rsid w:val="00156A19"/>
    <w:rsid w:val="00156D6B"/>
    <w:rsid w:val="00160699"/>
    <w:rsid w:val="001606C7"/>
    <w:rsid w:val="00160713"/>
    <w:rsid w:val="00162FC3"/>
    <w:rsid w:val="0016387C"/>
    <w:rsid w:val="00164B0B"/>
    <w:rsid w:val="00164FFF"/>
    <w:rsid w:val="0016601F"/>
    <w:rsid w:val="00166246"/>
    <w:rsid w:val="00166DE0"/>
    <w:rsid w:val="00170A4E"/>
    <w:rsid w:val="00171CEB"/>
    <w:rsid w:val="001723C4"/>
    <w:rsid w:val="00172485"/>
    <w:rsid w:val="001776E2"/>
    <w:rsid w:val="0018056A"/>
    <w:rsid w:val="00180AA0"/>
    <w:rsid w:val="001861E9"/>
    <w:rsid w:val="00186617"/>
    <w:rsid w:val="00186A88"/>
    <w:rsid w:val="00187E09"/>
    <w:rsid w:val="00190525"/>
    <w:rsid w:val="00190FFB"/>
    <w:rsid w:val="001945B9"/>
    <w:rsid w:val="00194943"/>
    <w:rsid w:val="001949EC"/>
    <w:rsid w:val="00194E3C"/>
    <w:rsid w:val="00194F06"/>
    <w:rsid w:val="0019510F"/>
    <w:rsid w:val="001A0B40"/>
    <w:rsid w:val="001A18F5"/>
    <w:rsid w:val="001A485B"/>
    <w:rsid w:val="001A66B0"/>
    <w:rsid w:val="001A6F46"/>
    <w:rsid w:val="001B2E77"/>
    <w:rsid w:val="001B3CF6"/>
    <w:rsid w:val="001B5849"/>
    <w:rsid w:val="001B7E1F"/>
    <w:rsid w:val="001C137F"/>
    <w:rsid w:val="001C21BD"/>
    <w:rsid w:val="001C25DF"/>
    <w:rsid w:val="001C2620"/>
    <w:rsid w:val="001C265A"/>
    <w:rsid w:val="001C3F8A"/>
    <w:rsid w:val="001C78CD"/>
    <w:rsid w:val="001D0C05"/>
    <w:rsid w:val="001D0C17"/>
    <w:rsid w:val="001D146C"/>
    <w:rsid w:val="001D1566"/>
    <w:rsid w:val="001D3B17"/>
    <w:rsid w:val="001D3FBB"/>
    <w:rsid w:val="001D45A4"/>
    <w:rsid w:val="001D51AB"/>
    <w:rsid w:val="001D6A47"/>
    <w:rsid w:val="001D6F50"/>
    <w:rsid w:val="001D796B"/>
    <w:rsid w:val="001E4207"/>
    <w:rsid w:val="001E5645"/>
    <w:rsid w:val="001E64F8"/>
    <w:rsid w:val="001E6DB8"/>
    <w:rsid w:val="001F172D"/>
    <w:rsid w:val="001F3BA7"/>
    <w:rsid w:val="001F6570"/>
    <w:rsid w:val="001F74A8"/>
    <w:rsid w:val="002008A5"/>
    <w:rsid w:val="00200F38"/>
    <w:rsid w:val="00202E42"/>
    <w:rsid w:val="0020300C"/>
    <w:rsid w:val="00203273"/>
    <w:rsid w:val="00204803"/>
    <w:rsid w:val="00205F06"/>
    <w:rsid w:val="00206095"/>
    <w:rsid w:val="0020666F"/>
    <w:rsid w:val="00207C97"/>
    <w:rsid w:val="002125E9"/>
    <w:rsid w:val="00213B1F"/>
    <w:rsid w:val="002155B9"/>
    <w:rsid w:val="0021650D"/>
    <w:rsid w:val="00231439"/>
    <w:rsid w:val="00232B50"/>
    <w:rsid w:val="00235593"/>
    <w:rsid w:val="002360FE"/>
    <w:rsid w:val="00236BE8"/>
    <w:rsid w:val="00241B51"/>
    <w:rsid w:val="00241FE1"/>
    <w:rsid w:val="002445B2"/>
    <w:rsid w:val="002520A7"/>
    <w:rsid w:val="00252126"/>
    <w:rsid w:val="0025227E"/>
    <w:rsid w:val="0025242C"/>
    <w:rsid w:val="00252E5C"/>
    <w:rsid w:val="002533E3"/>
    <w:rsid w:val="002545E8"/>
    <w:rsid w:val="00254AAE"/>
    <w:rsid w:val="00257126"/>
    <w:rsid w:val="00257353"/>
    <w:rsid w:val="002578FD"/>
    <w:rsid w:val="0026163A"/>
    <w:rsid w:val="0026207A"/>
    <w:rsid w:val="00262748"/>
    <w:rsid w:val="0026323D"/>
    <w:rsid w:val="0026748D"/>
    <w:rsid w:val="002704A8"/>
    <w:rsid w:val="00270955"/>
    <w:rsid w:val="00273E67"/>
    <w:rsid w:val="002740A0"/>
    <w:rsid w:val="00275CC6"/>
    <w:rsid w:val="00275E9E"/>
    <w:rsid w:val="00276268"/>
    <w:rsid w:val="00277F6E"/>
    <w:rsid w:val="00284EFD"/>
    <w:rsid w:val="0029264B"/>
    <w:rsid w:val="0029345D"/>
    <w:rsid w:val="00293657"/>
    <w:rsid w:val="002961C5"/>
    <w:rsid w:val="00297B88"/>
    <w:rsid w:val="002A0146"/>
    <w:rsid w:val="002A01E1"/>
    <w:rsid w:val="002A2280"/>
    <w:rsid w:val="002A4C52"/>
    <w:rsid w:val="002A6601"/>
    <w:rsid w:val="002A666B"/>
    <w:rsid w:val="002A6ED2"/>
    <w:rsid w:val="002A791C"/>
    <w:rsid w:val="002B48A4"/>
    <w:rsid w:val="002B78AA"/>
    <w:rsid w:val="002C01DC"/>
    <w:rsid w:val="002C317D"/>
    <w:rsid w:val="002C370A"/>
    <w:rsid w:val="002C3861"/>
    <w:rsid w:val="002C39E8"/>
    <w:rsid w:val="002C4F00"/>
    <w:rsid w:val="002C58C2"/>
    <w:rsid w:val="002D2F30"/>
    <w:rsid w:val="002D3FC2"/>
    <w:rsid w:val="002D563A"/>
    <w:rsid w:val="002D7BF8"/>
    <w:rsid w:val="002E03DE"/>
    <w:rsid w:val="002E243E"/>
    <w:rsid w:val="002E3F5B"/>
    <w:rsid w:val="002E57EE"/>
    <w:rsid w:val="002E6CFE"/>
    <w:rsid w:val="002E7896"/>
    <w:rsid w:val="002E7A87"/>
    <w:rsid w:val="002F0DC2"/>
    <w:rsid w:val="002F1877"/>
    <w:rsid w:val="002F5608"/>
    <w:rsid w:val="002F5F0E"/>
    <w:rsid w:val="00300534"/>
    <w:rsid w:val="00301559"/>
    <w:rsid w:val="00301587"/>
    <w:rsid w:val="003025F1"/>
    <w:rsid w:val="0030441F"/>
    <w:rsid w:val="003065D1"/>
    <w:rsid w:val="00310961"/>
    <w:rsid w:val="00312CB1"/>
    <w:rsid w:val="00313A00"/>
    <w:rsid w:val="0031412D"/>
    <w:rsid w:val="003147F8"/>
    <w:rsid w:val="0031559F"/>
    <w:rsid w:val="00315F1C"/>
    <w:rsid w:val="00317293"/>
    <w:rsid w:val="00317746"/>
    <w:rsid w:val="00321C02"/>
    <w:rsid w:val="00322B88"/>
    <w:rsid w:val="003233D7"/>
    <w:rsid w:val="00324578"/>
    <w:rsid w:val="003306D0"/>
    <w:rsid w:val="00330E9A"/>
    <w:rsid w:val="00331873"/>
    <w:rsid w:val="00331EE7"/>
    <w:rsid w:val="00335D74"/>
    <w:rsid w:val="0033696B"/>
    <w:rsid w:val="0034072C"/>
    <w:rsid w:val="003417F6"/>
    <w:rsid w:val="00342288"/>
    <w:rsid w:val="003469FB"/>
    <w:rsid w:val="00346AA2"/>
    <w:rsid w:val="00346C83"/>
    <w:rsid w:val="00346D78"/>
    <w:rsid w:val="00347966"/>
    <w:rsid w:val="00347B30"/>
    <w:rsid w:val="00352375"/>
    <w:rsid w:val="00352B44"/>
    <w:rsid w:val="00352E2A"/>
    <w:rsid w:val="0035576C"/>
    <w:rsid w:val="00356497"/>
    <w:rsid w:val="00356A58"/>
    <w:rsid w:val="0036158F"/>
    <w:rsid w:val="003647A5"/>
    <w:rsid w:val="0036507A"/>
    <w:rsid w:val="00366BCF"/>
    <w:rsid w:val="00367271"/>
    <w:rsid w:val="00367890"/>
    <w:rsid w:val="00367DEB"/>
    <w:rsid w:val="00370A26"/>
    <w:rsid w:val="00371E74"/>
    <w:rsid w:val="00372512"/>
    <w:rsid w:val="00374B66"/>
    <w:rsid w:val="00376E74"/>
    <w:rsid w:val="00380257"/>
    <w:rsid w:val="0038107A"/>
    <w:rsid w:val="0038311D"/>
    <w:rsid w:val="00383BC9"/>
    <w:rsid w:val="00386294"/>
    <w:rsid w:val="00390C2E"/>
    <w:rsid w:val="00390DF2"/>
    <w:rsid w:val="003915F5"/>
    <w:rsid w:val="00391621"/>
    <w:rsid w:val="00391F30"/>
    <w:rsid w:val="00395363"/>
    <w:rsid w:val="00396B81"/>
    <w:rsid w:val="003972A0"/>
    <w:rsid w:val="003A15F2"/>
    <w:rsid w:val="003A17C2"/>
    <w:rsid w:val="003A36F1"/>
    <w:rsid w:val="003A3E0D"/>
    <w:rsid w:val="003A59CD"/>
    <w:rsid w:val="003A72AD"/>
    <w:rsid w:val="003B0916"/>
    <w:rsid w:val="003B2CB7"/>
    <w:rsid w:val="003B37BA"/>
    <w:rsid w:val="003B7840"/>
    <w:rsid w:val="003C1A71"/>
    <w:rsid w:val="003C250C"/>
    <w:rsid w:val="003C4441"/>
    <w:rsid w:val="003C5107"/>
    <w:rsid w:val="003D16E2"/>
    <w:rsid w:val="003D206E"/>
    <w:rsid w:val="003D7220"/>
    <w:rsid w:val="003D7739"/>
    <w:rsid w:val="003D7E7A"/>
    <w:rsid w:val="003E236C"/>
    <w:rsid w:val="003E246F"/>
    <w:rsid w:val="003E2DD0"/>
    <w:rsid w:val="003E3762"/>
    <w:rsid w:val="003E3F6B"/>
    <w:rsid w:val="003E4EDE"/>
    <w:rsid w:val="003E5E2C"/>
    <w:rsid w:val="003E60BC"/>
    <w:rsid w:val="003E71E1"/>
    <w:rsid w:val="003E7723"/>
    <w:rsid w:val="003F5515"/>
    <w:rsid w:val="003F783E"/>
    <w:rsid w:val="00400BAE"/>
    <w:rsid w:val="00401947"/>
    <w:rsid w:val="00402762"/>
    <w:rsid w:val="00403984"/>
    <w:rsid w:val="00403BB8"/>
    <w:rsid w:val="00404251"/>
    <w:rsid w:val="00410BB5"/>
    <w:rsid w:val="0041121D"/>
    <w:rsid w:val="0041127C"/>
    <w:rsid w:val="00412630"/>
    <w:rsid w:val="00413617"/>
    <w:rsid w:val="00414633"/>
    <w:rsid w:val="0041539B"/>
    <w:rsid w:val="00417FD2"/>
    <w:rsid w:val="00422439"/>
    <w:rsid w:val="00423B3F"/>
    <w:rsid w:val="00424C42"/>
    <w:rsid w:val="0043186F"/>
    <w:rsid w:val="00436E85"/>
    <w:rsid w:val="0044178C"/>
    <w:rsid w:val="004469FE"/>
    <w:rsid w:val="00451827"/>
    <w:rsid w:val="00451EA2"/>
    <w:rsid w:val="0045282E"/>
    <w:rsid w:val="0046126D"/>
    <w:rsid w:val="00461ED5"/>
    <w:rsid w:val="00463712"/>
    <w:rsid w:val="00464203"/>
    <w:rsid w:val="0046531D"/>
    <w:rsid w:val="004655D8"/>
    <w:rsid w:val="004662D6"/>
    <w:rsid w:val="004718FD"/>
    <w:rsid w:val="00473FFE"/>
    <w:rsid w:val="00474EDE"/>
    <w:rsid w:val="004776DD"/>
    <w:rsid w:val="00477BBB"/>
    <w:rsid w:val="00480146"/>
    <w:rsid w:val="00480C10"/>
    <w:rsid w:val="004811D2"/>
    <w:rsid w:val="00483A63"/>
    <w:rsid w:val="004841B4"/>
    <w:rsid w:val="00486590"/>
    <w:rsid w:val="00490127"/>
    <w:rsid w:val="004929CD"/>
    <w:rsid w:val="004933E3"/>
    <w:rsid w:val="00495B4C"/>
    <w:rsid w:val="004961A3"/>
    <w:rsid w:val="00497ECD"/>
    <w:rsid w:val="004A4444"/>
    <w:rsid w:val="004A76A4"/>
    <w:rsid w:val="004B1364"/>
    <w:rsid w:val="004B277C"/>
    <w:rsid w:val="004B7122"/>
    <w:rsid w:val="004B73E5"/>
    <w:rsid w:val="004C0AC1"/>
    <w:rsid w:val="004C1020"/>
    <w:rsid w:val="004C42DA"/>
    <w:rsid w:val="004C5AE4"/>
    <w:rsid w:val="004D0F52"/>
    <w:rsid w:val="004D2842"/>
    <w:rsid w:val="004D2E0B"/>
    <w:rsid w:val="004D3FC3"/>
    <w:rsid w:val="004D4BC0"/>
    <w:rsid w:val="004D6B46"/>
    <w:rsid w:val="004E2133"/>
    <w:rsid w:val="004E372A"/>
    <w:rsid w:val="004E672D"/>
    <w:rsid w:val="004E75D0"/>
    <w:rsid w:val="004E7EFD"/>
    <w:rsid w:val="004F1508"/>
    <w:rsid w:val="004F1AEE"/>
    <w:rsid w:val="004F24BF"/>
    <w:rsid w:val="004F2CE5"/>
    <w:rsid w:val="004F43F2"/>
    <w:rsid w:val="0050006E"/>
    <w:rsid w:val="005036B0"/>
    <w:rsid w:val="00504B33"/>
    <w:rsid w:val="00504E8E"/>
    <w:rsid w:val="0050665D"/>
    <w:rsid w:val="0050719D"/>
    <w:rsid w:val="00512B49"/>
    <w:rsid w:val="005245E4"/>
    <w:rsid w:val="0052747E"/>
    <w:rsid w:val="00527B05"/>
    <w:rsid w:val="00530904"/>
    <w:rsid w:val="00532ECD"/>
    <w:rsid w:val="00533397"/>
    <w:rsid w:val="00533602"/>
    <w:rsid w:val="00537D4C"/>
    <w:rsid w:val="00541D0F"/>
    <w:rsid w:val="00542B9C"/>
    <w:rsid w:val="00542DC0"/>
    <w:rsid w:val="00543C46"/>
    <w:rsid w:val="00544319"/>
    <w:rsid w:val="00544851"/>
    <w:rsid w:val="0054535D"/>
    <w:rsid w:val="00550A26"/>
    <w:rsid w:val="00551D5F"/>
    <w:rsid w:val="0055598B"/>
    <w:rsid w:val="00555A4D"/>
    <w:rsid w:val="00555D0A"/>
    <w:rsid w:val="00556AD4"/>
    <w:rsid w:val="0055709C"/>
    <w:rsid w:val="0055779C"/>
    <w:rsid w:val="00560440"/>
    <w:rsid w:val="00561DF0"/>
    <w:rsid w:val="0056367A"/>
    <w:rsid w:val="00563C06"/>
    <w:rsid w:val="0056551E"/>
    <w:rsid w:val="00566804"/>
    <w:rsid w:val="0056685D"/>
    <w:rsid w:val="005677FD"/>
    <w:rsid w:val="005708F1"/>
    <w:rsid w:val="00570994"/>
    <w:rsid w:val="00572C1B"/>
    <w:rsid w:val="0057315A"/>
    <w:rsid w:val="00573F24"/>
    <w:rsid w:val="00574F4F"/>
    <w:rsid w:val="00575D6E"/>
    <w:rsid w:val="00575F8A"/>
    <w:rsid w:val="00576487"/>
    <w:rsid w:val="00576C8F"/>
    <w:rsid w:val="00580AA3"/>
    <w:rsid w:val="00582BB7"/>
    <w:rsid w:val="0058685C"/>
    <w:rsid w:val="00590F9F"/>
    <w:rsid w:val="00591E6A"/>
    <w:rsid w:val="00594976"/>
    <w:rsid w:val="00594EF3"/>
    <w:rsid w:val="005963E4"/>
    <w:rsid w:val="0059641C"/>
    <w:rsid w:val="00596E06"/>
    <w:rsid w:val="005A3033"/>
    <w:rsid w:val="005A686F"/>
    <w:rsid w:val="005A75D3"/>
    <w:rsid w:val="005A7D74"/>
    <w:rsid w:val="005B01EA"/>
    <w:rsid w:val="005B5B2D"/>
    <w:rsid w:val="005B6382"/>
    <w:rsid w:val="005C1782"/>
    <w:rsid w:val="005C1971"/>
    <w:rsid w:val="005C33F1"/>
    <w:rsid w:val="005C6C24"/>
    <w:rsid w:val="005D02B6"/>
    <w:rsid w:val="005D1665"/>
    <w:rsid w:val="005D18DA"/>
    <w:rsid w:val="005D3750"/>
    <w:rsid w:val="005D6A1A"/>
    <w:rsid w:val="005D6C1E"/>
    <w:rsid w:val="005E1AD4"/>
    <w:rsid w:val="005E367A"/>
    <w:rsid w:val="005E4E2C"/>
    <w:rsid w:val="005E7A0C"/>
    <w:rsid w:val="005F261A"/>
    <w:rsid w:val="005F401F"/>
    <w:rsid w:val="005F6EDB"/>
    <w:rsid w:val="005F7DB8"/>
    <w:rsid w:val="00600897"/>
    <w:rsid w:val="00604664"/>
    <w:rsid w:val="00605F3E"/>
    <w:rsid w:val="0060657A"/>
    <w:rsid w:val="00606FAB"/>
    <w:rsid w:val="00607E7E"/>
    <w:rsid w:val="0061112F"/>
    <w:rsid w:val="00611BDC"/>
    <w:rsid w:val="00612158"/>
    <w:rsid w:val="006123FD"/>
    <w:rsid w:val="00612A3D"/>
    <w:rsid w:val="00613287"/>
    <w:rsid w:val="00613AC4"/>
    <w:rsid w:val="00613BBE"/>
    <w:rsid w:val="0061491A"/>
    <w:rsid w:val="0061742F"/>
    <w:rsid w:val="006178DD"/>
    <w:rsid w:val="00617A60"/>
    <w:rsid w:val="00621E60"/>
    <w:rsid w:val="00626237"/>
    <w:rsid w:val="00633DC1"/>
    <w:rsid w:val="00636723"/>
    <w:rsid w:val="00637567"/>
    <w:rsid w:val="00641892"/>
    <w:rsid w:val="00641993"/>
    <w:rsid w:val="00641D4E"/>
    <w:rsid w:val="0064241C"/>
    <w:rsid w:val="00644E08"/>
    <w:rsid w:val="00650DCC"/>
    <w:rsid w:val="00652332"/>
    <w:rsid w:val="00652EA8"/>
    <w:rsid w:val="006535E8"/>
    <w:rsid w:val="00653CB5"/>
    <w:rsid w:val="006540CC"/>
    <w:rsid w:val="006544FC"/>
    <w:rsid w:val="0065728A"/>
    <w:rsid w:val="00666FE2"/>
    <w:rsid w:val="00671895"/>
    <w:rsid w:val="00674B5F"/>
    <w:rsid w:val="0067625B"/>
    <w:rsid w:val="006762AD"/>
    <w:rsid w:val="006774F2"/>
    <w:rsid w:val="0068159D"/>
    <w:rsid w:val="00681D12"/>
    <w:rsid w:val="00682B17"/>
    <w:rsid w:val="0068309F"/>
    <w:rsid w:val="00683B68"/>
    <w:rsid w:val="00683E92"/>
    <w:rsid w:val="006840D4"/>
    <w:rsid w:val="00684A22"/>
    <w:rsid w:val="0068691F"/>
    <w:rsid w:val="00687298"/>
    <w:rsid w:val="00687B67"/>
    <w:rsid w:val="00690053"/>
    <w:rsid w:val="006924B4"/>
    <w:rsid w:val="006933DE"/>
    <w:rsid w:val="00695B28"/>
    <w:rsid w:val="00696A84"/>
    <w:rsid w:val="00696D7F"/>
    <w:rsid w:val="0069731D"/>
    <w:rsid w:val="00697DAD"/>
    <w:rsid w:val="006A056B"/>
    <w:rsid w:val="006A09AF"/>
    <w:rsid w:val="006A1D54"/>
    <w:rsid w:val="006A21E4"/>
    <w:rsid w:val="006A76CC"/>
    <w:rsid w:val="006B16F7"/>
    <w:rsid w:val="006B2F40"/>
    <w:rsid w:val="006B306F"/>
    <w:rsid w:val="006B46EE"/>
    <w:rsid w:val="006B6A0F"/>
    <w:rsid w:val="006B779F"/>
    <w:rsid w:val="006B7FEE"/>
    <w:rsid w:val="006C0733"/>
    <w:rsid w:val="006C2C30"/>
    <w:rsid w:val="006C55E9"/>
    <w:rsid w:val="006D0063"/>
    <w:rsid w:val="006D04DB"/>
    <w:rsid w:val="006D0F3C"/>
    <w:rsid w:val="006D4688"/>
    <w:rsid w:val="006D59F7"/>
    <w:rsid w:val="006E375D"/>
    <w:rsid w:val="006E5FFB"/>
    <w:rsid w:val="006E636E"/>
    <w:rsid w:val="006F0138"/>
    <w:rsid w:val="006F3830"/>
    <w:rsid w:val="006F48BF"/>
    <w:rsid w:val="006F5113"/>
    <w:rsid w:val="006F66A6"/>
    <w:rsid w:val="00700CCC"/>
    <w:rsid w:val="00701649"/>
    <w:rsid w:val="00707BD9"/>
    <w:rsid w:val="0071109F"/>
    <w:rsid w:val="00711B63"/>
    <w:rsid w:val="0071413F"/>
    <w:rsid w:val="00717312"/>
    <w:rsid w:val="007201DE"/>
    <w:rsid w:val="00721285"/>
    <w:rsid w:val="00722A4D"/>
    <w:rsid w:val="007241A9"/>
    <w:rsid w:val="00726886"/>
    <w:rsid w:val="007268C1"/>
    <w:rsid w:val="00733A29"/>
    <w:rsid w:val="007358A6"/>
    <w:rsid w:val="00736585"/>
    <w:rsid w:val="0074129F"/>
    <w:rsid w:val="00742318"/>
    <w:rsid w:val="00744F52"/>
    <w:rsid w:val="00752E85"/>
    <w:rsid w:val="00753C6E"/>
    <w:rsid w:val="007542AF"/>
    <w:rsid w:val="007551F3"/>
    <w:rsid w:val="00757967"/>
    <w:rsid w:val="00765901"/>
    <w:rsid w:val="00765FC2"/>
    <w:rsid w:val="007678FC"/>
    <w:rsid w:val="00771040"/>
    <w:rsid w:val="00774A9F"/>
    <w:rsid w:val="007767F0"/>
    <w:rsid w:val="007772B3"/>
    <w:rsid w:val="00777AE2"/>
    <w:rsid w:val="00777B16"/>
    <w:rsid w:val="0078268D"/>
    <w:rsid w:val="007829BF"/>
    <w:rsid w:val="00783A9E"/>
    <w:rsid w:val="00784BDC"/>
    <w:rsid w:val="00784FAF"/>
    <w:rsid w:val="00785016"/>
    <w:rsid w:val="007857A8"/>
    <w:rsid w:val="00787245"/>
    <w:rsid w:val="00787EAD"/>
    <w:rsid w:val="00790E9F"/>
    <w:rsid w:val="0079252A"/>
    <w:rsid w:val="00792D62"/>
    <w:rsid w:val="00793122"/>
    <w:rsid w:val="00793134"/>
    <w:rsid w:val="00794919"/>
    <w:rsid w:val="0079500C"/>
    <w:rsid w:val="007971BB"/>
    <w:rsid w:val="007A25C5"/>
    <w:rsid w:val="007A349B"/>
    <w:rsid w:val="007A532E"/>
    <w:rsid w:val="007A56B2"/>
    <w:rsid w:val="007A639F"/>
    <w:rsid w:val="007B2558"/>
    <w:rsid w:val="007B2F17"/>
    <w:rsid w:val="007B6FF9"/>
    <w:rsid w:val="007C22DA"/>
    <w:rsid w:val="007C2B09"/>
    <w:rsid w:val="007C3044"/>
    <w:rsid w:val="007C3E46"/>
    <w:rsid w:val="007C4E69"/>
    <w:rsid w:val="007C7653"/>
    <w:rsid w:val="007C7BE5"/>
    <w:rsid w:val="007D1514"/>
    <w:rsid w:val="007D15F9"/>
    <w:rsid w:val="007D181D"/>
    <w:rsid w:val="007D33CD"/>
    <w:rsid w:val="007D5EE2"/>
    <w:rsid w:val="007D5F33"/>
    <w:rsid w:val="007D7A3E"/>
    <w:rsid w:val="007E013B"/>
    <w:rsid w:val="007E3A29"/>
    <w:rsid w:val="007E4EEB"/>
    <w:rsid w:val="007E595E"/>
    <w:rsid w:val="007E6AFE"/>
    <w:rsid w:val="007E6BB5"/>
    <w:rsid w:val="007E6F90"/>
    <w:rsid w:val="007E719A"/>
    <w:rsid w:val="007E741D"/>
    <w:rsid w:val="007E7F8D"/>
    <w:rsid w:val="007F3636"/>
    <w:rsid w:val="007F4951"/>
    <w:rsid w:val="007F5583"/>
    <w:rsid w:val="007F7831"/>
    <w:rsid w:val="0080003C"/>
    <w:rsid w:val="008021D0"/>
    <w:rsid w:val="00806281"/>
    <w:rsid w:val="00812317"/>
    <w:rsid w:val="00813C56"/>
    <w:rsid w:val="00813EB8"/>
    <w:rsid w:val="00815E68"/>
    <w:rsid w:val="008161B4"/>
    <w:rsid w:val="0081647D"/>
    <w:rsid w:val="00820D94"/>
    <w:rsid w:val="00821C2B"/>
    <w:rsid w:val="00823FF3"/>
    <w:rsid w:val="00824421"/>
    <w:rsid w:val="00827458"/>
    <w:rsid w:val="00831B73"/>
    <w:rsid w:val="0083484A"/>
    <w:rsid w:val="00836FB0"/>
    <w:rsid w:val="00836FF7"/>
    <w:rsid w:val="00840FD4"/>
    <w:rsid w:val="00841919"/>
    <w:rsid w:val="00842D59"/>
    <w:rsid w:val="00844E85"/>
    <w:rsid w:val="008456AF"/>
    <w:rsid w:val="00846192"/>
    <w:rsid w:val="0085088D"/>
    <w:rsid w:val="00850C9A"/>
    <w:rsid w:val="0085153D"/>
    <w:rsid w:val="00851E4A"/>
    <w:rsid w:val="00855F6E"/>
    <w:rsid w:val="00856440"/>
    <w:rsid w:val="00856CEB"/>
    <w:rsid w:val="0085744E"/>
    <w:rsid w:val="00857543"/>
    <w:rsid w:val="00860AEA"/>
    <w:rsid w:val="00860B72"/>
    <w:rsid w:val="00867B4D"/>
    <w:rsid w:val="00870565"/>
    <w:rsid w:val="00871E6C"/>
    <w:rsid w:val="00872399"/>
    <w:rsid w:val="00872CF1"/>
    <w:rsid w:val="008738A6"/>
    <w:rsid w:val="00880AF5"/>
    <w:rsid w:val="00887332"/>
    <w:rsid w:val="00892FB7"/>
    <w:rsid w:val="00895701"/>
    <w:rsid w:val="008968E8"/>
    <w:rsid w:val="008A2B94"/>
    <w:rsid w:val="008A4A2C"/>
    <w:rsid w:val="008A6417"/>
    <w:rsid w:val="008A68AE"/>
    <w:rsid w:val="008B055E"/>
    <w:rsid w:val="008B2354"/>
    <w:rsid w:val="008B51EB"/>
    <w:rsid w:val="008B5831"/>
    <w:rsid w:val="008B70E8"/>
    <w:rsid w:val="008B7981"/>
    <w:rsid w:val="008C1628"/>
    <w:rsid w:val="008C24D8"/>
    <w:rsid w:val="008C31D3"/>
    <w:rsid w:val="008C48E0"/>
    <w:rsid w:val="008C7046"/>
    <w:rsid w:val="008C70E1"/>
    <w:rsid w:val="008D1F0A"/>
    <w:rsid w:val="008D3E7E"/>
    <w:rsid w:val="008D56EC"/>
    <w:rsid w:val="008D795B"/>
    <w:rsid w:val="008E7232"/>
    <w:rsid w:val="008E76CD"/>
    <w:rsid w:val="008F1207"/>
    <w:rsid w:val="008F18D1"/>
    <w:rsid w:val="008F3AFF"/>
    <w:rsid w:val="008F4608"/>
    <w:rsid w:val="008F4B06"/>
    <w:rsid w:val="008F565E"/>
    <w:rsid w:val="00901A45"/>
    <w:rsid w:val="00901C47"/>
    <w:rsid w:val="0090502C"/>
    <w:rsid w:val="00905038"/>
    <w:rsid w:val="0090648F"/>
    <w:rsid w:val="00906959"/>
    <w:rsid w:val="00907285"/>
    <w:rsid w:val="0091034C"/>
    <w:rsid w:val="00911AE5"/>
    <w:rsid w:val="00915432"/>
    <w:rsid w:val="009224D6"/>
    <w:rsid w:val="00923299"/>
    <w:rsid w:val="00923646"/>
    <w:rsid w:val="00924E14"/>
    <w:rsid w:val="00927DDE"/>
    <w:rsid w:val="00927E11"/>
    <w:rsid w:val="00930E60"/>
    <w:rsid w:val="009312B7"/>
    <w:rsid w:val="009339B0"/>
    <w:rsid w:val="009343C6"/>
    <w:rsid w:val="009375BB"/>
    <w:rsid w:val="00941043"/>
    <w:rsid w:val="009412EF"/>
    <w:rsid w:val="009432F1"/>
    <w:rsid w:val="009439D0"/>
    <w:rsid w:val="00943E52"/>
    <w:rsid w:val="00944B93"/>
    <w:rsid w:val="00945715"/>
    <w:rsid w:val="009477A3"/>
    <w:rsid w:val="009510ED"/>
    <w:rsid w:val="00952414"/>
    <w:rsid w:val="00952AEB"/>
    <w:rsid w:val="009546B9"/>
    <w:rsid w:val="00955D31"/>
    <w:rsid w:val="00960DA6"/>
    <w:rsid w:val="00961216"/>
    <w:rsid w:val="009625EE"/>
    <w:rsid w:val="00965617"/>
    <w:rsid w:val="00970FA8"/>
    <w:rsid w:val="00971C60"/>
    <w:rsid w:val="0097689A"/>
    <w:rsid w:val="00981236"/>
    <w:rsid w:val="0098198B"/>
    <w:rsid w:val="00984B12"/>
    <w:rsid w:val="009972C6"/>
    <w:rsid w:val="00997C1D"/>
    <w:rsid w:val="009A041B"/>
    <w:rsid w:val="009A0FDF"/>
    <w:rsid w:val="009A4317"/>
    <w:rsid w:val="009A569F"/>
    <w:rsid w:val="009A574F"/>
    <w:rsid w:val="009A64E1"/>
    <w:rsid w:val="009B092F"/>
    <w:rsid w:val="009B1B1F"/>
    <w:rsid w:val="009B214A"/>
    <w:rsid w:val="009B283B"/>
    <w:rsid w:val="009B7072"/>
    <w:rsid w:val="009B7807"/>
    <w:rsid w:val="009C1646"/>
    <w:rsid w:val="009C3BAB"/>
    <w:rsid w:val="009C4DB9"/>
    <w:rsid w:val="009C7AEB"/>
    <w:rsid w:val="009D10D4"/>
    <w:rsid w:val="009D1A65"/>
    <w:rsid w:val="009D36BC"/>
    <w:rsid w:val="009D3797"/>
    <w:rsid w:val="009D5FBD"/>
    <w:rsid w:val="009D65AC"/>
    <w:rsid w:val="009D7FBE"/>
    <w:rsid w:val="009E2A9C"/>
    <w:rsid w:val="009E688A"/>
    <w:rsid w:val="009F0DD7"/>
    <w:rsid w:val="009F5611"/>
    <w:rsid w:val="009F5BF7"/>
    <w:rsid w:val="009F645D"/>
    <w:rsid w:val="009F67EE"/>
    <w:rsid w:val="00A0196D"/>
    <w:rsid w:val="00A02735"/>
    <w:rsid w:val="00A05E57"/>
    <w:rsid w:val="00A1561C"/>
    <w:rsid w:val="00A2202D"/>
    <w:rsid w:val="00A231A0"/>
    <w:rsid w:val="00A241E1"/>
    <w:rsid w:val="00A2691B"/>
    <w:rsid w:val="00A27382"/>
    <w:rsid w:val="00A27D03"/>
    <w:rsid w:val="00A27E5B"/>
    <w:rsid w:val="00A3364A"/>
    <w:rsid w:val="00A34FF5"/>
    <w:rsid w:val="00A3600E"/>
    <w:rsid w:val="00A36FD4"/>
    <w:rsid w:val="00A40E70"/>
    <w:rsid w:val="00A417D5"/>
    <w:rsid w:val="00A42AD0"/>
    <w:rsid w:val="00A46467"/>
    <w:rsid w:val="00A47935"/>
    <w:rsid w:val="00A519AF"/>
    <w:rsid w:val="00A53D37"/>
    <w:rsid w:val="00A56F48"/>
    <w:rsid w:val="00A602F1"/>
    <w:rsid w:val="00A60E52"/>
    <w:rsid w:val="00A615C6"/>
    <w:rsid w:val="00A64629"/>
    <w:rsid w:val="00A65C56"/>
    <w:rsid w:val="00A6669C"/>
    <w:rsid w:val="00A735E6"/>
    <w:rsid w:val="00A740D3"/>
    <w:rsid w:val="00A74B0E"/>
    <w:rsid w:val="00A75A0D"/>
    <w:rsid w:val="00A800A6"/>
    <w:rsid w:val="00A80ED0"/>
    <w:rsid w:val="00A83220"/>
    <w:rsid w:val="00A855F7"/>
    <w:rsid w:val="00A9043E"/>
    <w:rsid w:val="00A91B92"/>
    <w:rsid w:val="00A93BB9"/>
    <w:rsid w:val="00A94867"/>
    <w:rsid w:val="00A94EE5"/>
    <w:rsid w:val="00A9603E"/>
    <w:rsid w:val="00A966BA"/>
    <w:rsid w:val="00A96CB7"/>
    <w:rsid w:val="00AA1201"/>
    <w:rsid w:val="00AA3AEF"/>
    <w:rsid w:val="00AA7B2D"/>
    <w:rsid w:val="00AB0838"/>
    <w:rsid w:val="00AB1330"/>
    <w:rsid w:val="00AC313B"/>
    <w:rsid w:val="00AC4D2E"/>
    <w:rsid w:val="00AD1CC1"/>
    <w:rsid w:val="00AD496C"/>
    <w:rsid w:val="00AD5670"/>
    <w:rsid w:val="00AD7ADE"/>
    <w:rsid w:val="00AE05DE"/>
    <w:rsid w:val="00AE682E"/>
    <w:rsid w:val="00AE6F89"/>
    <w:rsid w:val="00AE78EE"/>
    <w:rsid w:val="00AF6AF1"/>
    <w:rsid w:val="00AF7E4C"/>
    <w:rsid w:val="00B03043"/>
    <w:rsid w:val="00B03D7B"/>
    <w:rsid w:val="00B03E24"/>
    <w:rsid w:val="00B04514"/>
    <w:rsid w:val="00B04A37"/>
    <w:rsid w:val="00B060C1"/>
    <w:rsid w:val="00B06B66"/>
    <w:rsid w:val="00B07209"/>
    <w:rsid w:val="00B0730D"/>
    <w:rsid w:val="00B10040"/>
    <w:rsid w:val="00B124DF"/>
    <w:rsid w:val="00B159E6"/>
    <w:rsid w:val="00B23E28"/>
    <w:rsid w:val="00B247FD"/>
    <w:rsid w:val="00B25C26"/>
    <w:rsid w:val="00B26B99"/>
    <w:rsid w:val="00B306C5"/>
    <w:rsid w:val="00B30F43"/>
    <w:rsid w:val="00B35A06"/>
    <w:rsid w:val="00B36093"/>
    <w:rsid w:val="00B36AE7"/>
    <w:rsid w:val="00B4143A"/>
    <w:rsid w:val="00B42A7A"/>
    <w:rsid w:val="00B44DCE"/>
    <w:rsid w:val="00B47919"/>
    <w:rsid w:val="00B50117"/>
    <w:rsid w:val="00B53F55"/>
    <w:rsid w:val="00B549CC"/>
    <w:rsid w:val="00B56ED7"/>
    <w:rsid w:val="00B621B5"/>
    <w:rsid w:val="00B62E08"/>
    <w:rsid w:val="00B64B53"/>
    <w:rsid w:val="00B65C7B"/>
    <w:rsid w:val="00B67DD0"/>
    <w:rsid w:val="00B71DC7"/>
    <w:rsid w:val="00B72FE7"/>
    <w:rsid w:val="00B73803"/>
    <w:rsid w:val="00B73991"/>
    <w:rsid w:val="00B74801"/>
    <w:rsid w:val="00B74C91"/>
    <w:rsid w:val="00B773A8"/>
    <w:rsid w:val="00B80A2C"/>
    <w:rsid w:val="00B8171E"/>
    <w:rsid w:val="00B83054"/>
    <w:rsid w:val="00B83A53"/>
    <w:rsid w:val="00B84BC6"/>
    <w:rsid w:val="00B86BDB"/>
    <w:rsid w:val="00B91431"/>
    <w:rsid w:val="00B92B1A"/>
    <w:rsid w:val="00B94264"/>
    <w:rsid w:val="00B9758B"/>
    <w:rsid w:val="00BA27A5"/>
    <w:rsid w:val="00BA35EC"/>
    <w:rsid w:val="00BA4E4B"/>
    <w:rsid w:val="00BA6568"/>
    <w:rsid w:val="00BB1827"/>
    <w:rsid w:val="00BB208D"/>
    <w:rsid w:val="00BB2F67"/>
    <w:rsid w:val="00BB382C"/>
    <w:rsid w:val="00BB4C60"/>
    <w:rsid w:val="00BB5868"/>
    <w:rsid w:val="00BB6254"/>
    <w:rsid w:val="00BB7715"/>
    <w:rsid w:val="00BC35AA"/>
    <w:rsid w:val="00BC413C"/>
    <w:rsid w:val="00BC41DE"/>
    <w:rsid w:val="00BC555E"/>
    <w:rsid w:val="00BC6AEB"/>
    <w:rsid w:val="00BC716A"/>
    <w:rsid w:val="00BD06FB"/>
    <w:rsid w:val="00BD0D4E"/>
    <w:rsid w:val="00BD1722"/>
    <w:rsid w:val="00BD7A42"/>
    <w:rsid w:val="00BE05C5"/>
    <w:rsid w:val="00BE39A2"/>
    <w:rsid w:val="00BE793B"/>
    <w:rsid w:val="00BF0A18"/>
    <w:rsid w:val="00BF17C5"/>
    <w:rsid w:val="00BF27C9"/>
    <w:rsid w:val="00BF2874"/>
    <w:rsid w:val="00BF3BCB"/>
    <w:rsid w:val="00BF740A"/>
    <w:rsid w:val="00BF7D0F"/>
    <w:rsid w:val="00C034B6"/>
    <w:rsid w:val="00C05737"/>
    <w:rsid w:val="00C109C6"/>
    <w:rsid w:val="00C11686"/>
    <w:rsid w:val="00C11E0E"/>
    <w:rsid w:val="00C12BE9"/>
    <w:rsid w:val="00C14433"/>
    <w:rsid w:val="00C20592"/>
    <w:rsid w:val="00C234E2"/>
    <w:rsid w:val="00C2556C"/>
    <w:rsid w:val="00C30180"/>
    <w:rsid w:val="00C30909"/>
    <w:rsid w:val="00C327D8"/>
    <w:rsid w:val="00C339EE"/>
    <w:rsid w:val="00C349B9"/>
    <w:rsid w:val="00C41C92"/>
    <w:rsid w:val="00C41E08"/>
    <w:rsid w:val="00C45540"/>
    <w:rsid w:val="00C45924"/>
    <w:rsid w:val="00C4601A"/>
    <w:rsid w:val="00C51E2A"/>
    <w:rsid w:val="00C53885"/>
    <w:rsid w:val="00C559D5"/>
    <w:rsid w:val="00C55E8A"/>
    <w:rsid w:val="00C62237"/>
    <w:rsid w:val="00C62E16"/>
    <w:rsid w:val="00C62FD1"/>
    <w:rsid w:val="00C636AB"/>
    <w:rsid w:val="00C64444"/>
    <w:rsid w:val="00C64B38"/>
    <w:rsid w:val="00C64D93"/>
    <w:rsid w:val="00C653EE"/>
    <w:rsid w:val="00C65936"/>
    <w:rsid w:val="00C70B44"/>
    <w:rsid w:val="00C7657C"/>
    <w:rsid w:val="00C777C0"/>
    <w:rsid w:val="00C804BE"/>
    <w:rsid w:val="00C80CFB"/>
    <w:rsid w:val="00C848FC"/>
    <w:rsid w:val="00C86C39"/>
    <w:rsid w:val="00C9018B"/>
    <w:rsid w:val="00C908FC"/>
    <w:rsid w:val="00C9242F"/>
    <w:rsid w:val="00C93DD9"/>
    <w:rsid w:val="00C94E8F"/>
    <w:rsid w:val="00C9644C"/>
    <w:rsid w:val="00C973B5"/>
    <w:rsid w:val="00C97E12"/>
    <w:rsid w:val="00CA0639"/>
    <w:rsid w:val="00CA10B4"/>
    <w:rsid w:val="00CA31C0"/>
    <w:rsid w:val="00CA42F5"/>
    <w:rsid w:val="00CA43FD"/>
    <w:rsid w:val="00CA7507"/>
    <w:rsid w:val="00CA76E5"/>
    <w:rsid w:val="00CB554E"/>
    <w:rsid w:val="00CC005E"/>
    <w:rsid w:val="00CC0796"/>
    <w:rsid w:val="00CC2AE1"/>
    <w:rsid w:val="00CC5EE9"/>
    <w:rsid w:val="00CC6F81"/>
    <w:rsid w:val="00CD0543"/>
    <w:rsid w:val="00CD373B"/>
    <w:rsid w:val="00CD3863"/>
    <w:rsid w:val="00CD472C"/>
    <w:rsid w:val="00CD5036"/>
    <w:rsid w:val="00CD6B5E"/>
    <w:rsid w:val="00CD74B3"/>
    <w:rsid w:val="00CD7A01"/>
    <w:rsid w:val="00CE2320"/>
    <w:rsid w:val="00CE27F0"/>
    <w:rsid w:val="00CE3AFA"/>
    <w:rsid w:val="00CE3C91"/>
    <w:rsid w:val="00CE57CA"/>
    <w:rsid w:val="00CE6BEB"/>
    <w:rsid w:val="00CF1479"/>
    <w:rsid w:val="00CF2850"/>
    <w:rsid w:val="00CF48F8"/>
    <w:rsid w:val="00CF6A36"/>
    <w:rsid w:val="00CF7531"/>
    <w:rsid w:val="00CF78D4"/>
    <w:rsid w:val="00D02DF5"/>
    <w:rsid w:val="00D02FAF"/>
    <w:rsid w:val="00D04271"/>
    <w:rsid w:val="00D05F99"/>
    <w:rsid w:val="00D06034"/>
    <w:rsid w:val="00D07E88"/>
    <w:rsid w:val="00D103AC"/>
    <w:rsid w:val="00D1547D"/>
    <w:rsid w:val="00D15A0F"/>
    <w:rsid w:val="00D160F4"/>
    <w:rsid w:val="00D170F7"/>
    <w:rsid w:val="00D176B3"/>
    <w:rsid w:val="00D203B6"/>
    <w:rsid w:val="00D22009"/>
    <w:rsid w:val="00D23BB9"/>
    <w:rsid w:val="00D252F6"/>
    <w:rsid w:val="00D2659D"/>
    <w:rsid w:val="00D32702"/>
    <w:rsid w:val="00D36D4B"/>
    <w:rsid w:val="00D37372"/>
    <w:rsid w:val="00D37E1B"/>
    <w:rsid w:val="00D41E32"/>
    <w:rsid w:val="00D433E0"/>
    <w:rsid w:val="00D4415A"/>
    <w:rsid w:val="00D52B3A"/>
    <w:rsid w:val="00D5399C"/>
    <w:rsid w:val="00D542E3"/>
    <w:rsid w:val="00D56D96"/>
    <w:rsid w:val="00D607A1"/>
    <w:rsid w:val="00D615D6"/>
    <w:rsid w:val="00D6180D"/>
    <w:rsid w:val="00D6235A"/>
    <w:rsid w:val="00D62902"/>
    <w:rsid w:val="00D629C2"/>
    <w:rsid w:val="00D62C47"/>
    <w:rsid w:val="00D64A9A"/>
    <w:rsid w:val="00D64DA2"/>
    <w:rsid w:val="00D81438"/>
    <w:rsid w:val="00D821D9"/>
    <w:rsid w:val="00D8221A"/>
    <w:rsid w:val="00D823EE"/>
    <w:rsid w:val="00D82770"/>
    <w:rsid w:val="00D83BEA"/>
    <w:rsid w:val="00D84636"/>
    <w:rsid w:val="00D858C1"/>
    <w:rsid w:val="00D859FD"/>
    <w:rsid w:val="00D86469"/>
    <w:rsid w:val="00D866D8"/>
    <w:rsid w:val="00D87587"/>
    <w:rsid w:val="00D9068E"/>
    <w:rsid w:val="00D91AA6"/>
    <w:rsid w:val="00D9215E"/>
    <w:rsid w:val="00D92A8D"/>
    <w:rsid w:val="00D92D2B"/>
    <w:rsid w:val="00D943D3"/>
    <w:rsid w:val="00D95762"/>
    <w:rsid w:val="00D95C6B"/>
    <w:rsid w:val="00D95E2B"/>
    <w:rsid w:val="00DA00F4"/>
    <w:rsid w:val="00DA1489"/>
    <w:rsid w:val="00DA14F2"/>
    <w:rsid w:val="00DA6857"/>
    <w:rsid w:val="00DB00C4"/>
    <w:rsid w:val="00DB1E48"/>
    <w:rsid w:val="00DB4638"/>
    <w:rsid w:val="00DB5019"/>
    <w:rsid w:val="00DC18B3"/>
    <w:rsid w:val="00DC2CFA"/>
    <w:rsid w:val="00DC470D"/>
    <w:rsid w:val="00DC5062"/>
    <w:rsid w:val="00DC670E"/>
    <w:rsid w:val="00DD4073"/>
    <w:rsid w:val="00DD5C82"/>
    <w:rsid w:val="00DE0BC2"/>
    <w:rsid w:val="00DE0CAE"/>
    <w:rsid w:val="00DE340E"/>
    <w:rsid w:val="00DE38AC"/>
    <w:rsid w:val="00DE4ADE"/>
    <w:rsid w:val="00DE5076"/>
    <w:rsid w:val="00DE5C50"/>
    <w:rsid w:val="00DE7B4C"/>
    <w:rsid w:val="00DF0081"/>
    <w:rsid w:val="00DF38A9"/>
    <w:rsid w:val="00DF5F7F"/>
    <w:rsid w:val="00DF6268"/>
    <w:rsid w:val="00DF6840"/>
    <w:rsid w:val="00DF77AB"/>
    <w:rsid w:val="00DF79FB"/>
    <w:rsid w:val="00E002FE"/>
    <w:rsid w:val="00E03F53"/>
    <w:rsid w:val="00E0626A"/>
    <w:rsid w:val="00E11D03"/>
    <w:rsid w:val="00E124C4"/>
    <w:rsid w:val="00E124CD"/>
    <w:rsid w:val="00E12E9E"/>
    <w:rsid w:val="00E137EB"/>
    <w:rsid w:val="00E16501"/>
    <w:rsid w:val="00E172A0"/>
    <w:rsid w:val="00E23997"/>
    <w:rsid w:val="00E304F3"/>
    <w:rsid w:val="00E31C70"/>
    <w:rsid w:val="00E33FD7"/>
    <w:rsid w:val="00E34F8D"/>
    <w:rsid w:val="00E3586F"/>
    <w:rsid w:val="00E36E37"/>
    <w:rsid w:val="00E433F3"/>
    <w:rsid w:val="00E46482"/>
    <w:rsid w:val="00E46ABE"/>
    <w:rsid w:val="00E46FFB"/>
    <w:rsid w:val="00E502B1"/>
    <w:rsid w:val="00E54734"/>
    <w:rsid w:val="00E564FA"/>
    <w:rsid w:val="00E57D4E"/>
    <w:rsid w:val="00E60B35"/>
    <w:rsid w:val="00E64213"/>
    <w:rsid w:val="00E668E4"/>
    <w:rsid w:val="00E710BC"/>
    <w:rsid w:val="00E73FA5"/>
    <w:rsid w:val="00E74775"/>
    <w:rsid w:val="00E74F98"/>
    <w:rsid w:val="00E75DE3"/>
    <w:rsid w:val="00E762F7"/>
    <w:rsid w:val="00E81957"/>
    <w:rsid w:val="00E82954"/>
    <w:rsid w:val="00E8357D"/>
    <w:rsid w:val="00E87E43"/>
    <w:rsid w:val="00E90413"/>
    <w:rsid w:val="00E91EF5"/>
    <w:rsid w:val="00E94719"/>
    <w:rsid w:val="00E95A2B"/>
    <w:rsid w:val="00E969E6"/>
    <w:rsid w:val="00E97F63"/>
    <w:rsid w:val="00EA14E2"/>
    <w:rsid w:val="00EA297C"/>
    <w:rsid w:val="00EA5777"/>
    <w:rsid w:val="00EA6377"/>
    <w:rsid w:val="00EA6B19"/>
    <w:rsid w:val="00EA77C2"/>
    <w:rsid w:val="00EB47FE"/>
    <w:rsid w:val="00EB51D6"/>
    <w:rsid w:val="00EB675E"/>
    <w:rsid w:val="00EB6C2A"/>
    <w:rsid w:val="00EC50B0"/>
    <w:rsid w:val="00ED43D7"/>
    <w:rsid w:val="00ED4B6E"/>
    <w:rsid w:val="00ED66C8"/>
    <w:rsid w:val="00EE07DF"/>
    <w:rsid w:val="00EE08EC"/>
    <w:rsid w:val="00EE2EDF"/>
    <w:rsid w:val="00EE7B60"/>
    <w:rsid w:val="00EF0ED9"/>
    <w:rsid w:val="00EF3513"/>
    <w:rsid w:val="00EF3733"/>
    <w:rsid w:val="00EF42AD"/>
    <w:rsid w:val="00EF63B3"/>
    <w:rsid w:val="00EF7AD5"/>
    <w:rsid w:val="00F0049F"/>
    <w:rsid w:val="00F008B0"/>
    <w:rsid w:val="00F0211A"/>
    <w:rsid w:val="00F02D67"/>
    <w:rsid w:val="00F04492"/>
    <w:rsid w:val="00F07BC2"/>
    <w:rsid w:val="00F11C86"/>
    <w:rsid w:val="00F127DE"/>
    <w:rsid w:val="00F15077"/>
    <w:rsid w:val="00F1621D"/>
    <w:rsid w:val="00F16865"/>
    <w:rsid w:val="00F21755"/>
    <w:rsid w:val="00F23602"/>
    <w:rsid w:val="00F25823"/>
    <w:rsid w:val="00F26EB0"/>
    <w:rsid w:val="00F27661"/>
    <w:rsid w:val="00F3119A"/>
    <w:rsid w:val="00F3132D"/>
    <w:rsid w:val="00F32FA3"/>
    <w:rsid w:val="00F34F1D"/>
    <w:rsid w:val="00F3632C"/>
    <w:rsid w:val="00F36F95"/>
    <w:rsid w:val="00F372C8"/>
    <w:rsid w:val="00F37BFA"/>
    <w:rsid w:val="00F42C17"/>
    <w:rsid w:val="00F43B19"/>
    <w:rsid w:val="00F43DF9"/>
    <w:rsid w:val="00F451FF"/>
    <w:rsid w:val="00F521C1"/>
    <w:rsid w:val="00F55AC2"/>
    <w:rsid w:val="00F56316"/>
    <w:rsid w:val="00F57B36"/>
    <w:rsid w:val="00F57B9A"/>
    <w:rsid w:val="00F609E8"/>
    <w:rsid w:val="00F614CF"/>
    <w:rsid w:val="00F616E0"/>
    <w:rsid w:val="00F6271F"/>
    <w:rsid w:val="00F640EF"/>
    <w:rsid w:val="00F65C28"/>
    <w:rsid w:val="00F67441"/>
    <w:rsid w:val="00F67E49"/>
    <w:rsid w:val="00F718E8"/>
    <w:rsid w:val="00F730B8"/>
    <w:rsid w:val="00F743FD"/>
    <w:rsid w:val="00F7546A"/>
    <w:rsid w:val="00F80D20"/>
    <w:rsid w:val="00F82A4E"/>
    <w:rsid w:val="00F852E6"/>
    <w:rsid w:val="00F9245D"/>
    <w:rsid w:val="00F94672"/>
    <w:rsid w:val="00F94D18"/>
    <w:rsid w:val="00F963B7"/>
    <w:rsid w:val="00F97E24"/>
    <w:rsid w:val="00F97F1C"/>
    <w:rsid w:val="00FA18E9"/>
    <w:rsid w:val="00FA5281"/>
    <w:rsid w:val="00FB1AF2"/>
    <w:rsid w:val="00FB1B15"/>
    <w:rsid w:val="00FB2AE6"/>
    <w:rsid w:val="00FB36A9"/>
    <w:rsid w:val="00FB49F9"/>
    <w:rsid w:val="00FB4CAB"/>
    <w:rsid w:val="00FB5307"/>
    <w:rsid w:val="00FC25DC"/>
    <w:rsid w:val="00FC3A8D"/>
    <w:rsid w:val="00FC4084"/>
    <w:rsid w:val="00FD2C6A"/>
    <w:rsid w:val="00FD37F1"/>
    <w:rsid w:val="00FD53A6"/>
    <w:rsid w:val="00FD651D"/>
    <w:rsid w:val="00FD7A9F"/>
    <w:rsid w:val="00FD7D98"/>
    <w:rsid w:val="00FE1EB9"/>
    <w:rsid w:val="00FE2FFA"/>
    <w:rsid w:val="00FE5BD3"/>
    <w:rsid w:val="00FE6919"/>
    <w:rsid w:val="00FF0923"/>
    <w:rsid w:val="00FF0FFA"/>
    <w:rsid w:val="00FF1449"/>
    <w:rsid w:val="00FF1E00"/>
    <w:rsid w:val="00FF4518"/>
    <w:rsid w:val="00FF6469"/>
    <w:rsid w:val="01910A08"/>
    <w:rsid w:val="0200616E"/>
    <w:rsid w:val="02637BDE"/>
    <w:rsid w:val="02AB3D4B"/>
    <w:rsid w:val="02C46BBB"/>
    <w:rsid w:val="02C93EDE"/>
    <w:rsid w:val="02DF39F5"/>
    <w:rsid w:val="03373831"/>
    <w:rsid w:val="053676AA"/>
    <w:rsid w:val="05AF76AE"/>
    <w:rsid w:val="05B949B6"/>
    <w:rsid w:val="05DB4947"/>
    <w:rsid w:val="069B72A2"/>
    <w:rsid w:val="06EE4206"/>
    <w:rsid w:val="06F757B1"/>
    <w:rsid w:val="07E375CC"/>
    <w:rsid w:val="08B95B22"/>
    <w:rsid w:val="0A1B5090"/>
    <w:rsid w:val="0AA25A34"/>
    <w:rsid w:val="0B332B30"/>
    <w:rsid w:val="0B560A0E"/>
    <w:rsid w:val="0B834D98"/>
    <w:rsid w:val="0C590374"/>
    <w:rsid w:val="0CC273E9"/>
    <w:rsid w:val="0D5C486A"/>
    <w:rsid w:val="0D666CAA"/>
    <w:rsid w:val="0D7E483D"/>
    <w:rsid w:val="0E1529C0"/>
    <w:rsid w:val="0E8B387B"/>
    <w:rsid w:val="0E9438E5"/>
    <w:rsid w:val="0F4448A2"/>
    <w:rsid w:val="0FEC2DDB"/>
    <w:rsid w:val="107F0741"/>
    <w:rsid w:val="10AA5642"/>
    <w:rsid w:val="118A0FD0"/>
    <w:rsid w:val="11CC7920"/>
    <w:rsid w:val="12045226"/>
    <w:rsid w:val="12E747A0"/>
    <w:rsid w:val="13DB7631"/>
    <w:rsid w:val="14C111AC"/>
    <w:rsid w:val="153B08DB"/>
    <w:rsid w:val="160A3543"/>
    <w:rsid w:val="16FA2753"/>
    <w:rsid w:val="1759391E"/>
    <w:rsid w:val="17C47727"/>
    <w:rsid w:val="180366FD"/>
    <w:rsid w:val="18160FD3"/>
    <w:rsid w:val="183121A5"/>
    <w:rsid w:val="185F6D12"/>
    <w:rsid w:val="186B7F75"/>
    <w:rsid w:val="18F70F51"/>
    <w:rsid w:val="1A087BAC"/>
    <w:rsid w:val="1A374884"/>
    <w:rsid w:val="1A892B95"/>
    <w:rsid w:val="1A8C5DB8"/>
    <w:rsid w:val="1AC94917"/>
    <w:rsid w:val="1ADD6614"/>
    <w:rsid w:val="1B063DBD"/>
    <w:rsid w:val="1B337BC1"/>
    <w:rsid w:val="1B3F107D"/>
    <w:rsid w:val="1BF971CB"/>
    <w:rsid w:val="1C05009F"/>
    <w:rsid w:val="1D214EDE"/>
    <w:rsid w:val="1D5128F3"/>
    <w:rsid w:val="1DD22B98"/>
    <w:rsid w:val="1E006EA6"/>
    <w:rsid w:val="1E48420F"/>
    <w:rsid w:val="1EE4333E"/>
    <w:rsid w:val="1FFC12EA"/>
    <w:rsid w:val="212A1E87"/>
    <w:rsid w:val="21DA6FCA"/>
    <w:rsid w:val="220426D8"/>
    <w:rsid w:val="22550748"/>
    <w:rsid w:val="22B365D8"/>
    <w:rsid w:val="22C72083"/>
    <w:rsid w:val="23243032"/>
    <w:rsid w:val="2330329C"/>
    <w:rsid w:val="236C6787"/>
    <w:rsid w:val="24044C4E"/>
    <w:rsid w:val="242B6642"/>
    <w:rsid w:val="243279D1"/>
    <w:rsid w:val="24FA4FEA"/>
    <w:rsid w:val="254E33A2"/>
    <w:rsid w:val="256259FF"/>
    <w:rsid w:val="259D0E7A"/>
    <w:rsid w:val="27003DB6"/>
    <w:rsid w:val="274B40CE"/>
    <w:rsid w:val="274D3CE1"/>
    <w:rsid w:val="277855F4"/>
    <w:rsid w:val="2786250D"/>
    <w:rsid w:val="27A32216"/>
    <w:rsid w:val="27F531EF"/>
    <w:rsid w:val="28A529DD"/>
    <w:rsid w:val="28CA1CA6"/>
    <w:rsid w:val="29A175EC"/>
    <w:rsid w:val="2A1D4DAE"/>
    <w:rsid w:val="2A55316C"/>
    <w:rsid w:val="2AF27EBA"/>
    <w:rsid w:val="2AFD0A82"/>
    <w:rsid w:val="2B1257DE"/>
    <w:rsid w:val="2BA70CA4"/>
    <w:rsid w:val="2BC5060D"/>
    <w:rsid w:val="2BE018D3"/>
    <w:rsid w:val="2C3B561B"/>
    <w:rsid w:val="2C8C2F73"/>
    <w:rsid w:val="2E6609A2"/>
    <w:rsid w:val="2EF627A0"/>
    <w:rsid w:val="2FA00460"/>
    <w:rsid w:val="30505B20"/>
    <w:rsid w:val="309542B6"/>
    <w:rsid w:val="31010E56"/>
    <w:rsid w:val="310E6E59"/>
    <w:rsid w:val="31AC4E50"/>
    <w:rsid w:val="31E70AB1"/>
    <w:rsid w:val="321B7AFD"/>
    <w:rsid w:val="32A43B20"/>
    <w:rsid w:val="33911F08"/>
    <w:rsid w:val="33FC23C7"/>
    <w:rsid w:val="34880372"/>
    <w:rsid w:val="34BF457D"/>
    <w:rsid w:val="36435A6D"/>
    <w:rsid w:val="366F0610"/>
    <w:rsid w:val="38F31085"/>
    <w:rsid w:val="395D0BF4"/>
    <w:rsid w:val="3A586CC0"/>
    <w:rsid w:val="3A8F2BC0"/>
    <w:rsid w:val="3BEA357D"/>
    <w:rsid w:val="3BF546A0"/>
    <w:rsid w:val="3CA44AA9"/>
    <w:rsid w:val="3CAB7EC8"/>
    <w:rsid w:val="3E681963"/>
    <w:rsid w:val="3EBC5ED5"/>
    <w:rsid w:val="3ECF762F"/>
    <w:rsid w:val="3F7745D1"/>
    <w:rsid w:val="3FC1012F"/>
    <w:rsid w:val="410706D2"/>
    <w:rsid w:val="41267A8F"/>
    <w:rsid w:val="415549C3"/>
    <w:rsid w:val="4182569C"/>
    <w:rsid w:val="4229585D"/>
    <w:rsid w:val="426D00FA"/>
    <w:rsid w:val="428B4A24"/>
    <w:rsid w:val="42FA74B4"/>
    <w:rsid w:val="43664042"/>
    <w:rsid w:val="43861AB9"/>
    <w:rsid w:val="447C5E2F"/>
    <w:rsid w:val="451C2C94"/>
    <w:rsid w:val="459667D1"/>
    <w:rsid w:val="45CE28DF"/>
    <w:rsid w:val="460F45FC"/>
    <w:rsid w:val="463825BD"/>
    <w:rsid w:val="46B46280"/>
    <w:rsid w:val="46D92DF3"/>
    <w:rsid w:val="472D7E58"/>
    <w:rsid w:val="47B92FC9"/>
    <w:rsid w:val="47E53474"/>
    <w:rsid w:val="47FF5B0D"/>
    <w:rsid w:val="481D611E"/>
    <w:rsid w:val="4888346C"/>
    <w:rsid w:val="493A61C9"/>
    <w:rsid w:val="497850F7"/>
    <w:rsid w:val="49A508DB"/>
    <w:rsid w:val="4A281484"/>
    <w:rsid w:val="4A39505D"/>
    <w:rsid w:val="4A6B5EBB"/>
    <w:rsid w:val="4AE922E8"/>
    <w:rsid w:val="4B04210C"/>
    <w:rsid w:val="4C651AA1"/>
    <w:rsid w:val="4C7153AA"/>
    <w:rsid w:val="4DB2368A"/>
    <w:rsid w:val="4DF008EA"/>
    <w:rsid w:val="4E290981"/>
    <w:rsid w:val="4E5E0753"/>
    <w:rsid w:val="4FDA48F5"/>
    <w:rsid w:val="504E314F"/>
    <w:rsid w:val="505A16FA"/>
    <w:rsid w:val="50675F6E"/>
    <w:rsid w:val="519A07DF"/>
    <w:rsid w:val="52231F72"/>
    <w:rsid w:val="523B0E58"/>
    <w:rsid w:val="52D621F2"/>
    <w:rsid w:val="53080207"/>
    <w:rsid w:val="5325232B"/>
    <w:rsid w:val="53396BF5"/>
    <w:rsid w:val="53642E53"/>
    <w:rsid w:val="558275C0"/>
    <w:rsid w:val="56DB3B70"/>
    <w:rsid w:val="58533546"/>
    <w:rsid w:val="58956B97"/>
    <w:rsid w:val="591533E5"/>
    <w:rsid w:val="59463283"/>
    <w:rsid w:val="599249DB"/>
    <w:rsid w:val="59EF5441"/>
    <w:rsid w:val="59F36CDF"/>
    <w:rsid w:val="5A563FAD"/>
    <w:rsid w:val="5A58535C"/>
    <w:rsid w:val="5A5F6122"/>
    <w:rsid w:val="5A76079E"/>
    <w:rsid w:val="5C2D79C5"/>
    <w:rsid w:val="5C910A31"/>
    <w:rsid w:val="5CF4677E"/>
    <w:rsid w:val="5D0D6309"/>
    <w:rsid w:val="5D3715D8"/>
    <w:rsid w:val="5D5C4C32"/>
    <w:rsid w:val="5E2D4138"/>
    <w:rsid w:val="5E341674"/>
    <w:rsid w:val="5F8D3729"/>
    <w:rsid w:val="5FBB16AF"/>
    <w:rsid w:val="600F2399"/>
    <w:rsid w:val="60716A9D"/>
    <w:rsid w:val="60877D69"/>
    <w:rsid w:val="60A154A1"/>
    <w:rsid w:val="61480258"/>
    <w:rsid w:val="619E0014"/>
    <w:rsid w:val="61A10DF6"/>
    <w:rsid w:val="61F71336"/>
    <w:rsid w:val="62205F88"/>
    <w:rsid w:val="62843EE0"/>
    <w:rsid w:val="62917285"/>
    <w:rsid w:val="62FF3C6B"/>
    <w:rsid w:val="630A473F"/>
    <w:rsid w:val="632919FA"/>
    <w:rsid w:val="634B193A"/>
    <w:rsid w:val="64B3527D"/>
    <w:rsid w:val="66613222"/>
    <w:rsid w:val="668A13CF"/>
    <w:rsid w:val="670A4E2A"/>
    <w:rsid w:val="679F4002"/>
    <w:rsid w:val="67CC0B6F"/>
    <w:rsid w:val="684334BD"/>
    <w:rsid w:val="68790CF7"/>
    <w:rsid w:val="6A42336B"/>
    <w:rsid w:val="6A554E4C"/>
    <w:rsid w:val="6A902328"/>
    <w:rsid w:val="6AC6434E"/>
    <w:rsid w:val="6B930DB9"/>
    <w:rsid w:val="6B985938"/>
    <w:rsid w:val="6BA16BD7"/>
    <w:rsid w:val="6BCF0AF6"/>
    <w:rsid w:val="6C4B67B1"/>
    <w:rsid w:val="6C8A6886"/>
    <w:rsid w:val="6D513FF0"/>
    <w:rsid w:val="6DED3ACC"/>
    <w:rsid w:val="6E7004A6"/>
    <w:rsid w:val="6E986532"/>
    <w:rsid w:val="6EE75B39"/>
    <w:rsid w:val="6F1907B0"/>
    <w:rsid w:val="7095061F"/>
    <w:rsid w:val="71B20DD6"/>
    <w:rsid w:val="71F17EDA"/>
    <w:rsid w:val="720535FB"/>
    <w:rsid w:val="72664237"/>
    <w:rsid w:val="72B36D1C"/>
    <w:rsid w:val="72D764EB"/>
    <w:rsid w:val="740D2449"/>
    <w:rsid w:val="7459512D"/>
    <w:rsid w:val="74F33BDF"/>
    <w:rsid w:val="75F714AD"/>
    <w:rsid w:val="76B13DD9"/>
    <w:rsid w:val="76B64EC4"/>
    <w:rsid w:val="76E47C83"/>
    <w:rsid w:val="76F123A0"/>
    <w:rsid w:val="770C0F88"/>
    <w:rsid w:val="775766A7"/>
    <w:rsid w:val="775C3CBE"/>
    <w:rsid w:val="77DA6DB5"/>
    <w:rsid w:val="78F61EF0"/>
    <w:rsid w:val="79DA711C"/>
    <w:rsid w:val="7A41363F"/>
    <w:rsid w:val="7B3B16D6"/>
    <w:rsid w:val="7BAB6FC2"/>
    <w:rsid w:val="7C42662E"/>
    <w:rsid w:val="7C484ADA"/>
    <w:rsid w:val="7C921F30"/>
    <w:rsid w:val="7CFE5817"/>
    <w:rsid w:val="7D911D97"/>
    <w:rsid w:val="7D9A093A"/>
    <w:rsid w:val="7E7B0438"/>
    <w:rsid w:val="7EA1737D"/>
    <w:rsid w:val="7EBB6710"/>
    <w:rsid w:val="7F4F1675"/>
    <w:rsid w:val="7F927B59"/>
    <w:rsid w:val="F1F7B198"/>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unhideWhenUsed="0" w:uiPriority="0" w:semiHidden="0" w:name="toc 2" w:locked="1"/>
    <w:lsdException w:qFormat="1" w:unhideWhenUsed="0" w:uiPriority="99" w:semiHidden="0" w:name="toc 3"/>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qFormat="1" w:unhideWhenUsed="0" w:uiPriority="0" w:semiHidden="0" w:name="Normal Indent"/>
    <w:lsdException w:uiPriority="99" w:name="footnote text"/>
    <w:lsdException w:qFormat="1" w:unhideWhenUsed="0" w:uiPriority="99" w:name="annotation text"/>
    <w:lsdException w:qFormat="1" w:unhideWhenUsed="0" w:uiPriority="0"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qFormat="1" w:unhideWhenUsed="0" w:uiPriority="99" w:semiHidden="0"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qFormat="1" w:unhideWhenUsed="0" w:uiPriority="99" w:name="Date"/>
    <w:lsdException w:qFormat="1" w:unhideWhenUsed="0" w:uiPriority="0" w:semiHidden="0"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qFormat="1" w:unhideWhenUsed="0" w:uiPriority="0" w:semiHidden="0" w:name="Body Text Indent 3"/>
    <w:lsdException w:uiPriority="99" w:name="Block Text"/>
    <w:lsdException w:qFormat="1" w:unhideWhenUsed="0" w:uiPriority="99" w:semiHidden="0" w:name="Hyperlink"/>
    <w:lsdException w:uiPriority="99" w:name="FollowedHyperlink"/>
    <w:lsdException w:qFormat="1" w:unhideWhenUsed="0" w:uiPriority="0" w:semiHidden="0" w:name="Strong" w:locked="1"/>
    <w:lsdException w:qFormat="1" w:unhideWhenUsed="0" w:uiPriority="99" w:semiHidden="0" w:name="Emphasis"/>
    <w:lsdException w:uiPriority="99" w:name="Document Map"/>
    <w:lsdException w:qFormat="1" w:unhideWhenUsed="0" w:uiPriority="99"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21">
    <w:name w:val="Default Paragraph Font"/>
    <w:semiHidden/>
    <w:unhideWhenUsed/>
    <w:qFormat/>
    <w:uiPriority w:val="1"/>
  </w:style>
  <w:style w:type="table" w:default="1" w:styleId="19">
    <w:name w:val="Normal Table"/>
    <w:semiHidden/>
    <w:unhideWhenUsed/>
    <w:qFormat/>
    <w:uiPriority w:val="99"/>
    <w:tblPr>
      <w:tblCellMar>
        <w:top w:w="0" w:type="dxa"/>
        <w:left w:w="108" w:type="dxa"/>
        <w:bottom w:w="0" w:type="dxa"/>
        <w:right w:w="108" w:type="dxa"/>
      </w:tblCellMar>
    </w:tblPr>
  </w:style>
  <w:style w:type="paragraph" w:styleId="2">
    <w:name w:val="List Number"/>
    <w:basedOn w:val="1"/>
    <w:qFormat/>
    <w:uiPriority w:val="99"/>
    <w:pPr>
      <w:widowControl/>
      <w:tabs>
        <w:tab w:val="left" w:pos="454"/>
        <w:tab w:val="left" w:pos="720"/>
      </w:tabs>
      <w:spacing w:afterLines="50"/>
      <w:ind w:left="454" w:hanging="284"/>
      <w:jc w:val="left"/>
    </w:pPr>
    <w:rPr>
      <w:rFonts w:ascii="Times New Roman" w:hAnsi="Times New Roman"/>
      <w:kern w:val="0"/>
      <w:sz w:val="24"/>
      <w:szCs w:val="20"/>
    </w:rPr>
  </w:style>
  <w:style w:type="paragraph" w:styleId="3">
    <w:name w:val="Normal Indent"/>
    <w:basedOn w:val="1"/>
    <w:qFormat/>
    <w:uiPriority w:val="0"/>
    <w:pPr>
      <w:ind w:firstLine="420"/>
    </w:pPr>
    <w:rPr>
      <w:rFonts w:asciiTheme="minorHAnsi" w:hAnsiTheme="minorHAnsi" w:eastAsiaTheme="minorEastAsia" w:cstheme="minorBidi"/>
    </w:rPr>
  </w:style>
  <w:style w:type="paragraph" w:styleId="4">
    <w:name w:val="annotation text"/>
    <w:basedOn w:val="1"/>
    <w:link w:val="40"/>
    <w:semiHidden/>
    <w:qFormat/>
    <w:uiPriority w:val="99"/>
    <w:pPr>
      <w:jc w:val="left"/>
    </w:pPr>
    <w:rPr>
      <w:rFonts w:cs="Calibri"/>
      <w:szCs w:val="21"/>
    </w:rPr>
  </w:style>
  <w:style w:type="paragraph" w:styleId="5">
    <w:name w:val="Body Text"/>
    <w:basedOn w:val="1"/>
    <w:next w:val="6"/>
    <w:qFormat/>
    <w:uiPriority w:val="0"/>
    <w:pPr>
      <w:spacing w:after="120"/>
    </w:pPr>
  </w:style>
  <w:style w:type="paragraph" w:styleId="6">
    <w:name w:val="Body Text First Indent"/>
    <w:basedOn w:val="5"/>
    <w:next w:val="1"/>
    <w:qFormat/>
    <w:uiPriority w:val="0"/>
    <w:pPr>
      <w:ind w:firstLine="420" w:firstLineChars="100"/>
    </w:pPr>
  </w:style>
  <w:style w:type="paragraph" w:styleId="7">
    <w:name w:val="Body Text Indent"/>
    <w:basedOn w:val="1"/>
    <w:link w:val="42"/>
    <w:qFormat/>
    <w:uiPriority w:val="0"/>
    <w:pPr>
      <w:ind w:firstLine="630"/>
    </w:pPr>
    <w:rPr>
      <w:rFonts w:ascii="Times New Roman" w:hAnsi="Times New Roman"/>
      <w:sz w:val="28"/>
      <w:szCs w:val="20"/>
    </w:rPr>
  </w:style>
  <w:style w:type="paragraph" w:styleId="8">
    <w:name w:val="toc 3"/>
    <w:basedOn w:val="1"/>
    <w:next w:val="1"/>
    <w:qFormat/>
    <w:uiPriority w:val="99"/>
    <w:pPr>
      <w:ind w:left="840" w:leftChars="400"/>
    </w:pPr>
  </w:style>
  <w:style w:type="paragraph" w:styleId="9">
    <w:name w:val="Plain Text"/>
    <w:basedOn w:val="1"/>
    <w:link w:val="29"/>
    <w:qFormat/>
    <w:uiPriority w:val="99"/>
    <w:pPr>
      <w:spacing w:beforeLines="50" w:afterLines="50" w:line="400" w:lineRule="exact"/>
    </w:pPr>
    <w:rPr>
      <w:rFonts w:ascii="宋体" w:hAnsi="Courier New"/>
      <w:kern w:val="0"/>
      <w:sz w:val="24"/>
      <w:szCs w:val="20"/>
    </w:rPr>
  </w:style>
  <w:style w:type="paragraph" w:styleId="10">
    <w:name w:val="Date"/>
    <w:basedOn w:val="1"/>
    <w:next w:val="1"/>
    <w:link w:val="30"/>
    <w:semiHidden/>
    <w:qFormat/>
    <w:uiPriority w:val="99"/>
    <w:pPr>
      <w:ind w:left="100" w:leftChars="2500"/>
    </w:pPr>
  </w:style>
  <w:style w:type="paragraph" w:styleId="11">
    <w:name w:val="Balloon Text"/>
    <w:basedOn w:val="1"/>
    <w:link w:val="39"/>
    <w:semiHidden/>
    <w:qFormat/>
    <w:uiPriority w:val="99"/>
    <w:rPr>
      <w:sz w:val="18"/>
      <w:szCs w:val="18"/>
    </w:rPr>
  </w:style>
  <w:style w:type="paragraph" w:styleId="12">
    <w:name w:val="footer"/>
    <w:basedOn w:val="1"/>
    <w:link w:val="26"/>
    <w:autoRedefine/>
    <w:qFormat/>
    <w:uiPriority w:val="99"/>
    <w:pPr>
      <w:tabs>
        <w:tab w:val="center" w:pos="4153"/>
        <w:tab w:val="right" w:pos="8306"/>
      </w:tabs>
      <w:snapToGrid w:val="0"/>
      <w:jc w:val="left"/>
    </w:pPr>
    <w:rPr>
      <w:sz w:val="18"/>
      <w:szCs w:val="18"/>
    </w:rPr>
  </w:style>
  <w:style w:type="paragraph" w:styleId="13">
    <w:name w:val="header"/>
    <w:basedOn w:val="1"/>
    <w:link w:val="25"/>
    <w:autoRedefine/>
    <w:qFormat/>
    <w:uiPriority w:val="0"/>
    <w:pPr>
      <w:pBdr>
        <w:bottom w:val="single" w:color="auto" w:sz="6" w:space="1"/>
      </w:pBdr>
      <w:tabs>
        <w:tab w:val="center" w:pos="4153"/>
        <w:tab w:val="right" w:pos="8306"/>
      </w:tabs>
      <w:snapToGrid w:val="0"/>
      <w:jc w:val="center"/>
    </w:pPr>
    <w:rPr>
      <w:sz w:val="18"/>
      <w:szCs w:val="18"/>
    </w:rPr>
  </w:style>
  <w:style w:type="paragraph" w:styleId="14">
    <w:name w:val="toc 1"/>
    <w:basedOn w:val="1"/>
    <w:next w:val="1"/>
    <w:autoRedefine/>
    <w:qFormat/>
    <w:uiPriority w:val="39"/>
  </w:style>
  <w:style w:type="paragraph" w:styleId="15">
    <w:name w:val="Body Text Indent 3"/>
    <w:basedOn w:val="1"/>
    <w:link w:val="43"/>
    <w:autoRedefine/>
    <w:qFormat/>
    <w:uiPriority w:val="0"/>
    <w:pPr>
      <w:ind w:firstLine="600"/>
      <w:jc w:val="left"/>
    </w:pPr>
    <w:rPr>
      <w:rFonts w:ascii="仿宋_GB2312" w:hAnsi="Times New Roman" w:eastAsia="仿宋_GB2312"/>
      <w:sz w:val="28"/>
      <w:szCs w:val="20"/>
    </w:rPr>
  </w:style>
  <w:style w:type="paragraph" w:styleId="16">
    <w:name w:val="Normal (Web)"/>
    <w:basedOn w:val="1"/>
    <w:autoRedefine/>
    <w:qFormat/>
    <w:uiPriority w:val="0"/>
    <w:pPr>
      <w:widowControl/>
      <w:spacing w:before="100" w:beforeAutospacing="1" w:after="100" w:afterAutospacing="1"/>
      <w:jc w:val="left"/>
    </w:pPr>
    <w:rPr>
      <w:rFonts w:ascii="宋体" w:hAnsi="宋体" w:cs="宋体"/>
      <w:kern w:val="0"/>
      <w:sz w:val="24"/>
      <w:szCs w:val="24"/>
    </w:rPr>
  </w:style>
  <w:style w:type="paragraph" w:styleId="17">
    <w:name w:val="annotation subject"/>
    <w:basedOn w:val="4"/>
    <w:next w:val="4"/>
    <w:link w:val="41"/>
    <w:autoRedefine/>
    <w:semiHidden/>
    <w:unhideWhenUsed/>
    <w:qFormat/>
    <w:uiPriority w:val="99"/>
    <w:rPr>
      <w:rFonts w:cs="Times New Roman"/>
      <w:b/>
      <w:bCs/>
      <w:szCs w:val="22"/>
    </w:rPr>
  </w:style>
  <w:style w:type="paragraph" w:styleId="18">
    <w:name w:val="Body Text First Indent 2"/>
    <w:basedOn w:val="7"/>
    <w:next w:val="6"/>
    <w:qFormat/>
    <w:uiPriority w:val="0"/>
    <w:pPr>
      <w:widowControl/>
      <w:spacing w:after="120" w:line="240" w:lineRule="auto"/>
      <w:ind w:left="200" w:leftChars="200" w:firstLine="420"/>
    </w:pPr>
    <w:rPr>
      <w:rFonts w:ascii="Calibri" w:hAnsi="Calibri" w:cs="宋体"/>
      <w:color w:val="000000"/>
      <w:spacing w:val="0"/>
      <w:sz w:val="21"/>
      <w:szCs w:val="21"/>
    </w:rPr>
  </w:style>
  <w:style w:type="table" w:styleId="20">
    <w:name w:val="Table Grid"/>
    <w:basedOn w:val="19"/>
    <w:autoRedefine/>
    <w:qFormat/>
    <w:uiPriority w:val="0"/>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styleId="22">
    <w:name w:val="Emphasis"/>
    <w:basedOn w:val="21"/>
    <w:autoRedefine/>
    <w:qFormat/>
    <w:uiPriority w:val="99"/>
    <w:rPr>
      <w:rFonts w:cs="Times New Roman"/>
      <w:color w:val="CC0033"/>
    </w:rPr>
  </w:style>
  <w:style w:type="character" w:styleId="23">
    <w:name w:val="Hyperlink"/>
    <w:basedOn w:val="21"/>
    <w:autoRedefine/>
    <w:qFormat/>
    <w:uiPriority w:val="99"/>
    <w:rPr>
      <w:rFonts w:cs="Times New Roman"/>
      <w:color w:val="0000FF"/>
      <w:u w:val="single"/>
    </w:rPr>
  </w:style>
  <w:style w:type="character" w:styleId="24">
    <w:name w:val="annotation reference"/>
    <w:basedOn w:val="21"/>
    <w:autoRedefine/>
    <w:semiHidden/>
    <w:unhideWhenUsed/>
    <w:qFormat/>
    <w:uiPriority w:val="99"/>
    <w:rPr>
      <w:sz w:val="21"/>
      <w:szCs w:val="21"/>
    </w:rPr>
  </w:style>
  <w:style w:type="character" w:customStyle="1" w:styleId="25">
    <w:name w:val="页眉 Char"/>
    <w:basedOn w:val="21"/>
    <w:link w:val="13"/>
    <w:autoRedefine/>
    <w:semiHidden/>
    <w:qFormat/>
    <w:locked/>
    <w:uiPriority w:val="99"/>
    <w:rPr>
      <w:rFonts w:cs="Times New Roman"/>
      <w:sz w:val="18"/>
      <w:szCs w:val="18"/>
    </w:rPr>
  </w:style>
  <w:style w:type="character" w:customStyle="1" w:styleId="26">
    <w:name w:val="页脚 Char"/>
    <w:basedOn w:val="21"/>
    <w:link w:val="12"/>
    <w:autoRedefine/>
    <w:qFormat/>
    <w:locked/>
    <w:uiPriority w:val="99"/>
    <w:rPr>
      <w:rFonts w:cs="Times New Roman"/>
      <w:sz w:val="18"/>
      <w:szCs w:val="18"/>
    </w:rPr>
  </w:style>
  <w:style w:type="character" w:customStyle="1" w:styleId="27">
    <w:name w:val="Plain Text Char"/>
    <w:autoRedefine/>
    <w:qFormat/>
    <w:locked/>
    <w:uiPriority w:val="99"/>
    <w:rPr>
      <w:rFonts w:ascii="宋体" w:hAnsi="Courier New"/>
      <w:sz w:val="24"/>
    </w:rPr>
  </w:style>
  <w:style w:type="character" w:customStyle="1" w:styleId="28">
    <w:name w:val="Plain Text Char1"/>
    <w:basedOn w:val="21"/>
    <w:autoRedefine/>
    <w:semiHidden/>
    <w:qFormat/>
    <w:locked/>
    <w:uiPriority w:val="99"/>
    <w:rPr>
      <w:rFonts w:ascii="宋体" w:hAnsi="Courier New" w:cs="Courier New"/>
      <w:sz w:val="21"/>
      <w:szCs w:val="21"/>
    </w:rPr>
  </w:style>
  <w:style w:type="character" w:customStyle="1" w:styleId="29">
    <w:name w:val="纯文本 Char"/>
    <w:basedOn w:val="21"/>
    <w:link w:val="9"/>
    <w:autoRedefine/>
    <w:semiHidden/>
    <w:qFormat/>
    <w:locked/>
    <w:uiPriority w:val="99"/>
    <w:rPr>
      <w:rFonts w:ascii="宋体" w:hAnsi="Courier New" w:eastAsia="宋体" w:cs="Courier New"/>
      <w:sz w:val="21"/>
      <w:szCs w:val="21"/>
    </w:rPr>
  </w:style>
  <w:style w:type="character" w:customStyle="1" w:styleId="30">
    <w:name w:val="日期 Char"/>
    <w:basedOn w:val="21"/>
    <w:link w:val="10"/>
    <w:autoRedefine/>
    <w:semiHidden/>
    <w:qFormat/>
    <w:locked/>
    <w:uiPriority w:val="99"/>
    <w:rPr>
      <w:rFonts w:cs="Times New Roman"/>
    </w:rPr>
  </w:style>
  <w:style w:type="paragraph" w:styleId="31">
    <w:name w:val="List Paragraph"/>
    <w:basedOn w:val="1"/>
    <w:autoRedefine/>
    <w:qFormat/>
    <w:uiPriority w:val="99"/>
    <w:pPr>
      <w:ind w:firstLine="420" w:firstLineChars="200"/>
    </w:pPr>
  </w:style>
  <w:style w:type="paragraph" w:customStyle="1" w:styleId="32">
    <w:name w:val="text"/>
    <w:basedOn w:val="1"/>
    <w:autoRedefine/>
    <w:qFormat/>
    <w:uiPriority w:val="0"/>
    <w:pPr>
      <w:widowControl/>
      <w:spacing w:before="100" w:beforeAutospacing="1" w:after="100" w:afterAutospacing="1"/>
      <w:jc w:val="left"/>
    </w:pPr>
    <w:rPr>
      <w:rFonts w:ascii="宋体" w:hAnsi="宋体" w:cs="宋体"/>
      <w:color w:val="000000"/>
      <w:kern w:val="0"/>
      <w:sz w:val="24"/>
      <w:szCs w:val="24"/>
    </w:rPr>
  </w:style>
  <w:style w:type="character" w:customStyle="1" w:styleId="33">
    <w:name w:val="cpx12_lu2"/>
    <w:basedOn w:val="21"/>
    <w:autoRedefine/>
    <w:qFormat/>
    <w:uiPriority w:val="0"/>
    <w:rPr>
      <w:rFonts w:cs="Times New Roman"/>
      <w:color w:val="006600"/>
      <w:sz w:val="18"/>
      <w:szCs w:val="18"/>
      <w:u w:val="none"/>
    </w:rPr>
  </w:style>
  <w:style w:type="character" w:customStyle="1" w:styleId="34">
    <w:name w:val="content"/>
    <w:basedOn w:val="21"/>
    <w:autoRedefine/>
    <w:qFormat/>
    <w:uiPriority w:val="0"/>
    <w:rPr>
      <w:rFonts w:cs="Times New Roman"/>
    </w:rPr>
  </w:style>
  <w:style w:type="paragraph" w:customStyle="1" w:styleId="35">
    <w:name w:val="Default"/>
    <w:autoRedefine/>
    <w:qFormat/>
    <w:uiPriority w:val="0"/>
    <w:pPr>
      <w:widowControl w:val="0"/>
      <w:autoSpaceDE w:val="0"/>
      <w:autoSpaceDN w:val="0"/>
      <w:adjustRightInd w:val="0"/>
    </w:pPr>
    <w:rPr>
      <w:rFonts w:ascii="宋体" w:hAnsi="Calibri" w:eastAsia="宋体" w:cs="宋体"/>
      <w:color w:val="000000"/>
      <w:sz w:val="24"/>
      <w:szCs w:val="24"/>
      <w:lang w:val="en-US" w:eastAsia="zh-CN" w:bidi="ar-SA"/>
    </w:rPr>
  </w:style>
  <w:style w:type="paragraph" w:customStyle="1" w:styleId="36">
    <w:name w:val=".."/>
    <w:basedOn w:val="35"/>
    <w:next w:val="35"/>
    <w:autoRedefine/>
    <w:qFormat/>
    <w:uiPriority w:val="99"/>
    <w:rPr>
      <w:rFonts w:cs="Times New Roman"/>
      <w:color w:val="auto"/>
    </w:rPr>
  </w:style>
  <w:style w:type="paragraph" w:customStyle="1" w:styleId="37">
    <w:name w:val="......"/>
    <w:basedOn w:val="35"/>
    <w:next w:val="35"/>
    <w:autoRedefine/>
    <w:qFormat/>
    <w:uiPriority w:val="99"/>
    <w:rPr>
      <w:rFonts w:ascii="Times New Roman" w:hAnsi="Times New Roman" w:cs="Times New Roman"/>
      <w:color w:val="auto"/>
    </w:rPr>
  </w:style>
  <w:style w:type="paragraph" w:customStyle="1" w:styleId="38">
    <w:name w:val="默认段落字体 Para Char Char Char Char Char Char Char Char Char1 Char Char Char Char"/>
    <w:basedOn w:val="1"/>
    <w:autoRedefine/>
    <w:qFormat/>
    <w:uiPriority w:val="99"/>
    <w:rPr>
      <w:rFonts w:ascii="Tahoma" w:hAnsi="Tahoma"/>
      <w:sz w:val="24"/>
      <w:szCs w:val="20"/>
    </w:rPr>
  </w:style>
  <w:style w:type="character" w:customStyle="1" w:styleId="39">
    <w:name w:val="批注框文本 Char"/>
    <w:basedOn w:val="21"/>
    <w:link w:val="11"/>
    <w:autoRedefine/>
    <w:semiHidden/>
    <w:qFormat/>
    <w:locked/>
    <w:uiPriority w:val="99"/>
    <w:rPr>
      <w:rFonts w:cs="Times New Roman"/>
      <w:sz w:val="2"/>
    </w:rPr>
  </w:style>
  <w:style w:type="character" w:customStyle="1" w:styleId="40">
    <w:name w:val="批注文字 Char"/>
    <w:basedOn w:val="21"/>
    <w:link w:val="4"/>
    <w:autoRedefine/>
    <w:semiHidden/>
    <w:qFormat/>
    <w:uiPriority w:val="99"/>
    <w:rPr>
      <w:rFonts w:cs="Calibri"/>
      <w:kern w:val="2"/>
      <w:sz w:val="21"/>
      <w:szCs w:val="21"/>
    </w:rPr>
  </w:style>
  <w:style w:type="character" w:customStyle="1" w:styleId="41">
    <w:name w:val="批注主题 Char"/>
    <w:basedOn w:val="40"/>
    <w:link w:val="17"/>
    <w:autoRedefine/>
    <w:semiHidden/>
    <w:qFormat/>
    <w:uiPriority w:val="99"/>
    <w:rPr>
      <w:rFonts w:ascii="Calibri" w:hAnsi="Calibri" w:cs="Calibri"/>
      <w:b/>
      <w:bCs/>
      <w:kern w:val="2"/>
      <w:sz w:val="21"/>
      <w:szCs w:val="22"/>
    </w:rPr>
  </w:style>
  <w:style w:type="character" w:customStyle="1" w:styleId="42">
    <w:name w:val="正文文本缩进 Char"/>
    <w:basedOn w:val="21"/>
    <w:link w:val="7"/>
    <w:autoRedefine/>
    <w:qFormat/>
    <w:uiPriority w:val="0"/>
    <w:rPr>
      <w:kern w:val="2"/>
      <w:sz w:val="28"/>
    </w:rPr>
  </w:style>
  <w:style w:type="character" w:customStyle="1" w:styleId="43">
    <w:name w:val="正文文本缩进 3 Char"/>
    <w:basedOn w:val="21"/>
    <w:link w:val="15"/>
    <w:autoRedefine/>
    <w:qFormat/>
    <w:uiPriority w:val="0"/>
    <w:rPr>
      <w:rFonts w:ascii="仿宋_GB2312" w:eastAsia="仿宋_GB2312"/>
      <w:kern w:val="2"/>
      <w:sz w:val="28"/>
    </w:rPr>
  </w:style>
  <w:style w:type="character" w:customStyle="1" w:styleId="44">
    <w:name w:val="15"/>
    <w:basedOn w:val="21"/>
    <w:autoRedefine/>
    <w:qFormat/>
    <w:uiPriority w:val="0"/>
    <w:rPr>
      <w:rFonts w:hint="default" w:ascii="Calibri" w:hAnsi="Calibri" w:cs="Calibri"/>
      <w:sz w:val="21"/>
      <w:szCs w:val="21"/>
    </w:rPr>
  </w:style>
  <w:style w:type="paragraph" w:customStyle="1" w:styleId="45">
    <w:name w:val="纯文本2"/>
    <w:basedOn w:val="1"/>
    <w:autoRedefine/>
    <w:qFormat/>
    <w:uiPriority w:val="0"/>
    <w:pPr>
      <w:widowControl/>
      <w:jc w:val="left"/>
    </w:pPr>
    <w:rPr>
      <w:rFonts w:hint="eastAsia" w:ascii="宋体" w:hAnsi="Courier New"/>
      <w:szCs w:val="20"/>
    </w:rPr>
  </w:style>
  <w:style w:type="paragraph" w:customStyle="1" w:styleId="46">
    <w:name w:val="石墨文档正文"/>
    <w:autoRedefine/>
    <w:qFormat/>
    <w:uiPriority w:val="0"/>
    <w:rPr>
      <w:rFonts w:ascii="微软雅黑" w:hAnsi="微软雅黑" w:eastAsia="微软雅黑" w:cs="微软雅黑"/>
      <w:sz w:val="22"/>
      <w:szCs w:val="22"/>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37</Pages>
  <Words>15899</Words>
  <Characters>16518</Characters>
  <Lines>129</Lines>
  <Paragraphs>36</Paragraphs>
  <TotalTime>1</TotalTime>
  <ScaleCrop>false</ScaleCrop>
  <LinksUpToDate>false</LinksUpToDate>
  <CharactersWithSpaces>16968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2020-11-26T02:32:00Z</dcterms:created>
  <dc:creator>gh</dc:creator>
  <cp:lastModifiedBy>个个</cp:lastModifiedBy>
  <cp:lastPrinted>2024-08-15T06:23:00Z</cp:lastPrinted>
  <dcterms:modified xsi:type="dcterms:W3CDTF">2025-04-08T10:38:54Z</dcterms:modified>
  <cp:revision>131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30DD5D91818347CFAF23D5E1F4C07799_13</vt:lpwstr>
  </property>
  <property fmtid="{D5CDD505-2E9C-101B-9397-08002B2CF9AE}" pid="4" name="KSOTemplateDocerSaveRecord">
    <vt:lpwstr>eyJoZGlkIjoiZGQ4NWQ4MzY3Y2Y3OWU4OTgwYTNjMjNmNmFlYzRhMzEiLCJ1c2VySWQiOiIyNjcxMDEyNDQifQ==</vt:lpwstr>
  </property>
</Properties>
</file>