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F92D82">
        <w:trPr>
          <w:trHeight w:val="4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82" w:rsidRDefault="00356D6A">
            <w:pPr>
              <w:jc w:val="center"/>
              <w:rPr>
                <w:rFonts w:cs="Arial"/>
                <w:sz w:val="24"/>
              </w:rPr>
            </w:pPr>
            <w:r>
              <w:rPr>
                <w:rFonts w:hAnsi="宋体" w:cs="Arial"/>
                <w:sz w:val="24"/>
              </w:rPr>
              <w:t>适用范围</w:t>
            </w:r>
          </w:p>
        </w:tc>
      </w:tr>
      <w:tr w:rsidR="00F92D82">
        <w:trPr>
          <w:trHeight w:val="510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82" w:rsidRDefault="00356D6A">
            <w:r>
              <w:t>设备名称</w:t>
            </w:r>
            <w: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82" w:rsidRDefault="00CA6A70">
            <w:r>
              <w:rPr>
                <w:rFonts w:hint="eastAsia"/>
              </w:rPr>
              <w:t>空调机组用过滤器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82" w:rsidRDefault="00356D6A">
            <w:r>
              <w:t>设备型号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82" w:rsidRDefault="00CA6A70">
            <w:r>
              <w:rPr>
                <w:rFonts w:hint="eastAsia"/>
              </w:rPr>
              <w:t>见附件</w:t>
            </w:r>
          </w:p>
        </w:tc>
      </w:tr>
      <w:tr w:rsidR="00F92D82">
        <w:trPr>
          <w:trHeight w:val="4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D82" w:rsidRDefault="00F92D82"/>
        </w:tc>
      </w:tr>
      <w:tr w:rsidR="00F92D82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D82" w:rsidRDefault="00356D6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目录</w:t>
            </w:r>
          </w:p>
        </w:tc>
      </w:tr>
      <w:tr w:rsidR="00F92D82" w:rsidTr="00AA382A">
        <w:trPr>
          <w:trHeight w:val="212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D82" w:rsidRDefault="00356D6A">
            <w:pPr>
              <w:pStyle w:val="10"/>
              <w:tabs>
                <w:tab w:val="left" w:pos="420"/>
                <w:tab w:val="right" w:leader="dot" w:pos="9345"/>
              </w:tabs>
              <w:rPr>
                <w:rFonts w:asciiTheme="minorHAnsi" w:eastAsiaTheme="minorEastAsia" w:hAnsiTheme="minorHAnsi" w:cstheme="minorBidi"/>
                <w:bCs w:val="0"/>
                <w:kern w:val="2"/>
                <w:szCs w:val="22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TOC \o "1-1" \h \z \u </w:instrText>
            </w:r>
            <w:r>
              <w:rPr>
                <w:rFonts w:cs="Arial"/>
              </w:rPr>
              <w:fldChar w:fldCharType="separate"/>
            </w:r>
            <w:hyperlink w:anchor="_Toc145875199" w:history="1">
              <w:r>
                <w:rPr>
                  <w:rStyle w:val="af0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Cs w:val="22"/>
                </w:rPr>
                <w:tab/>
              </w:r>
              <w:r>
                <w:rPr>
                  <w:rStyle w:val="af0"/>
                </w:rPr>
                <w:t>目的和范围</w:t>
              </w:r>
              <w:r>
                <w:tab/>
              </w:r>
              <w:r w:rsidR="00AA382A">
                <w:t>1</w:t>
              </w:r>
            </w:hyperlink>
          </w:p>
          <w:p w:rsidR="00F92D82" w:rsidRDefault="00334F77">
            <w:pPr>
              <w:pStyle w:val="10"/>
              <w:tabs>
                <w:tab w:val="left" w:pos="420"/>
                <w:tab w:val="right" w:leader="dot" w:pos="9345"/>
              </w:tabs>
              <w:rPr>
                <w:rFonts w:asciiTheme="minorHAnsi" w:eastAsiaTheme="minorEastAsia" w:hAnsiTheme="minorHAnsi" w:cstheme="minorBidi"/>
                <w:bCs w:val="0"/>
                <w:kern w:val="2"/>
                <w:szCs w:val="22"/>
              </w:rPr>
            </w:pPr>
            <w:hyperlink w:anchor="_Toc145875201" w:history="1">
              <w:r w:rsidR="00AA382A">
                <w:rPr>
                  <w:rStyle w:val="af0"/>
                </w:rPr>
                <w:t>2</w:t>
              </w:r>
              <w:r w:rsidR="00356D6A">
                <w:rPr>
                  <w:rFonts w:asciiTheme="minorHAnsi" w:eastAsiaTheme="minorEastAsia" w:hAnsiTheme="minorHAnsi" w:cstheme="minorBidi"/>
                  <w:bCs w:val="0"/>
                  <w:kern w:val="2"/>
                  <w:szCs w:val="22"/>
                </w:rPr>
                <w:tab/>
              </w:r>
              <w:r w:rsidR="00356D6A">
                <w:rPr>
                  <w:rStyle w:val="af0"/>
                </w:rPr>
                <w:t>参考标准</w:t>
              </w:r>
              <w:r w:rsidR="00356D6A">
                <w:tab/>
              </w:r>
              <w:r w:rsidR="00AA382A">
                <w:t>1</w:t>
              </w:r>
            </w:hyperlink>
          </w:p>
          <w:p w:rsidR="00F92D82" w:rsidRDefault="00334F77">
            <w:pPr>
              <w:pStyle w:val="10"/>
              <w:tabs>
                <w:tab w:val="left" w:pos="420"/>
                <w:tab w:val="right" w:leader="dot" w:pos="9345"/>
              </w:tabs>
              <w:rPr>
                <w:rFonts w:asciiTheme="minorHAnsi" w:eastAsiaTheme="minorEastAsia" w:hAnsiTheme="minorHAnsi" w:cstheme="minorBidi"/>
                <w:bCs w:val="0"/>
                <w:kern w:val="2"/>
                <w:szCs w:val="22"/>
              </w:rPr>
            </w:pPr>
            <w:hyperlink w:anchor="_Toc145875202" w:history="1">
              <w:r w:rsidR="00AA382A">
                <w:rPr>
                  <w:rStyle w:val="af0"/>
                </w:rPr>
                <w:t>3</w:t>
              </w:r>
              <w:r w:rsidR="00356D6A">
                <w:rPr>
                  <w:rFonts w:asciiTheme="minorHAnsi" w:eastAsiaTheme="minorEastAsia" w:hAnsiTheme="minorHAnsi" w:cstheme="minorBidi"/>
                  <w:bCs w:val="0"/>
                  <w:kern w:val="2"/>
                  <w:szCs w:val="22"/>
                </w:rPr>
                <w:tab/>
              </w:r>
              <w:r w:rsidR="00356D6A">
                <w:rPr>
                  <w:rStyle w:val="af0"/>
                </w:rPr>
                <w:t>系统描述</w:t>
              </w:r>
              <w:r w:rsidR="00356D6A">
                <w:tab/>
              </w:r>
              <w:r w:rsidR="00356D6A">
                <w:fldChar w:fldCharType="begin"/>
              </w:r>
              <w:r w:rsidR="00356D6A">
                <w:instrText xml:space="preserve"> PAGEREF _Toc145875202 \h </w:instrText>
              </w:r>
              <w:r w:rsidR="00356D6A">
                <w:fldChar w:fldCharType="separate"/>
              </w:r>
              <w:r w:rsidR="001A4F5C">
                <w:rPr>
                  <w:noProof/>
                </w:rPr>
                <w:t>2</w:t>
              </w:r>
              <w:r w:rsidR="00356D6A">
                <w:fldChar w:fldCharType="end"/>
              </w:r>
            </w:hyperlink>
          </w:p>
          <w:p w:rsidR="00F92D82" w:rsidRDefault="00AA382A">
            <w:pPr>
              <w:pStyle w:val="10"/>
              <w:tabs>
                <w:tab w:val="left" w:pos="420"/>
                <w:tab w:val="right" w:leader="dot" w:pos="9345"/>
              </w:tabs>
              <w:rPr>
                <w:rFonts w:asciiTheme="minorHAnsi" w:eastAsiaTheme="minorEastAsia" w:hAnsiTheme="minorHAnsi" w:cstheme="minorBidi"/>
                <w:bCs w:val="0"/>
                <w:kern w:val="2"/>
                <w:szCs w:val="22"/>
              </w:rPr>
            </w:pPr>
            <w:r>
              <w:t>4</w:t>
            </w:r>
            <w:hyperlink w:anchor="_Toc145875203" w:history="1">
              <w:r w:rsidR="00356D6A">
                <w:rPr>
                  <w:rFonts w:asciiTheme="minorHAnsi" w:eastAsiaTheme="minorEastAsia" w:hAnsiTheme="minorHAnsi" w:cstheme="minorBidi"/>
                  <w:bCs w:val="0"/>
                  <w:kern w:val="2"/>
                  <w:szCs w:val="22"/>
                </w:rPr>
                <w:tab/>
              </w:r>
              <w:r>
                <w:rPr>
                  <w:rFonts w:asciiTheme="minorHAnsi" w:eastAsiaTheme="minorEastAsia" w:hAnsiTheme="minorHAnsi" w:cstheme="minorBidi" w:hint="eastAsia"/>
                  <w:bCs w:val="0"/>
                  <w:kern w:val="2"/>
                  <w:szCs w:val="22"/>
                </w:rPr>
                <w:t>技术需求</w:t>
              </w:r>
              <w:r w:rsidR="00356D6A">
                <w:tab/>
              </w:r>
              <w:r w:rsidR="00317798">
                <w:t>2</w:t>
              </w:r>
            </w:hyperlink>
          </w:p>
          <w:p w:rsidR="00F92D82" w:rsidRDefault="00356D6A">
            <w:pPr>
              <w:pStyle w:val="10"/>
              <w:tabs>
                <w:tab w:val="left" w:pos="630"/>
                <w:tab w:val="right" w:pos="9799"/>
              </w:tabs>
              <w:spacing w:line="15" w:lineRule="exact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F92D82" w:rsidRDefault="00F92D82">
      <w:pPr>
        <w:rPr>
          <w:rFonts w:hAnsi="宋体" w:cs="Arial"/>
          <w:b/>
          <w:szCs w:val="21"/>
        </w:rPr>
      </w:pPr>
    </w:p>
    <w:p w:rsidR="00F92D82" w:rsidRDefault="00356D6A">
      <w:pPr>
        <w:rPr>
          <w:rFonts w:hAnsi="宋体" w:cs="Arial"/>
          <w:b/>
          <w:szCs w:val="21"/>
        </w:rPr>
      </w:pPr>
      <w:r>
        <w:rPr>
          <w:rFonts w:hAnsi="宋体" w:cs="Arial" w:hint="eastAsia"/>
          <w:b/>
          <w:szCs w:val="21"/>
        </w:rPr>
        <w:t>审核批准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2336"/>
      </w:tblGrid>
      <w:tr w:rsidR="00F92D82">
        <w:trPr>
          <w:trHeight w:val="454"/>
        </w:trPr>
        <w:tc>
          <w:tcPr>
            <w:tcW w:w="2500" w:type="pct"/>
            <w:gridSpan w:val="2"/>
            <w:shd w:val="clear" w:color="auto" w:fill="E0E0E0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hAnsi="宋体" w:cs="Arial"/>
                <w:b/>
                <w:szCs w:val="21"/>
              </w:rPr>
            </w:pPr>
            <w:r>
              <w:rPr>
                <w:rFonts w:hAnsi="宋体" w:cs="Arial"/>
                <w:b/>
                <w:szCs w:val="21"/>
              </w:rPr>
              <w:t>部门</w:t>
            </w:r>
          </w:p>
        </w:tc>
        <w:tc>
          <w:tcPr>
            <w:tcW w:w="1250" w:type="pct"/>
            <w:shd w:val="clear" w:color="auto" w:fill="E0E0E0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姓名</w:t>
            </w:r>
          </w:p>
        </w:tc>
        <w:tc>
          <w:tcPr>
            <w:tcW w:w="1250" w:type="pct"/>
            <w:shd w:val="clear" w:color="auto" w:fill="E0E0E0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cs="Arial"/>
                <w:b/>
                <w:szCs w:val="21"/>
              </w:rPr>
            </w:pPr>
            <w:r>
              <w:rPr>
                <w:rFonts w:hAnsi="宋体" w:cs="Arial" w:hint="eastAsia"/>
                <w:b/>
                <w:szCs w:val="21"/>
              </w:rPr>
              <w:t>签名</w:t>
            </w:r>
            <w:r>
              <w:rPr>
                <w:rFonts w:hAnsi="宋体" w:cs="Arial" w:hint="eastAsia"/>
                <w:b/>
                <w:szCs w:val="21"/>
              </w:rPr>
              <w:t>/</w:t>
            </w:r>
            <w:r>
              <w:rPr>
                <w:rFonts w:hAnsi="宋体" w:cs="Arial"/>
                <w:b/>
                <w:szCs w:val="21"/>
              </w:rPr>
              <w:t>日期</w:t>
            </w:r>
          </w:p>
        </w:tc>
      </w:tr>
      <w:tr w:rsidR="00F92D82">
        <w:trPr>
          <w:trHeight w:val="454"/>
        </w:trPr>
        <w:tc>
          <w:tcPr>
            <w:tcW w:w="1249" w:type="pct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起草</w:t>
            </w:r>
          </w:p>
        </w:tc>
        <w:tc>
          <w:tcPr>
            <w:tcW w:w="1251" w:type="pct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装备部</w:t>
            </w:r>
          </w:p>
        </w:tc>
        <w:tc>
          <w:tcPr>
            <w:tcW w:w="1250" w:type="pct"/>
            <w:vAlign w:val="center"/>
          </w:tcPr>
          <w:p w:rsidR="00F92D82" w:rsidRDefault="00820A47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陈月月</w:t>
            </w:r>
          </w:p>
        </w:tc>
        <w:tc>
          <w:tcPr>
            <w:tcW w:w="1250" w:type="pct"/>
            <w:vAlign w:val="center"/>
          </w:tcPr>
          <w:p w:rsidR="00F92D82" w:rsidRDefault="00F92D82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  <w:tr w:rsidR="00CA6A70">
        <w:trPr>
          <w:trHeight w:val="454"/>
        </w:trPr>
        <w:tc>
          <w:tcPr>
            <w:tcW w:w="1249" w:type="pct"/>
            <w:vAlign w:val="center"/>
          </w:tcPr>
          <w:p w:rsidR="00CA6A70" w:rsidRDefault="00CA6A70" w:rsidP="00CA6A70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审核</w:t>
            </w:r>
          </w:p>
        </w:tc>
        <w:tc>
          <w:tcPr>
            <w:tcW w:w="1251" w:type="pct"/>
            <w:vAlign w:val="center"/>
          </w:tcPr>
          <w:p w:rsidR="00CA6A70" w:rsidRDefault="00CA6A70" w:rsidP="00CA6A70">
            <w:pPr>
              <w:spacing w:line="24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装备部</w:t>
            </w:r>
          </w:p>
        </w:tc>
        <w:tc>
          <w:tcPr>
            <w:tcW w:w="1250" w:type="pct"/>
            <w:vAlign w:val="center"/>
          </w:tcPr>
          <w:p w:rsidR="00CA6A70" w:rsidRDefault="00CA6A70" w:rsidP="00CA6A70"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孙崧健</w:t>
            </w:r>
          </w:p>
        </w:tc>
        <w:tc>
          <w:tcPr>
            <w:tcW w:w="1250" w:type="pct"/>
            <w:vAlign w:val="center"/>
          </w:tcPr>
          <w:p w:rsidR="00CA6A70" w:rsidRDefault="00CA6A70" w:rsidP="00CA6A70">
            <w:pPr>
              <w:spacing w:line="240" w:lineRule="auto"/>
              <w:jc w:val="center"/>
              <w:rPr>
                <w:rFonts w:cs="Arial"/>
                <w:szCs w:val="21"/>
              </w:rPr>
            </w:pPr>
          </w:p>
        </w:tc>
      </w:tr>
    </w:tbl>
    <w:p w:rsidR="00F92D82" w:rsidRDefault="00F92D82">
      <w:pPr>
        <w:rPr>
          <w:rFonts w:hAnsi="宋体" w:cs="Arial"/>
          <w:szCs w:val="21"/>
        </w:rPr>
      </w:pPr>
    </w:p>
    <w:p w:rsidR="00F92D82" w:rsidRDefault="00356D6A">
      <w:pPr>
        <w:pStyle w:val="1"/>
        <w:numPr>
          <w:ilvl w:val="0"/>
          <w:numId w:val="2"/>
        </w:numPr>
      </w:pPr>
      <w:bookmarkStart w:id="1" w:name="_Toc145875199"/>
      <w:bookmarkStart w:id="2" w:name="_Toc146176104"/>
      <w:r>
        <w:rPr>
          <w:rFonts w:hint="eastAsia"/>
        </w:rPr>
        <w:t>目的</w:t>
      </w:r>
      <w:r>
        <w:t>和范围</w:t>
      </w:r>
      <w:bookmarkEnd w:id="1"/>
      <w:bookmarkEnd w:id="2"/>
    </w:p>
    <w:p w:rsidR="00F92D82" w:rsidRDefault="00356D6A">
      <w:pPr>
        <w:ind w:firstLineChars="270" w:firstLine="567"/>
        <w:rPr>
          <w:rFonts w:cs="Arial"/>
          <w:szCs w:val="21"/>
        </w:rPr>
      </w:pPr>
      <w:r>
        <w:rPr>
          <w:rFonts w:cs="Arial" w:hint="eastAsia"/>
          <w:szCs w:val="21"/>
        </w:rPr>
        <w:t>该</w:t>
      </w:r>
      <w:r>
        <w:rPr>
          <w:rFonts w:cs="Arial"/>
          <w:szCs w:val="21"/>
        </w:rPr>
        <w:t>文件的目的是</w:t>
      </w:r>
      <w:r>
        <w:rPr>
          <w:rFonts w:cs="Arial" w:hint="eastAsia"/>
          <w:szCs w:val="21"/>
        </w:rPr>
        <w:t>明确</w:t>
      </w:r>
      <w:r w:rsidR="00CA6A70">
        <w:rPr>
          <w:rFonts w:cs="Arial" w:hint="eastAsia"/>
          <w:szCs w:val="21"/>
        </w:rPr>
        <w:t>浙江海正药业股份有限公司台州岩头厂区</w:t>
      </w:r>
      <w:r w:rsidR="00820A47">
        <w:rPr>
          <w:rFonts w:cs="Arial" w:hint="eastAsia"/>
          <w:szCs w:val="21"/>
        </w:rPr>
        <w:t>组合式空调机组</w:t>
      </w:r>
      <w:r w:rsidR="00CA6A70">
        <w:rPr>
          <w:rFonts w:cs="Arial" w:hint="eastAsia"/>
          <w:szCs w:val="21"/>
        </w:rPr>
        <w:t>用过滤器</w:t>
      </w:r>
      <w:r>
        <w:rPr>
          <w:rFonts w:cs="Arial"/>
          <w:szCs w:val="21"/>
        </w:rPr>
        <w:t>的</w:t>
      </w:r>
      <w:r>
        <w:rPr>
          <w:rFonts w:cs="Arial" w:hint="eastAsia"/>
          <w:szCs w:val="21"/>
        </w:rPr>
        <w:t>技术</w:t>
      </w:r>
      <w:r>
        <w:rPr>
          <w:rFonts w:cs="Arial"/>
          <w:szCs w:val="21"/>
        </w:rPr>
        <w:t>需求。</w:t>
      </w:r>
    </w:p>
    <w:p w:rsidR="00F92D82" w:rsidRDefault="00356D6A">
      <w:pPr>
        <w:pStyle w:val="1"/>
      </w:pPr>
      <w:bookmarkStart w:id="3" w:name="_Toc146176106"/>
      <w:bookmarkStart w:id="4" w:name="_Toc145875201"/>
      <w:r>
        <w:rPr>
          <w:rFonts w:hint="eastAsia"/>
        </w:rPr>
        <w:t>参考</w:t>
      </w:r>
      <w:r>
        <w:t>标准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026"/>
      </w:tblGrid>
      <w:tr w:rsidR="00F92D82">
        <w:trPr>
          <w:trHeight w:val="425"/>
        </w:trPr>
        <w:tc>
          <w:tcPr>
            <w:tcW w:w="1241" w:type="pct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文件编号</w:t>
            </w:r>
          </w:p>
        </w:tc>
        <w:tc>
          <w:tcPr>
            <w:tcW w:w="3759" w:type="pct"/>
            <w:vAlign w:val="center"/>
          </w:tcPr>
          <w:p w:rsidR="00F92D82" w:rsidRDefault="00356D6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</w:rPr>
              <w:t>名称</w:t>
            </w:r>
          </w:p>
        </w:tc>
      </w:tr>
      <w:tr w:rsidR="00820A47">
        <w:trPr>
          <w:trHeight w:val="425"/>
        </w:trPr>
        <w:tc>
          <w:tcPr>
            <w:tcW w:w="1241" w:type="pct"/>
            <w:vAlign w:val="center"/>
          </w:tcPr>
          <w:p w:rsidR="00820A47" w:rsidRDefault="00820A47" w:rsidP="00CA6A7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GB</w:t>
            </w:r>
            <w:r w:rsidR="00CA6A70">
              <w:rPr>
                <w:rFonts w:hAnsi="宋体" w:cs="Arial" w:hint="eastAsia"/>
                <w:szCs w:val="20"/>
              </w:rPr>
              <w:t>/</w:t>
            </w:r>
            <w:r w:rsidR="00CA6A70">
              <w:rPr>
                <w:rFonts w:hAnsi="宋体" w:cs="Arial"/>
                <w:szCs w:val="20"/>
              </w:rPr>
              <w:t>T 14295</w:t>
            </w:r>
            <w:r>
              <w:rPr>
                <w:rFonts w:hAnsi="宋体" w:cs="Arial" w:hint="eastAsia"/>
                <w:szCs w:val="20"/>
              </w:rPr>
              <w:t>-20</w:t>
            </w:r>
            <w:r w:rsidR="00CA6A70">
              <w:rPr>
                <w:rFonts w:hAnsi="宋体" w:cs="Arial"/>
                <w:szCs w:val="20"/>
              </w:rPr>
              <w:t>19</w:t>
            </w:r>
          </w:p>
        </w:tc>
        <w:tc>
          <w:tcPr>
            <w:tcW w:w="3759" w:type="pct"/>
            <w:vAlign w:val="center"/>
          </w:tcPr>
          <w:p w:rsidR="00820A47" w:rsidRDefault="00820A47" w:rsidP="00CA6A70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《</w:t>
            </w:r>
            <w:r w:rsidR="00CA6A70">
              <w:rPr>
                <w:rFonts w:hAnsi="宋体" w:cs="Arial" w:hint="eastAsia"/>
                <w:szCs w:val="20"/>
              </w:rPr>
              <w:t>空气过滤器</w:t>
            </w:r>
            <w:r>
              <w:rPr>
                <w:rFonts w:hAnsi="宋体" w:cs="Arial" w:hint="eastAsia"/>
                <w:szCs w:val="20"/>
              </w:rPr>
              <w:t>》</w:t>
            </w:r>
          </w:p>
        </w:tc>
      </w:tr>
      <w:tr w:rsidR="00820A47">
        <w:trPr>
          <w:trHeight w:val="425"/>
        </w:trPr>
        <w:tc>
          <w:tcPr>
            <w:tcW w:w="1241" w:type="pct"/>
            <w:vAlign w:val="center"/>
          </w:tcPr>
          <w:p w:rsidR="00820A47" w:rsidRDefault="00820A47" w:rsidP="00820A4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GB-50738-2011</w:t>
            </w:r>
          </w:p>
        </w:tc>
        <w:tc>
          <w:tcPr>
            <w:tcW w:w="3759" w:type="pct"/>
            <w:vAlign w:val="center"/>
          </w:tcPr>
          <w:p w:rsidR="00820A47" w:rsidRDefault="00820A47" w:rsidP="00820A4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《通风与空调工程施工规范》</w:t>
            </w:r>
          </w:p>
        </w:tc>
      </w:tr>
      <w:tr w:rsidR="00820A47">
        <w:trPr>
          <w:trHeight w:val="425"/>
        </w:trPr>
        <w:tc>
          <w:tcPr>
            <w:tcW w:w="1241" w:type="pct"/>
            <w:vAlign w:val="center"/>
          </w:tcPr>
          <w:p w:rsidR="00820A47" w:rsidRDefault="00820A47" w:rsidP="00820A4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JG/T4987-2016</w:t>
            </w:r>
          </w:p>
        </w:tc>
        <w:tc>
          <w:tcPr>
            <w:tcW w:w="3759" w:type="pct"/>
            <w:vAlign w:val="center"/>
          </w:tcPr>
          <w:p w:rsidR="00820A47" w:rsidRDefault="00820A47" w:rsidP="00820A47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 w:hint="eastAsia"/>
                <w:szCs w:val="20"/>
              </w:rPr>
              <w:t>《排风高效过滤装置》行业标准</w:t>
            </w:r>
          </w:p>
        </w:tc>
      </w:tr>
      <w:tr w:rsidR="003D360B">
        <w:trPr>
          <w:trHeight w:val="425"/>
        </w:trPr>
        <w:tc>
          <w:tcPr>
            <w:tcW w:w="1241" w:type="pct"/>
            <w:vAlign w:val="center"/>
          </w:tcPr>
          <w:p w:rsidR="003D360B" w:rsidRDefault="003D360B" w:rsidP="00820A47">
            <w:pPr>
              <w:spacing w:line="240" w:lineRule="auto"/>
              <w:jc w:val="center"/>
              <w:rPr>
                <w:rFonts w:hAnsi="宋体" w:cs="Arial"/>
                <w:szCs w:val="20"/>
              </w:rPr>
            </w:pPr>
            <w:r>
              <w:rPr>
                <w:rFonts w:hAnsi="宋体" w:cs="Arial" w:hint="eastAsia"/>
                <w:szCs w:val="20"/>
              </w:rPr>
              <w:t>E</w:t>
            </w:r>
            <w:r>
              <w:rPr>
                <w:rFonts w:hAnsi="宋体" w:cs="Arial"/>
                <w:szCs w:val="20"/>
              </w:rPr>
              <w:t>N779-2012</w:t>
            </w:r>
          </w:p>
        </w:tc>
        <w:tc>
          <w:tcPr>
            <w:tcW w:w="3759" w:type="pct"/>
            <w:vAlign w:val="center"/>
          </w:tcPr>
          <w:p w:rsidR="003D360B" w:rsidRDefault="003D360B" w:rsidP="003D360B">
            <w:pPr>
              <w:spacing w:line="240" w:lineRule="auto"/>
              <w:jc w:val="center"/>
              <w:rPr>
                <w:rFonts w:hAnsi="宋体" w:cs="Arial"/>
                <w:szCs w:val="20"/>
              </w:rPr>
            </w:pPr>
            <w:r>
              <w:rPr>
                <w:rFonts w:hAnsi="宋体" w:cs="Arial" w:hint="eastAsia"/>
                <w:szCs w:val="20"/>
              </w:rPr>
              <w:t>《一般通风过滤器</w:t>
            </w:r>
            <w:r>
              <w:rPr>
                <w:rFonts w:hAnsi="宋体" w:cs="Arial"/>
                <w:szCs w:val="20"/>
              </w:rPr>
              <w:t>—</w:t>
            </w:r>
            <w:r>
              <w:rPr>
                <w:rFonts w:hAnsi="宋体" w:cs="Arial" w:hint="eastAsia"/>
                <w:szCs w:val="20"/>
              </w:rPr>
              <w:t>过滤性能测定》</w:t>
            </w:r>
          </w:p>
        </w:tc>
      </w:tr>
    </w:tbl>
    <w:p w:rsidR="00F92D82" w:rsidRDefault="00356D6A">
      <w:pPr>
        <w:pStyle w:val="1"/>
      </w:pPr>
      <w:bookmarkStart w:id="5" w:name="_Toc146176107"/>
      <w:bookmarkStart w:id="6" w:name="_Toc145875202"/>
      <w:r>
        <w:rPr>
          <w:rFonts w:hint="eastAsia"/>
        </w:rPr>
        <w:lastRenderedPageBreak/>
        <w:t>系统</w:t>
      </w:r>
      <w:r>
        <w:t>描述</w:t>
      </w:r>
      <w:bookmarkEnd w:id="5"/>
      <w:bookmarkEnd w:id="6"/>
    </w:p>
    <w:p w:rsidR="0080625B" w:rsidRPr="00B153F6" w:rsidRDefault="0080625B" w:rsidP="0080625B">
      <w:pPr>
        <w:ind w:firstLineChars="200" w:firstLine="420"/>
      </w:pPr>
      <w:r>
        <w:rPr>
          <w:rFonts w:hint="eastAsia"/>
        </w:rPr>
        <w:t>本</w:t>
      </w:r>
      <w:r w:rsidR="00CA6A70">
        <w:rPr>
          <w:rFonts w:hint="eastAsia"/>
        </w:rPr>
        <w:t>技术需求</w:t>
      </w:r>
      <w:r>
        <w:rPr>
          <w:rFonts w:hint="eastAsia"/>
        </w:rPr>
        <w:t>供应商需提供的服务范围为：</w:t>
      </w:r>
      <w:r w:rsidR="00CA6A70">
        <w:rPr>
          <w:rFonts w:hint="eastAsia"/>
        </w:rPr>
        <w:t>组合式空调机组的初效</w:t>
      </w:r>
      <w:r w:rsidR="00E612D2">
        <w:rPr>
          <w:rFonts w:hint="eastAsia"/>
        </w:rPr>
        <w:t>过滤器</w:t>
      </w:r>
      <w:r w:rsidR="00493763">
        <w:t>(G4)</w:t>
      </w:r>
      <w:r w:rsidR="00E612D2">
        <w:rPr>
          <w:rFonts w:hint="eastAsia"/>
        </w:rPr>
        <w:t>、中效过滤器</w:t>
      </w:r>
      <w:r w:rsidR="00F543D2">
        <w:rPr>
          <w:rFonts w:hint="eastAsia"/>
        </w:rPr>
        <w:t>（</w:t>
      </w:r>
      <w:r w:rsidR="00F543D2">
        <w:rPr>
          <w:rFonts w:hint="eastAsia"/>
        </w:rPr>
        <w:t>F</w:t>
      </w:r>
      <w:r w:rsidR="00F543D2">
        <w:t>6/F7/F8/F9</w:t>
      </w:r>
      <w:r w:rsidR="00F543D2">
        <w:rPr>
          <w:rFonts w:hint="eastAsia"/>
        </w:rPr>
        <w:t>）</w:t>
      </w:r>
      <w:r w:rsidR="00E612D2">
        <w:rPr>
          <w:rFonts w:hint="eastAsia"/>
        </w:rPr>
        <w:t>、高效过滤器</w:t>
      </w:r>
      <w:r w:rsidR="00F543D2">
        <w:rPr>
          <w:rFonts w:hint="eastAsia"/>
        </w:rPr>
        <w:t>(</w:t>
      </w:r>
      <w:r w:rsidR="00F543D2">
        <w:t>H13/H14)</w:t>
      </w:r>
      <w:r w:rsidR="00E612D2">
        <w:rPr>
          <w:rFonts w:hint="eastAsia"/>
        </w:rPr>
        <w:t>的产品及相关服务。</w:t>
      </w:r>
    </w:p>
    <w:p w:rsidR="00F92D82" w:rsidRPr="00AA382A" w:rsidRDefault="0080625B" w:rsidP="00AA382A">
      <w:pPr>
        <w:ind w:rightChars="134" w:right="281" w:firstLineChars="200" w:firstLine="420"/>
        <w:rPr>
          <w:rFonts w:cs="Arial"/>
          <w:szCs w:val="21"/>
        </w:rPr>
      </w:pPr>
      <w:r>
        <w:rPr>
          <w:rFonts w:cs="Arial"/>
          <w:szCs w:val="21"/>
        </w:rPr>
        <w:t>备注：</w:t>
      </w:r>
      <w:proofErr w:type="gramStart"/>
      <w:r w:rsidR="00E612D2">
        <w:rPr>
          <w:rFonts w:cs="Arial" w:hint="eastAsia"/>
          <w:szCs w:val="21"/>
        </w:rPr>
        <w:t>参标</w:t>
      </w:r>
      <w:r w:rsidR="003D7DEB">
        <w:rPr>
          <w:rFonts w:cs="Arial" w:hint="eastAsia"/>
          <w:szCs w:val="21"/>
        </w:rPr>
        <w:t>供应</w:t>
      </w:r>
      <w:proofErr w:type="gramEnd"/>
      <w:r w:rsidR="003D7DEB">
        <w:rPr>
          <w:rFonts w:cs="Arial" w:hint="eastAsia"/>
          <w:szCs w:val="21"/>
        </w:rPr>
        <w:t>商应提供</w:t>
      </w:r>
      <w:r w:rsidR="003D7DEB">
        <w:rPr>
          <w:rFonts w:cs="Arial" w:hint="eastAsia"/>
          <w:szCs w:val="21"/>
        </w:rPr>
        <w:t>G</w:t>
      </w:r>
      <w:r w:rsidR="003D7DEB">
        <w:rPr>
          <w:rFonts w:cs="Arial"/>
          <w:szCs w:val="21"/>
        </w:rPr>
        <w:t>4</w:t>
      </w:r>
      <w:r w:rsidR="003D7DEB">
        <w:rPr>
          <w:rFonts w:cs="Arial" w:hint="eastAsia"/>
          <w:szCs w:val="21"/>
        </w:rPr>
        <w:t>初效过滤器</w:t>
      </w:r>
      <w:r w:rsidR="003D7DEB">
        <w:rPr>
          <w:rFonts w:cs="Arial" w:hint="eastAsia"/>
          <w:szCs w:val="21"/>
        </w:rPr>
        <w:t>(</w:t>
      </w:r>
      <w:r w:rsidR="003D7DEB">
        <w:rPr>
          <w:rFonts w:cs="Arial" w:hint="eastAsia"/>
          <w:szCs w:val="21"/>
        </w:rPr>
        <w:t>铝框袋式</w:t>
      </w:r>
      <w:r w:rsidR="003D7DEB">
        <w:rPr>
          <w:rFonts w:cs="Arial"/>
          <w:szCs w:val="21"/>
        </w:rPr>
        <w:t>)</w:t>
      </w:r>
      <w:r w:rsidR="00E612D2">
        <w:rPr>
          <w:rFonts w:cs="Arial"/>
          <w:szCs w:val="21"/>
        </w:rPr>
        <w:t xml:space="preserve"> </w:t>
      </w:r>
      <w:r w:rsidR="003D7DEB">
        <w:rPr>
          <w:rFonts w:cs="Arial" w:hint="eastAsia"/>
          <w:szCs w:val="21"/>
        </w:rPr>
        <w:t>、</w:t>
      </w:r>
      <w:r w:rsidR="003D7DEB">
        <w:rPr>
          <w:rFonts w:cs="Arial" w:hint="eastAsia"/>
          <w:szCs w:val="21"/>
        </w:rPr>
        <w:t>F</w:t>
      </w:r>
      <w:r w:rsidR="003D7DEB">
        <w:rPr>
          <w:rFonts w:cs="Arial"/>
          <w:szCs w:val="21"/>
        </w:rPr>
        <w:t>7</w:t>
      </w:r>
      <w:r w:rsidR="003D7DEB">
        <w:rPr>
          <w:rFonts w:cs="Arial" w:hint="eastAsia"/>
          <w:szCs w:val="21"/>
        </w:rPr>
        <w:t>中效过滤器（铝框袋式）、</w:t>
      </w:r>
      <w:r w:rsidR="003D7DEB">
        <w:rPr>
          <w:rFonts w:cs="Arial" w:hint="eastAsia"/>
          <w:szCs w:val="21"/>
        </w:rPr>
        <w:t>H</w:t>
      </w:r>
      <w:r w:rsidR="003D7DEB">
        <w:rPr>
          <w:rFonts w:cs="Arial"/>
          <w:szCs w:val="21"/>
        </w:rPr>
        <w:t>14</w:t>
      </w:r>
      <w:r w:rsidR="003D7DEB">
        <w:rPr>
          <w:rFonts w:cs="Arial" w:hint="eastAsia"/>
          <w:szCs w:val="21"/>
        </w:rPr>
        <w:t>高效过滤器（塑框高效</w:t>
      </w:r>
      <w:r w:rsidR="003D7DEB">
        <w:rPr>
          <w:rFonts w:cs="Arial" w:hint="eastAsia"/>
          <w:szCs w:val="21"/>
        </w:rPr>
        <w:t>V</w:t>
      </w:r>
      <w:r w:rsidR="003D7DEB">
        <w:rPr>
          <w:rFonts w:cs="Arial" w:hint="eastAsia"/>
          <w:szCs w:val="21"/>
        </w:rPr>
        <w:t>型过滤器）三种常用过滤器样品，并提供样品材质证明</w:t>
      </w:r>
      <w:r w:rsidR="00493763">
        <w:rPr>
          <w:rFonts w:cs="Arial" w:hint="eastAsia"/>
          <w:szCs w:val="21"/>
        </w:rPr>
        <w:t>、</w:t>
      </w:r>
      <w:r w:rsidR="003D7DEB">
        <w:rPr>
          <w:rFonts w:cs="Arial" w:hint="eastAsia"/>
          <w:szCs w:val="21"/>
        </w:rPr>
        <w:t>技术参数</w:t>
      </w:r>
      <w:r w:rsidR="00493763">
        <w:rPr>
          <w:rFonts w:cs="Arial" w:hint="eastAsia"/>
          <w:szCs w:val="21"/>
        </w:rPr>
        <w:t>、合格证</w:t>
      </w:r>
      <w:r w:rsidR="003D7DEB">
        <w:rPr>
          <w:rFonts w:cs="Arial" w:hint="eastAsia"/>
          <w:szCs w:val="21"/>
        </w:rPr>
        <w:t>等相关资料。</w:t>
      </w:r>
    </w:p>
    <w:p w:rsidR="00F92D82" w:rsidRDefault="00652FDD">
      <w:pPr>
        <w:pStyle w:val="1"/>
      </w:pPr>
      <w:r>
        <w:rPr>
          <w:rFonts w:hint="eastAsia"/>
        </w:rPr>
        <w:t>技术需求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317"/>
        <w:gridCol w:w="655"/>
      </w:tblGrid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需求</w:t>
            </w:r>
          </w:p>
        </w:tc>
        <w:tc>
          <w:tcPr>
            <w:tcW w:w="655" w:type="dxa"/>
            <w:vAlign w:val="center"/>
          </w:tcPr>
          <w:p w:rsidR="00F227C1" w:rsidRDefault="00D70613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  <w:b/>
              </w:rPr>
              <w:t>响应</w:t>
            </w: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F227C1" w:rsidRPr="00990A0D" w:rsidRDefault="00F227C1" w:rsidP="00C41F44">
            <w:pPr>
              <w:widowControl w:val="0"/>
              <w:spacing w:line="240" w:lineRule="auto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</w:rPr>
              <w:t>初效过滤器遵循</w:t>
            </w:r>
            <w:r>
              <w:rPr>
                <w:rFonts w:hAnsi="宋体" w:cs="Arial" w:hint="eastAsia"/>
              </w:rPr>
              <w:t>E</w:t>
            </w:r>
            <w:r>
              <w:rPr>
                <w:rFonts w:hAnsi="宋体" w:cs="Arial"/>
              </w:rPr>
              <w:t>N779</w:t>
            </w:r>
            <w:r>
              <w:rPr>
                <w:rFonts w:hAnsi="宋体" w:cs="Arial" w:hint="eastAsia"/>
              </w:rPr>
              <w:t>标准</w:t>
            </w:r>
          </w:p>
        </w:tc>
        <w:tc>
          <w:tcPr>
            <w:tcW w:w="655" w:type="dxa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F227C1" w:rsidRDefault="00F227C1" w:rsidP="00C5178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无特殊要求：滤布采用化纤无纺布；边框采用</w:t>
            </w:r>
            <w:r>
              <w:rPr>
                <w:rFonts w:hAnsi="宋体" w:cs="Arial" w:hint="eastAsia"/>
              </w:rPr>
              <w:t>2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mm</w:t>
            </w:r>
            <w:r>
              <w:rPr>
                <w:rFonts w:hAnsi="宋体" w:cs="Arial" w:hint="eastAsia"/>
              </w:rPr>
              <w:t>铝合金框；</w:t>
            </w:r>
            <w:r>
              <w:rPr>
                <w:rFonts w:hAnsi="宋体" w:cs="Arial" w:hint="eastAsia"/>
              </w:rPr>
              <w:t xml:space="preserve"> </w:t>
            </w:r>
            <w:r>
              <w:rPr>
                <w:rFonts w:hAnsi="宋体" w:cs="Arial" w:hint="eastAsia"/>
              </w:rPr>
              <w:t>需提供材质证明。</w:t>
            </w:r>
          </w:p>
        </w:tc>
        <w:tc>
          <w:tcPr>
            <w:tcW w:w="655" w:type="dxa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F227C1" w:rsidRDefault="00F227C1" w:rsidP="00C41F44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每个</w:t>
            </w:r>
            <w:proofErr w:type="gramStart"/>
            <w:r>
              <w:rPr>
                <w:rFonts w:hAnsi="宋体" w:cs="Arial" w:hint="eastAsia"/>
              </w:rPr>
              <w:t>滤袋间以</w:t>
            </w:r>
            <w:proofErr w:type="gramEnd"/>
            <w:r>
              <w:rPr>
                <w:rFonts w:hAnsi="宋体" w:cs="Arial" w:hint="eastAsia"/>
              </w:rPr>
              <w:t>金属条固定，增加滤网强度，滤袋</w:t>
            </w:r>
            <w:proofErr w:type="gramStart"/>
            <w:r>
              <w:rPr>
                <w:rFonts w:hAnsi="宋体" w:cs="Arial" w:hint="eastAsia"/>
              </w:rPr>
              <w:t>边采用</w:t>
            </w:r>
            <w:proofErr w:type="gramEnd"/>
            <w:r>
              <w:rPr>
                <w:rFonts w:hAnsi="宋体" w:cs="Arial" w:hint="eastAsia"/>
              </w:rPr>
              <w:t>热熔或其他较好方式，避免漏气或破裂。</w:t>
            </w:r>
          </w:p>
        </w:tc>
        <w:tc>
          <w:tcPr>
            <w:tcW w:w="655" w:type="dxa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F227C1" w:rsidRDefault="00F227C1" w:rsidP="00C41F44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普通</w:t>
            </w:r>
            <w:proofErr w:type="gramStart"/>
            <w:r>
              <w:rPr>
                <w:rFonts w:hAnsi="宋体" w:cs="Arial" w:hint="eastAsia"/>
              </w:rPr>
              <w:t>滤袋需耐温</w:t>
            </w:r>
            <w:proofErr w:type="gramEnd"/>
            <w:r>
              <w:rPr>
                <w:rFonts w:hAnsi="宋体" w:cs="Arial" w:hint="eastAsia"/>
              </w:rPr>
              <w:t>不小于</w:t>
            </w:r>
            <w:r>
              <w:rPr>
                <w:rFonts w:hAnsi="宋体" w:cs="Arial" w:hint="eastAsia"/>
              </w:rPr>
              <w:t>8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℃。</w:t>
            </w:r>
          </w:p>
        </w:tc>
        <w:tc>
          <w:tcPr>
            <w:tcW w:w="655" w:type="dxa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F227C1" w:rsidRDefault="00F227C1" w:rsidP="00C41F44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铝框折叠式初效过滤器：耐湿</w:t>
            </w: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00</w:t>
            </w:r>
            <w:r>
              <w:rPr>
                <w:rFonts w:hAnsi="宋体" w:cs="Arial" w:hint="eastAsia"/>
              </w:rPr>
              <w:t>%</w:t>
            </w:r>
            <w:r>
              <w:rPr>
                <w:rFonts w:hAnsi="宋体" w:cs="Arial" w:hint="eastAsia"/>
              </w:rPr>
              <w:t>，耐温</w:t>
            </w:r>
            <w:r>
              <w:rPr>
                <w:rFonts w:hAnsi="宋体" w:cs="Arial" w:hint="eastAsia"/>
              </w:rPr>
              <w:t>8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℃。</w:t>
            </w:r>
          </w:p>
        </w:tc>
        <w:tc>
          <w:tcPr>
            <w:tcW w:w="655" w:type="dxa"/>
            <w:vAlign w:val="center"/>
          </w:tcPr>
          <w:p w:rsidR="00F227C1" w:rsidRPr="00990A0D" w:rsidRDefault="00F227C1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</w:rPr>
              <w:t>中效过滤器遵循</w:t>
            </w:r>
            <w:r>
              <w:rPr>
                <w:rFonts w:hAnsi="宋体" w:cs="Arial" w:hint="eastAsia"/>
              </w:rPr>
              <w:t>E</w:t>
            </w:r>
            <w:r>
              <w:rPr>
                <w:rFonts w:hAnsi="宋体" w:cs="Arial"/>
              </w:rPr>
              <w:t>N779</w:t>
            </w:r>
            <w:r>
              <w:rPr>
                <w:rFonts w:hAnsi="宋体" w:cs="Arial" w:hint="eastAsia"/>
              </w:rPr>
              <w:t>标准</w:t>
            </w:r>
          </w:p>
        </w:tc>
        <w:tc>
          <w:tcPr>
            <w:tcW w:w="655" w:type="dxa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无特殊要求：滤布采用化纤无纺布；边框采用</w:t>
            </w:r>
            <w:r>
              <w:rPr>
                <w:rFonts w:hAnsi="宋体" w:cs="Arial" w:hint="eastAsia"/>
              </w:rPr>
              <w:t>2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mm</w:t>
            </w:r>
            <w:r>
              <w:rPr>
                <w:rFonts w:hAnsi="宋体" w:cs="Arial" w:hint="eastAsia"/>
              </w:rPr>
              <w:t>铝合金框；</w:t>
            </w:r>
            <w:r>
              <w:rPr>
                <w:rFonts w:hAnsi="宋体" w:cs="Arial" w:hint="eastAsia"/>
              </w:rPr>
              <w:t xml:space="preserve"> </w:t>
            </w:r>
            <w:r>
              <w:rPr>
                <w:rFonts w:hAnsi="宋体" w:cs="Arial" w:hint="eastAsia"/>
              </w:rPr>
              <w:t>需提供材质证明。</w:t>
            </w:r>
          </w:p>
        </w:tc>
        <w:tc>
          <w:tcPr>
            <w:tcW w:w="655" w:type="dxa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每个</w:t>
            </w:r>
            <w:proofErr w:type="gramStart"/>
            <w:r>
              <w:rPr>
                <w:rFonts w:hAnsi="宋体" w:cs="Arial" w:hint="eastAsia"/>
              </w:rPr>
              <w:t>滤袋间以</w:t>
            </w:r>
            <w:proofErr w:type="gramEnd"/>
            <w:r>
              <w:rPr>
                <w:rFonts w:hAnsi="宋体" w:cs="Arial" w:hint="eastAsia"/>
              </w:rPr>
              <w:t>金属条固定，增加滤网强度，滤袋</w:t>
            </w:r>
            <w:proofErr w:type="gramStart"/>
            <w:r>
              <w:rPr>
                <w:rFonts w:hAnsi="宋体" w:cs="Arial" w:hint="eastAsia"/>
              </w:rPr>
              <w:t>边采用</w:t>
            </w:r>
            <w:proofErr w:type="gramEnd"/>
            <w:r>
              <w:rPr>
                <w:rFonts w:hAnsi="宋体" w:cs="Arial" w:hint="eastAsia"/>
              </w:rPr>
              <w:t>热熔或其他较好方式，避免漏气或破裂。</w:t>
            </w:r>
          </w:p>
        </w:tc>
        <w:tc>
          <w:tcPr>
            <w:tcW w:w="655" w:type="dxa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普通</w:t>
            </w:r>
            <w:proofErr w:type="gramStart"/>
            <w:r>
              <w:rPr>
                <w:rFonts w:hAnsi="宋体" w:cs="Arial" w:hint="eastAsia"/>
              </w:rPr>
              <w:t>滤袋需耐温</w:t>
            </w:r>
            <w:proofErr w:type="gramEnd"/>
            <w:r>
              <w:rPr>
                <w:rFonts w:hAnsi="宋体" w:cs="Arial" w:hint="eastAsia"/>
              </w:rPr>
              <w:t>不小于</w:t>
            </w:r>
            <w:r>
              <w:rPr>
                <w:rFonts w:hAnsi="宋体" w:cs="Arial" w:hint="eastAsia"/>
              </w:rPr>
              <w:t>8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℃。</w:t>
            </w:r>
          </w:p>
        </w:tc>
        <w:tc>
          <w:tcPr>
            <w:tcW w:w="655" w:type="dxa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F227C1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0</w:t>
            </w:r>
          </w:p>
        </w:tc>
        <w:tc>
          <w:tcPr>
            <w:tcW w:w="0" w:type="auto"/>
            <w:vAlign w:val="center"/>
          </w:tcPr>
          <w:p w:rsidR="00F227C1" w:rsidRDefault="00F227C1" w:rsidP="009036D5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中效塑料</w:t>
            </w:r>
            <w:r>
              <w:rPr>
                <w:rFonts w:hAnsi="宋体" w:cs="Arial"/>
              </w:rPr>
              <w:t>(</w:t>
            </w:r>
            <w:r>
              <w:rPr>
                <w:rFonts w:hAnsi="宋体" w:cs="Arial" w:hint="eastAsia"/>
              </w:rPr>
              <w:t>不锈钢</w:t>
            </w:r>
            <w:r>
              <w:rPr>
                <w:rFonts w:hAnsi="宋体" w:cs="Arial"/>
              </w:rPr>
              <w:t>)</w:t>
            </w:r>
            <w:r>
              <w:rPr>
                <w:rFonts w:hAnsi="宋体" w:cs="Arial" w:hint="eastAsia"/>
              </w:rPr>
              <w:t>框袋式过滤器：外围矩形框，内部袋式；如</w:t>
            </w:r>
            <w:r w:rsidRPr="009036D5">
              <w:rPr>
                <w:rFonts w:hAnsi="宋体" w:cs="Arial"/>
              </w:rPr>
              <w:t>610*610*292*400*6P</w:t>
            </w:r>
            <w:r>
              <w:rPr>
                <w:rFonts w:hAnsi="宋体" w:cs="Arial" w:hint="eastAsia"/>
              </w:rPr>
              <w:t>，其中</w:t>
            </w:r>
            <w:r>
              <w:rPr>
                <w:rFonts w:hAnsi="宋体" w:cs="Arial" w:hint="eastAsia"/>
              </w:rPr>
              <w:t>6</w:t>
            </w:r>
            <w:r>
              <w:rPr>
                <w:rFonts w:hAnsi="宋体" w:cs="Arial"/>
              </w:rPr>
              <w:t>10*610</w:t>
            </w:r>
            <w:r>
              <w:rPr>
                <w:rFonts w:hAnsi="宋体" w:cs="Arial" w:hint="eastAsia"/>
              </w:rPr>
              <w:t>为长</w:t>
            </w:r>
            <w:r>
              <w:rPr>
                <w:rFonts w:hAnsi="宋体" w:cs="Arial" w:hint="eastAsia"/>
              </w:rPr>
              <w:t>*</w:t>
            </w:r>
            <w:r>
              <w:rPr>
                <w:rFonts w:hAnsi="宋体" w:cs="Arial" w:hint="eastAsia"/>
              </w:rPr>
              <w:t>宽，</w:t>
            </w:r>
            <w:r>
              <w:rPr>
                <w:rFonts w:hAnsi="宋体" w:cs="Arial" w:hint="eastAsia"/>
              </w:rPr>
              <w:t>2</w:t>
            </w:r>
            <w:r>
              <w:rPr>
                <w:rFonts w:hAnsi="宋体" w:cs="Arial"/>
              </w:rPr>
              <w:t>92</w:t>
            </w:r>
            <w:r>
              <w:rPr>
                <w:rFonts w:hAnsi="宋体" w:cs="Arial" w:hint="eastAsia"/>
              </w:rPr>
              <w:t>为塑料框高，</w:t>
            </w:r>
            <w:r>
              <w:rPr>
                <w:rFonts w:hAnsi="宋体" w:cs="Arial" w:hint="eastAsia"/>
              </w:rPr>
              <w:t>4</w:t>
            </w:r>
            <w:r>
              <w:rPr>
                <w:rFonts w:hAnsi="宋体" w:cs="Arial"/>
              </w:rPr>
              <w:t>00</w:t>
            </w:r>
            <w:r>
              <w:rPr>
                <w:rFonts w:hAnsi="宋体" w:cs="Arial" w:hint="eastAsia"/>
              </w:rPr>
              <w:t>为袋长（高</w:t>
            </w:r>
            <w:proofErr w:type="gramStart"/>
            <w:r>
              <w:rPr>
                <w:rFonts w:hAnsi="宋体" w:cs="Arial" w:hint="eastAsia"/>
              </w:rPr>
              <w:t>和袋长的</w:t>
            </w:r>
            <w:proofErr w:type="gramEnd"/>
            <w:r>
              <w:rPr>
                <w:rFonts w:hAnsi="宋体" w:cs="Arial" w:hint="eastAsia"/>
              </w:rPr>
              <w:t>大数为袋长），</w:t>
            </w:r>
            <w:r>
              <w:rPr>
                <w:rFonts w:hAnsi="宋体" w:cs="Arial" w:hint="eastAsia"/>
              </w:rPr>
              <w:t>6</w:t>
            </w:r>
            <w:r>
              <w:rPr>
                <w:rFonts w:hAnsi="宋体" w:cs="Arial"/>
              </w:rPr>
              <w:t>P</w:t>
            </w:r>
            <w:r>
              <w:rPr>
                <w:rFonts w:hAnsi="宋体" w:cs="Arial" w:hint="eastAsia"/>
              </w:rPr>
              <w:t>为袋数。</w:t>
            </w:r>
          </w:p>
        </w:tc>
        <w:tc>
          <w:tcPr>
            <w:tcW w:w="655" w:type="dxa"/>
            <w:vAlign w:val="center"/>
          </w:tcPr>
          <w:p w:rsidR="00F227C1" w:rsidRPr="00990A0D" w:rsidRDefault="00F227C1" w:rsidP="009036D5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rPr>
                <w:rFonts w:hAnsi="宋体" w:cs="Arial"/>
                <w:b/>
              </w:rPr>
            </w:pPr>
            <w:r>
              <w:rPr>
                <w:rFonts w:hAnsi="宋体" w:cs="Arial" w:hint="eastAsia"/>
              </w:rPr>
              <w:t>高效过滤器遵循</w:t>
            </w:r>
            <w:r>
              <w:rPr>
                <w:rFonts w:hAnsi="宋体" w:cs="Arial" w:hint="eastAsia"/>
              </w:rPr>
              <w:t>E</w:t>
            </w:r>
            <w:r>
              <w:rPr>
                <w:rFonts w:hAnsi="宋体" w:cs="Arial"/>
              </w:rPr>
              <w:t>N779</w:t>
            </w:r>
            <w:r>
              <w:rPr>
                <w:rFonts w:hAnsi="宋体" w:cs="Arial" w:hint="eastAsia"/>
              </w:rPr>
              <w:t>标准</w:t>
            </w:r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塑料（不锈钢）框高效</w:t>
            </w:r>
            <w:r>
              <w:rPr>
                <w:rFonts w:hAnsi="宋体" w:cs="Arial" w:hint="eastAsia"/>
              </w:rPr>
              <w:t>V</w:t>
            </w:r>
            <w:r>
              <w:rPr>
                <w:rFonts w:hAnsi="宋体" w:cs="Arial" w:hint="eastAsia"/>
              </w:rPr>
              <w:t>型过滤器：如尺寸</w:t>
            </w:r>
            <w:r>
              <w:rPr>
                <w:rFonts w:hAnsi="宋体" w:cs="Arial" w:hint="eastAsia"/>
              </w:rPr>
              <w:t>6</w:t>
            </w:r>
            <w:r>
              <w:rPr>
                <w:rFonts w:hAnsi="宋体" w:cs="Arial"/>
              </w:rPr>
              <w:t>10*610*292-4V</w:t>
            </w:r>
            <w:r>
              <w:rPr>
                <w:rFonts w:hAnsi="宋体" w:cs="Arial" w:hint="eastAsia"/>
              </w:rPr>
              <w:t>，</w:t>
            </w:r>
            <w:r>
              <w:rPr>
                <w:rFonts w:hAnsi="宋体" w:cs="Arial" w:hint="eastAsia"/>
              </w:rPr>
              <w:t>4</w:t>
            </w:r>
            <w:r>
              <w:rPr>
                <w:rFonts w:hAnsi="宋体" w:cs="Arial"/>
              </w:rPr>
              <w:t>V</w:t>
            </w:r>
            <w:r>
              <w:rPr>
                <w:rFonts w:hAnsi="宋体" w:cs="Arial" w:hint="eastAsia"/>
              </w:rPr>
              <w:t>为过滤器</w:t>
            </w:r>
            <w:proofErr w:type="gramStart"/>
            <w:r>
              <w:rPr>
                <w:rFonts w:hAnsi="宋体" w:cs="Arial" w:hint="eastAsia"/>
              </w:rPr>
              <w:t>迎风面格数</w:t>
            </w:r>
            <w:proofErr w:type="gramEnd"/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Pr="00F227C1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/>
              </w:rPr>
              <w:t>13</w:t>
            </w:r>
          </w:p>
        </w:tc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塑料（不锈钢）框高效</w:t>
            </w:r>
            <w:r>
              <w:rPr>
                <w:rFonts w:hAnsi="宋体" w:cs="Arial" w:hint="eastAsia"/>
              </w:rPr>
              <w:t>V</w:t>
            </w:r>
            <w:r>
              <w:rPr>
                <w:rFonts w:hAnsi="宋体" w:cs="Arial" w:hint="eastAsia"/>
              </w:rPr>
              <w:t>型过滤器采用</w:t>
            </w:r>
            <w:r>
              <w:rPr>
                <w:rFonts w:hAnsi="宋体" w:cs="Arial" w:hint="eastAsia"/>
              </w:rPr>
              <w:t>A</w:t>
            </w:r>
            <w:r>
              <w:rPr>
                <w:rFonts w:hAnsi="宋体" w:cs="Arial"/>
              </w:rPr>
              <w:t>BS</w:t>
            </w:r>
            <w:r>
              <w:rPr>
                <w:rFonts w:hAnsi="宋体" w:cs="Arial" w:hint="eastAsia"/>
              </w:rPr>
              <w:t>塑料外框，特细玻璃纤维滤纸，聚氨酯密封胶，耐温</w:t>
            </w:r>
            <w:r>
              <w:rPr>
                <w:rFonts w:hAnsi="宋体" w:cs="Arial" w:hint="eastAsia"/>
              </w:rPr>
              <w:t>7</w:t>
            </w:r>
            <w:r>
              <w:rPr>
                <w:rFonts w:hAnsi="宋体" w:cs="Arial"/>
              </w:rPr>
              <w:t>0</w:t>
            </w:r>
            <w:r>
              <w:rPr>
                <w:rFonts w:hAnsi="宋体" w:cs="Arial" w:hint="eastAsia"/>
              </w:rPr>
              <w:t>℃，耐湿</w:t>
            </w: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00</w:t>
            </w:r>
            <w:r>
              <w:rPr>
                <w:rFonts w:hAnsi="宋体" w:cs="Arial" w:hint="eastAsia"/>
              </w:rPr>
              <w:t>%</w:t>
            </w:r>
            <w:r>
              <w:rPr>
                <w:rFonts w:hAnsi="宋体" w:cs="Arial" w:hint="eastAsia"/>
              </w:rPr>
              <w:t>。</w:t>
            </w:r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所有初中高效过滤器应符合国内制药企业相关最新行业标准。</w:t>
            </w:r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供应商需提供</w:t>
            </w:r>
            <w:r>
              <w:rPr>
                <w:rFonts w:cs="Arial" w:hint="eastAsia"/>
                <w:szCs w:val="21"/>
              </w:rPr>
              <w:t>G</w:t>
            </w:r>
            <w:r>
              <w:rPr>
                <w:rFonts w:cs="Arial"/>
                <w:szCs w:val="21"/>
              </w:rPr>
              <w:t>4</w:t>
            </w:r>
            <w:r>
              <w:rPr>
                <w:rFonts w:cs="Arial" w:hint="eastAsia"/>
                <w:szCs w:val="21"/>
              </w:rPr>
              <w:t>初效过滤器</w:t>
            </w:r>
            <w:r>
              <w:rPr>
                <w:rFonts w:cs="Arial" w:hint="eastAsia"/>
                <w:szCs w:val="21"/>
              </w:rPr>
              <w:t>(</w:t>
            </w:r>
            <w:r>
              <w:rPr>
                <w:rFonts w:cs="Arial" w:hint="eastAsia"/>
                <w:szCs w:val="21"/>
              </w:rPr>
              <w:t>铝框袋式</w:t>
            </w:r>
            <w:r>
              <w:rPr>
                <w:rFonts w:cs="Arial"/>
                <w:szCs w:val="21"/>
              </w:rPr>
              <w:t xml:space="preserve">) </w:t>
            </w:r>
            <w:r>
              <w:rPr>
                <w:rFonts w:cs="Arial" w:hint="eastAsia"/>
                <w:szCs w:val="21"/>
              </w:rPr>
              <w:t>、</w:t>
            </w:r>
            <w:r>
              <w:rPr>
                <w:rFonts w:cs="Arial" w:hint="eastAsia"/>
                <w:szCs w:val="21"/>
              </w:rPr>
              <w:t>F</w:t>
            </w:r>
            <w:r>
              <w:rPr>
                <w:rFonts w:cs="Arial"/>
                <w:szCs w:val="21"/>
              </w:rPr>
              <w:t>7</w:t>
            </w:r>
            <w:r>
              <w:rPr>
                <w:rFonts w:cs="Arial" w:hint="eastAsia"/>
                <w:szCs w:val="21"/>
              </w:rPr>
              <w:t>中效过滤器（铝框袋式）、</w:t>
            </w:r>
            <w:r>
              <w:rPr>
                <w:rFonts w:cs="Arial" w:hint="eastAsia"/>
                <w:szCs w:val="21"/>
              </w:rPr>
              <w:t>H</w:t>
            </w:r>
            <w:r>
              <w:rPr>
                <w:rFonts w:cs="Arial"/>
                <w:szCs w:val="21"/>
              </w:rPr>
              <w:t>14</w:t>
            </w:r>
            <w:r>
              <w:rPr>
                <w:rFonts w:cs="Arial" w:hint="eastAsia"/>
                <w:szCs w:val="21"/>
              </w:rPr>
              <w:t>高效过滤器（塑框高效</w:t>
            </w:r>
            <w:r>
              <w:rPr>
                <w:rFonts w:cs="Arial" w:hint="eastAsia"/>
                <w:szCs w:val="21"/>
              </w:rPr>
              <w:t>V</w:t>
            </w:r>
            <w:r>
              <w:rPr>
                <w:rFonts w:cs="Arial" w:hint="eastAsia"/>
                <w:szCs w:val="21"/>
              </w:rPr>
              <w:t>型过滤器）三种常用过滤器样品，并提供样品材质证明、技术参数、合格证等相关资料。</w:t>
            </w:r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  <w:tr w:rsidR="004B0DCF" w:rsidTr="001A4F5C">
        <w:trPr>
          <w:trHeight w:val="425"/>
          <w:jc w:val="center"/>
        </w:trPr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1</w:t>
            </w:r>
            <w:r>
              <w:rPr>
                <w:rFonts w:hAnsi="宋体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4B0DCF" w:rsidRDefault="004B0DCF" w:rsidP="004B0DCF">
            <w:pPr>
              <w:widowControl w:val="0"/>
              <w:spacing w:line="240" w:lineRule="auto"/>
              <w:rPr>
                <w:rFonts w:hAnsi="宋体" w:cs="Arial"/>
              </w:rPr>
            </w:pPr>
            <w:r>
              <w:rPr>
                <w:rFonts w:hAnsi="宋体" w:cs="Arial" w:hint="eastAsia"/>
              </w:rPr>
              <w:t>中标供应商提供产品的质量不得低于提供的样品水平。</w:t>
            </w:r>
          </w:p>
        </w:tc>
        <w:tc>
          <w:tcPr>
            <w:tcW w:w="655" w:type="dxa"/>
            <w:vAlign w:val="center"/>
          </w:tcPr>
          <w:p w:rsidR="004B0DCF" w:rsidRPr="00990A0D" w:rsidRDefault="004B0DCF" w:rsidP="004B0DCF">
            <w:pPr>
              <w:widowControl w:val="0"/>
              <w:spacing w:line="240" w:lineRule="auto"/>
              <w:jc w:val="center"/>
              <w:rPr>
                <w:rFonts w:hAnsi="宋体" w:cs="Arial"/>
                <w:b/>
              </w:rPr>
            </w:pPr>
          </w:p>
        </w:tc>
      </w:tr>
    </w:tbl>
    <w:p w:rsidR="00F92D82" w:rsidRPr="001A4F5C" w:rsidRDefault="00F92D82">
      <w:pPr>
        <w:rPr>
          <w:rFonts w:hAnsi="宋体" w:cs="Arial"/>
          <w:szCs w:val="21"/>
        </w:rPr>
      </w:pPr>
    </w:p>
    <w:sectPr w:rsidR="00F92D82" w:rsidRPr="001A4F5C">
      <w:headerReference w:type="default" r:id="rId8"/>
      <w:footerReference w:type="default" r:id="rId9"/>
      <w:pgSz w:w="11907" w:h="16840"/>
      <w:pgMar w:top="1418" w:right="1134" w:bottom="1418" w:left="1418" w:header="1134" w:footer="1134" w:gutter="0"/>
      <w:cols w:space="720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77" w:rsidRDefault="00334F77">
      <w:pPr>
        <w:spacing w:line="240" w:lineRule="auto"/>
      </w:pPr>
      <w:r>
        <w:separator/>
      </w:r>
    </w:p>
  </w:endnote>
  <w:endnote w:type="continuationSeparator" w:id="0">
    <w:p w:rsidR="00334F77" w:rsidRDefault="00334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70" w:rsidRDefault="00CA6A70">
    <w:pPr>
      <w:pStyle w:val="a9"/>
      <w:tabs>
        <w:tab w:val="right" w:pos="8505"/>
        <w:tab w:val="right" w:pos="14601"/>
      </w:tabs>
      <w:jc w:val="right"/>
      <w:rPr>
        <w:rFonts w:eastAsia="宋体" w:cs="Arial"/>
      </w:rPr>
    </w:pPr>
    <w:r>
      <w:rPr>
        <w:rFonts w:eastAsia="宋体" w:cs="Arial"/>
      </w:rPr>
      <w:t>页码：</w:t>
    </w:r>
    <w:r>
      <w:rPr>
        <w:rFonts w:eastAsia="宋体" w:cs="Arial"/>
        <w:lang w:val="zh-CN"/>
      </w:rPr>
      <w:t xml:space="preserve"> </w:t>
    </w:r>
    <w:r>
      <w:rPr>
        <w:rFonts w:eastAsia="宋体" w:cs="Arial"/>
        <w:bCs/>
      </w:rPr>
      <w:fldChar w:fldCharType="begin"/>
    </w:r>
    <w:r>
      <w:rPr>
        <w:rFonts w:eastAsia="宋体" w:cs="Arial"/>
        <w:bCs/>
      </w:rPr>
      <w:instrText>PAGE  \* Arabic  \* MERGEFORMAT</w:instrText>
    </w:r>
    <w:r>
      <w:rPr>
        <w:rFonts w:eastAsia="宋体" w:cs="Arial"/>
        <w:bCs/>
      </w:rPr>
      <w:fldChar w:fldCharType="separate"/>
    </w:r>
    <w:r w:rsidR="00317798" w:rsidRPr="00317798">
      <w:rPr>
        <w:rFonts w:eastAsia="宋体" w:cs="Arial"/>
        <w:bCs/>
        <w:noProof/>
        <w:lang w:val="zh-CN"/>
      </w:rPr>
      <w:t>2</w:t>
    </w:r>
    <w:r>
      <w:rPr>
        <w:rFonts w:eastAsia="宋体" w:cs="Arial"/>
        <w:bCs/>
      </w:rPr>
      <w:fldChar w:fldCharType="end"/>
    </w:r>
    <w:r>
      <w:rPr>
        <w:rFonts w:eastAsia="宋体" w:cs="Arial"/>
        <w:lang w:val="zh-CN"/>
      </w:rPr>
      <w:t xml:space="preserve"> / </w:t>
    </w:r>
    <w:r>
      <w:rPr>
        <w:rFonts w:eastAsia="宋体" w:cs="Arial"/>
        <w:bCs/>
      </w:rPr>
      <w:fldChar w:fldCharType="begin"/>
    </w:r>
    <w:r>
      <w:rPr>
        <w:rFonts w:eastAsia="宋体" w:cs="Arial"/>
        <w:bCs/>
      </w:rPr>
      <w:instrText>NUMPAGES  \* Arabic  \* MERGEFORMAT</w:instrText>
    </w:r>
    <w:r>
      <w:rPr>
        <w:rFonts w:eastAsia="宋体" w:cs="Arial"/>
        <w:bCs/>
      </w:rPr>
      <w:fldChar w:fldCharType="separate"/>
    </w:r>
    <w:r w:rsidR="00317798" w:rsidRPr="00317798">
      <w:rPr>
        <w:rFonts w:eastAsia="宋体" w:cs="Arial"/>
        <w:bCs/>
        <w:noProof/>
        <w:lang w:val="zh-CN"/>
      </w:rPr>
      <w:t>2</w:t>
    </w:r>
    <w:r>
      <w:rPr>
        <w:rFonts w:eastAsia="宋体" w:cs="Arial"/>
        <w:bCs/>
      </w:rPr>
      <w:fldChar w:fldCharType="end"/>
    </w:r>
  </w:p>
  <w:p w:rsidR="00CA6A70" w:rsidRDefault="00CA6A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77" w:rsidRDefault="00334F77">
      <w:r>
        <w:separator/>
      </w:r>
    </w:p>
  </w:footnote>
  <w:footnote w:type="continuationSeparator" w:id="0">
    <w:p w:rsidR="00334F77" w:rsidRDefault="0033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70" w:rsidRDefault="00CA6A70">
    <w:pPr>
      <w:spacing w:line="240" w:lineRule="exact"/>
    </w:pPr>
  </w:p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278"/>
      <w:gridCol w:w="3377"/>
      <w:gridCol w:w="1561"/>
      <w:gridCol w:w="2109"/>
    </w:tblGrid>
    <w:tr w:rsidR="00CA6A70">
      <w:trPr>
        <w:trHeight w:val="375"/>
        <w:jc w:val="center"/>
      </w:trPr>
      <w:tc>
        <w:tcPr>
          <w:tcW w:w="1221" w:type="pct"/>
          <w:vMerge w:val="restart"/>
          <w:vAlign w:val="center"/>
        </w:tcPr>
        <w:p w:rsidR="00CA6A70" w:rsidRDefault="00CA6A7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09370" cy="720725"/>
                <wp:effectExtent l="0" t="0" r="0" b="0"/>
                <wp:docPr id="2" name="图片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  <w:vMerge w:val="restart"/>
          <w:vAlign w:val="center"/>
        </w:tcPr>
        <w:p w:rsidR="00CA6A70" w:rsidRDefault="00CA6A70">
          <w:pPr>
            <w:spacing w:line="240" w:lineRule="auto"/>
            <w:jc w:val="center"/>
            <w:rPr>
              <w:rFonts w:ascii="宋体" w:hAnsi="宋体" w:cs="Arial"/>
              <w:b/>
              <w:sz w:val="36"/>
              <w:szCs w:val="36"/>
            </w:rPr>
          </w:pPr>
          <w:r>
            <w:rPr>
              <w:rFonts w:ascii="宋体" w:hAnsi="宋体" w:cs="Arial" w:hint="eastAsia"/>
              <w:b/>
              <w:sz w:val="36"/>
              <w:szCs w:val="36"/>
            </w:rPr>
            <w:t>技术需求</w:t>
          </w:r>
        </w:p>
        <w:p w:rsidR="00CA6A70" w:rsidRDefault="00CA6A70">
          <w:pPr>
            <w:spacing w:line="240" w:lineRule="auto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Technical</w:t>
          </w:r>
          <w:r>
            <w:rPr>
              <w:rFonts w:cs="Arial" w:hint="eastAsia"/>
              <w:sz w:val="24"/>
            </w:rPr>
            <w:t xml:space="preserve"> Requirement Specification</w:t>
          </w:r>
        </w:p>
      </w:tc>
      <w:tc>
        <w:tcPr>
          <w:tcW w:w="837" w:type="pct"/>
          <w:vAlign w:val="center"/>
        </w:tcPr>
        <w:p w:rsidR="00CA6A70" w:rsidRDefault="00CA6A70"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编号</w:t>
          </w:r>
          <w:r>
            <w:rPr>
              <w:rFonts w:cs="Arial"/>
            </w:rPr>
            <w:t>No.</w:t>
          </w:r>
        </w:p>
      </w:tc>
      <w:tc>
        <w:tcPr>
          <w:tcW w:w="1131" w:type="pct"/>
          <w:shd w:val="clear" w:color="auto" w:fill="auto"/>
          <w:vAlign w:val="center"/>
        </w:tcPr>
        <w:p w:rsidR="00CA6A70" w:rsidRDefault="00CA6A70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URS</w:t>
          </w:r>
          <w:r>
            <w:rPr>
              <w:rFonts w:cs="Arial" w:hint="eastAsia"/>
            </w:rPr>
            <w:t>-</w:t>
          </w:r>
          <w:r>
            <w:rPr>
              <w:rFonts w:cs="Arial"/>
            </w:rPr>
            <w:t>00</w:t>
          </w:r>
        </w:p>
      </w:tc>
    </w:tr>
    <w:tr w:rsidR="00CA6A70">
      <w:trPr>
        <w:trHeight w:val="375"/>
        <w:jc w:val="center"/>
      </w:trPr>
      <w:tc>
        <w:tcPr>
          <w:tcW w:w="1221" w:type="pct"/>
          <w:vMerge/>
        </w:tcPr>
        <w:p w:rsidR="00CA6A70" w:rsidRDefault="00CA6A70">
          <w:pPr>
            <w:pStyle w:val="ab"/>
          </w:pPr>
        </w:p>
      </w:tc>
      <w:tc>
        <w:tcPr>
          <w:tcW w:w="1811" w:type="pct"/>
          <w:vMerge/>
          <w:vAlign w:val="bottom"/>
        </w:tcPr>
        <w:p w:rsidR="00CA6A70" w:rsidRDefault="00CA6A70">
          <w:pPr>
            <w:pStyle w:val="ab"/>
            <w:spacing w:beforeLines="50" w:before="120" w:afterLines="50" w:after="12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CA6A70" w:rsidRDefault="00CA6A70"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版本</w:t>
          </w:r>
          <w:r>
            <w:rPr>
              <w:rFonts w:cs="Arial"/>
            </w:rPr>
            <w:t>Version</w:t>
          </w:r>
        </w:p>
      </w:tc>
      <w:tc>
        <w:tcPr>
          <w:tcW w:w="1131" w:type="pct"/>
          <w:shd w:val="clear" w:color="auto" w:fill="auto"/>
          <w:vAlign w:val="center"/>
        </w:tcPr>
        <w:p w:rsidR="00CA6A70" w:rsidRDefault="00CA6A70">
          <w:pPr>
            <w:spacing w:line="240" w:lineRule="auto"/>
            <w:rPr>
              <w:rFonts w:cs="Arial"/>
            </w:rPr>
          </w:pPr>
          <w:r>
            <w:rPr>
              <w:rFonts w:cs="Arial"/>
            </w:rPr>
            <w:t>00</w:t>
          </w:r>
        </w:p>
      </w:tc>
    </w:tr>
    <w:tr w:rsidR="00CA6A70">
      <w:trPr>
        <w:trHeight w:val="375"/>
        <w:jc w:val="center"/>
      </w:trPr>
      <w:tc>
        <w:tcPr>
          <w:tcW w:w="1221" w:type="pct"/>
          <w:vMerge/>
        </w:tcPr>
        <w:p w:rsidR="00CA6A70" w:rsidRDefault="00CA6A70">
          <w:pPr>
            <w:pStyle w:val="ab"/>
          </w:pPr>
        </w:p>
      </w:tc>
      <w:tc>
        <w:tcPr>
          <w:tcW w:w="1811" w:type="pct"/>
          <w:vMerge/>
          <w:vAlign w:val="bottom"/>
        </w:tcPr>
        <w:p w:rsidR="00CA6A70" w:rsidRDefault="00CA6A70">
          <w:pPr>
            <w:pStyle w:val="ab"/>
            <w:spacing w:beforeLines="50" w:before="120" w:afterLines="50" w:after="120"/>
            <w:rPr>
              <w:rFonts w:hAnsi="宋体" w:cs="Arial"/>
              <w:b/>
              <w:bCs/>
              <w:szCs w:val="24"/>
            </w:rPr>
          </w:pPr>
        </w:p>
      </w:tc>
      <w:tc>
        <w:tcPr>
          <w:tcW w:w="837" w:type="pct"/>
          <w:vAlign w:val="center"/>
        </w:tcPr>
        <w:p w:rsidR="00CA6A70" w:rsidRDefault="00CA6A70">
          <w:pPr>
            <w:spacing w:line="240" w:lineRule="auto"/>
            <w:rPr>
              <w:rFonts w:cs="Arial"/>
            </w:rPr>
          </w:pPr>
          <w:r>
            <w:rPr>
              <w:rFonts w:hAnsi="宋体" w:cs="Arial"/>
            </w:rPr>
            <w:t>页码</w:t>
          </w:r>
          <w:r>
            <w:rPr>
              <w:rFonts w:cs="Arial"/>
            </w:rPr>
            <w:t>Pages</w:t>
          </w:r>
        </w:p>
      </w:tc>
      <w:tc>
        <w:tcPr>
          <w:tcW w:w="1131" w:type="pct"/>
          <w:shd w:val="clear" w:color="auto" w:fill="auto"/>
          <w:vAlign w:val="center"/>
        </w:tcPr>
        <w:p w:rsidR="00CA6A70" w:rsidRDefault="00CA6A70" w:rsidP="00AA382A">
          <w:pPr>
            <w:spacing w:line="240" w:lineRule="auto"/>
            <w:rPr>
              <w:rFonts w:cs="Arial"/>
            </w:rPr>
          </w:pPr>
        </w:p>
      </w:tc>
    </w:tr>
  </w:tbl>
  <w:p w:rsidR="00CA6A70" w:rsidRDefault="00CA6A70">
    <w:pPr>
      <w:spacing w:line="180" w:lineRule="exact"/>
      <w:ind w:firstLineChars="200"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544043"/>
    <w:multiLevelType w:val="multilevel"/>
    <w:tmpl w:val="00544043"/>
    <w:lvl w:ilvl="0">
      <w:start w:val="1"/>
      <w:numFmt w:val="decimal"/>
      <w:lvlText w:val="7.3.%1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CB2BEA"/>
    <w:multiLevelType w:val="multilevel"/>
    <w:tmpl w:val="00CB2BE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D91B6C"/>
    <w:multiLevelType w:val="multilevel"/>
    <w:tmpl w:val="0CD91B6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94CC0"/>
    <w:multiLevelType w:val="multilevel"/>
    <w:tmpl w:val="16294CC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74A3C"/>
    <w:multiLevelType w:val="multilevel"/>
    <w:tmpl w:val="25E74A3C"/>
    <w:lvl w:ilvl="0">
      <w:start w:val="1"/>
      <w:numFmt w:val="decimal"/>
      <w:pStyle w:val="1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87EB9E"/>
    <w:multiLevelType w:val="singleLevel"/>
    <w:tmpl w:val="3787EB9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BBA0F1F"/>
    <w:multiLevelType w:val="multilevel"/>
    <w:tmpl w:val="3BBA0F1F"/>
    <w:lvl w:ilvl="0">
      <w:start w:val="1"/>
      <w:numFmt w:val="decimal"/>
      <w:lvlText w:val="7.10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354C8F"/>
    <w:multiLevelType w:val="multilevel"/>
    <w:tmpl w:val="50354C8F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5636C1"/>
    <w:multiLevelType w:val="multilevel"/>
    <w:tmpl w:val="6E5636C1"/>
    <w:lvl w:ilvl="0">
      <w:start w:val="1"/>
      <w:numFmt w:val="decimal"/>
      <w:lvlText w:val="7.9.%1"/>
      <w:lvlJc w:val="left"/>
      <w:pPr>
        <w:ind w:left="0" w:firstLine="720"/>
      </w:pPr>
      <w:rPr>
        <w:rFonts w:ascii="Arial" w:hAnsi="Arial" w:cs="Arial" w:hint="default"/>
        <w:b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4CC11FC"/>
    <w:multiLevelType w:val="multilevel"/>
    <w:tmpl w:val="74CC11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NDQ3YWVjYWM1ZGIxNmFlZThmOWRjMjgwYWE0YTAifQ=="/>
  </w:docVars>
  <w:rsids>
    <w:rsidRoot w:val="002C5DE7"/>
    <w:rsid w:val="00003DFC"/>
    <w:rsid w:val="00005218"/>
    <w:rsid w:val="0001086B"/>
    <w:rsid w:val="00011A5C"/>
    <w:rsid w:val="00023275"/>
    <w:rsid w:val="000329A1"/>
    <w:rsid w:val="0003558F"/>
    <w:rsid w:val="00042735"/>
    <w:rsid w:val="00045FCC"/>
    <w:rsid w:val="0005265E"/>
    <w:rsid w:val="00053874"/>
    <w:rsid w:val="00074FC5"/>
    <w:rsid w:val="00076198"/>
    <w:rsid w:val="000817D8"/>
    <w:rsid w:val="000944E9"/>
    <w:rsid w:val="000A025A"/>
    <w:rsid w:val="000A07EA"/>
    <w:rsid w:val="000A6EF0"/>
    <w:rsid w:val="000B0694"/>
    <w:rsid w:val="000B0DB0"/>
    <w:rsid w:val="000C7AA7"/>
    <w:rsid w:val="000D6421"/>
    <w:rsid w:val="000D746D"/>
    <w:rsid w:val="000F03FE"/>
    <w:rsid w:val="001023C6"/>
    <w:rsid w:val="00110E61"/>
    <w:rsid w:val="001119D7"/>
    <w:rsid w:val="001160E6"/>
    <w:rsid w:val="00120F06"/>
    <w:rsid w:val="00121433"/>
    <w:rsid w:val="0015270F"/>
    <w:rsid w:val="001531DB"/>
    <w:rsid w:val="00154613"/>
    <w:rsid w:val="00154B4B"/>
    <w:rsid w:val="00156D7A"/>
    <w:rsid w:val="001635EA"/>
    <w:rsid w:val="00171C4D"/>
    <w:rsid w:val="00174724"/>
    <w:rsid w:val="00180B05"/>
    <w:rsid w:val="001824E8"/>
    <w:rsid w:val="00182557"/>
    <w:rsid w:val="00191234"/>
    <w:rsid w:val="00194BE4"/>
    <w:rsid w:val="001A116C"/>
    <w:rsid w:val="001A4F5C"/>
    <w:rsid w:val="001A4FD1"/>
    <w:rsid w:val="001A68DF"/>
    <w:rsid w:val="001B5EAD"/>
    <w:rsid w:val="001B7DB0"/>
    <w:rsid w:val="001C1B80"/>
    <w:rsid w:val="001C6BC3"/>
    <w:rsid w:val="001D7215"/>
    <w:rsid w:val="001E2A8B"/>
    <w:rsid w:val="001E4236"/>
    <w:rsid w:val="001E5C37"/>
    <w:rsid w:val="001F7F33"/>
    <w:rsid w:val="00210CB8"/>
    <w:rsid w:val="00215664"/>
    <w:rsid w:val="002220FA"/>
    <w:rsid w:val="00254E80"/>
    <w:rsid w:val="00257ED9"/>
    <w:rsid w:val="00260BBE"/>
    <w:rsid w:val="002625B8"/>
    <w:rsid w:val="0027594B"/>
    <w:rsid w:val="002807B0"/>
    <w:rsid w:val="00284D87"/>
    <w:rsid w:val="002926ED"/>
    <w:rsid w:val="002A1D5E"/>
    <w:rsid w:val="002A5202"/>
    <w:rsid w:val="002B5151"/>
    <w:rsid w:val="002B7E65"/>
    <w:rsid w:val="002C4C6D"/>
    <w:rsid w:val="002C5DE7"/>
    <w:rsid w:val="002D6C81"/>
    <w:rsid w:val="002E6798"/>
    <w:rsid w:val="0031218B"/>
    <w:rsid w:val="00312901"/>
    <w:rsid w:val="00317798"/>
    <w:rsid w:val="00331E80"/>
    <w:rsid w:val="0033440D"/>
    <w:rsid w:val="00334F77"/>
    <w:rsid w:val="0034566F"/>
    <w:rsid w:val="00356D6A"/>
    <w:rsid w:val="0036126A"/>
    <w:rsid w:val="00394590"/>
    <w:rsid w:val="003A69DF"/>
    <w:rsid w:val="003B1423"/>
    <w:rsid w:val="003B73C5"/>
    <w:rsid w:val="003B773F"/>
    <w:rsid w:val="003B7845"/>
    <w:rsid w:val="003D2C80"/>
    <w:rsid w:val="003D360B"/>
    <w:rsid w:val="003D4E7A"/>
    <w:rsid w:val="003D7DEB"/>
    <w:rsid w:val="003E4DF5"/>
    <w:rsid w:val="003E688B"/>
    <w:rsid w:val="003E7518"/>
    <w:rsid w:val="003F3583"/>
    <w:rsid w:val="003F77D9"/>
    <w:rsid w:val="00405D00"/>
    <w:rsid w:val="004075DC"/>
    <w:rsid w:val="00410704"/>
    <w:rsid w:val="0041163D"/>
    <w:rsid w:val="004155DB"/>
    <w:rsid w:val="00417847"/>
    <w:rsid w:val="004202C3"/>
    <w:rsid w:val="004214E0"/>
    <w:rsid w:val="004229B9"/>
    <w:rsid w:val="004301A0"/>
    <w:rsid w:val="00431439"/>
    <w:rsid w:val="00436FDE"/>
    <w:rsid w:val="004457AD"/>
    <w:rsid w:val="0046003C"/>
    <w:rsid w:val="0046383E"/>
    <w:rsid w:val="00471397"/>
    <w:rsid w:val="00472A9B"/>
    <w:rsid w:val="00472CC2"/>
    <w:rsid w:val="00480FED"/>
    <w:rsid w:val="0048612F"/>
    <w:rsid w:val="004875BA"/>
    <w:rsid w:val="00487A45"/>
    <w:rsid w:val="00493763"/>
    <w:rsid w:val="004A2FB4"/>
    <w:rsid w:val="004A4534"/>
    <w:rsid w:val="004A7EA4"/>
    <w:rsid w:val="004B0DCF"/>
    <w:rsid w:val="004B205A"/>
    <w:rsid w:val="004C0526"/>
    <w:rsid w:val="004C096F"/>
    <w:rsid w:val="004D3219"/>
    <w:rsid w:val="004D465C"/>
    <w:rsid w:val="004E76ED"/>
    <w:rsid w:val="004F1721"/>
    <w:rsid w:val="004F4349"/>
    <w:rsid w:val="004F7A02"/>
    <w:rsid w:val="00512FD5"/>
    <w:rsid w:val="005318C3"/>
    <w:rsid w:val="00533ED2"/>
    <w:rsid w:val="00541847"/>
    <w:rsid w:val="00544A8D"/>
    <w:rsid w:val="00546BD9"/>
    <w:rsid w:val="0055011B"/>
    <w:rsid w:val="00552982"/>
    <w:rsid w:val="00554DC6"/>
    <w:rsid w:val="00562658"/>
    <w:rsid w:val="00572926"/>
    <w:rsid w:val="0057663E"/>
    <w:rsid w:val="00591625"/>
    <w:rsid w:val="0059252E"/>
    <w:rsid w:val="005A02AB"/>
    <w:rsid w:val="005A76AF"/>
    <w:rsid w:val="005B6DE4"/>
    <w:rsid w:val="005D0D59"/>
    <w:rsid w:val="005D47DF"/>
    <w:rsid w:val="005E050D"/>
    <w:rsid w:val="005E48C2"/>
    <w:rsid w:val="005F1D28"/>
    <w:rsid w:val="005F204E"/>
    <w:rsid w:val="005F375D"/>
    <w:rsid w:val="005F718E"/>
    <w:rsid w:val="00603506"/>
    <w:rsid w:val="00605BE8"/>
    <w:rsid w:val="00610E26"/>
    <w:rsid w:val="006133B8"/>
    <w:rsid w:val="006177C4"/>
    <w:rsid w:val="006274B6"/>
    <w:rsid w:val="0064130A"/>
    <w:rsid w:val="006456DE"/>
    <w:rsid w:val="00646485"/>
    <w:rsid w:val="00652FDD"/>
    <w:rsid w:val="00670642"/>
    <w:rsid w:val="00684FD7"/>
    <w:rsid w:val="00685450"/>
    <w:rsid w:val="00685A29"/>
    <w:rsid w:val="00691305"/>
    <w:rsid w:val="00693EC7"/>
    <w:rsid w:val="006956F8"/>
    <w:rsid w:val="006A2C44"/>
    <w:rsid w:val="006C3085"/>
    <w:rsid w:val="006D45EB"/>
    <w:rsid w:val="0071378A"/>
    <w:rsid w:val="00717645"/>
    <w:rsid w:val="007554A6"/>
    <w:rsid w:val="00756658"/>
    <w:rsid w:val="007678BA"/>
    <w:rsid w:val="00770821"/>
    <w:rsid w:val="00772592"/>
    <w:rsid w:val="00776DA4"/>
    <w:rsid w:val="00777452"/>
    <w:rsid w:val="0078099E"/>
    <w:rsid w:val="00781499"/>
    <w:rsid w:val="0079296F"/>
    <w:rsid w:val="007C2243"/>
    <w:rsid w:val="007C26B6"/>
    <w:rsid w:val="007C4DAF"/>
    <w:rsid w:val="007C7A6F"/>
    <w:rsid w:val="007D3758"/>
    <w:rsid w:val="008051AC"/>
    <w:rsid w:val="0080625B"/>
    <w:rsid w:val="0081178C"/>
    <w:rsid w:val="00811BD0"/>
    <w:rsid w:val="0081760B"/>
    <w:rsid w:val="00820A47"/>
    <w:rsid w:val="00832E49"/>
    <w:rsid w:val="00845101"/>
    <w:rsid w:val="00847EFD"/>
    <w:rsid w:val="0085141F"/>
    <w:rsid w:val="008515EA"/>
    <w:rsid w:val="00884B48"/>
    <w:rsid w:val="008A055E"/>
    <w:rsid w:val="008A05F0"/>
    <w:rsid w:val="008B053A"/>
    <w:rsid w:val="008E4243"/>
    <w:rsid w:val="00900BA7"/>
    <w:rsid w:val="00902039"/>
    <w:rsid w:val="0090321E"/>
    <w:rsid w:val="009036D5"/>
    <w:rsid w:val="00910A14"/>
    <w:rsid w:val="009140D3"/>
    <w:rsid w:val="009242E7"/>
    <w:rsid w:val="00927128"/>
    <w:rsid w:val="00932A0B"/>
    <w:rsid w:val="00936474"/>
    <w:rsid w:val="00942996"/>
    <w:rsid w:val="00943EC4"/>
    <w:rsid w:val="00950A29"/>
    <w:rsid w:val="00952992"/>
    <w:rsid w:val="0095444C"/>
    <w:rsid w:val="00956D1E"/>
    <w:rsid w:val="009628DF"/>
    <w:rsid w:val="0097280E"/>
    <w:rsid w:val="00977602"/>
    <w:rsid w:val="00984ABC"/>
    <w:rsid w:val="00985131"/>
    <w:rsid w:val="00990A0D"/>
    <w:rsid w:val="00991B68"/>
    <w:rsid w:val="00992D63"/>
    <w:rsid w:val="009943B1"/>
    <w:rsid w:val="009A75CA"/>
    <w:rsid w:val="009E35F6"/>
    <w:rsid w:val="009E5A0A"/>
    <w:rsid w:val="009F030C"/>
    <w:rsid w:val="00A0079D"/>
    <w:rsid w:val="00A024B7"/>
    <w:rsid w:val="00A037FC"/>
    <w:rsid w:val="00A0768A"/>
    <w:rsid w:val="00A1087E"/>
    <w:rsid w:val="00A14DD1"/>
    <w:rsid w:val="00A252AC"/>
    <w:rsid w:val="00A36F05"/>
    <w:rsid w:val="00A4252D"/>
    <w:rsid w:val="00A43D5A"/>
    <w:rsid w:val="00A45BAC"/>
    <w:rsid w:val="00A46BDF"/>
    <w:rsid w:val="00A61253"/>
    <w:rsid w:val="00A62049"/>
    <w:rsid w:val="00A62B90"/>
    <w:rsid w:val="00A6757C"/>
    <w:rsid w:val="00A7725B"/>
    <w:rsid w:val="00A90BA5"/>
    <w:rsid w:val="00AA1607"/>
    <w:rsid w:val="00AA382A"/>
    <w:rsid w:val="00AB1782"/>
    <w:rsid w:val="00AB3D71"/>
    <w:rsid w:val="00AB4C0A"/>
    <w:rsid w:val="00AD436C"/>
    <w:rsid w:val="00AD7C55"/>
    <w:rsid w:val="00AE6128"/>
    <w:rsid w:val="00AF276E"/>
    <w:rsid w:val="00AF7CD5"/>
    <w:rsid w:val="00B009D6"/>
    <w:rsid w:val="00B03709"/>
    <w:rsid w:val="00B04CC6"/>
    <w:rsid w:val="00B05BDE"/>
    <w:rsid w:val="00B16344"/>
    <w:rsid w:val="00B16A65"/>
    <w:rsid w:val="00B247C3"/>
    <w:rsid w:val="00B350FE"/>
    <w:rsid w:val="00B37A91"/>
    <w:rsid w:val="00B40F1E"/>
    <w:rsid w:val="00B46464"/>
    <w:rsid w:val="00B4751E"/>
    <w:rsid w:val="00B519B5"/>
    <w:rsid w:val="00B5784E"/>
    <w:rsid w:val="00B61FCB"/>
    <w:rsid w:val="00B67B67"/>
    <w:rsid w:val="00B7430A"/>
    <w:rsid w:val="00B762E9"/>
    <w:rsid w:val="00B87A1E"/>
    <w:rsid w:val="00BA21F0"/>
    <w:rsid w:val="00BB0702"/>
    <w:rsid w:val="00BB5646"/>
    <w:rsid w:val="00BD2CAE"/>
    <w:rsid w:val="00BD3D35"/>
    <w:rsid w:val="00BE65FC"/>
    <w:rsid w:val="00BF51C4"/>
    <w:rsid w:val="00C13772"/>
    <w:rsid w:val="00C41F44"/>
    <w:rsid w:val="00C43C31"/>
    <w:rsid w:val="00C51785"/>
    <w:rsid w:val="00C5275F"/>
    <w:rsid w:val="00C52F79"/>
    <w:rsid w:val="00C63063"/>
    <w:rsid w:val="00C63146"/>
    <w:rsid w:val="00C70A2C"/>
    <w:rsid w:val="00C73934"/>
    <w:rsid w:val="00C74569"/>
    <w:rsid w:val="00C82266"/>
    <w:rsid w:val="00C8396C"/>
    <w:rsid w:val="00C850F9"/>
    <w:rsid w:val="00C868E5"/>
    <w:rsid w:val="00CA47EE"/>
    <w:rsid w:val="00CA6A70"/>
    <w:rsid w:val="00CC270D"/>
    <w:rsid w:val="00CC3981"/>
    <w:rsid w:val="00CC7798"/>
    <w:rsid w:val="00CC7CC3"/>
    <w:rsid w:val="00CD1723"/>
    <w:rsid w:val="00CD2F60"/>
    <w:rsid w:val="00CD5AE0"/>
    <w:rsid w:val="00CD5EDE"/>
    <w:rsid w:val="00CE4F0C"/>
    <w:rsid w:val="00CF0F32"/>
    <w:rsid w:val="00D01B27"/>
    <w:rsid w:val="00D14756"/>
    <w:rsid w:val="00D20017"/>
    <w:rsid w:val="00D27E35"/>
    <w:rsid w:val="00D33A6B"/>
    <w:rsid w:val="00D35825"/>
    <w:rsid w:val="00D3796C"/>
    <w:rsid w:val="00D415E9"/>
    <w:rsid w:val="00D64C4B"/>
    <w:rsid w:val="00D6633E"/>
    <w:rsid w:val="00D70613"/>
    <w:rsid w:val="00D765FB"/>
    <w:rsid w:val="00D77856"/>
    <w:rsid w:val="00D86730"/>
    <w:rsid w:val="00D9777E"/>
    <w:rsid w:val="00DA201C"/>
    <w:rsid w:val="00DA5163"/>
    <w:rsid w:val="00DA7A6D"/>
    <w:rsid w:val="00DB48F5"/>
    <w:rsid w:val="00DB6C41"/>
    <w:rsid w:val="00DC0B45"/>
    <w:rsid w:val="00DC3386"/>
    <w:rsid w:val="00DD12BE"/>
    <w:rsid w:val="00DD1C69"/>
    <w:rsid w:val="00DD40C8"/>
    <w:rsid w:val="00DE6119"/>
    <w:rsid w:val="00DF284B"/>
    <w:rsid w:val="00DF4878"/>
    <w:rsid w:val="00DF56E9"/>
    <w:rsid w:val="00DF72F7"/>
    <w:rsid w:val="00E10C6C"/>
    <w:rsid w:val="00E2708A"/>
    <w:rsid w:val="00E342DA"/>
    <w:rsid w:val="00E37D3D"/>
    <w:rsid w:val="00E42349"/>
    <w:rsid w:val="00E42FE7"/>
    <w:rsid w:val="00E612D2"/>
    <w:rsid w:val="00E622FD"/>
    <w:rsid w:val="00E72F79"/>
    <w:rsid w:val="00E8000C"/>
    <w:rsid w:val="00E85593"/>
    <w:rsid w:val="00E90D53"/>
    <w:rsid w:val="00E95A61"/>
    <w:rsid w:val="00EA0399"/>
    <w:rsid w:val="00EA0C7C"/>
    <w:rsid w:val="00EA1F5C"/>
    <w:rsid w:val="00EB04D9"/>
    <w:rsid w:val="00EB3F3B"/>
    <w:rsid w:val="00EC664D"/>
    <w:rsid w:val="00EE077F"/>
    <w:rsid w:val="00EF234B"/>
    <w:rsid w:val="00EF2B7C"/>
    <w:rsid w:val="00EF55E4"/>
    <w:rsid w:val="00EF6D08"/>
    <w:rsid w:val="00EF7365"/>
    <w:rsid w:val="00F01E87"/>
    <w:rsid w:val="00F029E1"/>
    <w:rsid w:val="00F12885"/>
    <w:rsid w:val="00F15B84"/>
    <w:rsid w:val="00F227C1"/>
    <w:rsid w:val="00F22A1B"/>
    <w:rsid w:val="00F323E5"/>
    <w:rsid w:val="00F40142"/>
    <w:rsid w:val="00F422ED"/>
    <w:rsid w:val="00F543D2"/>
    <w:rsid w:val="00F67328"/>
    <w:rsid w:val="00F67BE8"/>
    <w:rsid w:val="00F71FBE"/>
    <w:rsid w:val="00F749B0"/>
    <w:rsid w:val="00F82D73"/>
    <w:rsid w:val="00F903C6"/>
    <w:rsid w:val="00F92D82"/>
    <w:rsid w:val="00FA46EE"/>
    <w:rsid w:val="00FA649F"/>
    <w:rsid w:val="00FA65E1"/>
    <w:rsid w:val="00FB50ED"/>
    <w:rsid w:val="00FB7E82"/>
    <w:rsid w:val="00FC3D2A"/>
    <w:rsid w:val="00FC491E"/>
    <w:rsid w:val="00FD2684"/>
    <w:rsid w:val="00FE186D"/>
    <w:rsid w:val="00FF4DA2"/>
    <w:rsid w:val="182652C0"/>
    <w:rsid w:val="41496D04"/>
    <w:rsid w:val="6B7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2195D"/>
  <w15:docId w15:val="{823E8C89-2C35-41B9-9355-07EC918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rFonts w:ascii="Arial" w:hAnsi="Arial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tabs>
        <w:tab w:val="left" w:pos="709"/>
      </w:tabs>
      <w:spacing w:beforeLines="50" w:before="120"/>
      <w:outlineLvl w:val="0"/>
    </w:pPr>
    <w:rPr>
      <w:b/>
      <w:kern w:val="2"/>
      <w:sz w:val="24"/>
      <w:szCs w:val="20"/>
    </w:rPr>
  </w:style>
  <w:style w:type="paragraph" w:styleId="2">
    <w:name w:val="heading 2"/>
    <w:basedOn w:val="a"/>
    <w:next w:val="a"/>
    <w:qFormat/>
    <w:pPr>
      <w:keepNext/>
      <w:keepLines/>
      <w:widowControl w:val="0"/>
      <w:ind w:firstLineChars="100" w:firstLine="100"/>
      <w:jc w:val="both"/>
      <w:outlineLvl w:val="1"/>
    </w:pPr>
    <w:rPr>
      <w:rFonts w:ascii="宋体" w:hAnsi="宋体"/>
      <w:bCs/>
      <w:kern w:val="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eastAsia="楷体_GB2312"/>
      <w:b/>
      <w:szCs w:val="20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rial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line="312" w:lineRule="atLeast"/>
      <w:ind w:right="-97"/>
      <w:outlineLvl w:val="6"/>
    </w:pPr>
    <w:rPr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eastAsia="楷体_GB2312"/>
      <w:szCs w:val="20"/>
    </w:rPr>
  </w:style>
  <w:style w:type="paragraph" w:styleId="70">
    <w:name w:val="toc 7"/>
    <w:basedOn w:val="a"/>
    <w:next w:val="a"/>
    <w:semiHidden/>
    <w:pPr>
      <w:ind w:left="1260"/>
    </w:pPr>
    <w:rPr>
      <w:rFonts w:ascii="Times New Roman" w:hAnsi="Times New Roman"/>
      <w:sz w:val="20"/>
      <w:szCs w:val="20"/>
    </w:rPr>
  </w:style>
  <w:style w:type="paragraph" w:styleId="a4">
    <w:name w:val="annotation text"/>
    <w:basedOn w:val="a"/>
    <w:link w:val="a5"/>
    <w:semiHidden/>
    <w:rPr>
      <w:sz w:val="24"/>
      <w:szCs w:val="20"/>
      <w:lang w:eastAsia="en-US"/>
    </w:rPr>
  </w:style>
  <w:style w:type="paragraph" w:styleId="a6">
    <w:name w:val="Body Text"/>
    <w:basedOn w:val="a"/>
    <w:pPr>
      <w:widowControl w:val="0"/>
      <w:jc w:val="both"/>
    </w:pPr>
    <w:rPr>
      <w:b/>
      <w:bCs/>
      <w:kern w:val="2"/>
    </w:rPr>
  </w:style>
  <w:style w:type="paragraph" w:styleId="50">
    <w:name w:val="toc 5"/>
    <w:basedOn w:val="a"/>
    <w:next w:val="a"/>
    <w:semiHidden/>
    <w:qFormat/>
    <w:pPr>
      <w:ind w:left="840"/>
    </w:pPr>
    <w:rPr>
      <w:rFonts w:ascii="Times New Roman" w:hAnsi="Times New Roman"/>
      <w:sz w:val="20"/>
      <w:szCs w:val="20"/>
    </w:rPr>
  </w:style>
  <w:style w:type="paragraph" w:styleId="30">
    <w:name w:val="toc 3"/>
    <w:basedOn w:val="a"/>
    <w:next w:val="a"/>
    <w:semiHidden/>
    <w:qFormat/>
    <w:pPr>
      <w:ind w:left="4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semiHidden/>
    <w:qFormat/>
    <w:pPr>
      <w:ind w:left="1470"/>
    </w:pPr>
    <w:rPr>
      <w:rFonts w:ascii="Times New Roman" w:hAnsi="Times New Roman"/>
      <w:sz w:val="20"/>
      <w:szCs w:val="20"/>
    </w:rPr>
  </w:style>
  <w:style w:type="paragraph" w:styleId="a7">
    <w:name w:val="Date"/>
    <w:basedOn w:val="a"/>
    <w:next w:val="a"/>
    <w:pPr>
      <w:jc w:val="both"/>
    </w:pPr>
    <w:rPr>
      <w:rFonts w:ascii="宋体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semiHidden/>
    <w:qFormat/>
    <w:rPr>
      <w:sz w:val="16"/>
      <w:szCs w:val="16"/>
    </w:rPr>
  </w:style>
  <w:style w:type="paragraph" w:styleId="a9">
    <w:name w:val="footer"/>
    <w:basedOn w:val="a"/>
    <w:link w:val="aa"/>
    <w:uiPriority w:val="99"/>
    <w:qFormat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ab">
    <w:name w:val="header"/>
    <w:basedOn w:val="a"/>
    <w:qFormat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10">
    <w:name w:val="toc 1"/>
    <w:basedOn w:val="a"/>
    <w:next w:val="a"/>
    <w:uiPriority w:val="39"/>
    <w:qFormat/>
    <w:rPr>
      <w:bCs/>
      <w:szCs w:val="20"/>
    </w:rPr>
  </w:style>
  <w:style w:type="paragraph" w:styleId="40">
    <w:name w:val="toc 4"/>
    <w:basedOn w:val="a"/>
    <w:next w:val="a"/>
    <w:semiHidden/>
    <w:pPr>
      <w:ind w:left="630"/>
    </w:pPr>
    <w:rPr>
      <w:rFonts w:ascii="Times New Roman" w:hAnsi="Times New Roman"/>
      <w:sz w:val="20"/>
      <w:szCs w:val="20"/>
    </w:rPr>
  </w:style>
  <w:style w:type="paragraph" w:styleId="60">
    <w:name w:val="toc 6"/>
    <w:basedOn w:val="a"/>
    <w:next w:val="a"/>
    <w:semiHidden/>
    <w:pPr>
      <w:ind w:left="1050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semiHidden/>
    <w:qFormat/>
    <w:pPr>
      <w:spacing w:before="120"/>
      <w:ind w:left="210"/>
    </w:pPr>
    <w:rPr>
      <w:rFonts w:ascii="Times New Roman" w:hAnsi="Times New Roman"/>
      <w:i/>
      <w:iCs/>
      <w:sz w:val="20"/>
      <w:szCs w:val="20"/>
    </w:rPr>
  </w:style>
  <w:style w:type="paragraph" w:styleId="9">
    <w:name w:val="toc 9"/>
    <w:basedOn w:val="a"/>
    <w:next w:val="a"/>
    <w:semiHidden/>
    <w:qFormat/>
    <w:pPr>
      <w:ind w:left="1680"/>
    </w:pPr>
    <w:rPr>
      <w:rFonts w:ascii="Times New Roman" w:hAnsi="Times New Roman"/>
      <w:sz w:val="20"/>
      <w:szCs w:val="20"/>
    </w:rPr>
  </w:style>
  <w:style w:type="paragraph" w:styleId="ac">
    <w:name w:val="annotation subject"/>
    <w:basedOn w:val="a4"/>
    <w:next w:val="a4"/>
    <w:link w:val="ad"/>
    <w:qFormat/>
    <w:rPr>
      <w:b/>
      <w:bCs/>
      <w:sz w:val="21"/>
      <w:szCs w:val="24"/>
      <w:lang w:eastAsia="zh-CN"/>
    </w:rPr>
  </w:style>
  <w:style w:type="table" w:styleId="ae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Hyperlink"/>
    <w:uiPriority w:val="99"/>
    <w:qFormat/>
    <w:rPr>
      <w:rFonts w:ascii="Arial" w:eastAsia="宋体" w:hAnsi="Arial"/>
      <w:color w:val="0000FF"/>
      <w:sz w:val="24"/>
      <w:u w:val="single"/>
    </w:rPr>
  </w:style>
  <w:style w:type="character" w:styleId="af1">
    <w:name w:val="annotation reference"/>
    <w:semiHidden/>
    <w:qFormat/>
    <w:rPr>
      <w:sz w:val="21"/>
    </w:rPr>
  </w:style>
  <w:style w:type="character" w:customStyle="1" w:styleId="Char">
    <w:name w:val="页眉 Char"/>
    <w:qFormat/>
    <w:rPr>
      <w:rFonts w:eastAsia="楷体_GB2312"/>
      <w:sz w:val="24"/>
      <w:lang w:val="en-US" w:eastAsia="zh-CN" w:bidi="ar-SA"/>
    </w:rPr>
  </w:style>
  <w:style w:type="paragraph" w:customStyle="1" w:styleId="Tests">
    <w:name w:val="Tests"/>
    <w:basedOn w:val="a"/>
    <w:qFormat/>
    <w:pPr>
      <w:tabs>
        <w:tab w:val="left" w:pos="567"/>
      </w:tabs>
      <w:ind w:left="567" w:hanging="227"/>
    </w:pPr>
    <w:rPr>
      <w:szCs w:val="20"/>
      <w:lang w:val="en-GB" w:eastAsia="en-US"/>
    </w:rPr>
  </w:style>
  <w:style w:type="paragraph" w:customStyle="1" w:styleId="INDENT">
    <w:name w:val="INDENT"/>
    <w:basedOn w:val="a"/>
    <w:qFormat/>
    <w:pPr>
      <w:widowControl w:val="0"/>
      <w:spacing w:after="240"/>
      <w:ind w:left="1134"/>
    </w:pPr>
    <w:rPr>
      <w:szCs w:val="20"/>
      <w:lang w:val="en-GB" w:eastAsia="en-US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link w:val="a4"/>
    <w:semiHidden/>
    <w:rPr>
      <w:rFonts w:ascii="Arial" w:hAnsi="Arial"/>
      <w:sz w:val="24"/>
      <w:lang w:eastAsia="en-US"/>
    </w:rPr>
  </w:style>
  <w:style w:type="character" w:customStyle="1" w:styleId="ad">
    <w:name w:val="批注主题 字符"/>
    <w:link w:val="ac"/>
    <w:qFormat/>
    <w:rPr>
      <w:rFonts w:ascii="Arial" w:hAnsi="Arial"/>
      <w:b/>
      <w:bCs/>
      <w:sz w:val="21"/>
      <w:szCs w:val="24"/>
      <w:lang w:eastAsia="en-US"/>
    </w:rPr>
  </w:style>
  <w:style w:type="character" w:customStyle="1" w:styleId="aa">
    <w:name w:val="页脚 字符"/>
    <w:basedOn w:val="a1"/>
    <w:link w:val="a9"/>
    <w:uiPriority w:val="99"/>
    <w:rPr>
      <w:rFonts w:ascii="Arial" w:eastAsia="楷体_GB2312" w:hAnsi="Arial"/>
      <w:sz w:val="21"/>
    </w:rPr>
  </w:style>
  <w:style w:type="paragraph" w:styleId="af3">
    <w:name w:val="No Spacing"/>
    <w:link w:val="af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无间隔 字符"/>
    <w:basedOn w:val="a1"/>
    <w:link w:val="af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ingLeft">
    <w:name w:val="Heading Left"/>
    <w:basedOn w:val="a"/>
    <w:rsid w:val="000B0694"/>
    <w:pPr>
      <w:tabs>
        <w:tab w:val="center" w:pos="4820"/>
        <w:tab w:val="right" w:pos="9639"/>
      </w:tabs>
      <w:spacing w:before="120" w:after="120"/>
    </w:pPr>
    <w:rPr>
      <w:b/>
      <w:caps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8694-3F27-4C03-BDF4-529C0DD1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202</Words>
  <Characters>1157</Characters>
  <Application>Microsoft Office Word</Application>
  <DocSecurity>0</DocSecurity>
  <Lines>9</Lines>
  <Paragraphs>2</Paragraphs>
  <ScaleCrop>false</ScaleCrop>
  <Company>ZheJiang Hisun Group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Subject/主题</dc:title>
  <dc:creator>zhangyi</dc:creator>
  <cp:lastModifiedBy>Hisun</cp:lastModifiedBy>
  <cp:revision>42</cp:revision>
  <cp:lastPrinted>2024-10-23T00:52:00Z</cp:lastPrinted>
  <dcterms:created xsi:type="dcterms:W3CDTF">2023-08-30T11:10:00Z</dcterms:created>
  <dcterms:modified xsi:type="dcterms:W3CDTF">2024-10-23T00:53:00Z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2E1F6EC46EB14086B541F7DC581EAB63_13</vt:lpwstr>
  </property>
</Properties>
</file>