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4008E9" w14:textId="77777777" w:rsidR="00A44E93" w:rsidRDefault="00000000">
      <w:pPr>
        <w:spacing w:line="440" w:lineRule="exact"/>
        <w:jc w:val="center"/>
        <w:rPr>
          <w:rFonts w:ascii="仿宋" w:eastAsia="仿宋" w:hAnsi="仿宋" w:cs="仿宋_GB2312" w:hint="eastAsia"/>
          <w:b/>
          <w:bCs/>
          <w:sz w:val="28"/>
          <w:szCs w:val="28"/>
        </w:rPr>
      </w:pPr>
      <w:r>
        <w:rPr>
          <w:rFonts w:ascii="仿宋" w:eastAsia="仿宋" w:hAnsi="仿宋" w:cs="仿宋_GB2312" w:hint="eastAsia"/>
          <w:b/>
          <w:bCs/>
          <w:sz w:val="28"/>
          <w:szCs w:val="28"/>
        </w:rPr>
        <w:t>采购须知</w:t>
      </w:r>
    </w:p>
    <w:p w14:paraId="2CA2B254" w14:textId="77777777" w:rsidR="00A44E93" w:rsidRDefault="00A44E93">
      <w:pPr>
        <w:spacing w:line="100" w:lineRule="exact"/>
        <w:ind w:firstLineChars="200" w:firstLine="560"/>
        <w:rPr>
          <w:rFonts w:ascii="仿宋" w:eastAsia="仿宋" w:hAnsi="仿宋" w:cs="仿宋_GB2312" w:hint="eastAsia"/>
          <w:sz w:val="28"/>
          <w:szCs w:val="28"/>
        </w:rPr>
      </w:pPr>
    </w:p>
    <w:p w14:paraId="78A018A1" w14:textId="2E6DCC1A" w:rsidR="00A44E93" w:rsidRDefault="00000000">
      <w:pPr>
        <w:numPr>
          <w:ilvl w:val="0"/>
          <w:numId w:val="1"/>
        </w:numPr>
        <w:spacing w:line="400" w:lineRule="exact"/>
        <w:ind w:firstLineChars="200" w:firstLine="562"/>
        <w:rPr>
          <w:rFonts w:ascii="仿宋" w:eastAsia="仿宋" w:hAnsi="仿宋" w:cs="仿宋_GB2312" w:hint="eastAsia"/>
          <w:b/>
          <w:sz w:val="28"/>
          <w:szCs w:val="28"/>
        </w:rPr>
      </w:pPr>
      <w:r>
        <w:rPr>
          <w:rFonts w:ascii="仿宋" w:eastAsia="仿宋" w:hAnsi="仿宋" w:cs="仿宋_GB2312" w:hint="eastAsia"/>
          <w:b/>
          <w:sz w:val="28"/>
          <w:szCs w:val="28"/>
        </w:rPr>
        <w:t>总则：</w:t>
      </w:r>
      <w:r>
        <w:rPr>
          <w:rFonts w:ascii="仿宋" w:eastAsia="仿宋" w:hAnsi="仿宋" w:cs="仿宋_GB2312" w:hint="eastAsia"/>
          <w:sz w:val="28"/>
          <w:szCs w:val="28"/>
        </w:rPr>
        <w:t>浙江省十里丰监狱</w:t>
      </w:r>
      <w:r>
        <w:rPr>
          <w:rFonts w:ascii="仿宋" w:eastAsia="仿宋" w:hAnsi="仿宋" w:cs="仿宋_GB2312" w:hint="eastAsia"/>
          <w:sz w:val="28"/>
          <w:szCs w:val="28"/>
          <w:u w:val="single"/>
        </w:rPr>
        <w:t>云溪关押点监门值班室光缆敷设设备</w:t>
      </w:r>
      <w:r>
        <w:rPr>
          <w:rFonts w:ascii="仿宋" w:eastAsia="仿宋" w:hAnsi="仿宋" w:cs="仿宋_GB2312" w:hint="eastAsia"/>
          <w:sz w:val="28"/>
          <w:szCs w:val="28"/>
        </w:rPr>
        <w:t>采购项目</w:t>
      </w:r>
      <w:r>
        <w:rPr>
          <w:rFonts w:ascii="仿宋" w:eastAsia="仿宋" w:hAnsi="仿宋" w:cs="仿宋_GB2312" w:hint="eastAsia"/>
          <w:kern w:val="0"/>
          <w:sz w:val="28"/>
          <w:szCs w:val="28"/>
        </w:rPr>
        <w:t>，采购人为浙江省十里丰监狱，采购申请单位为</w:t>
      </w:r>
      <w:r>
        <w:rPr>
          <w:rFonts w:ascii="仿宋" w:eastAsia="仿宋" w:hAnsi="仿宋" w:cs="仿宋_GB2312" w:hint="eastAsia"/>
          <w:kern w:val="0"/>
          <w:sz w:val="28"/>
          <w:szCs w:val="28"/>
          <w:u w:val="single"/>
        </w:rPr>
        <w:t xml:space="preserve"> 信息技</w:t>
      </w:r>
      <w:r w:rsidRPr="00A65CBB">
        <w:rPr>
          <w:rFonts w:ascii="仿宋" w:eastAsia="仿宋" w:hAnsi="仿宋" w:cs="仿宋_GB2312" w:hint="eastAsia"/>
          <w:kern w:val="0"/>
          <w:sz w:val="28"/>
          <w:szCs w:val="28"/>
          <w:u w:val="single"/>
        </w:rPr>
        <w:t>术科</w:t>
      </w:r>
      <w:r w:rsidRPr="00A65CBB">
        <w:rPr>
          <w:rFonts w:ascii="仿宋" w:eastAsia="仿宋" w:hAnsi="仿宋" w:cs="仿宋_GB2312" w:hint="eastAsia"/>
          <w:kern w:val="0"/>
          <w:sz w:val="28"/>
          <w:szCs w:val="28"/>
        </w:rPr>
        <w:t xml:space="preserve">，采购编号为 </w:t>
      </w:r>
      <w:r w:rsidRPr="00A65CBB">
        <w:rPr>
          <w:rFonts w:ascii="仿宋" w:eastAsia="仿宋" w:hAnsi="仿宋" w:cs="仿宋_GB2312"/>
          <w:kern w:val="0"/>
          <w:sz w:val="28"/>
          <w:szCs w:val="28"/>
          <w:u w:val="single"/>
        </w:rPr>
        <w:t>SLF-2024</w:t>
      </w:r>
      <w:r w:rsidR="00A65CBB" w:rsidRPr="00A65CBB">
        <w:rPr>
          <w:rFonts w:ascii="仿宋" w:eastAsia="仿宋" w:hAnsi="仿宋" w:cs="仿宋_GB2312" w:hint="eastAsia"/>
          <w:kern w:val="0"/>
          <w:sz w:val="28"/>
          <w:szCs w:val="28"/>
          <w:u w:val="single"/>
        </w:rPr>
        <w:t>131</w:t>
      </w:r>
      <w:r>
        <w:rPr>
          <w:rFonts w:ascii="仿宋" w:eastAsia="仿宋" w:hAnsi="仿宋" w:cs="仿宋_GB2312" w:hint="eastAsia"/>
          <w:kern w:val="0"/>
          <w:sz w:val="28"/>
          <w:szCs w:val="28"/>
        </w:rPr>
        <w:t>。</w:t>
      </w:r>
      <w:r>
        <w:rPr>
          <w:rFonts w:ascii="仿宋" w:eastAsia="仿宋" w:hAnsi="仿宋" w:cs="仿宋_GB2312" w:hint="eastAsia"/>
          <w:sz w:val="28"/>
          <w:szCs w:val="28"/>
        </w:rPr>
        <w:t>资金已落实。现采用竞比采购方式确定供货人。最高限价为</w:t>
      </w:r>
      <w:r w:rsidR="00A65CBB">
        <w:rPr>
          <w:rFonts w:ascii="仿宋" w:eastAsia="仿宋" w:hAnsi="仿宋" w:cs="仿宋_GB2312" w:hint="eastAsia"/>
          <w:sz w:val="28"/>
          <w:szCs w:val="28"/>
          <w:u w:val="single"/>
        </w:rPr>
        <w:t>16000</w:t>
      </w:r>
      <w:r>
        <w:rPr>
          <w:rFonts w:ascii="仿宋" w:eastAsia="仿宋" w:hAnsi="仿宋" w:cs="仿宋_GB2312" w:hint="eastAsia"/>
          <w:sz w:val="28"/>
          <w:szCs w:val="28"/>
        </w:rPr>
        <w:t>元。</w:t>
      </w:r>
    </w:p>
    <w:p w14:paraId="30DDC9B5" w14:textId="44BC76BB" w:rsidR="00A44E93" w:rsidRDefault="00000000">
      <w:pPr>
        <w:numPr>
          <w:ilvl w:val="0"/>
          <w:numId w:val="1"/>
        </w:numPr>
        <w:spacing w:line="400" w:lineRule="exact"/>
        <w:ind w:firstLineChars="200" w:firstLine="562"/>
        <w:rPr>
          <w:rFonts w:ascii="仿宋" w:eastAsia="仿宋" w:hAnsi="仿宋" w:cs="仿宋_GB2312" w:hint="eastAsia"/>
          <w:sz w:val="28"/>
          <w:szCs w:val="28"/>
          <w:u w:val="single"/>
        </w:rPr>
      </w:pPr>
      <w:r>
        <w:rPr>
          <w:rFonts w:ascii="仿宋" w:eastAsia="仿宋" w:hAnsi="仿宋" w:cs="仿宋_GB2312" w:hint="eastAsia"/>
          <w:b/>
          <w:sz w:val="28"/>
          <w:szCs w:val="28"/>
        </w:rPr>
        <w:t>时间和地点：</w:t>
      </w:r>
      <w:r>
        <w:rPr>
          <w:rFonts w:ascii="仿宋" w:eastAsia="仿宋" w:hAnsi="仿宋" w:cs="仿宋_GB2312" w:hint="eastAsia"/>
          <w:sz w:val="28"/>
          <w:szCs w:val="28"/>
        </w:rPr>
        <w:t>请于</w:t>
      </w:r>
      <w:r w:rsidRPr="00A65CBB">
        <w:rPr>
          <w:rFonts w:ascii="仿宋" w:eastAsia="仿宋" w:hAnsi="仿宋" w:cs="仿宋_GB2312" w:hint="eastAsia"/>
          <w:sz w:val="28"/>
          <w:szCs w:val="28"/>
        </w:rPr>
        <w:t>2024年</w:t>
      </w:r>
      <w:r w:rsidR="00A65CBB" w:rsidRPr="00A65CBB">
        <w:rPr>
          <w:rFonts w:ascii="仿宋" w:eastAsia="仿宋" w:hAnsi="仿宋" w:cs="仿宋_GB2312" w:hint="eastAsia"/>
          <w:sz w:val="28"/>
          <w:szCs w:val="28"/>
        </w:rPr>
        <w:t>11</w:t>
      </w:r>
      <w:r w:rsidRPr="00A65CBB">
        <w:rPr>
          <w:rFonts w:ascii="仿宋" w:eastAsia="仿宋" w:hAnsi="仿宋" w:cs="仿宋_GB2312" w:hint="eastAsia"/>
          <w:sz w:val="28"/>
          <w:szCs w:val="28"/>
        </w:rPr>
        <w:t>月</w:t>
      </w:r>
      <w:r w:rsidR="00A65CBB" w:rsidRPr="00A65CBB">
        <w:rPr>
          <w:rFonts w:ascii="仿宋" w:eastAsia="仿宋" w:hAnsi="仿宋" w:cs="仿宋_GB2312" w:hint="eastAsia"/>
          <w:sz w:val="28"/>
          <w:szCs w:val="28"/>
        </w:rPr>
        <w:t>6</w:t>
      </w:r>
      <w:r w:rsidRPr="00A65CBB">
        <w:rPr>
          <w:rFonts w:ascii="仿宋" w:eastAsia="仿宋" w:hAnsi="仿宋" w:cs="仿宋_GB2312" w:hint="eastAsia"/>
          <w:sz w:val="28"/>
          <w:szCs w:val="28"/>
        </w:rPr>
        <w:t>日</w:t>
      </w:r>
      <w:r w:rsidR="00A65CBB" w:rsidRPr="00A65CBB">
        <w:rPr>
          <w:rFonts w:ascii="仿宋" w:eastAsia="仿宋" w:hAnsi="仿宋" w:cs="仿宋_GB2312" w:hint="eastAsia"/>
          <w:sz w:val="28"/>
          <w:szCs w:val="28"/>
        </w:rPr>
        <w:t>16</w:t>
      </w:r>
      <w:r w:rsidRPr="00A65CBB">
        <w:rPr>
          <w:rFonts w:ascii="仿宋" w:eastAsia="仿宋" w:hAnsi="仿宋" w:cs="仿宋_GB2312" w:hint="eastAsia"/>
          <w:sz w:val="28"/>
          <w:szCs w:val="28"/>
        </w:rPr>
        <w:t>时</w:t>
      </w:r>
      <w:r w:rsidR="00A65CBB" w:rsidRPr="00A65CBB">
        <w:rPr>
          <w:rFonts w:ascii="仿宋" w:eastAsia="仿宋" w:hAnsi="仿宋" w:cs="仿宋_GB2312" w:hint="eastAsia"/>
          <w:sz w:val="28"/>
          <w:szCs w:val="28"/>
        </w:rPr>
        <w:t>30</w:t>
      </w:r>
      <w:r w:rsidRPr="00A65CBB">
        <w:rPr>
          <w:rFonts w:ascii="仿宋" w:eastAsia="仿宋" w:hAnsi="仿宋" w:cs="仿宋_GB2312" w:hint="eastAsia"/>
          <w:sz w:val="28"/>
          <w:szCs w:val="28"/>
        </w:rPr>
        <w:t>分</w:t>
      </w:r>
      <w:r>
        <w:rPr>
          <w:rFonts w:ascii="仿宋" w:eastAsia="仿宋" w:hAnsi="仿宋" w:cs="仿宋_GB2312" w:hint="eastAsia"/>
          <w:sz w:val="28"/>
          <w:szCs w:val="28"/>
        </w:rPr>
        <w:t>前，</w:t>
      </w:r>
      <w:proofErr w:type="gramStart"/>
      <w:r>
        <w:rPr>
          <w:rFonts w:ascii="仿宋" w:eastAsia="仿宋" w:hAnsi="仿宋" w:cs="仿宋_GB2312" w:hint="eastAsia"/>
          <w:sz w:val="28"/>
          <w:szCs w:val="28"/>
        </w:rPr>
        <w:t>将竞比</w:t>
      </w:r>
      <w:proofErr w:type="gramEnd"/>
      <w:r>
        <w:rPr>
          <w:rFonts w:ascii="仿宋" w:eastAsia="仿宋" w:hAnsi="仿宋" w:cs="仿宋_GB2312" w:hint="eastAsia"/>
          <w:sz w:val="28"/>
          <w:szCs w:val="28"/>
        </w:rPr>
        <w:t>响应文件（报价书）密封捺印后送交或用邮政或者EMS邮寄至我单位（响应文件需封装后装入快递袋，不得以快递袋作为封装外壳）。</w:t>
      </w:r>
      <w:r>
        <w:rPr>
          <w:rFonts w:ascii="仿宋" w:eastAsia="仿宋" w:hAnsi="仿宋" w:cs="仿宋_GB2312" w:hint="eastAsia"/>
          <w:b/>
          <w:bCs/>
          <w:sz w:val="28"/>
          <w:szCs w:val="28"/>
        </w:rPr>
        <w:t>收信人：</w:t>
      </w:r>
      <w:r>
        <w:rPr>
          <w:rFonts w:ascii="仿宋" w:eastAsia="仿宋" w:hAnsi="仿宋" w:cs="仿宋_GB2312" w:hint="eastAsia"/>
          <w:b/>
          <w:bCs/>
          <w:sz w:val="28"/>
          <w:szCs w:val="28"/>
          <w:u w:val="single"/>
        </w:rPr>
        <w:t xml:space="preserve">招标办 </w:t>
      </w:r>
      <w:r>
        <w:rPr>
          <w:rFonts w:ascii="仿宋" w:eastAsia="仿宋" w:hAnsi="仿宋" w:cs="仿宋_GB2312" w:hint="eastAsia"/>
          <w:sz w:val="28"/>
          <w:szCs w:val="28"/>
        </w:rPr>
        <w:t>，邮政编码：</w:t>
      </w:r>
      <w:r>
        <w:rPr>
          <w:rFonts w:ascii="仿宋" w:eastAsia="仿宋" w:hAnsi="仿宋" w:cs="仿宋_GB2312" w:hint="eastAsia"/>
          <w:sz w:val="28"/>
          <w:szCs w:val="28"/>
          <w:u w:val="single"/>
        </w:rPr>
        <w:t xml:space="preserve"> 324016 </w:t>
      </w:r>
      <w:r>
        <w:rPr>
          <w:rFonts w:ascii="仿宋" w:eastAsia="仿宋" w:hAnsi="仿宋" w:cs="仿宋_GB2312" w:hint="eastAsia"/>
          <w:sz w:val="28"/>
          <w:szCs w:val="28"/>
        </w:rPr>
        <w:t>，收信地址：</w:t>
      </w:r>
      <w:r>
        <w:rPr>
          <w:rFonts w:ascii="仿宋" w:eastAsia="仿宋" w:hAnsi="仿宋" w:cs="仿宋_GB2312" w:hint="eastAsia"/>
          <w:sz w:val="28"/>
          <w:szCs w:val="28"/>
          <w:u w:val="single"/>
        </w:rPr>
        <w:t xml:space="preserve"> 衢州市</w:t>
      </w:r>
      <w:proofErr w:type="gramStart"/>
      <w:r>
        <w:rPr>
          <w:rFonts w:ascii="仿宋" w:eastAsia="仿宋" w:hAnsi="仿宋" w:cs="仿宋_GB2312" w:hint="eastAsia"/>
          <w:sz w:val="28"/>
          <w:szCs w:val="28"/>
          <w:u w:val="single"/>
        </w:rPr>
        <w:t>衢</w:t>
      </w:r>
      <w:proofErr w:type="gramEnd"/>
      <w:r>
        <w:rPr>
          <w:rFonts w:ascii="仿宋" w:eastAsia="仿宋" w:hAnsi="仿宋" w:cs="仿宋_GB2312" w:hint="eastAsia"/>
          <w:sz w:val="28"/>
          <w:szCs w:val="28"/>
          <w:u w:val="single"/>
        </w:rPr>
        <w:t xml:space="preserve">江区云溪乡浙江省十里丰监狱 </w:t>
      </w:r>
      <w:r>
        <w:rPr>
          <w:rFonts w:ascii="仿宋" w:eastAsia="仿宋" w:hAnsi="仿宋" w:cs="仿宋_GB2312" w:hint="eastAsia"/>
          <w:sz w:val="28"/>
          <w:szCs w:val="28"/>
        </w:rPr>
        <w:t>，联系电话：</w:t>
      </w:r>
      <w:r>
        <w:rPr>
          <w:rFonts w:ascii="仿宋" w:eastAsia="仿宋" w:hAnsi="仿宋" w:cs="仿宋_GB2312" w:hint="eastAsia"/>
          <w:sz w:val="28"/>
          <w:szCs w:val="28"/>
          <w:u w:val="single"/>
        </w:rPr>
        <w:t>0570-2927206</w:t>
      </w:r>
      <w:r>
        <w:rPr>
          <w:rFonts w:ascii="仿宋" w:eastAsia="仿宋" w:hAnsi="仿宋" w:cs="仿宋_GB2312" w:hint="eastAsia"/>
          <w:sz w:val="28"/>
          <w:szCs w:val="28"/>
        </w:rPr>
        <w:t>。项目联系人：</w:t>
      </w:r>
      <w:r>
        <w:rPr>
          <w:rFonts w:ascii="仿宋" w:eastAsia="仿宋" w:hAnsi="仿宋" w:cs="仿宋_GB2312" w:hint="eastAsia"/>
          <w:sz w:val="28"/>
          <w:szCs w:val="28"/>
          <w:u w:val="single"/>
        </w:rPr>
        <w:t>刘先生</w:t>
      </w:r>
      <w:r>
        <w:rPr>
          <w:rFonts w:ascii="仿宋" w:eastAsia="仿宋" w:hAnsi="仿宋" w:cs="仿宋_GB2312" w:hint="eastAsia"/>
          <w:sz w:val="28"/>
          <w:szCs w:val="28"/>
        </w:rPr>
        <w:t>，联系电话：</w:t>
      </w:r>
      <w:r>
        <w:rPr>
          <w:rFonts w:ascii="仿宋" w:eastAsia="仿宋" w:hAnsi="仿宋" w:cs="仿宋_GB2312" w:hint="eastAsia"/>
          <w:sz w:val="28"/>
          <w:szCs w:val="28"/>
          <w:u w:val="single"/>
        </w:rPr>
        <w:t>15727986375</w:t>
      </w:r>
    </w:p>
    <w:p w14:paraId="478FE9EA" w14:textId="77777777" w:rsidR="00A44E93" w:rsidRDefault="00000000">
      <w:pPr>
        <w:spacing w:line="400" w:lineRule="exact"/>
        <w:ind w:firstLineChars="200" w:firstLine="562"/>
        <w:rPr>
          <w:rFonts w:ascii="仿宋" w:eastAsia="仿宋" w:hAnsi="仿宋" w:cs="仿宋_GB2312" w:hint="eastAsia"/>
          <w:b/>
          <w:sz w:val="28"/>
          <w:szCs w:val="28"/>
        </w:rPr>
      </w:pPr>
      <w:r>
        <w:rPr>
          <w:rFonts w:ascii="仿宋" w:eastAsia="仿宋" w:hAnsi="仿宋" w:cs="仿宋_GB2312" w:hint="eastAsia"/>
          <w:b/>
          <w:sz w:val="28"/>
          <w:szCs w:val="28"/>
        </w:rPr>
        <w:t>三、项目要求：</w:t>
      </w:r>
    </w:p>
    <w:p w14:paraId="770D8295" w14:textId="77777777" w:rsidR="00A44E93" w:rsidRDefault="00000000">
      <w:pPr>
        <w:spacing w:line="400" w:lineRule="exact"/>
        <w:ind w:firstLineChars="200" w:firstLine="560"/>
        <w:rPr>
          <w:rFonts w:ascii="仿宋" w:eastAsia="仿宋" w:hAnsi="仿宋" w:cs="仿宋_GB2312" w:hint="eastAsia"/>
          <w:sz w:val="28"/>
          <w:szCs w:val="28"/>
        </w:rPr>
      </w:pPr>
      <w:r>
        <w:rPr>
          <w:rFonts w:ascii="仿宋" w:eastAsia="仿宋" w:hAnsi="仿宋" w:cs="仿宋_GB2312" w:hint="eastAsia"/>
          <w:sz w:val="28"/>
          <w:szCs w:val="28"/>
        </w:rPr>
        <w:t>1、采购名称：云溪关押点监门值班室光缆敷设设备采购。</w:t>
      </w:r>
    </w:p>
    <w:p w14:paraId="5C578065" w14:textId="77777777" w:rsidR="00A44E93" w:rsidRDefault="00000000">
      <w:pPr>
        <w:spacing w:line="400" w:lineRule="exact"/>
        <w:ind w:firstLineChars="200" w:firstLine="560"/>
        <w:rPr>
          <w:rFonts w:ascii="仿宋" w:eastAsia="仿宋" w:hAnsi="仿宋" w:cs="仿宋_GB2312" w:hint="eastAsia"/>
          <w:sz w:val="28"/>
          <w:szCs w:val="28"/>
        </w:rPr>
      </w:pPr>
      <w:r>
        <w:rPr>
          <w:rFonts w:ascii="仿宋" w:eastAsia="仿宋" w:hAnsi="仿宋" w:cs="仿宋_GB2312" w:hint="eastAsia"/>
          <w:sz w:val="28"/>
          <w:szCs w:val="28"/>
        </w:rPr>
        <w:t>2、设备名称、规格、技术参数及数量；</w:t>
      </w:r>
    </w:p>
    <w:tbl>
      <w:tblPr>
        <w:tblW w:w="8974" w:type="dxa"/>
        <w:tblInd w:w="93" w:type="dxa"/>
        <w:tblLayout w:type="fixed"/>
        <w:tblLook w:val="04A0" w:firstRow="1" w:lastRow="0" w:firstColumn="1" w:lastColumn="0" w:noHBand="0" w:noVBand="1"/>
      </w:tblPr>
      <w:tblGrid>
        <w:gridCol w:w="555"/>
        <w:gridCol w:w="1199"/>
        <w:gridCol w:w="5583"/>
        <w:gridCol w:w="555"/>
        <w:gridCol w:w="555"/>
        <w:gridCol w:w="527"/>
      </w:tblGrid>
      <w:tr w:rsidR="00A44E93" w14:paraId="35ECFED2" w14:textId="77777777">
        <w:trPr>
          <w:trHeight w:val="285"/>
        </w:trPr>
        <w:tc>
          <w:tcPr>
            <w:tcW w:w="897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23E57CAF" w14:textId="77777777" w:rsidR="00A44E93" w:rsidRDefault="00000000">
            <w:pPr>
              <w:widowControl/>
              <w:jc w:val="center"/>
              <w:textAlignment w:val="center"/>
              <w:rPr>
                <w:rFonts w:ascii="仿宋" w:eastAsia="仿宋" w:hAnsi="仿宋" w:cs="仿宋_GB2312" w:hint="eastAsia"/>
                <w:b/>
                <w:bCs/>
                <w:color w:val="000000"/>
                <w:sz w:val="24"/>
              </w:rPr>
            </w:pPr>
            <w:r>
              <w:rPr>
                <w:rFonts w:ascii="仿宋" w:eastAsia="仿宋" w:hAnsi="仿宋" w:cs="仿宋_GB2312" w:hint="eastAsia"/>
                <w:b/>
                <w:bCs/>
                <w:color w:val="000000"/>
                <w:kern w:val="0"/>
                <w:sz w:val="24"/>
                <w:lang w:bidi="ar"/>
              </w:rPr>
              <w:t>云溪关押点监门值班室光缆敷设设备采购清单</w:t>
            </w:r>
          </w:p>
        </w:tc>
      </w:tr>
      <w:tr w:rsidR="00A44E93" w14:paraId="1672A18E" w14:textId="77777777">
        <w:trPr>
          <w:trHeight w:val="270"/>
        </w:trPr>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F88F6F" w14:textId="77777777" w:rsidR="00A44E93" w:rsidRDefault="00000000">
            <w:pPr>
              <w:widowControl/>
              <w:jc w:val="center"/>
              <w:textAlignment w:val="center"/>
              <w:rPr>
                <w:rFonts w:ascii="仿宋" w:eastAsia="仿宋" w:hAnsi="仿宋" w:cs="仿宋_GB2312" w:hint="eastAsia"/>
                <w:b/>
                <w:bCs/>
                <w:color w:val="000000"/>
                <w:sz w:val="22"/>
                <w:szCs w:val="22"/>
              </w:rPr>
            </w:pPr>
            <w:r>
              <w:rPr>
                <w:rFonts w:ascii="仿宋" w:eastAsia="仿宋" w:hAnsi="仿宋" w:cs="仿宋_GB2312" w:hint="eastAsia"/>
                <w:b/>
                <w:bCs/>
                <w:color w:val="000000"/>
                <w:kern w:val="0"/>
                <w:sz w:val="22"/>
                <w:szCs w:val="22"/>
                <w:lang w:bidi="ar"/>
              </w:rPr>
              <w:t>序号</w:t>
            </w:r>
          </w:p>
        </w:tc>
        <w:tc>
          <w:tcPr>
            <w:tcW w:w="11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A38AA9" w14:textId="77777777" w:rsidR="00A44E93" w:rsidRDefault="00000000">
            <w:pPr>
              <w:widowControl/>
              <w:jc w:val="center"/>
              <w:textAlignment w:val="center"/>
              <w:rPr>
                <w:rFonts w:ascii="仿宋" w:eastAsia="仿宋" w:hAnsi="仿宋" w:cs="仿宋_GB2312" w:hint="eastAsia"/>
                <w:b/>
                <w:bCs/>
                <w:color w:val="000000"/>
                <w:sz w:val="22"/>
                <w:szCs w:val="22"/>
              </w:rPr>
            </w:pPr>
            <w:r>
              <w:rPr>
                <w:rFonts w:ascii="仿宋" w:eastAsia="仿宋" w:hAnsi="仿宋" w:cs="仿宋_GB2312" w:hint="eastAsia"/>
                <w:b/>
                <w:bCs/>
                <w:color w:val="000000"/>
                <w:kern w:val="0"/>
                <w:sz w:val="22"/>
                <w:szCs w:val="22"/>
                <w:lang w:bidi="ar"/>
              </w:rPr>
              <w:t>产品名称</w:t>
            </w:r>
          </w:p>
        </w:tc>
        <w:tc>
          <w:tcPr>
            <w:tcW w:w="5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0B6077" w14:textId="77777777" w:rsidR="00A44E93" w:rsidRDefault="00000000">
            <w:pPr>
              <w:widowControl/>
              <w:jc w:val="center"/>
              <w:textAlignment w:val="center"/>
              <w:rPr>
                <w:rFonts w:ascii="仿宋" w:eastAsia="仿宋" w:hAnsi="仿宋" w:cs="仿宋_GB2312" w:hint="eastAsia"/>
                <w:b/>
                <w:bCs/>
                <w:color w:val="000000"/>
                <w:sz w:val="22"/>
                <w:szCs w:val="22"/>
              </w:rPr>
            </w:pPr>
            <w:r>
              <w:rPr>
                <w:rFonts w:ascii="仿宋" w:eastAsia="仿宋" w:hAnsi="仿宋" w:cs="仿宋_GB2312" w:hint="eastAsia"/>
                <w:b/>
                <w:bCs/>
                <w:color w:val="000000"/>
                <w:kern w:val="0"/>
                <w:sz w:val="22"/>
                <w:szCs w:val="22"/>
                <w:lang w:bidi="ar"/>
              </w:rPr>
              <w:t>规格参数</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80A4B9" w14:textId="77777777" w:rsidR="00A44E93" w:rsidRDefault="00000000">
            <w:pPr>
              <w:widowControl/>
              <w:jc w:val="center"/>
              <w:textAlignment w:val="center"/>
              <w:rPr>
                <w:rFonts w:ascii="仿宋" w:eastAsia="仿宋" w:hAnsi="仿宋" w:cs="仿宋_GB2312" w:hint="eastAsia"/>
                <w:b/>
                <w:bCs/>
                <w:color w:val="000000"/>
                <w:sz w:val="22"/>
                <w:szCs w:val="22"/>
              </w:rPr>
            </w:pPr>
            <w:r>
              <w:rPr>
                <w:rFonts w:ascii="仿宋" w:eastAsia="仿宋" w:hAnsi="仿宋" w:cs="仿宋_GB2312" w:hint="eastAsia"/>
                <w:b/>
                <w:bCs/>
                <w:color w:val="000000"/>
                <w:kern w:val="0"/>
                <w:sz w:val="22"/>
                <w:szCs w:val="22"/>
                <w:lang w:bidi="ar"/>
              </w:rPr>
              <w:t>数量</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3C31D6" w14:textId="77777777" w:rsidR="00A44E93" w:rsidRDefault="00000000">
            <w:pPr>
              <w:widowControl/>
              <w:jc w:val="center"/>
              <w:textAlignment w:val="center"/>
              <w:rPr>
                <w:rFonts w:ascii="仿宋" w:eastAsia="仿宋" w:hAnsi="仿宋" w:cs="仿宋_GB2312" w:hint="eastAsia"/>
                <w:b/>
                <w:bCs/>
                <w:color w:val="000000"/>
                <w:sz w:val="22"/>
                <w:szCs w:val="22"/>
              </w:rPr>
            </w:pPr>
            <w:r>
              <w:rPr>
                <w:rFonts w:ascii="仿宋" w:eastAsia="仿宋" w:hAnsi="仿宋" w:cs="仿宋_GB2312" w:hint="eastAsia"/>
                <w:b/>
                <w:bCs/>
                <w:color w:val="000000"/>
                <w:kern w:val="0"/>
                <w:sz w:val="22"/>
                <w:szCs w:val="22"/>
                <w:lang w:bidi="ar"/>
              </w:rPr>
              <w:t>单位</w:t>
            </w:r>
          </w:p>
        </w:tc>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50B669" w14:textId="77777777" w:rsidR="00A44E93" w:rsidRDefault="00000000">
            <w:pPr>
              <w:widowControl/>
              <w:jc w:val="center"/>
              <w:textAlignment w:val="center"/>
              <w:rPr>
                <w:rFonts w:ascii="仿宋" w:eastAsia="仿宋" w:hAnsi="仿宋" w:cs="仿宋_GB2312" w:hint="eastAsia"/>
                <w:b/>
                <w:bCs/>
                <w:color w:val="000000"/>
                <w:sz w:val="22"/>
                <w:szCs w:val="22"/>
              </w:rPr>
            </w:pPr>
            <w:r>
              <w:rPr>
                <w:rFonts w:ascii="仿宋" w:eastAsia="仿宋" w:hAnsi="仿宋" w:cs="仿宋_GB2312" w:hint="eastAsia"/>
                <w:b/>
                <w:bCs/>
                <w:color w:val="000000"/>
                <w:kern w:val="0"/>
                <w:sz w:val="22"/>
                <w:szCs w:val="22"/>
                <w:lang w:bidi="ar"/>
              </w:rPr>
              <w:t>备注</w:t>
            </w:r>
          </w:p>
        </w:tc>
      </w:tr>
      <w:tr w:rsidR="00A44E93" w14:paraId="4FD389FE" w14:textId="77777777">
        <w:trPr>
          <w:trHeight w:val="3585"/>
        </w:trPr>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AC7C08" w14:textId="77777777" w:rsidR="00A44E93" w:rsidRDefault="00000000">
            <w:pPr>
              <w:widowControl/>
              <w:jc w:val="center"/>
              <w:textAlignment w:val="center"/>
              <w:rPr>
                <w:rFonts w:ascii="仿宋" w:eastAsia="仿宋" w:hAnsi="仿宋" w:cs="仿宋_GB2312" w:hint="eastAsia"/>
                <w:color w:val="000000"/>
                <w:sz w:val="21"/>
                <w:szCs w:val="21"/>
              </w:rPr>
            </w:pPr>
            <w:r>
              <w:rPr>
                <w:rFonts w:ascii="宋体" w:eastAsia="宋体" w:cs="宋体" w:hint="eastAsia"/>
                <w:kern w:val="0"/>
                <w:sz w:val="21"/>
                <w:szCs w:val="21"/>
                <w:lang w:bidi="ar"/>
              </w:rPr>
              <w:t>1</w:t>
            </w:r>
          </w:p>
        </w:tc>
        <w:tc>
          <w:tcPr>
            <w:tcW w:w="11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1F28A1" w14:textId="77777777" w:rsidR="00A44E93" w:rsidRDefault="00000000">
            <w:pPr>
              <w:widowControl/>
              <w:jc w:val="center"/>
              <w:textAlignment w:val="center"/>
              <w:rPr>
                <w:rFonts w:ascii="仿宋" w:eastAsia="仿宋" w:hAnsi="仿宋" w:cs="仿宋_GB2312" w:hint="eastAsia"/>
                <w:color w:val="000000"/>
                <w:sz w:val="21"/>
                <w:szCs w:val="21"/>
              </w:rPr>
            </w:pPr>
            <w:r>
              <w:rPr>
                <w:rFonts w:ascii="宋体" w:eastAsia="宋体" w:cs="宋体" w:hint="eastAsia"/>
                <w:color w:val="000000"/>
                <w:kern w:val="0"/>
                <w:sz w:val="21"/>
                <w:szCs w:val="21"/>
                <w:lang w:bidi="ar"/>
              </w:rPr>
              <w:t>96芯光缆</w:t>
            </w:r>
          </w:p>
        </w:tc>
        <w:tc>
          <w:tcPr>
            <w:tcW w:w="5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668DA4" w14:textId="77777777" w:rsidR="00A44E93" w:rsidRDefault="00000000">
            <w:pPr>
              <w:widowControl/>
              <w:jc w:val="left"/>
              <w:textAlignment w:val="center"/>
              <w:rPr>
                <w:rFonts w:ascii="仿宋" w:eastAsia="仿宋" w:hAnsi="仿宋" w:cs="仿宋_GB2312" w:hint="eastAsia"/>
                <w:color w:val="000000"/>
                <w:sz w:val="22"/>
                <w:szCs w:val="22"/>
              </w:rPr>
            </w:pPr>
            <w:r>
              <w:rPr>
                <w:rFonts w:ascii="微软雅黑" w:eastAsia="微软雅黑" w:hAnsi="微软雅黑" w:cs="微软雅黑" w:hint="eastAsia"/>
                <w:color w:val="000000"/>
                <w:kern w:val="0"/>
                <w:sz w:val="18"/>
                <w:szCs w:val="18"/>
                <w:lang w:bidi="ar"/>
              </w:rPr>
              <w:t>标准：YD/T769，ISO/IEC11801，ANSI/TIA -568-C.3</w:t>
            </w:r>
            <w:r>
              <w:rPr>
                <w:rFonts w:ascii="微软雅黑" w:eastAsia="微软雅黑" w:hAnsi="微软雅黑" w:cs="微软雅黑" w:hint="eastAsia"/>
                <w:color w:val="000000"/>
                <w:kern w:val="0"/>
                <w:sz w:val="18"/>
                <w:szCs w:val="18"/>
                <w:lang w:bidi="ar"/>
              </w:rPr>
              <w:br/>
              <w:t>全截面</w:t>
            </w:r>
            <w:proofErr w:type="gramStart"/>
            <w:r>
              <w:rPr>
                <w:rFonts w:ascii="微软雅黑" w:eastAsia="微软雅黑" w:hAnsi="微软雅黑" w:cs="微软雅黑" w:hint="eastAsia"/>
                <w:color w:val="000000"/>
                <w:kern w:val="0"/>
                <w:sz w:val="18"/>
                <w:szCs w:val="18"/>
                <w:lang w:bidi="ar"/>
              </w:rPr>
              <w:t>阻</w:t>
            </w:r>
            <w:proofErr w:type="gramEnd"/>
            <w:r>
              <w:rPr>
                <w:rFonts w:ascii="微软雅黑" w:eastAsia="微软雅黑" w:hAnsi="微软雅黑" w:cs="微软雅黑" w:hint="eastAsia"/>
                <w:color w:val="000000"/>
                <w:kern w:val="0"/>
                <w:sz w:val="18"/>
                <w:szCs w:val="18"/>
                <w:lang w:bidi="ar"/>
              </w:rPr>
              <w:t>水结构，松套管填充</w:t>
            </w:r>
            <w:proofErr w:type="gramStart"/>
            <w:r>
              <w:rPr>
                <w:rFonts w:ascii="微软雅黑" w:eastAsia="微软雅黑" w:hAnsi="微软雅黑" w:cs="微软雅黑" w:hint="eastAsia"/>
                <w:color w:val="000000"/>
                <w:kern w:val="0"/>
                <w:sz w:val="18"/>
                <w:szCs w:val="18"/>
                <w:lang w:bidi="ar"/>
              </w:rPr>
              <w:t>纤</w:t>
            </w:r>
            <w:proofErr w:type="gramEnd"/>
            <w:r>
              <w:rPr>
                <w:rFonts w:ascii="微软雅黑" w:eastAsia="微软雅黑" w:hAnsi="微软雅黑" w:cs="微软雅黑" w:hint="eastAsia"/>
                <w:color w:val="000000"/>
                <w:kern w:val="0"/>
                <w:sz w:val="18"/>
                <w:szCs w:val="18"/>
                <w:lang w:bidi="ar"/>
              </w:rPr>
              <w:t>膏，松套管和钢带之间填充缆膏，确保良好的阻水防潮性能</w:t>
            </w:r>
            <w:r>
              <w:rPr>
                <w:rFonts w:ascii="微软雅黑" w:eastAsia="微软雅黑" w:hAnsi="微软雅黑" w:cs="微软雅黑" w:hint="eastAsia"/>
                <w:color w:val="000000"/>
                <w:kern w:val="0"/>
                <w:sz w:val="18"/>
                <w:szCs w:val="18"/>
                <w:lang w:bidi="ar"/>
              </w:rPr>
              <w:br/>
              <w:t>光纤规格、衰减＠20℃（dB/Km）：B1.3（OS2）、＠1310nm≤0.36，＠1550nm≤0.22</w:t>
            </w:r>
            <w:r>
              <w:rPr>
                <w:rFonts w:ascii="微软雅黑" w:eastAsia="微软雅黑" w:hAnsi="微软雅黑" w:cs="微软雅黑" w:hint="eastAsia"/>
                <w:color w:val="000000"/>
                <w:kern w:val="0"/>
                <w:sz w:val="18"/>
                <w:szCs w:val="18"/>
                <w:lang w:bidi="ar"/>
              </w:rPr>
              <w:br/>
              <w:t>护套：夹带钢丝的钢-聚乙烯粘结护套，MDPE，黑色</w:t>
            </w:r>
            <w:r>
              <w:rPr>
                <w:rFonts w:ascii="微软雅黑" w:eastAsia="微软雅黑" w:hAnsi="微软雅黑" w:cs="微软雅黑" w:hint="eastAsia"/>
                <w:color w:val="000000"/>
                <w:kern w:val="0"/>
                <w:sz w:val="18"/>
                <w:szCs w:val="18"/>
                <w:lang w:bidi="ar"/>
              </w:rPr>
              <w:br/>
              <w:t>芯数：96芯（室外中心束管式轻铠）</w:t>
            </w:r>
            <w:r>
              <w:rPr>
                <w:rFonts w:ascii="微软雅黑" w:eastAsia="微软雅黑" w:hAnsi="微软雅黑" w:cs="微软雅黑" w:hint="eastAsia"/>
                <w:color w:val="000000"/>
                <w:kern w:val="0"/>
                <w:sz w:val="18"/>
                <w:szCs w:val="18"/>
                <w:lang w:bidi="ar"/>
              </w:rPr>
              <w:br/>
              <w:t>允许拉伸力：长期：600N，短期：1500N</w:t>
            </w:r>
            <w:r>
              <w:rPr>
                <w:rFonts w:ascii="微软雅黑" w:eastAsia="微软雅黑" w:hAnsi="微软雅黑" w:cs="微软雅黑" w:hint="eastAsia"/>
                <w:color w:val="000000"/>
                <w:kern w:val="0"/>
                <w:sz w:val="18"/>
                <w:szCs w:val="18"/>
                <w:lang w:bidi="ar"/>
              </w:rPr>
              <w:br/>
              <w:t>允许压扁力：长期：300N/100mm，短期：1000N/100mm</w:t>
            </w:r>
            <w:r>
              <w:rPr>
                <w:rFonts w:ascii="微软雅黑" w:eastAsia="微软雅黑" w:hAnsi="微软雅黑" w:cs="微软雅黑" w:hint="eastAsia"/>
                <w:color w:val="000000"/>
                <w:kern w:val="0"/>
                <w:sz w:val="18"/>
                <w:szCs w:val="18"/>
                <w:lang w:bidi="ar"/>
              </w:rPr>
              <w:br/>
              <w:t>最小弯曲半径：动态：20D，静态：10D</w:t>
            </w:r>
            <w:r>
              <w:rPr>
                <w:rFonts w:ascii="微软雅黑" w:eastAsia="微软雅黑" w:hAnsi="微软雅黑" w:cs="微软雅黑" w:hint="eastAsia"/>
                <w:color w:val="000000"/>
                <w:kern w:val="0"/>
                <w:sz w:val="18"/>
                <w:szCs w:val="18"/>
                <w:lang w:bidi="ar"/>
              </w:rPr>
              <w:br/>
              <w:t>敷设方式：管道、非自承架空</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54AEA8" w14:textId="77777777" w:rsidR="00A44E93" w:rsidRDefault="00000000">
            <w:pPr>
              <w:widowControl/>
              <w:jc w:val="center"/>
              <w:textAlignment w:val="center"/>
              <w:rPr>
                <w:rFonts w:ascii="仿宋" w:eastAsia="仿宋" w:hAnsi="仿宋" w:cs="仿宋_GB2312" w:hint="eastAsia"/>
                <w:color w:val="000000"/>
                <w:sz w:val="21"/>
                <w:szCs w:val="21"/>
              </w:rPr>
            </w:pPr>
            <w:r>
              <w:rPr>
                <w:rFonts w:ascii="宋体" w:eastAsia="宋体" w:cs="宋体" w:hint="eastAsia"/>
                <w:color w:val="000000"/>
                <w:kern w:val="0"/>
                <w:sz w:val="21"/>
                <w:szCs w:val="21"/>
                <w:lang w:bidi="ar"/>
              </w:rPr>
              <w:t>150</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BD5A52" w14:textId="77777777" w:rsidR="00A44E93" w:rsidRDefault="00000000">
            <w:pPr>
              <w:widowControl/>
              <w:jc w:val="center"/>
              <w:textAlignment w:val="center"/>
              <w:rPr>
                <w:rFonts w:ascii="仿宋" w:eastAsia="仿宋" w:hAnsi="仿宋" w:cs="仿宋_GB2312" w:hint="eastAsia"/>
                <w:color w:val="000000"/>
                <w:sz w:val="21"/>
                <w:szCs w:val="21"/>
              </w:rPr>
            </w:pPr>
            <w:r>
              <w:rPr>
                <w:rFonts w:ascii="宋体" w:eastAsia="宋体" w:cs="宋体" w:hint="eastAsia"/>
                <w:color w:val="000000"/>
                <w:kern w:val="0"/>
                <w:sz w:val="21"/>
                <w:szCs w:val="21"/>
                <w:lang w:bidi="ar"/>
              </w:rPr>
              <w:t>米</w:t>
            </w:r>
          </w:p>
        </w:tc>
        <w:tc>
          <w:tcPr>
            <w:tcW w:w="5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3EB5DC" w14:textId="77777777" w:rsidR="00A44E93" w:rsidRDefault="00A44E93">
            <w:pPr>
              <w:jc w:val="center"/>
              <w:rPr>
                <w:rFonts w:ascii="仿宋" w:eastAsia="仿宋" w:hAnsi="仿宋" w:cs="仿宋_GB2312" w:hint="eastAsia"/>
                <w:color w:val="000000"/>
                <w:sz w:val="22"/>
                <w:szCs w:val="22"/>
              </w:rPr>
            </w:pPr>
          </w:p>
        </w:tc>
      </w:tr>
      <w:tr w:rsidR="00A44E93" w14:paraId="020A3E95" w14:textId="77777777">
        <w:trPr>
          <w:trHeight w:val="270"/>
        </w:trPr>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61C3A6" w14:textId="77777777" w:rsidR="00A44E93" w:rsidRDefault="00000000">
            <w:pPr>
              <w:widowControl/>
              <w:jc w:val="center"/>
              <w:textAlignment w:val="center"/>
              <w:rPr>
                <w:rFonts w:ascii="仿宋" w:eastAsia="仿宋" w:hAnsi="仿宋" w:cs="仿宋_GB2312" w:hint="eastAsia"/>
                <w:color w:val="000000"/>
                <w:sz w:val="21"/>
                <w:szCs w:val="21"/>
              </w:rPr>
            </w:pPr>
            <w:r>
              <w:rPr>
                <w:rFonts w:ascii="宋体" w:eastAsia="宋体" w:cs="宋体" w:hint="eastAsia"/>
                <w:kern w:val="0"/>
                <w:sz w:val="21"/>
                <w:szCs w:val="21"/>
                <w:lang w:bidi="ar"/>
              </w:rPr>
              <w:t>2</w:t>
            </w:r>
          </w:p>
        </w:tc>
        <w:tc>
          <w:tcPr>
            <w:tcW w:w="11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9B59C6" w14:textId="77777777" w:rsidR="00A44E93" w:rsidRDefault="00000000">
            <w:pPr>
              <w:widowControl/>
              <w:jc w:val="center"/>
              <w:textAlignment w:val="center"/>
              <w:rPr>
                <w:rFonts w:ascii="仿宋" w:eastAsia="仿宋" w:hAnsi="仿宋" w:cs="仿宋_GB2312" w:hint="eastAsia"/>
                <w:color w:val="000000"/>
                <w:sz w:val="21"/>
                <w:szCs w:val="21"/>
              </w:rPr>
            </w:pPr>
            <w:r>
              <w:rPr>
                <w:rFonts w:ascii="宋体" w:eastAsia="宋体" w:cs="宋体" w:hint="eastAsia"/>
                <w:color w:val="000000"/>
                <w:kern w:val="0"/>
                <w:sz w:val="21"/>
                <w:szCs w:val="21"/>
                <w:lang w:bidi="ar"/>
              </w:rPr>
              <w:t>8盘</w:t>
            </w:r>
            <w:proofErr w:type="gramStart"/>
            <w:r>
              <w:rPr>
                <w:rFonts w:ascii="宋体" w:eastAsia="宋体" w:cs="宋体" w:hint="eastAsia"/>
                <w:color w:val="000000"/>
                <w:kern w:val="0"/>
                <w:sz w:val="21"/>
                <w:szCs w:val="21"/>
                <w:lang w:bidi="ar"/>
              </w:rPr>
              <w:t>位满配</w:t>
            </w:r>
            <w:proofErr w:type="gramEnd"/>
            <w:r>
              <w:rPr>
                <w:rFonts w:ascii="宋体" w:eastAsia="宋体" w:cs="宋体" w:hint="eastAsia"/>
                <w:color w:val="000000"/>
                <w:kern w:val="0"/>
                <w:sz w:val="21"/>
                <w:szCs w:val="21"/>
                <w:lang w:bidi="ar"/>
              </w:rPr>
              <w:t>光纤配线架</w:t>
            </w:r>
          </w:p>
        </w:tc>
        <w:tc>
          <w:tcPr>
            <w:tcW w:w="5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CFC9B0" w14:textId="77777777" w:rsidR="00A44E93" w:rsidRDefault="00000000">
            <w:pPr>
              <w:widowControl/>
              <w:jc w:val="left"/>
              <w:textAlignment w:val="center"/>
              <w:rPr>
                <w:rFonts w:ascii="仿宋" w:eastAsia="仿宋" w:hAnsi="仿宋" w:cs="仿宋_GB2312" w:hint="eastAsia"/>
                <w:color w:val="000000"/>
                <w:sz w:val="22"/>
                <w:szCs w:val="22"/>
              </w:rPr>
            </w:pPr>
            <w:r>
              <w:rPr>
                <w:rFonts w:ascii="微软雅黑" w:eastAsia="微软雅黑" w:hAnsi="微软雅黑" w:cs="微软雅黑" w:hint="eastAsia"/>
                <w:color w:val="000000"/>
                <w:kern w:val="0"/>
                <w:sz w:val="18"/>
                <w:szCs w:val="18"/>
                <w:lang w:bidi="ar"/>
              </w:rPr>
              <w:t>标准：YD/T778，ISO/IEC 11801，ANSI/TIA -568-C.3</w:t>
            </w:r>
            <w:r>
              <w:rPr>
                <w:rFonts w:ascii="微软雅黑" w:eastAsia="微软雅黑" w:hAnsi="微软雅黑" w:cs="微软雅黑" w:hint="eastAsia"/>
                <w:color w:val="000000"/>
                <w:kern w:val="0"/>
                <w:sz w:val="18"/>
                <w:szCs w:val="18"/>
                <w:lang w:bidi="ar"/>
              </w:rPr>
              <w:br/>
              <w:t>安装方式：19″机架式安装</w:t>
            </w:r>
            <w:r>
              <w:rPr>
                <w:rFonts w:ascii="微软雅黑" w:eastAsia="微软雅黑" w:hAnsi="微软雅黑" w:cs="微软雅黑" w:hint="eastAsia"/>
                <w:color w:val="000000"/>
                <w:kern w:val="0"/>
                <w:sz w:val="18"/>
                <w:szCs w:val="18"/>
                <w:lang w:bidi="ar"/>
              </w:rPr>
              <w:br/>
              <w:t>8个光纤熔接盘，4个光缆进线口，4个固定PG头，4个光缆护套固定装置，4个光缆加强</w:t>
            </w:r>
            <w:proofErr w:type="gramStart"/>
            <w:r>
              <w:rPr>
                <w:rFonts w:ascii="微软雅黑" w:eastAsia="微软雅黑" w:hAnsi="微软雅黑" w:cs="微软雅黑" w:hint="eastAsia"/>
                <w:color w:val="000000"/>
                <w:kern w:val="0"/>
                <w:sz w:val="18"/>
                <w:szCs w:val="18"/>
                <w:lang w:bidi="ar"/>
              </w:rPr>
              <w:t>件固定</w:t>
            </w:r>
            <w:proofErr w:type="gramEnd"/>
            <w:r>
              <w:rPr>
                <w:rFonts w:ascii="微软雅黑" w:eastAsia="微软雅黑" w:hAnsi="微软雅黑" w:cs="微软雅黑" w:hint="eastAsia"/>
                <w:color w:val="000000"/>
                <w:kern w:val="0"/>
                <w:sz w:val="18"/>
                <w:szCs w:val="18"/>
                <w:lang w:bidi="ar"/>
              </w:rPr>
              <w:t>装置</w:t>
            </w:r>
            <w:r>
              <w:rPr>
                <w:rFonts w:ascii="微软雅黑" w:eastAsia="微软雅黑" w:hAnsi="微软雅黑" w:cs="微软雅黑" w:hint="eastAsia"/>
                <w:color w:val="000000"/>
                <w:kern w:val="0"/>
                <w:sz w:val="18"/>
                <w:szCs w:val="18"/>
                <w:lang w:bidi="ar"/>
              </w:rPr>
              <w:br/>
              <w:t>通用型设计，可兼容：LC双工、SC单工、FC、ST适配器，一个4口支架仅需一颗螺丝，便于安装和拆卸</w:t>
            </w:r>
            <w:r>
              <w:rPr>
                <w:rFonts w:ascii="微软雅黑" w:eastAsia="微软雅黑" w:hAnsi="微软雅黑" w:cs="微软雅黑" w:hint="eastAsia"/>
                <w:color w:val="000000"/>
                <w:kern w:val="0"/>
                <w:sz w:val="18"/>
                <w:szCs w:val="18"/>
                <w:lang w:bidi="ar"/>
              </w:rPr>
              <w:br/>
              <w:t>进出光纤方便灵活，有充裕的光纤盘存空间，光纤和</w:t>
            </w:r>
            <w:proofErr w:type="gramStart"/>
            <w:r>
              <w:rPr>
                <w:rFonts w:ascii="微软雅黑" w:eastAsia="微软雅黑" w:hAnsi="微软雅黑" w:cs="微软雅黑" w:hint="eastAsia"/>
                <w:color w:val="000000"/>
                <w:kern w:val="0"/>
                <w:sz w:val="18"/>
                <w:szCs w:val="18"/>
                <w:lang w:bidi="ar"/>
              </w:rPr>
              <w:t>尾纤</w:t>
            </w:r>
            <w:proofErr w:type="gramEnd"/>
            <w:r>
              <w:rPr>
                <w:rFonts w:ascii="微软雅黑" w:eastAsia="微软雅黑" w:hAnsi="微软雅黑" w:cs="微软雅黑" w:hint="eastAsia"/>
                <w:color w:val="000000"/>
                <w:kern w:val="0"/>
                <w:sz w:val="18"/>
                <w:szCs w:val="18"/>
                <w:lang w:bidi="ar"/>
              </w:rPr>
              <w:t>弯曲半径不小于30mm</w:t>
            </w:r>
            <w:r>
              <w:rPr>
                <w:rFonts w:ascii="微软雅黑" w:eastAsia="微软雅黑" w:hAnsi="微软雅黑" w:cs="微软雅黑" w:hint="eastAsia"/>
                <w:color w:val="000000"/>
                <w:kern w:val="0"/>
                <w:sz w:val="18"/>
                <w:szCs w:val="18"/>
                <w:lang w:bidi="ar"/>
              </w:rPr>
              <w:br/>
              <w:t>端口数量：96口，空余端口可安装空白功能件（标配），安装LC双工、SC单工耦合器时安装支架的空隙可安装封堵功能件（标配）</w:t>
            </w:r>
            <w:r>
              <w:rPr>
                <w:rFonts w:ascii="微软雅黑" w:eastAsia="微软雅黑" w:hAnsi="微软雅黑" w:cs="微软雅黑" w:hint="eastAsia"/>
                <w:color w:val="000000"/>
                <w:kern w:val="0"/>
                <w:sz w:val="18"/>
                <w:szCs w:val="18"/>
                <w:lang w:bidi="ar"/>
              </w:rPr>
              <w:br/>
              <w:t>表面处理：静电喷塑</w:t>
            </w:r>
            <w:r>
              <w:rPr>
                <w:rFonts w:ascii="微软雅黑" w:eastAsia="微软雅黑" w:hAnsi="微软雅黑" w:cs="微软雅黑" w:hint="eastAsia"/>
                <w:color w:val="000000"/>
                <w:kern w:val="0"/>
                <w:sz w:val="18"/>
                <w:szCs w:val="18"/>
                <w:lang w:bidi="ar"/>
              </w:rPr>
              <w:br/>
            </w:r>
            <w:r>
              <w:rPr>
                <w:rFonts w:ascii="微软雅黑" w:eastAsia="微软雅黑" w:hAnsi="微软雅黑" w:cs="微软雅黑" w:hint="eastAsia"/>
                <w:color w:val="000000"/>
                <w:kern w:val="0"/>
                <w:sz w:val="18"/>
                <w:szCs w:val="18"/>
                <w:lang w:bidi="ar"/>
              </w:rPr>
              <w:lastRenderedPageBreak/>
              <w:t>材料：优质冷轧钢板</w:t>
            </w:r>
            <w:r>
              <w:rPr>
                <w:rFonts w:ascii="微软雅黑" w:eastAsia="微软雅黑" w:hAnsi="微软雅黑" w:cs="微软雅黑" w:hint="eastAsia"/>
                <w:color w:val="000000"/>
                <w:kern w:val="0"/>
                <w:sz w:val="18"/>
                <w:szCs w:val="18"/>
                <w:lang w:bidi="ar"/>
              </w:rPr>
              <w:br/>
              <w:t>产品尺寸：宽度:482.6×深度:220×高度:44mm（高度1U）</w:t>
            </w:r>
            <w:r>
              <w:rPr>
                <w:rFonts w:ascii="微软雅黑" w:eastAsia="微软雅黑" w:hAnsi="微软雅黑" w:cs="微软雅黑" w:hint="eastAsia"/>
                <w:color w:val="000000"/>
                <w:kern w:val="0"/>
                <w:sz w:val="18"/>
                <w:szCs w:val="18"/>
                <w:lang w:bidi="ar"/>
              </w:rPr>
              <w:br/>
              <w:t>产品符合YD/T 778-2011中《光纤配线架》相关要求</w:t>
            </w:r>
            <w:r>
              <w:rPr>
                <w:rFonts w:ascii="微软雅黑" w:eastAsia="微软雅黑" w:hAnsi="微软雅黑" w:cs="微软雅黑" w:hint="eastAsia"/>
                <w:color w:val="000000"/>
                <w:kern w:val="0"/>
                <w:sz w:val="18"/>
                <w:szCs w:val="18"/>
                <w:lang w:bidi="ar"/>
              </w:rPr>
              <w:br/>
            </w:r>
            <w:r>
              <w:rPr>
                <w:rFonts w:ascii="微软雅黑" w:eastAsia="微软雅黑" w:hAnsi="微软雅黑" w:cs="微软雅黑" w:hint="eastAsia"/>
                <w:b/>
                <w:bCs/>
                <w:color w:val="000000"/>
                <w:kern w:val="0"/>
                <w:sz w:val="18"/>
                <w:szCs w:val="18"/>
                <w:lang w:bidi="ar"/>
              </w:rPr>
              <w:t>配置96芯SC耦合器和</w:t>
            </w:r>
            <w:proofErr w:type="gramStart"/>
            <w:r>
              <w:rPr>
                <w:rFonts w:ascii="微软雅黑" w:eastAsia="微软雅黑" w:hAnsi="微软雅黑" w:cs="微软雅黑" w:hint="eastAsia"/>
                <w:b/>
                <w:bCs/>
                <w:color w:val="000000"/>
                <w:kern w:val="0"/>
                <w:sz w:val="18"/>
                <w:szCs w:val="18"/>
                <w:lang w:bidi="ar"/>
              </w:rPr>
              <w:t>尾纤</w:t>
            </w:r>
            <w:proofErr w:type="gramEnd"/>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93239" w14:textId="77777777" w:rsidR="00A44E93" w:rsidRDefault="00000000">
            <w:pPr>
              <w:widowControl/>
              <w:jc w:val="center"/>
              <w:textAlignment w:val="center"/>
              <w:rPr>
                <w:rFonts w:ascii="仿宋" w:eastAsia="仿宋" w:hAnsi="仿宋" w:cs="仿宋_GB2312" w:hint="eastAsia"/>
                <w:color w:val="000000"/>
                <w:sz w:val="21"/>
                <w:szCs w:val="21"/>
              </w:rPr>
            </w:pPr>
            <w:r>
              <w:rPr>
                <w:rFonts w:ascii="宋体" w:eastAsia="宋体" w:cs="宋体" w:hint="eastAsia"/>
                <w:color w:val="000000"/>
                <w:kern w:val="0"/>
                <w:sz w:val="21"/>
                <w:szCs w:val="21"/>
                <w:lang w:bidi="ar"/>
              </w:rPr>
              <w:lastRenderedPageBreak/>
              <w:t>1</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88AF97" w14:textId="77777777" w:rsidR="00A44E93" w:rsidRDefault="00000000">
            <w:pPr>
              <w:widowControl/>
              <w:jc w:val="center"/>
              <w:textAlignment w:val="center"/>
              <w:rPr>
                <w:rFonts w:ascii="仿宋" w:eastAsia="仿宋" w:hAnsi="仿宋" w:cs="仿宋_GB2312" w:hint="eastAsia"/>
                <w:color w:val="000000"/>
                <w:sz w:val="21"/>
                <w:szCs w:val="21"/>
              </w:rPr>
            </w:pPr>
            <w:r>
              <w:rPr>
                <w:rFonts w:ascii="宋体" w:eastAsia="宋体" w:cs="宋体" w:hint="eastAsia"/>
                <w:color w:val="000000"/>
                <w:kern w:val="0"/>
                <w:sz w:val="21"/>
                <w:szCs w:val="21"/>
                <w:lang w:bidi="ar"/>
              </w:rPr>
              <w:t>台</w:t>
            </w:r>
          </w:p>
        </w:tc>
        <w:tc>
          <w:tcPr>
            <w:tcW w:w="5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C5097F" w14:textId="77777777" w:rsidR="00A44E93" w:rsidRDefault="00A44E93">
            <w:pPr>
              <w:jc w:val="center"/>
              <w:rPr>
                <w:rFonts w:ascii="仿宋" w:eastAsia="仿宋" w:hAnsi="仿宋" w:cs="仿宋_GB2312" w:hint="eastAsia"/>
                <w:color w:val="000000"/>
                <w:sz w:val="22"/>
                <w:szCs w:val="22"/>
              </w:rPr>
            </w:pPr>
          </w:p>
        </w:tc>
      </w:tr>
      <w:tr w:rsidR="00A44E93" w14:paraId="7CF892F8" w14:textId="77777777">
        <w:trPr>
          <w:trHeight w:val="270"/>
        </w:trPr>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0F8DC1" w14:textId="77777777" w:rsidR="00A44E93" w:rsidRDefault="00000000">
            <w:pPr>
              <w:widowControl/>
              <w:jc w:val="center"/>
              <w:textAlignment w:val="center"/>
              <w:rPr>
                <w:rFonts w:ascii="仿宋" w:eastAsia="仿宋" w:hAnsi="仿宋" w:cs="仿宋_GB2312" w:hint="eastAsia"/>
                <w:color w:val="000000"/>
                <w:sz w:val="21"/>
                <w:szCs w:val="21"/>
              </w:rPr>
            </w:pPr>
            <w:r>
              <w:rPr>
                <w:rFonts w:ascii="宋体" w:eastAsia="宋体" w:cs="宋体" w:hint="eastAsia"/>
                <w:kern w:val="0"/>
                <w:sz w:val="21"/>
                <w:szCs w:val="21"/>
                <w:lang w:bidi="ar"/>
              </w:rPr>
              <w:t>3</w:t>
            </w:r>
          </w:p>
        </w:tc>
        <w:tc>
          <w:tcPr>
            <w:tcW w:w="11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BE04BA" w14:textId="77777777" w:rsidR="00A44E93" w:rsidRDefault="00000000">
            <w:pPr>
              <w:widowControl/>
              <w:jc w:val="center"/>
              <w:textAlignment w:val="center"/>
              <w:rPr>
                <w:rFonts w:ascii="仿宋" w:eastAsia="仿宋" w:hAnsi="仿宋" w:cs="仿宋_GB2312" w:hint="eastAsia"/>
                <w:color w:val="000000"/>
                <w:sz w:val="21"/>
                <w:szCs w:val="21"/>
              </w:rPr>
            </w:pPr>
            <w:r>
              <w:rPr>
                <w:rFonts w:ascii="宋体" w:eastAsia="宋体" w:cs="宋体" w:hint="eastAsia"/>
                <w:color w:val="000000"/>
                <w:kern w:val="0"/>
                <w:sz w:val="21"/>
                <w:szCs w:val="21"/>
                <w:lang w:bidi="ar"/>
              </w:rPr>
              <w:t>12芯SC光纤盘片</w:t>
            </w:r>
          </w:p>
        </w:tc>
        <w:tc>
          <w:tcPr>
            <w:tcW w:w="5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C8155C" w14:textId="77777777" w:rsidR="00A44E93" w:rsidRDefault="00000000">
            <w:pPr>
              <w:widowControl/>
              <w:jc w:val="left"/>
              <w:textAlignment w:val="center"/>
              <w:rPr>
                <w:rFonts w:ascii="仿宋" w:eastAsia="仿宋" w:hAnsi="仿宋" w:cs="仿宋_GB2312" w:hint="eastAsia"/>
                <w:color w:val="000000"/>
                <w:sz w:val="22"/>
                <w:szCs w:val="22"/>
              </w:rPr>
            </w:pPr>
            <w:r>
              <w:rPr>
                <w:rFonts w:ascii="微软雅黑" w:eastAsia="微软雅黑" w:hAnsi="微软雅黑" w:cs="微软雅黑" w:hint="eastAsia"/>
                <w:color w:val="000000"/>
                <w:kern w:val="0"/>
                <w:sz w:val="18"/>
                <w:szCs w:val="18"/>
                <w:lang w:bidi="ar"/>
              </w:rPr>
              <w:t>端口数量：12口，空余端口可安装空白功能件（标配），安装LC双工、SC单工耦合器时安装支架的空隙可安装封堵功能件（标配）</w:t>
            </w:r>
            <w:r>
              <w:rPr>
                <w:rFonts w:ascii="微软雅黑" w:eastAsia="微软雅黑" w:hAnsi="微软雅黑" w:cs="微软雅黑" w:hint="eastAsia"/>
                <w:color w:val="000000"/>
                <w:kern w:val="0"/>
                <w:sz w:val="18"/>
                <w:szCs w:val="18"/>
                <w:lang w:bidi="ar"/>
              </w:rPr>
              <w:br/>
            </w:r>
            <w:r>
              <w:rPr>
                <w:rFonts w:ascii="微软雅黑" w:eastAsia="微软雅黑" w:hAnsi="微软雅黑" w:cs="微软雅黑" w:hint="eastAsia"/>
                <w:b/>
                <w:bCs/>
                <w:color w:val="000000"/>
                <w:kern w:val="0"/>
                <w:sz w:val="18"/>
                <w:szCs w:val="18"/>
                <w:lang w:bidi="ar"/>
              </w:rPr>
              <w:t>与原有光终端箱适配，配置12芯SC耦合器和</w:t>
            </w:r>
            <w:proofErr w:type="gramStart"/>
            <w:r>
              <w:rPr>
                <w:rFonts w:ascii="微软雅黑" w:eastAsia="微软雅黑" w:hAnsi="微软雅黑" w:cs="微软雅黑" w:hint="eastAsia"/>
                <w:b/>
                <w:bCs/>
                <w:color w:val="000000"/>
                <w:kern w:val="0"/>
                <w:sz w:val="18"/>
                <w:szCs w:val="18"/>
                <w:lang w:bidi="ar"/>
              </w:rPr>
              <w:t>尾纤</w:t>
            </w:r>
            <w:proofErr w:type="gramEnd"/>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E83054" w14:textId="77777777" w:rsidR="00A44E93" w:rsidRDefault="00000000">
            <w:pPr>
              <w:widowControl/>
              <w:jc w:val="center"/>
              <w:textAlignment w:val="center"/>
              <w:rPr>
                <w:rFonts w:ascii="仿宋" w:eastAsia="仿宋" w:hAnsi="仿宋" w:cs="仿宋_GB2312" w:hint="eastAsia"/>
                <w:color w:val="000000"/>
                <w:sz w:val="21"/>
                <w:szCs w:val="21"/>
              </w:rPr>
            </w:pPr>
            <w:r>
              <w:rPr>
                <w:rFonts w:ascii="宋体" w:eastAsia="宋体" w:cs="宋体" w:hint="eastAsia"/>
                <w:color w:val="000000"/>
                <w:kern w:val="0"/>
                <w:sz w:val="21"/>
                <w:szCs w:val="21"/>
                <w:lang w:bidi="ar"/>
              </w:rPr>
              <w:t>8</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2F26B" w14:textId="77777777" w:rsidR="00A44E93" w:rsidRDefault="00000000">
            <w:pPr>
              <w:widowControl/>
              <w:jc w:val="center"/>
              <w:textAlignment w:val="center"/>
              <w:rPr>
                <w:rFonts w:ascii="仿宋" w:eastAsia="仿宋" w:hAnsi="仿宋" w:cs="仿宋_GB2312" w:hint="eastAsia"/>
                <w:color w:val="000000"/>
                <w:sz w:val="21"/>
                <w:szCs w:val="21"/>
              </w:rPr>
            </w:pPr>
            <w:r>
              <w:rPr>
                <w:rFonts w:ascii="宋体" w:eastAsia="宋体" w:cs="宋体" w:hint="eastAsia"/>
                <w:color w:val="000000"/>
                <w:kern w:val="0"/>
                <w:sz w:val="21"/>
                <w:szCs w:val="21"/>
                <w:lang w:bidi="ar"/>
              </w:rPr>
              <w:t>片</w:t>
            </w:r>
          </w:p>
        </w:tc>
        <w:tc>
          <w:tcPr>
            <w:tcW w:w="5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6A958F" w14:textId="77777777" w:rsidR="00A44E93" w:rsidRDefault="00A44E93">
            <w:pPr>
              <w:jc w:val="center"/>
              <w:rPr>
                <w:rFonts w:ascii="仿宋" w:eastAsia="仿宋" w:hAnsi="仿宋" w:cs="仿宋_GB2312" w:hint="eastAsia"/>
                <w:color w:val="000000"/>
                <w:sz w:val="22"/>
                <w:szCs w:val="22"/>
              </w:rPr>
            </w:pPr>
          </w:p>
        </w:tc>
      </w:tr>
      <w:tr w:rsidR="00A44E93" w14:paraId="50178BA6" w14:textId="77777777">
        <w:trPr>
          <w:trHeight w:val="540"/>
        </w:trPr>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2B41C8" w14:textId="77777777" w:rsidR="00A44E93" w:rsidRDefault="00000000">
            <w:pPr>
              <w:widowControl/>
              <w:jc w:val="center"/>
              <w:textAlignment w:val="center"/>
              <w:rPr>
                <w:rFonts w:ascii="仿宋" w:eastAsia="仿宋" w:hAnsi="仿宋" w:cs="仿宋_GB2312" w:hint="eastAsia"/>
                <w:color w:val="000000"/>
                <w:sz w:val="21"/>
                <w:szCs w:val="21"/>
              </w:rPr>
            </w:pPr>
            <w:r>
              <w:rPr>
                <w:rFonts w:ascii="宋体" w:eastAsia="宋体" w:cs="宋体" w:hint="eastAsia"/>
                <w:kern w:val="0"/>
                <w:sz w:val="21"/>
                <w:szCs w:val="21"/>
                <w:lang w:bidi="ar"/>
              </w:rPr>
              <w:t>4</w:t>
            </w:r>
          </w:p>
        </w:tc>
        <w:tc>
          <w:tcPr>
            <w:tcW w:w="11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878215" w14:textId="77777777" w:rsidR="00A44E93" w:rsidRDefault="00000000">
            <w:pPr>
              <w:widowControl/>
              <w:jc w:val="center"/>
              <w:textAlignment w:val="center"/>
              <w:rPr>
                <w:rFonts w:ascii="仿宋" w:eastAsia="仿宋" w:hAnsi="仿宋" w:cs="仿宋_GB2312" w:hint="eastAsia"/>
                <w:color w:val="000000"/>
                <w:sz w:val="21"/>
                <w:szCs w:val="21"/>
              </w:rPr>
            </w:pPr>
            <w:r>
              <w:rPr>
                <w:rFonts w:ascii="宋体" w:eastAsia="宋体" w:cs="宋体" w:hint="eastAsia"/>
                <w:color w:val="000000"/>
                <w:kern w:val="0"/>
                <w:sz w:val="21"/>
                <w:szCs w:val="21"/>
                <w:lang w:bidi="ar"/>
              </w:rPr>
              <w:t>光缆熔接</w:t>
            </w:r>
          </w:p>
        </w:tc>
        <w:tc>
          <w:tcPr>
            <w:tcW w:w="5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60CBC" w14:textId="77777777" w:rsidR="00A44E93" w:rsidRDefault="00000000">
            <w:pPr>
              <w:widowControl/>
              <w:jc w:val="left"/>
              <w:textAlignment w:val="center"/>
              <w:rPr>
                <w:rFonts w:ascii="仿宋" w:eastAsia="仿宋" w:hAnsi="仿宋" w:cs="仿宋_GB2312" w:hint="eastAsia"/>
                <w:color w:val="000000"/>
                <w:sz w:val="22"/>
                <w:szCs w:val="22"/>
              </w:rPr>
            </w:pPr>
            <w:r>
              <w:rPr>
                <w:rFonts w:ascii="微软雅黑" w:eastAsia="微软雅黑" w:hAnsi="微软雅黑" w:cs="微软雅黑" w:hint="eastAsia"/>
                <w:color w:val="000000"/>
                <w:kern w:val="0"/>
                <w:sz w:val="18"/>
                <w:szCs w:val="18"/>
                <w:lang w:bidi="ar"/>
              </w:rPr>
              <w:t>光缆现场熔接</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736F7A" w14:textId="77777777" w:rsidR="00A44E93" w:rsidRDefault="00000000">
            <w:pPr>
              <w:widowControl/>
              <w:jc w:val="center"/>
              <w:textAlignment w:val="center"/>
              <w:rPr>
                <w:rFonts w:ascii="仿宋" w:eastAsia="仿宋" w:hAnsi="仿宋" w:cs="仿宋_GB2312" w:hint="eastAsia"/>
                <w:color w:val="000000"/>
                <w:sz w:val="21"/>
                <w:szCs w:val="21"/>
              </w:rPr>
            </w:pPr>
            <w:r>
              <w:rPr>
                <w:rFonts w:ascii="宋体" w:eastAsia="宋体" w:cs="宋体" w:hint="eastAsia"/>
                <w:color w:val="000000"/>
                <w:kern w:val="0"/>
                <w:sz w:val="21"/>
                <w:szCs w:val="21"/>
                <w:lang w:bidi="ar"/>
              </w:rPr>
              <w:t>192</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85ED5" w14:textId="77777777" w:rsidR="00A44E93" w:rsidRDefault="00000000">
            <w:pPr>
              <w:widowControl/>
              <w:jc w:val="center"/>
              <w:textAlignment w:val="center"/>
              <w:rPr>
                <w:rFonts w:ascii="仿宋" w:eastAsia="仿宋" w:hAnsi="仿宋" w:cs="仿宋_GB2312" w:hint="eastAsia"/>
                <w:color w:val="000000"/>
                <w:sz w:val="21"/>
                <w:szCs w:val="21"/>
              </w:rPr>
            </w:pPr>
            <w:r>
              <w:rPr>
                <w:rFonts w:ascii="宋体" w:eastAsia="宋体" w:cs="宋体" w:hint="eastAsia"/>
                <w:color w:val="000000"/>
                <w:kern w:val="0"/>
                <w:sz w:val="21"/>
                <w:szCs w:val="21"/>
                <w:lang w:bidi="ar"/>
              </w:rPr>
              <w:t>芯</w:t>
            </w:r>
          </w:p>
        </w:tc>
        <w:tc>
          <w:tcPr>
            <w:tcW w:w="5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AADE1B" w14:textId="77777777" w:rsidR="00A44E93" w:rsidRDefault="00A44E93">
            <w:pPr>
              <w:jc w:val="center"/>
              <w:rPr>
                <w:rFonts w:ascii="仿宋" w:eastAsia="仿宋" w:hAnsi="仿宋" w:cs="仿宋_GB2312" w:hint="eastAsia"/>
                <w:color w:val="000000"/>
                <w:sz w:val="22"/>
                <w:szCs w:val="22"/>
              </w:rPr>
            </w:pPr>
          </w:p>
        </w:tc>
      </w:tr>
      <w:tr w:rsidR="00A44E93" w14:paraId="18F6DC07" w14:textId="77777777">
        <w:trPr>
          <w:trHeight w:val="1070"/>
        </w:trPr>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5530FA" w14:textId="77777777" w:rsidR="00A44E93" w:rsidRDefault="00000000">
            <w:pPr>
              <w:widowControl/>
              <w:jc w:val="center"/>
              <w:textAlignment w:val="center"/>
              <w:rPr>
                <w:rFonts w:ascii="仿宋" w:eastAsia="仿宋" w:hAnsi="仿宋" w:cs="仿宋_GB2312" w:hint="eastAsia"/>
                <w:color w:val="000000"/>
                <w:sz w:val="21"/>
                <w:szCs w:val="21"/>
              </w:rPr>
            </w:pPr>
            <w:r>
              <w:rPr>
                <w:rFonts w:ascii="宋体" w:eastAsia="宋体" w:cs="宋体" w:hint="eastAsia"/>
                <w:kern w:val="0"/>
                <w:sz w:val="21"/>
                <w:szCs w:val="21"/>
                <w:lang w:bidi="ar"/>
              </w:rPr>
              <w:t>5</w:t>
            </w:r>
          </w:p>
        </w:tc>
        <w:tc>
          <w:tcPr>
            <w:tcW w:w="11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44C037" w14:textId="77777777" w:rsidR="00A44E93" w:rsidRDefault="00000000">
            <w:pPr>
              <w:widowControl/>
              <w:jc w:val="center"/>
              <w:textAlignment w:val="center"/>
              <w:rPr>
                <w:rFonts w:ascii="仿宋" w:eastAsia="仿宋" w:hAnsi="仿宋" w:cs="仿宋_GB2312" w:hint="eastAsia"/>
                <w:color w:val="000000"/>
                <w:sz w:val="21"/>
                <w:szCs w:val="21"/>
              </w:rPr>
            </w:pPr>
            <w:r>
              <w:rPr>
                <w:rFonts w:ascii="宋体" w:eastAsia="宋体" w:cs="宋体" w:hint="eastAsia"/>
                <w:color w:val="000000"/>
                <w:kern w:val="0"/>
                <w:sz w:val="21"/>
                <w:szCs w:val="21"/>
                <w:lang w:bidi="ar"/>
              </w:rPr>
              <w:t>机架式配电单元</w:t>
            </w:r>
          </w:p>
        </w:tc>
        <w:tc>
          <w:tcPr>
            <w:tcW w:w="5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8EA5D8" w14:textId="77777777" w:rsidR="00A44E93" w:rsidRDefault="00000000">
            <w:pPr>
              <w:widowControl/>
              <w:jc w:val="left"/>
              <w:textAlignment w:val="center"/>
              <w:rPr>
                <w:rFonts w:ascii="仿宋" w:eastAsia="仿宋" w:hAnsi="仿宋" w:cs="仿宋_GB2312" w:hint="eastAsia"/>
                <w:color w:val="000000"/>
                <w:sz w:val="22"/>
                <w:szCs w:val="22"/>
              </w:rPr>
            </w:pPr>
            <w:r>
              <w:rPr>
                <w:rFonts w:ascii="微软雅黑" w:eastAsia="微软雅黑" w:hAnsi="微软雅黑" w:cs="微软雅黑" w:hint="eastAsia"/>
                <w:color w:val="000000"/>
                <w:kern w:val="0"/>
                <w:sz w:val="18"/>
                <w:szCs w:val="18"/>
                <w:lang w:bidi="ar"/>
              </w:rPr>
              <w:t>预防等级IP44，产品材料为冷轧钢板，表面做机柜磷化底涂处理，外部为粉末涂层，颜色RAL7035，板材厚度1.2mm，内含显示屏，可直观显示电压/电流等信息，根据机柜内PDU数量配备开关数量并有1个冗余。</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7D1B38" w14:textId="77777777" w:rsidR="00A44E93" w:rsidRDefault="00000000">
            <w:pPr>
              <w:widowControl/>
              <w:jc w:val="center"/>
              <w:textAlignment w:val="center"/>
              <w:rPr>
                <w:rFonts w:ascii="仿宋" w:eastAsia="仿宋" w:hAnsi="仿宋" w:cs="仿宋_GB2312" w:hint="eastAsia"/>
                <w:color w:val="000000"/>
                <w:sz w:val="21"/>
                <w:szCs w:val="21"/>
              </w:rPr>
            </w:pPr>
            <w:r>
              <w:rPr>
                <w:rFonts w:ascii="宋体" w:eastAsia="宋体" w:cs="宋体" w:hint="eastAsia"/>
                <w:color w:val="000000"/>
                <w:kern w:val="0"/>
                <w:sz w:val="21"/>
                <w:szCs w:val="21"/>
                <w:lang w:bidi="ar"/>
              </w:rPr>
              <w:t>1</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A25AF" w14:textId="77777777" w:rsidR="00A44E93" w:rsidRDefault="00000000">
            <w:pPr>
              <w:widowControl/>
              <w:jc w:val="center"/>
              <w:textAlignment w:val="center"/>
              <w:rPr>
                <w:rFonts w:ascii="仿宋" w:eastAsia="仿宋" w:hAnsi="仿宋" w:cs="仿宋_GB2312" w:hint="eastAsia"/>
                <w:color w:val="000000"/>
                <w:sz w:val="21"/>
                <w:szCs w:val="21"/>
              </w:rPr>
            </w:pPr>
            <w:proofErr w:type="gramStart"/>
            <w:r>
              <w:rPr>
                <w:rFonts w:ascii="宋体" w:eastAsia="宋体" w:cs="宋体" w:hint="eastAsia"/>
                <w:color w:val="000000"/>
                <w:kern w:val="0"/>
                <w:sz w:val="21"/>
                <w:szCs w:val="21"/>
                <w:lang w:bidi="ar"/>
              </w:rPr>
              <w:t>个</w:t>
            </w:r>
            <w:proofErr w:type="gramEnd"/>
          </w:p>
        </w:tc>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D48B74" w14:textId="77777777" w:rsidR="00A44E93" w:rsidRDefault="00A44E93">
            <w:pPr>
              <w:jc w:val="center"/>
              <w:rPr>
                <w:rFonts w:ascii="仿宋" w:eastAsia="仿宋" w:hAnsi="仿宋" w:cs="仿宋_GB2312" w:hint="eastAsia"/>
                <w:color w:val="000000"/>
                <w:sz w:val="22"/>
                <w:szCs w:val="22"/>
              </w:rPr>
            </w:pPr>
          </w:p>
        </w:tc>
      </w:tr>
      <w:tr w:rsidR="00A44E93" w14:paraId="0BAE2C4A" w14:textId="77777777">
        <w:trPr>
          <w:trHeight w:val="1320"/>
        </w:trPr>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63A7D2" w14:textId="77777777" w:rsidR="00A44E93" w:rsidRDefault="00000000">
            <w:pPr>
              <w:widowControl/>
              <w:jc w:val="center"/>
              <w:textAlignment w:val="center"/>
              <w:rPr>
                <w:rFonts w:ascii="仿宋" w:eastAsia="仿宋" w:hAnsi="仿宋" w:cs="仿宋_GB2312" w:hint="eastAsia"/>
                <w:color w:val="000000"/>
                <w:sz w:val="21"/>
                <w:szCs w:val="21"/>
              </w:rPr>
            </w:pPr>
            <w:r>
              <w:rPr>
                <w:rFonts w:ascii="宋体" w:eastAsia="宋体" w:cs="宋体" w:hint="eastAsia"/>
                <w:kern w:val="0"/>
                <w:sz w:val="21"/>
                <w:szCs w:val="21"/>
                <w:lang w:bidi="ar"/>
              </w:rPr>
              <w:t>6</w:t>
            </w:r>
          </w:p>
        </w:tc>
        <w:tc>
          <w:tcPr>
            <w:tcW w:w="11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2A14BA" w14:textId="77777777" w:rsidR="00A44E93" w:rsidRDefault="00000000">
            <w:pPr>
              <w:widowControl/>
              <w:jc w:val="center"/>
              <w:textAlignment w:val="center"/>
              <w:rPr>
                <w:rFonts w:ascii="仿宋" w:eastAsia="仿宋" w:hAnsi="仿宋" w:cs="仿宋_GB2312" w:hint="eastAsia"/>
                <w:color w:val="000000"/>
                <w:sz w:val="21"/>
                <w:szCs w:val="21"/>
              </w:rPr>
            </w:pPr>
            <w:r>
              <w:rPr>
                <w:rFonts w:ascii="宋体" w:eastAsia="宋体" w:cs="宋体" w:hint="eastAsia"/>
                <w:color w:val="000000"/>
                <w:kern w:val="0"/>
                <w:sz w:val="21"/>
                <w:szCs w:val="21"/>
                <w:lang w:bidi="ar"/>
              </w:rPr>
              <w:t>PDU</w:t>
            </w:r>
          </w:p>
        </w:tc>
        <w:tc>
          <w:tcPr>
            <w:tcW w:w="5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6A23ED" w14:textId="77777777" w:rsidR="00A44E93" w:rsidRDefault="00000000">
            <w:pPr>
              <w:widowControl/>
              <w:jc w:val="left"/>
              <w:textAlignment w:val="center"/>
              <w:rPr>
                <w:rFonts w:ascii="仿宋" w:eastAsia="仿宋" w:hAnsi="仿宋" w:cs="仿宋_GB2312" w:hint="eastAsia"/>
                <w:color w:val="000000"/>
                <w:sz w:val="22"/>
                <w:szCs w:val="22"/>
              </w:rPr>
            </w:pPr>
            <w:r>
              <w:rPr>
                <w:rFonts w:ascii="微软雅黑" w:eastAsia="微软雅黑" w:hAnsi="微软雅黑" w:cs="微软雅黑" w:hint="eastAsia"/>
                <w:color w:val="000000"/>
                <w:kern w:val="0"/>
                <w:sz w:val="18"/>
                <w:szCs w:val="18"/>
                <w:lang w:bidi="ar"/>
              </w:rPr>
              <w:t xml:space="preserve">1.具备电源指示灯，指示PDU输入电源通断状态。 </w:t>
            </w:r>
            <w:r>
              <w:rPr>
                <w:rFonts w:ascii="微软雅黑" w:eastAsia="微软雅黑" w:hAnsi="微软雅黑" w:cs="微软雅黑" w:hint="eastAsia"/>
                <w:color w:val="000000"/>
                <w:kern w:val="0"/>
                <w:sz w:val="18"/>
                <w:szCs w:val="18"/>
                <w:lang w:bidi="ar"/>
              </w:rPr>
              <w:br/>
              <w:t>2.采用内置防雷模块，并具有国家正规部门雷电防护装置防雷测试中心颁发的检测报告。</w:t>
            </w:r>
            <w:r>
              <w:rPr>
                <w:rFonts w:ascii="微软雅黑" w:eastAsia="微软雅黑" w:hAnsi="微软雅黑" w:cs="微软雅黑" w:hint="eastAsia"/>
                <w:color w:val="000000"/>
                <w:kern w:val="0"/>
                <w:sz w:val="18"/>
                <w:szCs w:val="18"/>
                <w:lang w:bidi="ar"/>
              </w:rPr>
              <w:br/>
              <w:t>3.具有相序错误告警指示功能，如果发生输入火线、零线接反情况，能提供告警指示 （火线零线接反，电源指示灯不亮，提供告警指示）。</w:t>
            </w:r>
            <w:r>
              <w:rPr>
                <w:rFonts w:ascii="微软雅黑" w:eastAsia="微软雅黑" w:hAnsi="微软雅黑" w:cs="微软雅黑" w:hint="eastAsia"/>
                <w:color w:val="000000"/>
                <w:kern w:val="0"/>
                <w:sz w:val="18"/>
                <w:szCs w:val="18"/>
                <w:lang w:bidi="ar"/>
              </w:rPr>
              <w:br/>
              <w:t>4.具备接地故障告警指示功能，如果发生配电系统接地线断裂、松脱、虚接等情况时，能提供告警指示； 防雷模块具有防雷失效指示灯，可以告警指示。</w:t>
            </w:r>
            <w:r>
              <w:rPr>
                <w:rFonts w:ascii="微软雅黑" w:eastAsia="微软雅黑" w:hAnsi="微软雅黑" w:cs="微软雅黑" w:hint="eastAsia"/>
                <w:color w:val="000000"/>
                <w:kern w:val="0"/>
                <w:sz w:val="18"/>
                <w:szCs w:val="18"/>
                <w:lang w:bidi="ar"/>
              </w:rPr>
              <w:br/>
              <w:t xml:space="preserve">5. 在正常使用状态下，使用标准插头带电插拔5000次后插座模组无任何损坏，电气性能仍完全满足电气安全要求； </w:t>
            </w:r>
            <w:r>
              <w:rPr>
                <w:rFonts w:ascii="微软雅黑" w:eastAsia="微软雅黑" w:hAnsi="微软雅黑" w:cs="微软雅黑" w:hint="eastAsia"/>
                <w:color w:val="000000"/>
                <w:kern w:val="0"/>
                <w:sz w:val="18"/>
                <w:szCs w:val="18"/>
                <w:lang w:bidi="ar"/>
              </w:rPr>
              <w:br/>
              <w:t xml:space="preserve">6.在正常使用状态下年返修率＜0.05%； </w:t>
            </w:r>
            <w:r>
              <w:rPr>
                <w:rFonts w:ascii="微软雅黑" w:eastAsia="微软雅黑" w:hAnsi="微软雅黑" w:cs="微软雅黑" w:hint="eastAsia"/>
                <w:color w:val="000000"/>
                <w:kern w:val="0"/>
                <w:sz w:val="18"/>
                <w:szCs w:val="18"/>
                <w:lang w:bidi="ar"/>
              </w:rPr>
              <w:br/>
              <w:t xml:space="preserve">7.电气输出部分连续无故障工作时间大于10年。 </w:t>
            </w:r>
            <w:r>
              <w:rPr>
                <w:rFonts w:ascii="微软雅黑" w:eastAsia="微软雅黑" w:hAnsi="微软雅黑" w:cs="微软雅黑" w:hint="eastAsia"/>
                <w:color w:val="000000"/>
                <w:kern w:val="0"/>
                <w:sz w:val="18"/>
                <w:szCs w:val="18"/>
                <w:lang w:bidi="ar"/>
              </w:rPr>
              <w:br/>
              <w:t>8.PDU每一位输出插座模组加载1.2倍额定负载电流、测试达到热稳定时的温升小于20K，优于国标或UL标准的要求。</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0F46C" w14:textId="77777777" w:rsidR="00A44E93" w:rsidRDefault="00000000">
            <w:pPr>
              <w:widowControl/>
              <w:jc w:val="center"/>
              <w:textAlignment w:val="center"/>
              <w:rPr>
                <w:rFonts w:ascii="仿宋" w:eastAsia="仿宋" w:hAnsi="仿宋" w:cs="仿宋_GB2312" w:hint="eastAsia"/>
                <w:color w:val="000000"/>
                <w:sz w:val="21"/>
                <w:szCs w:val="21"/>
              </w:rPr>
            </w:pPr>
            <w:r>
              <w:rPr>
                <w:rFonts w:ascii="宋体" w:eastAsia="宋体" w:cs="宋体" w:hint="eastAsia"/>
                <w:color w:val="000000"/>
                <w:kern w:val="0"/>
                <w:sz w:val="21"/>
                <w:szCs w:val="21"/>
                <w:lang w:bidi="ar"/>
              </w:rPr>
              <w:t>1</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DD84FD" w14:textId="77777777" w:rsidR="00A44E93" w:rsidRDefault="00000000">
            <w:pPr>
              <w:widowControl/>
              <w:jc w:val="center"/>
              <w:textAlignment w:val="center"/>
              <w:rPr>
                <w:rFonts w:ascii="仿宋" w:eastAsia="仿宋" w:hAnsi="仿宋" w:cs="仿宋_GB2312" w:hint="eastAsia"/>
                <w:color w:val="000000"/>
                <w:sz w:val="21"/>
                <w:szCs w:val="21"/>
              </w:rPr>
            </w:pPr>
            <w:r>
              <w:rPr>
                <w:rFonts w:ascii="宋体" w:eastAsia="宋体" w:cs="宋体" w:hint="eastAsia"/>
                <w:color w:val="000000"/>
                <w:kern w:val="0"/>
                <w:sz w:val="21"/>
                <w:szCs w:val="21"/>
                <w:lang w:bidi="ar"/>
              </w:rPr>
              <w:t>条</w:t>
            </w:r>
          </w:p>
        </w:tc>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3A8C4" w14:textId="77777777" w:rsidR="00A44E93" w:rsidRDefault="00A44E93">
            <w:pPr>
              <w:jc w:val="center"/>
              <w:rPr>
                <w:rFonts w:ascii="仿宋" w:eastAsia="仿宋" w:hAnsi="仿宋" w:cs="仿宋_GB2312" w:hint="eastAsia"/>
                <w:color w:val="000000"/>
                <w:sz w:val="22"/>
                <w:szCs w:val="22"/>
              </w:rPr>
            </w:pPr>
          </w:p>
        </w:tc>
      </w:tr>
      <w:tr w:rsidR="00A44E93" w14:paraId="25D7CC9C" w14:textId="77777777">
        <w:trPr>
          <w:trHeight w:val="270"/>
        </w:trPr>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E5D87E" w14:textId="77777777" w:rsidR="00A44E93" w:rsidRDefault="00000000">
            <w:pPr>
              <w:widowControl/>
              <w:jc w:val="center"/>
              <w:textAlignment w:val="center"/>
              <w:rPr>
                <w:rFonts w:ascii="仿宋" w:eastAsia="仿宋" w:hAnsi="仿宋" w:cs="仿宋_GB2312" w:hint="eastAsia"/>
                <w:color w:val="000000"/>
                <w:sz w:val="21"/>
                <w:szCs w:val="21"/>
              </w:rPr>
            </w:pPr>
            <w:r>
              <w:rPr>
                <w:rFonts w:ascii="宋体" w:eastAsia="宋体" w:cs="宋体" w:hint="eastAsia"/>
                <w:kern w:val="0"/>
                <w:sz w:val="21"/>
                <w:szCs w:val="21"/>
                <w:lang w:bidi="ar"/>
              </w:rPr>
              <w:t>7</w:t>
            </w:r>
          </w:p>
        </w:tc>
        <w:tc>
          <w:tcPr>
            <w:tcW w:w="11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F29CD" w14:textId="77777777" w:rsidR="00A44E93" w:rsidRDefault="00000000">
            <w:pPr>
              <w:widowControl/>
              <w:jc w:val="center"/>
              <w:textAlignment w:val="center"/>
              <w:rPr>
                <w:rFonts w:ascii="仿宋" w:eastAsia="仿宋" w:hAnsi="仿宋" w:cs="仿宋_GB2312" w:hint="eastAsia"/>
                <w:color w:val="000000"/>
                <w:sz w:val="21"/>
                <w:szCs w:val="21"/>
              </w:rPr>
            </w:pPr>
            <w:r>
              <w:rPr>
                <w:rFonts w:ascii="宋体" w:eastAsia="宋体" w:cs="宋体" w:hint="eastAsia"/>
                <w:color w:val="000000"/>
                <w:kern w:val="0"/>
                <w:sz w:val="21"/>
                <w:szCs w:val="21"/>
                <w:lang w:bidi="ar"/>
              </w:rPr>
              <w:t>辅材</w:t>
            </w:r>
          </w:p>
        </w:tc>
        <w:tc>
          <w:tcPr>
            <w:tcW w:w="5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E350A6" w14:textId="77777777" w:rsidR="00A44E93" w:rsidRDefault="00000000">
            <w:pPr>
              <w:widowControl/>
              <w:jc w:val="left"/>
              <w:textAlignment w:val="center"/>
              <w:rPr>
                <w:rFonts w:ascii="仿宋" w:eastAsia="仿宋" w:hAnsi="仿宋" w:cs="仿宋_GB2312" w:hint="eastAsia"/>
                <w:color w:val="000000"/>
                <w:sz w:val="22"/>
                <w:szCs w:val="22"/>
              </w:rPr>
            </w:pPr>
            <w:r>
              <w:rPr>
                <w:rFonts w:ascii="微软雅黑" w:eastAsia="微软雅黑" w:hAnsi="微软雅黑" w:cs="微软雅黑" w:hint="eastAsia"/>
                <w:color w:val="000000"/>
                <w:kern w:val="0"/>
                <w:sz w:val="18"/>
                <w:szCs w:val="18"/>
                <w:lang w:bidi="ar"/>
              </w:rPr>
              <w:t>光纤跳线及配件、扎带、标签等跟本项目实施有关的辅助材料</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9CC77" w14:textId="77777777" w:rsidR="00A44E93" w:rsidRDefault="00000000">
            <w:pPr>
              <w:widowControl/>
              <w:jc w:val="center"/>
              <w:textAlignment w:val="center"/>
              <w:rPr>
                <w:rFonts w:ascii="仿宋" w:eastAsia="仿宋" w:hAnsi="仿宋" w:cs="仿宋_GB2312" w:hint="eastAsia"/>
                <w:color w:val="000000"/>
                <w:sz w:val="21"/>
                <w:szCs w:val="21"/>
              </w:rPr>
            </w:pPr>
            <w:r>
              <w:rPr>
                <w:rFonts w:ascii="宋体" w:eastAsia="宋体" w:cs="宋体" w:hint="eastAsia"/>
                <w:color w:val="000000"/>
                <w:kern w:val="0"/>
                <w:sz w:val="21"/>
                <w:szCs w:val="21"/>
                <w:lang w:bidi="ar"/>
              </w:rPr>
              <w:t>1</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45DB1B" w14:textId="77777777" w:rsidR="00A44E93" w:rsidRDefault="00000000">
            <w:pPr>
              <w:widowControl/>
              <w:jc w:val="center"/>
              <w:textAlignment w:val="center"/>
              <w:rPr>
                <w:rFonts w:ascii="仿宋" w:eastAsia="仿宋" w:hAnsi="仿宋" w:cs="仿宋_GB2312" w:hint="eastAsia"/>
                <w:color w:val="000000"/>
                <w:sz w:val="21"/>
                <w:szCs w:val="21"/>
              </w:rPr>
            </w:pPr>
            <w:r>
              <w:rPr>
                <w:rFonts w:ascii="宋体" w:eastAsia="宋体" w:cs="宋体" w:hint="eastAsia"/>
                <w:color w:val="000000"/>
                <w:kern w:val="0"/>
                <w:sz w:val="21"/>
                <w:szCs w:val="21"/>
                <w:lang w:bidi="ar"/>
              </w:rPr>
              <w:t>批</w:t>
            </w:r>
          </w:p>
        </w:tc>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F36789" w14:textId="77777777" w:rsidR="00A44E93" w:rsidRDefault="00A44E93">
            <w:pPr>
              <w:jc w:val="center"/>
              <w:rPr>
                <w:rFonts w:ascii="仿宋" w:eastAsia="仿宋" w:hAnsi="仿宋" w:cs="仿宋_GB2312" w:hint="eastAsia"/>
                <w:color w:val="000000"/>
                <w:sz w:val="22"/>
                <w:szCs w:val="22"/>
              </w:rPr>
            </w:pPr>
          </w:p>
        </w:tc>
      </w:tr>
    </w:tbl>
    <w:p w14:paraId="62D14E58" w14:textId="77777777" w:rsidR="00A44E93" w:rsidRDefault="00000000">
      <w:pPr>
        <w:spacing w:line="400" w:lineRule="exact"/>
        <w:ind w:firstLineChars="200" w:firstLine="560"/>
        <w:rPr>
          <w:rFonts w:ascii="仿宋" w:eastAsia="仿宋" w:hAnsi="仿宋" w:cs="仿宋_GB2312" w:hint="eastAsia"/>
          <w:sz w:val="28"/>
          <w:szCs w:val="28"/>
        </w:rPr>
      </w:pPr>
      <w:r>
        <w:rPr>
          <w:rFonts w:ascii="仿宋" w:eastAsia="仿宋" w:hAnsi="仿宋" w:cs="仿宋_GB2312" w:hint="eastAsia"/>
          <w:sz w:val="28"/>
          <w:szCs w:val="28"/>
        </w:rPr>
        <w:t>3、</w:t>
      </w:r>
      <w:r>
        <w:rPr>
          <w:rFonts w:ascii="仿宋" w:eastAsia="仿宋" w:hAnsi="仿宋" w:cs="仿宋_GB2312" w:hint="eastAsia"/>
          <w:b/>
          <w:bCs/>
          <w:sz w:val="28"/>
          <w:szCs w:val="28"/>
        </w:rPr>
        <w:t>项目内光缆自云溪关押点监门值班室在</w:t>
      </w:r>
      <w:proofErr w:type="gramStart"/>
      <w:r>
        <w:rPr>
          <w:rFonts w:ascii="仿宋" w:eastAsia="仿宋" w:hAnsi="仿宋" w:cs="仿宋_GB2312" w:hint="eastAsia"/>
          <w:b/>
          <w:bCs/>
          <w:sz w:val="28"/>
          <w:szCs w:val="28"/>
        </w:rPr>
        <w:t>用光交箱</w:t>
      </w:r>
      <w:proofErr w:type="gramEnd"/>
      <w:r>
        <w:rPr>
          <w:rFonts w:ascii="仿宋" w:eastAsia="仿宋" w:hAnsi="仿宋" w:cs="仿宋_GB2312" w:hint="eastAsia"/>
          <w:b/>
          <w:bCs/>
          <w:sz w:val="28"/>
          <w:szCs w:val="28"/>
        </w:rPr>
        <w:t>敷设至汇聚机房，敷设工艺较为复杂，且施工过程中不可影响采购人现有光缆线路的正常使用，建议响应人在报价前进行现场勘查，避免因不熟悉项目情况造成不必要的损失</w:t>
      </w:r>
      <w:r>
        <w:rPr>
          <w:rFonts w:ascii="仿宋" w:eastAsia="仿宋" w:hAnsi="仿宋" w:cs="仿宋_GB2312" w:hint="eastAsia"/>
          <w:sz w:val="28"/>
          <w:szCs w:val="28"/>
        </w:rPr>
        <w:t>。</w:t>
      </w:r>
    </w:p>
    <w:p w14:paraId="12B75F5C" w14:textId="77777777" w:rsidR="00A44E93" w:rsidRDefault="00000000">
      <w:pPr>
        <w:spacing w:line="400" w:lineRule="exact"/>
        <w:ind w:firstLineChars="200" w:firstLine="560"/>
        <w:rPr>
          <w:rFonts w:ascii="仿宋" w:eastAsia="仿宋" w:hAnsi="仿宋" w:cs="仿宋_GB2312" w:hint="eastAsia"/>
          <w:sz w:val="28"/>
          <w:szCs w:val="28"/>
        </w:rPr>
      </w:pPr>
      <w:r>
        <w:rPr>
          <w:rFonts w:ascii="仿宋" w:eastAsia="仿宋" w:hAnsi="仿宋" w:cs="仿宋_GB2312" w:hint="eastAsia"/>
          <w:sz w:val="28"/>
          <w:szCs w:val="28"/>
        </w:rPr>
        <w:t>4、材质与制作要求：符合产品质量标准、行业标准、国家标准。</w:t>
      </w:r>
    </w:p>
    <w:p w14:paraId="1FD21AA6" w14:textId="77777777" w:rsidR="00A44E93" w:rsidRDefault="00000000">
      <w:pPr>
        <w:pStyle w:val="ParaCharCharCharCharCharCharCharChar"/>
        <w:spacing w:line="400" w:lineRule="exact"/>
        <w:ind w:firstLineChars="200" w:firstLine="560"/>
        <w:rPr>
          <w:rFonts w:ascii="仿宋" w:eastAsia="仿宋" w:hAnsi="仿宋" w:cs="仿宋_GB2312" w:hint="eastAsia"/>
          <w:sz w:val="28"/>
          <w:szCs w:val="28"/>
        </w:rPr>
      </w:pPr>
      <w:r>
        <w:rPr>
          <w:rFonts w:ascii="仿宋" w:eastAsia="仿宋" w:hAnsi="仿宋" w:cs="仿宋_GB2312" w:hint="eastAsia"/>
          <w:sz w:val="28"/>
          <w:szCs w:val="28"/>
        </w:rPr>
        <w:t>5、要求供货的时间及地点：合同签订后，15个</w:t>
      </w:r>
      <w:proofErr w:type="gramStart"/>
      <w:r>
        <w:rPr>
          <w:rFonts w:ascii="仿宋" w:eastAsia="仿宋" w:hAnsi="仿宋" w:cs="仿宋_GB2312" w:hint="eastAsia"/>
          <w:sz w:val="28"/>
          <w:szCs w:val="28"/>
        </w:rPr>
        <w:t>日历天</w:t>
      </w:r>
      <w:proofErr w:type="gramEnd"/>
      <w:r>
        <w:rPr>
          <w:rFonts w:ascii="仿宋" w:eastAsia="仿宋" w:hAnsi="仿宋" w:cs="仿宋_GB2312" w:hint="eastAsia"/>
          <w:sz w:val="28"/>
          <w:szCs w:val="28"/>
        </w:rPr>
        <w:t>内送达并安装调试完毕。交货地点：浙江省十里丰监狱云溪关押点。</w:t>
      </w:r>
    </w:p>
    <w:p w14:paraId="5A551E0E" w14:textId="77777777" w:rsidR="00A44E93" w:rsidRDefault="00000000">
      <w:pPr>
        <w:spacing w:line="400" w:lineRule="exact"/>
        <w:ind w:firstLineChars="200" w:firstLine="560"/>
        <w:rPr>
          <w:rFonts w:ascii="仿宋" w:eastAsia="仿宋" w:hAnsi="仿宋" w:cs="仿宋_GB2312" w:hint="eastAsia"/>
          <w:sz w:val="28"/>
          <w:szCs w:val="28"/>
        </w:rPr>
      </w:pPr>
      <w:r>
        <w:rPr>
          <w:rFonts w:ascii="仿宋" w:eastAsia="仿宋" w:hAnsi="仿宋" w:cs="仿宋_GB2312" w:hint="eastAsia"/>
          <w:sz w:val="28"/>
          <w:szCs w:val="28"/>
        </w:rPr>
        <w:t>6、质保期：质保期壹年（自验收合格之日起）。</w:t>
      </w:r>
    </w:p>
    <w:p w14:paraId="0E6EF16E" w14:textId="77777777" w:rsidR="00A44E93" w:rsidRDefault="00000000">
      <w:pPr>
        <w:spacing w:line="400" w:lineRule="exact"/>
        <w:ind w:firstLineChars="200" w:firstLine="560"/>
        <w:rPr>
          <w:rFonts w:ascii="仿宋" w:eastAsia="仿宋" w:hAnsi="仿宋" w:cs="仿宋_GB2312" w:hint="eastAsia"/>
          <w:sz w:val="28"/>
          <w:szCs w:val="28"/>
        </w:rPr>
      </w:pPr>
      <w:r>
        <w:rPr>
          <w:rFonts w:ascii="仿宋" w:eastAsia="仿宋" w:hAnsi="仿宋" w:cs="仿宋_GB2312" w:hint="eastAsia"/>
          <w:sz w:val="28"/>
          <w:szCs w:val="28"/>
        </w:rPr>
        <w:t>7、其他服务要求：</w:t>
      </w:r>
      <w:r>
        <w:rPr>
          <w:rFonts w:ascii="仿宋" w:eastAsia="仿宋" w:hAnsi="仿宋" w:cs="仿宋_GB2312" w:hint="eastAsia"/>
          <w:b/>
          <w:bCs/>
          <w:sz w:val="28"/>
          <w:szCs w:val="28"/>
        </w:rPr>
        <w:t>因采购人管理要求，</w:t>
      </w:r>
      <w:r>
        <w:rPr>
          <w:rFonts w:ascii="仿宋" w:eastAsia="仿宋" w:hAnsi="仿宋" w:cs="仿宋_GB2312" w:hint="eastAsia"/>
          <w:b/>
          <w:bCs/>
          <w:color w:val="000000"/>
          <w:spacing w:val="-6"/>
          <w:sz w:val="28"/>
          <w:szCs w:val="28"/>
          <w:lang w:bidi="ar"/>
        </w:rPr>
        <w:t>如成交人在项目实施过程中影响现有光缆线路的正常使用，成交人应配合采购人立即对受影响的光缆线路进行修复，且不收取任何费用。</w:t>
      </w:r>
    </w:p>
    <w:p w14:paraId="5130C37B" w14:textId="77777777" w:rsidR="00A44E93" w:rsidRDefault="00000000">
      <w:pPr>
        <w:spacing w:line="400" w:lineRule="exact"/>
        <w:ind w:firstLineChars="200" w:firstLine="562"/>
        <w:rPr>
          <w:rFonts w:ascii="仿宋" w:eastAsia="仿宋" w:hAnsi="仿宋" w:cs="仿宋_GB2312" w:hint="eastAsia"/>
          <w:sz w:val="28"/>
          <w:szCs w:val="28"/>
        </w:rPr>
      </w:pPr>
      <w:r>
        <w:rPr>
          <w:rFonts w:ascii="仿宋" w:eastAsia="仿宋" w:hAnsi="仿宋" w:cs="仿宋_GB2312" w:hint="eastAsia"/>
          <w:b/>
          <w:sz w:val="28"/>
          <w:szCs w:val="28"/>
        </w:rPr>
        <w:t>四、报价金额：</w:t>
      </w:r>
      <w:r>
        <w:rPr>
          <w:rFonts w:ascii="仿宋" w:eastAsia="仿宋" w:hAnsi="仿宋" w:cs="仿宋_GB2312" w:hint="eastAsia"/>
          <w:sz w:val="28"/>
          <w:szCs w:val="28"/>
        </w:rPr>
        <w:t>响应人应对全部内容进行报价。报价单中单价、总价均包含设备货款、运输搬运费、安装费、调试费、售后服务费、</w:t>
      </w:r>
      <w:r>
        <w:rPr>
          <w:rFonts w:ascii="仿宋" w:eastAsia="仿宋" w:hAnsi="仿宋" w:cs="仿宋_GB2312" w:hint="eastAsia"/>
          <w:sz w:val="28"/>
          <w:szCs w:val="28"/>
        </w:rPr>
        <w:lastRenderedPageBreak/>
        <w:t>各种税金等全部费用。响应人应充分考虑项目实施过程中可能发生的一切费用。无论报价过程中的作法和结果如何，成交人将自行承担所有与采购有关的全部费用。</w:t>
      </w:r>
    </w:p>
    <w:p w14:paraId="56C81A34" w14:textId="77777777" w:rsidR="00A44E93" w:rsidRDefault="00000000">
      <w:pPr>
        <w:spacing w:line="400" w:lineRule="exact"/>
        <w:ind w:firstLineChars="200" w:firstLine="562"/>
        <w:rPr>
          <w:rFonts w:ascii="仿宋" w:eastAsia="仿宋" w:hAnsi="仿宋" w:cs="仿宋_GB2312" w:hint="eastAsia"/>
          <w:b/>
          <w:sz w:val="28"/>
          <w:szCs w:val="28"/>
        </w:rPr>
      </w:pPr>
      <w:r>
        <w:rPr>
          <w:rFonts w:ascii="仿宋" w:eastAsia="仿宋" w:hAnsi="仿宋" w:cs="仿宋_GB2312" w:hint="eastAsia"/>
          <w:b/>
          <w:sz w:val="28"/>
          <w:szCs w:val="28"/>
        </w:rPr>
        <w:t>五、报价修正原则：</w:t>
      </w:r>
    </w:p>
    <w:p w14:paraId="55A21288" w14:textId="77777777" w:rsidR="00A44E93" w:rsidRDefault="00000000">
      <w:pPr>
        <w:spacing w:line="400" w:lineRule="exact"/>
        <w:ind w:firstLineChars="200" w:firstLine="560"/>
        <w:rPr>
          <w:rFonts w:ascii="仿宋" w:eastAsia="仿宋" w:hAnsi="仿宋" w:cs="仿宋_GB2312" w:hint="eastAsia"/>
          <w:sz w:val="28"/>
          <w:szCs w:val="28"/>
        </w:rPr>
      </w:pPr>
      <w:r>
        <w:rPr>
          <w:rFonts w:ascii="仿宋" w:eastAsia="仿宋" w:hAnsi="仿宋" w:cs="仿宋_GB2312" w:hint="eastAsia"/>
          <w:sz w:val="28"/>
          <w:szCs w:val="28"/>
        </w:rPr>
        <w:t>1、如果数字表示的金额和文字表示的金额不一致时，应以文字表示的金额为准；</w:t>
      </w:r>
    </w:p>
    <w:p w14:paraId="45ADDCD9" w14:textId="77777777" w:rsidR="00A44E93" w:rsidRDefault="00000000">
      <w:pPr>
        <w:spacing w:line="400" w:lineRule="exact"/>
        <w:ind w:firstLineChars="200" w:firstLine="560"/>
        <w:rPr>
          <w:rFonts w:ascii="仿宋" w:eastAsia="仿宋" w:hAnsi="仿宋" w:cs="仿宋_GB2312" w:hint="eastAsia"/>
          <w:sz w:val="28"/>
          <w:szCs w:val="28"/>
        </w:rPr>
      </w:pPr>
      <w:r>
        <w:rPr>
          <w:rFonts w:ascii="仿宋" w:eastAsia="仿宋" w:hAnsi="仿宋" w:cs="仿宋_GB2312" w:hint="eastAsia"/>
          <w:sz w:val="28"/>
          <w:szCs w:val="28"/>
        </w:rPr>
        <w:t>2、当单价与数量的乘积与合价不一致时，以合价为准，并调整单价。</w:t>
      </w:r>
    </w:p>
    <w:p w14:paraId="39FE4AD2" w14:textId="77777777" w:rsidR="00A44E93" w:rsidRDefault="00000000">
      <w:pPr>
        <w:spacing w:line="400" w:lineRule="exact"/>
        <w:ind w:firstLineChars="200" w:firstLine="560"/>
        <w:rPr>
          <w:rFonts w:ascii="仿宋" w:eastAsia="仿宋" w:hAnsi="仿宋" w:cs="仿宋_GB2312" w:hint="eastAsia"/>
          <w:sz w:val="28"/>
          <w:szCs w:val="28"/>
        </w:rPr>
      </w:pPr>
      <w:r>
        <w:rPr>
          <w:rFonts w:ascii="仿宋" w:eastAsia="仿宋" w:hAnsi="仿宋" w:cs="仿宋_GB2312" w:hint="eastAsia"/>
          <w:sz w:val="28"/>
          <w:szCs w:val="28"/>
        </w:rPr>
        <w:t>按上述修正原则，响应人同意的，调整后的报价对响应人起约束作用。若不接受修正后的金额，则其报价将被拒绝做无效处理，并不影响其他评审工作。</w:t>
      </w:r>
    </w:p>
    <w:p w14:paraId="6B8939E5" w14:textId="77777777" w:rsidR="00A44E93" w:rsidRDefault="00000000">
      <w:pPr>
        <w:spacing w:line="400" w:lineRule="exact"/>
        <w:ind w:firstLineChars="200" w:firstLine="562"/>
        <w:rPr>
          <w:rFonts w:ascii="仿宋" w:eastAsia="仿宋" w:hAnsi="仿宋" w:cs="仿宋_GB2312" w:hint="eastAsia"/>
          <w:sz w:val="28"/>
          <w:szCs w:val="28"/>
        </w:rPr>
      </w:pPr>
      <w:r>
        <w:rPr>
          <w:rFonts w:ascii="仿宋" w:eastAsia="仿宋" w:hAnsi="仿宋" w:cs="仿宋_GB2312" w:hint="eastAsia"/>
          <w:b/>
          <w:sz w:val="28"/>
          <w:szCs w:val="28"/>
        </w:rPr>
        <w:t>六、评审：</w:t>
      </w:r>
      <w:r>
        <w:rPr>
          <w:rFonts w:ascii="仿宋" w:eastAsia="仿宋" w:hAnsi="仿宋" w:cs="仿宋_GB2312" w:hint="eastAsia"/>
          <w:sz w:val="28"/>
          <w:szCs w:val="28"/>
        </w:rPr>
        <w:t>采购申请单位成立的三人采购小组进行评审，文件中直接规定最高限价，</w:t>
      </w:r>
      <w:proofErr w:type="gramStart"/>
      <w:r>
        <w:rPr>
          <w:rFonts w:ascii="仿宋" w:eastAsia="仿宋" w:hAnsi="仿宋" w:cs="仿宋_GB2312" w:hint="eastAsia"/>
          <w:sz w:val="28"/>
          <w:szCs w:val="28"/>
        </w:rPr>
        <w:t>超最高</w:t>
      </w:r>
      <w:proofErr w:type="gramEnd"/>
      <w:r>
        <w:rPr>
          <w:rFonts w:ascii="仿宋" w:eastAsia="仿宋" w:hAnsi="仿宋" w:cs="仿宋_GB2312" w:hint="eastAsia"/>
          <w:sz w:val="28"/>
          <w:szCs w:val="28"/>
        </w:rPr>
        <w:t>限价的做无效处理，最终推荐有效报价中，评审得分最高的为成交人。</w:t>
      </w:r>
    </w:p>
    <w:p w14:paraId="0A7EFDB5" w14:textId="77777777" w:rsidR="00A44E93" w:rsidRDefault="00000000">
      <w:pPr>
        <w:spacing w:line="400" w:lineRule="exact"/>
        <w:ind w:firstLineChars="200" w:firstLine="560"/>
        <w:rPr>
          <w:rFonts w:ascii="仿宋" w:eastAsia="仿宋" w:hAnsi="仿宋" w:cs="仿宋_GB2312" w:hint="eastAsia"/>
          <w:sz w:val="28"/>
          <w:szCs w:val="28"/>
        </w:rPr>
      </w:pPr>
      <w:r>
        <w:rPr>
          <w:rFonts w:ascii="仿宋" w:eastAsia="仿宋" w:hAnsi="仿宋" w:cs="仿宋_GB2312" w:hint="eastAsia"/>
          <w:sz w:val="28"/>
          <w:szCs w:val="28"/>
        </w:rPr>
        <w:t>评分标准:最低价评审法。</w:t>
      </w:r>
    </w:p>
    <w:p w14:paraId="44D7B171" w14:textId="77777777" w:rsidR="00A44E93" w:rsidRDefault="00000000">
      <w:pPr>
        <w:spacing w:line="400" w:lineRule="exact"/>
        <w:ind w:firstLineChars="200" w:firstLine="562"/>
        <w:rPr>
          <w:rFonts w:ascii="仿宋" w:eastAsia="仿宋" w:hAnsi="仿宋" w:cs="仿宋_GB2312" w:hint="eastAsia"/>
          <w:b/>
          <w:bCs/>
          <w:sz w:val="28"/>
          <w:szCs w:val="28"/>
        </w:rPr>
      </w:pPr>
      <w:r>
        <w:rPr>
          <w:rFonts w:ascii="仿宋" w:eastAsia="仿宋" w:hAnsi="仿宋" w:cs="仿宋_GB2312" w:hint="eastAsia"/>
          <w:b/>
          <w:sz w:val="28"/>
          <w:szCs w:val="28"/>
          <w:lang w:val="en-GB"/>
        </w:rPr>
        <w:t>七、</w:t>
      </w:r>
      <w:r>
        <w:rPr>
          <w:rFonts w:ascii="仿宋" w:eastAsia="仿宋" w:hAnsi="仿宋" w:cs="仿宋_GB2312" w:hint="eastAsia"/>
          <w:b/>
          <w:sz w:val="28"/>
          <w:szCs w:val="28"/>
        </w:rPr>
        <w:t>投诉说明：</w:t>
      </w:r>
      <w:r>
        <w:rPr>
          <w:rFonts w:ascii="仿宋" w:eastAsia="仿宋" w:hAnsi="仿宋" w:cs="仿宋_GB2312" w:hint="eastAsia"/>
          <w:sz w:val="28"/>
          <w:szCs w:val="28"/>
        </w:rPr>
        <w:t>响应人若认为本次采购活动违反法律、法规和规章规定的，可以书面形式（函、传真）向公司纪检监察部门投诉。联系电话：0570-2926516。</w:t>
      </w:r>
    </w:p>
    <w:p w14:paraId="21BF07BB" w14:textId="77777777" w:rsidR="00A44E93" w:rsidRDefault="00000000">
      <w:pPr>
        <w:spacing w:line="400" w:lineRule="exact"/>
        <w:jc w:val="center"/>
        <w:rPr>
          <w:rFonts w:hAnsi="仿宋_GB2312" w:cs="仿宋_GB2312" w:hint="eastAsia"/>
          <w:b/>
          <w:bCs/>
          <w:sz w:val="28"/>
          <w:szCs w:val="28"/>
        </w:rPr>
      </w:pPr>
      <w:r>
        <w:rPr>
          <w:rFonts w:hAnsi="仿宋_GB2312" w:cs="仿宋_GB2312" w:hint="eastAsia"/>
          <w:b/>
          <w:bCs/>
          <w:sz w:val="28"/>
          <w:szCs w:val="28"/>
        </w:rPr>
        <w:br w:type="page"/>
      </w:r>
    </w:p>
    <w:p w14:paraId="389855F1" w14:textId="77777777" w:rsidR="00A44E93" w:rsidRDefault="00000000">
      <w:pPr>
        <w:spacing w:line="400" w:lineRule="exact"/>
        <w:jc w:val="center"/>
        <w:rPr>
          <w:rFonts w:ascii="仿宋" w:eastAsia="仿宋" w:hAnsi="仿宋" w:cs="仿宋_GB2312" w:hint="eastAsia"/>
          <w:b/>
          <w:bCs/>
          <w:sz w:val="28"/>
          <w:szCs w:val="28"/>
        </w:rPr>
      </w:pPr>
      <w:r>
        <w:rPr>
          <w:rFonts w:ascii="仿宋" w:eastAsia="仿宋" w:hAnsi="仿宋" w:cs="仿宋_GB2312" w:hint="eastAsia"/>
          <w:b/>
          <w:bCs/>
          <w:sz w:val="28"/>
          <w:szCs w:val="28"/>
        </w:rPr>
        <w:lastRenderedPageBreak/>
        <w:t>合同主要条款</w:t>
      </w:r>
    </w:p>
    <w:p w14:paraId="4725E38E" w14:textId="77777777" w:rsidR="00A44E93" w:rsidRDefault="00A44E93">
      <w:pPr>
        <w:spacing w:line="400" w:lineRule="exact"/>
        <w:rPr>
          <w:rFonts w:ascii="仿宋" w:eastAsia="仿宋" w:hAnsi="仿宋" w:cs="仿宋_GB2312" w:hint="eastAsia"/>
          <w:b/>
          <w:bCs/>
          <w:sz w:val="28"/>
          <w:szCs w:val="28"/>
        </w:rPr>
      </w:pPr>
    </w:p>
    <w:p w14:paraId="139792BC" w14:textId="77777777" w:rsidR="00A44E93" w:rsidRDefault="00000000">
      <w:pPr>
        <w:spacing w:line="400" w:lineRule="exact"/>
        <w:ind w:firstLineChars="200" w:firstLine="560"/>
        <w:rPr>
          <w:rFonts w:ascii="仿宋" w:eastAsia="仿宋" w:hAnsi="仿宋" w:cs="仿宋_GB2312" w:hint="eastAsia"/>
          <w:sz w:val="28"/>
          <w:szCs w:val="28"/>
        </w:rPr>
      </w:pPr>
      <w:r>
        <w:rPr>
          <w:rFonts w:ascii="仿宋" w:eastAsia="仿宋" w:hAnsi="仿宋" w:cs="仿宋_GB2312" w:hint="eastAsia"/>
          <w:sz w:val="28"/>
          <w:szCs w:val="28"/>
        </w:rPr>
        <w:t>说明：本项目合同将根据采购结果签订。响应人在其竞比响应文件中无异议，则视作认同。若有优于该合同主要条款的内容，则随响应文件的约定修改本合同主要条款。</w:t>
      </w:r>
    </w:p>
    <w:p w14:paraId="38E4E919" w14:textId="77777777" w:rsidR="00A44E93" w:rsidRDefault="00000000">
      <w:pPr>
        <w:pStyle w:val="ab"/>
        <w:spacing w:line="400" w:lineRule="exact"/>
        <w:ind w:firstLine="0"/>
        <w:jc w:val="center"/>
        <w:rPr>
          <w:rFonts w:ascii="仿宋" w:eastAsia="仿宋" w:hAnsi="仿宋" w:cs="仿宋_GB2312" w:hint="eastAsia"/>
          <w:b/>
          <w:sz w:val="28"/>
          <w:szCs w:val="28"/>
        </w:rPr>
      </w:pPr>
      <w:r>
        <w:rPr>
          <w:rFonts w:ascii="仿宋" w:eastAsia="仿宋" w:hAnsi="仿宋" w:cs="仿宋_GB2312" w:hint="eastAsia"/>
          <w:b/>
          <w:sz w:val="28"/>
          <w:szCs w:val="28"/>
        </w:rPr>
        <w:t>浙江省十里丰监狱云溪关押点监门值班室光缆敷设设备采购合同</w:t>
      </w:r>
    </w:p>
    <w:p w14:paraId="40CF43C4" w14:textId="77777777" w:rsidR="00A44E93" w:rsidRDefault="00000000">
      <w:pPr>
        <w:pStyle w:val="ab"/>
        <w:spacing w:line="400" w:lineRule="exact"/>
        <w:ind w:firstLine="560"/>
        <w:rPr>
          <w:rFonts w:ascii="仿宋" w:eastAsia="仿宋" w:hAnsi="仿宋" w:cs="仿宋_GB2312" w:hint="eastAsia"/>
          <w:sz w:val="28"/>
          <w:szCs w:val="28"/>
        </w:rPr>
      </w:pPr>
      <w:r>
        <w:rPr>
          <w:rFonts w:ascii="仿宋" w:eastAsia="仿宋" w:hAnsi="仿宋" w:cs="仿宋_GB2312" w:hint="eastAsia"/>
          <w:sz w:val="28"/>
          <w:szCs w:val="28"/>
        </w:rPr>
        <w:t xml:space="preserve">                              </w:t>
      </w:r>
    </w:p>
    <w:p w14:paraId="6A678E51" w14:textId="77777777" w:rsidR="00A44E93" w:rsidRDefault="00000000">
      <w:pPr>
        <w:pStyle w:val="ab"/>
        <w:spacing w:line="400" w:lineRule="exact"/>
        <w:ind w:firstLineChars="2250" w:firstLine="6300"/>
        <w:rPr>
          <w:rFonts w:ascii="仿宋" w:eastAsia="仿宋" w:hAnsi="仿宋" w:cs="仿宋_GB2312" w:hint="eastAsia"/>
          <w:sz w:val="28"/>
          <w:szCs w:val="28"/>
        </w:rPr>
      </w:pPr>
      <w:r>
        <w:rPr>
          <w:rFonts w:ascii="仿宋" w:eastAsia="仿宋" w:hAnsi="仿宋" w:cs="仿宋_GB2312" w:hint="eastAsia"/>
          <w:sz w:val="28"/>
          <w:szCs w:val="28"/>
        </w:rPr>
        <w:t>合同编号：</w:t>
      </w:r>
    </w:p>
    <w:p w14:paraId="21CBAAA5" w14:textId="77777777" w:rsidR="00A44E93" w:rsidRDefault="00000000">
      <w:pPr>
        <w:pStyle w:val="ab"/>
        <w:spacing w:line="400" w:lineRule="exact"/>
        <w:ind w:firstLine="560"/>
        <w:rPr>
          <w:rFonts w:ascii="仿宋" w:eastAsia="仿宋" w:hAnsi="仿宋" w:cs="仿宋_GB2312" w:hint="eastAsia"/>
          <w:sz w:val="28"/>
          <w:szCs w:val="28"/>
        </w:rPr>
      </w:pPr>
      <w:r>
        <w:rPr>
          <w:rFonts w:ascii="仿宋" w:eastAsia="仿宋" w:hAnsi="仿宋" w:cs="仿宋_GB2312" w:hint="eastAsia"/>
          <w:sz w:val="28"/>
          <w:szCs w:val="28"/>
        </w:rPr>
        <w:t>甲方：</w:t>
      </w:r>
      <w:r>
        <w:rPr>
          <w:rFonts w:ascii="仿宋" w:eastAsia="仿宋" w:hAnsi="仿宋" w:cs="仿宋_GB2312" w:hint="eastAsia"/>
          <w:sz w:val="28"/>
          <w:szCs w:val="28"/>
          <w:u w:val="single"/>
        </w:rPr>
        <w:t xml:space="preserve">                 </w:t>
      </w:r>
      <w:r>
        <w:rPr>
          <w:rFonts w:ascii="仿宋" w:eastAsia="仿宋" w:hAnsi="仿宋" w:cs="仿宋_GB2312" w:hint="eastAsia"/>
          <w:sz w:val="28"/>
          <w:szCs w:val="28"/>
        </w:rPr>
        <w:t xml:space="preserve">                         </w:t>
      </w:r>
    </w:p>
    <w:p w14:paraId="1D5E4107" w14:textId="77777777" w:rsidR="00A44E93" w:rsidRDefault="00000000">
      <w:pPr>
        <w:pStyle w:val="ab"/>
        <w:spacing w:line="400" w:lineRule="exact"/>
        <w:ind w:firstLine="560"/>
        <w:rPr>
          <w:rFonts w:ascii="仿宋" w:eastAsia="仿宋" w:hAnsi="仿宋" w:cs="仿宋_GB2312" w:hint="eastAsia"/>
          <w:sz w:val="28"/>
          <w:szCs w:val="28"/>
          <w:u w:val="single"/>
        </w:rPr>
      </w:pPr>
      <w:r>
        <w:rPr>
          <w:rFonts w:ascii="仿宋" w:eastAsia="仿宋" w:hAnsi="仿宋" w:cs="仿宋_GB2312" w:hint="eastAsia"/>
          <w:sz w:val="28"/>
          <w:szCs w:val="28"/>
        </w:rPr>
        <w:t>乙方：</w:t>
      </w:r>
      <w:r>
        <w:rPr>
          <w:rFonts w:ascii="仿宋" w:eastAsia="仿宋" w:hAnsi="仿宋" w:cs="仿宋_GB2312" w:hint="eastAsia"/>
          <w:sz w:val="28"/>
          <w:szCs w:val="28"/>
          <w:u w:val="single"/>
        </w:rPr>
        <w:t xml:space="preserve">                 </w:t>
      </w:r>
    </w:p>
    <w:p w14:paraId="43F16F27" w14:textId="77777777" w:rsidR="00A44E93" w:rsidRDefault="00000000">
      <w:pPr>
        <w:pStyle w:val="ab"/>
        <w:spacing w:line="400" w:lineRule="exact"/>
        <w:ind w:firstLine="560"/>
        <w:rPr>
          <w:rFonts w:ascii="仿宋" w:eastAsia="仿宋" w:hAnsi="仿宋" w:cs="仿宋_GB2312" w:hint="eastAsia"/>
          <w:sz w:val="28"/>
          <w:szCs w:val="28"/>
        </w:rPr>
      </w:pPr>
      <w:r>
        <w:rPr>
          <w:rFonts w:ascii="仿宋" w:eastAsia="仿宋" w:hAnsi="仿宋" w:cs="仿宋_GB2312" w:hint="eastAsia"/>
          <w:sz w:val="28"/>
          <w:szCs w:val="28"/>
        </w:rPr>
        <w:t>根据竞比结果，为明确双方权利和义务，经双方协商，签订本合同并信守下列条款，共同严格履行。</w:t>
      </w:r>
    </w:p>
    <w:p w14:paraId="2041FB32" w14:textId="77777777" w:rsidR="00A44E93" w:rsidRDefault="00000000">
      <w:pPr>
        <w:pStyle w:val="ParaCharCharCharCharCharCharCharChar"/>
        <w:numPr>
          <w:ilvl w:val="0"/>
          <w:numId w:val="2"/>
        </w:numPr>
        <w:spacing w:line="400" w:lineRule="exact"/>
        <w:ind w:firstLineChars="200" w:firstLine="562"/>
        <w:rPr>
          <w:rFonts w:ascii="仿宋" w:eastAsia="仿宋" w:hAnsi="仿宋" w:cs="仿宋_GB2312" w:hint="eastAsia"/>
          <w:b/>
          <w:sz w:val="28"/>
          <w:szCs w:val="28"/>
        </w:rPr>
      </w:pPr>
      <w:r>
        <w:rPr>
          <w:rFonts w:ascii="仿宋" w:eastAsia="仿宋" w:hAnsi="仿宋" w:cs="仿宋_GB2312" w:hint="eastAsia"/>
          <w:b/>
          <w:sz w:val="28"/>
          <w:szCs w:val="28"/>
        </w:rPr>
        <w:t>采购内容及金额：</w:t>
      </w:r>
    </w:p>
    <w:tbl>
      <w:tblPr>
        <w:tblW w:w="898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77"/>
        <w:gridCol w:w="777"/>
        <w:gridCol w:w="1387"/>
        <w:gridCol w:w="1508"/>
        <w:gridCol w:w="797"/>
        <w:gridCol w:w="862"/>
        <w:gridCol w:w="862"/>
        <w:gridCol w:w="1347"/>
        <w:gridCol w:w="668"/>
      </w:tblGrid>
      <w:tr w:rsidR="00A44E93" w14:paraId="21028A39" w14:textId="77777777">
        <w:trPr>
          <w:trHeight w:hRule="exact" w:val="340"/>
          <w:jc w:val="center"/>
        </w:trPr>
        <w:tc>
          <w:tcPr>
            <w:tcW w:w="777" w:type="dxa"/>
            <w:tcBorders>
              <w:top w:val="single" w:sz="4" w:space="0" w:color="auto"/>
              <w:left w:val="single" w:sz="4" w:space="0" w:color="auto"/>
              <w:bottom w:val="single" w:sz="4" w:space="0" w:color="auto"/>
              <w:right w:val="single" w:sz="4" w:space="0" w:color="auto"/>
            </w:tcBorders>
            <w:vAlign w:val="center"/>
          </w:tcPr>
          <w:p w14:paraId="1E4E6058" w14:textId="77777777" w:rsidR="00A44E93" w:rsidRDefault="00000000">
            <w:pPr>
              <w:spacing w:line="320" w:lineRule="exact"/>
              <w:jc w:val="center"/>
              <w:rPr>
                <w:rFonts w:ascii="仿宋" w:eastAsia="仿宋" w:hAnsi="仿宋" w:hint="eastAsia"/>
                <w:sz w:val="21"/>
                <w:szCs w:val="21"/>
              </w:rPr>
            </w:pPr>
            <w:r>
              <w:rPr>
                <w:rFonts w:ascii="仿宋" w:eastAsia="仿宋" w:hAnsi="仿宋" w:hint="eastAsia"/>
                <w:sz w:val="21"/>
                <w:szCs w:val="21"/>
              </w:rPr>
              <w:t xml:space="preserve">序号 </w:t>
            </w:r>
            <w:r>
              <w:rPr>
                <w:rFonts w:ascii="仿宋" w:eastAsia="仿宋" w:hAnsi="仿宋"/>
                <w:sz w:val="21"/>
                <w:szCs w:val="21"/>
              </w:rPr>
              <w:t xml:space="preserve">   </w:t>
            </w:r>
          </w:p>
        </w:tc>
        <w:tc>
          <w:tcPr>
            <w:tcW w:w="777" w:type="dxa"/>
            <w:tcBorders>
              <w:top w:val="single" w:sz="4" w:space="0" w:color="auto"/>
              <w:left w:val="single" w:sz="4" w:space="0" w:color="auto"/>
              <w:bottom w:val="single" w:sz="4" w:space="0" w:color="auto"/>
              <w:right w:val="single" w:sz="4" w:space="0" w:color="auto"/>
            </w:tcBorders>
            <w:vAlign w:val="center"/>
          </w:tcPr>
          <w:p w14:paraId="3FD2C5C5" w14:textId="77777777" w:rsidR="00A44E93" w:rsidRDefault="00000000">
            <w:pPr>
              <w:spacing w:line="320" w:lineRule="exact"/>
              <w:jc w:val="center"/>
              <w:rPr>
                <w:rFonts w:ascii="仿宋" w:eastAsia="仿宋" w:hAnsi="仿宋" w:hint="eastAsia"/>
                <w:sz w:val="21"/>
                <w:szCs w:val="21"/>
              </w:rPr>
            </w:pPr>
            <w:r>
              <w:rPr>
                <w:rFonts w:ascii="仿宋" w:eastAsia="仿宋" w:hAnsi="仿宋" w:hint="eastAsia"/>
                <w:sz w:val="21"/>
                <w:szCs w:val="21"/>
              </w:rPr>
              <w:t>名称</w:t>
            </w:r>
          </w:p>
        </w:tc>
        <w:tc>
          <w:tcPr>
            <w:tcW w:w="1387" w:type="dxa"/>
            <w:tcBorders>
              <w:top w:val="single" w:sz="4" w:space="0" w:color="auto"/>
              <w:left w:val="single" w:sz="4" w:space="0" w:color="auto"/>
              <w:bottom w:val="single" w:sz="4" w:space="0" w:color="auto"/>
              <w:right w:val="single" w:sz="4" w:space="0" w:color="auto"/>
            </w:tcBorders>
            <w:vAlign w:val="center"/>
          </w:tcPr>
          <w:p w14:paraId="13F9DA14" w14:textId="77777777" w:rsidR="00A44E93" w:rsidRDefault="00000000">
            <w:pPr>
              <w:spacing w:line="320" w:lineRule="exact"/>
              <w:jc w:val="center"/>
              <w:rPr>
                <w:rFonts w:ascii="仿宋" w:eastAsia="仿宋" w:hAnsi="仿宋" w:hint="eastAsia"/>
                <w:sz w:val="21"/>
                <w:szCs w:val="21"/>
              </w:rPr>
            </w:pPr>
            <w:r>
              <w:rPr>
                <w:rFonts w:ascii="仿宋" w:eastAsia="仿宋" w:hAnsi="仿宋" w:hint="eastAsia"/>
                <w:sz w:val="21"/>
                <w:szCs w:val="21"/>
              </w:rPr>
              <w:t>品牌型号</w:t>
            </w:r>
          </w:p>
        </w:tc>
        <w:tc>
          <w:tcPr>
            <w:tcW w:w="1508" w:type="dxa"/>
            <w:tcBorders>
              <w:top w:val="single" w:sz="4" w:space="0" w:color="auto"/>
              <w:left w:val="single" w:sz="4" w:space="0" w:color="auto"/>
              <w:bottom w:val="single" w:sz="4" w:space="0" w:color="auto"/>
              <w:right w:val="single" w:sz="4" w:space="0" w:color="auto"/>
            </w:tcBorders>
            <w:vAlign w:val="center"/>
          </w:tcPr>
          <w:p w14:paraId="732FFDFD" w14:textId="77777777" w:rsidR="00A44E93" w:rsidRDefault="00000000">
            <w:pPr>
              <w:spacing w:line="320" w:lineRule="exact"/>
              <w:jc w:val="center"/>
              <w:rPr>
                <w:rFonts w:ascii="仿宋" w:eastAsia="仿宋" w:hAnsi="仿宋" w:hint="eastAsia"/>
                <w:sz w:val="21"/>
                <w:szCs w:val="21"/>
              </w:rPr>
            </w:pPr>
            <w:r>
              <w:rPr>
                <w:rFonts w:ascii="仿宋" w:eastAsia="仿宋" w:hAnsi="仿宋" w:hint="eastAsia"/>
                <w:sz w:val="21"/>
                <w:szCs w:val="21"/>
              </w:rPr>
              <w:t>技术参数</w:t>
            </w:r>
          </w:p>
        </w:tc>
        <w:tc>
          <w:tcPr>
            <w:tcW w:w="797" w:type="dxa"/>
            <w:tcBorders>
              <w:top w:val="single" w:sz="4" w:space="0" w:color="auto"/>
              <w:left w:val="single" w:sz="4" w:space="0" w:color="auto"/>
              <w:bottom w:val="single" w:sz="4" w:space="0" w:color="auto"/>
              <w:right w:val="single" w:sz="4" w:space="0" w:color="auto"/>
            </w:tcBorders>
            <w:vAlign w:val="center"/>
          </w:tcPr>
          <w:p w14:paraId="132FD31E" w14:textId="77777777" w:rsidR="00A44E93" w:rsidRDefault="00000000">
            <w:pPr>
              <w:spacing w:line="320" w:lineRule="exact"/>
              <w:jc w:val="center"/>
              <w:rPr>
                <w:rFonts w:ascii="仿宋" w:eastAsia="仿宋" w:hAnsi="仿宋" w:hint="eastAsia"/>
                <w:sz w:val="21"/>
                <w:szCs w:val="21"/>
              </w:rPr>
            </w:pPr>
            <w:r>
              <w:rPr>
                <w:rFonts w:ascii="仿宋" w:eastAsia="仿宋" w:hAnsi="仿宋" w:hint="eastAsia"/>
                <w:sz w:val="21"/>
                <w:szCs w:val="21"/>
              </w:rPr>
              <w:t>规格</w:t>
            </w:r>
          </w:p>
        </w:tc>
        <w:tc>
          <w:tcPr>
            <w:tcW w:w="862" w:type="dxa"/>
            <w:tcBorders>
              <w:top w:val="single" w:sz="4" w:space="0" w:color="auto"/>
              <w:left w:val="single" w:sz="4" w:space="0" w:color="auto"/>
              <w:bottom w:val="single" w:sz="4" w:space="0" w:color="auto"/>
              <w:right w:val="single" w:sz="4" w:space="0" w:color="auto"/>
            </w:tcBorders>
            <w:vAlign w:val="center"/>
          </w:tcPr>
          <w:p w14:paraId="2CC2D149" w14:textId="77777777" w:rsidR="00A44E93" w:rsidRDefault="00000000">
            <w:pPr>
              <w:spacing w:line="320" w:lineRule="exact"/>
              <w:jc w:val="center"/>
              <w:rPr>
                <w:rFonts w:ascii="仿宋" w:eastAsia="仿宋" w:hAnsi="仿宋" w:hint="eastAsia"/>
                <w:sz w:val="21"/>
                <w:szCs w:val="21"/>
              </w:rPr>
            </w:pPr>
            <w:r>
              <w:rPr>
                <w:rFonts w:ascii="仿宋" w:eastAsia="仿宋" w:hAnsi="仿宋" w:hint="eastAsia"/>
                <w:sz w:val="21"/>
                <w:szCs w:val="21"/>
              </w:rPr>
              <w:t>数量</w:t>
            </w:r>
          </w:p>
        </w:tc>
        <w:tc>
          <w:tcPr>
            <w:tcW w:w="862" w:type="dxa"/>
            <w:tcBorders>
              <w:top w:val="single" w:sz="4" w:space="0" w:color="auto"/>
              <w:left w:val="single" w:sz="4" w:space="0" w:color="auto"/>
              <w:bottom w:val="single" w:sz="4" w:space="0" w:color="auto"/>
              <w:right w:val="single" w:sz="4" w:space="0" w:color="auto"/>
            </w:tcBorders>
            <w:vAlign w:val="center"/>
          </w:tcPr>
          <w:p w14:paraId="48E39784" w14:textId="77777777" w:rsidR="00A44E93" w:rsidRDefault="00000000">
            <w:pPr>
              <w:spacing w:line="320" w:lineRule="exact"/>
              <w:jc w:val="center"/>
              <w:rPr>
                <w:rFonts w:ascii="仿宋" w:eastAsia="仿宋" w:hAnsi="仿宋" w:hint="eastAsia"/>
                <w:sz w:val="21"/>
                <w:szCs w:val="21"/>
              </w:rPr>
            </w:pPr>
            <w:r>
              <w:rPr>
                <w:rFonts w:ascii="仿宋" w:eastAsia="仿宋" w:hAnsi="仿宋" w:hint="eastAsia"/>
                <w:sz w:val="21"/>
                <w:szCs w:val="21"/>
              </w:rPr>
              <w:t>单价</w:t>
            </w:r>
          </w:p>
        </w:tc>
        <w:tc>
          <w:tcPr>
            <w:tcW w:w="1347" w:type="dxa"/>
            <w:tcBorders>
              <w:top w:val="single" w:sz="4" w:space="0" w:color="auto"/>
              <w:left w:val="single" w:sz="4" w:space="0" w:color="auto"/>
              <w:bottom w:val="single" w:sz="4" w:space="0" w:color="auto"/>
              <w:right w:val="single" w:sz="4" w:space="0" w:color="auto"/>
            </w:tcBorders>
            <w:vAlign w:val="center"/>
          </w:tcPr>
          <w:p w14:paraId="5E386D0E" w14:textId="77777777" w:rsidR="00A44E93" w:rsidRDefault="00000000">
            <w:pPr>
              <w:spacing w:line="320" w:lineRule="exact"/>
              <w:jc w:val="center"/>
              <w:rPr>
                <w:rFonts w:ascii="仿宋" w:eastAsia="仿宋" w:hAnsi="仿宋" w:hint="eastAsia"/>
                <w:sz w:val="21"/>
                <w:szCs w:val="21"/>
              </w:rPr>
            </w:pPr>
            <w:r>
              <w:rPr>
                <w:rFonts w:ascii="仿宋" w:eastAsia="仿宋" w:hAnsi="仿宋" w:hint="eastAsia"/>
                <w:sz w:val="21"/>
                <w:szCs w:val="21"/>
              </w:rPr>
              <w:t>金额</w:t>
            </w:r>
          </w:p>
        </w:tc>
        <w:tc>
          <w:tcPr>
            <w:tcW w:w="668" w:type="dxa"/>
            <w:tcBorders>
              <w:top w:val="single" w:sz="4" w:space="0" w:color="auto"/>
              <w:left w:val="single" w:sz="4" w:space="0" w:color="auto"/>
              <w:bottom w:val="single" w:sz="4" w:space="0" w:color="auto"/>
              <w:right w:val="single" w:sz="4" w:space="0" w:color="auto"/>
            </w:tcBorders>
            <w:vAlign w:val="center"/>
          </w:tcPr>
          <w:p w14:paraId="35BCA494" w14:textId="77777777" w:rsidR="00A44E93" w:rsidRDefault="00000000">
            <w:pPr>
              <w:spacing w:line="320" w:lineRule="exact"/>
              <w:jc w:val="center"/>
              <w:rPr>
                <w:rFonts w:ascii="仿宋" w:eastAsia="仿宋" w:hAnsi="仿宋" w:hint="eastAsia"/>
                <w:sz w:val="21"/>
                <w:szCs w:val="21"/>
              </w:rPr>
            </w:pPr>
            <w:r>
              <w:rPr>
                <w:rFonts w:ascii="仿宋" w:eastAsia="仿宋" w:hAnsi="仿宋" w:hint="eastAsia"/>
                <w:sz w:val="21"/>
                <w:szCs w:val="21"/>
              </w:rPr>
              <w:t>备注</w:t>
            </w:r>
          </w:p>
        </w:tc>
      </w:tr>
      <w:tr w:rsidR="00A44E93" w14:paraId="55F841FC" w14:textId="77777777">
        <w:trPr>
          <w:trHeight w:hRule="exact" w:val="340"/>
          <w:jc w:val="center"/>
        </w:trPr>
        <w:tc>
          <w:tcPr>
            <w:tcW w:w="777" w:type="dxa"/>
            <w:tcBorders>
              <w:top w:val="single" w:sz="4" w:space="0" w:color="auto"/>
              <w:left w:val="single" w:sz="4" w:space="0" w:color="auto"/>
              <w:bottom w:val="single" w:sz="4" w:space="0" w:color="auto"/>
              <w:right w:val="single" w:sz="4" w:space="0" w:color="auto"/>
            </w:tcBorders>
            <w:vAlign w:val="center"/>
          </w:tcPr>
          <w:p w14:paraId="797D78FB" w14:textId="77777777" w:rsidR="00A44E93" w:rsidRDefault="00A44E93">
            <w:pPr>
              <w:spacing w:line="400" w:lineRule="exact"/>
              <w:jc w:val="center"/>
              <w:rPr>
                <w:rFonts w:ascii="仿宋" w:eastAsia="仿宋" w:hAnsi="仿宋" w:hint="eastAsia"/>
                <w:sz w:val="24"/>
              </w:rPr>
            </w:pPr>
          </w:p>
        </w:tc>
        <w:tc>
          <w:tcPr>
            <w:tcW w:w="777" w:type="dxa"/>
            <w:tcBorders>
              <w:top w:val="single" w:sz="4" w:space="0" w:color="auto"/>
              <w:left w:val="single" w:sz="4" w:space="0" w:color="auto"/>
              <w:bottom w:val="single" w:sz="4" w:space="0" w:color="auto"/>
              <w:right w:val="single" w:sz="4" w:space="0" w:color="auto"/>
            </w:tcBorders>
            <w:vAlign w:val="center"/>
          </w:tcPr>
          <w:p w14:paraId="5D9731F0" w14:textId="77777777" w:rsidR="00A44E93" w:rsidRDefault="00A44E93">
            <w:pPr>
              <w:spacing w:line="400" w:lineRule="exact"/>
              <w:jc w:val="center"/>
              <w:rPr>
                <w:rFonts w:ascii="仿宋" w:eastAsia="仿宋" w:hAnsi="仿宋" w:hint="eastAsia"/>
                <w:sz w:val="24"/>
              </w:rPr>
            </w:pPr>
          </w:p>
        </w:tc>
        <w:tc>
          <w:tcPr>
            <w:tcW w:w="1387" w:type="dxa"/>
            <w:tcBorders>
              <w:top w:val="single" w:sz="4" w:space="0" w:color="auto"/>
              <w:left w:val="single" w:sz="4" w:space="0" w:color="auto"/>
              <w:bottom w:val="single" w:sz="4" w:space="0" w:color="auto"/>
              <w:right w:val="single" w:sz="4" w:space="0" w:color="auto"/>
            </w:tcBorders>
            <w:vAlign w:val="center"/>
          </w:tcPr>
          <w:p w14:paraId="0C63AEAA" w14:textId="77777777" w:rsidR="00A44E93" w:rsidRDefault="00A44E93">
            <w:pPr>
              <w:spacing w:line="400" w:lineRule="exact"/>
              <w:jc w:val="center"/>
              <w:rPr>
                <w:rFonts w:ascii="仿宋" w:eastAsia="仿宋" w:hAnsi="仿宋" w:cs="宋体" w:hint="eastAsia"/>
                <w:sz w:val="24"/>
              </w:rPr>
            </w:pPr>
          </w:p>
        </w:tc>
        <w:tc>
          <w:tcPr>
            <w:tcW w:w="1508" w:type="dxa"/>
            <w:tcBorders>
              <w:top w:val="single" w:sz="4" w:space="0" w:color="auto"/>
              <w:left w:val="single" w:sz="4" w:space="0" w:color="auto"/>
              <w:bottom w:val="single" w:sz="4" w:space="0" w:color="auto"/>
              <w:right w:val="single" w:sz="4" w:space="0" w:color="auto"/>
            </w:tcBorders>
            <w:vAlign w:val="center"/>
          </w:tcPr>
          <w:p w14:paraId="67306781" w14:textId="77777777" w:rsidR="00A44E93" w:rsidRDefault="00A44E93">
            <w:pPr>
              <w:spacing w:line="400" w:lineRule="exact"/>
              <w:jc w:val="center"/>
              <w:rPr>
                <w:rFonts w:ascii="仿宋" w:eastAsia="仿宋" w:hAnsi="仿宋" w:cs="宋体" w:hint="eastAsia"/>
                <w:sz w:val="24"/>
              </w:rPr>
            </w:pPr>
          </w:p>
        </w:tc>
        <w:tc>
          <w:tcPr>
            <w:tcW w:w="797" w:type="dxa"/>
            <w:tcBorders>
              <w:top w:val="single" w:sz="4" w:space="0" w:color="auto"/>
              <w:left w:val="single" w:sz="4" w:space="0" w:color="auto"/>
              <w:bottom w:val="single" w:sz="4" w:space="0" w:color="auto"/>
              <w:right w:val="single" w:sz="4" w:space="0" w:color="auto"/>
            </w:tcBorders>
            <w:vAlign w:val="center"/>
          </w:tcPr>
          <w:p w14:paraId="46FF9F19" w14:textId="77777777" w:rsidR="00A44E93" w:rsidRDefault="00A44E93">
            <w:pPr>
              <w:spacing w:line="400" w:lineRule="exact"/>
              <w:jc w:val="center"/>
              <w:rPr>
                <w:rFonts w:ascii="仿宋" w:eastAsia="仿宋" w:hAnsi="仿宋" w:hint="eastAsia"/>
                <w:sz w:val="24"/>
              </w:rPr>
            </w:pPr>
          </w:p>
        </w:tc>
        <w:tc>
          <w:tcPr>
            <w:tcW w:w="862" w:type="dxa"/>
            <w:tcBorders>
              <w:top w:val="single" w:sz="4" w:space="0" w:color="auto"/>
              <w:left w:val="single" w:sz="4" w:space="0" w:color="auto"/>
              <w:bottom w:val="single" w:sz="4" w:space="0" w:color="auto"/>
              <w:right w:val="single" w:sz="4" w:space="0" w:color="auto"/>
            </w:tcBorders>
            <w:vAlign w:val="center"/>
          </w:tcPr>
          <w:p w14:paraId="578756C0" w14:textId="77777777" w:rsidR="00A44E93" w:rsidRDefault="00A44E93">
            <w:pPr>
              <w:spacing w:line="400" w:lineRule="exact"/>
              <w:jc w:val="center"/>
              <w:rPr>
                <w:rFonts w:ascii="仿宋" w:eastAsia="仿宋" w:hAnsi="仿宋" w:hint="eastAsia"/>
                <w:sz w:val="24"/>
              </w:rPr>
            </w:pPr>
          </w:p>
        </w:tc>
        <w:tc>
          <w:tcPr>
            <w:tcW w:w="862" w:type="dxa"/>
            <w:tcBorders>
              <w:top w:val="single" w:sz="4" w:space="0" w:color="auto"/>
              <w:left w:val="single" w:sz="4" w:space="0" w:color="auto"/>
              <w:bottom w:val="single" w:sz="4" w:space="0" w:color="auto"/>
              <w:right w:val="single" w:sz="4" w:space="0" w:color="auto"/>
            </w:tcBorders>
            <w:vAlign w:val="center"/>
          </w:tcPr>
          <w:p w14:paraId="7E17E754" w14:textId="77777777" w:rsidR="00A44E93" w:rsidRDefault="00A44E93">
            <w:pPr>
              <w:spacing w:line="400" w:lineRule="exact"/>
              <w:jc w:val="center"/>
              <w:rPr>
                <w:rFonts w:ascii="仿宋" w:eastAsia="仿宋" w:hAnsi="仿宋" w:hint="eastAsia"/>
                <w:sz w:val="24"/>
              </w:rPr>
            </w:pPr>
          </w:p>
        </w:tc>
        <w:tc>
          <w:tcPr>
            <w:tcW w:w="1347" w:type="dxa"/>
            <w:tcBorders>
              <w:top w:val="single" w:sz="4" w:space="0" w:color="auto"/>
              <w:left w:val="single" w:sz="4" w:space="0" w:color="auto"/>
              <w:bottom w:val="single" w:sz="4" w:space="0" w:color="auto"/>
              <w:right w:val="single" w:sz="4" w:space="0" w:color="auto"/>
            </w:tcBorders>
          </w:tcPr>
          <w:p w14:paraId="76126AB6" w14:textId="77777777" w:rsidR="00A44E93" w:rsidRDefault="00A44E93">
            <w:pPr>
              <w:spacing w:line="400" w:lineRule="exact"/>
              <w:jc w:val="center"/>
              <w:rPr>
                <w:rFonts w:ascii="仿宋" w:eastAsia="仿宋" w:hAnsi="仿宋" w:hint="eastAsia"/>
                <w:sz w:val="24"/>
              </w:rPr>
            </w:pPr>
          </w:p>
        </w:tc>
        <w:tc>
          <w:tcPr>
            <w:tcW w:w="668" w:type="dxa"/>
            <w:tcBorders>
              <w:top w:val="single" w:sz="4" w:space="0" w:color="auto"/>
              <w:left w:val="single" w:sz="4" w:space="0" w:color="auto"/>
              <w:bottom w:val="single" w:sz="4" w:space="0" w:color="auto"/>
              <w:right w:val="single" w:sz="4" w:space="0" w:color="auto"/>
            </w:tcBorders>
          </w:tcPr>
          <w:p w14:paraId="3B94C938" w14:textId="77777777" w:rsidR="00A44E93" w:rsidRDefault="00A44E93">
            <w:pPr>
              <w:spacing w:line="400" w:lineRule="exact"/>
              <w:jc w:val="center"/>
              <w:rPr>
                <w:rFonts w:ascii="仿宋" w:eastAsia="仿宋" w:hAnsi="仿宋" w:hint="eastAsia"/>
                <w:sz w:val="24"/>
              </w:rPr>
            </w:pPr>
          </w:p>
        </w:tc>
      </w:tr>
      <w:tr w:rsidR="00A44E93" w14:paraId="50F1C5F6" w14:textId="77777777">
        <w:trPr>
          <w:trHeight w:hRule="exact" w:val="340"/>
          <w:jc w:val="center"/>
        </w:trPr>
        <w:tc>
          <w:tcPr>
            <w:tcW w:w="777" w:type="dxa"/>
            <w:tcBorders>
              <w:top w:val="single" w:sz="4" w:space="0" w:color="auto"/>
              <w:left w:val="single" w:sz="4" w:space="0" w:color="auto"/>
              <w:bottom w:val="single" w:sz="4" w:space="0" w:color="auto"/>
              <w:right w:val="single" w:sz="4" w:space="0" w:color="auto"/>
            </w:tcBorders>
            <w:vAlign w:val="center"/>
          </w:tcPr>
          <w:p w14:paraId="300835D1" w14:textId="77777777" w:rsidR="00A44E93" w:rsidRDefault="00A44E93">
            <w:pPr>
              <w:spacing w:line="400" w:lineRule="exact"/>
              <w:jc w:val="center"/>
              <w:rPr>
                <w:rFonts w:ascii="仿宋" w:eastAsia="仿宋" w:hAnsi="仿宋" w:hint="eastAsia"/>
                <w:sz w:val="24"/>
              </w:rPr>
            </w:pPr>
          </w:p>
        </w:tc>
        <w:tc>
          <w:tcPr>
            <w:tcW w:w="777" w:type="dxa"/>
            <w:tcBorders>
              <w:top w:val="single" w:sz="4" w:space="0" w:color="auto"/>
              <w:left w:val="single" w:sz="4" w:space="0" w:color="auto"/>
              <w:bottom w:val="single" w:sz="4" w:space="0" w:color="auto"/>
              <w:right w:val="single" w:sz="4" w:space="0" w:color="auto"/>
            </w:tcBorders>
            <w:vAlign w:val="center"/>
          </w:tcPr>
          <w:p w14:paraId="46056187" w14:textId="77777777" w:rsidR="00A44E93" w:rsidRDefault="00A44E93">
            <w:pPr>
              <w:spacing w:line="400" w:lineRule="exact"/>
              <w:jc w:val="center"/>
              <w:rPr>
                <w:rFonts w:ascii="仿宋" w:eastAsia="仿宋" w:hAnsi="仿宋" w:hint="eastAsia"/>
                <w:sz w:val="24"/>
              </w:rPr>
            </w:pPr>
          </w:p>
        </w:tc>
        <w:tc>
          <w:tcPr>
            <w:tcW w:w="1387" w:type="dxa"/>
            <w:tcBorders>
              <w:top w:val="single" w:sz="4" w:space="0" w:color="auto"/>
              <w:left w:val="single" w:sz="4" w:space="0" w:color="auto"/>
              <w:bottom w:val="single" w:sz="4" w:space="0" w:color="auto"/>
              <w:right w:val="single" w:sz="4" w:space="0" w:color="auto"/>
            </w:tcBorders>
            <w:vAlign w:val="center"/>
          </w:tcPr>
          <w:p w14:paraId="577B4046" w14:textId="77777777" w:rsidR="00A44E93" w:rsidRDefault="00A44E93">
            <w:pPr>
              <w:spacing w:line="400" w:lineRule="exact"/>
              <w:jc w:val="center"/>
              <w:rPr>
                <w:rFonts w:ascii="仿宋" w:eastAsia="仿宋" w:hAnsi="仿宋" w:hint="eastAsia"/>
                <w:sz w:val="24"/>
              </w:rPr>
            </w:pPr>
          </w:p>
        </w:tc>
        <w:tc>
          <w:tcPr>
            <w:tcW w:w="1508" w:type="dxa"/>
            <w:tcBorders>
              <w:top w:val="single" w:sz="4" w:space="0" w:color="auto"/>
              <w:left w:val="single" w:sz="4" w:space="0" w:color="auto"/>
              <w:bottom w:val="single" w:sz="4" w:space="0" w:color="auto"/>
              <w:right w:val="single" w:sz="4" w:space="0" w:color="auto"/>
            </w:tcBorders>
            <w:vAlign w:val="center"/>
          </w:tcPr>
          <w:p w14:paraId="2E5D9B2B" w14:textId="77777777" w:rsidR="00A44E93" w:rsidRDefault="00A44E93">
            <w:pPr>
              <w:spacing w:line="400" w:lineRule="exact"/>
              <w:jc w:val="center"/>
              <w:rPr>
                <w:rFonts w:ascii="仿宋" w:eastAsia="仿宋" w:hAnsi="仿宋" w:hint="eastAsia"/>
                <w:sz w:val="24"/>
              </w:rPr>
            </w:pPr>
          </w:p>
        </w:tc>
        <w:tc>
          <w:tcPr>
            <w:tcW w:w="797" w:type="dxa"/>
            <w:tcBorders>
              <w:top w:val="single" w:sz="4" w:space="0" w:color="auto"/>
              <w:left w:val="single" w:sz="4" w:space="0" w:color="auto"/>
              <w:bottom w:val="single" w:sz="4" w:space="0" w:color="auto"/>
              <w:right w:val="single" w:sz="4" w:space="0" w:color="auto"/>
            </w:tcBorders>
            <w:vAlign w:val="center"/>
          </w:tcPr>
          <w:p w14:paraId="58167D03" w14:textId="77777777" w:rsidR="00A44E93" w:rsidRDefault="00A44E93">
            <w:pPr>
              <w:spacing w:line="400" w:lineRule="exact"/>
              <w:jc w:val="center"/>
              <w:rPr>
                <w:rFonts w:ascii="仿宋" w:eastAsia="仿宋" w:hAnsi="仿宋" w:hint="eastAsia"/>
                <w:sz w:val="24"/>
              </w:rPr>
            </w:pPr>
          </w:p>
        </w:tc>
        <w:tc>
          <w:tcPr>
            <w:tcW w:w="862" w:type="dxa"/>
            <w:tcBorders>
              <w:top w:val="single" w:sz="4" w:space="0" w:color="auto"/>
              <w:left w:val="single" w:sz="4" w:space="0" w:color="auto"/>
              <w:bottom w:val="single" w:sz="4" w:space="0" w:color="auto"/>
              <w:right w:val="single" w:sz="4" w:space="0" w:color="auto"/>
            </w:tcBorders>
            <w:vAlign w:val="center"/>
          </w:tcPr>
          <w:p w14:paraId="71C6C55D" w14:textId="77777777" w:rsidR="00A44E93" w:rsidRDefault="00A44E93">
            <w:pPr>
              <w:spacing w:line="400" w:lineRule="exact"/>
              <w:jc w:val="center"/>
              <w:rPr>
                <w:rFonts w:ascii="仿宋" w:eastAsia="仿宋" w:hAnsi="仿宋" w:hint="eastAsia"/>
                <w:sz w:val="24"/>
              </w:rPr>
            </w:pPr>
          </w:p>
        </w:tc>
        <w:tc>
          <w:tcPr>
            <w:tcW w:w="862" w:type="dxa"/>
            <w:tcBorders>
              <w:top w:val="single" w:sz="4" w:space="0" w:color="auto"/>
              <w:left w:val="single" w:sz="4" w:space="0" w:color="auto"/>
              <w:bottom w:val="single" w:sz="4" w:space="0" w:color="auto"/>
              <w:right w:val="single" w:sz="4" w:space="0" w:color="auto"/>
            </w:tcBorders>
            <w:vAlign w:val="center"/>
          </w:tcPr>
          <w:p w14:paraId="718E627D" w14:textId="77777777" w:rsidR="00A44E93" w:rsidRDefault="00A44E93">
            <w:pPr>
              <w:spacing w:line="400" w:lineRule="exact"/>
              <w:jc w:val="center"/>
              <w:rPr>
                <w:rFonts w:ascii="仿宋" w:eastAsia="仿宋" w:hAnsi="仿宋" w:hint="eastAsia"/>
                <w:sz w:val="24"/>
              </w:rPr>
            </w:pPr>
          </w:p>
        </w:tc>
        <w:tc>
          <w:tcPr>
            <w:tcW w:w="1347" w:type="dxa"/>
            <w:tcBorders>
              <w:top w:val="single" w:sz="4" w:space="0" w:color="auto"/>
              <w:left w:val="single" w:sz="4" w:space="0" w:color="auto"/>
              <w:bottom w:val="single" w:sz="4" w:space="0" w:color="auto"/>
              <w:right w:val="single" w:sz="4" w:space="0" w:color="auto"/>
            </w:tcBorders>
          </w:tcPr>
          <w:p w14:paraId="7E655037" w14:textId="77777777" w:rsidR="00A44E93" w:rsidRDefault="00A44E93">
            <w:pPr>
              <w:spacing w:line="400" w:lineRule="exact"/>
              <w:jc w:val="center"/>
              <w:rPr>
                <w:rFonts w:ascii="仿宋" w:eastAsia="仿宋" w:hAnsi="仿宋" w:hint="eastAsia"/>
                <w:sz w:val="24"/>
              </w:rPr>
            </w:pPr>
          </w:p>
        </w:tc>
        <w:tc>
          <w:tcPr>
            <w:tcW w:w="668" w:type="dxa"/>
            <w:tcBorders>
              <w:top w:val="single" w:sz="4" w:space="0" w:color="auto"/>
              <w:left w:val="single" w:sz="4" w:space="0" w:color="auto"/>
              <w:bottom w:val="single" w:sz="4" w:space="0" w:color="auto"/>
              <w:right w:val="single" w:sz="4" w:space="0" w:color="auto"/>
            </w:tcBorders>
          </w:tcPr>
          <w:p w14:paraId="0FC34319" w14:textId="77777777" w:rsidR="00A44E93" w:rsidRDefault="00A44E93">
            <w:pPr>
              <w:spacing w:line="400" w:lineRule="exact"/>
              <w:jc w:val="center"/>
              <w:rPr>
                <w:rFonts w:ascii="仿宋" w:eastAsia="仿宋" w:hAnsi="仿宋" w:hint="eastAsia"/>
                <w:sz w:val="24"/>
              </w:rPr>
            </w:pPr>
          </w:p>
        </w:tc>
      </w:tr>
      <w:tr w:rsidR="00A44E93" w14:paraId="1E690332" w14:textId="77777777">
        <w:trPr>
          <w:trHeight w:hRule="exact" w:val="340"/>
          <w:jc w:val="center"/>
        </w:trPr>
        <w:tc>
          <w:tcPr>
            <w:tcW w:w="777" w:type="dxa"/>
            <w:tcBorders>
              <w:top w:val="single" w:sz="4" w:space="0" w:color="auto"/>
              <w:left w:val="single" w:sz="4" w:space="0" w:color="auto"/>
              <w:bottom w:val="single" w:sz="4" w:space="0" w:color="auto"/>
              <w:right w:val="single" w:sz="4" w:space="0" w:color="auto"/>
            </w:tcBorders>
            <w:vAlign w:val="center"/>
          </w:tcPr>
          <w:p w14:paraId="66444AD4" w14:textId="77777777" w:rsidR="00A44E93" w:rsidRDefault="00A44E93">
            <w:pPr>
              <w:spacing w:line="400" w:lineRule="exact"/>
              <w:jc w:val="center"/>
              <w:rPr>
                <w:rFonts w:ascii="仿宋" w:eastAsia="仿宋" w:hAnsi="仿宋" w:hint="eastAsia"/>
                <w:sz w:val="24"/>
              </w:rPr>
            </w:pPr>
          </w:p>
        </w:tc>
        <w:tc>
          <w:tcPr>
            <w:tcW w:w="777" w:type="dxa"/>
            <w:tcBorders>
              <w:top w:val="single" w:sz="4" w:space="0" w:color="auto"/>
              <w:left w:val="single" w:sz="4" w:space="0" w:color="auto"/>
              <w:bottom w:val="single" w:sz="4" w:space="0" w:color="auto"/>
              <w:right w:val="single" w:sz="4" w:space="0" w:color="auto"/>
            </w:tcBorders>
            <w:vAlign w:val="center"/>
          </w:tcPr>
          <w:p w14:paraId="64F78666" w14:textId="77777777" w:rsidR="00A44E93" w:rsidRDefault="00A44E93">
            <w:pPr>
              <w:spacing w:line="400" w:lineRule="exact"/>
              <w:jc w:val="center"/>
              <w:rPr>
                <w:rFonts w:ascii="仿宋" w:eastAsia="仿宋" w:hAnsi="仿宋" w:hint="eastAsia"/>
                <w:sz w:val="24"/>
              </w:rPr>
            </w:pPr>
          </w:p>
        </w:tc>
        <w:tc>
          <w:tcPr>
            <w:tcW w:w="1387" w:type="dxa"/>
            <w:tcBorders>
              <w:top w:val="single" w:sz="4" w:space="0" w:color="auto"/>
              <w:left w:val="single" w:sz="4" w:space="0" w:color="auto"/>
              <w:bottom w:val="single" w:sz="4" w:space="0" w:color="auto"/>
              <w:right w:val="single" w:sz="4" w:space="0" w:color="auto"/>
            </w:tcBorders>
            <w:vAlign w:val="center"/>
          </w:tcPr>
          <w:p w14:paraId="06EBD9AA" w14:textId="77777777" w:rsidR="00A44E93" w:rsidRDefault="00A44E93">
            <w:pPr>
              <w:spacing w:line="400" w:lineRule="exact"/>
              <w:jc w:val="center"/>
              <w:rPr>
                <w:rFonts w:ascii="仿宋" w:eastAsia="仿宋" w:hAnsi="仿宋" w:hint="eastAsia"/>
                <w:sz w:val="24"/>
              </w:rPr>
            </w:pPr>
          </w:p>
        </w:tc>
        <w:tc>
          <w:tcPr>
            <w:tcW w:w="1508" w:type="dxa"/>
            <w:tcBorders>
              <w:top w:val="single" w:sz="4" w:space="0" w:color="auto"/>
              <w:left w:val="single" w:sz="4" w:space="0" w:color="auto"/>
              <w:bottom w:val="single" w:sz="4" w:space="0" w:color="auto"/>
              <w:right w:val="single" w:sz="4" w:space="0" w:color="auto"/>
            </w:tcBorders>
            <w:vAlign w:val="center"/>
          </w:tcPr>
          <w:p w14:paraId="210A03BC" w14:textId="77777777" w:rsidR="00A44E93" w:rsidRDefault="00A44E93">
            <w:pPr>
              <w:spacing w:line="400" w:lineRule="exact"/>
              <w:jc w:val="center"/>
              <w:rPr>
                <w:rFonts w:ascii="仿宋" w:eastAsia="仿宋" w:hAnsi="仿宋" w:hint="eastAsia"/>
                <w:sz w:val="24"/>
              </w:rPr>
            </w:pPr>
          </w:p>
        </w:tc>
        <w:tc>
          <w:tcPr>
            <w:tcW w:w="797" w:type="dxa"/>
            <w:tcBorders>
              <w:top w:val="single" w:sz="4" w:space="0" w:color="auto"/>
              <w:left w:val="single" w:sz="4" w:space="0" w:color="auto"/>
              <w:bottom w:val="single" w:sz="4" w:space="0" w:color="auto"/>
              <w:right w:val="single" w:sz="4" w:space="0" w:color="auto"/>
            </w:tcBorders>
            <w:vAlign w:val="center"/>
          </w:tcPr>
          <w:p w14:paraId="183E06E3" w14:textId="77777777" w:rsidR="00A44E93" w:rsidRDefault="00A44E93">
            <w:pPr>
              <w:spacing w:line="400" w:lineRule="exact"/>
              <w:jc w:val="center"/>
              <w:rPr>
                <w:rFonts w:ascii="仿宋" w:eastAsia="仿宋" w:hAnsi="仿宋" w:hint="eastAsia"/>
                <w:sz w:val="24"/>
              </w:rPr>
            </w:pPr>
          </w:p>
        </w:tc>
        <w:tc>
          <w:tcPr>
            <w:tcW w:w="862" w:type="dxa"/>
            <w:tcBorders>
              <w:top w:val="single" w:sz="4" w:space="0" w:color="auto"/>
              <w:left w:val="single" w:sz="4" w:space="0" w:color="auto"/>
              <w:bottom w:val="single" w:sz="4" w:space="0" w:color="auto"/>
              <w:right w:val="single" w:sz="4" w:space="0" w:color="auto"/>
            </w:tcBorders>
            <w:vAlign w:val="center"/>
          </w:tcPr>
          <w:p w14:paraId="1E9ADFCD" w14:textId="77777777" w:rsidR="00A44E93" w:rsidRDefault="00A44E93">
            <w:pPr>
              <w:spacing w:line="400" w:lineRule="exact"/>
              <w:jc w:val="center"/>
              <w:rPr>
                <w:rFonts w:ascii="仿宋" w:eastAsia="仿宋" w:hAnsi="仿宋" w:hint="eastAsia"/>
                <w:sz w:val="24"/>
              </w:rPr>
            </w:pPr>
          </w:p>
        </w:tc>
        <w:tc>
          <w:tcPr>
            <w:tcW w:w="862" w:type="dxa"/>
            <w:tcBorders>
              <w:top w:val="single" w:sz="4" w:space="0" w:color="auto"/>
              <w:left w:val="single" w:sz="4" w:space="0" w:color="auto"/>
              <w:bottom w:val="single" w:sz="4" w:space="0" w:color="auto"/>
              <w:right w:val="single" w:sz="4" w:space="0" w:color="auto"/>
            </w:tcBorders>
            <w:vAlign w:val="center"/>
          </w:tcPr>
          <w:p w14:paraId="36886AD4" w14:textId="77777777" w:rsidR="00A44E93" w:rsidRDefault="00A44E93">
            <w:pPr>
              <w:spacing w:line="400" w:lineRule="exact"/>
              <w:jc w:val="center"/>
              <w:rPr>
                <w:rFonts w:ascii="仿宋" w:eastAsia="仿宋" w:hAnsi="仿宋" w:hint="eastAsia"/>
                <w:sz w:val="24"/>
              </w:rPr>
            </w:pPr>
          </w:p>
        </w:tc>
        <w:tc>
          <w:tcPr>
            <w:tcW w:w="1347" w:type="dxa"/>
            <w:tcBorders>
              <w:top w:val="single" w:sz="4" w:space="0" w:color="auto"/>
              <w:left w:val="single" w:sz="4" w:space="0" w:color="auto"/>
              <w:bottom w:val="single" w:sz="4" w:space="0" w:color="auto"/>
              <w:right w:val="single" w:sz="4" w:space="0" w:color="auto"/>
            </w:tcBorders>
          </w:tcPr>
          <w:p w14:paraId="2A771910" w14:textId="77777777" w:rsidR="00A44E93" w:rsidRDefault="00A44E93">
            <w:pPr>
              <w:widowControl/>
              <w:spacing w:line="400" w:lineRule="exact"/>
              <w:jc w:val="center"/>
              <w:rPr>
                <w:rFonts w:ascii="仿宋" w:eastAsia="仿宋" w:hAnsi="仿宋" w:hint="eastAsia"/>
                <w:sz w:val="24"/>
              </w:rPr>
            </w:pPr>
          </w:p>
        </w:tc>
        <w:tc>
          <w:tcPr>
            <w:tcW w:w="668" w:type="dxa"/>
            <w:tcBorders>
              <w:top w:val="single" w:sz="4" w:space="0" w:color="auto"/>
              <w:left w:val="single" w:sz="4" w:space="0" w:color="auto"/>
              <w:bottom w:val="single" w:sz="4" w:space="0" w:color="auto"/>
              <w:right w:val="single" w:sz="4" w:space="0" w:color="auto"/>
            </w:tcBorders>
          </w:tcPr>
          <w:p w14:paraId="360950AE" w14:textId="77777777" w:rsidR="00A44E93" w:rsidRDefault="00A44E93">
            <w:pPr>
              <w:widowControl/>
              <w:spacing w:line="400" w:lineRule="exact"/>
              <w:jc w:val="center"/>
              <w:rPr>
                <w:rFonts w:ascii="仿宋" w:eastAsia="仿宋" w:hAnsi="仿宋" w:hint="eastAsia"/>
                <w:sz w:val="24"/>
              </w:rPr>
            </w:pPr>
          </w:p>
        </w:tc>
      </w:tr>
      <w:tr w:rsidR="00A44E93" w14:paraId="1956C01E" w14:textId="77777777">
        <w:trPr>
          <w:trHeight w:hRule="exact" w:val="486"/>
          <w:jc w:val="center"/>
        </w:trPr>
        <w:tc>
          <w:tcPr>
            <w:tcW w:w="8985" w:type="dxa"/>
            <w:gridSpan w:val="9"/>
            <w:tcBorders>
              <w:top w:val="single" w:sz="4" w:space="0" w:color="auto"/>
              <w:left w:val="single" w:sz="4" w:space="0" w:color="auto"/>
              <w:bottom w:val="single" w:sz="4" w:space="0" w:color="auto"/>
              <w:right w:val="single" w:sz="4" w:space="0" w:color="auto"/>
            </w:tcBorders>
            <w:vAlign w:val="center"/>
          </w:tcPr>
          <w:p w14:paraId="3DAC62CA" w14:textId="77777777" w:rsidR="00A44E93" w:rsidRDefault="00000000">
            <w:pPr>
              <w:widowControl/>
              <w:spacing w:line="400" w:lineRule="exact"/>
              <w:ind w:firstLineChars="400" w:firstLine="960"/>
              <w:rPr>
                <w:rFonts w:ascii="仿宋" w:eastAsia="仿宋" w:hAnsi="仿宋" w:hint="eastAsia"/>
                <w:sz w:val="24"/>
              </w:rPr>
            </w:pPr>
            <w:r>
              <w:rPr>
                <w:rFonts w:ascii="仿宋" w:eastAsia="仿宋" w:hAnsi="仿宋" w:hint="eastAsia"/>
                <w:sz w:val="24"/>
              </w:rPr>
              <w:t>合计（小写）</w:t>
            </w:r>
          </w:p>
        </w:tc>
      </w:tr>
    </w:tbl>
    <w:p w14:paraId="3015057B" w14:textId="77777777" w:rsidR="00A44E93" w:rsidRDefault="00000000">
      <w:pPr>
        <w:tabs>
          <w:tab w:val="left" w:pos="3420"/>
          <w:tab w:val="left" w:pos="9180"/>
        </w:tabs>
        <w:spacing w:line="400" w:lineRule="exact"/>
        <w:ind w:firstLineChars="200" w:firstLine="562"/>
        <w:rPr>
          <w:rFonts w:ascii="仿宋" w:eastAsia="仿宋" w:hAnsi="仿宋" w:cs="仿宋_GB2312" w:hint="eastAsia"/>
          <w:b/>
          <w:sz w:val="28"/>
          <w:szCs w:val="28"/>
        </w:rPr>
      </w:pPr>
      <w:r>
        <w:rPr>
          <w:rFonts w:ascii="仿宋" w:eastAsia="仿宋" w:hAnsi="仿宋" w:cs="仿宋_GB2312" w:hint="eastAsia"/>
          <w:b/>
          <w:sz w:val="28"/>
          <w:szCs w:val="28"/>
        </w:rPr>
        <w:t xml:space="preserve">合同总价款计人民币大写： </w:t>
      </w:r>
      <w:r>
        <w:rPr>
          <w:rFonts w:ascii="仿宋" w:eastAsia="仿宋" w:hAnsi="仿宋" w:cs="仿宋_GB2312" w:hint="eastAsia"/>
          <w:b/>
          <w:sz w:val="28"/>
          <w:szCs w:val="28"/>
          <w:u w:val="single"/>
        </w:rPr>
        <w:t xml:space="preserve">                   元</w:t>
      </w:r>
      <w:r>
        <w:rPr>
          <w:rFonts w:ascii="仿宋" w:eastAsia="仿宋" w:hAnsi="仿宋" w:cs="仿宋_GB2312" w:hint="eastAsia"/>
          <w:b/>
          <w:sz w:val="28"/>
          <w:szCs w:val="28"/>
        </w:rPr>
        <w:t>。</w:t>
      </w:r>
    </w:p>
    <w:p w14:paraId="31801D92" w14:textId="77777777" w:rsidR="00A44E93" w:rsidRDefault="00000000">
      <w:pPr>
        <w:pStyle w:val="ab"/>
        <w:spacing w:line="400" w:lineRule="exact"/>
        <w:ind w:firstLine="560"/>
        <w:rPr>
          <w:rFonts w:ascii="仿宋" w:eastAsia="仿宋" w:hAnsi="仿宋" w:cs="仿宋_GB2312" w:hint="eastAsia"/>
          <w:sz w:val="28"/>
          <w:szCs w:val="28"/>
        </w:rPr>
      </w:pPr>
      <w:r>
        <w:rPr>
          <w:rFonts w:ascii="仿宋" w:eastAsia="仿宋" w:hAnsi="仿宋" w:cs="仿宋_GB2312" w:hint="eastAsia"/>
          <w:sz w:val="28"/>
          <w:szCs w:val="28"/>
        </w:rPr>
        <w:t>本合同采用固定单价合同，数量按实结算，单价不予调整。合同价格包括货物的运输、安装、调试、集成、税金等所有费用。</w:t>
      </w:r>
    </w:p>
    <w:p w14:paraId="1AFB345F" w14:textId="77777777" w:rsidR="00A44E93" w:rsidRDefault="00000000">
      <w:pPr>
        <w:pStyle w:val="ParaCharCharCharCharCharCharCharChar"/>
        <w:numPr>
          <w:ilvl w:val="0"/>
          <w:numId w:val="2"/>
        </w:numPr>
        <w:spacing w:line="400" w:lineRule="exact"/>
        <w:ind w:firstLineChars="200" w:firstLine="562"/>
        <w:rPr>
          <w:rFonts w:ascii="仿宋" w:eastAsia="仿宋" w:hAnsi="仿宋" w:cs="仿宋_GB2312" w:hint="eastAsia"/>
          <w:b/>
          <w:sz w:val="28"/>
          <w:szCs w:val="28"/>
        </w:rPr>
      </w:pPr>
      <w:r>
        <w:rPr>
          <w:rFonts w:ascii="仿宋" w:eastAsia="仿宋" w:hAnsi="仿宋" w:cs="仿宋_GB2312" w:hint="eastAsia"/>
          <w:b/>
          <w:sz w:val="28"/>
          <w:szCs w:val="28"/>
        </w:rPr>
        <w:t>交货期限、地点：</w:t>
      </w:r>
    </w:p>
    <w:p w14:paraId="3214DB2F" w14:textId="77777777" w:rsidR="00A44E93" w:rsidRDefault="00000000">
      <w:pPr>
        <w:pStyle w:val="ParaCharCharCharCharCharCharCharChar"/>
        <w:spacing w:line="400" w:lineRule="exact"/>
        <w:ind w:firstLineChars="200" w:firstLine="560"/>
        <w:rPr>
          <w:rFonts w:ascii="仿宋" w:eastAsia="仿宋" w:hAnsi="仿宋" w:cs="仿宋_GB2312" w:hint="eastAsia"/>
          <w:sz w:val="28"/>
          <w:szCs w:val="28"/>
        </w:rPr>
      </w:pPr>
      <w:r>
        <w:rPr>
          <w:rFonts w:ascii="仿宋" w:eastAsia="仿宋" w:hAnsi="仿宋" w:cs="仿宋_GB2312" w:hint="eastAsia"/>
          <w:sz w:val="28"/>
          <w:szCs w:val="28"/>
        </w:rPr>
        <w:t>要求供货的时间及地点：合同签订后，15个</w:t>
      </w:r>
      <w:proofErr w:type="gramStart"/>
      <w:r>
        <w:rPr>
          <w:rFonts w:ascii="仿宋" w:eastAsia="仿宋" w:hAnsi="仿宋" w:cs="仿宋_GB2312" w:hint="eastAsia"/>
          <w:sz w:val="28"/>
          <w:szCs w:val="28"/>
        </w:rPr>
        <w:t>日历天</w:t>
      </w:r>
      <w:proofErr w:type="gramEnd"/>
      <w:r>
        <w:rPr>
          <w:rFonts w:ascii="仿宋" w:eastAsia="仿宋" w:hAnsi="仿宋" w:cs="仿宋_GB2312" w:hint="eastAsia"/>
          <w:sz w:val="28"/>
          <w:szCs w:val="28"/>
        </w:rPr>
        <w:t>内送达并安装调试完毕。</w:t>
      </w:r>
    </w:p>
    <w:p w14:paraId="6529562A" w14:textId="77777777" w:rsidR="00A44E93" w:rsidRDefault="00000000">
      <w:pPr>
        <w:pStyle w:val="ParaCharCharCharCharCharCharCharChar"/>
        <w:spacing w:line="400" w:lineRule="exact"/>
        <w:ind w:firstLineChars="200" w:firstLine="560"/>
        <w:rPr>
          <w:rFonts w:ascii="仿宋" w:eastAsia="仿宋" w:hAnsi="仿宋" w:cs="仿宋_GB2312" w:hint="eastAsia"/>
          <w:b/>
          <w:sz w:val="28"/>
          <w:szCs w:val="28"/>
        </w:rPr>
      </w:pPr>
      <w:r>
        <w:rPr>
          <w:rFonts w:ascii="仿宋" w:eastAsia="仿宋" w:hAnsi="仿宋" w:cs="仿宋_GB2312" w:hint="eastAsia"/>
          <w:sz w:val="28"/>
          <w:szCs w:val="28"/>
        </w:rPr>
        <w:t>交货地点：浙江省十里丰监狱云溪关押点。</w:t>
      </w:r>
    </w:p>
    <w:p w14:paraId="7DDB7D05" w14:textId="77777777" w:rsidR="00A44E93" w:rsidRDefault="00000000">
      <w:pPr>
        <w:numPr>
          <w:ilvl w:val="0"/>
          <w:numId w:val="2"/>
        </w:numPr>
        <w:ind w:firstLineChars="200" w:firstLine="562"/>
        <w:rPr>
          <w:rFonts w:ascii="仿宋" w:eastAsia="仿宋" w:hAnsi="仿宋" w:cs="仿宋_GB2312" w:hint="eastAsia"/>
          <w:b/>
          <w:sz w:val="28"/>
          <w:szCs w:val="28"/>
        </w:rPr>
      </w:pPr>
      <w:r>
        <w:rPr>
          <w:rFonts w:ascii="仿宋" w:eastAsia="仿宋" w:hAnsi="仿宋" w:cs="仿宋_GB2312" w:hint="eastAsia"/>
          <w:b/>
          <w:sz w:val="28"/>
          <w:szCs w:val="28"/>
        </w:rPr>
        <w:t>验收方式：</w:t>
      </w:r>
    </w:p>
    <w:p w14:paraId="68581B01" w14:textId="77777777" w:rsidR="00A44E93" w:rsidRDefault="00000000">
      <w:pPr>
        <w:pStyle w:val="ParaCharCharCharCharCharCharCharChar"/>
        <w:spacing w:line="400" w:lineRule="exact"/>
        <w:ind w:firstLineChars="200" w:firstLine="600"/>
        <w:rPr>
          <w:rFonts w:ascii="仿宋" w:eastAsia="仿宋" w:hAnsi="仿宋" w:cs="仿宋" w:hint="eastAsia"/>
          <w:sz w:val="30"/>
          <w:szCs w:val="30"/>
        </w:rPr>
      </w:pPr>
      <w:r>
        <w:rPr>
          <w:rFonts w:ascii="仿宋" w:eastAsia="仿宋" w:hAnsi="仿宋" w:cs="仿宋" w:hint="eastAsia"/>
          <w:sz w:val="30"/>
          <w:szCs w:val="30"/>
        </w:rPr>
        <w:t>1.到货检验：乙方交货时需连同厂家出具的产品合格证一并提供给甲方，甲方对所供货物进行抽查，</w:t>
      </w:r>
      <w:r>
        <w:rPr>
          <w:rFonts w:ascii="仿宋" w:eastAsia="仿宋" w:hAnsi="仿宋" w:cs="仿宋_GB2312" w:hint="eastAsia"/>
          <w:sz w:val="28"/>
          <w:szCs w:val="28"/>
        </w:rPr>
        <w:t>若发现与采购要求不符等问题，乙方应及时按要求采取更换等处理措施，并由乙方承担由此产生的一切损失和费用。验收合格后甲方指定人员在送货单上签字确认。</w:t>
      </w:r>
      <w:r>
        <w:rPr>
          <w:rFonts w:ascii="仿宋" w:eastAsia="仿宋" w:hAnsi="仿宋" w:cs="仿宋" w:hint="eastAsia"/>
          <w:sz w:val="30"/>
          <w:szCs w:val="30"/>
        </w:rPr>
        <w:t>验收交付前的保管安全责任由乙方负责，甲方有随时进行货物抽检权利。</w:t>
      </w:r>
    </w:p>
    <w:p w14:paraId="1710EEAD" w14:textId="77777777" w:rsidR="00A44E93" w:rsidRDefault="00000000">
      <w:pPr>
        <w:ind w:firstLineChars="200" w:firstLine="600"/>
        <w:rPr>
          <w:rFonts w:ascii="仿宋" w:eastAsia="仿宋" w:hAnsi="仿宋" w:cs="仿宋" w:hint="eastAsia"/>
          <w:sz w:val="30"/>
          <w:szCs w:val="30"/>
        </w:rPr>
      </w:pPr>
      <w:r>
        <w:rPr>
          <w:rFonts w:ascii="仿宋" w:eastAsia="仿宋" w:hAnsi="仿宋" w:cs="仿宋" w:hint="eastAsia"/>
          <w:sz w:val="30"/>
          <w:szCs w:val="30"/>
        </w:rPr>
        <w:t>2.完工验收：设备安装调试完毕后，试运行期间无任何问题，</w:t>
      </w:r>
      <w:r>
        <w:rPr>
          <w:rFonts w:ascii="仿宋" w:eastAsia="仿宋" w:hAnsi="仿宋" w:cs="仿宋" w:hint="eastAsia"/>
          <w:sz w:val="30"/>
          <w:szCs w:val="30"/>
        </w:rPr>
        <w:lastRenderedPageBreak/>
        <w:t>则由甲、乙双方指定人员至现场验收。</w:t>
      </w:r>
    </w:p>
    <w:p w14:paraId="7FA1193E" w14:textId="77777777" w:rsidR="00A44E93" w:rsidRDefault="00000000">
      <w:pPr>
        <w:tabs>
          <w:tab w:val="left" w:pos="3420"/>
          <w:tab w:val="left" w:pos="9180"/>
        </w:tabs>
        <w:spacing w:line="400" w:lineRule="exact"/>
        <w:ind w:firstLineChars="200" w:firstLine="562"/>
        <w:rPr>
          <w:rFonts w:ascii="仿宋" w:eastAsia="仿宋" w:hAnsi="仿宋" w:cs="仿宋_GB2312" w:hint="eastAsia"/>
          <w:sz w:val="28"/>
          <w:szCs w:val="28"/>
        </w:rPr>
      </w:pPr>
      <w:r>
        <w:rPr>
          <w:rFonts w:ascii="仿宋" w:eastAsia="仿宋" w:hAnsi="仿宋" w:cs="仿宋_GB2312" w:hint="eastAsia"/>
          <w:b/>
          <w:bCs/>
          <w:sz w:val="28"/>
          <w:szCs w:val="28"/>
        </w:rPr>
        <w:t>四、货款结算方式：</w:t>
      </w:r>
    </w:p>
    <w:p w14:paraId="62525AC7" w14:textId="77777777" w:rsidR="00A44E93" w:rsidRDefault="00000000">
      <w:pPr>
        <w:pStyle w:val="ParaCharCharCharCharCharCharCharChar"/>
        <w:spacing w:line="400" w:lineRule="exact"/>
        <w:ind w:firstLineChars="200" w:firstLine="600"/>
        <w:rPr>
          <w:rFonts w:ascii="仿宋" w:eastAsia="仿宋" w:hAnsi="仿宋" w:cs="仿宋" w:hint="eastAsia"/>
          <w:sz w:val="30"/>
          <w:szCs w:val="30"/>
        </w:rPr>
      </w:pPr>
      <w:r>
        <w:rPr>
          <w:rFonts w:ascii="仿宋" w:eastAsia="仿宋" w:hAnsi="仿宋" w:cs="仿宋" w:hint="eastAsia"/>
          <w:sz w:val="30"/>
          <w:szCs w:val="30"/>
        </w:rPr>
        <w:t>合同签订前，乙方向甲方缴纳中标价1%的履约保证金，履约保证金在项目验收完成后，甲方一次性无息退还给乙方。完成全部调试且经甲方验收合格后，甲方再支付至合同款的100%给乙方。</w:t>
      </w:r>
    </w:p>
    <w:p w14:paraId="0C717CDB" w14:textId="77777777" w:rsidR="00A44E93" w:rsidRDefault="00000000">
      <w:pPr>
        <w:pStyle w:val="ab"/>
        <w:spacing w:line="400" w:lineRule="exact"/>
        <w:ind w:firstLine="562"/>
        <w:rPr>
          <w:rFonts w:ascii="仿宋" w:eastAsia="仿宋" w:hAnsi="仿宋" w:cs="仿宋_GB2312" w:hint="eastAsia"/>
          <w:b/>
          <w:sz w:val="28"/>
          <w:szCs w:val="28"/>
        </w:rPr>
      </w:pPr>
      <w:r>
        <w:rPr>
          <w:rFonts w:ascii="仿宋" w:eastAsia="仿宋" w:hAnsi="仿宋" w:cs="仿宋_GB2312" w:hint="eastAsia"/>
          <w:b/>
          <w:sz w:val="28"/>
          <w:szCs w:val="28"/>
        </w:rPr>
        <w:t xml:space="preserve">五、质量及相关要求： </w:t>
      </w:r>
    </w:p>
    <w:p w14:paraId="78CF9AFF" w14:textId="77777777" w:rsidR="00A44E93" w:rsidRDefault="00000000">
      <w:pPr>
        <w:pStyle w:val="ParaCharCharCharCharCharCharCharChar"/>
        <w:spacing w:line="400" w:lineRule="exact"/>
        <w:ind w:firstLineChars="200" w:firstLine="600"/>
        <w:rPr>
          <w:rFonts w:ascii="仿宋" w:eastAsia="仿宋" w:hAnsi="仿宋" w:cs="仿宋" w:hint="eastAsia"/>
          <w:sz w:val="30"/>
          <w:szCs w:val="30"/>
        </w:rPr>
      </w:pPr>
      <w:r>
        <w:rPr>
          <w:rFonts w:ascii="仿宋" w:eastAsia="仿宋" w:hAnsi="仿宋" w:cs="仿宋" w:hint="eastAsia"/>
          <w:sz w:val="30"/>
          <w:szCs w:val="30"/>
        </w:rPr>
        <w:t>1、质保期限：壹年（自验收合格之日起算）。</w:t>
      </w:r>
    </w:p>
    <w:p w14:paraId="4F7A26BE" w14:textId="77777777" w:rsidR="00A44E93" w:rsidRDefault="00000000">
      <w:pPr>
        <w:pStyle w:val="ParaCharCharCharCharCharCharCharChar"/>
        <w:spacing w:line="400" w:lineRule="exact"/>
        <w:ind w:firstLineChars="200" w:firstLine="600"/>
        <w:rPr>
          <w:rFonts w:ascii="仿宋" w:eastAsia="仿宋" w:hAnsi="仿宋" w:cs="仿宋" w:hint="eastAsia"/>
          <w:b/>
          <w:bCs/>
          <w:sz w:val="30"/>
          <w:szCs w:val="30"/>
        </w:rPr>
      </w:pPr>
      <w:r>
        <w:rPr>
          <w:rFonts w:ascii="仿宋" w:eastAsia="仿宋" w:hAnsi="仿宋" w:cs="仿宋" w:hint="eastAsia"/>
          <w:sz w:val="30"/>
          <w:szCs w:val="30"/>
        </w:rPr>
        <w:t>2、其他服务要求：</w:t>
      </w:r>
      <w:r>
        <w:rPr>
          <w:rFonts w:ascii="仿宋" w:eastAsia="仿宋" w:hAnsi="仿宋" w:cs="仿宋" w:hint="eastAsia"/>
          <w:b/>
          <w:bCs/>
          <w:sz w:val="30"/>
          <w:szCs w:val="30"/>
        </w:rPr>
        <w:t>因甲方管理要求，如乙方在实施过程中影响现有光缆线路的正常使用，乙方应配合甲方立即对受影响的光缆线路进行修复，且不收取任何费用。</w:t>
      </w:r>
    </w:p>
    <w:p w14:paraId="1C2D157A" w14:textId="77777777" w:rsidR="00A44E93" w:rsidRDefault="00000000">
      <w:pPr>
        <w:pStyle w:val="ParaCharCharCharCharCharCharCharChar"/>
        <w:spacing w:line="400" w:lineRule="exact"/>
        <w:ind w:firstLineChars="200" w:firstLine="600"/>
        <w:rPr>
          <w:rFonts w:ascii="仿宋" w:eastAsia="仿宋" w:hAnsi="仿宋" w:cs="仿宋" w:hint="eastAsia"/>
          <w:sz w:val="30"/>
          <w:szCs w:val="30"/>
        </w:rPr>
      </w:pPr>
      <w:r>
        <w:rPr>
          <w:rFonts w:ascii="仿宋" w:eastAsia="仿宋" w:hAnsi="仿宋" w:cs="仿宋" w:hint="eastAsia"/>
          <w:sz w:val="30"/>
          <w:szCs w:val="30"/>
        </w:rPr>
        <w:t>乙方在质保期内免费售后服务工作，对本项目实行免费维修、维护和现场管理。在此期限内，乙方为甲方提供故障排除、性能调优、技术咨询等免费服务。</w:t>
      </w:r>
    </w:p>
    <w:p w14:paraId="089DA39E" w14:textId="77777777" w:rsidR="00A44E93" w:rsidRDefault="00000000">
      <w:pPr>
        <w:pStyle w:val="ab"/>
        <w:spacing w:line="400" w:lineRule="exact"/>
        <w:ind w:firstLineChars="200" w:firstLine="562"/>
        <w:rPr>
          <w:rFonts w:ascii="仿宋" w:eastAsia="仿宋" w:hAnsi="仿宋" w:cs="仿宋_GB2312" w:hint="eastAsia"/>
          <w:b/>
          <w:sz w:val="28"/>
          <w:szCs w:val="28"/>
        </w:rPr>
      </w:pPr>
      <w:r>
        <w:rPr>
          <w:rFonts w:ascii="仿宋" w:eastAsia="仿宋" w:hAnsi="仿宋" w:cs="仿宋_GB2312" w:hint="eastAsia"/>
          <w:b/>
          <w:sz w:val="28"/>
          <w:szCs w:val="28"/>
        </w:rPr>
        <w:t>六、违约责任：</w:t>
      </w:r>
    </w:p>
    <w:p w14:paraId="229AA404" w14:textId="77777777" w:rsidR="00A44E93" w:rsidRDefault="00000000">
      <w:pPr>
        <w:pStyle w:val="ParaCharCharCharCharCharCharCharChar"/>
        <w:spacing w:line="400" w:lineRule="exact"/>
        <w:ind w:firstLineChars="200" w:firstLine="600"/>
        <w:rPr>
          <w:rFonts w:ascii="仿宋" w:eastAsia="仿宋" w:hAnsi="仿宋" w:cs="仿宋" w:hint="eastAsia"/>
          <w:sz w:val="30"/>
          <w:szCs w:val="30"/>
        </w:rPr>
      </w:pPr>
      <w:r>
        <w:rPr>
          <w:rFonts w:ascii="仿宋" w:eastAsia="仿宋" w:hAnsi="仿宋" w:cs="仿宋" w:hint="eastAsia"/>
          <w:sz w:val="30"/>
          <w:szCs w:val="30"/>
        </w:rPr>
        <w:t>1、乙方未按时交货或所供商品材质与材质样品不符或产品规格质量与采购要求不符的，乙方应当承担违约责任。承担方式和违约金额如下：每超期1天，</w:t>
      </w:r>
      <w:proofErr w:type="gramStart"/>
      <w:r>
        <w:rPr>
          <w:rFonts w:ascii="仿宋" w:eastAsia="仿宋" w:hAnsi="仿宋" w:cs="仿宋" w:hint="eastAsia"/>
          <w:sz w:val="30"/>
          <w:szCs w:val="30"/>
        </w:rPr>
        <w:t>扣合同</w:t>
      </w:r>
      <w:proofErr w:type="gramEnd"/>
      <w:r>
        <w:rPr>
          <w:rFonts w:ascii="仿宋" w:eastAsia="仿宋" w:hAnsi="仿宋" w:cs="仿宋" w:hint="eastAsia"/>
          <w:sz w:val="30"/>
          <w:szCs w:val="30"/>
        </w:rPr>
        <w:t>金额的1%；累计超期30天，</w:t>
      </w:r>
      <w:proofErr w:type="gramStart"/>
      <w:r>
        <w:rPr>
          <w:rFonts w:ascii="仿宋" w:eastAsia="仿宋" w:hAnsi="仿宋" w:cs="仿宋" w:hint="eastAsia"/>
          <w:sz w:val="30"/>
          <w:szCs w:val="30"/>
        </w:rPr>
        <w:t>扣合同</w:t>
      </w:r>
      <w:proofErr w:type="gramEnd"/>
      <w:r>
        <w:rPr>
          <w:rFonts w:ascii="仿宋" w:eastAsia="仿宋" w:hAnsi="仿宋" w:cs="仿宋" w:hint="eastAsia"/>
          <w:sz w:val="30"/>
          <w:szCs w:val="30"/>
        </w:rPr>
        <w:t>金额的50%，甲方并有权终止执行合同或要求乙方继续履行合同。产品材质与材质样品不符、或产品规格质量与采购要求不符的，乙方负责无偿调换符合中标要求的合格产品，并负责承担由此引起的供货超期责任。</w:t>
      </w:r>
    </w:p>
    <w:p w14:paraId="2192E919" w14:textId="77777777" w:rsidR="00A44E93" w:rsidRDefault="00000000">
      <w:pPr>
        <w:pStyle w:val="ParaCharCharCharCharCharCharCharChar"/>
        <w:spacing w:line="400" w:lineRule="exact"/>
        <w:ind w:firstLineChars="200" w:firstLine="600"/>
        <w:rPr>
          <w:rFonts w:ascii="仿宋" w:eastAsia="仿宋" w:hAnsi="仿宋" w:cs="仿宋" w:hint="eastAsia"/>
          <w:sz w:val="30"/>
          <w:szCs w:val="30"/>
        </w:rPr>
      </w:pPr>
      <w:r>
        <w:rPr>
          <w:rFonts w:ascii="仿宋" w:eastAsia="仿宋" w:hAnsi="仿宋" w:cs="仿宋" w:hint="eastAsia"/>
          <w:sz w:val="30"/>
          <w:szCs w:val="30"/>
        </w:rPr>
        <w:t>2、乙方人员违反甲方管理制度，发现一次扣除履约保证金伍佰元，不足部分可以从合同总款中扣除。</w:t>
      </w:r>
    </w:p>
    <w:p w14:paraId="1C052E0A" w14:textId="77777777" w:rsidR="00A44E93" w:rsidRDefault="00000000">
      <w:pPr>
        <w:spacing w:line="400" w:lineRule="exact"/>
        <w:ind w:firstLineChars="200" w:firstLine="600"/>
        <w:jc w:val="left"/>
        <w:rPr>
          <w:rFonts w:ascii="仿宋" w:eastAsia="仿宋" w:hAnsi="仿宋" w:cs="仿宋" w:hint="eastAsia"/>
          <w:sz w:val="30"/>
          <w:szCs w:val="30"/>
        </w:rPr>
      </w:pPr>
      <w:r>
        <w:rPr>
          <w:rFonts w:ascii="仿宋" w:eastAsia="仿宋" w:hAnsi="仿宋" w:cs="仿宋" w:hint="eastAsia"/>
          <w:sz w:val="30"/>
          <w:szCs w:val="30"/>
        </w:rPr>
        <w:t xml:space="preserve">3、乙方保证若所供货物在试运行及质保期内出现故障，将在60分钟内响应，6小时内到达现场并修复。如无法解决故障，在24小时内提供同品牌、性能的替换设备供甲方使用以确保系统正常运行。若接到报修通知（电话）24小时内不能排除故障解决问题的，每次罚款500元并交至甲方。（故障60分钟内无法联系上乙方所有预留号码，视为故障情况已通知到乙方。） </w:t>
      </w:r>
    </w:p>
    <w:p w14:paraId="0DC3F3D4" w14:textId="77777777" w:rsidR="00A44E93" w:rsidRDefault="00000000">
      <w:pPr>
        <w:spacing w:line="400" w:lineRule="exact"/>
        <w:ind w:firstLineChars="200" w:firstLine="600"/>
        <w:jc w:val="left"/>
        <w:rPr>
          <w:rFonts w:ascii="仿宋" w:eastAsia="仿宋" w:hAnsi="仿宋" w:cs="仿宋" w:hint="eastAsia"/>
          <w:sz w:val="30"/>
          <w:szCs w:val="30"/>
        </w:rPr>
      </w:pPr>
      <w:r>
        <w:rPr>
          <w:rFonts w:ascii="仿宋" w:eastAsia="仿宋" w:hAnsi="仿宋" w:cs="仿宋" w:hint="eastAsia"/>
          <w:sz w:val="30"/>
          <w:szCs w:val="30"/>
        </w:rPr>
        <w:t>4、乙方因没有履行本合同约定的义务和责任所需承担的违约金、赔偿金及其他费用，甲方有权直接从履约保证金中扣除，履约保证金不足以扣除的，乙方须在10个工作日内补足。</w:t>
      </w:r>
    </w:p>
    <w:p w14:paraId="316DB65A" w14:textId="77777777" w:rsidR="00A44E93" w:rsidRDefault="00000000">
      <w:pPr>
        <w:pStyle w:val="ParaCharCharCharCharCharCharCharChar"/>
        <w:spacing w:line="400" w:lineRule="exact"/>
        <w:ind w:firstLineChars="200" w:firstLine="600"/>
        <w:rPr>
          <w:rFonts w:ascii="仿宋" w:eastAsia="仿宋" w:hAnsi="仿宋" w:cs="仿宋" w:hint="eastAsia"/>
          <w:sz w:val="30"/>
          <w:szCs w:val="30"/>
        </w:rPr>
      </w:pPr>
      <w:r>
        <w:rPr>
          <w:rFonts w:ascii="仿宋" w:eastAsia="仿宋" w:hAnsi="仿宋" w:cs="仿宋" w:hint="eastAsia"/>
          <w:sz w:val="30"/>
          <w:szCs w:val="30"/>
        </w:rPr>
        <w:t>5、甲方逾期支付货款的，自逾期之日起，向乙方每日偿付</w:t>
      </w:r>
      <w:r>
        <w:rPr>
          <w:rFonts w:ascii="仿宋" w:eastAsia="仿宋" w:hAnsi="仿宋" w:cs="仿宋" w:hint="eastAsia"/>
          <w:sz w:val="30"/>
          <w:szCs w:val="30"/>
        </w:rPr>
        <w:lastRenderedPageBreak/>
        <w:t>合同总价0.2‰的违约金；甲方无正当理由拒付货款的，应向乙方偿付合同总价3%的违约金。</w:t>
      </w:r>
    </w:p>
    <w:p w14:paraId="58F96639" w14:textId="77777777" w:rsidR="00A44E93" w:rsidRDefault="00000000">
      <w:pPr>
        <w:spacing w:line="400" w:lineRule="exact"/>
        <w:ind w:firstLineChars="200" w:firstLine="562"/>
        <w:rPr>
          <w:rFonts w:ascii="仿宋" w:eastAsia="仿宋" w:hAnsi="仿宋" w:cs="仿宋" w:hint="eastAsia"/>
          <w:sz w:val="30"/>
          <w:szCs w:val="30"/>
        </w:rPr>
      </w:pPr>
      <w:r>
        <w:rPr>
          <w:rFonts w:ascii="仿宋" w:eastAsia="仿宋" w:hAnsi="仿宋" w:cs="仿宋_GB2312" w:hint="eastAsia"/>
          <w:b/>
          <w:kern w:val="0"/>
          <w:sz w:val="28"/>
          <w:szCs w:val="28"/>
        </w:rPr>
        <w:t>七、诉讼约定：</w:t>
      </w:r>
      <w:r>
        <w:rPr>
          <w:rFonts w:ascii="仿宋" w:eastAsia="仿宋" w:hAnsi="仿宋" w:cs="仿宋" w:hint="eastAsia"/>
          <w:sz w:val="30"/>
          <w:szCs w:val="30"/>
        </w:rPr>
        <w:t>合同履行期内，双方均不得随意变更或解除。如有未尽事宜，经双方共同协商，协商不成的由甲方所在地法院诉讼解决。</w:t>
      </w:r>
    </w:p>
    <w:p w14:paraId="72D37624" w14:textId="77777777" w:rsidR="00A44E93" w:rsidRDefault="00000000">
      <w:pPr>
        <w:pStyle w:val="ParaCharCharCharCharCharCharCharChar"/>
        <w:spacing w:line="400" w:lineRule="exact"/>
        <w:ind w:firstLineChars="196" w:firstLine="551"/>
        <w:rPr>
          <w:rFonts w:ascii="仿宋" w:eastAsia="仿宋" w:hAnsi="仿宋" w:cs="仿宋_GB2312" w:hint="eastAsia"/>
          <w:sz w:val="28"/>
          <w:szCs w:val="28"/>
        </w:rPr>
      </w:pPr>
      <w:r>
        <w:rPr>
          <w:rFonts w:ascii="仿宋" w:eastAsia="仿宋" w:hAnsi="仿宋" w:cs="仿宋_GB2312" w:hint="eastAsia"/>
          <w:b/>
          <w:sz w:val="28"/>
          <w:szCs w:val="28"/>
        </w:rPr>
        <w:t>八、合同份数：</w:t>
      </w:r>
      <w:r>
        <w:rPr>
          <w:rFonts w:ascii="仿宋" w:eastAsia="仿宋" w:hAnsi="仿宋" w:cs="仿宋_GB2312" w:hint="eastAsia"/>
          <w:sz w:val="28"/>
          <w:szCs w:val="28"/>
        </w:rPr>
        <w:t>本合同一式八份，甲方六份，乙方二份，双方签字盖章生效。</w:t>
      </w:r>
    </w:p>
    <w:p w14:paraId="35683053" w14:textId="77777777" w:rsidR="00A44E93" w:rsidRDefault="00A44E93">
      <w:pPr>
        <w:pStyle w:val="ParaCharCharCharCharCharCharCharChar"/>
        <w:spacing w:line="400" w:lineRule="exact"/>
        <w:ind w:firstLineChars="196" w:firstLine="549"/>
        <w:rPr>
          <w:rFonts w:ascii="仿宋" w:eastAsia="仿宋" w:hAnsi="仿宋" w:cs="仿宋_GB2312" w:hint="eastAsia"/>
          <w:sz w:val="28"/>
          <w:szCs w:val="28"/>
        </w:rPr>
      </w:pPr>
    </w:p>
    <w:p w14:paraId="7912B3B2" w14:textId="77777777" w:rsidR="00A44E93" w:rsidRDefault="00A44E93">
      <w:pPr>
        <w:spacing w:line="400" w:lineRule="exact"/>
        <w:rPr>
          <w:rFonts w:ascii="仿宋" w:eastAsia="仿宋" w:hAnsi="仿宋" w:cs="仿宋_GB2312" w:hint="eastAsia"/>
          <w:sz w:val="28"/>
          <w:szCs w:val="28"/>
        </w:rPr>
      </w:pPr>
    </w:p>
    <w:p w14:paraId="5D84A1CF" w14:textId="77777777" w:rsidR="00A44E93" w:rsidRDefault="00000000">
      <w:pPr>
        <w:spacing w:line="400" w:lineRule="exact"/>
        <w:rPr>
          <w:rFonts w:ascii="仿宋" w:eastAsia="仿宋" w:hAnsi="仿宋" w:cs="仿宋_GB2312" w:hint="eastAsia"/>
          <w:sz w:val="28"/>
          <w:szCs w:val="28"/>
        </w:rPr>
      </w:pPr>
      <w:r>
        <w:rPr>
          <w:rFonts w:ascii="仿宋" w:eastAsia="仿宋" w:hAnsi="仿宋" w:cs="仿宋_GB2312" w:hint="eastAsia"/>
          <w:sz w:val="28"/>
          <w:szCs w:val="28"/>
        </w:rPr>
        <w:t>甲方（公章）：                      乙方（公章）：</w:t>
      </w:r>
    </w:p>
    <w:p w14:paraId="44405CA3" w14:textId="77777777" w:rsidR="00A44E93" w:rsidRDefault="00000000">
      <w:pPr>
        <w:spacing w:line="400" w:lineRule="exact"/>
        <w:rPr>
          <w:rFonts w:ascii="仿宋" w:eastAsia="仿宋" w:hAnsi="仿宋" w:cs="仿宋_GB2312" w:hint="eastAsia"/>
          <w:sz w:val="28"/>
          <w:szCs w:val="28"/>
        </w:rPr>
      </w:pPr>
      <w:r>
        <w:rPr>
          <w:rFonts w:ascii="仿宋" w:eastAsia="仿宋" w:hAnsi="仿宋" w:cs="仿宋_GB2312" w:hint="eastAsia"/>
          <w:sz w:val="28"/>
          <w:szCs w:val="28"/>
        </w:rPr>
        <w:t>法定代表人                         法定代表人</w:t>
      </w:r>
    </w:p>
    <w:p w14:paraId="742EBC44" w14:textId="77777777" w:rsidR="00A44E93" w:rsidRDefault="00000000">
      <w:pPr>
        <w:spacing w:line="400" w:lineRule="exact"/>
        <w:rPr>
          <w:rFonts w:ascii="仿宋" w:eastAsia="仿宋" w:hAnsi="仿宋" w:cs="仿宋_GB2312" w:hint="eastAsia"/>
          <w:sz w:val="28"/>
          <w:szCs w:val="28"/>
        </w:rPr>
      </w:pPr>
      <w:r>
        <w:rPr>
          <w:rFonts w:ascii="仿宋" w:eastAsia="仿宋" w:hAnsi="仿宋" w:cs="仿宋_GB2312" w:hint="eastAsia"/>
          <w:sz w:val="28"/>
          <w:szCs w:val="28"/>
        </w:rPr>
        <w:t>或授权委托人（签名或盖章）：        或授权委托人（签名或盖章）：</w:t>
      </w:r>
    </w:p>
    <w:p w14:paraId="3FF981DA" w14:textId="77777777" w:rsidR="00A44E93" w:rsidRDefault="00000000">
      <w:pPr>
        <w:spacing w:line="400" w:lineRule="exact"/>
        <w:ind w:firstLineChars="317" w:firstLine="888"/>
        <w:rPr>
          <w:rFonts w:ascii="仿宋" w:eastAsia="仿宋" w:hAnsi="仿宋" w:cs="仿宋_GB2312" w:hint="eastAsia"/>
          <w:sz w:val="28"/>
          <w:szCs w:val="28"/>
        </w:rPr>
      </w:pPr>
      <w:r>
        <w:rPr>
          <w:rFonts w:ascii="仿宋" w:eastAsia="仿宋" w:hAnsi="仿宋" w:cs="仿宋_GB2312" w:hint="eastAsia"/>
          <w:sz w:val="28"/>
          <w:szCs w:val="28"/>
        </w:rPr>
        <w:t xml:space="preserve"> 年  月   日                   年  月   日</w:t>
      </w:r>
    </w:p>
    <w:p w14:paraId="61F7597E" w14:textId="77777777" w:rsidR="00A44E93" w:rsidRDefault="00A44E93">
      <w:pPr>
        <w:pStyle w:val="2"/>
        <w:ind w:firstLine="560"/>
        <w:rPr>
          <w:rFonts w:ascii="仿宋" w:eastAsia="仿宋" w:hAnsi="仿宋" w:cs="仿宋_GB2312" w:hint="eastAsia"/>
          <w:sz w:val="28"/>
          <w:szCs w:val="28"/>
        </w:rPr>
      </w:pPr>
    </w:p>
    <w:p w14:paraId="693113AF" w14:textId="77777777" w:rsidR="00A44E93" w:rsidRDefault="00A44E93">
      <w:pPr>
        <w:pStyle w:val="a3"/>
        <w:rPr>
          <w:rFonts w:ascii="仿宋" w:eastAsia="仿宋" w:hAnsi="仿宋" w:cs="仿宋_GB2312" w:hint="eastAsia"/>
          <w:sz w:val="28"/>
          <w:szCs w:val="28"/>
        </w:rPr>
      </w:pPr>
    </w:p>
    <w:p w14:paraId="1ACD0368" w14:textId="77777777" w:rsidR="00A44E93" w:rsidRDefault="00A44E93">
      <w:pPr>
        <w:pStyle w:val="a4"/>
        <w:rPr>
          <w:rFonts w:ascii="仿宋" w:eastAsia="仿宋" w:hAnsi="仿宋" w:cs="仿宋_GB2312" w:hint="eastAsia"/>
          <w:sz w:val="28"/>
          <w:szCs w:val="28"/>
        </w:rPr>
      </w:pPr>
    </w:p>
    <w:p w14:paraId="460876A9" w14:textId="77777777" w:rsidR="00A44E93" w:rsidRDefault="00A44E93">
      <w:pPr>
        <w:pStyle w:val="10"/>
        <w:rPr>
          <w:rFonts w:ascii="仿宋" w:eastAsia="仿宋" w:hAnsi="仿宋" w:cs="仿宋_GB2312" w:hint="eastAsia"/>
          <w:sz w:val="28"/>
          <w:szCs w:val="28"/>
        </w:rPr>
      </w:pPr>
    </w:p>
    <w:p w14:paraId="4DBD0EFB" w14:textId="77777777" w:rsidR="00A44E93" w:rsidRDefault="00A44E93">
      <w:pPr>
        <w:pStyle w:val="a5"/>
        <w:rPr>
          <w:rFonts w:ascii="仿宋" w:eastAsia="仿宋" w:hAnsi="仿宋" w:cs="仿宋_GB2312" w:hint="eastAsia"/>
          <w:sz w:val="28"/>
          <w:szCs w:val="28"/>
        </w:rPr>
      </w:pPr>
    </w:p>
    <w:p w14:paraId="68F48800" w14:textId="77777777" w:rsidR="00A44E93" w:rsidRDefault="00000000">
      <w:pPr>
        <w:spacing w:line="400" w:lineRule="exact"/>
        <w:jc w:val="center"/>
        <w:rPr>
          <w:rFonts w:ascii="仿宋" w:eastAsia="仿宋" w:hAnsi="仿宋" w:cs="仿宋_GB2312" w:hint="eastAsia"/>
          <w:b/>
          <w:bCs/>
          <w:sz w:val="28"/>
          <w:szCs w:val="28"/>
        </w:rPr>
      </w:pPr>
      <w:r>
        <w:rPr>
          <w:rFonts w:ascii="仿宋" w:eastAsia="仿宋" w:hAnsi="仿宋" w:cs="仿宋_GB2312" w:hint="eastAsia"/>
          <w:b/>
          <w:bCs/>
          <w:sz w:val="28"/>
          <w:szCs w:val="28"/>
        </w:rPr>
        <w:br w:type="page"/>
      </w:r>
    </w:p>
    <w:p w14:paraId="08125985" w14:textId="77777777" w:rsidR="00A44E93" w:rsidRDefault="00000000">
      <w:pPr>
        <w:spacing w:line="400" w:lineRule="exact"/>
        <w:jc w:val="center"/>
        <w:rPr>
          <w:rFonts w:ascii="仿宋" w:eastAsia="仿宋" w:hAnsi="仿宋" w:cs="仿宋_GB2312" w:hint="eastAsia"/>
          <w:b/>
          <w:bCs/>
          <w:sz w:val="28"/>
          <w:szCs w:val="28"/>
        </w:rPr>
      </w:pPr>
      <w:r>
        <w:rPr>
          <w:rFonts w:ascii="仿宋" w:eastAsia="仿宋" w:hAnsi="仿宋" w:cs="仿宋_GB2312" w:hint="eastAsia"/>
          <w:b/>
          <w:bCs/>
          <w:sz w:val="28"/>
          <w:szCs w:val="28"/>
        </w:rPr>
        <w:lastRenderedPageBreak/>
        <w:t>报价书</w:t>
      </w:r>
    </w:p>
    <w:p w14:paraId="4300FDE9" w14:textId="77777777" w:rsidR="00A44E93" w:rsidRDefault="00000000">
      <w:pPr>
        <w:spacing w:line="400" w:lineRule="exact"/>
        <w:ind w:firstLineChars="200" w:firstLine="560"/>
        <w:jc w:val="left"/>
        <w:rPr>
          <w:rFonts w:ascii="仿宋" w:eastAsia="仿宋" w:hAnsi="仿宋" w:cs="仿宋_GB2312" w:hint="eastAsia"/>
        </w:rPr>
      </w:pPr>
      <w:r>
        <w:rPr>
          <w:rFonts w:ascii="仿宋" w:eastAsia="仿宋" w:hAnsi="仿宋" w:cs="仿宋_GB2312" w:hint="eastAsia"/>
          <w:sz w:val="28"/>
          <w:szCs w:val="28"/>
        </w:rPr>
        <w:t>根据贵方采购编号为</w:t>
      </w:r>
      <w:r>
        <w:rPr>
          <w:rFonts w:ascii="仿宋" w:eastAsia="仿宋" w:hAnsi="仿宋" w:cs="仿宋_GB2312" w:hint="eastAsia"/>
          <w:sz w:val="28"/>
          <w:szCs w:val="28"/>
          <w:u w:val="single"/>
        </w:rPr>
        <w:t xml:space="preserve"> </w:t>
      </w:r>
      <w:r>
        <w:rPr>
          <w:rFonts w:ascii="仿宋" w:eastAsia="仿宋" w:hAnsi="仿宋" w:cs="仿宋_GB2312" w:hint="eastAsia"/>
          <w:kern w:val="0"/>
          <w:sz w:val="28"/>
          <w:szCs w:val="28"/>
          <w:u w:val="single"/>
        </w:rPr>
        <w:t xml:space="preserve">SLF-       </w:t>
      </w:r>
      <w:r>
        <w:rPr>
          <w:rFonts w:ascii="仿宋" w:eastAsia="仿宋" w:hAnsi="仿宋" w:cs="仿宋_GB2312" w:hint="eastAsia"/>
          <w:sz w:val="28"/>
          <w:szCs w:val="28"/>
          <w:u w:val="single"/>
        </w:rPr>
        <w:t xml:space="preserve"> </w:t>
      </w:r>
      <w:r>
        <w:rPr>
          <w:rFonts w:ascii="仿宋" w:eastAsia="仿宋" w:hAnsi="仿宋" w:cs="仿宋_GB2312" w:hint="eastAsia"/>
          <w:sz w:val="28"/>
          <w:szCs w:val="28"/>
        </w:rPr>
        <w:t>的浙江省十里丰监狱</w:t>
      </w:r>
      <w:r>
        <w:rPr>
          <w:rFonts w:ascii="仿宋" w:eastAsia="仿宋" w:hAnsi="仿宋" w:cs="仿宋_GB2312" w:hint="eastAsia"/>
          <w:sz w:val="28"/>
          <w:szCs w:val="28"/>
          <w:u w:val="single"/>
        </w:rPr>
        <w:t>云溪关押点监门值班室光缆敷设设备</w:t>
      </w:r>
      <w:r>
        <w:rPr>
          <w:rFonts w:ascii="仿宋" w:eastAsia="仿宋" w:hAnsi="仿宋" w:cs="仿宋_GB2312" w:hint="eastAsia"/>
          <w:sz w:val="28"/>
          <w:szCs w:val="28"/>
        </w:rPr>
        <w:t>采购项目竞比文件，</w:t>
      </w:r>
      <w:r>
        <w:rPr>
          <w:rFonts w:ascii="仿宋" w:eastAsia="仿宋" w:hAnsi="仿宋" w:cs="仿宋_GB2312" w:hint="eastAsia"/>
          <w:sz w:val="28"/>
          <w:szCs w:val="28"/>
          <w:u w:val="single"/>
        </w:rPr>
        <w:t xml:space="preserve">                  </w:t>
      </w:r>
      <w:r>
        <w:rPr>
          <w:rFonts w:ascii="仿宋" w:eastAsia="仿宋" w:hAnsi="仿宋" w:cs="仿宋_GB2312" w:hint="eastAsia"/>
          <w:sz w:val="28"/>
          <w:szCs w:val="28"/>
        </w:rPr>
        <w:t>（投标单位全称）法定代表人</w:t>
      </w:r>
      <w:r>
        <w:rPr>
          <w:rFonts w:ascii="仿宋" w:eastAsia="仿宋" w:hAnsi="仿宋" w:cs="仿宋_GB2312" w:hint="eastAsia"/>
          <w:sz w:val="28"/>
          <w:szCs w:val="28"/>
          <w:u w:val="single"/>
        </w:rPr>
        <w:t xml:space="preserve">            </w:t>
      </w:r>
      <w:r>
        <w:rPr>
          <w:rFonts w:ascii="仿宋" w:eastAsia="仿宋" w:hAnsi="仿宋" w:cs="仿宋_GB2312" w:hint="eastAsia"/>
          <w:sz w:val="28"/>
          <w:szCs w:val="28"/>
        </w:rPr>
        <w:t>授权</w:t>
      </w:r>
      <w:r>
        <w:rPr>
          <w:rFonts w:ascii="仿宋" w:eastAsia="仿宋" w:hAnsi="仿宋" w:cs="仿宋_GB2312" w:hint="eastAsia"/>
          <w:sz w:val="28"/>
          <w:szCs w:val="28"/>
          <w:u w:val="single"/>
        </w:rPr>
        <w:t xml:space="preserve">          </w:t>
      </w:r>
      <w:r>
        <w:rPr>
          <w:rFonts w:ascii="仿宋" w:eastAsia="仿宋" w:hAnsi="仿宋" w:cs="仿宋_GB2312" w:hint="eastAsia"/>
          <w:sz w:val="28"/>
          <w:szCs w:val="28"/>
        </w:rPr>
        <w:t xml:space="preserve"> （全权代表名称）为全权代表，全权处理竞比活动中的一切事宜。</w:t>
      </w:r>
    </w:p>
    <w:p w14:paraId="1819AF22" w14:textId="77777777" w:rsidR="00A44E93" w:rsidRDefault="00000000">
      <w:pPr>
        <w:spacing w:line="440" w:lineRule="exact"/>
        <w:ind w:firstLineChars="200" w:firstLine="560"/>
        <w:rPr>
          <w:rFonts w:ascii="仿宋" w:eastAsia="仿宋" w:hAnsi="仿宋" w:cs="仿宋_GB2312" w:hint="eastAsia"/>
          <w:sz w:val="28"/>
          <w:szCs w:val="28"/>
          <w:u w:val="single"/>
        </w:rPr>
      </w:pPr>
      <w:r>
        <w:rPr>
          <w:rFonts w:ascii="仿宋" w:eastAsia="仿宋" w:hAnsi="仿宋" w:cs="仿宋_GB2312" w:hint="eastAsia"/>
          <w:sz w:val="28"/>
          <w:szCs w:val="28"/>
        </w:rPr>
        <w:t>委托期限</w:t>
      </w:r>
      <w:r>
        <w:rPr>
          <w:rFonts w:ascii="仿宋" w:eastAsia="仿宋" w:hAnsi="仿宋" w:cs="仿宋_GB2312" w:hint="eastAsia"/>
          <w:sz w:val="28"/>
          <w:szCs w:val="28"/>
          <w:u w:val="single"/>
        </w:rPr>
        <w:t>：       年   月   日</w:t>
      </w:r>
      <w:r>
        <w:rPr>
          <w:rFonts w:ascii="仿宋" w:eastAsia="仿宋" w:hAnsi="仿宋" w:cs="仿宋_GB2312" w:hint="eastAsia"/>
          <w:sz w:val="28"/>
          <w:szCs w:val="28"/>
        </w:rPr>
        <w:t>至</w:t>
      </w:r>
      <w:r>
        <w:rPr>
          <w:rFonts w:ascii="仿宋" w:eastAsia="仿宋" w:hAnsi="仿宋" w:cs="仿宋_GB2312" w:hint="eastAsia"/>
          <w:sz w:val="28"/>
          <w:szCs w:val="28"/>
          <w:u w:val="single"/>
        </w:rPr>
        <w:t xml:space="preserve">        年   月   日</w:t>
      </w:r>
    </w:p>
    <w:p w14:paraId="2C607CE0" w14:textId="77777777" w:rsidR="00A44E93" w:rsidRDefault="00000000">
      <w:pPr>
        <w:spacing w:line="440" w:lineRule="exact"/>
        <w:ind w:firstLineChars="200" w:firstLine="560"/>
        <w:rPr>
          <w:rFonts w:ascii="仿宋" w:eastAsia="仿宋" w:hAnsi="仿宋" w:cs="仿宋_GB2312" w:hint="eastAsia"/>
          <w:sz w:val="28"/>
          <w:szCs w:val="28"/>
        </w:rPr>
      </w:pPr>
      <w:r>
        <w:rPr>
          <w:rFonts w:ascii="仿宋" w:eastAsia="仿宋" w:hAnsi="仿宋" w:cs="仿宋_GB2312" w:hint="eastAsia"/>
          <w:sz w:val="28"/>
          <w:szCs w:val="28"/>
        </w:rPr>
        <w:t>现报价及承诺如下：</w:t>
      </w:r>
    </w:p>
    <w:p w14:paraId="0CA368D5" w14:textId="77777777" w:rsidR="00A44E93" w:rsidRDefault="00000000">
      <w:pPr>
        <w:spacing w:line="440" w:lineRule="exact"/>
        <w:ind w:firstLineChars="200" w:firstLine="560"/>
        <w:rPr>
          <w:rFonts w:ascii="仿宋" w:eastAsia="仿宋" w:hAnsi="仿宋" w:cs="仿宋_GB2312" w:hint="eastAsia"/>
          <w:sz w:val="28"/>
          <w:szCs w:val="28"/>
        </w:rPr>
      </w:pPr>
      <w:r>
        <w:rPr>
          <w:rFonts w:ascii="仿宋" w:eastAsia="仿宋" w:hAnsi="仿宋" w:cs="仿宋_GB2312" w:hint="eastAsia"/>
          <w:sz w:val="28"/>
          <w:szCs w:val="28"/>
        </w:rPr>
        <w:t>1.按照要求我方的总报价为人民币（大写）</w:t>
      </w:r>
      <w:r>
        <w:rPr>
          <w:rFonts w:ascii="仿宋" w:eastAsia="仿宋" w:hAnsi="仿宋" w:cs="仿宋_GB2312" w:hint="eastAsia"/>
          <w:sz w:val="28"/>
          <w:szCs w:val="28"/>
          <w:u w:val="single"/>
        </w:rPr>
        <w:t xml:space="preserve">                 </w:t>
      </w:r>
      <w:r>
        <w:rPr>
          <w:rFonts w:ascii="仿宋" w:eastAsia="仿宋" w:hAnsi="仿宋" w:cs="仿宋_GB2312" w:hint="eastAsia"/>
          <w:sz w:val="28"/>
          <w:szCs w:val="28"/>
        </w:rPr>
        <w:t>元整。</w:t>
      </w:r>
    </w:p>
    <w:tbl>
      <w:tblPr>
        <w:tblW w:w="10040" w:type="dxa"/>
        <w:jc w:val="center"/>
        <w:tblLayout w:type="fixed"/>
        <w:tblLook w:val="04A0" w:firstRow="1" w:lastRow="0" w:firstColumn="1" w:lastColumn="0" w:noHBand="0" w:noVBand="1"/>
      </w:tblPr>
      <w:tblGrid>
        <w:gridCol w:w="570"/>
        <w:gridCol w:w="1129"/>
        <w:gridCol w:w="1950"/>
        <w:gridCol w:w="1110"/>
        <w:gridCol w:w="1921"/>
        <w:gridCol w:w="555"/>
        <w:gridCol w:w="555"/>
        <w:gridCol w:w="865"/>
        <w:gridCol w:w="795"/>
        <w:gridCol w:w="590"/>
      </w:tblGrid>
      <w:tr w:rsidR="00A44E93" w14:paraId="340D5137" w14:textId="77777777">
        <w:trPr>
          <w:trHeight w:val="270"/>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F9637B" w14:textId="77777777" w:rsidR="00A44E93" w:rsidRDefault="00000000">
            <w:pPr>
              <w:widowControl/>
              <w:adjustRightInd w:val="0"/>
              <w:snapToGrid w:val="0"/>
              <w:jc w:val="center"/>
              <w:textAlignment w:val="center"/>
              <w:rPr>
                <w:rFonts w:ascii="仿宋" w:eastAsia="仿宋" w:hAnsi="仿宋" w:cs="仿宋_GB2312" w:hint="eastAsia"/>
                <w:color w:val="000000"/>
                <w:sz w:val="21"/>
                <w:szCs w:val="21"/>
              </w:rPr>
            </w:pPr>
            <w:r>
              <w:rPr>
                <w:rFonts w:ascii="仿宋" w:eastAsia="仿宋" w:hAnsi="仿宋" w:cs="仿宋_GB2312" w:hint="eastAsia"/>
                <w:color w:val="000000"/>
                <w:kern w:val="0"/>
                <w:sz w:val="21"/>
                <w:szCs w:val="21"/>
                <w:lang w:bidi="ar"/>
              </w:rPr>
              <w:t>序号</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6A570D" w14:textId="77777777" w:rsidR="00A44E93" w:rsidRDefault="00000000">
            <w:pPr>
              <w:widowControl/>
              <w:adjustRightInd w:val="0"/>
              <w:snapToGrid w:val="0"/>
              <w:jc w:val="center"/>
              <w:textAlignment w:val="center"/>
              <w:rPr>
                <w:rFonts w:ascii="仿宋" w:eastAsia="仿宋" w:hAnsi="仿宋" w:cs="仿宋_GB2312" w:hint="eastAsia"/>
                <w:color w:val="000000"/>
                <w:sz w:val="21"/>
                <w:szCs w:val="21"/>
              </w:rPr>
            </w:pPr>
            <w:r>
              <w:rPr>
                <w:rFonts w:ascii="仿宋" w:eastAsia="仿宋" w:hAnsi="仿宋" w:cs="仿宋_GB2312" w:hint="eastAsia"/>
                <w:color w:val="000000"/>
                <w:kern w:val="0"/>
                <w:sz w:val="21"/>
                <w:szCs w:val="21"/>
                <w:lang w:bidi="ar"/>
              </w:rPr>
              <w:t>产品名称</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9A60D2" w14:textId="77777777" w:rsidR="00A44E93" w:rsidRDefault="00000000">
            <w:pPr>
              <w:widowControl/>
              <w:adjustRightInd w:val="0"/>
              <w:snapToGrid w:val="0"/>
              <w:jc w:val="center"/>
              <w:textAlignment w:val="center"/>
              <w:rPr>
                <w:rFonts w:ascii="仿宋" w:eastAsia="仿宋" w:hAnsi="仿宋" w:cs="仿宋_GB2312" w:hint="eastAsia"/>
                <w:color w:val="000000"/>
                <w:kern w:val="0"/>
                <w:sz w:val="21"/>
                <w:szCs w:val="21"/>
                <w:lang w:bidi="ar"/>
              </w:rPr>
            </w:pPr>
            <w:r>
              <w:rPr>
                <w:rFonts w:ascii="仿宋" w:eastAsia="仿宋" w:hAnsi="仿宋" w:cs="仿宋_GB2312" w:hint="eastAsia"/>
                <w:color w:val="000000"/>
                <w:kern w:val="0"/>
                <w:sz w:val="21"/>
                <w:szCs w:val="21"/>
                <w:lang w:bidi="ar"/>
              </w:rPr>
              <w:t>品牌型号</w:t>
            </w:r>
          </w:p>
        </w:tc>
        <w:tc>
          <w:tcPr>
            <w:tcW w:w="303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811C9F" w14:textId="77777777" w:rsidR="00A44E93" w:rsidRDefault="00000000">
            <w:pPr>
              <w:widowControl/>
              <w:adjustRightInd w:val="0"/>
              <w:snapToGrid w:val="0"/>
              <w:jc w:val="center"/>
              <w:textAlignment w:val="center"/>
              <w:rPr>
                <w:rFonts w:ascii="仿宋" w:eastAsia="仿宋" w:hAnsi="仿宋" w:cs="仿宋_GB2312" w:hint="eastAsia"/>
                <w:color w:val="000000"/>
                <w:sz w:val="21"/>
                <w:szCs w:val="21"/>
              </w:rPr>
            </w:pPr>
            <w:r>
              <w:rPr>
                <w:rFonts w:ascii="仿宋" w:eastAsia="仿宋" w:hAnsi="仿宋" w:cs="仿宋_GB2312" w:hint="eastAsia"/>
                <w:color w:val="000000"/>
                <w:kern w:val="0"/>
                <w:sz w:val="21"/>
                <w:szCs w:val="21"/>
                <w:lang w:bidi="ar"/>
              </w:rPr>
              <w:t>规格参数</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3F2C7" w14:textId="77777777" w:rsidR="00A44E93" w:rsidRDefault="00000000">
            <w:pPr>
              <w:widowControl/>
              <w:adjustRightInd w:val="0"/>
              <w:snapToGrid w:val="0"/>
              <w:jc w:val="center"/>
              <w:textAlignment w:val="center"/>
              <w:rPr>
                <w:rFonts w:ascii="仿宋" w:eastAsia="仿宋" w:hAnsi="仿宋" w:cs="仿宋_GB2312" w:hint="eastAsia"/>
                <w:color w:val="000000"/>
                <w:sz w:val="21"/>
                <w:szCs w:val="21"/>
              </w:rPr>
            </w:pPr>
            <w:r>
              <w:rPr>
                <w:rFonts w:ascii="仿宋" w:eastAsia="仿宋" w:hAnsi="仿宋" w:cs="仿宋_GB2312" w:hint="eastAsia"/>
                <w:color w:val="000000"/>
                <w:kern w:val="0"/>
                <w:sz w:val="21"/>
                <w:szCs w:val="21"/>
                <w:lang w:bidi="ar"/>
              </w:rPr>
              <w:t>数量</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58F2A" w14:textId="77777777" w:rsidR="00A44E93" w:rsidRDefault="00000000">
            <w:pPr>
              <w:widowControl/>
              <w:adjustRightInd w:val="0"/>
              <w:snapToGrid w:val="0"/>
              <w:jc w:val="center"/>
              <w:textAlignment w:val="center"/>
              <w:rPr>
                <w:rFonts w:ascii="仿宋" w:eastAsia="仿宋" w:hAnsi="仿宋" w:cs="仿宋_GB2312" w:hint="eastAsia"/>
                <w:color w:val="000000"/>
                <w:sz w:val="21"/>
                <w:szCs w:val="21"/>
              </w:rPr>
            </w:pPr>
            <w:r>
              <w:rPr>
                <w:rFonts w:ascii="仿宋" w:eastAsia="仿宋" w:hAnsi="仿宋" w:cs="仿宋_GB2312" w:hint="eastAsia"/>
                <w:color w:val="000000"/>
                <w:kern w:val="0"/>
                <w:sz w:val="21"/>
                <w:szCs w:val="21"/>
                <w:lang w:bidi="ar"/>
              </w:rPr>
              <w:t>单位</w:t>
            </w:r>
          </w:p>
        </w:tc>
        <w:tc>
          <w:tcPr>
            <w:tcW w:w="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82140C" w14:textId="77777777" w:rsidR="00A44E93" w:rsidRDefault="00000000">
            <w:pPr>
              <w:widowControl/>
              <w:adjustRightInd w:val="0"/>
              <w:snapToGrid w:val="0"/>
              <w:jc w:val="center"/>
              <w:textAlignment w:val="center"/>
              <w:rPr>
                <w:rFonts w:ascii="仿宋" w:eastAsia="仿宋" w:hAnsi="仿宋" w:cs="仿宋_GB2312" w:hint="eastAsia"/>
                <w:color w:val="000000"/>
                <w:kern w:val="0"/>
                <w:sz w:val="21"/>
                <w:szCs w:val="21"/>
                <w:lang w:bidi="ar"/>
              </w:rPr>
            </w:pPr>
            <w:r>
              <w:rPr>
                <w:rFonts w:ascii="仿宋" w:eastAsia="仿宋" w:hAnsi="仿宋" w:cs="仿宋_GB2312" w:hint="eastAsia"/>
                <w:color w:val="000000"/>
                <w:kern w:val="0"/>
                <w:sz w:val="21"/>
                <w:szCs w:val="21"/>
                <w:lang w:bidi="ar"/>
              </w:rPr>
              <w:t>单价（元）</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480FBC" w14:textId="77777777" w:rsidR="00A44E93" w:rsidRDefault="00000000">
            <w:pPr>
              <w:widowControl/>
              <w:adjustRightInd w:val="0"/>
              <w:snapToGrid w:val="0"/>
              <w:jc w:val="center"/>
              <w:textAlignment w:val="center"/>
              <w:rPr>
                <w:rFonts w:ascii="仿宋" w:eastAsia="仿宋" w:hAnsi="仿宋" w:cs="仿宋_GB2312" w:hint="eastAsia"/>
                <w:color w:val="000000"/>
                <w:kern w:val="0"/>
                <w:sz w:val="21"/>
                <w:szCs w:val="21"/>
                <w:lang w:bidi="ar"/>
              </w:rPr>
            </w:pPr>
            <w:r>
              <w:rPr>
                <w:rFonts w:ascii="仿宋" w:eastAsia="仿宋" w:hAnsi="仿宋" w:cs="仿宋_GB2312" w:hint="eastAsia"/>
                <w:color w:val="000000"/>
                <w:kern w:val="0"/>
                <w:sz w:val="21"/>
                <w:szCs w:val="21"/>
                <w:lang w:bidi="ar"/>
              </w:rPr>
              <w:t>总价（元）</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09768" w14:textId="77777777" w:rsidR="00A44E93" w:rsidRDefault="00000000">
            <w:pPr>
              <w:widowControl/>
              <w:adjustRightInd w:val="0"/>
              <w:snapToGrid w:val="0"/>
              <w:jc w:val="center"/>
              <w:textAlignment w:val="center"/>
              <w:rPr>
                <w:rFonts w:ascii="仿宋" w:eastAsia="仿宋" w:hAnsi="仿宋" w:cs="仿宋_GB2312" w:hint="eastAsia"/>
                <w:color w:val="000000"/>
                <w:kern w:val="0"/>
                <w:sz w:val="21"/>
                <w:szCs w:val="21"/>
                <w:lang w:bidi="ar"/>
              </w:rPr>
            </w:pPr>
            <w:r>
              <w:rPr>
                <w:rFonts w:ascii="仿宋" w:eastAsia="仿宋" w:hAnsi="仿宋" w:cs="仿宋_GB2312" w:hint="eastAsia"/>
                <w:color w:val="000000"/>
                <w:kern w:val="0"/>
                <w:sz w:val="21"/>
                <w:szCs w:val="21"/>
                <w:lang w:bidi="ar"/>
              </w:rPr>
              <w:t xml:space="preserve">备注 </w:t>
            </w:r>
            <w:r>
              <w:rPr>
                <w:rFonts w:ascii="仿宋" w:eastAsia="仿宋" w:hAnsi="仿宋" w:cs="仿宋_GB2312"/>
                <w:color w:val="000000"/>
                <w:kern w:val="0"/>
                <w:sz w:val="21"/>
                <w:szCs w:val="21"/>
                <w:lang w:bidi="ar"/>
              </w:rPr>
              <w:t xml:space="preserve">        </w:t>
            </w:r>
          </w:p>
        </w:tc>
      </w:tr>
      <w:tr w:rsidR="00A44E93" w14:paraId="100A1885" w14:textId="77777777">
        <w:trPr>
          <w:trHeight w:val="600"/>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F17C0D" w14:textId="77777777" w:rsidR="00A44E93" w:rsidRDefault="00000000">
            <w:pPr>
              <w:widowControl/>
              <w:jc w:val="center"/>
              <w:textAlignment w:val="center"/>
              <w:rPr>
                <w:rFonts w:ascii="仿宋" w:eastAsia="仿宋" w:hAnsi="仿宋" w:cs="仿宋_GB2312" w:hint="eastAsia"/>
                <w:color w:val="000000"/>
                <w:sz w:val="21"/>
                <w:szCs w:val="21"/>
              </w:rPr>
            </w:pPr>
            <w:r>
              <w:rPr>
                <w:rFonts w:ascii="宋体" w:eastAsia="宋体" w:cs="宋体" w:hint="eastAsia"/>
                <w:kern w:val="0"/>
                <w:sz w:val="21"/>
                <w:szCs w:val="21"/>
                <w:lang w:bidi="ar"/>
              </w:rPr>
              <w:t>1</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30ED18" w14:textId="77777777" w:rsidR="00A44E93" w:rsidRDefault="00000000">
            <w:pPr>
              <w:widowControl/>
              <w:jc w:val="center"/>
              <w:textAlignment w:val="center"/>
              <w:rPr>
                <w:rFonts w:ascii="仿宋" w:eastAsia="仿宋" w:hAnsi="仿宋" w:cs="仿宋_GB2312" w:hint="eastAsia"/>
                <w:color w:val="000000"/>
                <w:sz w:val="21"/>
                <w:szCs w:val="21"/>
              </w:rPr>
            </w:pPr>
            <w:r>
              <w:rPr>
                <w:rFonts w:ascii="宋体" w:eastAsia="宋体" w:cs="宋体" w:hint="eastAsia"/>
                <w:color w:val="000000"/>
                <w:kern w:val="0"/>
                <w:sz w:val="21"/>
                <w:szCs w:val="21"/>
                <w:lang w:bidi="ar"/>
              </w:rPr>
              <w:t>96芯光缆</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047AA0" w14:textId="77777777" w:rsidR="00A44E93" w:rsidRDefault="00A44E93">
            <w:pPr>
              <w:widowControl/>
              <w:adjustRightInd w:val="0"/>
              <w:snapToGrid w:val="0"/>
              <w:jc w:val="center"/>
              <w:textAlignment w:val="center"/>
              <w:rPr>
                <w:rFonts w:ascii="仿宋" w:eastAsia="仿宋" w:hAnsi="仿宋" w:cs="仿宋_GB2312" w:hint="eastAsia"/>
                <w:color w:val="000000"/>
                <w:sz w:val="21"/>
                <w:szCs w:val="21"/>
              </w:rPr>
            </w:pPr>
          </w:p>
        </w:tc>
        <w:tc>
          <w:tcPr>
            <w:tcW w:w="303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AE11BD9" w14:textId="77777777" w:rsidR="00A44E93" w:rsidRDefault="00A44E93">
            <w:pPr>
              <w:widowControl/>
              <w:adjustRightInd w:val="0"/>
              <w:snapToGrid w:val="0"/>
              <w:jc w:val="left"/>
              <w:textAlignment w:val="center"/>
              <w:rPr>
                <w:rFonts w:ascii="仿宋" w:eastAsia="仿宋" w:hAnsi="仿宋" w:cs="仿宋_GB2312" w:hint="eastAsia"/>
                <w:color w:val="000000"/>
                <w:sz w:val="21"/>
                <w:szCs w:val="21"/>
              </w:rPr>
            </w:pP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F637DD" w14:textId="77777777" w:rsidR="00A44E93" w:rsidRDefault="00A44E93">
            <w:pPr>
              <w:widowControl/>
              <w:adjustRightInd w:val="0"/>
              <w:snapToGrid w:val="0"/>
              <w:jc w:val="center"/>
              <w:textAlignment w:val="center"/>
              <w:rPr>
                <w:rFonts w:ascii="仿宋" w:eastAsia="仿宋" w:hAnsi="仿宋" w:cs="仿宋_GB2312" w:hint="eastAsia"/>
                <w:color w:val="000000"/>
                <w:sz w:val="21"/>
                <w:szCs w:val="21"/>
              </w:rPr>
            </w:pP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C9DF91" w14:textId="77777777" w:rsidR="00A44E93" w:rsidRDefault="00A44E93">
            <w:pPr>
              <w:widowControl/>
              <w:adjustRightInd w:val="0"/>
              <w:snapToGrid w:val="0"/>
              <w:jc w:val="center"/>
              <w:textAlignment w:val="center"/>
              <w:rPr>
                <w:rFonts w:ascii="仿宋" w:eastAsia="仿宋" w:hAnsi="仿宋" w:cs="仿宋_GB2312" w:hint="eastAsia"/>
                <w:color w:val="000000"/>
                <w:sz w:val="21"/>
                <w:szCs w:val="21"/>
              </w:rPr>
            </w:pPr>
          </w:p>
        </w:tc>
        <w:tc>
          <w:tcPr>
            <w:tcW w:w="86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92A60D" w14:textId="77777777" w:rsidR="00A44E93" w:rsidRDefault="00A44E93">
            <w:pPr>
              <w:adjustRightInd w:val="0"/>
              <w:snapToGrid w:val="0"/>
              <w:jc w:val="center"/>
              <w:rPr>
                <w:rFonts w:ascii="仿宋" w:eastAsia="仿宋" w:hAnsi="仿宋" w:cs="仿宋_GB2312" w:hint="eastAsia"/>
                <w:color w:val="000000"/>
                <w:sz w:val="21"/>
                <w:szCs w:val="21"/>
              </w:rPr>
            </w:pPr>
          </w:p>
        </w:tc>
        <w:tc>
          <w:tcPr>
            <w:tcW w:w="79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F91B89" w14:textId="77777777" w:rsidR="00A44E93" w:rsidRDefault="00A44E93">
            <w:pPr>
              <w:adjustRightInd w:val="0"/>
              <w:snapToGrid w:val="0"/>
              <w:jc w:val="center"/>
              <w:rPr>
                <w:rFonts w:ascii="仿宋" w:eastAsia="仿宋" w:hAnsi="仿宋" w:cs="仿宋_GB2312" w:hint="eastAsia"/>
                <w:color w:val="000000"/>
                <w:sz w:val="21"/>
                <w:szCs w:val="21"/>
              </w:rP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A2364D" w14:textId="77777777" w:rsidR="00A44E93" w:rsidRDefault="00A44E93">
            <w:pPr>
              <w:adjustRightInd w:val="0"/>
              <w:snapToGrid w:val="0"/>
              <w:jc w:val="center"/>
              <w:rPr>
                <w:rFonts w:ascii="仿宋" w:eastAsia="仿宋" w:hAnsi="仿宋" w:cs="仿宋_GB2312" w:hint="eastAsia"/>
                <w:color w:val="000000"/>
                <w:sz w:val="21"/>
                <w:szCs w:val="21"/>
              </w:rPr>
            </w:pPr>
          </w:p>
        </w:tc>
      </w:tr>
      <w:tr w:rsidR="00A44E93" w14:paraId="19BCD203" w14:textId="77777777">
        <w:trPr>
          <w:trHeight w:val="270"/>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5B530C" w14:textId="77777777" w:rsidR="00A44E93" w:rsidRDefault="00000000">
            <w:pPr>
              <w:widowControl/>
              <w:jc w:val="center"/>
              <w:textAlignment w:val="center"/>
              <w:rPr>
                <w:rFonts w:ascii="仿宋" w:eastAsia="仿宋" w:hAnsi="仿宋" w:cs="仿宋_GB2312" w:hint="eastAsia"/>
                <w:color w:val="000000"/>
                <w:sz w:val="21"/>
                <w:szCs w:val="21"/>
              </w:rPr>
            </w:pPr>
            <w:r>
              <w:rPr>
                <w:rFonts w:ascii="宋体" w:eastAsia="宋体" w:cs="宋体" w:hint="eastAsia"/>
                <w:kern w:val="0"/>
                <w:sz w:val="21"/>
                <w:szCs w:val="21"/>
                <w:lang w:bidi="ar"/>
              </w:rPr>
              <w:t>2</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8DDE0F" w14:textId="77777777" w:rsidR="00A44E93" w:rsidRDefault="00000000">
            <w:pPr>
              <w:widowControl/>
              <w:jc w:val="center"/>
              <w:textAlignment w:val="center"/>
              <w:rPr>
                <w:rFonts w:ascii="仿宋" w:eastAsia="仿宋" w:hAnsi="仿宋" w:cs="仿宋_GB2312" w:hint="eastAsia"/>
                <w:color w:val="000000"/>
                <w:sz w:val="21"/>
                <w:szCs w:val="21"/>
              </w:rPr>
            </w:pPr>
            <w:r>
              <w:rPr>
                <w:rFonts w:ascii="宋体" w:eastAsia="宋体" w:cs="宋体" w:hint="eastAsia"/>
                <w:color w:val="000000"/>
                <w:kern w:val="0"/>
                <w:sz w:val="21"/>
                <w:szCs w:val="21"/>
                <w:lang w:bidi="ar"/>
              </w:rPr>
              <w:t>8盘</w:t>
            </w:r>
            <w:proofErr w:type="gramStart"/>
            <w:r>
              <w:rPr>
                <w:rFonts w:ascii="宋体" w:eastAsia="宋体" w:cs="宋体" w:hint="eastAsia"/>
                <w:color w:val="000000"/>
                <w:kern w:val="0"/>
                <w:sz w:val="21"/>
                <w:szCs w:val="21"/>
                <w:lang w:bidi="ar"/>
              </w:rPr>
              <w:t>位满配</w:t>
            </w:r>
            <w:proofErr w:type="gramEnd"/>
            <w:r>
              <w:rPr>
                <w:rFonts w:ascii="宋体" w:eastAsia="宋体" w:cs="宋体" w:hint="eastAsia"/>
                <w:color w:val="000000"/>
                <w:kern w:val="0"/>
                <w:sz w:val="21"/>
                <w:szCs w:val="21"/>
                <w:lang w:bidi="ar"/>
              </w:rPr>
              <w:t>光纤配线架</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8CB21A" w14:textId="77777777" w:rsidR="00A44E93" w:rsidRDefault="00A44E93">
            <w:pPr>
              <w:widowControl/>
              <w:adjustRightInd w:val="0"/>
              <w:snapToGrid w:val="0"/>
              <w:jc w:val="center"/>
              <w:textAlignment w:val="center"/>
              <w:rPr>
                <w:rFonts w:ascii="仿宋" w:eastAsia="仿宋" w:hAnsi="仿宋" w:cs="仿宋_GB2312" w:hint="eastAsia"/>
                <w:color w:val="000000"/>
                <w:sz w:val="21"/>
                <w:szCs w:val="21"/>
              </w:rPr>
            </w:pPr>
          </w:p>
        </w:tc>
        <w:tc>
          <w:tcPr>
            <w:tcW w:w="303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9996251" w14:textId="77777777" w:rsidR="00A44E93" w:rsidRDefault="00A44E93">
            <w:pPr>
              <w:widowControl/>
              <w:adjustRightInd w:val="0"/>
              <w:snapToGrid w:val="0"/>
              <w:jc w:val="left"/>
              <w:textAlignment w:val="center"/>
              <w:rPr>
                <w:rFonts w:ascii="仿宋" w:eastAsia="仿宋" w:hAnsi="仿宋" w:cs="仿宋_GB2312" w:hint="eastAsia"/>
                <w:color w:val="000000"/>
                <w:sz w:val="21"/>
                <w:szCs w:val="21"/>
              </w:rPr>
            </w:pP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D9338" w14:textId="77777777" w:rsidR="00A44E93" w:rsidRDefault="00A44E93">
            <w:pPr>
              <w:widowControl/>
              <w:adjustRightInd w:val="0"/>
              <w:snapToGrid w:val="0"/>
              <w:jc w:val="center"/>
              <w:textAlignment w:val="center"/>
              <w:rPr>
                <w:rFonts w:ascii="仿宋" w:eastAsia="仿宋" w:hAnsi="仿宋" w:cs="仿宋_GB2312" w:hint="eastAsia"/>
                <w:color w:val="000000"/>
                <w:sz w:val="21"/>
                <w:szCs w:val="21"/>
              </w:rPr>
            </w:pP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E5A45C" w14:textId="77777777" w:rsidR="00A44E93" w:rsidRDefault="00A44E93">
            <w:pPr>
              <w:widowControl/>
              <w:adjustRightInd w:val="0"/>
              <w:snapToGrid w:val="0"/>
              <w:jc w:val="center"/>
              <w:textAlignment w:val="center"/>
              <w:rPr>
                <w:rFonts w:ascii="仿宋" w:eastAsia="仿宋" w:hAnsi="仿宋" w:cs="仿宋_GB2312" w:hint="eastAsia"/>
                <w:color w:val="000000"/>
                <w:sz w:val="21"/>
                <w:szCs w:val="21"/>
              </w:rPr>
            </w:pPr>
          </w:p>
        </w:tc>
        <w:tc>
          <w:tcPr>
            <w:tcW w:w="86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DF2F2B" w14:textId="77777777" w:rsidR="00A44E93" w:rsidRDefault="00A44E93">
            <w:pPr>
              <w:adjustRightInd w:val="0"/>
              <w:snapToGrid w:val="0"/>
              <w:jc w:val="center"/>
              <w:rPr>
                <w:rFonts w:ascii="仿宋" w:eastAsia="仿宋" w:hAnsi="仿宋" w:cs="仿宋_GB2312" w:hint="eastAsia"/>
                <w:color w:val="000000"/>
                <w:sz w:val="21"/>
                <w:szCs w:val="21"/>
              </w:rPr>
            </w:pPr>
          </w:p>
        </w:tc>
        <w:tc>
          <w:tcPr>
            <w:tcW w:w="79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2164FB" w14:textId="77777777" w:rsidR="00A44E93" w:rsidRDefault="00A44E93">
            <w:pPr>
              <w:adjustRightInd w:val="0"/>
              <w:snapToGrid w:val="0"/>
              <w:jc w:val="center"/>
              <w:rPr>
                <w:rFonts w:ascii="仿宋" w:eastAsia="仿宋" w:hAnsi="仿宋" w:cs="仿宋_GB2312" w:hint="eastAsia"/>
                <w:color w:val="000000"/>
                <w:sz w:val="21"/>
                <w:szCs w:val="21"/>
              </w:rP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2BBB4A" w14:textId="77777777" w:rsidR="00A44E93" w:rsidRDefault="00A44E93">
            <w:pPr>
              <w:adjustRightInd w:val="0"/>
              <w:snapToGrid w:val="0"/>
              <w:jc w:val="center"/>
              <w:rPr>
                <w:rFonts w:ascii="仿宋" w:eastAsia="仿宋" w:hAnsi="仿宋" w:cs="仿宋_GB2312" w:hint="eastAsia"/>
                <w:color w:val="000000"/>
                <w:sz w:val="21"/>
                <w:szCs w:val="21"/>
              </w:rPr>
            </w:pPr>
          </w:p>
        </w:tc>
      </w:tr>
      <w:tr w:rsidR="00A44E93" w14:paraId="58BA6270" w14:textId="77777777">
        <w:trPr>
          <w:trHeight w:val="270"/>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D1858B" w14:textId="77777777" w:rsidR="00A44E93" w:rsidRDefault="00000000">
            <w:pPr>
              <w:widowControl/>
              <w:jc w:val="center"/>
              <w:textAlignment w:val="center"/>
              <w:rPr>
                <w:rFonts w:ascii="仿宋" w:eastAsia="仿宋" w:hAnsi="仿宋" w:cs="仿宋_GB2312" w:hint="eastAsia"/>
                <w:color w:val="000000"/>
                <w:sz w:val="21"/>
                <w:szCs w:val="21"/>
              </w:rPr>
            </w:pPr>
            <w:r>
              <w:rPr>
                <w:rFonts w:ascii="宋体" w:eastAsia="宋体" w:cs="宋体" w:hint="eastAsia"/>
                <w:kern w:val="0"/>
                <w:sz w:val="21"/>
                <w:szCs w:val="21"/>
                <w:lang w:bidi="ar"/>
              </w:rPr>
              <w:t>3</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D1823" w14:textId="77777777" w:rsidR="00A44E93" w:rsidRDefault="00000000">
            <w:pPr>
              <w:widowControl/>
              <w:jc w:val="center"/>
              <w:textAlignment w:val="center"/>
              <w:rPr>
                <w:rFonts w:ascii="仿宋" w:eastAsia="仿宋" w:hAnsi="仿宋" w:cs="仿宋_GB2312" w:hint="eastAsia"/>
                <w:color w:val="000000"/>
                <w:sz w:val="21"/>
                <w:szCs w:val="21"/>
              </w:rPr>
            </w:pPr>
            <w:r>
              <w:rPr>
                <w:rFonts w:ascii="宋体" w:eastAsia="宋体" w:cs="宋体" w:hint="eastAsia"/>
                <w:color w:val="000000"/>
                <w:kern w:val="0"/>
                <w:sz w:val="21"/>
                <w:szCs w:val="21"/>
                <w:lang w:bidi="ar"/>
              </w:rPr>
              <w:t>12芯SC光纤盘片</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3CD42" w14:textId="77777777" w:rsidR="00A44E93" w:rsidRDefault="00A44E93">
            <w:pPr>
              <w:widowControl/>
              <w:adjustRightInd w:val="0"/>
              <w:snapToGrid w:val="0"/>
              <w:jc w:val="center"/>
              <w:textAlignment w:val="center"/>
              <w:rPr>
                <w:rFonts w:ascii="仿宋" w:eastAsia="仿宋" w:hAnsi="仿宋" w:cs="仿宋_GB2312" w:hint="eastAsia"/>
                <w:color w:val="000000"/>
                <w:sz w:val="21"/>
                <w:szCs w:val="21"/>
              </w:rPr>
            </w:pPr>
          </w:p>
        </w:tc>
        <w:tc>
          <w:tcPr>
            <w:tcW w:w="303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0362EF4" w14:textId="77777777" w:rsidR="00A44E93" w:rsidRDefault="00A44E93">
            <w:pPr>
              <w:widowControl/>
              <w:adjustRightInd w:val="0"/>
              <w:snapToGrid w:val="0"/>
              <w:jc w:val="left"/>
              <w:textAlignment w:val="center"/>
              <w:rPr>
                <w:rFonts w:ascii="仿宋" w:eastAsia="仿宋" w:hAnsi="仿宋" w:cs="仿宋_GB2312" w:hint="eastAsia"/>
                <w:color w:val="000000"/>
                <w:sz w:val="21"/>
                <w:szCs w:val="21"/>
              </w:rPr>
            </w:pP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3EF2E" w14:textId="77777777" w:rsidR="00A44E93" w:rsidRDefault="00A44E93">
            <w:pPr>
              <w:widowControl/>
              <w:adjustRightInd w:val="0"/>
              <w:snapToGrid w:val="0"/>
              <w:jc w:val="center"/>
              <w:textAlignment w:val="center"/>
              <w:rPr>
                <w:rFonts w:ascii="仿宋" w:eastAsia="仿宋" w:hAnsi="仿宋" w:cs="仿宋_GB2312" w:hint="eastAsia"/>
                <w:color w:val="000000"/>
                <w:sz w:val="21"/>
                <w:szCs w:val="21"/>
              </w:rPr>
            </w:pP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EB7573" w14:textId="77777777" w:rsidR="00A44E93" w:rsidRDefault="00A44E93">
            <w:pPr>
              <w:widowControl/>
              <w:adjustRightInd w:val="0"/>
              <w:snapToGrid w:val="0"/>
              <w:jc w:val="center"/>
              <w:textAlignment w:val="center"/>
              <w:rPr>
                <w:rFonts w:ascii="仿宋" w:eastAsia="仿宋" w:hAnsi="仿宋" w:cs="仿宋_GB2312" w:hint="eastAsia"/>
                <w:color w:val="000000"/>
                <w:sz w:val="21"/>
                <w:szCs w:val="21"/>
              </w:rPr>
            </w:pPr>
          </w:p>
        </w:tc>
        <w:tc>
          <w:tcPr>
            <w:tcW w:w="86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05B065" w14:textId="77777777" w:rsidR="00A44E93" w:rsidRDefault="00A44E93">
            <w:pPr>
              <w:adjustRightInd w:val="0"/>
              <w:snapToGrid w:val="0"/>
              <w:jc w:val="center"/>
              <w:rPr>
                <w:rFonts w:ascii="仿宋" w:eastAsia="仿宋" w:hAnsi="仿宋" w:cs="仿宋_GB2312" w:hint="eastAsia"/>
                <w:color w:val="000000"/>
                <w:sz w:val="21"/>
                <w:szCs w:val="21"/>
              </w:rPr>
            </w:pPr>
          </w:p>
        </w:tc>
        <w:tc>
          <w:tcPr>
            <w:tcW w:w="79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4CD095" w14:textId="77777777" w:rsidR="00A44E93" w:rsidRDefault="00A44E93">
            <w:pPr>
              <w:adjustRightInd w:val="0"/>
              <w:snapToGrid w:val="0"/>
              <w:jc w:val="center"/>
              <w:rPr>
                <w:rFonts w:ascii="仿宋" w:eastAsia="仿宋" w:hAnsi="仿宋" w:cs="仿宋_GB2312" w:hint="eastAsia"/>
                <w:color w:val="000000"/>
                <w:sz w:val="21"/>
                <w:szCs w:val="21"/>
              </w:rP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EABF51" w14:textId="77777777" w:rsidR="00A44E93" w:rsidRDefault="00A44E93">
            <w:pPr>
              <w:adjustRightInd w:val="0"/>
              <w:snapToGrid w:val="0"/>
              <w:jc w:val="center"/>
              <w:rPr>
                <w:rFonts w:ascii="仿宋" w:eastAsia="仿宋" w:hAnsi="仿宋" w:cs="仿宋_GB2312" w:hint="eastAsia"/>
                <w:color w:val="000000"/>
                <w:sz w:val="21"/>
                <w:szCs w:val="21"/>
              </w:rPr>
            </w:pPr>
          </w:p>
        </w:tc>
      </w:tr>
      <w:tr w:rsidR="00A44E93" w14:paraId="6F0D3F89" w14:textId="77777777">
        <w:trPr>
          <w:trHeight w:val="540"/>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5F3EA1" w14:textId="77777777" w:rsidR="00A44E93" w:rsidRDefault="00000000">
            <w:pPr>
              <w:widowControl/>
              <w:jc w:val="center"/>
              <w:textAlignment w:val="center"/>
              <w:rPr>
                <w:rFonts w:ascii="仿宋" w:eastAsia="仿宋" w:hAnsi="仿宋" w:cs="仿宋_GB2312" w:hint="eastAsia"/>
                <w:color w:val="000000"/>
                <w:sz w:val="21"/>
                <w:szCs w:val="21"/>
              </w:rPr>
            </w:pPr>
            <w:r>
              <w:rPr>
                <w:rFonts w:ascii="宋体" w:eastAsia="宋体" w:cs="宋体" w:hint="eastAsia"/>
                <w:kern w:val="0"/>
                <w:sz w:val="21"/>
                <w:szCs w:val="21"/>
                <w:lang w:bidi="ar"/>
              </w:rPr>
              <w:t>4</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F25518" w14:textId="77777777" w:rsidR="00A44E93" w:rsidRDefault="00000000">
            <w:pPr>
              <w:widowControl/>
              <w:jc w:val="center"/>
              <w:textAlignment w:val="center"/>
              <w:rPr>
                <w:rFonts w:ascii="仿宋" w:eastAsia="仿宋" w:hAnsi="仿宋" w:cs="仿宋_GB2312" w:hint="eastAsia"/>
                <w:color w:val="000000"/>
                <w:sz w:val="21"/>
                <w:szCs w:val="21"/>
              </w:rPr>
            </w:pPr>
            <w:r>
              <w:rPr>
                <w:rFonts w:ascii="宋体" w:eastAsia="宋体" w:cs="宋体" w:hint="eastAsia"/>
                <w:color w:val="000000"/>
                <w:kern w:val="0"/>
                <w:sz w:val="21"/>
                <w:szCs w:val="21"/>
                <w:lang w:bidi="ar"/>
              </w:rPr>
              <w:t>光缆熔接</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B752D0" w14:textId="77777777" w:rsidR="00A44E93" w:rsidRDefault="00A44E93">
            <w:pPr>
              <w:widowControl/>
              <w:adjustRightInd w:val="0"/>
              <w:snapToGrid w:val="0"/>
              <w:jc w:val="center"/>
              <w:textAlignment w:val="center"/>
              <w:rPr>
                <w:rFonts w:ascii="仿宋" w:eastAsia="仿宋" w:hAnsi="仿宋" w:cs="仿宋_GB2312" w:hint="eastAsia"/>
                <w:color w:val="000000"/>
                <w:sz w:val="21"/>
                <w:szCs w:val="21"/>
              </w:rPr>
            </w:pPr>
          </w:p>
        </w:tc>
        <w:tc>
          <w:tcPr>
            <w:tcW w:w="303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F0B361" w14:textId="77777777" w:rsidR="00A44E93" w:rsidRDefault="00A44E93">
            <w:pPr>
              <w:widowControl/>
              <w:adjustRightInd w:val="0"/>
              <w:snapToGrid w:val="0"/>
              <w:jc w:val="left"/>
              <w:textAlignment w:val="center"/>
              <w:rPr>
                <w:rFonts w:ascii="仿宋" w:eastAsia="仿宋" w:hAnsi="仿宋" w:cs="仿宋_GB2312" w:hint="eastAsia"/>
                <w:color w:val="000000"/>
                <w:sz w:val="21"/>
                <w:szCs w:val="21"/>
              </w:rPr>
            </w:pP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1E6475" w14:textId="77777777" w:rsidR="00A44E93" w:rsidRDefault="00A44E93">
            <w:pPr>
              <w:widowControl/>
              <w:adjustRightInd w:val="0"/>
              <w:snapToGrid w:val="0"/>
              <w:jc w:val="center"/>
              <w:textAlignment w:val="center"/>
              <w:rPr>
                <w:rFonts w:ascii="仿宋" w:eastAsia="仿宋" w:hAnsi="仿宋" w:cs="仿宋_GB2312" w:hint="eastAsia"/>
                <w:color w:val="000000"/>
                <w:sz w:val="21"/>
                <w:szCs w:val="21"/>
              </w:rPr>
            </w:pP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0BCA3" w14:textId="77777777" w:rsidR="00A44E93" w:rsidRDefault="00A44E93">
            <w:pPr>
              <w:widowControl/>
              <w:adjustRightInd w:val="0"/>
              <w:snapToGrid w:val="0"/>
              <w:jc w:val="center"/>
              <w:textAlignment w:val="center"/>
              <w:rPr>
                <w:rFonts w:ascii="仿宋" w:eastAsia="仿宋" w:hAnsi="仿宋" w:cs="仿宋_GB2312" w:hint="eastAsia"/>
                <w:color w:val="000000"/>
                <w:sz w:val="21"/>
                <w:szCs w:val="21"/>
              </w:rPr>
            </w:pPr>
          </w:p>
        </w:tc>
        <w:tc>
          <w:tcPr>
            <w:tcW w:w="86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5194C7" w14:textId="77777777" w:rsidR="00A44E93" w:rsidRDefault="00A44E93">
            <w:pPr>
              <w:adjustRightInd w:val="0"/>
              <w:snapToGrid w:val="0"/>
              <w:jc w:val="center"/>
              <w:rPr>
                <w:rFonts w:ascii="仿宋" w:eastAsia="仿宋" w:hAnsi="仿宋" w:cs="仿宋_GB2312" w:hint="eastAsia"/>
                <w:color w:val="000000"/>
                <w:sz w:val="21"/>
                <w:szCs w:val="21"/>
              </w:rPr>
            </w:pPr>
          </w:p>
        </w:tc>
        <w:tc>
          <w:tcPr>
            <w:tcW w:w="79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C56EC8" w14:textId="77777777" w:rsidR="00A44E93" w:rsidRDefault="00A44E93">
            <w:pPr>
              <w:adjustRightInd w:val="0"/>
              <w:snapToGrid w:val="0"/>
              <w:jc w:val="center"/>
              <w:rPr>
                <w:rFonts w:ascii="仿宋" w:eastAsia="仿宋" w:hAnsi="仿宋" w:cs="仿宋_GB2312" w:hint="eastAsia"/>
                <w:color w:val="000000"/>
                <w:sz w:val="21"/>
                <w:szCs w:val="21"/>
              </w:rPr>
            </w:pPr>
          </w:p>
        </w:tc>
        <w:tc>
          <w:tcPr>
            <w:tcW w:w="5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37DC59" w14:textId="77777777" w:rsidR="00A44E93" w:rsidRDefault="00A44E93">
            <w:pPr>
              <w:adjustRightInd w:val="0"/>
              <w:snapToGrid w:val="0"/>
              <w:jc w:val="center"/>
              <w:rPr>
                <w:rFonts w:ascii="仿宋" w:eastAsia="仿宋" w:hAnsi="仿宋" w:cs="仿宋_GB2312" w:hint="eastAsia"/>
                <w:color w:val="000000"/>
                <w:sz w:val="21"/>
                <w:szCs w:val="21"/>
              </w:rPr>
            </w:pPr>
          </w:p>
        </w:tc>
      </w:tr>
      <w:tr w:rsidR="00A44E93" w14:paraId="0BC66A0F" w14:textId="77777777">
        <w:trPr>
          <w:trHeight w:val="660"/>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4B58B0" w14:textId="77777777" w:rsidR="00A44E93" w:rsidRDefault="00000000">
            <w:pPr>
              <w:widowControl/>
              <w:jc w:val="center"/>
              <w:textAlignment w:val="center"/>
              <w:rPr>
                <w:rFonts w:ascii="仿宋" w:eastAsia="仿宋" w:hAnsi="仿宋" w:cs="仿宋_GB2312" w:hint="eastAsia"/>
                <w:color w:val="000000"/>
                <w:sz w:val="21"/>
                <w:szCs w:val="21"/>
              </w:rPr>
            </w:pPr>
            <w:r>
              <w:rPr>
                <w:rFonts w:ascii="宋体" w:eastAsia="宋体" w:cs="宋体" w:hint="eastAsia"/>
                <w:kern w:val="0"/>
                <w:sz w:val="21"/>
                <w:szCs w:val="21"/>
                <w:lang w:bidi="ar"/>
              </w:rPr>
              <w:t>5</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9643C2" w14:textId="77777777" w:rsidR="00A44E93" w:rsidRDefault="00000000">
            <w:pPr>
              <w:widowControl/>
              <w:jc w:val="center"/>
              <w:textAlignment w:val="center"/>
              <w:rPr>
                <w:rFonts w:ascii="仿宋" w:eastAsia="仿宋" w:hAnsi="仿宋" w:cs="仿宋_GB2312" w:hint="eastAsia"/>
                <w:color w:val="000000"/>
                <w:sz w:val="21"/>
                <w:szCs w:val="21"/>
              </w:rPr>
            </w:pPr>
            <w:r>
              <w:rPr>
                <w:rFonts w:ascii="宋体" w:eastAsia="宋体" w:cs="宋体" w:hint="eastAsia"/>
                <w:color w:val="000000"/>
                <w:kern w:val="0"/>
                <w:sz w:val="21"/>
                <w:szCs w:val="21"/>
                <w:lang w:bidi="ar"/>
              </w:rPr>
              <w:t>机架式配电单元</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B251EE" w14:textId="77777777" w:rsidR="00A44E93" w:rsidRDefault="00A44E93">
            <w:pPr>
              <w:widowControl/>
              <w:adjustRightInd w:val="0"/>
              <w:snapToGrid w:val="0"/>
              <w:jc w:val="center"/>
              <w:textAlignment w:val="center"/>
              <w:rPr>
                <w:rFonts w:ascii="仿宋" w:eastAsia="仿宋" w:hAnsi="仿宋" w:cs="仿宋_GB2312" w:hint="eastAsia"/>
                <w:color w:val="000000"/>
                <w:sz w:val="21"/>
                <w:szCs w:val="21"/>
              </w:rPr>
            </w:pPr>
          </w:p>
        </w:tc>
        <w:tc>
          <w:tcPr>
            <w:tcW w:w="303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5FDD2E0" w14:textId="77777777" w:rsidR="00A44E93" w:rsidRDefault="00A44E93">
            <w:pPr>
              <w:widowControl/>
              <w:adjustRightInd w:val="0"/>
              <w:snapToGrid w:val="0"/>
              <w:jc w:val="left"/>
              <w:textAlignment w:val="center"/>
              <w:rPr>
                <w:rFonts w:ascii="仿宋" w:eastAsia="仿宋" w:hAnsi="仿宋" w:cs="仿宋_GB2312" w:hint="eastAsia"/>
                <w:color w:val="000000"/>
                <w:sz w:val="21"/>
                <w:szCs w:val="21"/>
              </w:rPr>
            </w:pP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8FDD27" w14:textId="77777777" w:rsidR="00A44E93" w:rsidRDefault="00A44E93">
            <w:pPr>
              <w:widowControl/>
              <w:adjustRightInd w:val="0"/>
              <w:snapToGrid w:val="0"/>
              <w:jc w:val="center"/>
              <w:textAlignment w:val="center"/>
              <w:rPr>
                <w:rFonts w:ascii="仿宋" w:eastAsia="仿宋" w:hAnsi="仿宋" w:cs="仿宋_GB2312" w:hint="eastAsia"/>
                <w:color w:val="000000"/>
                <w:sz w:val="21"/>
                <w:szCs w:val="21"/>
              </w:rPr>
            </w:pP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23EBB9" w14:textId="77777777" w:rsidR="00A44E93" w:rsidRDefault="00A44E93">
            <w:pPr>
              <w:widowControl/>
              <w:adjustRightInd w:val="0"/>
              <w:snapToGrid w:val="0"/>
              <w:jc w:val="center"/>
              <w:textAlignment w:val="center"/>
              <w:rPr>
                <w:rFonts w:ascii="仿宋" w:eastAsia="仿宋" w:hAnsi="仿宋" w:cs="仿宋_GB2312" w:hint="eastAsia"/>
                <w:color w:val="000000"/>
                <w:sz w:val="21"/>
                <w:szCs w:val="21"/>
              </w:rPr>
            </w:pPr>
          </w:p>
        </w:tc>
        <w:tc>
          <w:tcPr>
            <w:tcW w:w="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16E7C8" w14:textId="77777777" w:rsidR="00A44E93" w:rsidRDefault="00A44E93">
            <w:pPr>
              <w:adjustRightInd w:val="0"/>
              <w:snapToGrid w:val="0"/>
              <w:jc w:val="center"/>
              <w:rPr>
                <w:rFonts w:ascii="仿宋" w:eastAsia="仿宋" w:hAnsi="仿宋" w:cs="仿宋_GB2312" w:hint="eastAsia"/>
                <w:color w:val="000000"/>
                <w:sz w:val="21"/>
                <w:szCs w:val="21"/>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6B9C0" w14:textId="77777777" w:rsidR="00A44E93" w:rsidRDefault="00A44E93">
            <w:pPr>
              <w:adjustRightInd w:val="0"/>
              <w:snapToGrid w:val="0"/>
              <w:jc w:val="center"/>
              <w:rPr>
                <w:rFonts w:ascii="仿宋" w:eastAsia="仿宋" w:hAnsi="仿宋" w:cs="仿宋_GB2312" w:hint="eastAsia"/>
                <w:color w:val="000000"/>
                <w:sz w:val="21"/>
                <w:szCs w:val="21"/>
              </w:rPr>
            </w:pP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D0C946" w14:textId="77777777" w:rsidR="00A44E93" w:rsidRDefault="00A44E93">
            <w:pPr>
              <w:adjustRightInd w:val="0"/>
              <w:snapToGrid w:val="0"/>
              <w:jc w:val="center"/>
              <w:rPr>
                <w:rFonts w:ascii="仿宋" w:eastAsia="仿宋" w:hAnsi="仿宋" w:cs="仿宋_GB2312" w:hint="eastAsia"/>
                <w:color w:val="000000"/>
                <w:sz w:val="21"/>
                <w:szCs w:val="21"/>
              </w:rPr>
            </w:pPr>
          </w:p>
        </w:tc>
      </w:tr>
      <w:tr w:rsidR="00A44E93" w14:paraId="50B64A02" w14:textId="77777777">
        <w:trPr>
          <w:trHeight w:val="405"/>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F7CF1" w14:textId="77777777" w:rsidR="00A44E93" w:rsidRDefault="00000000">
            <w:pPr>
              <w:widowControl/>
              <w:jc w:val="center"/>
              <w:textAlignment w:val="center"/>
              <w:rPr>
                <w:rFonts w:ascii="仿宋" w:eastAsia="仿宋" w:hAnsi="仿宋" w:cs="仿宋_GB2312" w:hint="eastAsia"/>
                <w:color w:val="000000"/>
                <w:sz w:val="21"/>
                <w:szCs w:val="21"/>
              </w:rPr>
            </w:pPr>
            <w:r>
              <w:rPr>
                <w:rFonts w:ascii="宋体" w:eastAsia="宋体" w:cs="宋体" w:hint="eastAsia"/>
                <w:kern w:val="0"/>
                <w:sz w:val="21"/>
                <w:szCs w:val="21"/>
                <w:lang w:bidi="ar"/>
              </w:rPr>
              <w:t>6</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C90BEE" w14:textId="77777777" w:rsidR="00A44E93" w:rsidRDefault="00000000">
            <w:pPr>
              <w:widowControl/>
              <w:jc w:val="center"/>
              <w:textAlignment w:val="center"/>
              <w:rPr>
                <w:rFonts w:ascii="仿宋" w:eastAsia="仿宋" w:hAnsi="仿宋" w:cs="仿宋_GB2312" w:hint="eastAsia"/>
                <w:color w:val="000000"/>
                <w:sz w:val="21"/>
                <w:szCs w:val="21"/>
              </w:rPr>
            </w:pPr>
            <w:r>
              <w:rPr>
                <w:rFonts w:ascii="宋体" w:eastAsia="宋体" w:cs="宋体" w:hint="eastAsia"/>
                <w:color w:val="000000"/>
                <w:kern w:val="0"/>
                <w:sz w:val="21"/>
                <w:szCs w:val="21"/>
                <w:lang w:bidi="ar"/>
              </w:rPr>
              <w:t>PDU</w:t>
            </w:r>
          </w:p>
        </w:tc>
        <w:tc>
          <w:tcPr>
            <w:tcW w:w="1950" w:type="dxa"/>
            <w:tcBorders>
              <w:top w:val="single" w:sz="4" w:space="0" w:color="000000"/>
              <w:left w:val="single" w:sz="4" w:space="0" w:color="000000"/>
              <w:bottom w:val="single" w:sz="4" w:space="0" w:color="auto"/>
              <w:right w:val="single" w:sz="4" w:space="0" w:color="000000"/>
            </w:tcBorders>
            <w:shd w:val="clear" w:color="auto" w:fill="auto"/>
            <w:vAlign w:val="center"/>
          </w:tcPr>
          <w:p w14:paraId="30DB9642" w14:textId="77777777" w:rsidR="00A44E93" w:rsidRDefault="00A44E93">
            <w:pPr>
              <w:widowControl/>
              <w:adjustRightInd w:val="0"/>
              <w:snapToGrid w:val="0"/>
              <w:jc w:val="center"/>
              <w:textAlignment w:val="center"/>
              <w:rPr>
                <w:rFonts w:ascii="仿宋" w:eastAsia="仿宋" w:hAnsi="仿宋" w:cs="仿宋_GB2312" w:hint="eastAsia"/>
                <w:color w:val="000000"/>
                <w:sz w:val="21"/>
                <w:szCs w:val="21"/>
              </w:rPr>
            </w:pPr>
          </w:p>
        </w:tc>
        <w:tc>
          <w:tcPr>
            <w:tcW w:w="3031"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732031EC" w14:textId="77777777" w:rsidR="00A44E93" w:rsidRDefault="00A44E93">
            <w:pPr>
              <w:widowControl/>
              <w:adjustRightInd w:val="0"/>
              <w:snapToGrid w:val="0"/>
              <w:jc w:val="left"/>
              <w:textAlignment w:val="center"/>
              <w:rPr>
                <w:rFonts w:ascii="仿宋" w:eastAsia="仿宋" w:hAnsi="仿宋" w:cs="仿宋_GB2312" w:hint="eastAsia"/>
                <w:color w:val="000000"/>
                <w:sz w:val="21"/>
                <w:szCs w:val="21"/>
              </w:rPr>
            </w:pP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823AB" w14:textId="77777777" w:rsidR="00A44E93" w:rsidRDefault="00A44E93">
            <w:pPr>
              <w:widowControl/>
              <w:adjustRightInd w:val="0"/>
              <w:snapToGrid w:val="0"/>
              <w:jc w:val="center"/>
              <w:textAlignment w:val="center"/>
              <w:rPr>
                <w:rFonts w:ascii="仿宋" w:eastAsia="仿宋" w:hAnsi="仿宋" w:cs="仿宋_GB2312" w:hint="eastAsia"/>
                <w:color w:val="000000"/>
                <w:sz w:val="21"/>
                <w:szCs w:val="21"/>
              </w:rPr>
            </w:pP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ED378D" w14:textId="77777777" w:rsidR="00A44E93" w:rsidRDefault="00A44E93">
            <w:pPr>
              <w:widowControl/>
              <w:adjustRightInd w:val="0"/>
              <w:snapToGrid w:val="0"/>
              <w:jc w:val="center"/>
              <w:textAlignment w:val="center"/>
              <w:rPr>
                <w:rFonts w:ascii="仿宋" w:eastAsia="仿宋" w:hAnsi="仿宋" w:cs="仿宋_GB2312" w:hint="eastAsia"/>
                <w:color w:val="000000"/>
                <w:sz w:val="21"/>
                <w:szCs w:val="21"/>
              </w:rPr>
            </w:pPr>
          </w:p>
        </w:tc>
        <w:tc>
          <w:tcPr>
            <w:tcW w:w="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7913A9" w14:textId="77777777" w:rsidR="00A44E93" w:rsidRDefault="00A44E93">
            <w:pPr>
              <w:adjustRightInd w:val="0"/>
              <w:snapToGrid w:val="0"/>
              <w:jc w:val="center"/>
              <w:rPr>
                <w:rFonts w:ascii="仿宋" w:eastAsia="仿宋" w:hAnsi="仿宋" w:cs="仿宋_GB2312" w:hint="eastAsia"/>
                <w:color w:val="000000"/>
                <w:sz w:val="21"/>
                <w:szCs w:val="21"/>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40268" w14:textId="77777777" w:rsidR="00A44E93" w:rsidRDefault="00A44E93">
            <w:pPr>
              <w:adjustRightInd w:val="0"/>
              <w:snapToGrid w:val="0"/>
              <w:jc w:val="center"/>
              <w:rPr>
                <w:rFonts w:ascii="仿宋" w:eastAsia="仿宋" w:hAnsi="仿宋" w:cs="仿宋_GB2312" w:hint="eastAsia"/>
                <w:color w:val="000000"/>
                <w:sz w:val="21"/>
                <w:szCs w:val="21"/>
              </w:rPr>
            </w:pP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0CF240" w14:textId="77777777" w:rsidR="00A44E93" w:rsidRDefault="00A44E93">
            <w:pPr>
              <w:adjustRightInd w:val="0"/>
              <w:snapToGrid w:val="0"/>
              <w:jc w:val="center"/>
              <w:rPr>
                <w:rFonts w:ascii="仿宋" w:eastAsia="仿宋" w:hAnsi="仿宋" w:cs="仿宋_GB2312" w:hint="eastAsia"/>
                <w:color w:val="000000"/>
                <w:sz w:val="21"/>
                <w:szCs w:val="21"/>
              </w:rPr>
            </w:pPr>
          </w:p>
        </w:tc>
      </w:tr>
      <w:tr w:rsidR="00A44E93" w14:paraId="4FCFDCE7" w14:textId="77777777">
        <w:trPr>
          <w:trHeight w:val="270"/>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420781" w14:textId="77777777" w:rsidR="00A44E93" w:rsidRDefault="00000000">
            <w:pPr>
              <w:widowControl/>
              <w:jc w:val="center"/>
              <w:textAlignment w:val="center"/>
              <w:rPr>
                <w:rFonts w:ascii="仿宋" w:eastAsia="仿宋" w:hAnsi="仿宋" w:cs="仿宋_GB2312" w:hint="eastAsia"/>
                <w:color w:val="000000"/>
                <w:sz w:val="21"/>
                <w:szCs w:val="21"/>
              </w:rPr>
            </w:pPr>
            <w:r>
              <w:rPr>
                <w:rFonts w:ascii="宋体" w:eastAsia="宋体" w:cs="宋体" w:hint="eastAsia"/>
                <w:kern w:val="0"/>
                <w:sz w:val="21"/>
                <w:szCs w:val="21"/>
                <w:lang w:bidi="ar"/>
              </w:rPr>
              <w:t>7</w:t>
            </w:r>
          </w:p>
        </w:tc>
        <w:tc>
          <w:tcPr>
            <w:tcW w:w="1129" w:type="dxa"/>
            <w:tcBorders>
              <w:top w:val="single" w:sz="4" w:space="0" w:color="000000"/>
              <w:left w:val="single" w:sz="4" w:space="0" w:color="000000"/>
              <w:bottom w:val="single" w:sz="4" w:space="0" w:color="000000"/>
              <w:right w:val="single" w:sz="4" w:space="0" w:color="auto"/>
            </w:tcBorders>
            <w:shd w:val="clear" w:color="auto" w:fill="auto"/>
            <w:vAlign w:val="center"/>
          </w:tcPr>
          <w:p w14:paraId="0C26DA26" w14:textId="77777777" w:rsidR="00A44E93" w:rsidRDefault="00000000">
            <w:pPr>
              <w:widowControl/>
              <w:jc w:val="center"/>
              <w:textAlignment w:val="center"/>
              <w:rPr>
                <w:rFonts w:ascii="仿宋" w:eastAsia="仿宋" w:hAnsi="仿宋" w:cs="仿宋_GB2312" w:hint="eastAsia"/>
                <w:color w:val="000000"/>
                <w:sz w:val="21"/>
                <w:szCs w:val="21"/>
              </w:rPr>
            </w:pPr>
            <w:r>
              <w:rPr>
                <w:rFonts w:ascii="宋体" w:eastAsia="宋体" w:cs="宋体" w:hint="eastAsia"/>
                <w:color w:val="000000"/>
                <w:kern w:val="0"/>
                <w:sz w:val="21"/>
                <w:szCs w:val="21"/>
                <w:lang w:bidi="ar"/>
              </w:rPr>
              <w:t>辅材</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14:paraId="498BA810" w14:textId="77777777" w:rsidR="00A44E93" w:rsidRDefault="00A44E93">
            <w:pPr>
              <w:widowControl/>
              <w:adjustRightInd w:val="0"/>
              <w:snapToGrid w:val="0"/>
              <w:jc w:val="center"/>
              <w:textAlignment w:val="center"/>
              <w:rPr>
                <w:rFonts w:ascii="仿宋" w:eastAsia="仿宋" w:hAnsi="仿宋" w:cs="仿宋_GB2312" w:hint="eastAsia"/>
                <w:color w:val="000000"/>
                <w:sz w:val="21"/>
                <w:szCs w:val="21"/>
              </w:rPr>
            </w:pPr>
          </w:p>
        </w:tc>
        <w:tc>
          <w:tcPr>
            <w:tcW w:w="30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B59DD" w14:textId="77777777" w:rsidR="00A44E93" w:rsidRDefault="00A44E93">
            <w:pPr>
              <w:widowControl/>
              <w:adjustRightInd w:val="0"/>
              <w:snapToGrid w:val="0"/>
              <w:jc w:val="left"/>
              <w:textAlignment w:val="center"/>
              <w:rPr>
                <w:rFonts w:ascii="仿宋" w:eastAsia="仿宋" w:hAnsi="仿宋" w:cs="仿宋_GB2312" w:hint="eastAsia"/>
                <w:color w:val="000000"/>
                <w:sz w:val="21"/>
                <w:szCs w:val="21"/>
              </w:rPr>
            </w:pPr>
          </w:p>
        </w:tc>
        <w:tc>
          <w:tcPr>
            <w:tcW w:w="555" w:type="dxa"/>
            <w:tcBorders>
              <w:top w:val="single" w:sz="4" w:space="0" w:color="000000"/>
              <w:left w:val="single" w:sz="4" w:space="0" w:color="auto"/>
              <w:bottom w:val="single" w:sz="4" w:space="0" w:color="000000"/>
              <w:right w:val="single" w:sz="4" w:space="0" w:color="000000"/>
            </w:tcBorders>
            <w:shd w:val="clear" w:color="auto" w:fill="auto"/>
            <w:vAlign w:val="center"/>
          </w:tcPr>
          <w:p w14:paraId="677323E9" w14:textId="77777777" w:rsidR="00A44E93" w:rsidRDefault="00A44E93">
            <w:pPr>
              <w:widowControl/>
              <w:adjustRightInd w:val="0"/>
              <w:snapToGrid w:val="0"/>
              <w:jc w:val="center"/>
              <w:textAlignment w:val="center"/>
              <w:rPr>
                <w:rFonts w:ascii="仿宋" w:eastAsia="仿宋" w:hAnsi="仿宋" w:cs="仿宋_GB2312" w:hint="eastAsia"/>
                <w:color w:val="000000"/>
                <w:sz w:val="21"/>
                <w:szCs w:val="21"/>
              </w:rPr>
            </w:pP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359D6D" w14:textId="77777777" w:rsidR="00A44E93" w:rsidRDefault="00A44E93">
            <w:pPr>
              <w:widowControl/>
              <w:adjustRightInd w:val="0"/>
              <w:snapToGrid w:val="0"/>
              <w:jc w:val="center"/>
              <w:textAlignment w:val="center"/>
              <w:rPr>
                <w:rFonts w:ascii="仿宋" w:eastAsia="仿宋" w:hAnsi="仿宋" w:cs="仿宋_GB2312" w:hint="eastAsia"/>
                <w:color w:val="000000"/>
                <w:sz w:val="21"/>
                <w:szCs w:val="21"/>
              </w:rPr>
            </w:pPr>
          </w:p>
        </w:tc>
        <w:tc>
          <w:tcPr>
            <w:tcW w:w="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E53B22" w14:textId="77777777" w:rsidR="00A44E93" w:rsidRDefault="00A44E93">
            <w:pPr>
              <w:adjustRightInd w:val="0"/>
              <w:snapToGrid w:val="0"/>
              <w:jc w:val="center"/>
              <w:rPr>
                <w:rFonts w:ascii="仿宋" w:eastAsia="仿宋" w:hAnsi="仿宋" w:cs="仿宋_GB2312" w:hint="eastAsia"/>
                <w:color w:val="000000"/>
                <w:sz w:val="21"/>
                <w:szCs w:val="21"/>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1A6DB4" w14:textId="77777777" w:rsidR="00A44E93" w:rsidRDefault="00A44E93">
            <w:pPr>
              <w:adjustRightInd w:val="0"/>
              <w:snapToGrid w:val="0"/>
              <w:jc w:val="center"/>
              <w:rPr>
                <w:rFonts w:ascii="仿宋" w:eastAsia="仿宋" w:hAnsi="仿宋" w:cs="仿宋_GB2312" w:hint="eastAsia"/>
                <w:color w:val="000000"/>
                <w:sz w:val="21"/>
                <w:szCs w:val="21"/>
              </w:rPr>
            </w:pP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EF7106" w14:textId="77777777" w:rsidR="00A44E93" w:rsidRDefault="00A44E93">
            <w:pPr>
              <w:adjustRightInd w:val="0"/>
              <w:snapToGrid w:val="0"/>
              <w:jc w:val="center"/>
              <w:rPr>
                <w:rFonts w:ascii="仿宋" w:eastAsia="仿宋" w:hAnsi="仿宋" w:cs="仿宋_GB2312" w:hint="eastAsia"/>
                <w:color w:val="000000"/>
                <w:sz w:val="21"/>
                <w:szCs w:val="21"/>
              </w:rPr>
            </w:pPr>
          </w:p>
        </w:tc>
      </w:tr>
      <w:tr w:rsidR="00A44E93" w14:paraId="1DFFF9BA" w14:textId="77777777">
        <w:trPr>
          <w:trHeight w:val="438"/>
          <w:jc w:val="center"/>
        </w:trPr>
        <w:tc>
          <w:tcPr>
            <w:tcW w:w="475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45A6F25" w14:textId="77777777" w:rsidR="00A44E93" w:rsidRDefault="00000000">
            <w:pPr>
              <w:widowControl/>
              <w:adjustRightInd w:val="0"/>
              <w:snapToGrid w:val="0"/>
              <w:jc w:val="center"/>
              <w:textAlignment w:val="center"/>
              <w:rPr>
                <w:rFonts w:ascii="仿宋" w:eastAsia="仿宋" w:hAnsi="仿宋" w:cs="仿宋_GB2312" w:hint="eastAsia"/>
                <w:color w:val="000000"/>
                <w:kern w:val="0"/>
                <w:sz w:val="21"/>
                <w:szCs w:val="21"/>
                <w:lang w:bidi="ar"/>
              </w:rPr>
            </w:pPr>
            <w:r>
              <w:rPr>
                <w:rFonts w:ascii="仿宋" w:eastAsia="仿宋" w:hAnsi="仿宋" w:cs="仿宋_GB2312" w:hint="eastAsia"/>
                <w:color w:val="000000"/>
                <w:kern w:val="0"/>
                <w:sz w:val="21"/>
                <w:szCs w:val="21"/>
                <w:lang w:bidi="ar"/>
              </w:rPr>
              <w:t>采购合计（元）</w:t>
            </w:r>
          </w:p>
        </w:tc>
        <w:tc>
          <w:tcPr>
            <w:tcW w:w="5281"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4C66C77E" w14:textId="77777777" w:rsidR="00A44E93" w:rsidRDefault="00A44E93">
            <w:pPr>
              <w:adjustRightInd w:val="0"/>
              <w:snapToGrid w:val="0"/>
              <w:jc w:val="center"/>
              <w:rPr>
                <w:rFonts w:ascii="仿宋" w:eastAsia="仿宋" w:hAnsi="仿宋" w:cs="仿宋_GB2312" w:hint="eastAsia"/>
                <w:color w:val="000000"/>
                <w:sz w:val="21"/>
                <w:szCs w:val="21"/>
              </w:rPr>
            </w:pPr>
          </w:p>
        </w:tc>
      </w:tr>
    </w:tbl>
    <w:p w14:paraId="001C1CF5" w14:textId="77777777" w:rsidR="00A44E93" w:rsidRDefault="00000000">
      <w:pPr>
        <w:spacing w:line="420" w:lineRule="exact"/>
        <w:ind w:firstLineChars="200" w:firstLine="600"/>
        <w:rPr>
          <w:rFonts w:ascii="仿宋" w:eastAsia="仿宋" w:hAnsi="仿宋" w:cs="仿宋_GB2312" w:hint="eastAsia"/>
          <w:sz w:val="30"/>
        </w:rPr>
      </w:pPr>
      <w:r>
        <w:rPr>
          <w:rFonts w:ascii="仿宋" w:eastAsia="仿宋" w:hAnsi="仿宋" w:cs="仿宋_GB2312" w:hint="eastAsia"/>
          <w:sz w:val="30"/>
        </w:rPr>
        <w:t>2.接到安装通知后，我方同意</w:t>
      </w:r>
      <w:r>
        <w:rPr>
          <w:rFonts w:ascii="仿宋" w:eastAsia="仿宋" w:hAnsi="仿宋" w:cs="仿宋_GB2312" w:hint="eastAsia"/>
          <w:sz w:val="30"/>
          <w:u w:val="single"/>
        </w:rPr>
        <w:t xml:space="preserve">    </w:t>
      </w:r>
      <w:proofErr w:type="gramStart"/>
      <w:r>
        <w:rPr>
          <w:rFonts w:ascii="仿宋" w:eastAsia="仿宋" w:hAnsi="仿宋" w:cs="仿宋_GB2312" w:hint="eastAsia"/>
          <w:sz w:val="30"/>
          <w:u w:val="single"/>
        </w:rPr>
        <w:t>个</w:t>
      </w:r>
      <w:r>
        <w:rPr>
          <w:rFonts w:ascii="仿宋" w:eastAsia="仿宋" w:hAnsi="仿宋" w:cs="仿宋_GB2312" w:hint="eastAsia"/>
          <w:sz w:val="30"/>
        </w:rPr>
        <w:t>日历天</w:t>
      </w:r>
      <w:proofErr w:type="gramEnd"/>
      <w:r>
        <w:rPr>
          <w:rFonts w:ascii="仿宋" w:eastAsia="仿宋" w:hAnsi="仿宋" w:cs="仿宋_GB2312" w:hint="eastAsia"/>
          <w:sz w:val="30"/>
        </w:rPr>
        <w:t>内完成供货和安装。</w:t>
      </w:r>
    </w:p>
    <w:p w14:paraId="518F81F3" w14:textId="77777777" w:rsidR="00A44E93" w:rsidRDefault="00000000">
      <w:pPr>
        <w:snapToGrid w:val="0"/>
        <w:spacing w:line="420" w:lineRule="exact"/>
        <w:ind w:firstLine="600"/>
        <w:rPr>
          <w:rFonts w:ascii="仿宋" w:eastAsia="仿宋" w:hAnsi="仿宋" w:cs="仿宋_GB2312" w:hint="eastAsia"/>
          <w:sz w:val="30"/>
        </w:rPr>
      </w:pPr>
      <w:r>
        <w:rPr>
          <w:rFonts w:ascii="仿宋" w:eastAsia="仿宋" w:hAnsi="仿宋" w:cs="仿宋_GB2312" w:hint="eastAsia"/>
          <w:sz w:val="30"/>
        </w:rPr>
        <w:t>3.我方承诺产品质保期为供货验收合格后</w:t>
      </w:r>
      <w:r>
        <w:rPr>
          <w:rFonts w:ascii="仿宋" w:eastAsia="仿宋" w:hAnsi="仿宋" w:cs="仿宋_GB2312" w:hint="eastAsia"/>
          <w:sz w:val="30"/>
          <w:u w:val="single"/>
        </w:rPr>
        <w:t xml:space="preserve">   </w:t>
      </w:r>
      <w:proofErr w:type="gramStart"/>
      <w:r>
        <w:rPr>
          <w:rFonts w:ascii="仿宋" w:eastAsia="仿宋" w:hAnsi="仿宋" w:cs="仿宋_GB2312" w:hint="eastAsia"/>
          <w:sz w:val="30"/>
          <w:u w:val="single"/>
        </w:rPr>
        <w:t>个</w:t>
      </w:r>
      <w:proofErr w:type="gramEnd"/>
      <w:r>
        <w:rPr>
          <w:rFonts w:ascii="仿宋" w:eastAsia="仿宋" w:hAnsi="仿宋" w:cs="仿宋_GB2312" w:hint="eastAsia"/>
          <w:sz w:val="30"/>
        </w:rPr>
        <w:t>月。</w:t>
      </w:r>
    </w:p>
    <w:p w14:paraId="097921CC" w14:textId="77777777" w:rsidR="00A44E93" w:rsidRDefault="00000000">
      <w:pPr>
        <w:snapToGrid w:val="0"/>
        <w:spacing w:line="420" w:lineRule="exact"/>
        <w:ind w:firstLine="600"/>
        <w:rPr>
          <w:rFonts w:ascii="仿宋" w:eastAsia="仿宋" w:hAnsi="仿宋" w:cs="仿宋_GB2312" w:hint="eastAsia"/>
          <w:color w:val="000000"/>
          <w:sz w:val="30"/>
        </w:rPr>
      </w:pPr>
      <w:r>
        <w:rPr>
          <w:rFonts w:ascii="仿宋" w:eastAsia="仿宋" w:hAnsi="仿宋" w:cs="仿宋_GB2312" w:hint="eastAsia"/>
          <w:sz w:val="30"/>
        </w:rPr>
        <w:t>4.</w:t>
      </w:r>
      <w:r>
        <w:rPr>
          <w:rFonts w:ascii="仿宋" w:eastAsia="仿宋" w:hAnsi="仿宋" w:cs="仿宋_GB2312" w:hint="eastAsia"/>
          <w:color w:val="000000"/>
          <w:sz w:val="30"/>
        </w:rPr>
        <w:t>我方同意按照贵方文件的要求执行，若我方有优于贵方的承诺则以优于的条款执行。</w:t>
      </w:r>
    </w:p>
    <w:p w14:paraId="07123ACC" w14:textId="77777777" w:rsidR="00A44E93" w:rsidRDefault="00000000">
      <w:pPr>
        <w:snapToGrid w:val="0"/>
        <w:spacing w:line="420" w:lineRule="exact"/>
        <w:ind w:firstLine="450"/>
        <w:rPr>
          <w:rFonts w:ascii="仿宋" w:eastAsia="仿宋" w:hAnsi="仿宋" w:cs="仿宋_GB2312" w:hint="eastAsia"/>
          <w:sz w:val="28"/>
          <w:szCs w:val="28"/>
        </w:rPr>
      </w:pPr>
      <w:r>
        <w:rPr>
          <w:rFonts w:ascii="仿宋" w:eastAsia="仿宋" w:hAnsi="仿宋" w:cs="仿宋_GB2312" w:hint="eastAsia"/>
          <w:sz w:val="30"/>
        </w:rPr>
        <w:t xml:space="preserve"> 5.</w:t>
      </w:r>
      <w:r>
        <w:rPr>
          <w:rFonts w:ascii="仿宋" w:eastAsia="仿宋" w:hAnsi="仿宋" w:cs="仿宋_GB2312" w:hint="eastAsia"/>
          <w:color w:val="000000"/>
          <w:sz w:val="30"/>
        </w:rPr>
        <w:t>其他承诺：</w:t>
      </w:r>
    </w:p>
    <w:p w14:paraId="6166539D" w14:textId="77777777" w:rsidR="00A44E93" w:rsidRDefault="00A44E93">
      <w:pPr>
        <w:snapToGrid w:val="0"/>
        <w:spacing w:line="440" w:lineRule="exact"/>
        <w:rPr>
          <w:rFonts w:ascii="仿宋" w:eastAsia="仿宋" w:hAnsi="仿宋" w:cs="仿宋_GB2312" w:hint="eastAsia"/>
          <w:sz w:val="28"/>
          <w:szCs w:val="28"/>
        </w:rPr>
      </w:pPr>
    </w:p>
    <w:p w14:paraId="2DA28E05" w14:textId="77777777" w:rsidR="00A44E93" w:rsidRDefault="00000000">
      <w:pPr>
        <w:spacing w:line="360" w:lineRule="exact"/>
        <w:rPr>
          <w:rFonts w:ascii="仿宋" w:eastAsia="仿宋" w:hAnsi="仿宋" w:cs="仿宋_GB2312" w:hint="eastAsia"/>
          <w:sz w:val="28"/>
          <w:szCs w:val="28"/>
        </w:rPr>
      </w:pPr>
      <w:r>
        <w:rPr>
          <w:rFonts w:ascii="仿宋" w:eastAsia="仿宋" w:hAnsi="仿宋" w:cs="仿宋_GB2312" w:hint="eastAsia"/>
          <w:sz w:val="28"/>
          <w:szCs w:val="28"/>
        </w:rPr>
        <w:t xml:space="preserve">                                    报价人（公章）：</w:t>
      </w:r>
    </w:p>
    <w:p w14:paraId="502F2371" w14:textId="77777777" w:rsidR="00A44E93" w:rsidRDefault="00000000">
      <w:pPr>
        <w:spacing w:line="360" w:lineRule="exact"/>
        <w:ind w:firstLineChars="1800" w:firstLine="5040"/>
        <w:rPr>
          <w:rFonts w:ascii="仿宋" w:eastAsia="仿宋" w:hAnsi="仿宋" w:cs="仿宋_GB2312" w:hint="eastAsia"/>
          <w:sz w:val="28"/>
          <w:szCs w:val="28"/>
        </w:rPr>
      </w:pPr>
      <w:r>
        <w:rPr>
          <w:rFonts w:ascii="仿宋" w:eastAsia="仿宋" w:hAnsi="仿宋" w:cs="仿宋_GB2312" w:hint="eastAsia"/>
          <w:sz w:val="28"/>
          <w:szCs w:val="28"/>
        </w:rPr>
        <w:t>法定代表人</w:t>
      </w:r>
      <w:r>
        <w:rPr>
          <w:rFonts w:ascii="仿宋" w:eastAsia="仿宋" w:hAnsi="仿宋" w:cs="仿宋_GB2312" w:hint="eastAsia"/>
          <w:b/>
          <w:sz w:val="28"/>
          <w:szCs w:val="28"/>
        </w:rPr>
        <w:t>（签字）</w:t>
      </w:r>
      <w:r>
        <w:rPr>
          <w:rFonts w:ascii="仿宋" w:eastAsia="仿宋" w:hAnsi="仿宋" w:cs="仿宋_GB2312" w:hint="eastAsia"/>
          <w:sz w:val="28"/>
          <w:szCs w:val="28"/>
        </w:rPr>
        <w:t>：</w:t>
      </w:r>
    </w:p>
    <w:p w14:paraId="3B6F86C9" w14:textId="77777777" w:rsidR="00A44E93" w:rsidRDefault="00000000">
      <w:pPr>
        <w:spacing w:line="360" w:lineRule="exact"/>
        <w:ind w:firstLineChars="1800" w:firstLine="5040"/>
        <w:rPr>
          <w:rFonts w:ascii="仿宋" w:eastAsia="仿宋" w:hAnsi="仿宋" w:cs="仿宋_GB2312" w:hint="eastAsia"/>
          <w:sz w:val="28"/>
          <w:szCs w:val="28"/>
        </w:rPr>
      </w:pPr>
      <w:r>
        <w:rPr>
          <w:rFonts w:ascii="仿宋" w:eastAsia="仿宋" w:hAnsi="仿宋" w:cs="仿宋_GB2312" w:hint="eastAsia"/>
          <w:sz w:val="28"/>
          <w:szCs w:val="28"/>
        </w:rPr>
        <w:t>授权委托人（签字或盖章）：</w:t>
      </w:r>
    </w:p>
    <w:p w14:paraId="4092939A" w14:textId="77777777" w:rsidR="00A44E93" w:rsidRDefault="00000000">
      <w:pPr>
        <w:spacing w:line="360" w:lineRule="exact"/>
        <w:ind w:firstLineChars="1800" w:firstLine="5040"/>
        <w:rPr>
          <w:rFonts w:ascii="仿宋" w:eastAsia="仿宋" w:hAnsi="仿宋" w:cs="仿宋_GB2312" w:hint="eastAsia"/>
          <w:sz w:val="28"/>
          <w:szCs w:val="28"/>
        </w:rPr>
      </w:pPr>
      <w:r>
        <w:rPr>
          <w:rFonts w:ascii="仿宋" w:eastAsia="仿宋" w:hAnsi="仿宋" w:cs="仿宋_GB2312" w:hint="eastAsia"/>
          <w:sz w:val="28"/>
          <w:szCs w:val="28"/>
        </w:rPr>
        <w:t>联系电话：</w:t>
      </w:r>
    </w:p>
    <w:p w14:paraId="523558D4" w14:textId="77777777" w:rsidR="00A44E93" w:rsidRDefault="00000000">
      <w:pPr>
        <w:spacing w:line="360" w:lineRule="exact"/>
        <w:rPr>
          <w:rFonts w:ascii="仿宋" w:eastAsia="仿宋" w:hAnsi="仿宋" w:cs="仿宋_GB2312" w:hint="eastAsia"/>
          <w:sz w:val="28"/>
          <w:szCs w:val="28"/>
        </w:rPr>
      </w:pPr>
      <w:r>
        <w:rPr>
          <w:rFonts w:ascii="仿宋" w:eastAsia="仿宋" w:hAnsi="仿宋" w:cs="仿宋_GB2312" w:hint="eastAsia"/>
          <w:sz w:val="28"/>
          <w:szCs w:val="28"/>
        </w:rPr>
        <w:t xml:space="preserve">                                    日期：   年   月   日</w:t>
      </w:r>
    </w:p>
    <w:p w14:paraId="639DADB5" w14:textId="77777777" w:rsidR="00A44E93" w:rsidRDefault="00000000">
      <w:pPr>
        <w:spacing w:line="360" w:lineRule="exact"/>
        <w:ind w:firstLineChars="1400" w:firstLine="3935"/>
        <w:rPr>
          <w:rFonts w:ascii="仿宋" w:eastAsia="仿宋" w:hAnsi="仿宋" w:cs="仿宋_GB2312" w:hint="eastAsia"/>
          <w:b/>
          <w:bCs/>
          <w:sz w:val="28"/>
          <w:szCs w:val="28"/>
        </w:rPr>
      </w:pPr>
      <w:r>
        <w:rPr>
          <w:rFonts w:ascii="仿宋" w:eastAsia="仿宋" w:hAnsi="仿宋" w:cs="仿宋_GB2312" w:hint="eastAsia"/>
          <w:b/>
          <w:bCs/>
          <w:sz w:val="28"/>
          <w:szCs w:val="28"/>
        </w:rPr>
        <w:lastRenderedPageBreak/>
        <w:t>资料书</w:t>
      </w:r>
    </w:p>
    <w:p w14:paraId="331DD9CA" w14:textId="77777777" w:rsidR="00A44E93" w:rsidRDefault="00A44E93">
      <w:pPr>
        <w:spacing w:line="520" w:lineRule="exact"/>
        <w:jc w:val="left"/>
        <w:rPr>
          <w:rFonts w:ascii="仿宋" w:eastAsia="仿宋" w:hAnsi="仿宋" w:cs="仿宋_GB2312" w:hint="eastAsia"/>
          <w:b/>
          <w:bCs/>
          <w:sz w:val="28"/>
          <w:szCs w:val="28"/>
        </w:rPr>
      </w:pPr>
    </w:p>
    <w:p w14:paraId="1B38D67A" w14:textId="77777777" w:rsidR="00A44E93" w:rsidRDefault="00000000">
      <w:pPr>
        <w:spacing w:line="520" w:lineRule="exact"/>
        <w:jc w:val="left"/>
        <w:rPr>
          <w:rFonts w:ascii="仿宋" w:eastAsia="仿宋" w:hAnsi="仿宋" w:cs="仿宋_GB2312" w:hint="eastAsia"/>
          <w:b/>
          <w:bCs/>
          <w:sz w:val="28"/>
          <w:szCs w:val="28"/>
        </w:rPr>
      </w:pPr>
      <w:r>
        <w:rPr>
          <w:rFonts w:ascii="仿宋" w:eastAsia="仿宋" w:hAnsi="仿宋" w:cs="仿宋_GB2312" w:hint="eastAsia"/>
          <w:b/>
          <w:bCs/>
          <w:sz w:val="28"/>
          <w:szCs w:val="28"/>
        </w:rPr>
        <w:t>采购申请部门要求竞比人提供资料：</w:t>
      </w:r>
    </w:p>
    <w:p w14:paraId="6E88D3B8" w14:textId="77777777" w:rsidR="00A44E93" w:rsidRDefault="00A44E93">
      <w:pPr>
        <w:spacing w:line="520" w:lineRule="exact"/>
        <w:jc w:val="left"/>
        <w:rPr>
          <w:rFonts w:ascii="仿宋" w:eastAsia="仿宋" w:hAnsi="仿宋" w:cs="仿宋_GB2312" w:hint="eastAsia"/>
          <w:b/>
          <w:bCs/>
          <w:sz w:val="28"/>
          <w:szCs w:val="28"/>
        </w:rPr>
      </w:pPr>
    </w:p>
    <w:p w14:paraId="122F2C0A" w14:textId="77777777" w:rsidR="00A44E93" w:rsidRDefault="00000000">
      <w:pPr>
        <w:numPr>
          <w:ilvl w:val="0"/>
          <w:numId w:val="3"/>
        </w:numPr>
        <w:spacing w:line="520" w:lineRule="exact"/>
        <w:jc w:val="left"/>
        <w:rPr>
          <w:rFonts w:ascii="仿宋" w:eastAsia="仿宋" w:hAnsi="仿宋" w:cs="仿宋_GB2312" w:hint="eastAsia"/>
          <w:b/>
          <w:bCs/>
          <w:sz w:val="28"/>
          <w:szCs w:val="28"/>
        </w:rPr>
      </w:pPr>
      <w:r>
        <w:rPr>
          <w:rFonts w:ascii="仿宋" w:eastAsia="仿宋" w:hAnsi="仿宋" w:cs="仿宋_GB2312" w:hint="eastAsia"/>
          <w:b/>
          <w:bCs/>
          <w:sz w:val="28"/>
          <w:szCs w:val="28"/>
        </w:rPr>
        <w:t>具有采购内容销售资质的公司营业执照复印件并加盖公章，且公司在有效期内。</w:t>
      </w:r>
    </w:p>
    <w:p w14:paraId="36B92837" w14:textId="77777777" w:rsidR="00A44E93" w:rsidRDefault="00000000">
      <w:pPr>
        <w:numPr>
          <w:ilvl w:val="0"/>
          <w:numId w:val="3"/>
        </w:numPr>
        <w:spacing w:line="520" w:lineRule="exact"/>
        <w:jc w:val="left"/>
        <w:rPr>
          <w:rFonts w:ascii="仿宋" w:eastAsia="仿宋" w:hAnsi="仿宋" w:cs="仿宋_GB2312" w:hint="eastAsia"/>
          <w:b/>
          <w:bCs/>
          <w:sz w:val="28"/>
          <w:szCs w:val="28"/>
        </w:rPr>
      </w:pPr>
      <w:r>
        <w:rPr>
          <w:rFonts w:ascii="仿宋" w:eastAsia="仿宋" w:hAnsi="仿宋" w:cs="仿宋_GB2312" w:hint="eastAsia"/>
          <w:b/>
          <w:bCs/>
          <w:sz w:val="28"/>
          <w:szCs w:val="28"/>
        </w:rPr>
        <w:t>法定代表人身份证复印件并加盖公章； 如有委托人的，同时提供委托人身份证复印件。</w:t>
      </w:r>
    </w:p>
    <w:p w14:paraId="7848A2BD" w14:textId="77777777" w:rsidR="00A44E93" w:rsidRDefault="00A44E93">
      <w:pPr>
        <w:spacing w:line="360" w:lineRule="exact"/>
        <w:ind w:leftChars="1479" w:left="5573" w:hangingChars="300" w:hanging="840"/>
        <w:rPr>
          <w:rFonts w:ascii="仿宋" w:eastAsia="仿宋" w:hAnsi="仿宋" w:cs="仿宋_GB2312" w:hint="eastAsia"/>
          <w:sz w:val="28"/>
          <w:szCs w:val="28"/>
        </w:rPr>
      </w:pPr>
    </w:p>
    <w:p w14:paraId="159827EC" w14:textId="77777777" w:rsidR="00A44E93" w:rsidRDefault="00A44E93">
      <w:pPr>
        <w:spacing w:line="360" w:lineRule="exact"/>
        <w:ind w:leftChars="1479" w:left="5573" w:hangingChars="300" w:hanging="840"/>
        <w:rPr>
          <w:rFonts w:ascii="仿宋" w:eastAsia="仿宋" w:hAnsi="仿宋" w:cs="仿宋_GB2312" w:hint="eastAsia"/>
          <w:sz w:val="28"/>
          <w:szCs w:val="28"/>
        </w:rPr>
      </w:pPr>
    </w:p>
    <w:p w14:paraId="09403492" w14:textId="77777777" w:rsidR="00A44E93" w:rsidRDefault="00000000">
      <w:pPr>
        <w:spacing w:line="360" w:lineRule="exact"/>
        <w:ind w:leftChars="1479" w:left="5573" w:hangingChars="300" w:hanging="840"/>
        <w:rPr>
          <w:rFonts w:ascii="仿宋" w:eastAsia="仿宋" w:hAnsi="仿宋" w:cs="仿宋_GB2312" w:hint="eastAsia"/>
          <w:sz w:val="28"/>
          <w:szCs w:val="28"/>
        </w:rPr>
      </w:pPr>
      <w:r>
        <w:rPr>
          <w:rFonts w:ascii="仿宋" w:eastAsia="仿宋" w:hAnsi="仿宋" w:cs="仿宋_GB2312" w:hint="eastAsia"/>
          <w:sz w:val="28"/>
          <w:szCs w:val="28"/>
        </w:rPr>
        <w:t>报价人（公章）：</w:t>
      </w:r>
    </w:p>
    <w:p w14:paraId="7F2D827A" w14:textId="77777777" w:rsidR="00A44E93" w:rsidRDefault="00000000">
      <w:pPr>
        <w:spacing w:line="360" w:lineRule="exact"/>
        <w:rPr>
          <w:rFonts w:ascii="仿宋" w:eastAsia="仿宋" w:hAnsi="仿宋" w:cs="仿宋_GB2312" w:hint="eastAsia"/>
          <w:sz w:val="28"/>
          <w:szCs w:val="28"/>
        </w:rPr>
      </w:pPr>
      <w:r>
        <w:rPr>
          <w:rFonts w:ascii="仿宋" w:eastAsia="仿宋" w:hAnsi="仿宋" w:cs="仿宋_GB2312" w:hint="eastAsia"/>
          <w:sz w:val="28"/>
          <w:szCs w:val="28"/>
        </w:rPr>
        <w:t xml:space="preserve">                                                           </w:t>
      </w:r>
    </w:p>
    <w:p w14:paraId="0FF3806E" w14:textId="77777777" w:rsidR="00A44E93" w:rsidRDefault="00000000">
      <w:pPr>
        <w:spacing w:line="360" w:lineRule="exact"/>
        <w:jc w:val="center"/>
        <w:rPr>
          <w:rFonts w:ascii="仿宋" w:eastAsia="仿宋" w:hAnsi="仿宋" w:cs="仿宋_GB2312" w:hint="eastAsia"/>
          <w:sz w:val="28"/>
          <w:szCs w:val="28"/>
        </w:rPr>
      </w:pPr>
      <w:r>
        <w:rPr>
          <w:rFonts w:ascii="仿宋" w:eastAsia="仿宋" w:hAnsi="仿宋" w:cs="仿宋_GB2312" w:hint="eastAsia"/>
          <w:sz w:val="28"/>
          <w:szCs w:val="28"/>
        </w:rPr>
        <w:t xml:space="preserve">                                  </w:t>
      </w:r>
    </w:p>
    <w:p w14:paraId="0B92A40D" w14:textId="77777777" w:rsidR="00A44E93" w:rsidRDefault="00000000">
      <w:pPr>
        <w:spacing w:line="360" w:lineRule="exact"/>
        <w:jc w:val="center"/>
        <w:rPr>
          <w:rFonts w:ascii="仿宋" w:eastAsia="仿宋" w:hAnsi="仿宋" w:cs="仿宋_GB2312" w:hint="eastAsia"/>
          <w:sz w:val="28"/>
          <w:szCs w:val="28"/>
        </w:rPr>
      </w:pPr>
      <w:r>
        <w:rPr>
          <w:rFonts w:ascii="仿宋" w:eastAsia="仿宋" w:hAnsi="仿宋" w:cs="仿宋_GB2312" w:hint="eastAsia"/>
          <w:sz w:val="28"/>
          <w:szCs w:val="28"/>
        </w:rPr>
        <w:t xml:space="preserve">                                  授权委托人（签字或盖章）：</w:t>
      </w:r>
    </w:p>
    <w:p w14:paraId="13AC4105" w14:textId="77777777" w:rsidR="00A44E93" w:rsidRDefault="00A44E93">
      <w:pPr>
        <w:spacing w:line="360" w:lineRule="exact"/>
        <w:ind w:firstLineChars="2900" w:firstLine="8120"/>
        <w:jc w:val="center"/>
        <w:rPr>
          <w:rFonts w:ascii="仿宋" w:eastAsia="仿宋" w:hAnsi="仿宋" w:cs="仿宋_GB2312" w:hint="eastAsia"/>
          <w:sz w:val="28"/>
          <w:szCs w:val="28"/>
        </w:rPr>
      </w:pPr>
    </w:p>
    <w:p w14:paraId="52471C6E" w14:textId="77777777" w:rsidR="00A44E93" w:rsidRDefault="00000000">
      <w:pPr>
        <w:spacing w:line="360" w:lineRule="exact"/>
        <w:rPr>
          <w:rFonts w:ascii="仿宋" w:eastAsia="仿宋" w:hAnsi="仿宋" w:cs="仿宋_GB2312" w:hint="eastAsia"/>
          <w:sz w:val="28"/>
          <w:szCs w:val="28"/>
        </w:rPr>
      </w:pPr>
      <w:r>
        <w:rPr>
          <w:rFonts w:ascii="仿宋" w:eastAsia="仿宋" w:hAnsi="仿宋" w:cs="仿宋_GB2312" w:hint="eastAsia"/>
          <w:sz w:val="28"/>
          <w:szCs w:val="28"/>
        </w:rPr>
        <w:t xml:space="preserve">                                 日期：     年   月   日</w:t>
      </w:r>
    </w:p>
    <w:p w14:paraId="0D1A89F8" w14:textId="77777777" w:rsidR="00A44E93" w:rsidRDefault="00A44E93">
      <w:pPr>
        <w:spacing w:line="360" w:lineRule="exact"/>
        <w:jc w:val="center"/>
        <w:rPr>
          <w:rFonts w:hAnsi="仿宋_GB2312" w:cs="仿宋_GB2312" w:hint="eastAsia"/>
          <w:sz w:val="28"/>
          <w:szCs w:val="28"/>
        </w:rPr>
      </w:pPr>
    </w:p>
    <w:p w14:paraId="4E2BB90C" w14:textId="77777777" w:rsidR="00A44E93" w:rsidRDefault="00A44E93">
      <w:pPr>
        <w:rPr>
          <w:rFonts w:hAnsi="仿宋_GB2312" w:cs="仿宋_GB2312" w:hint="eastAsia"/>
        </w:rPr>
      </w:pPr>
    </w:p>
    <w:sectPr w:rsidR="00A44E93">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7D1DE5" w14:textId="77777777" w:rsidR="00DB380D" w:rsidRDefault="00DB380D">
      <w:pPr>
        <w:rPr>
          <w:rFonts w:hint="eastAsia"/>
        </w:rPr>
      </w:pPr>
      <w:r>
        <w:separator/>
      </w:r>
    </w:p>
  </w:endnote>
  <w:endnote w:type="continuationSeparator" w:id="0">
    <w:p w14:paraId="1A203E1B" w14:textId="77777777" w:rsidR="00DB380D" w:rsidRDefault="00DB380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C5898F" w14:textId="77777777" w:rsidR="00A44E93" w:rsidRDefault="00000000">
    <w:pPr>
      <w:pStyle w:val="a7"/>
      <w:rPr>
        <w:rFonts w:hint="eastAsia"/>
      </w:rPr>
    </w:pPr>
    <w:r>
      <w:rPr>
        <w:noProof/>
      </w:rPr>
      <mc:AlternateContent>
        <mc:Choice Requires="wps">
          <w:drawing>
            <wp:anchor distT="0" distB="0" distL="114300" distR="114300" simplePos="0" relativeHeight="251659264" behindDoc="0" locked="0" layoutInCell="1" allowOverlap="1" wp14:anchorId="794D8D07" wp14:editId="2F285110">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BA8EAE" w14:textId="77777777" w:rsidR="00A44E93" w:rsidRDefault="00000000">
                          <w:pPr>
                            <w:pStyle w:val="a7"/>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94D8D07"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38BA8EAE" w14:textId="77777777" w:rsidR="00A44E93" w:rsidRDefault="00000000">
                    <w:pPr>
                      <w:pStyle w:val="a7"/>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7B33BF" w14:textId="77777777" w:rsidR="00DB380D" w:rsidRDefault="00DB380D">
      <w:pPr>
        <w:rPr>
          <w:rFonts w:hint="eastAsia"/>
        </w:rPr>
      </w:pPr>
      <w:r>
        <w:separator/>
      </w:r>
    </w:p>
  </w:footnote>
  <w:footnote w:type="continuationSeparator" w:id="0">
    <w:p w14:paraId="42A5905D" w14:textId="77777777" w:rsidR="00DB380D" w:rsidRDefault="00DB380D">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CF0A489"/>
    <w:multiLevelType w:val="singleLevel"/>
    <w:tmpl w:val="9CF0A489"/>
    <w:lvl w:ilvl="0">
      <w:start w:val="1"/>
      <w:numFmt w:val="decimal"/>
      <w:suff w:val="nothing"/>
      <w:lvlText w:val="%1、"/>
      <w:lvlJc w:val="left"/>
    </w:lvl>
  </w:abstractNum>
  <w:abstractNum w:abstractNumId="1" w15:restartNumberingAfterBreak="0">
    <w:nsid w:val="4D57256D"/>
    <w:multiLevelType w:val="singleLevel"/>
    <w:tmpl w:val="4D57256D"/>
    <w:lvl w:ilvl="0">
      <w:start w:val="1"/>
      <w:numFmt w:val="chineseCounting"/>
      <w:suff w:val="nothing"/>
      <w:lvlText w:val="%1、"/>
      <w:lvlJc w:val="left"/>
      <w:rPr>
        <w:rFonts w:hint="eastAsia"/>
      </w:rPr>
    </w:lvl>
  </w:abstractNum>
  <w:abstractNum w:abstractNumId="2" w15:restartNumberingAfterBreak="0">
    <w:nsid w:val="5C4727A2"/>
    <w:multiLevelType w:val="singleLevel"/>
    <w:tmpl w:val="5C4727A2"/>
    <w:lvl w:ilvl="0">
      <w:start w:val="1"/>
      <w:numFmt w:val="chineseCounting"/>
      <w:suff w:val="nothing"/>
      <w:lvlText w:val="%1、"/>
      <w:lvlJc w:val="left"/>
      <w:rPr>
        <w:rFonts w:hint="eastAsia"/>
      </w:rPr>
    </w:lvl>
  </w:abstractNum>
  <w:num w:numId="1" w16cid:durableId="1790201577">
    <w:abstractNumId w:val="1"/>
  </w:num>
  <w:num w:numId="2" w16cid:durableId="483082955">
    <w:abstractNumId w:val="2"/>
  </w:num>
  <w:num w:numId="3" w16cid:durableId="570914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E4040"/>
    <w:rsid w:val="000E4040"/>
    <w:rsid w:val="00190F51"/>
    <w:rsid w:val="00195861"/>
    <w:rsid w:val="001C0DD7"/>
    <w:rsid w:val="002729B5"/>
    <w:rsid w:val="003B6C01"/>
    <w:rsid w:val="003D5870"/>
    <w:rsid w:val="005D740D"/>
    <w:rsid w:val="006A22AE"/>
    <w:rsid w:val="007B16F6"/>
    <w:rsid w:val="007E02ED"/>
    <w:rsid w:val="00A44E93"/>
    <w:rsid w:val="00A65CBB"/>
    <w:rsid w:val="00B07B56"/>
    <w:rsid w:val="00B56B11"/>
    <w:rsid w:val="00CA4285"/>
    <w:rsid w:val="00DB380D"/>
    <w:rsid w:val="00E176A4"/>
    <w:rsid w:val="00E72143"/>
    <w:rsid w:val="01041327"/>
    <w:rsid w:val="010A3B27"/>
    <w:rsid w:val="01681797"/>
    <w:rsid w:val="01EC4DD3"/>
    <w:rsid w:val="01F30CC9"/>
    <w:rsid w:val="02A232AC"/>
    <w:rsid w:val="02AA1198"/>
    <w:rsid w:val="02B92FE3"/>
    <w:rsid w:val="02E97FEF"/>
    <w:rsid w:val="034B081F"/>
    <w:rsid w:val="03626A46"/>
    <w:rsid w:val="03874020"/>
    <w:rsid w:val="03F135F1"/>
    <w:rsid w:val="03F55C15"/>
    <w:rsid w:val="05062D7D"/>
    <w:rsid w:val="053E2F8F"/>
    <w:rsid w:val="058E789B"/>
    <w:rsid w:val="05B45E76"/>
    <w:rsid w:val="05C915EB"/>
    <w:rsid w:val="063B6951"/>
    <w:rsid w:val="06980A95"/>
    <w:rsid w:val="06F4689C"/>
    <w:rsid w:val="078F3097"/>
    <w:rsid w:val="07A94301"/>
    <w:rsid w:val="081C2B60"/>
    <w:rsid w:val="0A0236ED"/>
    <w:rsid w:val="0A2247A8"/>
    <w:rsid w:val="0A330BF9"/>
    <w:rsid w:val="0B136125"/>
    <w:rsid w:val="0B416EEC"/>
    <w:rsid w:val="0BA30EE4"/>
    <w:rsid w:val="0BD276D9"/>
    <w:rsid w:val="0C072732"/>
    <w:rsid w:val="0CBB6D65"/>
    <w:rsid w:val="0CCF2885"/>
    <w:rsid w:val="0CD018A3"/>
    <w:rsid w:val="0D0F1022"/>
    <w:rsid w:val="0DA52F6F"/>
    <w:rsid w:val="0DB0279A"/>
    <w:rsid w:val="0DCF6F97"/>
    <w:rsid w:val="0E8D4723"/>
    <w:rsid w:val="0EB06AFF"/>
    <w:rsid w:val="0F3C4687"/>
    <w:rsid w:val="0F483F51"/>
    <w:rsid w:val="0F8D4C95"/>
    <w:rsid w:val="0FFA29DA"/>
    <w:rsid w:val="104E7017"/>
    <w:rsid w:val="108A78ED"/>
    <w:rsid w:val="10BB202C"/>
    <w:rsid w:val="10C40936"/>
    <w:rsid w:val="10C40E5E"/>
    <w:rsid w:val="10D90363"/>
    <w:rsid w:val="1189756A"/>
    <w:rsid w:val="11F62C51"/>
    <w:rsid w:val="12263476"/>
    <w:rsid w:val="12865163"/>
    <w:rsid w:val="12D504CC"/>
    <w:rsid w:val="12DC41B6"/>
    <w:rsid w:val="13832099"/>
    <w:rsid w:val="13B15FEF"/>
    <w:rsid w:val="13D522F9"/>
    <w:rsid w:val="14333F84"/>
    <w:rsid w:val="143F682F"/>
    <w:rsid w:val="15884BF4"/>
    <w:rsid w:val="15983F19"/>
    <w:rsid w:val="15F62FDF"/>
    <w:rsid w:val="15FC6012"/>
    <w:rsid w:val="168E133E"/>
    <w:rsid w:val="16EF7DEA"/>
    <w:rsid w:val="17734CAB"/>
    <w:rsid w:val="182315CB"/>
    <w:rsid w:val="1859412C"/>
    <w:rsid w:val="18822CA1"/>
    <w:rsid w:val="18F37314"/>
    <w:rsid w:val="193D2A7A"/>
    <w:rsid w:val="19DB4769"/>
    <w:rsid w:val="1AA65597"/>
    <w:rsid w:val="1ADA2EC2"/>
    <w:rsid w:val="1AF1007F"/>
    <w:rsid w:val="1C9B1DB3"/>
    <w:rsid w:val="1CB0100E"/>
    <w:rsid w:val="1D8C4A0A"/>
    <w:rsid w:val="1D9A21AD"/>
    <w:rsid w:val="1DCD4AF5"/>
    <w:rsid w:val="1EB34E35"/>
    <w:rsid w:val="1FC375FD"/>
    <w:rsid w:val="1FD53494"/>
    <w:rsid w:val="1FE3323F"/>
    <w:rsid w:val="1FF74AB2"/>
    <w:rsid w:val="201B5B4E"/>
    <w:rsid w:val="20612871"/>
    <w:rsid w:val="20675EBD"/>
    <w:rsid w:val="206A6D23"/>
    <w:rsid w:val="20C6086A"/>
    <w:rsid w:val="20D4164E"/>
    <w:rsid w:val="20FC1F19"/>
    <w:rsid w:val="20FE065B"/>
    <w:rsid w:val="2109773C"/>
    <w:rsid w:val="21177076"/>
    <w:rsid w:val="224E3493"/>
    <w:rsid w:val="227646B0"/>
    <w:rsid w:val="22A1700A"/>
    <w:rsid w:val="22EE4276"/>
    <w:rsid w:val="231234D5"/>
    <w:rsid w:val="232172A6"/>
    <w:rsid w:val="23311810"/>
    <w:rsid w:val="23C019CF"/>
    <w:rsid w:val="23D125B8"/>
    <w:rsid w:val="242776A2"/>
    <w:rsid w:val="24366D8D"/>
    <w:rsid w:val="247D3C36"/>
    <w:rsid w:val="25760BDD"/>
    <w:rsid w:val="267E0C25"/>
    <w:rsid w:val="26C350E9"/>
    <w:rsid w:val="26D75ACB"/>
    <w:rsid w:val="26EE3730"/>
    <w:rsid w:val="27EC11FB"/>
    <w:rsid w:val="280E7F5B"/>
    <w:rsid w:val="286465E0"/>
    <w:rsid w:val="288A007E"/>
    <w:rsid w:val="29375849"/>
    <w:rsid w:val="296D4E10"/>
    <w:rsid w:val="29A35219"/>
    <w:rsid w:val="29AD7585"/>
    <w:rsid w:val="29D80B9B"/>
    <w:rsid w:val="29F55698"/>
    <w:rsid w:val="29FC7AFB"/>
    <w:rsid w:val="2AE97604"/>
    <w:rsid w:val="2BC73441"/>
    <w:rsid w:val="2BFF3871"/>
    <w:rsid w:val="2CCD24AD"/>
    <w:rsid w:val="2CFC1D67"/>
    <w:rsid w:val="2D0F1D06"/>
    <w:rsid w:val="2D205C4C"/>
    <w:rsid w:val="2D29113B"/>
    <w:rsid w:val="2D685264"/>
    <w:rsid w:val="2DB06F72"/>
    <w:rsid w:val="2DFE7325"/>
    <w:rsid w:val="2E2957FA"/>
    <w:rsid w:val="2F5A77CF"/>
    <w:rsid w:val="2F6F642C"/>
    <w:rsid w:val="2FFD6914"/>
    <w:rsid w:val="309B07A3"/>
    <w:rsid w:val="30E7770D"/>
    <w:rsid w:val="314B49E5"/>
    <w:rsid w:val="31757628"/>
    <w:rsid w:val="323C39CE"/>
    <w:rsid w:val="327F0AAC"/>
    <w:rsid w:val="329754BB"/>
    <w:rsid w:val="32C6723D"/>
    <w:rsid w:val="32DB39EF"/>
    <w:rsid w:val="32FD6DA5"/>
    <w:rsid w:val="33903B44"/>
    <w:rsid w:val="34182B96"/>
    <w:rsid w:val="342E6F4B"/>
    <w:rsid w:val="354465C1"/>
    <w:rsid w:val="35734668"/>
    <w:rsid w:val="358D3D3A"/>
    <w:rsid w:val="367217AD"/>
    <w:rsid w:val="36DA7162"/>
    <w:rsid w:val="36DB0978"/>
    <w:rsid w:val="377E0EFC"/>
    <w:rsid w:val="37AA0703"/>
    <w:rsid w:val="37C54ED3"/>
    <w:rsid w:val="37F714E4"/>
    <w:rsid w:val="390144F1"/>
    <w:rsid w:val="39EA6D16"/>
    <w:rsid w:val="3AC123CD"/>
    <w:rsid w:val="3BC51CFE"/>
    <w:rsid w:val="3C262542"/>
    <w:rsid w:val="3C926A4D"/>
    <w:rsid w:val="3CA86455"/>
    <w:rsid w:val="3CE257E3"/>
    <w:rsid w:val="3D8B25CC"/>
    <w:rsid w:val="3E4618E2"/>
    <w:rsid w:val="3E510695"/>
    <w:rsid w:val="3E977E6B"/>
    <w:rsid w:val="3EC535E2"/>
    <w:rsid w:val="3EE44263"/>
    <w:rsid w:val="3F4B1F44"/>
    <w:rsid w:val="3F843897"/>
    <w:rsid w:val="3FDB1F57"/>
    <w:rsid w:val="4024253A"/>
    <w:rsid w:val="40441FB1"/>
    <w:rsid w:val="40BF672C"/>
    <w:rsid w:val="41195540"/>
    <w:rsid w:val="41860C4B"/>
    <w:rsid w:val="41B71D80"/>
    <w:rsid w:val="41DB57F5"/>
    <w:rsid w:val="429510F6"/>
    <w:rsid w:val="43EC2543"/>
    <w:rsid w:val="441B1964"/>
    <w:rsid w:val="449D71DC"/>
    <w:rsid w:val="44D27258"/>
    <w:rsid w:val="454B48AA"/>
    <w:rsid w:val="45B2159F"/>
    <w:rsid w:val="45CB3909"/>
    <w:rsid w:val="46097FC2"/>
    <w:rsid w:val="464461E5"/>
    <w:rsid w:val="469A726F"/>
    <w:rsid w:val="46BD0729"/>
    <w:rsid w:val="47132BE0"/>
    <w:rsid w:val="472B37D3"/>
    <w:rsid w:val="4799689B"/>
    <w:rsid w:val="47C91692"/>
    <w:rsid w:val="47EC5450"/>
    <w:rsid w:val="488D1A74"/>
    <w:rsid w:val="48B714E8"/>
    <w:rsid w:val="494E4E72"/>
    <w:rsid w:val="4A223859"/>
    <w:rsid w:val="4A5F1AAA"/>
    <w:rsid w:val="4B1473C6"/>
    <w:rsid w:val="4B6713FD"/>
    <w:rsid w:val="4BC07BD0"/>
    <w:rsid w:val="4BCD378F"/>
    <w:rsid w:val="4BFD1783"/>
    <w:rsid w:val="4C204B4C"/>
    <w:rsid w:val="4C2A733E"/>
    <w:rsid w:val="4C5A410E"/>
    <w:rsid w:val="4C8F7F2E"/>
    <w:rsid w:val="4CF83644"/>
    <w:rsid w:val="4DA05C75"/>
    <w:rsid w:val="4DC53F9F"/>
    <w:rsid w:val="4E315F06"/>
    <w:rsid w:val="4E6D2254"/>
    <w:rsid w:val="4EB96E3C"/>
    <w:rsid w:val="4EDC428A"/>
    <w:rsid w:val="4F703600"/>
    <w:rsid w:val="4F9F504A"/>
    <w:rsid w:val="4FEC1906"/>
    <w:rsid w:val="501031A1"/>
    <w:rsid w:val="5039217A"/>
    <w:rsid w:val="504606F6"/>
    <w:rsid w:val="505D0510"/>
    <w:rsid w:val="51393E27"/>
    <w:rsid w:val="51B800EB"/>
    <w:rsid w:val="5203526A"/>
    <w:rsid w:val="521B389F"/>
    <w:rsid w:val="52232F4D"/>
    <w:rsid w:val="522B48D9"/>
    <w:rsid w:val="52503EBA"/>
    <w:rsid w:val="528D02D6"/>
    <w:rsid w:val="52AC5B35"/>
    <w:rsid w:val="53015EFE"/>
    <w:rsid w:val="53205C60"/>
    <w:rsid w:val="53785E8C"/>
    <w:rsid w:val="53A71FB9"/>
    <w:rsid w:val="53B574A8"/>
    <w:rsid w:val="53FF461C"/>
    <w:rsid w:val="543D2491"/>
    <w:rsid w:val="54787751"/>
    <w:rsid w:val="548F3B81"/>
    <w:rsid w:val="54BE20AC"/>
    <w:rsid w:val="55062246"/>
    <w:rsid w:val="550D3B37"/>
    <w:rsid w:val="551C183F"/>
    <w:rsid w:val="55276FE3"/>
    <w:rsid w:val="559475DE"/>
    <w:rsid w:val="561C33CE"/>
    <w:rsid w:val="56BA19F6"/>
    <w:rsid w:val="56C448E8"/>
    <w:rsid w:val="56EE564D"/>
    <w:rsid w:val="57521622"/>
    <w:rsid w:val="57554984"/>
    <w:rsid w:val="57AB7C58"/>
    <w:rsid w:val="59072755"/>
    <w:rsid w:val="591E2E59"/>
    <w:rsid w:val="59AF12BD"/>
    <w:rsid w:val="59E00E97"/>
    <w:rsid w:val="59E95BDF"/>
    <w:rsid w:val="5A7D7135"/>
    <w:rsid w:val="5A92603B"/>
    <w:rsid w:val="5C0E235A"/>
    <w:rsid w:val="5D004093"/>
    <w:rsid w:val="5DD33885"/>
    <w:rsid w:val="5DD402EC"/>
    <w:rsid w:val="5E3F6B38"/>
    <w:rsid w:val="5E40504D"/>
    <w:rsid w:val="5EC177AE"/>
    <w:rsid w:val="5EDC3B1E"/>
    <w:rsid w:val="5EF07851"/>
    <w:rsid w:val="5F180E8F"/>
    <w:rsid w:val="5F4E3B7C"/>
    <w:rsid w:val="5F830D57"/>
    <w:rsid w:val="60212CAC"/>
    <w:rsid w:val="60521D66"/>
    <w:rsid w:val="61431D88"/>
    <w:rsid w:val="61697CA2"/>
    <w:rsid w:val="62346E60"/>
    <w:rsid w:val="62824312"/>
    <w:rsid w:val="62AC23E3"/>
    <w:rsid w:val="62F15EE6"/>
    <w:rsid w:val="636020F0"/>
    <w:rsid w:val="63A969CD"/>
    <w:rsid w:val="63DB0D86"/>
    <w:rsid w:val="64797FDF"/>
    <w:rsid w:val="649E6422"/>
    <w:rsid w:val="64C85DF0"/>
    <w:rsid w:val="65613E0D"/>
    <w:rsid w:val="65C34559"/>
    <w:rsid w:val="65DC07F1"/>
    <w:rsid w:val="660608B9"/>
    <w:rsid w:val="660C2E94"/>
    <w:rsid w:val="664B6464"/>
    <w:rsid w:val="666F2565"/>
    <w:rsid w:val="66CF31EE"/>
    <w:rsid w:val="66D60D9D"/>
    <w:rsid w:val="670054AD"/>
    <w:rsid w:val="676A36B4"/>
    <w:rsid w:val="67BB3A36"/>
    <w:rsid w:val="688E6261"/>
    <w:rsid w:val="689C23E9"/>
    <w:rsid w:val="68D56629"/>
    <w:rsid w:val="68D71E15"/>
    <w:rsid w:val="68FD57BD"/>
    <w:rsid w:val="694B5723"/>
    <w:rsid w:val="698F00B9"/>
    <w:rsid w:val="69C144C9"/>
    <w:rsid w:val="6A5455E7"/>
    <w:rsid w:val="6A632EB3"/>
    <w:rsid w:val="6A795B6F"/>
    <w:rsid w:val="6ABC5850"/>
    <w:rsid w:val="6ADE30E9"/>
    <w:rsid w:val="6BDB0134"/>
    <w:rsid w:val="6BF921B4"/>
    <w:rsid w:val="6C0779C8"/>
    <w:rsid w:val="6C1E725A"/>
    <w:rsid w:val="6C51117F"/>
    <w:rsid w:val="6C800CCE"/>
    <w:rsid w:val="6CC7392E"/>
    <w:rsid w:val="6CDE42B3"/>
    <w:rsid w:val="6D86633E"/>
    <w:rsid w:val="6DAB62CB"/>
    <w:rsid w:val="6DB15AFA"/>
    <w:rsid w:val="6E4A7AA5"/>
    <w:rsid w:val="6F882D24"/>
    <w:rsid w:val="701C0C3A"/>
    <w:rsid w:val="704912D0"/>
    <w:rsid w:val="70D4032B"/>
    <w:rsid w:val="71097279"/>
    <w:rsid w:val="715523D5"/>
    <w:rsid w:val="717240B5"/>
    <w:rsid w:val="71CC58DA"/>
    <w:rsid w:val="72B15F28"/>
    <w:rsid w:val="734B288C"/>
    <w:rsid w:val="7364310D"/>
    <w:rsid w:val="737974C4"/>
    <w:rsid w:val="73B45BD7"/>
    <w:rsid w:val="73D35E5F"/>
    <w:rsid w:val="73E07D1E"/>
    <w:rsid w:val="747722A1"/>
    <w:rsid w:val="751735D8"/>
    <w:rsid w:val="752B74F0"/>
    <w:rsid w:val="753C6B95"/>
    <w:rsid w:val="754A7261"/>
    <w:rsid w:val="75C8522C"/>
    <w:rsid w:val="75EB46E4"/>
    <w:rsid w:val="76431A17"/>
    <w:rsid w:val="76AE7A5D"/>
    <w:rsid w:val="76DE6502"/>
    <w:rsid w:val="777F157B"/>
    <w:rsid w:val="7782122E"/>
    <w:rsid w:val="77A66424"/>
    <w:rsid w:val="77B137D0"/>
    <w:rsid w:val="77E015E0"/>
    <w:rsid w:val="782277D9"/>
    <w:rsid w:val="782C7D3D"/>
    <w:rsid w:val="788353C3"/>
    <w:rsid w:val="78BF7024"/>
    <w:rsid w:val="78C53669"/>
    <w:rsid w:val="78F10A39"/>
    <w:rsid w:val="793D02DA"/>
    <w:rsid w:val="7A1D6AC6"/>
    <w:rsid w:val="7A4B6090"/>
    <w:rsid w:val="7A811FA6"/>
    <w:rsid w:val="7A8F1D79"/>
    <w:rsid w:val="7ACF0208"/>
    <w:rsid w:val="7B0429E9"/>
    <w:rsid w:val="7B0C0FA5"/>
    <w:rsid w:val="7C414819"/>
    <w:rsid w:val="7CBF2F63"/>
    <w:rsid w:val="7CDF1B94"/>
    <w:rsid w:val="7D391E3E"/>
    <w:rsid w:val="7D4005C1"/>
    <w:rsid w:val="7D924B22"/>
    <w:rsid w:val="7DB34AEC"/>
    <w:rsid w:val="7E672C09"/>
    <w:rsid w:val="7ECF1410"/>
    <w:rsid w:val="7F5951DA"/>
    <w:rsid w:val="7F5C5CFA"/>
    <w:rsid w:val="7FD87A24"/>
    <w:rsid w:val="7FDF6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41F071"/>
  <w15:docId w15:val="{6BFDC63C-B43D-45D4-B09B-F48EF459C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envelope return"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6"/>
    <w:qFormat/>
    <w:pPr>
      <w:widowControl w:val="0"/>
      <w:jc w:val="both"/>
    </w:pPr>
    <w:rPr>
      <w:rFonts w:ascii="仿宋_GB2312" w:eastAsia="仿宋_GB2312" w:hAnsi="宋体"/>
      <w:kern w:val="2"/>
      <w:sz w:val="32"/>
      <w:szCs w:val="24"/>
    </w:rPr>
  </w:style>
  <w:style w:type="paragraph" w:styleId="1">
    <w:name w:val="heading 1"/>
    <w:basedOn w:val="a"/>
    <w:next w:val="a"/>
    <w:qFormat/>
    <w:pPr>
      <w:keepNext/>
      <w:keepLines/>
      <w:spacing w:before="340" w:after="330" w:line="578" w:lineRule="auto"/>
      <w:outlineLvl w:val="0"/>
    </w:pPr>
    <w:rPr>
      <w:rFonts w:ascii="Calibri" w:hAnsi="Calibri"/>
      <w:b/>
      <w:bCs/>
      <w:kern w:val="44"/>
      <w:sz w:val="44"/>
      <w:szCs w:val="44"/>
    </w:rPr>
  </w:style>
  <w:style w:type="paragraph" w:styleId="6">
    <w:name w:val="heading 6"/>
    <w:basedOn w:val="a"/>
    <w:next w:val="a"/>
    <w:qFormat/>
    <w:pPr>
      <w:keepNext/>
      <w:keepLines/>
      <w:spacing w:line="320" w:lineRule="auto"/>
      <w:outlineLvl w:val="5"/>
    </w:pPr>
    <w:rPr>
      <w:rFonts w:ascii="Arial" w:eastAsia="黑体" w:hAnsi="Arial"/>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4"/>
    <w:qFormat/>
    <w:rPr>
      <w:rFonts w:eastAsia="宋体" w:hAnsi="Times New Roman"/>
    </w:rPr>
  </w:style>
  <w:style w:type="paragraph" w:customStyle="1" w:styleId="a4">
    <w:name w:val="样式 表格正文 + 两端对齐"/>
    <w:basedOn w:val="a"/>
    <w:next w:val="10"/>
    <w:uiPriority w:val="99"/>
    <w:qFormat/>
    <w:pPr>
      <w:spacing w:line="300" w:lineRule="auto"/>
    </w:pPr>
    <w:rPr>
      <w:sz w:val="24"/>
    </w:rPr>
  </w:style>
  <w:style w:type="paragraph" w:customStyle="1" w:styleId="10">
    <w:name w:val="正文1"/>
    <w:basedOn w:val="a"/>
    <w:next w:val="a5"/>
    <w:qFormat/>
    <w:pPr>
      <w:tabs>
        <w:tab w:val="left" w:pos="1980"/>
        <w:tab w:val="left" w:pos="2160"/>
      </w:tabs>
      <w:spacing w:line="360" w:lineRule="auto"/>
      <w:ind w:left="2160"/>
    </w:pPr>
    <w:rPr>
      <w:rFonts w:ascii="宋体"/>
    </w:rPr>
  </w:style>
  <w:style w:type="paragraph" w:customStyle="1" w:styleId="a5">
    <w:name w:val="自动更正"/>
    <w:uiPriority w:val="99"/>
    <w:qFormat/>
    <w:pPr>
      <w:widowControl w:val="0"/>
      <w:jc w:val="both"/>
    </w:pPr>
    <w:rPr>
      <w:rFonts w:ascii="黑体" w:eastAsia="微软雅黑" w:hAnsi="黑体" w:cs="黑体"/>
      <w:kern w:val="2"/>
      <w:sz w:val="21"/>
      <w:szCs w:val="21"/>
    </w:rPr>
  </w:style>
  <w:style w:type="paragraph" w:styleId="a6">
    <w:name w:val="Body Text Indent"/>
    <w:basedOn w:val="a"/>
    <w:next w:val="2"/>
    <w:qFormat/>
    <w:pPr>
      <w:spacing w:line="360" w:lineRule="auto"/>
      <w:ind w:left="420"/>
    </w:pPr>
    <w:rPr>
      <w:rFonts w:ascii="Times New Roman" w:hAnsi="Times New Roman"/>
      <w:sz w:val="24"/>
    </w:rPr>
  </w:style>
  <w:style w:type="paragraph" w:styleId="2">
    <w:name w:val="Body Text First Indent 2"/>
    <w:basedOn w:val="a6"/>
    <w:next w:val="a3"/>
    <w:qFormat/>
    <w:pPr>
      <w:spacing w:line="580" w:lineRule="exact"/>
      <w:ind w:left="0" w:firstLineChars="200" w:firstLine="420"/>
    </w:pPr>
    <w:rPr>
      <w:rFonts w:ascii="仿宋_GB2312"/>
      <w:sz w:val="31"/>
    </w:rPr>
  </w:style>
  <w:style w:type="paragraph" w:styleId="a7">
    <w:name w:val="footer"/>
    <w:basedOn w:val="a"/>
    <w:qFormat/>
    <w:pPr>
      <w:tabs>
        <w:tab w:val="center" w:pos="4153"/>
        <w:tab w:val="right" w:pos="8306"/>
      </w:tabs>
      <w:snapToGrid w:val="0"/>
      <w:jc w:val="left"/>
    </w:pPr>
    <w:rPr>
      <w:sz w:val="18"/>
    </w:rPr>
  </w:style>
  <w:style w:type="paragraph" w:styleId="a8">
    <w:name w:val="envelope return"/>
    <w:basedOn w:val="a"/>
    <w:qFormat/>
    <w:pPr>
      <w:snapToGrid w:val="0"/>
    </w:pPr>
    <w:rPr>
      <w:rFonts w:ascii="Arial" w:eastAsia="宋体" w:hAnsi="Arial" w:cs="Arial"/>
    </w:rPr>
  </w:style>
  <w:style w:type="paragraph" w:styleId="a9">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a">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CharCharCharCharCharCharCharChar">
    <w:name w:val="默认段落字体 Para Char Char Char Char Char Char Char Char"/>
    <w:basedOn w:val="a"/>
    <w:qFormat/>
    <w:rPr>
      <w:rFonts w:ascii="Times New Roman" w:eastAsia="宋体" w:hAnsi="Times New Roman"/>
      <w:sz w:val="21"/>
    </w:rPr>
  </w:style>
  <w:style w:type="paragraph" w:customStyle="1" w:styleId="ab">
    <w:name w:val="表正文"/>
    <w:next w:val="a3"/>
    <w:qFormat/>
    <w:pPr>
      <w:snapToGrid w:val="0"/>
      <w:spacing w:line="600" w:lineRule="atLeast"/>
      <w:ind w:firstLine="641"/>
      <w:jc w:val="both"/>
    </w:pPr>
    <w:rPr>
      <w:rFonts w:ascii="Calibri" w:eastAsia="仿宋_GB2312" w:hAnsi="Calibri"/>
      <w:sz w:val="32"/>
    </w:rPr>
  </w:style>
  <w:style w:type="paragraph" w:customStyle="1" w:styleId="Style3">
    <w:name w:val="_Style 3"/>
    <w:uiPriority w:val="99"/>
    <w:qFormat/>
    <w:pPr>
      <w:widowControl w:val="0"/>
      <w:jc w:val="both"/>
    </w:pPr>
    <w:rPr>
      <w:rFonts w:ascii="Calibri" w:hAnsi="Calibri"/>
      <w:kern w:val="2"/>
      <w:sz w:val="21"/>
      <w:szCs w:val="22"/>
    </w:rPr>
  </w:style>
  <w:style w:type="character" w:customStyle="1" w:styleId="font01">
    <w:name w:val="font01"/>
    <w:basedOn w:val="a0"/>
    <w:qFormat/>
    <w:rPr>
      <w:rFonts w:ascii="微软雅黑" w:eastAsia="微软雅黑" w:hAnsi="微软雅黑" w:cs="微软雅黑" w:hint="eastAsia"/>
      <w:color w:val="000000"/>
      <w:sz w:val="20"/>
      <w:szCs w:val="20"/>
      <w:u w:val="none"/>
    </w:rPr>
  </w:style>
  <w:style w:type="paragraph" w:customStyle="1" w:styleId="0">
    <w:name w:val="样式 首行缩进:  0 字符"/>
    <w:basedOn w:val="a"/>
    <w:qFormat/>
    <w:pPr>
      <w:spacing w:line="360" w:lineRule="auto"/>
      <w:ind w:firstLineChars="200" w:firstLine="200"/>
    </w:pPr>
    <w:rPr>
      <w:rFonts w:ascii="Times New Roman" w:eastAsia="宋体" w:hAnsi="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Pages>
  <Words>774</Words>
  <Characters>4413</Characters>
  <Application>Microsoft Office Word</Application>
  <DocSecurity>0</DocSecurity>
  <Lines>36</Lines>
  <Paragraphs>10</Paragraphs>
  <ScaleCrop>false</ScaleCrop>
  <Company/>
  <LinksUpToDate>false</LinksUpToDate>
  <CharactersWithSpaces>5177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Yien Daniel</cp:lastModifiedBy>
  <cp:revision>5</cp:revision>
  <cp:lastPrinted>2022-11-09T10:26:00Z</cp:lastPrinted>
  <dcterms:created xsi:type="dcterms:W3CDTF">2014-10-29T20:08:00Z</dcterms:created>
  <dcterms:modified xsi:type="dcterms:W3CDTF">2024-11-01T06:40:00Z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72B35DAC361D46C5AFF8A20BC922B358</vt:lpwstr>
  </property>
</Properties>
</file>