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54EA10">
      <w:pPr>
        <w:jc w:val="center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供应商未中标情况说明</w:t>
      </w:r>
    </w:p>
    <w:p w14:paraId="63C93E0B">
      <w:pPr>
        <w:rPr>
          <w:rFonts w:hint="eastAsia"/>
          <w:sz w:val="24"/>
          <w:szCs w:val="24"/>
        </w:rPr>
      </w:pPr>
    </w:p>
    <w:p w14:paraId="37BA2228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</w:p>
    <w:p w14:paraId="5B66C358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lang w:val="en-US" w:eastAsia="zh-CN"/>
        </w:rPr>
        <w:t>项目编号：ZHZB-2025HZGA-02</w:t>
      </w:r>
    </w:p>
    <w:p w14:paraId="0BCA7B93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</w:p>
    <w:p w14:paraId="1B2A6928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b/>
          <w:sz w:val="24"/>
          <w:szCs w:val="24"/>
          <w:lang w:val="en-US" w:eastAsia="zh-CN"/>
        </w:rPr>
      </w:pPr>
    </w:p>
    <w:p w14:paraId="67B977A1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24"/>
          <w:lang w:val="en-US" w:eastAsia="zh-CN"/>
        </w:rPr>
        <w:t>项目名称：设备维修维护费（指掌纹自动识别系统维保）</w:t>
      </w:r>
    </w:p>
    <w:p w14:paraId="6A2A8067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</w:p>
    <w:p w14:paraId="2D15519F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sz w:val="24"/>
          <w:szCs w:val="24"/>
          <w:lang w:val="en-US" w:eastAsia="zh-CN"/>
        </w:rPr>
      </w:pPr>
      <w:bookmarkStart w:id="0" w:name="_GoBack"/>
      <w:bookmarkEnd w:id="0"/>
    </w:p>
    <w:p w14:paraId="393D3131">
      <w:pPr>
        <w:rPr>
          <w:rFonts w:hint="eastAsia"/>
          <w:sz w:val="24"/>
          <w:szCs w:val="24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080"/>
        <w:gridCol w:w="3289"/>
      </w:tblGrid>
      <w:tr w14:paraId="7EBF0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921" w:type="dxa"/>
            <w:vAlign w:val="center"/>
          </w:tcPr>
          <w:p w14:paraId="495B3199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4080" w:type="dxa"/>
            <w:vAlign w:val="center"/>
          </w:tcPr>
          <w:p w14:paraId="69A4989D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</w:tc>
        <w:tc>
          <w:tcPr>
            <w:tcW w:w="3289" w:type="dxa"/>
            <w:vAlign w:val="center"/>
          </w:tcPr>
          <w:p w14:paraId="5A48FBC0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 w14:paraId="643FE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921" w:type="dxa"/>
            <w:vAlign w:val="center"/>
          </w:tcPr>
          <w:p w14:paraId="682E1685"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080" w:type="dxa"/>
            <w:vAlign w:val="center"/>
          </w:tcPr>
          <w:p w14:paraId="776386E9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杭州别阁技术服务有限公司</w:t>
            </w:r>
          </w:p>
        </w:tc>
        <w:tc>
          <w:tcPr>
            <w:tcW w:w="3289" w:type="dxa"/>
            <w:vAlign w:val="center"/>
          </w:tcPr>
          <w:p w14:paraId="2E14F871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综合得分排名第2</w:t>
            </w:r>
          </w:p>
        </w:tc>
      </w:tr>
      <w:tr w14:paraId="7E82E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  <w:vAlign w:val="center"/>
          </w:tcPr>
          <w:p w14:paraId="0DD9DAA8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080" w:type="dxa"/>
            <w:vAlign w:val="center"/>
          </w:tcPr>
          <w:p w14:paraId="6DA3262C">
            <w:pPr>
              <w:spacing w:line="360" w:lineRule="auto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杭州近邦实验设备维护有限公司</w:t>
            </w:r>
          </w:p>
        </w:tc>
        <w:tc>
          <w:tcPr>
            <w:tcW w:w="3289" w:type="dxa"/>
            <w:vAlign w:val="center"/>
          </w:tcPr>
          <w:p w14:paraId="566585EE">
            <w:pPr>
              <w:spacing w:line="360" w:lineRule="auto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综合得分排名第3</w:t>
            </w:r>
          </w:p>
        </w:tc>
      </w:tr>
    </w:tbl>
    <w:p w14:paraId="585BF3D5"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 w14:paraId="6C7F3F22"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备注：若标段废标，可对整个标段废标情况说明即可。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xYjJiNzI1YzM3YmEyMjU0ZThlODAxNGNjYjY5OTYifQ=="/>
  </w:docVars>
  <w:rsids>
    <w:rsidRoot w:val="00BB4DE2"/>
    <w:rsid w:val="002D7097"/>
    <w:rsid w:val="00507446"/>
    <w:rsid w:val="00A3330A"/>
    <w:rsid w:val="00B3445D"/>
    <w:rsid w:val="00BB4DE2"/>
    <w:rsid w:val="00C90B6B"/>
    <w:rsid w:val="02FA36C1"/>
    <w:rsid w:val="034F363A"/>
    <w:rsid w:val="05DC6D42"/>
    <w:rsid w:val="09E17939"/>
    <w:rsid w:val="114562B9"/>
    <w:rsid w:val="13B268A9"/>
    <w:rsid w:val="155D4C62"/>
    <w:rsid w:val="15627430"/>
    <w:rsid w:val="15E919F6"/>
    <w:rsid w:val="18611316"/>
    <w:rsid w:val="1A2906D3"/>
    <w:rsid w:val="1CB03B8A"/>
    <w:rsid w:val="1D442823"/>
    <w:rsid w:val="1E1342ED"/>
    <w:rsid w:val="1EA34819"/>
    <w:rsid w:val="21CD6D6B"/>
    <w:rsid w:val="24C169A8"/>
    <w:rsid w:val="25740807"/>
    <w:rsid w:val="26F653B3"/>
    <w:rsid w:val="28F52D60"/>
    <w:rsid w:val="2CBA3E93"/>
    <w:rsid w:val="2ED92036"/>
    <w:rsid w:val="34C85161"/>
    <w:rsid w:val="34CF4B38"/>
    <w:rsid w:val="36837FAA"/>
    <w:rsid w:val="36CE6AA9"/>
    <w:rsid w:val="3914194D"/>
    <w:rsid w:val="39D93355"/>
    <w:rsid w:val="3E995338"/>
    <w:rsid w:val="3FC113AC"/>
    <w:rsid w:val="4A675612"/>
    <w:rsid w:val="4E9801A6"/>
    <w:rsid w:val="4F5E6BF3"/>
    <w:rsid w:val="50804884"/>
    <w:rsid w:val="529C0E85"/>
    <w:rsid w:val="52BF532F"/>
    <w:rsid w:val="53776653"/>
    <w:rsid w:val="53B540CE"/>
    <w:rsid w:val="5686042A"/>
    <w:rsid w:val="592B5F45"/>
    <w:rsid w:val="596F3B4A"/>
    <w:rsid w:val="5CA34E8C"/>
    <w:rsid w:val="602D27A0"/>
    <w:rsid w:val="683E5DF9"/>
    <w:rsid w:val="69ED429F"/>
    <w:rsid w:val="6BD36970"/>
    <w:rsid w:val="6C44018F"/>
    <w:rsid w:val="6DB32B5F"/>
    <w:rsid w:val="6ED33D9D"/>
    <w:rsid w:val="73000605"/>
    <w:rsid w:val="767272F1"/>
    <w:rsid w:val="78662685"/>
    <w:rsid w:val="795A43C4"/>
    <w:rsid w:val="7B40127B"/>
    <w:rsid w:val="7FA24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qFormat="1" w:unhideWhenUsed="0" w:uiPriority="0" w:semiHidden="0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unhideWhenUsed/>
    <w:qFormat/>
    <w:uiPriority w:val="99"/>
    <w:pPr>
      <w:autoSpaceDE w:val="0"/>
      <w:autoSpaceDN w:val="0"/>
      <w:jc w:val="left"/>
    </w:pPr>
    <w:rPr>
      <w:rFonts w:ascii="仿宋" w:hAnsi="仿宋" w:eastAsia="仿宋" w:cs="宋体"/>
      <w:i/>
      <w:kern w:val="0"/>
      <w:sz w:val="33"/>
      <w:szCs w:val="33"/>
      <w:u w:val="single" w:color="000000"/>
    </w:rPr>
  </w:style>
  <w:style w:type="paragraph" w:styleId="4">
    <w:name w:val="Body Text First Indent"/>
    <w:basedOn w:val="3"/>
    <w:next w:val="5"/>
    <w:qFormat/>
    <w:uiPriority w:val="0"/>
    <w:pPr>
      <w:adjustRightInd w:val="0"/>
      <w:spacing w:line="360" w:lineRule="auto"/>
      <w:ind w:firstLine="420"/>
      <w:jc w:val="both"/>
    </w:pPr>
    <w:rPr>
      <w:rFonts w:ascii="宋体" w:hAnsi="Calibri" w:eastAsia="宋体" w:cs="Times New Roman"/>
      <w:i w:val="0"/>
      <w:kern w:val="2"/>
      <w:sz w:val="24"/>
      <w:szCs w:val="20"/>
      <w:u w:val="none"/>
      <w:lang w:val="zh-CN"/>
    </w:rPr>
  </w:style>
  <w:style w:type="paragraph" w:styleId="5">
    <w:name w:val="toc 6"/>
    <w:basedOn w:val="1"/>
    <w:next w:val="1"/>
    <w:qFormat/>
    <w:uiPriority w:val="0"/>
    <w:pPr>
      <w:adjustRightInd w:val="0"/>
      <w:ind w:left="2100" w:leftChars="1000"/>
    </w:pPr>
    <w:rPr>
      <w:szCs w:val="24"/>
    </w:rPr>
  </w:style>
  <w:style w:type="table" w:styleId="7">
    <w:name w:val="Table Grid"/>
    <w:basedOn w:val="6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104</Words>
  <Characters>119</Characters>
  <Lines>1</Lines>
  <Paragraphs>1</Paragraphs>
  <TotalTime>1</TotalTime>
  <ScaleCrop>false</ScaleCrop>
  <LinksUpToDate>false</LinksUpToDate>
  <CharactersWithSpaces>119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WPS</cp:lastModifiedBy>
  <dcterms:modified xsi:type="dcterms:W3CDTF">2025-04-01T03:16:20Z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C8251093C80D4314BC4CF2FEA3855542_13</vt:lpwstr>
  </property>
  <property fmtid="{D5CDD505-2E9C-101B-9397-08002B2CF9AE}" pid="4" name="KSOTemplateDocerSaveRecord">
    <vt:lpwstr>eyJoZGlkIjoiNTMxYjJiNzI1YzM3YmEyMjU0ZThlODAxNGNjYjY5OTYiLCJ1c2VySWQiOiIxMjA3MjQ1NDYxIn0=</vt:lpwstr>
  </property>
</Properties>
</file>