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21FB4">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报名登记表（格式）</w:t>
      </w:r>
      <w:bookmarkStart w:id="0" w:name="_GoBack"/>
      <w:bookmarkEnd w:id="0"/>
    </w:p>
    <w:tbl>
      <w:tblPr>
        <w:tblStyle w:val="1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06"/>
        <w:gridCol w:w="5"/>
        <w:gridCol w:w="2570"/>
        <w:gridCol w:w="1845"/>
        <w:gridCol w:w="3353"/>
      </w:tblGrid>
      <w:tr w14:paraId="4879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exac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23E0B4EF">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139DDE">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lang w:val="en-US" w:eastAsia="zh-CN"/>
              </w:rPr>
            </w:pPr>
          </w:p>
        </w:tc>
      </w:tr>
      <w:tr w14:paraId="128C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exac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0574D12D">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项目编号</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3FDA8B">
            <w:pPr>
              <w:pageBreakBefore w:val="0"/>
              <w:widowControl w:val="0"/>
              <w:kinsoku/>
              <w:wordWrap/>
              <w:overflowPunct/>
              <w:topLinePunct w:val="0"/>
              <w:bidi w:val="0"/>
              <w:spacing w:line="360" w:lineRule="exact"/>
              <w:jc w:val="center"/>
              <w:textAlignment w:val="auto"/>
              <w:rPr>
                <w:rFonts w:hint="default" w:ascii="仿宋" w:hAnsi="仿宋" w:eastAsia="仿宋" w:cs="仿宋"/>
                <w:sz w:val="24"/>
                <w:szCs w:val="24"/>
                <w:lang w:val="en-US" w:eastAsia="zh-CN"/>
              </w:rPr>
            </w:pPr>
          </w:p>
        </w:tc>
      </w:tr>
      <w:tr w14:paraId="2643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exac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31DE6E03">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全称</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7AD15B">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p>
        </w:tc>
      </w:tr>
      <w:tr w14:paraId="0861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exac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5FA75403">
            <w:pPr>
              <w:pageBreakBefore w:val="0"/>
              <w:widowControl w:val="0"/>
              <w:kinsoku/>
              <w:wordWrap/>
              <w:overflowPunct/>
              <w:topLinePunct w:val="0"/>
              <w:bidi w:val="0"/>
              <w:spacing w:line="36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投标联系人</w:t>
            </w:r>
          </w:p>
        </w:tc>
        <w:tc>
          <w:tcPr>
            <w:tcW w:w="2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BA87A">
            <w:pPr>
              <w:pageBreakBefore w:val="0"/>
              <w:widowControl w:val="0"/>
              <w:kinsoku/>
              <w:wordWrap/>
              <w:overflowPunct/>
              <w:topLinePunct w:val="0"/>
              <w:bidi w:val="0"/>
              <w:spacing w:line="360" w:lineRule="exact"/>
              <w:textAlignment w:val="auto"/>
              <w:rPr>
                <w:rFonts w:hint="eastAsia" w:ascii="仿宋" w:hAnsi="仿宋" w:eastAsia="仿宋" w:cs="仿宋"/>
                <w:color w:val="000000"/>
                <w:kern w:val="0"/>
                <w:sz w:val="24"/>
                <w:szCs w:val="24"/>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5DC2083">
            <w:pPr>
              <w:pageBreakBefore w:val="0"/>
              <w:widowControl w:val="0"/>
              <w:kinsoku/>
              <w:wordWrap/>
              <w:overflowPunct/>
              <w:topLinePunct w:val="0"/>
              <w:bidi w:val="0"/>
              <w:spacing w:line="36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shd w:val="clear"/>
              </w:rPr>
              <w:t>联系</w:t>
            </w:r>
            <w:r>
              <w:rPr>
                <w:rFonts w:hint="eastAsia" w:ascii="仿宋" w:hAnsi="仿宋" w:eastAsia="仿宋" w:cs="仿宋"/>
                <w:sz w:val="24"/>
                <w:szCs w:val="24"/>
                <w:shd w:val="clear"/>
                <w:lang w:val="en-US" w:eastAsia="zh-CN"/>
              </w:rPr>
              <w:t>电话</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14:paraId="3697F32C">
            <w:pPr>
              <w:pageBreakBefore w:val="0"/>
              <w:widowControl w:val="0"/>
              <w:kinsoku/>
              <w:wordWrap/>
              <w:overflowPunct/>
              <w:topLinePunct w:val="0"/>
              <w:bidi w:val="0"/>
              <w:spacing w:line="360" w:lineRule="exact"/>
              <w:textAlignment w:val="auto"/>
              <w:rPr>
                <w:rFonts w:hint="eastAsia" w:ascii="仿宋" w:hAnsi="仿宋" w:eastAsia="仿宋" w:cs="仿宋"/>
                <w:color w:val="000000"/>
                <w:kern w:val="0"/>
                <w:sz w:val="24"/>
                <w:szCs w:val="24"/>
                <w:lang w:val="en-US" w:eastAsia="zh-CN" w:bidi="ar-SA"/>
              </w:rPr>
            </w:pPr>
          </w:p>
        </w:tc>
      </w:tr>
      <w:tr w14:paraId="571E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exact"/>
          <w:jc w:val="center"/>
        </w:trPr>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B176D6">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投标响应标的</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54C94E53">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088AE0F">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shd w:val="clear"/>
                <w:lang w:val="en-US" w:eastAsia="zh-CN"/>
              </w:rPr>
              <w:t>电子招标文件接收</w:t>
            </w:r>
            <w:r>
              <w:rPr>
                <w:rFonts w:hint="eastAsia" w:ascii="仿宋" w:hAnsi="仿宋" w:eastAsia="仿宋" w:cs="仿宋"/>
                <w:sz w:val="24"/>
                <w:szCs w:val="24"/>
              </w:rPr>
              <w:t>邮箱</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14:paraId="323DF898">
            <w:pPr>
              <w:pageBreakBefore w:val="0"/>
              <w:widowControl w:val="0"/>
              <w:kinsoku/>
              <w:wordWrap/>
              <w:overflowPunct/>
              <w:topLinePunct w:val="0"/>
              <w:bidi w:val="0"/>
              <w:spacing w:line="360" w:lineRule="exact"/>
              <w:textAlignment w:val="auto"/>
              <w:rPr>
                <w:rFonts w:hint="eastAsia" w:ascii="仿宋" w:hAnsi="仿宋" w:eastAsia="仿宋" w:cs="仿宋"/>
                <w:sz w:val="24"/>
                <w:szCs w:val="24"/>
              </w:rPr>
            </w:pPr>
          </w:p>
        </w:tc>
      </w:tr>
      <w:tr w14:paraId="5A53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57" w:hRule="atLeas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59582A6B">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供应商资格</w:t>
            </w:r>
          </w:p>
          <w:p w14:paraId="5CF2F6C5">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要求</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7DA43B">
            <w:pPr>
              <w:pStyle w:val="3"/>
              <w:spacing w:before="0" w:after="0" w:line="288" w:lineRule="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1、符合政府采购法第二十二条之供应商资格规定；</w:t>
            </w:r>
          </w:p>
          <w:p w14:paraId="2D9263E0">
            <w:pPr>
              <w:pStyle w:val="3"/>
              <w:spacing w:before="0" w:after="0" w:line="288" w:lineRule="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2、具有本项目实施能力且信誉良好的供应商；</w:t>
            </w:r>
          </w:p>
          <w:p w14:paraId="04963573">
            <w:pPr>
              <w:pStyle w:val="3"/>
              <w:spacing w:before="0" w:after="0" w:line="288" w:lineRule="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3、未被“信用中国”（www.creditchina.gov.cn）、中国政府采购网（www.ccgp.gov.cn）列入失信被执行人、重大税收违法案件当事人名单、政府采购严重违法失信行为记录名单；</w:t>
            </w:r>
          </w:p>
          <w:p w14:paraId="6107A392">
            <w:pPr>
              <w:pStyle w:val="3"/>
              <w:spacing w:before="0" w:after="0" w:line="288" w:lineRule="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SA"/>
              </w:rPr>
              <w:t>4、本项目特定资格要求：无。</w:t>
            </w:r>
          </w:p>
        </w:tc>
      </w:tr>
      <w:tr w14:paraId="7D8E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34" w:hRule="atLeas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6CAAD3B0">
            <w:pPr>
              <w:pageBreakBefore w:val="0"/>
              <w:widowControl w:val="0"/>
              <w:kinsoku/>
              <w:wordWrap/>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报名提交资料</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5DD009">
            <w:pPr>
              <w:pageBreakBefore w:val="0"/>
              <w:widowControl w:val="0"/>
              <w:kinsoku/>
              <w:wordWrap/>
              <w:overflowPunct/>
              <w:topLinePunct w:val="0"/>
              <w:bidi w:val="0"/>
              <w:spacing w:line="360" w:lineRule="exact"/>
              <w:jc w:val="left"/>
              <w:textAlignment w:val="auto"/>
              <w:rPr>
                <w:rFonts w:hint="eastAsia" w:ascii="仿宋" w:hAnsi="仿宋" w:eastAsia="仿宋" w:cs="仿宋"/>
              </w:rPr>
            </w:pPr>
            <w:r>
              <w:rPr>
                <w:rFonts w:hint="eastAsia" w:ascii="仿宋" w:hAnsi="仿宋" w:eastAsia="仿宋" w:cs="仿宋"/>
                <w:sz w:val="24"/>
                <w:szCs w:val="24"/>
              </w:rPr>
              <w:t>报名登记表、</w:t>
            </w:r>
            <w:r>
              <w:rPr>
                <w:rFonts w:hint="eastAsia" w:ascii="仿宋" w:hAnsi="仿宋" w:eastAsia="仿宋" w:cs="仿宋"/>
                <w:sz w:val="24"/>
                <w:szCs w:val="24"/>
                <w:lang w:val="en-US" w:eastAsia="zh-CN"/>
              </w:rPr>
              <w:t>授权委托书、</w:t>
            </w:r>
            <w:r>
              <w:rPr>
                <w:rFonts w:hint="eastAsia" w:ascii="仿宋" w:hAnsi="仿宋" w:eastAsia="仿宋" w:cs="仿宋"/>
                <w:sz w:val="24"/>
                <w:szCs w:val="24"/>
              </w:rPr>
              <w:t>营业执照复印件（上述报名资料仅作为报名登记使用，报名时不对供应商资格是否符合作出评判）</w:t>
            </w:r>
          </w:p>
        </w:tc>
      </w:tr>
      <w:tr w14:paraId="76C9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12" w:hRule="exac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2816D81C">
            <w:pPr>
              <w:jc w:val="center"/>
              <w:rPr>
                <w:rFonts w:hint="default" w:ascii="仿宋" w:hAnsi="仿宋" w:eastAsia="仿宋" w:cs="仿宋"/>
                <w:sz w:val="24"/>
                <w:szCs w:val="24"/>
                <w:lang w:val="en-US" w:eastAsia="zh-CN"/>
              </w:rPr>
            </w:pPr>
            <w:r>
              <w:rPr>
                <w:rFonts w:hint="eastAsia" w:ascii="仿宋" w:hAnsi="仿宋" w:eastAsia="仿宋" w:cs="仿宋"/>
                <w:sz w:val="24"/>
                <w:szCs w:val="24"/>
              </w:rPr>
              <w:t>报名地点</w:t>
            </w:r>
            <w:r>
              <w:rPr>
                <w:rFonts w:hint="eastAsia" w:ascii="仿宋" w:hAnsi="仿宋" w:eastAsia="仿宋" w:cs="仿宋"/>
                <w:sz w:val="24"/>
                <w:szCs w:val="24"/>
                <w:lang w:val="en-US" w:eastAsia="zh-CN"/>
              </w:rPr>
              <w:t>及联系方式</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23A85F">
            <w:pPr>
              <w:pStyle w:val="3"/>
              <w:spacing w:before="0" w:after="0" w:line="288" w:lineRule="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1、线下报名：浙江省诸暨市暨南路21号乐家大厦2幢东17F招标代理部（浙江博策工程项目管理有限公司）；报名联系人：宣朝阳；联系电话：15088517936</w:t>
            </w:r>
          </w:p>
          <w:p w14:paraId="2B12DEDD">
            <w:pPr>
              <w:pStyle w:val="3"/>
              <w:spacing w:before="0" w:after="0" w:line="288" w:lineRule="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SA"/>
              </w:rPr>
              <w:t>2、线上报名：潜在供应商可将报名资料彩色扫描件发送至代理机构邮箱（zjboce@qq.com），通过邮件报名的供应商请致电代理机构联系人并核实资料是否成功送达且符合要求。</w:t>
            </w:r>
          </w:p>
        </w:tc>
      </w:tr>
      <w:tr w14:paraId="2F5C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68" w:hRule="atLeast"/>
          <w:jc w:val="center"/>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41F8C48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签字并盖公章</w:t>
            </w:r>
          </w:p>
        </w:tc>
        <w:tc>
          <w:tcPr>
            <w:tcW w:w="7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69D840">
            <w:pPr>
              <w:rPr>
                <w:rFonts w:hint="eastAsia" w:ascii="仿宋" w:hAnsi="仿宋" w:eastAsia="仿宋" w:cs="仿宋"/>
                <w:sz w:val="24"/>
                <w:szCs w:val="24"/>
              </w:rPr>
            </w:pPr>
          </w:p>
          <w:p w14:paraId="31402069">
            <w:pPr>
              <w:pStyle w:val="19"/>
              <w:spacing w:line="360" w:lineRule="auto"/>
              <w:rPr>
                <w:rFonts w:hint="eastAsia" w:ascii="仿宋" w:hAnsi="仿宋" w:eastAsia="仿宋" w:cs="仿宋"/>
              </w:rPr>
            </w:pPr>
          </w:p>
          <w:p w14:paraId="5D5D5682">
            <w:pPr>
              <w:pStyle w:val="7"/>
              <w:rPr>
                <w:rFonts w:hint="eastAsia"/>
              </w:rPr>
            </w:pPr>
          </w:p>
          <w:p w14:paraId="74DC2702">
            <w:pPr>
              <w:spacing w:line="360" w:lineRule="auto"/>
              <w:jc w:val="right"/>
              <w:rPr>
                <w:rFonts w:hint="eastAsia" w:ascii="仿宋" w:hAnsi="仿宋" w:eastAsia="仿宋" w:cs="仿宋"/>
                <w:sz w:val="24"/>
                <w:szCs w:val="24"/>
              </w:rPr>
            </w:pPr>
          </w:p>
          <w:p w14:paraId="7F16C076">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val="en-US" w:eastAsia="zh-CN"/>
              </w:rPr>
              <w:t>法定代表人或授权委托人</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（签字并盖公章） </w:t>
            </w:r>
          </w:p>
          <w:p w14:paraId="3FD9ABBB">
            <w:pPr>
              <w:spacing w:line="360" w:lineRule="auto"/>
              <w:ind w:firstLine="1920" w:firstLineChars="8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日  期：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bl>
    <w:p w14:paraId="3A981ABC">
      <w:pPr>
        <w:pageBreakBefore w:val="0"/>
        <w:widowControl w:val="0"/>
        <w:kinsoku/>
        <w:wordWrap/>
        <w:overflowPunct/>
        <w:topLinePunct w:val="0"/>
        <w:bidi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附：授权委托书及营业执照复印件</w:t>
      </w:r>
    </w:p>
    <w:p w14:paraId="2BF0621A">
      <w:pPr>
        <w:jc w:val="left"/>
      </w:pPr>
      <w:r>
        <w:br w:type="page"/>
      </w:r>
    </w:p>
    <w:p w14:paraId="782F11EA">
      <w:pPr>
        <w:pStyle w:val="3"/>
        <w:spacing w:line="500" w:lineRule="exact"/>
        <w:jc w:val="center"/>
        <w:rPr>
          <w:rFonts w:hint="eastAsia" w:ascii="仿宋" w:hAnsi="仿宋" w:eastAsia="仿宋" w:cs="仿宋"/>
          <w:lang w:val="en-US" w:eastAsia="zh-CN"/>
        </w:rPr>
      </w:pPr>
      <w:r>
        <w:rPr>
          <w:rFonts w:hint="eastAsia" w:ascii="仿宋" w:hAnsi="仿宋" w:eastAsia="仿宋" w:cs="仿宋"/>
        </w:rPr>
        <w:t>授权委托书</w:t>
      </w:r>
      <w:r>
        <w:rPr>
          <w:rFonts w:hint="eastAsia" w:ascii="仿宋" w:hAnsi="仿宋" w:eastAsia="仿宋" w:cs="仿宋"/>
          <w:lang w:eastAsia="zh-CN"/>
        </w:rPr>
        <w:t>（</w:t>
      </w:r>
      <w:r>
        <w:rPr>
          <w:rFonts w:hint="eastAsia" w:ascii="仿宋" w:hAnsi="仿宋" w:eastAsia="仿宋" w:cs="仿宋"/>
          <w:lang w:val="en-US" w:eastAsia="zh-CN"/>
        </w:rPr>
        <w:t>格式）</w:t>
      </w:r>
    </w:p>
    <w:p w14:paraId="5D7F2F3D">
      <w:pPr>
        <w:spacing w:line="660" w:lineRule="exact"/>
        <w:rPr>
          <w:rFonts w:hint="eastAsia" w:ascii="仿宋" w:hAnsi="仿宋" w:eastAsia="仿宋" w:cs="仿宋"/>
          <w:sz w:val="24"/>
          <w:szCs w:val="24"/>
        </w:rPr>
      </w:pPr>
      <w:r>
        <w:rPr>
          <w:rFonts w:hint="eastAsia" w:ascii="仿宋" w:hAnsi="仿宋" w:eastAsia="仿宋" w:cs="仿宋"/>
          <w:sz w:val="24"/>
          <w:szCs w:val="24"/>
          <w:lang w:val="en-US" w:eastAsia="zh-CN"/>
        </w:rPr>
        <w:t>浙江博策工程项目管理有限公司</w:t>
      </w:r>
      <w:r>
        <w:rPr>
          <w:rFonts w:hint="eastAsia" w:ascii="仿宋" w:hAnsi="仿宋" w:eastAsia="仿宋" w:cs="仿宋"/>
          <w:sz w:val="24"/>
          <w:szCs w:val="24"/>
        </w:rPr>
        <w:t>：</w:t>
      </w:r>
    </w:p>
    <w:p w14:paraId="78B91B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eastAsia="zh-CN"/>
        </w:rPr>
        <w:t>）</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供应商名称</w:t>
      </w:r>
      <w:r>
        <w:rPr>
          <w:rFonts w:hint="eastAsia" w:ascii="仿宋" w:hAnsi="仿宋" w:eastAsia="仿宋" w:cs="仿宋"/>
          <w:sz w:val="24"/>
          <w:szCs w:val="24"/>
          <w:u w:val="single"/>
          <w:lang w:eastAsia="zh-CN"/>
        </w:rPr>
        <w:t>）</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姓名</w:t>
      </w:r>
      <w:r>
        <w:rPr>
          <w:rFonts w:hint="eastAsia" w:ascii="仿宋" w:hAnsi="仿宋" w:eastAsia="仿宋" w:cs="仿宋"/>
          <w:sz w:val="24"/>
          <w:szCs w:val="24"/>
          <w:u w:val="single"/>
          <w:lang w:eastAsia="zh-CN"/>
        </w:rPr>
        <w:t>）</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以我方的名义参加贵</w:t>
      </w:r>
      <w:r>
        <w:rPr>
          <w:rFonts w:hint="eastAsia" w:ascii="仿宋" w:hAnsi="仿宋" w:eastAsia="仿宋" w:cs="仿宋"/>
          <w:sz w:val="24"/>
          <w:szCs w:val="24"/>
          <w:lang w:val="en-US" w:eastAsia="zh-CN"/>
        </w:rPr>
        <w:t>单位</w:t>
      </w:r>
      <w:r>
        <w:rPr>
          <w:rFonts w:hint="eastAsia" w:ascii="仿宋" w:hAnsi="仿宋" w:eastAsia="仿宋" w:cs="仿宋"/>
          <w:sz w:val="24"/>
          <w:szCs w:val="24"/>
        </w:rPr>
        <w:t>组织的</w:t>
      </w:r>
      <w:r>
        <w:rPr>
          <w:rFonts w:hint="eastAsia" w:ascii="仿宋" w:hAnsi="仿宋" w:eastAsia="仿宋" w:cs="仿宋"/>
          <w:sz w:val="24"/>
          <w:szCs w:val="24"/>
          <w:u w:val="single"/>
          <w:lang w:val="en-US" w:eastAsia="zh-CN"/>
        </w:rPr>
        <w:t xml:space="preserve">                       （项目名称）</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活动，并代表我方全权办理针对上述项目的投标报名</w:t>
      </w:r>
      <w:r>
        <w:rPr>
          <w:rFonts w:hint="eastAsia" w:ascii="仿宋" w:hAnsi="仿宋" w:eastAsia="仿宋" w:cs="仿宋"/>
          <w:sz w:val="24"/>
          <w:szCs w:val="24"/>
          <w:lang w:val="en-US" w:eastAsia="zh-CN"/>
        </w:rPr>
        <w:t>的</w:t>
      </w:r>
      <w:r>
        <w:rPr>
          <w:rFonts w:hint="eastAsia" w:ascii="仿宋" w:hAnsi="仿宋" w:eastAsia="仿宋" w:cs="仿宋"/>
          <w:sz w:val="24"/>
          <w:szCs w:val="24"/>
        </w:rPr>
        <w:t>具体事务和签署相关文件。</w:t>
      </w:r>
    </w:p>
    <w:p w14:paraId="1DAD6A99">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我方对被授权人的</w:t>
      </w:r>
      <w:r>
        <w:rPr>
          <w:rFonts w:hint="eastAsia" w:ascii="仿宋" w:hAnsi="仿宋" w:eastAsia="仿宋" w:cs="仿宋"/>
          <w:sz w:val="24"/>
          <w:szCs w:val="24"/>
          <w:lang w:val="en-US" w:eastAsia="zh-CN"/>
        </w:rPr>
        <w:t>签署和办理</w:t>
      </w:r>
      <w:r>
        <w:rPr>
          <w:rFonts w:hint="eastAsia" w:ascii="仿宋" w:hAnsi="仿宋" w:eastAsia="仿宋" w:cs="仿宋"/>
          <w:sz w:val="24"/>
          <w:szCs w:val="24"/>
        </w:rPr>
        <w:t>事项负全部</w:t>
      </w:r>
      <w:r>
        <w:rPr>
          <w:rFonts w:hint="eastAsia" w:ascii="仿宋" w:hAnsi="仿宋" w:eastAsia="仿宋" w:cs="仿宋"/>
          <w:sz w:val="24"/>
          <w:szCs w:val="24"/>
          <w:lang w:val="en-US" w:eastAsia="zh-CN"/>
        </w:rPr>
        <w:t>法律</w:t>
      </w:r>
      <w:r>
        <w:rPr>
          <w:rFonts w:hint="eastAsia" w:ascii="仿宋" w:hAnsi="仿宋" w:eastAsia="仿宋" w:cs="仿宋"/>
          <w:sz w:val="24"/>
          <w:szCs w:val="24"/>
        </w:rPr>
        <w:t>责任。</w:t>
      </w:r>
    </w:p>
    <w:p w14:paraId="6D125512">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73E72674">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7E7FDA6C">
      <w:pPr>
        <w:spacing w:line="360" w:lineRule="auto"/>
        <w:rPr>
          <w:rFonts w:hint="eastAsia" w:ascii="仿宋" w:hAnsi="仿宋" w:eastAsia="仿宋" w:cs="仿宋"/>
          <w:sz w:val="24"/>
          <w:szCs w:val="24"/>
        </w:rPr>
      </w:pPr>
    </w:p>
    <w:p w14:paraId="351065DA">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签字或盖章</w:t>
      </w:r>
      <w:r>
        <w:rPr>
          <w:rFonts w:hint="eastAsia" w:ascii="仿宋" w:hAnsi="仿宋" w:eastAsia="仿宋" w:cs="仿宋"/>
          <w:sz w:val="24"/>
          <w:szCs w:val="24"/>
          <w:u w:val="single"/>
          <w:lang w:eastAsia="zh-CN"/>
        </w:rPr>
        <w:t>）</w:t>
      </w:r>
      <w:r>
        <w:rPr>
          <w:rFonts w:hint="eastAsia" w:ascii="仿宋" w:hAnsi="仿宋" w:eastAsia="仿宋" w:cs="仿宋"/>
          <w:sz w:val="24"/>
          <w:szCs w:val="24"/>
        </w:rPr>
        <w:t xml:space="preserve">    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u w:val="single"/>
          <w:lang w:eastAsia="zh-CN"/>
        </w:rPr>
        <w:t>）</w:t>
      </w:r>
    </w:p>
    <w:p w14:paraId="1D5E36D2">
      <w:pPr>
        <w:spacing w:line="360" w:lineRule="auto"/>
        <w:rPr>
          <w:rFonts w:hint="eastAsia" w:ascii="仿宋" w:hAnsi="仿宋" w:eastAsia="仿宋" w:cs="仿宋"/>
          <w:sz w:val="24"/>
          <w:szCs w:val="24"/>
        </w:rPr>
      </w:pPr>
    </w:p>
    <w:p w14:paraId="6AC291ED">
      <w:pPr>
        <w:wordWrap w:val="0"/>
        <w:spacing w:line="360" w:lineRule="auto"/>
        <w:jc w:val="both"/>
        <w:rPr>
          <w:rFonts w:hint="default" w:ascii="仿宋" w:hAnsi="仿宋" w:eastAsia="仿宋" w:cs="仿宋"/>
          <w:sz w:val="24"/>
          <w:szCs w:val="24"/>
          <w:lang w:val="en-US"/>
        </w:rPr>
      </w:pPr>
      <w:r>
        <w:rPr>
          <w:rFonts w:hint="eastAsia" w:ascii="仿宋" w:hAnsi="仿宋" w:eastAsia="仿宋" w:cs="仿宋"/>
          <w:sz w:val="24"/>
          <w:szCs w:val="24"/>
          <w:lang w:val="en-US" w:eastAsia="zh-CN"/>
        </w:rPr>
        <w:t>供应商全称（</w:t>
      </w:r>
      <w:r>
        <w:rPr>
          <w:rFonts w:hint="eastAsia" w:ascii="仿宋" w:hAnsi="仿宋" w:eastAsia="仿宋" w:cs="仿宋"/>
          <w:sz w:val="24"/>
          <w:szCs w:val="24"/>
          <w:u w:val="none"/>
        </w:rPr>
        <w:t>盖</w:t>
      </w:r>
      <w:r>
        <w:rPr>
          <w:rFonts w:hint="eastAsia" w:ascii="仿宋" w:hAnsi="仿宋" w:eastAsia="仿宋" w:cs="仿宋"/>
          <w:sz w:val="24"/>
          <w:szCs w:val="24"/>
          <w:u w:val="none"/>
          <w:lang w:val="en-US" w:eastAsia="zh-CN"/>
        </w:rPr>
        <w:t>公</w:t>
      </w:r>
      <w:r>
        <w:rPr>
          <w:rFonts w:hint="eastAsia" w:ascii="仿宋" w:hAnsi="仿宋" w:eastAsia="仿宋" w:cs="仿宋"/>
          <w:sz w:val="24"/>
          <w:szCs w:val="24"/>
          <w:u w:val="none"/>
        </w:rPr>
        <w:t>章</w:t>
      </w:r>
      <w:r>
        <w:rPr>
          <w:rFonts w:hint="eastAsia" w:ascii="仿宋" w:hAnsi="仿宋" w:eastAsia="仿宋" w:cs="仿宋"/>
          <w:sz w:val="24"/>
          <w:szCs w:val="24"/>
          <w:u w:val="none"/>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1E5FDB3E">
      <w:pPr>
        <w:jc w:val="both"/>
        <w:rPr>
          <w:rFonts w:hint="eastAsia" w:ascii="仿宋" w:hAnsi="仿宋" w:eastAsia="仿宋" w:cs="仿宋"/>
          <w:sz w:val="24"/>
          <w:szCs w:val="24"/>
        </w:rPr>
      </w:pPr>
      <w:r>
        <w:rPr>
          <w:rFonts w:hint="eastAsia" w:ascii="仿宋" w:hAnsi="仿宋" w:eastAsia="仿宋" w:cs="仿宋"/>
          <w:sz w:val="24"/>
          <w:szCs w:val="24"/>
          <w:lang w:val="en-US" w:eastAsia="zh-CN"/>
        </w:rPr>
        <w:t>日                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5BB9F59E">
      <w:pPr>
        <w:jc w:val="both"/>
        <w:rPr>
          <w:rFonts w:hint="eastAsia" w:ascii="仿宋" w:hAnsi="仿宋" w:eastAsia="仿宋" w:cs="仿宋"/>
          <w:sz w:val="24"/>
          <w:szCs w:val="24"/>
        </w:rPr>
      </w:pPr>
    </w:p>
    <w:p w14:paraId="10FECA0A">
      <w:pPr>
        <w:jc w:val="both"/>
        <w:rPr>
          <w:rFonts w:hint="default" w:ascii="仿宋" w:hAnsi="仿宋" w:eastAsia="仿宋" w:cs="仿宋"/>
          <w:sz w:val="24"/>
          <w:szCs w:val="24"/>
          <w:lang w:val="en-US" w:eastAsia="zh-CN"/>
        </w:rPr>
      </w:pPr>
    </w:p>
    <w:tbl>
      <w:tblPr>
        <w:tblStyle w:val="15"/>
        <w:tblW w:w="9842" w:type="dxa"/>
        <w:tblInd w:w="-263"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2"/>
      </w:tblGrid>
      <w:tr w14:paraId="4D194CA0">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4461" w:hRule="atLeast"/>
        </w:trPr>
        <w:tc>
          <w:tcPr>
            <w:tcW w:w="9842" w:type="dxa"/>
            <w:tcBorders>
              <w:tl2br w:val="nil"/>
              <w:tr2bl w:val="nil"/>
            </w:tcBorders>
          </w:tcPr>
          <w:p w14:paraId="6A527203">
            <w:pPr>
              <w:pStyle w:val="12"/>
              <w:spacing w:line="360" w:lineRule="auto"/>
              <w:ind w:left="0" w:leftChars="0" w:firstLine="0" w:firstLineChars="0"/>
              <w:jc w:val="center"/>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法定代表人或授权委托人身份证复印件</w:t>
            </w:r>
          </w:p>
          <w:p w14:paraId="642D83E7">
            <w:pPr>
              <w:pStyle w:val="12"/>
              <w:spacing w:line="360" w:lineRule="auto"/>
              <w:jc w:val="left"/>
              <w:rPr>
                <w:rStyle w:val="18"/>
                <w:rFonts w:hint="eastAsia" w:ascii="宋体" w:hAnsi="宋体" w:eastAsia="宋体" w:cs="宋体"/>
                <w:b w:val="0"/>
                <w:bCs w:val="0"/>
                <w:color w:val="auto"/>
                <w:sz w:val="24"/>
                <w:szCs w:val="24"/>
                <w:highlight w:val="none"/>
                <w:u w:val="none"/>
                <w:vertAlign w:val="baseline"/>
              </w:rPr>
            </w:pPr>
          </w:p>
        </w:tc>
      </w:tr>
    </w:tbl>
    <w:p w14:paraId="0879E647">
      <w:pPr>
        <w:jc w:val="right"/>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注：法定代表人</w:t>
      </w:r>
      <w:r>
        <w:rPr>
          <w:rFonts w:hint="eastAsia" w:ascii="仿宋" w:hAnsi="仿宋" w:eastAsia="仿宋" w:cs="仿宋"/>
          <w:sz w:val="24"/>
          <w:szCs w:val="24"/>
          <w:u w:val="single"/>
          <w:lang w:val="en-US" w:eastAsia="zh-CN"/>
        </w:rPr>
        <w:t>参与报名的仅需提供身份证复印件</w:t>
      </w:r>
    </w:p>
    <w:p w14:paraId="791BB138">
      <w:pPr>
        <w:rPr>
          <w:rFonts w:hint="eastAsia" w:eastAsia="宋体"/>
          <w:lang w:val="en-US" w:eastAsia="zh-CN"/>
        </w:rPr>
      </w:pPr>
      <w:r>
        <w:rPr>
          <w:rFonts w:hint="eastAsia" w:eastAsia="宋体"/>
          <w:lang w:val="en-US" w:eastAsia="zh-CN"/>
        </w:rPr>
        <w:br w:type="page"/>
      </w:r>
    </w:p>
    <w:p w14:paraId="6453352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rPr>
          <w:rFonts w:hint="default" w:ascii="仿宋" w:hAnsi="仿宋" w:eastAsia="仿宋" w:cs="仿宋"/>
          <w:b/>
          <w:sz w:val="36"/>
          <w:szCs w:val="36"/>
          <w:lang w:val="en-US" w:eastAsia="zh-CN"/>
        </w:rPr>
      </w:pPr>
      <w:r>
        <w:rPr>
          <w:rFonts w:hint="eastAsia" w:ascii="仿宋" w:hAnsi="仿宋" w:eastAsia="仿宋" w:cs="仿宋"/>
          <w:b/>
          <w:sz w:val="36"/>
          <w:szCs w:val="36"/>
        </w:rPr>
        <w:t>营业执照复印件</w:t>
      </w: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GEyNzEwM2FhN2YyNDZmYTY0Y2ZlNDM0ZjcwNWMifQ=="/>
  </w:docVars>
  <w:rsids>
    <w:rsidRoot w:val="4B9D27E1"/>
    <w:rsid w:val="003A4DB8"/>
    <w:rsid w:val="005E3FA5"/>
    <w:rsid w:val="045B52FD"/>
    <w:rsid w:val="06A62C72"/>
    <w:rsid w:val="088562A9"/>
    <w:rsid w:val="090917CB"/>
    <w:rsid w:val="09F70262"/>
    <w:rsid w:val="0AB67731"/>
    <w:rsid w:val="0E370B89"/>
    <w:rsid w:val="0F6023CC"/>
    <w:rsid w:val="14666483"/>
    <w:rsid w:val="187B0C16"/>
    <w:rsid w:val="1B6D6AEA"/>
    <w:rsid w:val="22833F45"/>
    <w:rsid w:val="23851DCE"/>
    <w:rsid w:val="25387269"/>
    <w:rsid w:val="29437F8A"/>
    <w:rsid w:val="29C46615"/>
    <w:rsid w:val="29C4731D"/>
    <w:rsid w:val="2F997469"/>
    <w:rsid w:val="3D0A4BEF"/>
    <w:rsid w:val="40DE261A"/>
    <w:rsid w:val="415C310C"/>
    <w:rsid w:val="41C2018E"/>
    <w:rsid w:val="45FC3543"/>
    <w:rsid w:val="49262DB0"/>
    <w:rsid w:val="49325BF9"/>
    <w:rsid w:val="4941408E"/>
    <w:rsid w:val="4B9D27E1"/>
    <w:rsid w:val="4D93478D"/>
    <w:rsid w:val="4FF01353"/>
    <w:rsid w:val="51145BE4"/>
    <w:rsid w:val="5486329D"/>
    <w:rsid w:val="5E696C99"/>
    <w:rsid w:val="61D356AE"/>
    <w:rsid w:val="62600C89"/>
    <w:rsid w:val="63517FA1"/>
    <w:rsid w:val="65455E26"/>
    <w:rsid w:val="66B54ACD"/>
    <w:rsid w:val="6A6C0DC4"/>
    <w:rsid w:val="6C0E5BFA"/>
    <w:rsid w:val="6CB97623"/>
    <w:rsid w:val="6FA26D85"/>
    <w:rsid w:val="71C07997"/>
    <w:rsid w:val="75563F45"/>
    <w:rsid w:val="760D4EE8"/>
    <w:rsid w:val="798A2EAF"/>
    <w:rsid w:val="7D21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autoSpaceDN/>
      <w:adjustRightInd/>
      <w:ind w:firstLine="420"/>
    </w:pPr>
    <w:rPr>
      <w:color w:val="auto"/>
      <w:kern w:val="2"/>
      <w:szCs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kern w:val="2"/>
      <w:szCs w:val="24"/>
    </w:rPr>
  </w:style>
  <w:style w:type="paragraph" w:styleId="7">
    <w:name w:val="Body Text"/>
    <w:basedOn w:val="1"/>
    <w:next w:val="8"/>
    <w:qFormat/>
    <w:uiPriority w:val="0"/>
    <w:pPr>
      <w:spacing w:after="120"/>
    </w:pPr>
  </w:style>
  <w:style w:type="paragraph" w:styleId="8">
    <w:name w:val="toc 6"/>
    <w:basedOn w:val="1"/>
    <w:next w:val="1"/>
    <w:qFormat/>
    <w:uiPriority w:val="0"/>
    <w:pPr>
      <w:ind w:left="1050"/>
      <w:jc w:val="left"/>
    </w:pPr>
    <w:rPr>
      <w:sz w:val="18"/>
      <w:szCs w:val="18"/>
    </w:rPr>
  </w:style>
  <w:style w:type="paragraph" w:styleId="9">
    <w:name w:val="Plain Text"/>
    <w:basedOn w:val="1"/>
    <w:next w:val="1"/>
    <w:qFormat/>
    <w:uiPriority w:val="0"/>
    <w:pPr>
      <w:autoSpaceDE/>
      <w:autoSpaceDN/>
      <w:adjustRightInd/>
    </w:pPr>
    <w:rPr>
      <w:kern w:val="2"/>
      <w:sz w:val="24"/>
    </w:rPr>
  </w:style>
  <w:style w:type="paragraph" w:styleId="10">
    <w:name w:val="Body Text Indent 2"/>
    <w:basedOn w:val="1"/>
    <w:next w:val="11"/>
    <w:qFormat/>
    <w:uiPriority w:val="0"/>
    <w:pPr>
      <w:ind w:firstLine="570"/>
    </w:pPr>
    <w:rPr>
      <w:sz w:val="24"/>
    </w:rPr>
  </w:style>
  <w:style w:type="paragraph" w:customStyle="1" w:styleId="11">
    <w:name w:val="z正文"/>
    <w:basedOn w:val="9"/>
    <w:qFormat/>
    <w:uiPriority w:val="0"/>
    <w:pPr>
      <w:tabs>
        <w:tab w:val="left" w:pos="525"/>
      </w:tabs>
      <w:snapToGrid w:val="0"/>
      <w:spacing w:line="360" w:lineRule="auto"/>
    </w:pPr>
    <w:rPr>
      <w:rFonts w:hAnsi="宋体"/>
      <w:szCs w:val="20"/>
    </w:rPr>
  </w:style>
  <w:style w:type="paragraph" w:styleId="12">
    <w:name w:val="Body Text First Indent"/>
    <w:basedOn w:val="7"/>
    <w:unhideWhenUsed/>
    <w:qFormat/>
    <w:uiPriority w:val="0"/>
    <w:pPr>
      <w:ind w:firstLine="420" w:firstLineChars="100"/>
    </w:pPr>
  </w:style>
  <w:style w:type="paragraph" w:styleId="13">
    <w:name w:val="Body Text First Indent 2"/>
    <w:basedOn w:val="5"/>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paragraph" w:customStyle="1" w:styleId="19">
    <w:name w:val="表格文字"/>
    <w:basedOn w:val="20"/>
    <w:next w:val="7"/>
    <w:qFormat/>
    <w:uiPriority w:val="0"/>
    <w:pPr>
      <w:adjustRightInd w:val="0"/>
      <w:spacing w:line="420" w:lineRule="atLeast"/>
      <w:textAlignment w:val="baseline"/>
    </w:pPr>
  </w:style>
  <w:style w:type="paragraph" w:customStyle="1" w:styleId="20">
    <w:name w:val="表格"/>
    <w:basedOn w:val="1"/>
    <w:qFormat/>
    <w:uiPriority w:val="0"/>
    <w:pPr>
      <w:jc w:val="center"/>
      <w:textAlignment w:val="center"/>
    </w:pPr>
    <w:rPr>
      <w:rFonts w:ascii="华文细黑" w:hAnsi="华文细黑"/>
      <w:kern w:val="0"/>
      <w:sz w:val="20"/>
      <w:szCs w:val="20"/>
    </w:rPr>
  </w:style>
  <w:style w:type="paragraph" w:customStyle="1" w:styleId="21">
    <w:name w:val="正文段"/>
    <w:basedOn w:val="1"/>
    <w:next w:val="22"/>
    <w:qFormat/>
    <w:uiPriority w:val="0"/>
    <w:pPr>
      <w:widowControl/>
      <w:autoSpaceDE/>
      <w:autoSpaceDN/>
      <w:adjustRightInd/>
      <w:snapToGrid w:val="0"/>
      <w:spacing w:afterLines="50"/>
      <w:ind w:firstLine="200" w:firstLineChars="200"/>
    </w:pPr>
    <w:rPr>
      <w:color w:val="auto"/>
      <w:sz w:val="24"/>
      <w:szCs w:val="20"/>
    </w:rPr>
  </w:style>
  <w:style w:type="paragraph" w:customStyle="1" w:styleId="22">
    <w:name w:val="索引 51"/>
    <w:basedOn w:val="1"/>
    <w:next w:val="1"/>
    <w:qFormat/>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650</Words>
  <Characters>698</Characters>
  <Lines>0</Lines>
  <Paragraphs>0</Paragraphs>
  <TotalTime>5</TotalTime>
  <ScaleCrop>false</ScaleCrop>
  <LinksUpToDate>false</LinksUpToDate>
  <CharactersWithSpaces>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2022-10-18T04:51:00Z</dcterms:created>
  <dc:creator>DE栗壳</dc:creator>
  <cp:lastModifiedBy>宣晨阳</cp:lastModifiedBy>
  <dcterms:modified xsi:type="dcterms:W3CDTF">2025-01-02T12:48:20Z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B12EF72291624FDE910504392A5986D3</vt:lpwstr>
  </property>
  <property fmtid="{D5CDD505-2E9C-101B-9397-08002B2CF9AE}" pid="4" name="KSOTemplateDocerSaveRecord">
    <vt:lpwstr>eyJoZGlkIjoiNzRlZGEyNzEwM2FhN2YyNDZmYTY0Y2ZlNDM0ZjcwNWMiLCJ1c2VySWQiOiIxMDI2MjgyNTQ1In0=</vt:lpwstr>
  </property>
</Properties>
</file>