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CC21" w14:textId="047619F4" w:rsidR="007F0BC4" w:rsidRPr="00586A6E" w:rsidRDefault="00000000" w:rsidP="00586A6E">
      <w:pPr>
        <w:spacing w:line="440" w:lineRule="exact"/>
        <w:jc w:val="center"/>
        <w:rPr>
          <w:rFonts w:ascii="仿宋" w:eastAsia="仿宋" w:hAnsi="仿宋" w:hint="eastAsia"/>
          <w:b/>
          <w:bCs/>
          <w:sz w:val="28"/>
          <w:szCs w:val="28"/>
        </w:rPr>
      </w:pPr>
      <w:r>
        <w:rPr>
          <w:rFonts w:ascii="仿宋" w:eastAsia="仿宋" w:hAnsi="仿宋" w:hint="eastAsia"/>
          <w:b/>
          <w:bCs/>
          <w:sz w:val="28"/>
          <w:szCs w:val="28"/>
        </w:rPr>
        <w:t>采购须知</w:t>
      </w:r>
    </w:p>
    <w:p w14:paraId="55760DE4" w14:textId="7F88984C" w:rsidR="007F0BC4" w:rsidRDefault="00000000">
      <w:pPr>
        <w:numPr>
          <w:ilvl w:val="0"/>
          <w:numId w:val="1"/>
        </w:numPr>
        <w:spacing w:line="400" w:lineRule="exact"/>
        <w:ind w:firstLineChars="200" w:firstLine="562"/>
        <w:rPr>
          <w:rFonts w:ascii="仿宋" w:eastAsia="仿宋" w:hAnsi="仿宋" w:hint="eastAsia"/>
          <w:b/>
          <w:sz w:val="28"/>
          <w:szCs w:val="28"/>
        </w:rPr>
      </w:pPr>
      <w:r>
        <w:rPr>
          <w:rFonts w:ascii="仿宋" w:eastAsia="仿宋" w:hAnsi="仿宋" w:hint="eastAsia"/>
          <w:b/>
          <w:sz w:val="28"/>
          <w:szCs w:val="28"/>
        </w:rPr>
        <w:t>总则：</w:t>
      </w:r>
      <w:r>
        <w:rPr>
          <w:rFonts w:ascii="仿宋" w:eastAsia="仿宋" w:hAnsi="仿宋" w:hint="eastAsia"/>
          <w:sz w:val="28"/>
          <w:szCs w:val="28"/>
        </w:rPr>
        <w:t>浙江东源实业有限公司</w:t>
      </w:r>
      <w:r>
        <w:rPr>
          <w:rFonts w:ascii="仿宋" w:eastAsia="仿宋" w:hAnsi="仿宋" w:hint="eastAsia"/>
          <w:sz w:val="28"/>
          <w:szCs w:val="28"/>
          <w:u w:val="single"/>
        </w:rPr>
        <w:t>2025年度建设用地复垦项目测绘、设计和备案服务</w:t>
      </w:r>
      <w:r>
        <w:rPr>
          <w:rFonts w:ascii="仿宋" w:eastAsia="仿宋" w:hAnsi="仿宋" w:hint="eastAsia"/>
          <w:sz w:val="28"/>
          <w:szCs w:val="28"/>
        </w:rPr>
        <w:t>采购项目</w:t>
      </w:r>
      <w:r>
        <w:rPr>
          <w:rFonts w:ascii="仿宋" w:eastAsia="仿宋" w:hAnsi="仿宋" w:cs="宋体" w:hint="eastAsia"/>
          <w:kern w:val="0"/>
          <w:sz w:val="28"/>
          <w:szCs w:val="28"/>
        </w:rPr>
        <w:t>，采购人为浙江东源实业有限公司，采购申请单位为</w:t>
      </w:r>
      <w:bookmarkStart w:id="0" w:name="_Hlk188543314"/>
      <w:r>
        <w:rPr>
          <w:rFonts w:ascii="仿宋" w:eastAsia="仿宋" w:hAnsi="仿宋" w:cs="宋体" w:hint="eastAsia"/>
          <w:kern w:val="0"/>
          <w:sz w:val="28"/>
          <w:szCs w:val="28"/>
          <w:u w:val="single"/>
        </w:rPr>
        <w:t>土地管理办公室</w:t>
      </w:r>
      <w:bookmarkEnd w:id="0"/>
      <w:r>
        <w:rPr>
          <w:rFonts w:ascii="仿宋" w:eastAsia="仿宋" w:hAnsi="仿宋" w:cs="宋体" w:hint="eastAsia"/>
          <w:kern w:val="0"/>
          <w:sz w:val="28"/>
          <w:szCs w:val="28"/>
        </w:rPr>
        <w:t>，采购编号为</w:t>
      </w:r>
      <w:r>
        <w:rPr>
          <w:rFonts w:ascii="仿宋" w:eastAsia="仿宋" w:hAnsi="仿宋" w:cs="宋体" w:hint="eastAsia"/>
          <w:color w:val="FF0000"/>
          <w:kern w:val="0"/>
          <w:sz w:val="28"/>
          <w:szCs w:val="28"/>
          <w:u w:val="single"/>
        </w:rPr>
        <w:t>SLF-20250</w:t>
      </w:r>
      <w:r w:rsidR="00E6391B">
        <w:rPr>
          <w:rFonts w:ascii="仿宋" w:eastAsia="仿宋" w:hAnsi="仿宋" w:cs="宋体" w:hint="eastAsia"/>
          <w:color w:val="FF0000"/>
          <w:kern w:val="0"/>
          <w:sz w:val="28"/>
          <w:szCs w:val="28"/>
          <w:u w:val="single"/>
        </w:rPr>
        <w:t>13</w:t>
      </w:r>
      <w:r>
        <w:rPr>
          <w:rFonts w:ascii="仿宋" w:eastAsia="仿宋" w:hAnsi="仿宋" w:cs="宋体" w:hint="eastAsia"/>
          <w:kern w:val="0"/>
          <w:sz w:val="28"/>
          <w:szCs w:val="28"/>
        </w:rPr>
        <w:t>。</w:t>
      </w:r>
      <w:r>
        <w:rPr>
          <w:rFonts w:ascii="仿宋" w:eastAsia="仿宋" w:hAnsi="仿宋" w:hint="eastAsia"/>
          <w:sz w:val="28"/>
          <w:szCs w:val="28"/>
        </w:rPr>
        <w:t>资金已落实。现采用竞比采购方式确定供货人。最高限价为</w:t>
      </w:r>
      <w:r>
        <w:rPr>
          <w:rFonts w:ascii="仿宋" w:eastAsia="仿宋" w:hAnsi="仿宋" w:hint="eastAsia"/>
          <w:sz w:val="28"/>
          <w:szCs w:val="28"/>
          <w:u w:val="single"/>
        </w:rPr>
        <w:t>65760</w:t>
      </w:r>
      <w:r>
        <w:rPr>
          <w:rFonts w:ascii="仿宋" w:eastAsia="仿宋" w:hAnsi="仿宋" w:hint="eastAsia"/>
          <w:sz w:val="28"/>
          <w:szCs w:val="28"/>
        </w:rPr>
        <w:t>元。</w:t>
      </w:r>
    </w:p>
    <w:p w14:paraId="2CFFBFFE" w14:textId="20E1BAAB" w:rsidR="007F0BC4" w:rsidRDefault="00000000">
      <w:pPr>
        <w:numPr>
          <w:ilvl w:val="0"/>
          <w:numId w:val="1"/>
        </w:numPr>
        <w:spacing w:line="400" w:lineRule="exact"/>
        <w:ind w:firstLineChars="200" w:firstLine="562"/>
        <w:rPr>
          <w:rFonts w:ascii="仿宋" w:eastAsia="仿宋" w:hAnsi="仿宋" w:hint="eastAsia"/>
          <w:sz w:val="28"/>
          <w:szCs w:val="28"/>
        </w:rPr>
      </w:pPr>
      <w:r>
        <w:rPr>
          <w:rFonts w:ascii="仿宋" w:eastAsia="仿宋" w:hAnsi="仿宋" w:hint="eastAsia"/>
          <w:b/>
          <w:sz w:val="28"/>
          <w:szCs w:val="28"/>
        </w:rPr>
        <w:t>时间和地点：</w:t>
      </w:r>
      <w:r>
        <w:rPr>
          <w:rFonts w:ascii="仿宋" w:eastAsia="仿宋" w:hAnsi="仿宋" w:hint="eastAsia"/>
          <w:sz w:val="28"/>
          <w:szCs w:val="28"/>
        </w:rPr>
        <w:t>请于</w:t>
      </w:r>
      <w:r>
        <w:rPr>
          <w:rFonts w:ascii="仿宋" w:eastAsia="仿宋" w:hAnsi="仿宋" w:hint="eastAsia"/>
          <w:color w:val="FF0000"/>
          <w:sz w:val="28"/>
          <w:szCs w:val="28"/>
          <w:u w:val="single"/>
        </w:rPr>
        <w:t xml:space="preserve"> 2025 </w:t>
      </w:r>
      <w:r>
        <w:rPr>
          <w:rFonts w:ascii="仿宋" w:eastAsia="仿宋" w:hAnsi="仿宋" w:hint="eastAsia"/>
          <w:color w:val="FF0000"/>
          <w:sz w:val="28"/>
          <w:szCs w:val="28"/>
        </w:rPr>
        <w:t>年</w:t>
      </w:r>
      <w:r w:rsidR="00E6391B">
        <w:rPr>
          <w:rFonts w:ascii="仿宋" w:eastAsia="仿宋" w:hAnsi="仿宋" w:hint="eastAsia"/>
          <w:color w:val="FF0000"/>
          <w:sz w:val="28"/>
          <w:szCs w:val="28"/>
          <w:u w:val="single"/>
        </w:rPr>
        <w:t>2</w:t>
      </w:r>
      <w:r>
        <w:rPr>
          <w:rFonts w:ascii="仿宋" w:eastAsia="仿宋" w:hAnsi="仿宋" w:hint="eastAsia"/>
          <w:color w:val="FF0000"/>
          <w:sz w:val="28"/>
          <w:szCs w:val="28"/>
        </w:rPr>
        <w:t>月</w:t>
      </w:r>
      <w:r w:rsidR="00E6391B">
        <w:rPr>
          <w:rFonts w:ascii="仿宋" w:eastAsia="仿宋" w:hAnsi="仿宋" w:hint="eastAsia"/>
          <w:color w:val="FF0000"/>
          <w:sz w:val="28"/>
          <w:szCs w:val="28"/>
          <w:u w:val="single"/>
        </w:rPr>
        <w:t>12</w:t>
      </w:r>
      <w:r>
        <w:rPr>
          <w:rFonts w:ascii="仿宋" w:eastAsia="仿宋" w:hAnsi="仿宋" w:hint="eastAsia"/>
          <w:sz w:val="28"/>
          <w:szCs w:val="28"/>
        </w:rPr>
        <w:t>日16时30分前，</w:t>
      </w:r>
      <w:proofErr w:type="gramStart"/>
      <w:r>
        <w:rPr>
          <w:rFonts w:ascii="仿宋" w:eastAsia="仿宋" w:hAnsi="仿宋" w:hint="eastAsia"/>
          <w:sz w:val="28"/>
          <w:szCs w:val="28"/>
        </w:rPr>
        <w:t>将竞比</w:t>
      </w:r>
      <w:proofErr w:type="gramEnd"/>
      <w:r>
        <w:rPr>
          <w:rFonts w:ascii="仿宋" w:eastAsia="仿宋" w:hAnsi="仿宋" w:hint="eastAsia"/>
          <w:sz w:val="28"/>
          <w:szCs w:val="28"/>
        </w:rPr>
        <w:t>响应文件（报价书）密封捺印后送交或用邮政或者EMS邮寄至我单位（响应文件需封装后装入快递袋，不得以快递袋作为封装外壳）。</w:t>
      </w:r>
      <w:r>
        <w:rPr>
          <w:rFonts w:ascii="仿宋" w:eastAsia="仿宋" w:hAnsi="仿宋" w:hint="eastAsia"/>
          <w:b/>
          <w:bCs/>
          <w:sz w:val="28"/>
          <w:szCs w:val="28"/>
        </w:rPr>
        <w:t>收信人：</w:t>
      </w:r>
      <w:r>
        <w:rPr>
          <w:rFonts w:ascii="仿宋" w:eastAsia="仿宋" w:hAnsi="仿宋" w:hint="eastAsia"/>
          <w:b/>
          <w:bCs/>
          <w:sz w:val="28"/>
          <w:szCs w:val="28"/>
          <w:u w:val="single"/>
        </w:rPr>
        <w:t xml:space="preserve"> 招标办 </w:t>
      </w:r>
      <w:r>
        <w:rPr>
          <w:rFonts w:ascii="仿宋" w:eastAsia="仿宋" w:hAnsi="仿宋" w:hint="eastAsia"/>
          <w:sz w:val="28"/>
          <w:szCs w:val="28"/>
        </w:rPr>
        <w:t>，邮政编码：</w:t>
      </w:r>
      <w:r>
        <w:rPr>
          <w:rFonts w:ascii="仿宋" w:eastAsia="仿宋" w:hAnsi="仿宋" w:hint="eastAsia"/>
          <w:sz w:val="28"/>
          <w:szCs w:val="28"/>
          <w:u w:val="single"/>
        </w:rPr>
        <w:t xml:space="preserve"> 324016 </w:t>
      </w:r>
      <w:r>
        <w:rPr>
          <w:rFonts w:ascii="仿宋" w:eastAsia="仿宋" w:hAnsi="仿宋" w:hint="eastAsia"/>
          <w:sz w:val="28"/>
          <w:szCs w:val="28"/>
        </w:rPr>
        <w:t>，收信地址：</w:t>
      </w:r>
      <w:r>
        <w:rPr>
          <w:rFonts w:ascii="仿宋" w:eastAsia="仿宋" w:hAnsi="仿宋" w:hint="eastAsia"/>
          <w:sz w:val="28"/>
          <w:szCs w:val="28"/>
          <w:u w:val="single"/>
        </w:rPr>
        <w:t>衢州市</w:t>
      </w:r>
      <w:proofErr w:type="gramStart"/>
      <w:r>
        <w:rPr>
          <w:rFonts w:ascii="仿宋" w:eastAsia="仿宋" w:hAnsi="仿宋" w:hint="eastAsia"/>
          <w:sz w:val="28"/>
          <w:szCs w:val="28"/>
          <w:u w:val="single"/>
        </w:rPr>
        <w:t>衢</w:t>
      </w:r>
      <w:proofErr w:type="gramEnd"/>
      <w:r>
        <w:rPr>
          <w:rFonts w:ascii="仿宋" w:eastAsia="仿宋" w:hAnsi="仿宋" w:hint="eastAsia"/>
          <w:sz w:val="28"/>
          <w:szCs w:val="28"/>
          <w:u w:val="single"/>
        </w:rPr>
        <w:t xml:space="preserve">江区云溪乡浙江东源实业有限公司 </w:t>
      </w:r>
      <w:r>
        <w:rPr>
          <w:rFonts w:ascii="仿宋" w:eastAsia="仿宋" w:hAnsi="仿宋" w:hint="eastAsia"/>
          <w:sz w:val="28"/>
          <w:szCs w:val="28"/>
        </w:rPr>
        <w:t>，联系电话：</w:t>
      </w:r>
      <w:r>
        <w:rPr>
          <w:rFonts w:ascii="仿宋" w:eastAsia="仿宋" w:hAnsi="仿宋" w:hint="eastAsia"/>
          <w:sz w:val="28"/>
          <w:szCs w:val="28"/>
          <w:u w:val="single"/>
        </w:rPr>
        <w:t>0570-2927206</w:t>
      </w:r>
      <w:r>
        <w:rPr>
          <w:rFonts w:ascii="仿宋" w:eastAsia="仿宋" w:hAnsi="仿宋" w:hint="eastAsia"/>
          <w:sz w:val="28"/>
          <w:szCs w:val="28"/>
        </w:rPr>
        <w:t>。项目联系人：范先生，联系电话：18057059991</w:t>
      </w:r>
    </w:p>
    <w:p w14:paraId="6A7536C8" w14:textId="77777777" w:rsidR="007F0BC4" w:rsidRDefault="00000000">
      <w:pPr>
        <w:spacing w:line="400" w:lineRule="exact"/>
        <w:ind w:firstLineChars="200" w:firstLine="562"/>
        <w:rPr>
          <w:rFonts w:ascii="仿宋" w:eastAsia="仿宋" w:hAnsi="仿宋" w:hint="eastAsia"/>
          <w:b/>
          <w:sz w:val="28"/>
          <w:szCs w:val="28"/>
        </w:rPr>
      </w:pPr>
      <w:r>
        <w:rPr>
          <w:rFonts w:ascii="仿宋" w:eastAsia="仿宋" w:hAnsi="仿宋" w:hint="eastAsia"/>
          <w:b/>
          <w:sz w:val="28"/>
          <w:szCs w:val="28"/>
        </w:rPr>
        <w:t>三、项目要求：</w:t>
      </w:r>
    </w:p>
    <w:p w14:paraId="2DC389BF" w14:textId="77777777" w:rsidR="007F0BC4" w:rsidRDefault="00000000">
      <w:pPr>
        <w:spacing w:line="400" w:lineRule="exact"/>
        <w:ind w:firstLineChars="200" w:firstLine="560"/>
        <w:rPr>
          <w:rFonts w:hint="eastAsia"/>
        </w:rPr>
      </w:pPr>
      <w:r>
        <w:rPr>
          <w:rFonts w:ascii="仿宋" w:eastAsia="仿宋" w:hAnsi="仿宋" w:hint="eastAsia"/>
          <w:sz w:val="28"/>
          <w:szCs w:val="28"/>
        </w:rPr>
        <w:t xml:space="preserve">1、具有有效的营业执照(同时具有土地规划机构登记证书和测绘资质证书） </w:t>
      </w:r>
    </w:p>
    <w:p w14:paraId="41883E3A" w14:textId="77777777" w:rsidR="007F0BC4"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2、采购内容：</w:t>
      </w:r>
    </w:p>
    <w:p w14:paraId="22C808BF" w14:textId="77777777" w:rsidR="007F0BC4" w:rsidRDefault="00000000">
      <w:pPr>
        <w:spacing w:line="400" w:lineRule="exact"/>
        <w:ind w:firstLineChars="200" w:firstLine="560"/>
        <w:rPr>
          <w:rFonts w:hint="eastAsia"/>
        </w:rPr>
      </w:pPr>
      <w:r>
        <w:rPr>
          <w:rFonts w:ascii="仿宋" w:eastAsia="仿宋" w:hAnsi="仿宋" w:hint="eastAsia"/>
          <w:sz w:val="28"/>
          <w:szCs w:val="28"/>
        </w:rPr>
        <w:t>浙江东源实业有限公司60亩建设用地复垦项目测绘、设计和备案服务。具体包括：项目规划设计报告、项目概算书、施工设计图图册、施工现场服务、在</w:t>
      </w:r>
      <w:proofErr w:type="gramStart"/>
      <w:r>
        <w:rPr>
          <w:rFonts w:ascii="仿宋" w:eastAsia="仿宋" w:hAnsi="仿宋" w:hint="eastAsia"/>
          <w:sz w:val="28"/>
          <w:szCs w:val="28"/>
        </w:rPr>
        <w:t>衢</w:t>
      </w:r>
      <w:proofErr w:type="gramEnd"/>
      <w:r>
        <w:rPr>
          <w:rFonts w:ascii="仿宋" w:eastAsia="仿宋" w:hAnsi="仿宋" w:hint="eastAsia"/>
          <w:sz w:val="28"/>
          <w:szCs w:val="28"/>
        </w:rPr>
        <w:t>江区立项服务、立项资料、竣工验收备案资料、项目地类的日常变更服务等。</w:t>
      </w:r>
    </w:p>
    <w:p w14:paraId="6F043A69" w14:textId="77777777" w:rsidR="007F0BC4"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3、采购要求：合同签订后至土地开发项目通过验收入库期间提供服务。</w:t>
      </w:r>
    </w:p>
    <w:p w14:paraId="1041C2BC" w14:textId="77777777" w:rsidR="007F0BC4" w:rsidRDefault="00000000">
      <w:pPr>
        <w:pStyle w:val="ParaCharCharCharCharCharCharCharChar"/>
        <w:spacing w:line="400" w:lineRule="exact"/>
        <w:ind w:firstLineChars="200" w:firstLine="560"/>
        <w:rPr>
          <w:rFonts w:ascii="仿宋" w:eastAsia="仿宋" w:hAnsi="仿宋" w:hint="eastAsia"/>
          <w:sz w:val="28"/>
          <w:szCs w:val="28"/>
        </w:rPr>
      </w:pPr>
      <w:r>
        <w:rPr>
          <w:rFonts w:ascii="仿宋" w:eastAsia="仿宋" w:hAnsi="仿宋" w:hint="eastAsia"/>
          <w:sz w:val="28"/>
          <w:szCs w:val="28"/>
        </w:rPr>
        <w:t>4、要求服务的时间及地点：合同签订后一个月内提供施工设计图。</w:t>
      </w:r>
    </w:p>
    <w:p w14:paraId="45D8720D" w14:textId="77777777" w:rsidR="007F0BC4" w:rsidRDefault="00000000">
      <w:pPr>
        <w:spacing w:line="360" w:lineRule="exact"/>
        <w:ind w:firstLineChars="200" w:firstLine="562"/>
        <w:rPr>
          <w:rFonts w:ascii="仿宋" w:eastAsia="仿宋" w:hAnsi="仿宋" w:hint="eastAsia"/>
          <w:sz w:val="28"/>
          <w:szCs w:val="28"/>
        </w:rPr>
      </w:pPr>
      <w:r>
        <w:rPr>
          <w:rFonts w:ascii="仿宋" w:eastAsia="仿宋" w:hAnsi="仿宋" w:hint="eastAsia"/>
          <w:b/>
          <w:sz w:val="28"/>
          <w:szCs w:val="28"/>
        </w:rPr>
        <w:t>四、报价金额：</w:t>
      </w:r>
      <w:r>
        <w:rPr>
          <w:rFonts w:ascii="仿宋" w:eastAsia="仿宋" w:hAnsi="仿宋" w:hint="eastAsia"/>
          <w:sz w:val="28"/>
          <w:szCs w:val="28"/>
        </w:rPr>
        <w:t>响应人应对全部内容进行报价。报价单中总价包含维护保养费用、物品货款、运输搬运费、安装费、售后服务费、各种税金等全部费用。响应人应充分考虑项目实施过程中可能发生的一切费用。无论报价过程中的作法和结果如何，成交人将自行承担所有与采购有关的全部费用。</w:t>
      </w:r>
    </w:p>
    <w:p w14:paraId="1B9C28B4" w14:textId="77777777" w:rsidR="007F0BC4" w:rsidRDefault="00000000">
      <w:pPr>
        <w:pStyle w:val="2"/>
        <w:ind w:firstLine="560"/>
        <w:rPr>
          <w:rFonts w:ascii="仿宋" w:eastAsia="仿宋" w:hAnsi="仿宋" w:hint="eastAsia"/>
          <w:sz w:val="28"/>
          <w:szCs w:val="28"/>
        </w:rPr>
      </w:pPr>
      <w:r>
        <w:rPr>
          <w:rFonts w:ascii="仿宋" w:eastAsia="仿宋" w:hAnsi="仿宋" w:hint="eastAsia"/>
          <w:sz w:val="28"/>
          <w:szCs w:val="28"/>
        </w:rPr>
        <w:t>结算费用时，成交人须提供验收单和增值税专用发票。</w:t>
      </w:r>
    </w:p>
    <w:p w14:paraId="50D23BE9" w14:textId="77777777" w:rsidR="007F0BC4" w:rsidRDefault="00000000">
      <w:pPr>
        <w:spacing w:line="400" w:lineRule="exact"/>
        <w:ind w:firstLineChars="200" w:firstLine="562"/>
        <w:rPr>
          <w:rFonts w:ascii="仿宋" w:eastAsia="仿宋" w:hAnsi="仿宋" w:hint="eastAsia"/>
          <w:b/>
          <w:sz w:val="28"/>
          <w:szCs w:val="28"/>
        </w:rPr>
      </w:pPr>
      <w:r>
        <w:rPr>
          <w:rFonts w:ascii="仿宋" w:eastAsia="仿宋" w:hAnsi="仿宋" w:hint="eastAsia"/>
          <w:b/>
          <w:sz w:val="28"/>
          <w:szCs w:val="28"/>
        </w:rPr>
        <w:t>五、报价修正原则：</w:t>
      </w:r>
    </w:p>
    <w:p w14:paraId="2C512E2A" w14:textId="77777777" w:rsidR="007F0BC4"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1、如果数字表示的金额和文字表示的金额不一致时，应以文字表示的金额为准；</w:t>
      </w:r>
    </w:p>
    <w:p w14:paraId="4164D6E7" w14:textId="77777777" w:rsidR="007F0BC4"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按上述修正原则，响应人同意的，调整后的报价对响应人起约束作用。若不接受修正后的金额，则其报价将被拒绝做无效处理，并不</w:t>
      </w:r>
      <w:r>
        <w:rPr>
          <w:rFonts w:ascii="仿宋" w:eastAsia="仿宋" w:hAnsi="仿宋" w:hint="eastAsia"/>
          <w:sz w:val="28"/>
          <w:szCs w:val="28"/>
        </w:rPr>
        <w:lastRenderedPageBreak/>
        <w:t>影响其他评审工作。</w:t>
      </w:r>
    </w:p>
    <w:p w14:paraId="549526FF" w14:textId="77777777" w:rsidR="007F0BC4" w:rsidRDefault="00000000">
      <w:pPr>
        <w:spacing w:line="400" w:lineRule="exact"/>
        <w:ind w:firstLineChars="200" w:firstLine="560"/>
        <w:rPr>
          <w:rFonts w:ascii="仿宋" w:eastAsia="仿宋" w:hAnsi="仿宋" w:hint="eastAsia"/>
          <w:sz w:val="28"/>
          <w:szCs w:val="28"/>
        </w:rPr>
      </w:pPr>
      <w:r>
        <w:rPr>
          <w:rFonts w:ascii="黑体" w:eastAsia="黑体" w:hAnsi="黑体" w:cs="黑体" w:hint="eastAsia"/>
          <w:sz w:val="28"/>
          <w:szCs w:val="28"/>
        </w:rPr>
        <w:t>六、评审：</w:t>
      </w:r>
      <w:r>
        <w:rPr>
          <w:rFonts w:ascii="仿宋" w:eastAsia="仿宋" w:hAnsi="仿宋" w:hint="eastAsia"/>
          <w:sz w:val="28"/>
          <w:szCs w:val="28"/>
        </w:rPr>
        <w:t>采购申请部门（或单位）成立的三人采购小组进行评审，评审前集体讨论确定最高限价（或文件中直接规定最高限价），</w:t>
      </w:r>
      <w:proofErr w:type="gramStart"/>
      <w:r>
        <w:rPr>
          <w:rFonts w:ascii="仿宋" w:eastAsia="仿宋" w:hAnsi="仿宋" w:hint="eastAsia"/>
          <w:sz w:val="28"/>
          <w:szCs w:val="28"/>
        </w:rPr>
        <w:t>超最高</w:t>
      </w:r>
      <w:proofErr w:type="gramEnd"/>
      <w:r>
        <w:rPr>
          <w:rFonts w:ascii="仿宋" w:eastAsia="仿宋" w:hAnsi="仿宋" w:hint="eastAsia"/>
          <w:sz w:val="28"/>
          <w:szCs w:val="28"/>
        </w:rPr>
        <w:t>限价的做无效处理，最终推荐有效报价中，评审得分最高的为供货人。</w:t>
      </w:r>
    </w:p>
    <w:p w14:paraId="7905DE9F" w14:textId="77777777" w:rsidR="007F0BC4"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rPr>
        <w:t>评分标准:最低价评审法。</w:t>
      </w:r>
    </w:p>
    <w:p w14:paraId="713A7FBB" w14:textId="77777777" w:rsidR="007F0BC4" w:rsidRDefault="00000000">
      <w:pPr>
        <w:spacing w:line="400" w:lineRule="exact"/>
        <w:ind w:firstLineChars="200" w:firstLine="562"/>
        <w:rPr>
          <w:rFonts w:ascii="仿宋" w:eastAsia="仿宋" w:hAnsi="仿宋" w:hint="eastAsia"/>
          <w:b/>
          <w:bCs/>
          <w:sz w:val="28"/>
          <w:szCs w:val="28"/>
        </w:rPr>
      </w:pPr>
      <w:r>
        <w:rPr>
          <w:rFonts w:ascii="仿宋" w:eastAsia="仿宋" w:hAnsi="仿宋" w:hint="eastAsia"/>
          <w:b/>
          <w:sz w:val="28"/>
          <w:szCs w:val="28"/>
          <w:lang w:val="en-GB"/>
        </w:rPr>
        <w:t>七、</w:t>
      </w:r>
      <w:r>
        <w:rPr>
          <w:rFonts w:ascii="仿宋" w:eastAsia="仿宋" w:hAnsi="仿宋" w:hint="eastAsia"/>
          <w:b/>
          <w:sz w:val="28"/>
          <w:szCs w:val="28"/>
        </w:rPr>
        <w:t>投诉说明：</w:t>
      </w:r>
      <w:r>
        <w:rPr>
          <w:rFonts w:ascii="仿宋" w:eastAsia="仿宋" w:hAnsi="仿宋" w:hint="eastAsia"/>
          <w:sz w:val="28"/>
          <w:szCs w:val="28"/>
        </w:rPr>
        <w:t>响应人若认为本次采购活动违反法律、法规和规章规定的，可以书面形式（函、传真）向公司纪检监察部门投诉。联系电话：0570-2926516。</w:t>
      </w:r>
    </w:p>
    <w:p w14:paraId="6C432071" w14:textId="77777777" w:rsidR="007F0BC4" w:rsidRDefault="007F0BC4">
      <w:pPr>
        <w:spacing w:line="400" w:lineRule="exact"/>
        <w:rPr>
          <w:rFonts w:ascii="仿宋" w:eastAsia="仿宋" w:hAnsi="仿宋" w:hint="eastAsia"/>
          <w:b/>
          <w:bCs/>
          <w:sz w:val="28"/>
          <w:szCs w:val="28"/>
        </w:rPr>
      </w:pPr>
    </w:p>
    <w:p w14:paraId="66408476" w14:textId="77777777" w:rsidR="007F0BC4" w:rsidRDefault="007F0BC4">
      <w:pPr>
        <w:spacing w:line="400" w:lineRule="exact"/>
        <w:rPr>
          <w:rFonts w:ascii="仿宋" w:eastAsia="仿宋" w:hAnsi="仿宋" w:hint="eastAsia"/>
          <w:b/>
          <w:bCs/>
          <w:sz w:val="28"/>
          <w:szCs w:val="28"/>
        </w:rPr>
      </w:pPr>
    </w:p>
    <w:p w14:paraId="542694FB" w14:textId="77777777" w:rsidR="007F0BC4" w:rsidRDefault="007F0BC4">
      <w:pPr>
        <w:spacing w:line="400" w:lineRule="exact"/>
        <w:jc w:val="center"/>
        <w:rPr>
          <w:rFonts w:ascii="仿宋" w:eastAsia="仿宋" w:hAnsi="仿宋" w:hint="eastAsia"/>
          <w:b/>
          <w:bCs/>
          <w:sz w:val="28"/>
          <w:szCs w:val="28"/>
        </w:rPr>
      </w:pPr>
    </w:p>
    <w:p w14:paraId="672E5386" w14:textId="77777777" w:rsidR="007F0BC4" w:rsidRDefault="007F0BC4">
      <w:pPr>
        <w:spacing w:line="400" w:lineRule="exact"/>
        <w:rPr>
          <w:rFonts w:ascii="仿宋" w:eastAsia="仿宋" w:hAnsi="仿宋" w:hint="eastAsia"/>
          <w:b/>
          <w:bCs/>
          <w:sz w:val="28"/>
          <w:szCs w:val="28"/>
        </w:rPr>
      </w:pPr>
    </w:p>
    <w:p w14:paraId="77471C8F" w14:textId="77777777" w:rsidR="007F0BC4" w:rsidRDefault="007F0BC4">
      <w:pPr>
        <w:spacing w:line="400" w:lineRule="exact"/>
        <w:jc w:val="center"/>
        <w:rPr>
          <w:rFonts w:ascii="仿宋" w:eastAsia="仿宋" w:hAnsi="仿宋" w:hint="eastAsia"/>
          <w:b/>
          <w:bCs/>
          <w:sz w:val="28"/>
          <w:szCs w:val="28"/>
        </w:rPr>
      </w:pPr>
    </w:p>
    <w:p w14:paraId="7E1F94D4" w14:textId="77777777" w:rsidR="007F0BC4" w:rsidRDefault="00000000">
      <w:pPr>
        <w:spacing w:line="400" w:lineRule="exact"/>
        <w:jc w:val="center"/>
        <w:rPr>
          <w:rFonts w:ascii="仿宋" w:eastAsia="仿宋" w:hAnsi="仿宋" w:hint="eastAsia"/>
          <w:b/>
          <w:bCs/>
          <w:sz w:val="28"/>
          <w:szCs w:val="28"/>
        </w:rPr>
      </w:pPr>
      <w:r>
        <w:rPr>
          <w:rFonts w:ascii="仿宋" w:eastAsia="仿宋" w:hAnsi="仿宋" w:hint="eastAsia"/>
          <w:b/>
          <w:bCs/>
          <w:sz w:val="28"/>
          <w:szCs w:val="28"/>
        </w:rPr>
        <w:t>合同主要</w:t>
      </w:r>
      <w:r>
        <w:rPr>
          <w:rFonts w:ascii="仿宋" w:eastAsia="仿宋" w:hAnsi="仿宋" w:cs="宋体" w:hint="eastAsia"/>
          <w:b/>
          <w:bCs/>
          <w:sz w:val="28"/>
          <w:szCs w:val="28"/>
        </w:rPr>
        <w:t>条</w:t>
      </w:r>
      <w:r>
        <w:rPr>
          <w:rFonts w:ascii="仿宋" w:eastAsia="仿宋" w:hAnsi="仿宋" w:hint="eastAsia"/>
          <w:b/>
          <w:bCs/>
          <w:sz w:val="28"/>
          <w:szCs w:val="28"/>
        </w:rPr>
        <w:t>款</w:t>
      </w:r>
    </w:p>
    <w:p w14:paraId="1C9D8506" w14:textId="77777777" w:rsidR="007F0BC4" w:rsidRDefault="007F0BC4">
      <w:pPr>
        <w:pStyle w:val="2"/>
        <w:ind w:firstLine="620"/>
      </w:pPr>
    </w:p>
    <w:p w14:paraId="62050255" w14:textId="77777777" w:rsidR="007F0BC4" w:rsidRDefault="00000000">
      <w:pPr>
        <w:spacing w:line="400" w:lineRule="exact"/>
        <w:ind w:firstLineChars="200" w:firstLine="560"/>
        <w:rPr>
          <w:rFonts w:ascii="仿宋" w:eastAsia="仿宋" w:hAnsi="仿宋" w:hint="eastAsia"/>
          <w:sz w:val="28"/>
          <w:szCs w:val="28"/>
        </w:rPr>
      </w:pPr>
      <w:r>
        <w:rPr>
          <w:rFonts w:ascii="仿宋" w:eastAsia="仿宋" w:hAnsi="仿宋"/>
          <w:sz w:val="28"/>
          <w:szCs w:val="28"/>
        </w:rPr>
        <w:t>说明：本项目合同将根据</w:t>
      </w:r>
      <w:r>
        <w:rPr>
          <w:rFonts w:ascii="仿宋" w:eastAsia="仿宋" w:hAnsi="仿宋" w:hint="eastAsia"/>
          <w:sz w:val="28"/>
          <w:szCs w:val="28"/>
        </w:rPr>
        <w:t>采购</w:t>
      </w:r>
      <w:r>
        <w:rPr>
          <w:rFonts w:ascii="仿宋" w:eastAsia="仿宋" w:hAnsi="仿宋"/>
          <w:sz w:val="28"/>
          <w:szCs w:val="28"/>
        </w:rPr>
        <w:t>结果签订。</w:t>
      </w:r>
      <w:r>
        <w:rPr>
          <w:rFonts w:ascii="仿宋" w:eastAsia="仿宋" w:hAnsi="仿宋" w:hint="eastAsia"/>
          <w:sz w:val="28"/>
          <w:szCs w:val="28"/>
        </w:rPr>
        <w:t>响应人</w:t>
      </w:r>
      <w:r>
        <w:rPr>
          <w:rFonts w:ascii="仿宋" w:eastAsia="仿宋" w:hAnsi="仿宋"/>
          <w:sz w:val="28"/>
          <w:szCs w:val="28"/>
        </w:rPr>
        <w:t>在其</w:t>
      </w:r>
      <w:r>
        <w:rPr>
          <w:rFonts w:ascii="仿宋" w:eastAsia="仿宋" w:hAnsi="仿宋" w:hint="eastAsia"/>
          <w:sz w:val="28"/>
          <w:szCs w:val="28"/>
        </w:rPr>
        <w:t>竞比响应</w:t>
      </w:r>
      <w:r>
        <w:rPr>
          <w:rFonts w:ascii="仿宋" w:eastAsia="仿宋" w:hAnsi="仿宋"/>
          <w:sz w:val="28"/>
          <w:szCs w:val="28"/>
        </w:rPr>
        <w:t>文件</w:t>
      </w:r>
      <w:r>
        <w:rPr>
          <w:rFonts w:ascii="仿宋" w:eastAsia="仿宋" w:hAnsi="仿宋" w:hint="eastAsia"/>
          <w:sz w:val="28"/>
          <w:szCs w:val="28"/>
        </w:rPr>
        <w:t>中</w:t>
      </w:r>
      <w:r>
        <w:rPr>
          <w:rFonts w:ascii="仿宋" w:eastAsia="仿宋" w:hAnsi="仿宋"/>
          <w:sz w:val="28"/>
          <w:szCs w:val="28"/>
        </w:rPr>
        <w:t>无异议，则视作认同。</w:t>
      </w:r>
      <w:r>
        <w:rPr>
          <w:rFonts w:ascii="仿宋" w:eastAsia="仿宋" w:hAnsi="仿宋" w:hint="eastAsia"/>
          <w:sz w:val="28"/>
          <w:szCs w:val="28"/>
        </w:rPr>
        <w:t>若有优于该合同主要条款的内容，则随响应文件的约定修改本合同主要条款。</w:t>
      </w:r>
    </w:p>
    <w:p w14:paraId="753757D5" w14:textId="77777777" w:rsidR="007F0BC4" w:rsidRDefault="007F0BC4">
      <w:pPr>
        <w:spacing w:line="400" w:lineRule="exact"/>
        <w:ind w:firstLineChars="200" w:firstLine="560"/>
        <w:rPr>
          <w:rFonts w:ascii="仿宋" w:eastAsia="仿宋" w:hAnsi="仿宋" w:hint="eastAsia"/>
          <w:sz w:val="28"/>
          <w:szCs w:val="28"/>
        </w:rPr>
      </w:pPr>
    </w:p>
    <w:p w14:paraId="6731883A" w14:textId="77777777" w:rsidR="007F0BC4" w:rsidRDefault="007F0BC4">
      <w:pPr>
        <w:spacing w:line="400" w:lineRule="exact"/>
        <w:ind w:firstLineChars="200" w:firstLine="560"/>
        <w:rPr>
          <w:rFonts w:ascii="仿宋" w:eastAsia="仿宋" w:hAnsi="仿宋" w:hint="eastAsia"/>
          <w:sz w:val="28"/>
          <w:szCs w:val="28"/>
        </w:rPr>
      </w:pPr>
    </w:p>
    <w:p w14:paraId="72441107" w14:textId="77777777" w:rsidR="007F0BC4" w:rsidRDefault="00000000">
      <w:pPr>
        <w:spacing w:line="400" w:lineRule="exact"/>
        <w:ind w:firstLineChars="200" w:firstLine="643"/>
        <w:jc w:val="center"/>
        <w:rPr>
          <w:rFonts w:ascii="仿宋" w:eastAsia="仿宋" w:hAnsi="仿宋" w:cs="仿宋" w:hint="eastAsia"/>
          <w:sz w:val="28"/>
          <w:szCs w:val="28"/>
        </w:rPr>
      </w:pPr>
      <w:r>
        <w:rPr>
          <w:rFonts w:ascii="仿宋" w:eastAsia="仿宋" w:hAnsi="仿宋" w:cs="仿宋" w:hint="eastAsia"/>
          <w:b/>
          <w:bCs/>
          <w:szCs w:val="32"/>
        </w:rPr>
        <w:t>浙江东源实业有限公司2025年度建设用地复垦项目测绘、设计和备案服务服务合同</w:t>
      </w:r>
    </w:p>
    <w:p w14:paraId="384E3254" w14:textId="77777777" w:rsidR="007F0BC4" w:rsidRDefault="007F0BC4">
      <w:pPr>
        <w:spacing w:line="520" w:lineRule="exact"/>
        <w:jc w:val="center"/>
        <w:rPr>
          <w:rFonts w:ascii="仿宋" w:eastAsia="仿宋" w:hAnsi="仿宋" w:cs="仿宋" w:hint="eastAsia"/>
          <w:sz w:val="28"/>
          <w:szCs w:val="28"/>
        </w:rPr>
      </w:pPr>
    </w:p>
    <w:p w14:paraId="2AED92DD" w14:textId="77777777" w:rsidR="007F0BC4" w:rsidRDefault="00000000">
      <w:pPr>
        <w:spacing w:line="480" w:lineRule="auto"/>
        <w:rPr>
          <w:rFonts w:ascii="仿宋" w:eastAsia="仿宋" w:hAnsi="仿宋" w:cs="仿宋" w:hint="eastAsia"/>
          <w:kern w:val="0"/>
          <w:sz w:val="28"/>
          <w:szCs w:val="28"/>
          <w:lang w:val="zh-CN"/>
        </w:rPr>
      </w:pPr>
      <w:r>
        <w:rPr>
          <w:rFonts w:ascii="仿宋" w:eastAsia="仿宋" w:hAnsi="仿宋" w:cs="仿宋" w:hint="eastAsia"/>
          <w:sz w:val="28"/>
          <w:szCs w:val="28"/>
        </w:rPr>
        <w:t xml:space="preserve">  </w:t>
      </w:r>
      <w:r>
        <w:rPr>
          <w:rFonts w:ascii="仿宋" w:eastAsia="仿宋" w:hAnsi="仿宋" w:cs="仿宋" w:hint="eastAsia"/>
          <w:kern w:val="0"/>
          <w:sz w:val="28"/>
          <w:szCs w:val="28"/>
          <w:lang w:val="zh-CN"/>
        </w:rPr>
        <w:t>委托方：</w:t>
      </w:r>
      <w:r>
        <w:rPr>
          <w:rFonts w:ascii="仿宋" w:eastAsia="仿宋" w:hAnsi="仿宋" w:cs="仿宋" w:hint="eastAsia"/>
          <w:kern w:val="0"/>
          <w:sz w:val="28"/>
          <w:szCs w:val="28"/>
          <w:u w:val="single"/>
          <w:lang w:val="zh-CN"/>
        </w:rPr>
        <w:t xml:space="preserve">浙江东源实业有限公司                            </w:t>
      </w:r>
    </w:p>
    <w:p w14:paraId="7727F3A9" w14:textId="77777777" w:rsidR="007F0BC4" w:rsidRDefault="00000000">
      <w:pPr>
        <w:spacing w:line="480" w:lineRule="auto"/>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 xml:space="preserve">   住  所  地： </w:t>
      </w:r>
      <w:r>
        <w:rPr>
          <w:rFonts w:ascii="仿宋" w:eastAsia="仿宋" w:hAnsi="仿宋" w:cs="仿宋" w:hint="eastAsia"/>
          <w:sz w:val="28"/>
          <w:szCs w:val="28"/>
          <w:u w:val="single"/>
        </w:rPr>
        <w:t xml:space="preserve"> </w:t>
      </w:r>
      <w:r>
        <w:rPr>
          <w:rFonts w:ascii="仿宋" w:eastAsia="仿宋" w:hAnsi="仿宋" w:cs="仿宋" w:hint="eastAsia"/>
          <w:bCs/>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kern w:val="0"/>
          <w:sz w:val="28"/>
          <w:szCs w:val="28"/>
          <w:u w:val="single"/>
        </w:rPr>
        <w:t xml:space="preserve">                      </w:t>
      </w:r>
    </w:p>
    <w:p w14:paraId="52BB9042" w14:textId="77777777" w:rsidR="007F0BC4" w:rsidRDefault="00000000">
      <w:pPr>
        <w:spacing w:line="480" w:lineRule="auto"/>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 xml:space="preserve">   法定代表人：</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p>
    <w:p w14:paraId="009A032E" w14:textId="77777777" w:rsidR="007F0BC4" w:rsidRDefault="00000000">
      <w:pPr>
        <w:tabs>
          <w:tab w:val="left" w:pos="1050"/>
        </w:tabs>
        <w:spacing w:line="480" w:lineRule="auto"/>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 xml:space="preserve">   项目联系人：</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p>
    <w:p w14:paraId="2F78AEF7" w14:textId="77777777" w:rsidR="007F0BC4" w:rsidRDefault="00000000">
      <w:pPr>
        <w:tabs>
          <w:tab w:val="left" w:pos="8100"/>
        </w:tabs>
        <w:spacing w:line="480" w:lineRule="auto"/>
        <w:rPr>
          <w:rFonts w:ascii="仿宋" w:eastAsia="仿宋" w:hAnsi="仿宋" w:cs="仿宋" w:hint="eastAsia"/>
          <w:kern w:val="0"/>
          <w:sz w:val="28"/>
          <w:szCs w:val="28"/>
          <w:u w:val="single"/>
        </w:rPr>
      </w:pPr>
      <w:r>
        <w:rPr>
          <w:rFonts w:ascii="仿宋" w:eastAsia="仿宋" w:hAnsi="仿宋" w:cs="仿宋" w:hint="eastAsia"/>
          <w:kern w:val="0"/>
          <w:sz w:val="28"/>
          <w:szCs w:val="28"/>
          <w:lang w:val="zh-CN"/>
        </w:rPr>
        <w:t xml:space="preserve">   电    话：</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kern w:val="0"/>
          <w:sz w:val="28"/>
          <w:szCs w:val="28"/>
          <w:lang w:val="zh-CN"/>
        </w:rPr>
        <w:t xml:space="preserve"> 传    真：</w:t>
      </w:r>
      <w:r>
        <w:rPr>
          <w:rFonts w:ascii="仿宋" w:eastAsia="仿宋" w:hAnsi="仿宋" w:cs="仿宋" w:hint="eastAsia"/>
          <w:kern w:val="0"/>
          <w:sz w:val="28"/>
          <w:szCs w:val="28"/>
          <w:u w:val="single"/>
          <w:lang w:val="zh-CN"/>
        </w:rPr>
        <w:t xml:space="preserve">  </w:t>
      </w:r>
      <w:r>
        <w:rPr>
          <w:rFonts w:ascii="仿宋" w:eastAsia="仿宋" w:hAnsi="仿宋" w:cs="仿宋" w:hint="eastAsia"/>
          <w:kern w:val="0"/>
          <w:sz w:val="28"/>
          <w:szCs w:val="28"/>
          <w:u w:val="single"/>
        </w:rPr>
        <w:t xml:space="preserve">             </w:t>
      </w:r>
    </w:p>
    <w:p w14:paraId="43DCF680" w14:textId="77777777" w:rsidR="007F0BC4" w:rsidRDefault="007F0BC4">
      <w:pPr>
        <w:tabs>
          <w:tab w:val="left" w:pos="8100"/>
        </w:tabs>
        <w:spacing w:line="480" w:lineRule="auto"/>
        <w:rPr>
          <w:rFonts w:ascii="仿宋" w:eastAsia="仿宋" w:hAnsi="仿宋" w:cs="仿宋" w:hint="eastAsia"/>
          <w:kern w:val="0"/>
          <w:sz w:val="28"/>
          <w:szCs w:val="28"/>
          <w:lang w:val="zh-CN"/>
        </w:rPr>
      </w:pPr>
    </w:p>
    <w:p w14:paraId="0EE95765" w14:textId="77777777" w:rsidR="007F0BC4" w:rsidRDefault="00000000">
      <w:pPr>
        <w:spacing w:line="480" w:lineRule="auto"/>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lastRenderedPageBreak/>
        <w:t xml:space="preserve">   受托方（乙方）：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p>
    <w:p w14:paraId="28CA730B" w14:textId="77777777" w:rsidR="007F0BC4" w:rsidRDefault="00000000">
      <w:pPr>
        <w:spacing w:line="480" w:lineRule="auto"/>
        <w:rPr>
          <w:rFonts w:ascii="仿宋" w:eastAsia="仿宋" w:hAnsi="仿宋" w:cs="仿宋" w:hint="eastAsia"/>
          <w:kern w:val="0"/>
          <w:sz w:val="28"/>
          <w:szCs w:val="28"/>
          <w:u w:val="single"/>
          <w:lang w:val="zh-CN"/>
        </w:rPr>
      </w:pPr>
      <w:r>
        <w:rPr>
          <w:rFonts w:ascii="仿宋" w:eastAsia="仿宋" w:hAnsi="仿宋" w:cs="仿宋" w:hint="eastAsia"/>
          <w:kern w:val="0"/>
          <w:sz w:val="28"/>
          <w:szCs w:val="28"/>
          <w:lang w:val="zh-CN"/>
        </w:rPr>
        <w:t xml:space="preserve">   住  所  地：</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p>
    <w:p w14:paraId="79AC2D0E" w14:textId="77777777" w:rsidR="007F0BC4" w:rsidRDefault="00000000">
      <w:pPr>
        <w:spacing w:line="480" w:lineRule="auto"/>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 xml:space="preserve">   法定代表人：</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p>
    <w:p w14:paraId="5D497DE7" w14:textId="77777777" w:rsidR="007F0BC4" w:rsidRDefault="00000000">
      <w:pPr>
        <w:spacing w:line="480" w:lineRule="auto"/>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 xml:space="preserve">   项目联系人：</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p>
    <w:p w14:paraId="676FDEA8" w14:textId="77777777" w:rsidR="007F0BC4" w:rsidRDefault="00000000">
      <w:pPr>
        <w:tabs>
          <w:tab w:val="left" w:pos="8100"/>
        </w:tabs>
        <w:spacing w:line="480" w:lineRule="auto"/>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 xml:space="preserve">   通讯地址：</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p>
    <w:p w14:paraId="49BDC7C5" w14:textId="77777777" w:rsidR="007F0BC4" w:rsidRDefault="00000000">
      <w:pPr>
        <w:spacing w:line="480" w:lineRule="auto"/>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 xml:space="preserve">   电    话：</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kern w:val="0"/>
          <w:sz w:val="28"/>
          <w:szCs w:val="28"/>
          <w:lang w:val="zh-CN"/>
        </w:rPr>
        <w:t xml:space="preserve">  传    真：</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r>
        <w:rPr>
          <w:rFonts w:ascii="仿宋" w:eastAsia="仿宋" w:hAnsi="仿宋" w:cs="仿宋" w:hint="eastAsia"/>
          <w:sz w:val="28"/>
          <w:szCs w:val="28"/>
          <w:u w:val="single"/>
        </w:rPr>
        <w:t xml:space="preserve">   </w:t>
      </w:r>
      <w:r>
        <w:rPr>
          <w:rFonts w:ascii="仿宋" w:eastAsia="仿宋" w:hAnsi="仿宋" w:cs="仿宋" w:hint="eastAsia"/>
          <w:kern w:val="0"/>
          <w:sz w:val="28"/>
          <w:szCs w:val="28"/>
          <w:u w:val="single"/>
          <w:lang w:val="zh-CN"/>
        </w:rPr>
        <w:t xml:space="preserve">    </w:t>
      </w:r>
    </w:p>
    <w:p w14:paraId="10A5AA42" w14:textId="77777777" w:rsidR="007F0BC4" w:rsidRDefault="00000000">
      <w:pPr>
        <w:spacing w:line="480" w:lineRule="auto"/>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 xml:space="preserve">   电子信箱：</w:t>
      </w:r>
      <w:r>
        <w:rPr>
          <w:rFonts w:ascii="仿宋" w:eastAsia="仿宋" w:hAnsi="仿宋" w:cs="仿宋" w:hint="eastAsia"/>
          <w:kern w:val="0"/>
          <w:sz w:val="28"/>
          <w:szCs w:val="28"/>
          <w:u w:val="single"/>
          <w:lang w:val="zh-CN"/>
        </w:rPr>
        <w:t xml:space="preserve">  </w:t>
      </w:r>
      <w:hyperlink r:id="rId8" w:history="1"/>
      <w:r>
        <w:rPr>
          <w:rStyle w:val="a8"/>
          <w:rFonts w:ascii="仿宋" w:eastAsia="仿宋" w:hAnsi="仿宋" w:cs="仿宋" w:hint="eastAsia"/>
          <w:kern w:val="0"/>
          <w:sz w:val="28"/>
          <w:szCs w:val="28"/>
          <w:lang w:val="zh-CN"/>
        </w:rPr>
        <w:t xml:space="preserve">              </w:t>
      </w:r>
      <w:r>
        <w:rPr>
          <w:rFonts w:ascii="仿宋" w:eastAsia="仿宋" w:hAnsi="仿宋" w:cs="仿宋" w:hint="eastAsia"/>
          <w:kern w:val="0"/>
          <w:sz w:val="28"/>
          <w:szCs w:val="28"/>
          <w:u w:val="single"/>
          <w:lang w:val="zh-CN"/>
        </w:rPr>
        <w:t xml:space="preserve">                                </w:t>
      </w:r>
    </w:p>
    <w:p w14:paraId="3E8169B6" w14:textId="77777777" w:rsidR="007F0BC4" w:rsidRDefault="007F0BC4">
      <w:pPr>
        <w:spacing w:line="480" w:lineRule="auto"/>
        <w:rPr>
          <w:rFonts w:ascii="仿宋" w:eastAsia="仿宋" w:hAnsi="仿宋" w:cs="仿宋" w:hint="eastAsia"/>
          <w:kern w:val="0"/>
          <w:sz w:val="28"/>
          <w:szCs w:val="28"/>
          <w:lang w:val="zh-CN"/>
        </w:rPr>
      </w:pPr>
    </w:p>
    <w:p w14:paraId="05C14CC1" w14:textId="77777777" w:rsidR="007F0BC4" w:rsidRDefault="00000000" w:rsidP="00E6391B">
      <w:pPr>
        <w:pageBreakBefore/>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lastRenderedPageBreak/>
        <w:t>甲方委托乙方承担</w:t>
      </w:r>
      <w:r>
        <w:rPr>
          <w:rFonts w:ascii="仿宋" w:eastAsia="仿宋" w:hAnsi="仿宋" w:cs="仿宋" w:hint="eastAsia"/>
          <w:sz w:val="28"/>
          <w:szCs w:val="28"/>
          <w:u w:val="single"/>
        </w:rPr>
        <w:t>2025年度建设用地复垦项目测绘、设计和备案服务</w:t>
      </w:r>
      <w:r>
        <w:rPr>
          <w:rFonts w:ascii="仿宋" w:eastAsia="仿宋" w:hAnsi="仿宋" w:cs="仿宋" w:hint="eastAsia"/>
          <w:sz w:val="28"/>
          <w:szCs w:val="28"/>
        </w:rPr>
        <w:t>工作，经双方协商一致，签订本合同，共同执行。</w:t>
      </w:r>
    </w:p>
    <w:p w14:paraId="63AA2F39" w14:textId="77777777" w:rsidR="007F0BC4" w:rsidRDefault="00000000">
      <w:pPr>
        <w:adjustRightInd w:val="0"/>
        <w:snapToGrid w:val="0"/>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第一条　本合同签订依据</w:t>
      </w:r>
    </w:p>
    <w:p w14:paraId="12E296DF"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1.《中华人民共和国合同法》及相关法规和规章。</w:t>
      </w:r>
    </w:p>
    <w:p w14:paraId="19C2917A" w14:textId="77777777" w:rsidR="007F0BC4" w:rsidRDefault="00000000">
      <w:pPr>
        <w:adjustRightInd w:val="0"/>
        <w:snapToGrid w:val="0"/>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第二条　技术服务的目标及内容</w:t>
      </w:r>
    </w:p>
    <w:p w14:paraId="5853AC17"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甲方委托乙方进行技术服务的内容如下：</w:t>
      </w:r>
    </w:p>
    <w:p w14:paraId="1CFDE618"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2.1技术服务的内容：</w:t>
      </w:r>
    </w:p>
    <w:p w14:paraId="5370E43C"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1）项目规划设计报告、项目概算书、施工设计图图册、施工现场服务、在</w:t>
      </w:r>
      <w:proofErr w:type="gramStart"/>
      <w:r>
        <w:rPr>
          <w:rFonts w:ascii="仿宋" w:eastAsia="仿宋" w:hAnsi="仿宋" w:cs="仿宋" w:hint="eastAsia"/>
          <w:sz w:val="28"/>
          <w:szCs w:val="28"/>
        </w:rPr>
        <w:t>衢</w:t>
      </w:r>
      <w:proofErr w:type="gramEnd"/>
      <w:r>
        <w:rPr>
          <w:rFonts w:ascii="仿宋" w:eastAsia="仿宋" w:hAnsi="仿宋" w:cs="仿宋" w:hint="eastAsia"/>
          <w:sz w:val="28"/>
          <w:szCs w:val="28"/>
        </w:rPr>
        <w:t xml:space="preserve">江区立项服务、立项资料、竣工验收备案资料、项目地类的日常变更服务等。 </w:t>
      </w:r>
    </w:p>
    <w:p w14:paraId="2CF0B082"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2）在项目服务保障期及实施期内提供土地整治的技术咨询工作。</w:t>
      </w:r>
    </w:p>
    <w:p w14:paraId="28B0357B"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2.2提交的成果资料包括：</w:t>
      </w:r>
    </w:p>
    <w:p w14:paraId="0B0089C0"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1）规划设计报告；</w:t>
      </w:r>
    </w:p>
    <w:p w14:paraId="2EB14AF7"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2）工程概算书；</w:t>
      </w:r>
    </w:p>
    <w:p w14:paraId="6295B2C1"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3）测绘报告；</w:t>
      </w:r>
    </w:p>
    <w:p w14:paraId="23F78BD4"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4）施工图图册；</w:t>
      </w:r>
    </w:p>
    <w:p w14:paraId="6ABC0533"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5）入库备案成功相关资料。</w:t>
      </w:r>
    </w:p>
    <w:p w14:paraId="4A2076C7"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2.3项目设计全套设计成果电子版本一套和纸质件文本五套。</w:t>
      </w:r>
    </w:p>
    <w:p w14:paraId="5A7996CB" w14:textId="77777777" w:rsidR="007F0BC4" w:rsidRDefault="00000000">
      <w:pPr>
        <w:adjustRightInd w:val="0"/>
        <w:snapToGrid w:val="0"/>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第三条　甲方责任与义务</w:t>
      </w:r>
    </w:p>
    <w:p w14:paraId="059AD62C"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在服务期间，甲方应做好配合、协助工作，同时应提供项目所需数据、项目红线、测绘地形图等，以及乙方需要的其它电子材料或纸质材料；并对所提交资料的完整性、正确性及时限性负责。因任甲方提交资料或图件原因导致的规划设计问题，由甲方承担有关责任；因甲方提交资料原因导致项目不能立项或项目终止的，视同甲方终止合同。</w:t>
      </w:r>
    </w:p>
    <w:p w14:paraId="20170318"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2.甲方应协助处理现场调查过程中的相关关系，同时对工作进度、服务质量等进行监督检查。</w:t>
      </w:r>
    </w:p>
    <w:p w14:paraId="2DDE7088"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3.甲方变更委托项目内容或因其它甲方原因，导致乙方工作返工的，双方应另行协商签订补充协议。</w:t>
      </w:r>
    </w:p>
    <w:p w14:paraId="498FEFD1"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4.甲方应按本合同规定的金额和日期向乙方支付费用。</w:t>
      </w:r>
    </w:p>
    <w:p w14:paraId="31EFF9AC"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5.其他：提出合作项目工作的目标、任务等要求；配合乙方开展工作。</w:t>
      </w:r>
    </w:p>
    <w:p w14:paraId="5E49FFAB" w14:textId="77777777" w:rsidR="007F0BC4" w:rsidRDefault="00000000">
      <w:pPr>
        <w:adjustRightInd w:val="0"/>
        <w:snapToGrid w:val="0"/>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第四条 乙方责任与义务</w:t>
      </w:r>
    </w:p>
    <w:p w14:paraId="57E22833"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1.乙方要按照有关技术规范，对</w:t>
      </w:r>
      <w:r>
        <w:rPr>
          <w:rFonts w:ascii="仿宋" w:eastAsia="仿宋" w:hAnsi="仿宋" w:cs="仿宋" w:hint="eastAsia"/>
          <w:sz w:val="28"/>
          <w:szCs w:val="28"/>
          <w:u w:val="single"/>
        </w:rPr>
        <w:t>2025年度建设用地复垦项目</w:t>
      </w:r>
      <w:r>
        <w:rPr>
          <w:rFonts w:ascii="仿宋" w:eastAsia="仿宋" w:hAnsi="仿宋" w:cs="仿宋" w:hint="eastAsia"/>
          <w:sz w:val="28"/>
          <w:szCs w:val="28"/>
        </w:rPr>
        <w:t>开展测绘、设计和备案工作，并在甲方规定时间内提交最终成果；</w:t>
      </w:r>
    </w:p>
    <w:p w14:paraId="1A2D07A5"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2.乙方未经甲方同意，不得将资料、数据及成果提供给第三方；</w:t>
      </w:r>
    </w:p>
    <w:p w14:paraId="4C8AF39F"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3.甲方对成果提出修改、补充意见的，乙方应在要求时间内完成工作。</w:t>
      </w:r>
    </w:p>
    <w:p w14:paraId="09B0FAD3"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4.按时出具收款税务发票，要求甲方按时支付项目进度款。</w:t>
      </w:r>
    </w:p>
    <w:p w14:paraId="65931EE2" w14:textId="77777777" w:rsidR="007F0BC4" w:rsidRDefault="00000000">
      <w:pPr>
        <w:adjustRightInd w:val="0"/>
        <w:snapToGrid w:val="0"/>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第五条　费用</w:t>
      </w:r>
    </w:p>
    <w:p w14:paraId="5814A0B6" w14:textId="77777777" w:rsidR="007F0BC4" w:rsidRDefault="00000000">
      <w:pPr>
        <w:adjustRightInd w:val="0"/>
        <w:snapToGrid w:val="0"/>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1.技术服务报酬：</w:t>
      </w:r>
      <w:r>
        <w:rPr>
          <w:rFonts w:ascii="仿宋" w:eastAsia="仿宋" w:hAnsi="仿宋" w:cs="仿宋" w:hint="eastAsia"/>
          <w:sz w:val="28"/>
          <w:szCs w:val="28"/>
          <w:u w:val="single"/>
        </w:rPr>
        <w:t xml:space="preserve">                             。</w:t>
      </w:r>
    </w:p>
    <w:p w14:paraId="2A665370" w14:textId="77777777" w:rsidR="007F0BC4" w:rsidRDefault="00000000">
      <w:pPr>
        <w:adjustRightInd w:val="0"/>
        <w:snapToGrid w:val="0"/>
        <w:spacing w:line="360" w:lineRule="auto"/>
        <w:ind w:firstLineChars="200" w:firstLine="560"/>
        <w:rPr>
          <w:rFonts w:ascii="仿宋" w:eastAsia="仿宋" w:hAnsi="仿宋" w:cs="仿宋" w:hint="eastAsia"/>
          <w:b/>
          <w:sz w:val="28"/>
          <w:szCs w:val="28"/>
        </w:rPr>
      </w:pPr>
      <w:r>
        <w:rPr>
          <w:rFonts w:ascii="仿宋" w:eastAsia="仿宋" w:hAnsi="仿宋" w:cs="仿宋" w:hint="eastAsia"/>
          <w:sz w:val="28"/>
          <w:szCs w:val="28"/>
        </w:rPr>
        <w:t>2.技术服务报酬由甲方</w:t>
      </w:r>
      <w:r>
        <w:rPr>
          <w:rFonts w:ascii="仿宋" w:eastAsia="仿宋" w:hAnsi="仿宋" w:cs="仿宋" w:hint="eastAsia"/>
          <w:sz w:val="28"/>
          <w:szCs w:val="28"/>
          <w:u w:val="single"/>
        </w:rPr>
        <w:t xml:space="preserve"> 分二</w:t>
      </w:r>
      <w:r>
        <w:rPr>
          <w:rFonts w:ascii="仿宋" w:eastAsia="仿宋" w:hAnsi="仿宋" w:cs="仿宋" w:hint="eastAsia"/>
          <w:kern w:val="0"/>
          <w:sz w:val="28"/>
          <w:szCs w:val="28"/>
          <w:u w:val="single"/>
        </w:rPr>
        <w:t xml:space="preserve">期 </w:t>
      </w:r>
      <w:r>
        <w:rPr>
          <w:rFonts w:ascii="仿宋" w:eastAsia="仿宋" w:hAnsi="仿宋" w:cs="仿宋" w:hint="eastAsia"/>
          <w:sz w:val="28"/>
          <w:szCs w:val="28"/>
          <w:u w:val="single"/>
        </w:rPr>
        <w:t>支</w:t>
      </w:r>
      <w:r>
        <w:rPr>
          <w:rFonts w:ascii="仿宋" w:eastAsia="仿宋" w:hAnsi="仿宋" w:cs="仿宋" w:hint="eastAsia"/>
          <w:sz w:val="28"/>
          <w:szCs w:val="28"/>
        </w:rPr>
        <w:t>付乙方。</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2419"/>
        <w:gridCol w:w="4385"/>
      </w:tblGrid>
      <w:tr w:rsidR="007F0BC4" w14:paraId="0E04D4A9" w14:textId="77777777">
        <w:trPr>
          <w:trHeight w:val="672"/>
        </w:trPr>
        <w:tc>
          <w:tcPr>
            <w:tcW w:w="2244" w:type="dxa"/>
            <w:tcBorders>
              <w:top w:val="single" w:sz="8" w:space="0" w:color="000000"/>
              <w:left w:val="single" w:sz="8" w:space="0" w:color="000000"/>
            </w:tcBorders>
            <w:vAlign w:val="center"/>
          </w:tcPr>
          <w:p w14:paraId="329BCA0D" w14:textId="77777777" w:rsidR="007F0BC4" w:rsidRDefault="00000000">
            <w:pPr>
              <w:spacing w:line="312" w:lineRule="auto"/>
              <w:jc w:val="center"/>
              <w:rPr>
                <w:rFonts w:ascii="仿宋" w:eastAsia="仿宋" w:hAnsi="仿宋" w:cs="仿宋" w:hint="eastAsia"/>
                <w:bCs/>
                <w:sz w:val="28"/>
                <w:szCs w:val="28"/>
              </w:rPr>
            </w:pPr>
            <w:r>
              <w:rPr>
                <w:rFonts w:ascii="仿宋" w:eastAsia="仿宋" w:hAnsi="仿宋" w:cs="仿宋" w:hint="eastAsia"/>
                <w:bCs/>
                <w:sz w:val="28"/>
                <w:szCs w:val="28"/>
              </w:rPr>
              <w:t>付费次序</w:t>
            </w:r>
          </w:p>
        </w:tc>
        <w:tc>
          <w:tcPr>
            <w:tcW w:w="2419" w:type="dxa"/>
            <w:tcBorders>
              <w:top w:val="single" w:sz="8" w:space="0" w:color="000000"/>
            </w:tcBorders>
            <w:vAlign w:val="center"/>
          </w:tcPr>
          <w:p w14:paraId="1DA330D0" w14:textId="77777777" w:rsidR="007F0BC4" w:rsidRDefault="00000000">
            <w:pPr>
              <w:spacing w:line="312" w:lineRule="auto"/>
              <w:jc w:val="center"/>
              <w:rPr>
                <w:rFonts w:ascii="仿宋" w:eastAsia="仿宋" w:hAnsi="仿宋" w:cs="仿宋" w:hint="eastAsia"/>
                <w:bCs/>
                <w:sz w:val="28"/>
                <w:szCs w:val="28"/>
              </w:rPr>
            </w:pPr>
            <w:proofErr w:type="gramStart"/>
            <w:r>
              <w:rPr>
                <w:rFonts w:ascii="仿宋" w:eastAsia="仿宋" w:hAnsi="仿宋" w:cs="仿宋" w:hint="eastAsia"/>
                <w:sz w:val="28"/>
                <w:szCs w:val="28"/>
              </w:rPr>
              <w:t>占费用</w:t>
            </w:r>
            <w:proofErr w:type="gramEnd"/>
            <w:r>
              <w:rPr>
                <w:rFonts w:ascii="仿宋" w:eastAsia="仿宋" w:hAnsi="仿宋" w:cs="仿宋" w:hint="eastAsia"/>
                <w:sz w:val="28"/>
                <w:szCs w:val="28"/>
              </w:rPr>
              <w:t>的%</w:t>
            </w:r>
          </w:p>
        </w:tc>
        <w:tc>
          <w:tcPr>
            <w:tcW w:w="4385" w:type="dxa"/>
            <w:tcBorders>
              <w:top w:val="single" w:sz="8" w:space="0" w:color="000000"/>
              <w:right w:val="single" w:sz="8" w:space="0" w:color="000000"/>
            </w:tcBorders>
            <w:vAlign w:val="center"/>
          </w:tcPr>
          <w:p w14:paraId="1894581B" w14:textId="77777777" w:rsidR="007F0BC4" w:rsidRDefault="00000000">
            <w:pPr>
              <w:spacing w:line="312" w:lineRule="auto"/>
              <w:jc w:val="center"/>
              <w:rPr>
                <w:rFonts w:ascii="仿宋" w:eastAsia="仿宋" w:hAnsi="仿宋" w:cs="仿宋" w:hint="eastAsia"/>
                <w:bCs/>
                <w:sz w:val="28"/>
                <w:szCs w:val="28"/>
              </w:rPr>
            </w:pPr>
            <w:r>
              <w:rPr>
                <w:rFonts w:ascii="仿宋" w:eastAsia="仿宋" w:hAnsi="仿宋" w:cs="仿宋" w:hint="eastAsia"/>
                <w:bCs/>
                <w:sz w:val="28"/>
                <w:szCs w:val="28"/>
              </w:rPr>
              <w:t>付费时间</w:t>
            </w:r>
          </w:p>
        </w:tc>
      </w:tr>
      <w:tr w:rsidR="007F0BC4" w14:paraId="03D618F2" w14:textId="77777777">
        <w:trPr>
          <w:trHeight w:val="908"/>
        </w:trPr>
        <w:tc>
          <w:tcPr>
            <w:tcW w:w="2244" w:type="dxa"/>
            <w:tcBorders>
              <w:left w:val="single" w:sz="8" w:space="0" w:color="000000"/>
            </w:tcBorders>
            <w:vAlign w:val="center"/>
          </w:tcPr>
          <w:p w14:paraId="6A5F0A7E" w14:textId="77777777" w:rsidR="007F0BC4" w:rsidRDefault="00000000">
            <w:pPr>
              <w:spacing w:line="312" w:lineRule="auto"/>
              <w:jc w:val="center"/>
              <w:rPr>
                <w:rFonts w:ascii="仿宋" w:eastAsia="仿宋" w:hAnsi="仿宋" w:cs="仿宋" w:hint="eastAsia"/>
                <w:bCs/>
                <w:sz w:val="28"/>
                <w:szCs w:val="28"/>
              </w:rPr>
            </w:pPr>
            <w:r>
              <w:rPr>
                <w:rFonts w:ascii="仿宋" w:eastAsia="仿宋" w:hAnsi="仿宋" w:cs="仿宋" w:hint="eastAsia"/>
                <w:bCs/>
                <w:sz w:val="28"/>
                <w:szCs w:val="28"/>
              </w:rPr>
              <w:t>第一次付费</w:t>
            </w:r>
          </w:p>
        </w:tc>
        <w:tc>
          <w:tcPr>
            <w:tcW w:w="2419" w:type="dxa"/>
            <w:vAlign w:val="center"/>
          </w:tcPr>
          <w:p w14:paraId="5B227F54" w14:textId="77777777" w:rsidR="007F0BC4" w:rsidRDefault="00000000">
            <w:pPr>
              <w:spacing w:line="312" w:lineRule="auto"/>
              <w:jc w:val="center"/>
              <w:rPr>
                <w:rFonts w:ascii="仿宋" w:eastAsia="仿宋" w:hAnsi="仿宋" w:cs="仿宋" w:hint="eastAsia"/>
                <w:bCs/>
                <w:sz w:val="28"/>
                <w:szCs w:val="28"/>
              </w:rPr>
            </w:pPr>
            <w:r>
              <w:rPr>
                <w:rFonts w:ascii="仿宋" w:eastAsia="仿宋" w:hAnsi="仿宋" w:cs="仿宋" w:hint="eastAsia"/>
                <w:bCs/>
                <w:sz w:val="28"/>
                <w:szCs w:val="28"/>
              </w:rPr>
              <w:t>60%</w:t>
            </w:r>
          </w:p>
        </w:tc>
        <w:tc>
          <w:tcPr>
            <w:tcW w:w="4385" w:type="dxa"/>
            <w:tcBorders>
              <w:right w:val="single" w:sz="8" w:space="0" w:color="000000"/>
            </w:tcBorders>
            <w:vAlign w:val="center"/>
          </w:tcPr>
          <w:p w14:paraId="557BA782" w14:textId="77777777" w:rsidR="007F0BC4" w:rsidRDefault="00000000">
            <w:pPr>
              <w:spacing w:line="312" w:lineRule="auto"/>
              <w:jc w:val="center"/>
              <w:rPr>
                <w:rFonts w:ascii="仿宋" w:eastAsia="仿宋" w:hAnsi="仿宋" w:cs="仿宋" w:hint="eastAsia"/>
                <w:bCs/>
                <w:sz w:val="28"/>
                <w:szCs w:val="28"/>
              </w:rPr>
            </w:pPr>
            <w:r>
              <w:rPr>
                <w:rFonts w:ascii="仿宋" w:eastAsia="仿宋" w:hAnsi="仿宋" w:cs="仿宋" w:hint="eastAsia"/>
                <w:bCs/>
                <w:sz w:val="28"/>
                <w:szCs w:val="28"/>
              </w:rPr>
              <w:t>全部规划设计完成且提交最终成果资料一个月内支付</w:t>
            </w:r>
          </w:p>
        </w:tc>
      </w:tr>
      <w:tr w:rsidR="007F0BC4" w14:paraId="17488216" w14:textId="77777777">
        <w:trPr>
          <w:trHeight w:val="585"/>
        </w:trPr>
        <w:tc>
          <w:tcPr>
            <w:tcW w:w="2244" w:type="dxa"/>
            <w:tcBorders>
              <w:left w:val="single" w:sz="8" w:space="0" w:color="000000"/>
            </w:tcBorders>
            <w:vAlign w:val="center"/>
          </w:tcPr>
          <w:p w14:paraId="4787B2E9" w14:textId="77777777" w:rsidR="007F0BC4" w:rsidRDefault="00000000">
            <w:pPr>
              <w:spacing w:line="312" w:lineRule="auto"/>
              <w:jc w:val="center"/>
              <w:rPr>
                <w:rFonts w:ascii="仿宋" w:eastAsia="仿宋" w:hAnsi="仿宋" w:cs="仿宋" w:hint="eastAsia"/>
                <w:bCs/>
                <w:sz w:val="28"/>
                <w:szCs w:val="28"/>
              </w:rPr>
            </w:pPr>
            <w:r>
              <w:rPr>
                <w:rFonts w:ascii="仿宋" w:eastAsia="仿宋" w:hAnsi="仿宋" w:cs="仿宋" w:hint="eastAsia"/>
                <w:bCs/>
                <w:sz w:val="28"/>
                <w:szCs w:val="28"/>
              </w:rPr>
              <w:t>第二次付费</w:t>
            </w:r>
          </w:p>
        </w:tc>
        <w:tc>
          <w:tcPr>
            <w:tcW w:w="2419" w:type="dxa"/>
            <w:vAlign w:val="center"/>
          </w:tcPr>
          <w:p w14:paraId="3BE77AEC" w14:textId="77777777" w:rsidR="007F0BC4" w:rsidRDefault="00000000">
            <w:pPr>
              <w:spacing w:line="312" w:lineRule="auto"/>
              <w:jc w:val="center"/>
              <w:rPr>
                <w:rFonts w:ascii="仿宋" w:eastAsia="仿宋" w:hAnsi="仿宋" w:cs="仿宋" w:hint="eastAsia"/>
                <w:bCs/>
                <w:sz w:val="28"/>
                <w:szCs w:val="28"/>
              </w:rPr>
            </w:pPr>
            <w:r>
              <w:rPr>
                <w:rFonts w:ascii="仿宋" w:eastAsia="仿宋" w:hAnsi="仿宋" w:cs="仿宋" w:hint="eastAsia"/>
                <w:bCs/>
                <w:sz w:val="28"/>
                <w:szCs w:val="28"/>
              </w:rPr>
              <w:t>40%</w:t>
            </w:r>
          </w:p>
        </w:tc>
        <w:tc>
          <w:tcPr>
            <w:tcW w:w="4385" w:type="dxa"/>
            <w:tcBorders>
              <w:right w:val="single" w:sz="8" w:space="0" w:color="000000"/>
            </w:tcBorders>
            <w:vAlign w:val="center"/>
          </w:tcPr>
          <w:p w14:paraId="3A638740" w14:textId="77777777" w:rsidR="007F0BC4" w:rsidRDefault="00000000">
            <w:pPr>
              <w:spacing w:line="312" w:lineRule="auto"/>
              <w:jc w:val="center"/>
              <w:rPr>
                <w:rFonts w:ascii="仿宋" w:eastAsia="仿宋" w:hAnsi="仿宋" w:cs="仿宋" w:hint="eastAsia"/>
                <w:bCs/>
                <w:sz w:val="28"/>
                <w:szCs w:val="28"/>
              </w:rPr>
            </w:pPr>
            <w:r>
              <w:rPr>
                <w:rFonts w:ascii="仿宋" w:eastAsia="仿宋" w:hAnsi="仿宋" w:cs="仿宋" w:hint="eastAsia"/>
                <w:bCs/>
                <w:sz w:val="28"/>
                <w:szCs w:val="28"/>
              </w:rPr>
              <w:t>项目验收通过入库后一个月内支付</w:t>
            </w:r>
          </w:p>
        </w:tc>
      </w:tr>
    </w:tbl>
    <w:p w14:paraId="53B345AE" w14:textId="77777777" w:rsidR="007F0BC4" w:rsidRDefault="007F0BC4">
      <w:pPr>
        <w:adjustRightInd w:val="0"/>
        <w:snapToGrid w:val="0"/>
        <w:spacing w:line="360" w:lineRule="auto"/>
        <w:ind w:firstLineChars="200" w:firstLine="560"/>
        <w:rPr>
          <w:rFonts w:ascii="仿宋" w:eastAsia="仿宋" w:hAnsi="仿宋" w:cs="仿宋" w:hint="eastAsia"/>
          <w:sz w:val="28"/>
          <w:szCs w:val="28"/>
        </w:rPr>
      </w:pPr>
    </w:p>
    <w:p w14:paraId="1F850D30" w14:textId="77777777" w:rsidR="007F0BC4" w:rsidRDefault="00000000">
      <w:pPr>
        <w:adjustRightInd w:val="0"/>
        <w:snapToGrid w:val="0"/>
        <w:spacing w:line="360" w:lineRule="auto"/>
        <w:ind w:firstLineChars="200" w:firstLine="560"/>
        <w:rPr>
          <w:rFonts w:ascii="仿宋" w:eastAsia="仿宋" w:hAnsi="仿宋" w:cs="仿宋" w:hint="eastAsia"/>
          <w:b/>
          <w:sz w:val="28"/>
          <w:szCs w:val="28"/>
        </w:rPr>
      </w:pPr>
      <w:r>
        <w:rPr>
          <w:rFonts w:ascii="仿宋" w:eastAsia="仿宋" w:hAnsi="仿宋" w:cs="仿宋" w:hint="eastAsia"/>
          <w:sz w:val="28"/>
          <w:szCs w:val="28"/>
        </w:rPr>
        <w:t>3.双方确定：任何一方违反本合同约定，造成工作停滞、延误或失败的，按以下约定承担违约责任：</w:t>
      </w:r>
    </w:p>
    <w:p w14:paraId="4E57B045" w14:textId="77777777" w:rsidR="007F0BC4"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（1）甲方如违反本合同付款条款约定，风险责任双方另行商定。</w:t>
      </w:r>
    </w:p>
    <w:p w14:paraId="15122BFF" w14:textId="77777777" w:rsidR="007F0BC4"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（2）乙方违反本合同约定所造成的损失，风险责任双方另行商定。</w:t>
      </w:r>
    </w:p>
    <w:p w14:paraId="752EA2CF" w14:textId="77777777" w:rsidR="007F0BC4"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4.乙方指定账户：</w:t>
      </w:r>
    </w:p>
    <w:p w14:paraId="1928E2DA" w14:textId="77777777" w:rsidR="007F0BC4" w:rsidRDefault="00000000">
      <w:pPr>
        <w:tabs>
          <w:tab w:val="left" w:pos="480"/>
        </w:tabs>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开户单位名称：</w:t>
      </w:r>
      <w:r>
        <w:rPr>
          <w:rFonts w:ascii="仿宋" w:eastAsia="仿宋" w:hAnsi="仿宋" w:cs="仿宋" w:hint="eastAsia"/>
          <w:sz w:val="28"/>
          <w:szCs w:val="28"/>
          <w:u w:val="single"/>
        </w:rPr>
        <w:t xml:space="preserve">                                      </w:t>
      </w:r>
    </w:p>
    <w:p w14:paraId="50937E37" w14:textId="77777777" w:rsidR="007F0BC4" w:rsidRDefault="00000000">
      <w:pPr>
        <w:tabs>
          <w:tab w:val="left" w:pos="480"/>
        </w:tabs>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开户银行：</w:t>
      </w:r>
      <w:r>
        <w:rPr>
          <w:rFonts w:ascii="仿宋" w:eastAsia="仿宋" w:hAnsi="仿宋" w:cs="仿宋" w:hint="eastAsia"/>
          <w:sz w:val="28"/>
          <w:szCs w:val="28"/>
          <w:u w:val="single"/>
        </w:rPr>
        <w:t xml:space="preserve">                                            </w:t>
      </w:r>
    </w:p>
    <w:p w14:paraId="455DE696" w14:textId="77777777" w:rsidR="007F0BC4" w:rsidRDefault="00000000">
      <w:pPr>
        <w:tabs>
          <w:tab w:val="left" w:pos="480"/>
        </w:tabs>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银行账号：</w:t>
      </w:r>
      <w:r>
        <w:rPr>
          <w:rFonts w:ascii="仿宋" w:eastAsia="仿宋" w:hAnsi="仿宋" w:cs="仿宋" w:hint="eastAsia"/>
          <w:sz w:val="28"/>
          <w:szCs w:val="28"/>
          <w:u w:val="single"/>
        </w:rPr>
        <w:t xml:space="preserve">                                           </w:t>
      </w:r>
    </w:p>
    <w:p w14:paraId="3E63E3D5" w14:textId="77777777" w:rsidR="007F0BC4" w:rsidRDefault="00000000">
      <w:pPr>
        <w:adjustRightInd w:val="0"/>
        <w:snapToGrid w:val="0"/>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第六条　保密</w:t>
      </w:r>
    </w:p>
    <w:p w14:paraId="192825F8" w14:textId="77777777" w:rsidR="007F0BC4" w:rsidRDefault="00000000">
      <w:pPr>
        <w:adjustRightInd w:val="0"/>
        <w:snapToGrid w:val="0"/>
        <w:spacing w:line="360" w:lineRule="auto"/>
        <w:ind w:firstLineChars="225" w:firstLine="630"/>
        <w:rPr>
          <w:rFonts w:ascii="仿宋" w:eastAsia="仿宋" w:hAnsi="仿宋" w:cs="仿宋" w:hint="eastAsia"/>
          <w:sz w:val="28"/>
          <w:szCs w:val="28"/>
        </w:rPr>
      </w:pPr>
      <w:r>
        <w:rPr>
          <w:rFonts w:ascii="仿宋" w:eastAsia="仿宋" w:hAnsi="仿宋" w:cs="仿宋" w:hint="eastAsia"/>
          <w:sz w:val="28"/>
          <w:szCs w:val="28"/>
        </w:rPr>
        <w:t>甲乙双方均应保护相应方的知识产权，未经相应方同意，任何一方均不得将其资料及文件擅自向第四方转让或用于本合同项目外的事宜。如发生以上情况，泄密方承担一切由此引起的后果。</w:t>
      </w:r>
    </w:p>
    <w:p w14:paraId="3445486D" w14:textId="77777777" w:rsidR="007F0BC4" w:rsidRDefault="00000000">
      <w:pPr>
        <w:adjustRightInd w:val="0"/>
        <w:snapToGrid w:val="0"/>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第七条　争议解决</w:t>
      </w:r>
    </w:p>
    <w:p w14:paraId="60F85350"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合同履行过程发生争议，甲乙方应及时协商解决。双方未达成一致的，可向人民法院起诉。</w:t>
      </w:r>
    </w:p>
    <w:p w14:paraId="31A11C79" w14:textId="77777777" w:rsidR="007F0BC4" w:rsidRDefault="00000000">
      <w:pPr>
        <w:adjustRightInd w:val="0"/>
        <w:snapToGrid w:val="0"/>
        <w:spacing w:line="360" w:lineRule="auto"/>
        <w:outlineLvl w:val="0"/>
        <w:rPr>
          <w:rFonts w:ascii="仿宋" w:eastAsia="仿宋" w:hAnsi="仿宋" w:cs="仿宋" w:hint="eastAsia"/>
          <w:b/>
          <w:sz w:val="28"/>
          <w:szCs w:val="28"/>
        </w:rPr>
      </w:pPr>
      <w:r>
        <w:rPr>
          <w:rFonts w:ascii="仿宋" w:eastAsia="仿宋" w:hAnsi="仿宋" w:cs="仿宋" w:hint="eastAsia"/>
          <w:b/>
          <w:sz w:val="28"/>
          <w:szCs w:val="28"/>
        </w:rPr>
        <w:t>第八条　合同生效及其他</w:t>
      </w:r>
    </w:p>
    <w:p w14:paraId="0CCE23D4"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1.本合同甲方、乙方共同签字盖章生效，一式</w:t>
      </w:r>
      <w:r>
        <w:rPr>
          <w:rFonts w:ascii="仿宋" w:eastAsia="仿宋" w:hAnsi="仿宋" w:cs="仿宋" w:hint="eastAsia"/>
          <w:sz w:val="28"/>
          <w:szCs w:val="28"/>
          <w:u w:val="single"/>
        </w:rPr>
        <w:t>六</w:t>
      </w:r>
      <w:r>
        <w:rPr>
          <w:rFonts w:ascii="仿宋" w:eastAsia="仿宋" w:hAnsi="仿宋" w:cs="仿宋" w:hint="eastAsia"/>
          <w:sz w:val="28"/>
          <w:szCs w:val="28"/>
        </w:rPr>
        <w:t>份，甲方</w:t>
      </w:r>
      <w:r>
        <w:rPr>
          <w:rFonts w:ascii="仿宋" w:eastAsia="仿宋" w:hAnsi="仿宋" w:cs="仿宋" w:hint="eastAsia"/>
          <w:sz w:val="28"/>
          <w:szCs w:val="28"/>
          <w:u w:val="single"/>
        </w:rPr>
        <w:t>四</w:t>
      </w:r>
      <w:r>
        <w:rPr>
          <w:rFonts w:ascii="仿宋" w:eastAsia="仿宋" w:hAnsi="仿宋" w:cs="仿宋" w:hint="eastAsia"/>
          <w:sz w:val="28"/>
          <w:szCs w:val="28"/>
        </w:rPr>
        <w:t>份，乙方</w:t>
      </w:r>
      <w:r>
        <w:rPr>
          <w:rFonts w:ascii="仿宋" w:eastAsia="仿宋" w:hAnsi="仿宋" w:cs="仿宋" w:hint="eastAsia"/>
          <w:sz w:val="28"/>
          <w:szCs w:val="28"/>
          <w:u w:val="single"/>
        </w:rPr>
        <w:t>二</w:t>
      </w:r>
      <w:r>
        <w:rPr>
          <w:rFonts w:ascii="仿宋" w:eastAsia="仿宋" w:hAnsi="仿宋" w:cs="仿宋" w:hint="eastAsia"/>
          <w:sz w:val="28"/>
          <w:szCs w:val="28"/>
        </w:rPr>
        <w:t>份。</w:t>
      </w:r>
    </w:p>
    <w:p w14:paraId="5B4135A2"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2.未尽事宜，经双方协商一致，签订补充协议，补充协议与本合同具有同等效力。</w:t>
      </w:r>
    </w:p>
    <w:p w14:paraId="6FB37BD7" w14:textId="77777777" w:rsidR="007F0BC4" w:rsidRDefault="007F0BC4">
      <w:pPr>
        <w:adjustRightInd w:val="0"/>
        <w:snapToGrid w:val="0"/>
        <w:spacing w:line="360" w:lineRule="auto"/>
        <w:ind w:firstLineChars="200" w:firstLine="560"/>
        <w:rPr>
          <w:rFonts w:ascii="仿宋" w:eastAsia="仿宋" w:hAnsi="仿宋" w:cs="仿宋" w:hint="eastAsia"/>
          <w:sz w:val="28"/>
          <w:szCs w:val="28"/>
        </w:rPr>
      </w:pPr>
    </w:p>
    <w:p w14:paraId="53A2C7D6" w14:textId="77777777" w:rsidR="007F0BC4" w:rsidRDefault="007F0BC4">
      <w:pPr>
        <w:adjustRightInd w:val="0"/>
        <w:snapToGrid w:val="0"/>
        <w:spacing w:line="360" w:lineRule="auto"/>
        <w:ind w:firstLineChars="200" w:firstLine="560"/>
        <w:rPr>
          <w:rFonts w:ascii="仿宋" w:eastAsia="仿宋" w:hAnsi="仿宋" w:cs="仿宋" w:hint="eastAsia"/>
          <w:sz w:val="28"/>
          <w:szCs w:val="28"/>
        </w:rPr>
      </w:pPr>
    </w:p>
    <w:p w14:paraId="26D949C4" w14:textId="77777777" w:rsidR="007F0BC4" w:rsidRDefault="00000000">
      <w:pPr>
        <w:adjustRightInd w:val="0"/>
        <w:snapToGrid w:val="0"/>
        <w:spacing w:line="360" w:lineRule="auto"/>
        <w:rPr>
          <w:rFonts w:ascii="仿宋" w:eastAsia="仿宋" w:hAnsi="仿宋" w:cs="仿宋" w:hint="eastAsia"/>
          <w:sz w:val="28"/>
          <w:szCs w:val="28"/>
          <w:u w:val="single"/>
        </w:rPr>
      </w:pPr>
      <w:r>
        <w:rPr>
          <w:rFonts w:ascii="仿宋" w:eastAsia="仿宋" w:hAnsi="仿宋" w:cs="仿宋" w:hint="eastAsia"/>
          <w:sz w:val="28"/>
          <w:szCs w:val="28"/>
        </w:rPr>
        <w:t xml:space="preserve">　 甲方名称（盖章）：</w:t>
      </w:r>
      <w:r>
        <w:rPr>
          <w:rFonts w:ascii="仿宋" w:eastAsia="仿宋" w:hAnsi="仿宋" w:cs="仿宋" w:hint="eastAsia"/>
          <w:sz w:val="28"/>
          <w:szCs w:val="28"/>
          <w:u w:val="single"/>
        </w:rPr>
        <w:t xml:space="preserve">浙江东源实业有限公司 </w:t>
      </w:r>
    </w:p>
    <w:p w14:paraId="78EFA2B1" w14:textId="77777777" w:rsidR="007F0BC4" w:rsidRDefault="00000000">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法人代表/委托代理人（签字）：</w:t>
      </w:r>
      <w:r>
        <w:rPr>
          <w:rFonts w:ascii="仿宋" w:eastAsia="仿宋" w:hAnsi="仿宋" w:cs="仿宋" w:hint="eastAsia"/>
          <w:sz w:val="28"/>
          <w:szCs w:val="28"/>
          <w:u w:val="single"/>
        </w:rPr>
        <w:t xml:space="preserve">                            </w:t>
      </w:r>
    </w:p>
    <w:p w14:paraId="1C414CE0" w14:textId="77777777" w:rsidR="007F0BC4" w:rsidRDefault="00000000">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w:t>
      </w:r>
    </w:p>
    <w:p w14:paraId="102EE87F" w14:textId="77777777" w:rsidR="007F0BC4" w:rsidRDefault="007F0BC4">
      <w:pPr>
        <w:adjustRightInd w:val="0"/>
        <w:snapToGrid w:val="0"/>
        <w:spacing w:line="360" w:lineRule="auto"/>
        <w:rPr>
          <w:rFonts w:ascii="仿宋" w:eastAsia="仿宋" w:hAnsi="仿宋" w:cs="仿宋" w:hint="eastAsia"/>
          <w:sz w:val="28"/>
          <w:szCs w:val="28"/>
        </w:rPr>
      </w:pPr>
    </w:p>
    <w:p w14:paraId="729A0FAC" w14:textId="77777777" w:rsidR="007F0BC4" w:rsidRDefault="00000000">
      <w:pPr>
        <w:adjustRightInd w:val="0"/>
        <w:snapToGrid w:val="0"/>
        <w:spacing w:line="360" w:lineRule="auto"/>
        <w:ind w:firstLineChars="150" w:firstLine="420"/>
        <w:rPr>
          <w:rFonts w:ascii="仿宋" w:eastAsia="仿宋" w:hAnsi="仿宋" w:cs="仿宋" w:hint="eastAsia"/>
          <w:sz w:val="28"/>
          <w:szCs w:val="28"/>
        </w:rPr>
      </w:pPr>
      <w:r>
        <w:rPr>
          <w:rFonts w:ascii="仿宋" w:eastAsia="仿宋" w:hAnsi="仿宋" w:cs="仿宋" w:hint="eastAsia"/>
          <w:sz w:val="28"/>
          <w:szCs w:val="28"/>
        </w:rPr>
        <w:t>乙方名称（盖章）：</w:t>
      </w:r>
      <w:r>
        <w:rPr>
          <w:rFonts w:ascii="仿宋" w:eastAsia="仿宋" w:hAnsi="仿宋" w:cs="仿宋" w:hint="eastAsia"/>
          <w:sz w:val="28"/>
          <w:szCs w:val="28"/>
          <w:u w:val="single"/>
        </w:rPr>
        <w:t xml:space="preserve">                                         </w:t>
      </w:r>
    </w:p>
    <w:p w14:paraId="1B583AE3" w14:textId="77777777" w:rsidR="007F0BC4" w:rsidRDefault="00000000">
      <w:pPr>
        <w:adjustRightInd w:val="0"/>
        <w:snapToGrid w:val="0"/>
        <w:spacing w:line="360" w:lineRule="auto"/>
        <w:ind w:firstLineChars="150" w:firstLine="420"/>
        <w:rPr>
          <w:rFonts w:ascii="仿宋" w:eastAsia="仿宋" w:hAnsi="仿宋" w:cs="仿宋" w:hint="eastAsia"/>
          <w:sz w:val="28"/>
          <w:szCs w:val="28"/>
        </w:rPr>
      </w:pPr>
      <w:r>
        <w:rPr>
          <w:rFonts w:ascii="仿宋" w:eastAsia="仿宋" w:hAnsi="仿宋" w:cs="仿宋" w:hint="eastAsia"/>
          <w:sz w:val="28"/>
          <w:szCs w:val="28"/>
        </w:rPr>
        <w:t>法人代表/委托代理人（签字）：</w:t>
      </w:r>
      <w:r>
        <w:rPr>
          <w:rFonts w:ascii="仿宋" w:eastAsia="仿宋" w:hAnsi="仿宋" w:cs="仿宋" w:hint="eastAsia"/>
          <w:sz w:val="28"/>
          <w:szCs w:val="28"/>
          <w:u w:val="single"/>
        </w:rPr>
        <w:t xml:space="preserve">                            </w:t>
      </w:r>
    </w:p>
    <w:p w14:paraId="22D7E49E" w14:textId="77777777" w:rsidR="007F0BC4" w:rsidRDefault="00000000">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w:t>
      </w:r>
    </w:p>
    <w:p w14:paraId="4F6A462F" w14:textId="77777777" w:rsidR="007F0BC4" w:rsidRDefault="00000000">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  </w:t>
      </w:r>
    </w:p>
    <w:p w14:paraId="3B13492C" w14:textId="77777777" w:rsidR="007F0BC4" w:rsidRDefault="00000000">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签订日期：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DEAFD7D" w14:textId="77777777" w:rsidR="007F0BC4" w:rsidRDefault="007F0BC4">
      <w:pPr>
        <w:spacing w:line="520" w:lineRule="exact"/>
        <w:jc w:val="center"/>
        <w:rPr>
          <w:rFonts w:ascii="仿宋" w:eastAsia="仿宋" w:hAnsi="仿宋" w:cs="仿宋" w:hint="eastAsia"/>
          <w:b/>
          <w:sz w:val="36"/>
          <w:szCs w:val="36"/>
        </w:rPr>
      </w:pPr>
    </w:p>
    <w:p w14:paraId="6B0BA2D0" w14:textId="77777777" w:rsidR="007F0BC4" w:rsidRDefault="007F0BC4">
      <w:pPr>
        <w:pStyle w:val="2"/>
        <w:ind w:firstLine="620"/>
        <w:rPr>
          <w:rFonts w:ascii="仿宋" w:eastAsia="仿宋" w:hAnsi="仿宋" w:cs="仿宋" w:hint="eastAsia"/>
        </w:rPr>
      </w:pPr>
    </w:p>
    <w:p w14:paraId="3871EFE3" w14:textId="77777777" w:rsidR="007F0BC4" w:rsidRDefault="007F0BC4">
      <w:pPr>
        <w:spacing w:line="520" w:lineRule="exact"/>
        <w:jc w:val="center"/>
        <w:rPr>
          <w:rFonts w:ascii="宋体" w:cs="方正小标宋简体" w:hint="eastAsia"/>
          <w:b/>
          <w:sz w:val="36"/>
          <w:szCs w:val="36"/>
        </w:rPr>
      </w:pPr>
    </w:p>
    <w:p w14:paraId="060CA7B8" w14:textId="77777777" w:rsidR="007F0BC4" w:rsidRDefault="007F0BC4">
      <w:pPr>
        <w:spacing w:line="520" w:lineRule="exact"/>
        <w:jc w:val="center"/>
        <w:rPr>
          <w:rFonts w:ascii="宋体" w:cs="方正小标宋简体" w:hint="eastAsia"/>
          <w:b/>
          <w:sz w:val="36"/>
          <w:szCs w:val="36"/>
        </w:rPr>
      </w:pPr>
    </w:p>
    <w:p w14:paraId="2E8ADF90" w14:textId="77777777" w:rsidR="007F0BC4" w:rsidRDefault="007F0BC4">
      <w:pPr>
        <w:spacing w:line="520" w:lineRule="exact"/>
        <w:jc w:val="center"/>
        <w:rPr>
          <w:rFonts w:ascii="宋体" w:cs="方正小标宋简体" w:hint="eastAsia"/>
          <w:b/>
          <w:sz w:val="36"/>
          <w:szCs w:val="36"/>
        </w:rPr>
      </w:pPr>
    </w:p>
    <w:p w14:paraId="20AF671D" w14:textId="77777777" w:rsidR="007F0BC4" w:rsidRDefault="007F0BC4">
      <w:pPr>
        <w:spacing w:line="520" w:lineRule="exact"/>
        <w:jc w:val="center"/>
        <w:rPr>
          <w:rFonts w:ascii="宋体" w:cs="方正小标宋简体" w:hint="eastAsia"/>
          <w:b/>
          <w:sz w:val="36"/>
          <w:szCs w:val="36"/>
        </w:rPr>
      </w:pPr>
    </w:p>
    <w:p w14:paraId="0413882C" w14:textId="77777777" w:rsidR="007F0BC4" w:rsidRDefault="007F0BC4">
      <w:pPr>
        <w:spacing w:line="520" w:lineRule="exact"/>
        <w:jc w:val="center"/>
        <w:rPr>
          <w:rFonts w:ascii="宋体" w:cs="方正小标宋简体" w:hint="eastAsia"/>
          <w:b/>
          <w:sz w:val="36"/>
          <w:szCs w:val="36"/>
        </w:rPr>
      </w:pPr>
    </w:p>
    <w:p w14:paraId="7C5BC225" w14:textId="77777777" w:rsidR="007F0BC4" w:rsidRDefault="007F0BC4">
      <w:pPr>
        <w:spacing w:line="520" w:lineRule="exact"/>
        <w:jc w:val="center"/>
        <w:rPr>
          <w:rFonts w:ascii="宋体" w:cs="方正小标宋简体" w:hint="eastAsia"/>
          <w:b/>
          <w:sz w:val="36"/>
          <w:szCs w:val="36"/>
        </w:rPr>
      </w:pPr>
    </w:p>
    <w:p w14:paraId="6733EE30" w14:textId="77777777" w:rsidR="007F0BC4" w:rsidRDefault="007F0BC4">
      <w:pPr>
        <w:spacing w:line="520" w:lineRule="exact"/>
        <w:jc w:val="center"/>
        <w:rPr>
          <w:rFonts w:ascii="宋体" w:cs="方正小标宋简体" w:hint="eastAsia"/>
          <w:b/>
          <w:sz w:val="36"/>
          <w:szCs w:val="36"/>
        </w:rPr>
      </w:pPr>
    </w:p>
    <w:p w14:paraId="4E45A53E" w14:textId="77777777" w:rsidR="007F0BC4" w:rsidRDefault="007F0BC4">
      <w:pPr>
        <w:spacing w:line="520" w:lineRule="exact"/>
        <w:jc w:val="center"/>
        <w:rPr>
          <w:rFonts w:ascii="宋体" w:cs="方正小标宋简体" w:hint="eastAsia"/>
          <w:b/>
          <w:sz w:val="36"/>
          <w:szCs w:val="36"/>
        </w:rPr>
      </w:pPr>
    </w:p>
    <w:p w14:paraId="60E11463" w14:textId="77777777" w:rsidR="007F0BC4" w:rsidRDefault="007F0BC4">
      <w:pPr>
        <w:spacing w:line="520" w:lineRule="exact"/>
        <w:jc w:val="center"/>
        <w:rPr>
          <w:rFonts w:ascii="宋体" w:cs="方正小标宋简体" w:hint="eastAsia"/>
          <w:b/>
          <w:sz w:val="36"/>
          <w:szCs w:val="36"/>
        </w:rPr>
      </w:pPr>
    </w:p>
    <w:p w14:paraId="35D80424" w14:textId="77777777" w:rsidR="007F0BC4" w:rsidRDefault="007F0BC4">
      <w:pPr>
        <w:spacing w:line="520" w:lineRule="exact"/>
        <w:jc w:val="center"/>
        <w:rPr>
          <w:rFonts w:ascii="宋体" w:cs="方正小标宋简体" w:hint="eastAsia"/>
          <w:b/>
          <w:sz w:val="36"/>
          <w:szCs w:val="36"/>
        </w:rPr>
      </w:pPr>
    </w:p>
    <w:p w14:paraId="3B239B51" w14:textId="77777777" w:rsidR="007F0BC4" w:rsidRDefault="007F0BC4">
      <w:pPr>
        <w:spacing w:line="520" w:lineRule="exact"/>
        <w:rPr>
          <w:rFonts w:ascii="宋体" w:cs="方正小标宋简体" w:hint="eastAsia"/>
          <w:b/>
          <w:sz w:val="36"/>
          <w:szCs w:val="36"/>
        </w:rPr>
      </w:pPr>
    </w:p>
    <w:p w14:paraId="600A3BC7" w14:textId="77777777" w:rsidR="007F0BC4" w:rsidRDefault="007F0BC4">
      <w:pPr>
        <w:spacing w:line="520" w:lineRule="exact"/>
        <w:rPr>
          <w:rFonts w:ascii="宋体" w:cs="方正小标宋简体" w:hint="eastAsia"/>
          <w:b/>
          <w:sz w:val="36"/>
          <w:szCs w:val="36"/>
        </w:rPr>
      </w:pPr>
    </w:p>
    <w:p w14:paraId="03A43AD5" w14:textId="77777777" w:rsidR="007F0BC4" w:rsidRDefault="007F0BC4">
      <w:pPr>
        <w:spacing w:line="520" w:lineRule="exact"/>
        <w:rPr>
          <w:rFonts w:ascii="宋体" w:cs="方正小标宋简体" w:hint="eastAsia"/>
          <w:b/>
          <w:sz w:val="36"/>
          <w:szCs w:val="36"/>
        </w:rPr>
      </w:pPr>
    </w:p>
    <w:p w14:paraId="4E71A251" w14:textId="77777777" w:rsidR="007F0BC4" w:rsidRDefault="007F0BC4">
      <w:pPr>
        <w:spacing w:line="520" w:lineRule="exact"/>
        <w:rPr>
          <w:rFonts w:ascii="宋体" w:cs="方正小标宋简体" w:hint="eastAsia"/>
          <w:b/>
          <w:sz w:val="36"/>
          <w:szCs w:val="36"/>
        </w:rPr>
      </w:pPr>
    </w:p>
    <w:p w14:paraId="786CEC51" w14:textId="77777777" w:rsidR="007F0BC4" w:rsidRDefault="007F0BC4">
      <w:pPr>
        <w:spacing w:line="520" w:lineRule="exact"/>
        <w:rPr>
          <w:rFonts w:ascii="宋体" w:cs="方正小标宋简体" w:hint="eastAsia"/>
          <w:b/>
          <w:sz w:val="36"/>
          <w:szCs w:val="36"/>
        </w:rPr>
      </w:pPr>
    </w:p>
    <w:p w14:paraId="05B2D90A" w14:textId="77777777" w:rsidR="007F0BC4" w:rsidRDefault="007F0BC4">
      <w:pPr>
        <w:spacing w:line="520" w:lineRule="exact"/>
        <w:rPr>
          <w:rFonts w:ascii="宋体" w:cs="方正小标宋简体" w:hint="eastAsia"/>
          <w:b/>
          <w:sz w:val="36"/>
          <w:szCs w:val="36"/>
        </w:rPr>
      </w:pPr>
    </w:p>
    <w:p w14:paraId="393D009E" w14:textId="77777777" w:rsidR="007F0BC4" w:rsidRDefault="007F0BC4">
      <w:pPr>
        <w:spacing w:line="520" w:lineRule="exact"/>
        <w:rPr>
          <w:rFonts w:ascii="宋体" w:cs="方正小标宋简体" w:hint="eastAsia"/>
          <w:b/>
          <w:sz w:val="36"/>
          <w:szCs w:val="36"/>
        </w:rPr>
      </w:pPr>
    </w:p>
    <w:p w14:paraId="744D78C6" w14:textId="77777777" w:rsidR="007F0BC4" w:rsidRDefault="007F0BC4">
      <w:pPr>
        <w:spacing w:line="520" w:lineRule="exact"/>
        <w:rPr>
          <w:rFonts w:ascii="宋体" w:cs="方正小标宋简体" w:hint="eastAsia"/>
          <w:b/>
          <w:sz w:val="36"/>
          <w:szCs w:val="36"/>
        </w:rPr>
      </w:pPr>
    </w:p>
    <w:p w14:paraId="5B1F39CA" w14:textId="77777777" w:rsidR="007F0BC4" w:rsidRDefault="00000000">
      <w:pPr>
        <w:spacing w:line="520" w:lineRule="exact"/>
        <w:jc w:val="center"/>
        <w:rPr>
          <w:rFonts w:ascii="仿宋" w:eastAsia="仿宋" w:hAnsi="仿宋" w:hint="eastAsia"/>
          <w:b/>
          <w:bCs/>
          <w:sz w:val="28"/>
          <w:szCs w:val="28"/>
        </w:rPr>
      </w:pPr>
      <w:r>
        <w:rPr>
          <w:rFonts w:ascii="宋体" w:cs="方正小标宋简体" w:hint="eastAsia"/>
          <w:b/>
          <w:sz w:val="36"/>
          <w:szCs w:val="36"/>
        </w:rPr>
        <w:lastRenderedPageBreak/>
        <w:t>竞比采购报价书</w:t>
      </w:r>
    </w:p>
    <w:p w14:paraId="57F8EFF2" w14:textId="77777777" w:rsidR="007F0BC4" w:rsidRDefault="00000000">
      <w:pPr>
        <w:spacing w:line="400" w:lineRule="exact"/>
        <w:ind w:firstLineChars="200" w:firstLine="560"/>
        <w:rPr>
          <w:rFonts w:hint="eastAsia"/>
        </w:rPr>
      </w:pPr>
      <w:r>
        <w:rPr>
          <w:rFonts w:ascii="仿宋" w:eastAsia="仿宋" w:hAnsi="仿宋" w:hint="eastAsia"/>
          <w:sz w:val="28"/>
          <w:szCs w:val="28"/>
        </w:rPr>
        <w:t>根据贵方采购编号为</w:t>
      </w:r>
      <w:r>
        <w:rPr>
          <w:rFonts w:ascii="仿宋" w:eastAsia="仿宋" w:hAnsi="仿宋" w:hint="eastAsia"/>
          <w:sz w:val="28"/>
          <w:szCs w:val="28"/>
          <w:u w:val="single"/>
        </w:rPr>
        <w:t xml:space="preserve">        </w:t>
      </w:r>
      <w:r>
        <w:rPr>
          <w:rFonts w:ascii="仿宋" w:eastAsia="仿宋" w:hAnsi="仿宋" w:hint="eastAsia"/>
          <w:sz w:val="28"/>
          <w:szCs w:val="28"/>
        </w:rPr>
        <w:t>的</w:t>
      </w:r>
      <w:r>
        <w:rPr>
          <w:rFonts w:ascii="仿宋" w:eastAsia="仿宋" w:hAnsi="仿宋" w:hint="eastAsia"/>
          <w:sz w:val="28"/>
          <w:szCs w:val="28"/>
          <w:u w:val="single"/>
        </w:rPr>
        <w:t>2025年度建设用地复垦项目测绘、设计和备案服务</w:t>
      </w:r>
      <w:r>
        <w:rPr>
          <w:rFonts w:ascii="仿宋" w:eastAsia="仿宋" w:hAnsi="仿宋" w:hint="eastAsia"/>
          <w:sz w:val="28"/>
          <w:szCs w:val="28"/>
        </w:rPr>
        <w:t>采购项目竞比文件，</w:t>
      </w:r>
      <w:r>
        <w:rPr>
          <w:rFonts w:ascii="仿宋" w:eastAsia="仿宋" w:hAnsi="仿宋" w:hint="eastAsia"/>
          <w:sz w:val="28"/>
          <w:szCs w:val="28"/>
          <w:u w:val="single"/>
        </w:rPr>
        <w:t xml:space="preserve">                 </w:t>
      </w:r>
      <w:r>
        <w:rPr>
          <w:rFonts w:ascii="仿宋" w:eastAsia="仿宋" w:hAnsi="仿宋" w:hint="eastAsia"/>
          <w:sz w:val="28"/>
          <w:szCs w:val="28"/>
        </w:rPr>
        <w:t>（投标单位全称）法定代表人</w:t>
      </w:r>
      <w:r>
        <w:rPr>
          <w:rFonts w:ascii="仿宋" w:eastAsia="仿宋" w:hAnsi="仿宋" w:hint="eastAsia"/>
          <w:sz w:val="28"/>
          <w:szCs w:val="28"/>
          <w:u w:val="single"/>
        </w:rPr>
        <w:t xml:space="preserve">            </w:t>
      </w:r>
      <w:r>
        <w:rPr>
          <w:rFonts w:ascii="仿宋" w:eastAsia="仿宋" w:hAnsi="仿宋" w:hint="eastAsia"/>
          <w:sz w:val="28"/>
          <w:szCs w:val="28"/>
        </w:rPr>
        <w:t>授权</w:t>
      </w:r>
      <w:r>
        <w:rPr>
          <w:rFonts w:ascii="仿宋" w:eastAsia="仿宋" w:hAnsi="仿宋" w:hint="eastAsia"/>
          <w:sz w:val="28"/>
          <w:szCs w:val="28"/>
          <w:u w:val="single"/>
        </w:rPr>
        <w:t xml:space="preserve">          </w:t>
      </w:r>
      <w:r>
        <w:rPr>
          <w:rFonts w:ascii="仿宋" w:eastAsia="仿宋" w:hAnsi="仿宋" w:hint="eastAsia"/>
          <w:sz w:val="28"/>
          <w:szCs w:val="28"/>
        </w:rPr>
        <w:t xml:space="preserve"> （全权代表名称）为全权代表，全权处理竞比活动中的一切事宜。</w:t>
      </w:r>
    </w:p>
    <w:p w14:paraId="0419F088" w14:textId="77777777" w:rsidR="007F0BC4" w:rsidRDefault="00000000">
      <w:pPr>
        <w:spacing w:line="440" w:lineRule="exact"/>
        <w:ind w:firstLineChars="200" w:firstLine="560"/>
        <w:rPr>
          <w:rFonts w:ascii="仿宋" w:eastAsia="仿宋" w:hAnsi="仿宋" w:hint="eastAsia"/>
          <w:sz w:val="28"/>
          <w:szCs w:val="28"/>
          <w:u w:val="single"/>
        </w:rPr>
      </w:pPr>
      <w:r>
        <w:rPr>
          <w:rFonts w:ascii="仿宋" w:eastAsia="仿宋" w:hAnsi="仿宋" w:hint="eastAsia"/>
          <w:sz w:val="28"/>
          <w:szCs w:val="28"/>
        </w:rPr>
        <w:t>委托期限</w:t>
      </w:r>
      <w:r>
        <w:rPr>
          <w:rFonts w:ascii="仿宋" w:eastAsia="仿宋" w:hAnsi="仿宋" w:hint="eastAsia"/>
          <w:sz w:val="28"/>
          <w:szCs w:val="28"/>
          <w:u w:val="single"/>
        </w:rPr>
        <w:t>：       年   月   日</w:t>
      </w:r>
      <w:r>
        <w:rPr>
          <w:rFonts w:ascii="仿宋" w:eastAsia="仿宋" w:hAnsi="仿宋" w:hint="eastAsia"/>
          <w:sz w:val="28"/>
          <w:szCs w:val="28"/>
        </w:rPr>
        <w:t>至</w:t>
      </w:r>
      <w:r>
        <w:rPr>
          <w:rFonts w:ascii="仿宋" w:eastAsia="仿宋" w:hAnsi="仿宋" w:hint="eastAsia"/>
          <w:sz w:val="28"/>
          <w:szCs w:val="28"/>
          <w:u w:val="single"/>
        </w:rPr>
        <w:t xml:space="preserve">        年   月   日</w:t>
      </w:r>
    </w:p>
    <w:p w14:paraId="722D4E2C" w14:textId="77777777" w:rsidR="007F0BC4" w:rsidRDefault="00000000">
      <w:pPr>
        <w:spacing w:line="440" w:lineRule="exact"/>
        <w:ind w:firstLineChars="200" w:firstLine="560"/>
        <w:rPr>
          <w:rFonts w:ascii="仿宋" w:eastAsia="仿宋" w:hAnsi="仿宋" w:hint="eastAsia"/>
          <w:sz w:val="28"/>
          <w:szCs w:val="28"/>
        </w:rPr>
      </w:pPr>
      <w:r>
        <w:rPr>
          <w:rFonts w:ascii="仿宋" w:eastAsia="仿宋" w:hAnsi="仿宋" w:hint="eastAsia"/>
          <w:sz w:val="28"/>
          <w:szCs w:val="28"/>
        </w:rPr>
        <w:t>现报价及承诺如下：</w:t>
      </w:r>
    </w:p>
    <w:p w14:paraId="4F1CD3BD" w14:textId="77777777" w:rsidR="007F0BC4" w:rsidRDefault="00000000">
      <w:pPr>
        <w:spacing w:line="440" w:lineRule="exact"/>
        <w:ind w:firstLineChars="200" w:firstLine="560"/>
        <w:rPr>
          <w:rFonts w:ascii="仿宋" w:eastAsia="仿宋" w:hAnsi="仿宋" w:hint="eastAsia"/>
          <w:sz w:val="28"/>
          <w:szCs w:val="28"/>
        </w:rPr>
      </w:pPr>
      <w:r>
        <w:rPr>
          <w:rFonts w:ascii="仿宋" w:eastAsia="仿宋" w:hAnsi="仿宋" w:hint="eastAsia"/>
          <w:sz w:val="28"/>
          <w:szCs w:val="28"/>
        </w:rPr>
        <w:t>1.按照要求我方的总报价为人民币（大写）</w:t>
      </w:r>
      <w:r>
        <w:rPr>
          <w:rFonts w:ascii="仿宋" w:eastAsia="仿宋" w:hAnsi="仿宋" w:hint="eastAsia"/>
          <w:sz w:val="28"/>
          <w:szCs w:val="28"/>
          <w:u w:val="single"/>
        </w:rPr>
        <w:t xml:space="preserve">              </w:t>
      </w:r>
      <w:r>
        <w:rPr>
          <w:rFonts w:ascii="仿宋" w:eastAsia="仿宋" w:hAnsi="仿宋" w:hint="eastAsia"/>
          <w:sz w:val="28"/>
          <w:szCs w:val="28"/>
        </w:rPr>
        <w:t>元整。</w:t>
      </w:r>
    </w:p>
    <w:p w14:paraId="1FF3C6EA" w14:textId="77777777" w:rsidR="007F0BC4" w:rsidRPr="00E6391B" w:rsidRDefault="00000000">
      <w:pPr>
        <w:snapToGrid w:val="0"/>
        <w:spacing w:line="420" w:lineRule="exact"/>
        <w:ind w:firstLineChars="200" w:firstLine="600"/>
        <w:rPr>
          <w:rFonts w:ascii="仿宋" w:eastAsia="仿宋" w:hAnsi="仿宋" w:hint="eastAsia"/>
          <w:sz w:val="30"/>
        </w:rPr>
      </w:pPr>
      <w:r w:rsidRPr="00E6391B">
        <w:rPr>
          <w:rFonts w:ascii="仿宋" w:eastAsia="仿宋" w:hAnsi="仿宋" w:hint="eastAsia"/>
          <w:sz w:val="30"/>
        </w:rPr>
        <w:t>服务内容：浙江东源实业有限公司60亩建设用地复垦项目测绘、设计和备案服务。具体包括：项目规划设计报告、项目概算书、施工设计图图册、施工现场服务、在</w:t>
      </w:r>
      <w:proofErr w:type="gramStart"/>
      <w:r w:rsidRPr="00E6391B">
        <w:rPr>
          <w:rFonts w:ascii="仿宋" w:eastAsia="仿宋" w:hAnsi="仿宋" w:hint="eastAsia"/>
          <w:sz w:val="30"/>
        </w:rPr>
        <w:t>衢</w:t>
      </w:r>
      <w:proofErr w:type="gramEnd"/>
      <w:r w:rsidRPr="00E6391B">
        <w:rPr>
          <w:rFonts w:ascii="仿宋" w:eastAsia="仿宋" w:hAnsi="仿宋" w:hint="eastAsia"/>
          <w:sz w:val="30"/>
        </w:rPr>
        <w:t>江区立项服务、立项资料、竣工验收备案资料、项目地类的日常变更服务等。</w:t>
      </w:r>
    </w:p>
    <w:p w14:paraId="6622BCE6" w14:textId="77777777" w:rsidR="007F0BC4" w:rsidRPr="00E6391B" w:rsidRDefault="00000000">
      <w:pPr>
        <w:snapToGrid w:val="0"/>
        <w:spacing w:line="420" w:lineRule="exact"/>
        <w:ind w:firstLineChars="200" w:firstLine="600"/>
        <w:rPr>
          <w:rFonts w:ascii="仿宋" w:eastAsia="仿宋" w:hAnsi="仿宋" w:hint="eastAsia"/>
          <w:sz w:val="30"/>
        </w:rPr>
      </w:pPr>
      <w:r w:rsidRPr="00E6391B">
        <w:rPr>
          <w:rFonts w:ascii="仿宋" w:eastAsia="仿宋" w:hAnsi="仿宋" w:hint="eastAsia"/>
          <w:sz w:val="30"/>
        </w:rPr>
        <w:t>2.我方同意按照贵方文件的要求执行，若我方有优于贵方的承诺则以优于的条款执行。</w:t>
      </w:r>
    </w:p>
    <w:p w14:paraId="5DB59EBE" w14:textId="77777777" w:rsidR="007F0BC4" w:rsidRPr="00E6391B" w:rsidRDefault="00000000">
      <w:pPr>
        <w:snapToGrid w:val="0"/>
        <w:spacing w:line="420" w:lineRule="exact"/>
        <w:ind w:firstLine="450"/>
        <w:rPr>
          <w:rFonts w:ascii="仿宋" w:eastAsia="仿宋" w:hAnsi="仿宋" w:hint="eastAsia"/>
          <w:sz w:val="30"/>
        </w:rPr>
      </w:pPr>
      <w:r w:rsidRPr="00E6391B">
        <w:rPr>
          <w:rFonts w:ascii="仿宋" w:eastAsia="仿宋" w:hAnsi="仿宋" w:hint="eastAsia"/>
          <w:sz w:val="30"/>
        </w:rPr>
        <w:t xml:space="preserve"> 3.其他承诺：</w:t>
      </w:r>
    </w:p>
    <w:p w14:paraId="1B97BB0A" w14:textId="77777777" w:rsidR="007F0BC4" w:rsidRPr="00E6391B" w:rsidRDefault="007F0BC4">
      <w:pPr>
        <w:pStyle w:val="2"/>
        <w:ind w:firstLine="600"/>
        <w:rPr>
          <w:rFonts w:ascii="仿宋" w:eastAsia="仿宋" w:hAnsi="仿宋" w:hint="eastAsia"/>
          <w:sz w:val="30"/>
        </w:rPr>
      </w:pPr>
    </w:p>
    <w:p w14:paraId="26EF2435" w14:textId="77777777" w:rsidR="007F0BC4" w:rsidRDefault="007F0BC4">
      <w:pPr>
        <w:pStyle w:val="2"/>
        <w:ind w:firstLine="600"/>
        <w:rPr>
          <w:rFonts w:hAnsi="仿宋" w:hint="eastAsia"/>
          <w:sz w:val="30"/>
        </w:rPr>
      </w:pPr>
    </w:p>
    <w:p w14:paraId="3F4CDA39" w14:textId="77777777" w:rsidR="007F0BC4" w:rsidRDefault="007F0BC4">
      <w:pPr>
        <w:pStyle w:val="2"/>
        <w:ind w:firstLine="600"/>
        <w:rPr>
          <w:rFonts w:hAnsi="仿宋" w:hint="eastAsia"/>
          <w:sz w:val="30"/>
        </w:rPr>
      </w:pPr>
    </w:p>
    <w:p w14:paraId="025C95CD" w14:textId="77777777" w:rsidR="007F0BC4" w:rsidRDefault="007F0BC4">
      <w:pPr>
        <w:pStyle w:val="2"/>
        <w:ind w:firstLine="600"/>
        <w:rPr>
          <w:rFonts w:hAnsi="仿宋" w:hint="eastAsia"/>
          <w:sz w:val="30"/>
        </w:rPr>
      </w:pPr>
    </w:p>
    <w:p w14:paraId="34EB8BD3" w14:textId="77777777" w:rsidR="007F0BC4" w:rsidRDefault="007F0BC4">
      <w:pPr>
        <w:pStyle w:val="2"/>
        <w:ind w:firstLine="600"/>
        <w:rPr>
          <w:rFonts w:hAnsi="仿宋" w:hint="eastAsia"/>
          <w:sz w:val="30"/>
        </w:rPr>
      </w:pPr>
    </w:p>
    <w:p w14:paraId="4B5FF9E4" w14:textId="77777777" w:rsidR="007F0BC4" w:rsidRDefault="00000000">
      <w:pPr>
        <w:spacing w:line="360" w:lineRule="exact"/>
        <w:rPr>
          <w:rFonts w:ascii="仿宋" w:eastAsia="仿宋" w:hAnsi="仿宋" w:hint="eastAsia"/>
          <w:sz w:val="28"/>
          <w:szCs w:val="28"/>
        </w:rPr>
      </w:pPr>
      <w:r>
        <w:rPr>
          <w:rFonts w:ascii="仿宋" w:eastAsia="仿宋" w:hAnsi="仿宋" w:hint="eastAsia"/>
          <w:sz w:val="28"/>
          <w:szCs w:val="28"/>
        </w:rPr>
        <w:t xml:space="preserve">                                    报价人（公章）：</w:t>
      </w:r>
    </w:p>
    <w:p w14:paraId="3C02814F" w14:textId="77777777" w:rsidR="007F0BC4" w:rsidRDefault="00000000">
      <w:pPr>
        <w:spacing w:line="360" w:lineRule="exact"/>
        <w:ind w:firstLineChars="1800" w:firstLine="5040"/>
        <w:rPr>
          <w:rFonts w:ascii="仿宋" w:eastAsia="仿宋" w:hAnsi="仿宋" w:hint="eastAsia"/>
          <w:sz w:val="28"/>
          <w:szCs w:val="28"/>
        </w:rPr>
      </w:pPr>
      <w:r>
        <w:rPr>
          <w:rFonts w:ascii="仿宋" w:eastAsia="仿宋" w:hAnsi="仿宋" w:hint="eastAsia"/>
          <w:sz w:val="28"/>
          <w:szCs w:val="28"/>
        </w:rPr>
        <w:t>法定代表人</w:t>
      </w:r>
      <w:r>
        <w:rPr>
          <w:rFonts w:ascii="仿宋" w:eastAsia="仿宋" w:hAnsi="仿宋" w:hint="eastAsia"/>
          <w:b/>
          <w:sz w:val="28"/>
          <w:szCs w:val="28"/>
        </w:rPr>
        <w:t>（签字）</w:t>
      </w:r>
      <w:r>
        <w:rPr>
          <w:rFonts w:ascii="仿宋" w:eastAsia="仿宋" w:hAnsi="仿宋" w:hint="eastAsia"/>
          <w:sz w:val="28"/>
          <w:szCs w:val="28"/>
        </w:rPr>
        <w:t>：</w:t>
      </w:r>
    </w:p>
    <w:p w14:paraId="4727999A" w14:textId="77777777" w:rsidR="007F0BC4" w:rsidRDefault="00000000">
      <w:pPr>
        <w:spacing w:line="360" w:lineRule="exact"/>
        <w:ind w:firstLineChars="1800" w:firstLine="5040"/>
        <w:rPr>
          <w:rFonts w:ascii="仿宋" w:eastAsia="仿宋" w:hAnsi="仿宋" w:hint="eastAsia"/>
          <w:sz w:val="28"/>
          <w:szCs w:val="28"/>
        </w:rPr>
      </w:pPr>
      <w:r>
        <w:rPr>
          <w:rFonts w:ascii="仿宋" w:eastAsia="仿宋" w:hAnsi="仿宋" w:hint="eastAsia"/>
          <w:sz w:val="28"/>
          <w:szCs w:val="28"/>
        </w:rPr>
        <w:t>授权委托人（签字或盖章）：</w:t>
      </w:r>
    </w:p>
    <w:p w14:paraId="553C83FB" w14:textId="77777777" w:rsidR="007F0BC4" w:rsidRDefault="00000000">
      <w:pPr>
        <w:spacing w:line="360" w:lineRule="exact"/>
        <w:ind w:firstLineChars="1800" w:firstLine="5040"/>
        <w:rPr>
          <w:rFonts w:ascii="仿宋" w:eastAsia="仿宋" w:hAnsi="仿宋" w:hint="eastAsia"/>
          <w:sz w:val="28"/>
          <w:szCs w:val="28"/>
        </w:rPr>
      </w:pPr>
      <w:r>
        <w:rPr>
          <w:rFonts w:ascii="仿宋" w:eastAsia="仿宋" w:hAnsi="仿宋" w:hint="eastAsia"/>
          <w:sz w:val="28"/>
          <w:szCs w:val="28"/>
        </w:rPr>
        <w:t>联系电话：</w:t>
      </w:r>
    </w:p>
    <w:p w14:paraId="0DA028A0" w14:textId="77777777" w:rsidR="007F0BC4" w:rsidRDefault="00000000">
      <w:pPr>
        <w:spacing w:line="360" w:lineRule="exact"/>
        <w:rPr>
          <w:rFonts w:ascii="仿宋" w:eastAsia="仿宋" w:hAnsi="仿宋" w:hint="eastAsia"/>
          <w:sz w:val="28"/>
          <w:szCs w:val="28"/>
        </w:rPr>
      </w:pPr>
      <w:r>
        <w:rPr>
          <w:rFonts w:ascii="仿宋" w:eastAsia="仿宋" w:hAnsi="仿宋" w:hint="eastAsia"/>
          <w:sz w:val="28"/>
          <w:szCs w:val="28"/>
        </w:rPr>
        <w:t xml:space="preserve">                                    日期：   年   月   日</w:t>
      </w:r>
    </w:p>
    <w:p w14:paraId="54433FF1" w14:textId="77777777" w:rsidR="007F0BC4" w:rsidRDefault="007F0BC4">
      <w:pPr>
        <w:spacing w:line="360" w:lineRule="exact"/>
        <w:rPr>
          <w:rFonts w:ascii="仿宋" w:eastAsia="仿宋" w:hAnsi="仿宋" w:hint="eastAsia"/>
          <w:b/>
          <w:bCs/>
          <w:sz w:val="28"/>
          <w:szCs w:val="28"/>
        </w:rPr>
      </w:pPr>
    </w:p>
    <w:p w14:paraId="32F8D4C5" w14:textId="77777777" w:rsidR="007F0BC4" w:rsidRDefault="007F0BC4">
      <w:pPr>
        <w:pStyle w:val="Style3"/>
      </w:pPr>
    </w:p>
    <w:p w14:paraId="0F0769B4" w14:textId="77777777" w:rsidR="007F0BC4" w:rsidRDefault="007F0BC4">
      <w:pPr>
        <w:spacing w:line="360" w:lineRule="exact"/>
        <w:ind w:firstLineChars="1400" w:firstLine="3935"/>
        <w:rPr>
          <w:rFonts w:ascii="仿宋" w:eastAsia="仿宋" w:hAnsi="仿宋" w:hint="eastAsia"/>
          <w:b/>
          <w:bCs/>
          <w:sz w:val="28"/>
          <w:szCs w:val="28"/>
        </w:rPr>
      </w:pPr>
    </w:p>
    <w:p w14:paraId="2A6ED397" w14:textId="77777777" w:rsidR="007F0BC4" w:rsidRDefault="007F0BC4">
      <w:pPr>
        <w:pStyle w:val="2"/>
        <w:ind w:firstLine="562"/>
        <w:rPr>
          <w:rFonts w:ascii="仿宋" w:eastAsia="仿宋" w:hAnsi="仿宋" w:hint="eastAsia"/>
          <w:b/>
          <w:bCs/>
          <w:sz w:val="28"/>
          <w:szCs w:val="28"/>
        </w:rPr>
      </w:pPr>
    </w:p>
    <w:p w14:paraId="78B82058" w14:textId="77777777" w:rsidR="007F0BC4" w:rsidRDefault="007F0BC4">
      <w:pPr>
        <w:pStyle w:val="2"/>
        <w:ind w:firstLineChars="0" w:firstLine="0"/>
        <w:rPr>
          <w:rFonts w:ascii="仿宋" w:eastAsia="仿宋" w:hAnsi="仿宋" w:hint="eastAsia"/>
          <w:b/>
          <w:bCs/>
          <w:sz w:val="28"/>
          <w:szCs w:val="28"/>
        </w:rPr>
      </w:pPr>
    </w:p>
    <w:p w14:paraId="4ABDBDAA" w14:textId="77777777" w:rsidR="007F0BC4" w:rsidRDefault="007F0BC4">
      <w:pPr>
        <w:pStyle w:val="2"/>
        <w:ind w:firstLineChars="0" w:firstLine="0"/>
        <w:rPr>
          <w:rFonts w:ascii="仿宋" w:eastAsia="仿宋" w:hAnsi="仿宋" w:hint="eastAsia"/>
          <w:b/>
          <w:bCs/>
          <w:sz w:val="28"/>
          <w:szCs w:val="28"/>
        </w:rPr>
      </w:pPr>
    </w:p>
    <w:p w14:paraId="6C21F999" w14:textId="77777777" w:rsidR="007F0BC4" w:rsidRDefault="007F0BC4">
      <w:pPr>
        <w:spacing w:line="360" w:lineRule="exact"/>
        <w:rPr>
          <w:rFonts w:ascii="仿宋" w:eastAsia="仿宋" w:hAnsi="仿宋" w:hint="eastAsia"/>
          <w:b/>
          <w:bCs/>
          <w:sz w:val="28"/>
          <w:szCs w:val="28"/>
        </w:rPr>
      </w:pPr>
    </w:p>
    <w:p w14:paraId="6E71506D" w14:textId="77777777" w:rsidR="007F0BC4" w:rsidRDefault="00000000">
      <w:pPr>
        <w:spacing w:line="360" w:lineRule="exact"/>
        <w:ind w:firstLineChars="1400" w:firstLine="3935"/>
        <w:rPr>
          <w:rFonts w:ascii="仿宋" w:eastAsia="仿宋" w:hAnsi="仿宋" w:hint="eastAsia"/>
          <w:b/>
          <w:bCs/>
          <w:sz w:val="28"/>
          <w:szCs w:val="28"/>
        </w:rPr>
      </w:pPr>
      <w:r>
        <w:rPr>
          <w:rFonts w:ascii="仿宋" w:eastAsia="仿宋" w:hAnsi="仿宋" w:hint="eastAsia"/>
          <w:b/>
          <w:bCs/>
          <w:sz w:val="28"/>
          <w:szCs w:val="28"/>
        </w:rPr>
        <w:t>资料书</w:t>
      </w:r>
    </w:p>
    <w:p w14:paraId="0C274A88" w14:textId="77777777" w:rsidR="007F0BC4" w:rsidRDefault="007F0BC4">
      <w:pPr>
        <w:spacing w:line="520" w:lineRule="exact"/>
        <w:jc w:val="left"/>
        <w:rPr>
          <w:rFonts w:ascii="仿宋" w:eastAsia="仿宋" w:hAnsi="仿宋" w:hint="eastAsia"/>
          <w:b/>
          <w:bCs/>
          <w:sz w:val="28"/>
          <w:szCs w:val="28"/>
        </w:rPr>
      </w:pPr>
    </w:p>
    <w:p w14:paraId="5A62EA4B" w14:textId="77777777" w:rsidR="007F0BC4" w:rsidRDefault="00000000">
      <w:pPr>
        <w:spacing w:line="520" w:lineRule="exact"/>
        <w:jc w:val="left"/>
        <w:rPr>
          <w:rFonts w:ascii="仿宋" w:eastAsia="仿宋" w:hAnsi="仿宋" w:hint="eastAsia"/>
          <w:b/>
          <w:bCs/>
          <w:sz w:val="28"/>
          <w:szCs w:val="28"/>
        </w:rPr>
      </w:pPr>
      <w:r>
        <w:rPr>
          <w:rFonts w:ascii="仿宋" w:eastAsia="仿宋" w:hAnsi="仿宋" w:hint="eastAsia"/>
          <w:b/>
          <w:bCs/>
          <w:sz w:val="28"/>
          <w:szCs w:val="28"/>
        </w:rPr>
        <w:t>采购申请部门要求竞比人提供资料：</w:t>
      </w:r>
    </w:p>
    <w:p w14:paraId="1FC32381" w14:textId="77777777" w:rsidR="007F0BC4" w:rsidRDefault="007F0BC4">
      <w:pPr>
        <w:spacing w:line="520" w:lineRule="exact"/>
        <w:jc w:val="left"/>
        <w:rPr>
          <w:rFonts w:ascii="仿宋" w:eastAsia="仿宋" w:hAnsi="仿宋" w:hint="eastAsia"/>
          <w:b/>
          <w:bCs/>
          <w:sz w:val="28"/>
          <w:szCs w:val="28"/>
        </w:rPr>
      </w:pPr>
    </w:p>
    <w:p w14:paraId="1C35C0B1" w14:textId="77777777" w:rsidR="007F0BC4" w:rsidRDefault="00000000">
      <w:pPr>
        <w:numPr>
          <w:ilvl w:val="0"/>
          <w:numId w:val="2"/>
        </w:numPr>
        <w:spacing w:line="520" w:lineRule="exact"/>
        <w:jc w:val="left"/>
        <w:rPr>
          <w:rFonts w:ascii="仿宋" w:eastAsia="仿宋" w:hAnsi="仿宋" w:hint="eastAsia"/>
          <w:b/>
          <w:bCs/>
          <w:sz w:val="28"/>
          <w:szCs w:val="28"/>
        </w:rPr>
      </w:pPr>
      <w:r>
        <w:rPr>
          <w:rFonts w:ascii="仿宋" w:eastAsia="仿宋" w:hAnsi="仿宋" w:hint="eastAsia"/>
          <w:b/>
          <w:bCs/>
          <w:sz w:val="28"/>
          <w:szCs w:val="28"/>
        </w:rPr>
        <w:t>具有有效的营业执照复印件并加盖公章。</w:t>
      </w:r>
    </w:p>
    <w:p w14:paraId="552DFBF3" w14:textId="77777777" w:rsidR="007F0BC4" w:rsidRDefault="00000000">
      <w:pPr>
        <w:numPr>
          <w:ilvl w:val="0"/>
          <w:numId w:val="2"/>
        </w:numPr>
        <w:spacing w:line="520" w:lineRule="exact"/>
        <w:jc w:val="left"/>
        <w:rPr>
          <w:rFonts w:ascii="仿宋" w:eastAsia="仿宋" w:hAnsi="仿宋" w:hint="eastAsia"/>
          <w:b/>
          <w:bCs/>
          <w:sz w:val="28"/>
          <w:szCs w:val="28"/>
        </w:rPr>
      </w:pPr>
      <w:r>
        <w:rPr>
          <w:rFonts w:ascii="仿宋" w:eastAsia="仿宋" w:hAnsi="仿宋" w:hint="eastAsia"/>
          <w:b/>
          <w:bCs/>
          <w:sz w:val="28"/>
          <w:szCs w:val="28"/>
        </w:rPr>
        <w:t>法定代表人身份证复印件并加盖公章； 如有委托人的，同时提供委托人身份证复印件。</w:t>
      </w:r>
    </w:p>
    <w:p w14:paraId="64C893F2" w14:textId="77777777" w:rsidR="007F0BC4" w:rsidRDefault="007F0BC4">
      <w:pPr>
        <w:pStyle w:val="2"/>
        <w:ind w:firstLineChars="0" w:firstLine="0"/>
        <w:rPr>
          <w:rFonts w:eastAsia="仿宋"/>
        </w:rPr>
      </w:pPr>
    </w:p>
    <w:p w14:paraId="7DE0AA5D" w14:textId="77777777" w:rsidR="007F0BC4" w:rsidRDefault="007F0BC4">
      <w:pPr>
        <w:spacing w:line="360" w:lineRule="exact"/>
        <w:ind w:leftChars="1479" w:left="5573" w:hangingChars="300" w:hanging="840"/>
        <w:rPr>
          <w:rFonts w:ascii="仿宋" w:eastAsia="仿宋" w:hAnsi="仿宋" w:hint="eastAsia"/>
          <w:sz w:val="28"/>
          <w:szCs w:val="28"/>
        </w:rPr>
      </w:pPr>
    </w:p>
    <w:p w14:paraId="2EF4B0DD" w14:textId="77777777" w:rsidR="007F0BC4" w:rsidRDefault="007F0BC4">
      <w:pPr>
        <w:spacing w:line="360" w:lineRule="exact"/>
        <w:ind w:leftChars="1479" w:left="5573" w:hangingChars="300" w:hanging="840"/>
        <w:rPr>
          <w:rFonts w:ascii="仿宋" w:eastAsia="仿宋" w:hAnsi="仿宋" w:hint="eastAsia"/>
          <w:sz w:val="28"/>
          <w:szCs w:val="28"/>
        </w:rPr>
      </w:pPr>
    </w:p>
    <w:p w14:paraId="7C31EA85" w14:textId="77777777" w:rsidR="007F0BC4" w:rsidRDefault="00000000">
      <w:pPr>
        <w:spacing w:line="360" w:lineRule="exact"/>
        <w:ind w:leftChars="1479" w:left="5573" w:hangingChars="300" w:hanging="840"/>
        <w:rPr>
          <w:rFonts w:ascii="仿宋" w:eastAsia="仿宋" w:hAnsi="仿宋" w:hint="eastAsia"/>
          <w:sz w:val="28"/>
          <w:szCs w:val="28"/>
        </w:rPr>
      </w:pPr>
      <w:r>
        <w:rPr>
          <w:rFonts w:ascii="仿宋" w:eastAsia="仿宋" w:hAnsi="仿宋" w:hint="eastAsia"/>
          <w:sz w:val="28"/>
          <w:szCs w:val="28"/>
        </w:rPr>
        <w:t>报价人（公章）：</w:t>
      </w:r>
    </w:p>
    <w:p w14:paraId="21FEE129" w14:textId="77777777" w:rsidR="007F0BC4" w:rsidRDefault="00000000">
      <w:pPr>
        <w:spacing w:line="360" w:lineRule="exact"/>
        <w:rPr>
          <w:rFonts w:ascii="仿宋" w:eastAsia="仿宋" w:hAnsi="仿宋" w:hint="eastAsia"/>
          <w:sz w:val="28"/>
          <w:szCs w:val="28"/>
        </w:rPr>
      </w:pPr>
      <w:r>
        <w:rPr>
          <w:rFonts w:ascii="仿宋" w:eastAsia="仿宋" w:hAnsi="仿宋" w:hint="eastAsia"/>
          <w:sz w:val="28"/>
          <w:szCs w:val="28"/>
        </w:rPr>
        <w:t xml:space="preserve">                                                           </w:t>
      </w:r>
    </w:p>
    <w:p w14:paraId="4A10AAA6" w14:textId="77777777" w:rsidR="007F0BC4" w:rsidRDefault="00000000">
      <w:pPr>
        <w:spacing w:line="360" w:lineRule="exact"/>
        <w:jc w:val="center"/>
        <w:rPr>
          <w:rFonts w:ascii="仿宋" w:eastAsia="仿宋" w:hAnsi="仿宋" w:hint="eastAsia"/>
          <w:sz w:val="28"/>
          <w:szCs w:val="28"/>
        </w:rPr>
      </w:pPr>
      <w:r>
        <w:rPr>
          <w:rFonts w:ascii="仿宋" w:eastAsia="仿宋" w:hAnsi="仿宋" w:hint="eastAsia"/>
          <w:sz w:val="28"/>
          <w:szCs w:val="28"/>
        </w:rPr>
        <w:t xml:space="preserve">                                  </w:t>
      </w:r>
    </w:p>
    <w:p w14:paraId="7C6F8A74" w14:textId="77777777" w:rsidR="007F0BC4" w:rsidRDefault="00000000">
      <w:pPr>
        <w:spacing w:line="360" w:lineRule="exact"/>
        <w:jc w:val="center"/>
        <w:rPr>
          <w:rFonts w:ascii="仿宋" w:eastAsia="仿宋" w:hAnsi="仿宋" w:hint="eastAsia"/>
          <w:sz w:val="28"/>
          <w:szCs w:val="28"/>
        </w:rPr>
      </w:pPr>
      <w:r>
        <w:rPr>
          <w:rFonts w:ascii="仿宋" w:eastAsia="仿宋" w:hAnsi="仿宋" w:hint="eastAsia"/>
          <w:sz w:val="28"/>
          <w:szCs w:val="28"/>
        </w:rPr>
        <w:t xml:space="preserve">                                  授权委托人（签字或盖章）：</w:t>
      </w:r>
    </w:p>
    <w:p w14:paraId="5E1F7069" w14:textId="77777777" w:rsidR="007F0BC4" w:rsidRDefault="007F0BC4">
      <w:pPr>
        <w:spacing w:line="360" w:lineRule="exact"/>
        <w:ind w:firstLineChars="2900" w:firstLine="8120"/>
        <w:jc w:val="center"/>
        <w:rPr>
          <w:rFonts w:ascii="仿宋" w:eastAsia="仿宋" w:hAnsi="仿宋" w:hint="eastAsia"/>
          <w:sz w:val="28"/>
          <w:szCs w:val="28"/>
        </w:rPr>
      </w:pPr>
    </w:p>
    <w:p w14:paraId="7728581D" w14:textId="77777777" w:rsidR="007F0BC4" w:rsidRDefault="00000000">
      <w:pPr>
        <w:spacing w:line="360" w:lineRule="exact"/>
        <w:rPr>
          <w:rFonts w:ascii="仿宋" w:eastAsia="仿宋" w:hAnsi="仿宋" w:hint="eastAsia"/>
          <w:sz w:val="28"/>
          <w:szCs w:val="28"/>
        </w:rPr>
      </w:pPr>
      <w:r>
        <w:rPr>
          <w:rFonts w:ascii="仿宋" w:eastAsia="仿宋" w:hAnsi="仿宋" w:hint="eastAsia"/>
          <w:sz w:val="28"/>
          <w:szCs w:val="28"/>
        </w:rPr>
        <w:t xml:space="preserve">                                 日期：     年   月   日</w:t>
      </w:r>
    </w:p>
    <w:p w14:paraId="61C946EC" w14:textId="77777777" w:rsidR="007F0BC4" w:rsidRDefault="007F0BC4">
      <w:pPr>
        <w:spacing w:line="360" w:lineRule="exact"/>
        <w:jc w:val="center"/>
        <w:rPr>
          <w:rFonts w:ascii="仿宋" w:eastAsia="仿宋" w:hAnsi="仿宋" w:hint="eastAsia"/>
          <w:sz w:val="28"/>
          <w:szCs w:val="28"/>
        </w:rPr>
      </w:pPr>
    </w:p>
    <w:p w14:paraId="01B2A547" w14:textId="77777777" w:rsidR="007F0BC4" w:rsidRDefault="007F0BC4">
      <w:pPr>
        <w:rPr>
          <w:rFonts w:hint="eastAsia"/>
        </w:rPr>
      </w:pPr>
    </w:p>
    <w:sectPr w:rsidR="007F0BC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FE4B5" w14:textId="77777777" w:rsidR="00DF770C" w:rsidRDefault="00DF770C">
      <w:pPr>
        <w:rPr>
          <w:rFonts w:hint="eastAsia"/>
        </w:rPr>
      </w:pPr>
      <w:r>
        <w:separator/>
      </w:r>
    </w:p>
  </w:endnote>
  <w:endnote w:type="continuationSeparator" w:id="0">
    <w:p w14:paraId="18782BB4" w14:textId="77777777" w:rsidR="00DF770C" w:rsidRDefault="00DF77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B87F" w14:textId="77777777" w:rsidR="007F0BC4" w:rsidRDefault="00000000">
    <w:pPr>
      <w:pStyle w:val="a6"/>
      <w:rPr>
        <w:rFonts w:hint="eastAsia"/>
      </w:rPr>
    </w:pPr>
    <w:r>
      <w:rPr>
        <w:noProof/>
      </w:rPr>
      <mc:AlternateContent>
        <mc:Choice Requires="wps">
          <w:drawing>
            <wp:anchor distT="0" distB="0" distL="114300" distR="114300" simplePos="0" relativeHeight="251659264" behindDoc="0" locked="0" layoutInCell="1" allowOverlap="1" wp14:anchorId="31DD65BB" wp14:editId="159480B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BA946" w14:textId="77777777" w:rsidR="007F0BC4" w:rsidRDefault="00000000">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DD65B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D1BA946" w14:textId="77777777" w:rsidR="007F0BC4" w:rsidRDefault="00000000">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84F3" w14:textId="77777777" w:rsidR="00DF770C" w:rsidRDefault="00DF770C">
      <w:pPr>
        <w:rPr>
          <w:rFonts w:hint="eastAsia"/>
        </w:rPr>
      </w:pPr>
      <w:r>
        <w:separator/>
      </w:r>
    </w:p>
  </w:footnote>
  <w:footnote w:type="continuationSeparator" w:id="0">
    <w:p w14:paraId="79FF93E0" w14:textId="77777777" w:rsidR="00DF770C" w:rsidRDefault="00DF770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F0A489"/>
    <w:multiLevelType w:val="singleLevel"/>
    <w:tmpl w:val="9CF0A489"/>
    <w:lvl w:ilvl="0">
      <w:start w:val="1"/>
      <w:numFmt w:val="decimal"/>
      <w:suff w:val="nothing"/>
      <w:lvlText w:val="%1、"/>
      <w:lvlJc w:val="left"/>
    </w:lvl>
  </w:abstractNum>
  <w:abstractNum w:abstractNumId="1" w15:restartNumberingAfterBreak="0">
    <w:nsid w:val="4D57256D"/>
    <w:multiLevelType w:val="singleLevel"/>
    <w:tmpl w:val="4D57256D"/>
    <w:lvl w:ilvl="0">
      <w:start w:val="1"/>
      <w:numFmt w:val="chineseCounting"/>
      <w:suff w:val="nothing"/>
      <w:lvlText w:val="%1、"/>
      <w:lvlJc w:val="left"/>
      <w:rPr>
        <w:rFonts w:hint="eastAsia"/>
      </w:rPr>
    </w:lvl>
  </w:abstractNum>
  <w:num w:numId="1" w16cid:durableId="1054887792">
    <w:abstractNumId w:val="1"/>
  </w:num>
  <w:num w:numId="2" w16cid:durableId="17473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4E1"/>
    <w:rsid w:val="FEFC18A6"/>
    <w:rsid w:val="00192945"/>
    <w:rsid w:val="004C55FD"/>
    <w:rsid w:val="00586A6E"/>
    <w:rsid w:val="006157EF"/>
    <w:rsid w:val="006640ED"/>
    <w:rsid w:val="006E3C67"/>
    <w:rsid w:val="007401E0"/>
    <w:rsid w:val="007E02ED"/>
    <w:rsid w:val="007F0BC4"/>
    <w:rsid w:val="008035DE"/>
    <w:rsid w:val="00863D13"/>
    <w:rsid w:val="00AE27CC"/>
    <w:rsid w:val="00B914E1"/>
    <w:rsid w:val="00DF770C"/>
    <w:rsid w:val="00E176A4"/>
    <w:rsid w:val="00E44920"/>
    <w:rsid w:val="00E6391B"/>
    <w:rsid w:val="00E74545"/>
    <w:rsid w:val="010A3B27"/>
    <w:rsid w:val="015324FF"/>
    <w:rsid w:val="02A232AC"/>
    <w:rsid w:val="02A43D7E"/>
    <w:rsid w:val="02E97FEF"/>
    <w:rsid w:val="030D1F60"/>
    <w:rsid w:val="03520C3B"/>
    <w:rsid w:val="03BC753D"/>
    <w:rsid w:val="03D819E5"/>
    <w:rsid w:val="03F135F1"/>
    <w:rsid w:val="04EA1013"/>
    <w:rsid w:val="04FE285B"/>
    <w:rsid w:val="05062D7D"/>
    <w:rsid w:val="056A6DFD"/>
    <w:rsid w:val="058E789B"/>
    <w:rsid w:val="05B45E76"/>
    <w:rsid w:val="05B71A95"/>
    <w:rsid w:val="05C915EB"/>
    <w:rsid w:val="05FF3F59"/>
    <w:rsid w:val="06187CC8"/>
    <w:rsid w:val="06223E20"/>
    <w:rsid w:val="063564AA"/>
    <w:rsid w:val="06980A95"/>
    <w:rsid w:val="06B54F92"/>
    <w:rsid w:val="06D9799D"/>
    <w:rsid w:val="06DE2AC1"/>
    <w:rsid w:val="06F4689C"/>
    <w:rsid w:val="070149D3"/>
    <w:rsid w:val="073E1B0F"/>
    <w:rsid w:val="075A1A4B"/>
    <w:rsid w:val="076F3EB8"/>
    <w:rsid w:val="077253E0"/>
    <w:rsid w:val="079A2EB5"/>
    <w:rsid w:val="080F7394"/>
    <w:rsid w:val="083D0EAF"/>
    <w:rsid w:val="092722CD"/>
    <w:rsid w:val="093B37F3"/>
    <w:rsid w:val="09412000"/>
    <w:rsid w:val="09444B2A"/>
    <w:rsid w:val="09ED74C0"/>
    <w:rsid w:val="0A330BF9"/>
    <w:rsid w:val="0A60544E"/>
    <w:rsid w:val="0B136125"/>
    <w:rsid w:val="0B70351F"/>
    <w:rsid w:val="0BA30EE4"/>
    <w:rsid w:val="0BEC4848"/>
    <w:rsid w:val="0C072732"/>
    <w:rsid w:val="0C543EED"/>
    <w:rsid w:val="0C961C50"/>
    <w:rsid w:val="0CBE7F2D"/>
    <w:rsid w:val="0CCF2885"/>
    <w:rsid w:val="0CD018A3"/>
    <w:rsid w:val="0CED0B58"/>
    <w:rsid w:val="0D517F91"/>
    <w:rsid w:val="0D64139F"/>
    <w:rsid w:val="0D82667C"/>
    <w:rsid w:val="0D9175C4"/>
    <w:rsid w:val="0DA075C8"/>
    <w:rsid w:val="0DB0279A"/>
    <w:rsid w:val="0E1B601B"/>
    <w:rsid w:val="0E1F1586"/>
    <w:rsid w:val="0E4D17A7"/>
    <w:rsid w:val="0E7E0EC8"/>
    <w:rsid w:val="0E8D4723"/>
    <w:rsid w:val="0EB06AFF"/>
    <w:rsid w:val="0F483F51"/>
    <w:rsid w:val="0F722A8E"/>
    <w:rsid w:val="0F8B2105"/>
    <w:rsid w:val="0F8D4C95"/>
    <w:rsid w:val="0FD52C25"/>
    <w:rsid w:val="0FE53E9C"/>
    <w:rsid w:val="104E7017"/>
    <w:rsid w:val="1073303D"/>
    <w:rsid w:val="10BB202C"/>
    <w:rsid w:val="10C40E5E"/>
    <w:rsid w:val="11A83B9C"/>
    <w:rsid w:val="11B475A2"/>
    <w:rsid w:val="11C04592"/>
    <w:rsid w:val="11F62C51"/>
    <w:rsid w:val="127911CF"/>
    <w:rsid w:val="127E21A8"/>
    <w:rsid w:val="12D504CC"/>
    <w:rsid w:val="12DC41B6"/>
    <w:rsid w:val="134B5FF7"/>
    <w:rsid w:val="13552691"/>
    <w:rsid w:val="13975D14"/>
    <w:rsid w:val="13B15FEF"/>
    <w:rsid w:val="13BA3401"/>
    <w:rsid w:val="13D522F9"/>
    <w:rsid w:val="143F682F"/>
    <w:rsid w:val="14977B70"/>
    <w:rsid w:val="15116850"/>
    <w:rsid w:val="152868E6"/>
    <w:rsid w:val="153F17AB"/>
    <w:rsid w:val="15884BF4"/>
    <w:rsid w:val="15FC1D20"/>
    <w:rsid w:val="15FC6012"/>
    <w:rsid w:val="16451B4F"/>
    <w:rsid w:val="168E133E"/>
    <w:rsid w:val="16E1690F"/>
    <w:rsid w:val="171B5E11"/>
    <w:rsid w:val="173E1A7D"/>
    <w:rsid w:val="176943BB"/>
    <w:rsid w:val="176C574B"/>
    <w:rsid w:val="17734CAB"/>
    <w:rsid w:val="178D0FB9"/>
    <w:rsid w:val="17976EA6"/>
    <w:rsid w:val="17F9203D"/>
    <w:rsid w:val="181E5B5B"/>
    <w:rsid w:val="18427F75"/>
    <w:rsid w:val="18673B99"/>
    <w:rsid w:val="18822CA1"/>
    <w:rsid w:val="18A45C0D"/>
    <w:rsid w:val="18F37314"/>
    <w:rsid w:val="19252525"/>
    <w:rsid w:val="193D2A7A"/>
    <w:rsid w:val="19DB4769"/>
    <w:rsid w:val="1A440C71"/>
    <w:rsid w:val="1AD875CE"/>
    <w:rsid w:val="1AF1007F"/>
    <w:rsid w:val="1AF7776D"/>
    <w:rsid w:val="1B9420C0"/>
    <w:rsid w:val="1C1A2B20"/>
    <w:rsid w:val="1C3E1194"/>
    <w:rsid w:val="1C6D6A2C"/>
    <w:rsid w:val="1C70087B"/>
    <w:rsid w:val="1C9B1DB3"/>
    <w:rsid w:val="1CB0100E"/>
    <w:rsid w:val="1D163813"/>
    <w:rsid w:val="1D2E55E1"/>
    <w:rsid w:val="1D4E3025"/>
    <w:rsid w:val="1D9A21AD"/>
    <w:rsid w:val="1DCE575A"/>
    <w:rsid w:val="1DD62F53"/>
    <w:rsid w:val="1E6A64F3"/>
    <w:rsid w:val="1EA34484"/>
    <w:rsid w:val="1EB34E35"/>
    <w:rsid w:val="1F147232"/>
    <w:rsid w:val="1FE3323F"/>
    <w:rsid w:val="206A6D23"/>
    <w:rsid w:val="20777437"/>
    <w:rsid w:val="20781D1F"/>
    <w:rsid w:val="209B75E6"/>
    <w:rsid w:val="20C20FD1"/>
    <w:rsid w:val="20FC1F19"/>
    <w:rsid w:val="20FE065B"/>
    <w:rsid w:val="21177076"/>
    <w:rsid w:val="21316BCE"/>
    <w:rsid w:val="22304EE4"/>
    <w:rsid w:val="224E3493"/>
    <w:rsid w:val="22BB793C"/>
    <w:rsid w:val="22C2662E"/>
    <w:rsid w:val="22EE4276"/>
    <w:rsid w:val="232172A6"/>
    <w:rsid w:val="23311810"/>
    <w:rsid w:val="23521710"/>
    <w:rsid w:val="23C019CF"/>
    <w:rsid w:val="242776A2"/>
    <w:rsid w:val="246F20FA"/>
    <w:rsid w:val="247B7892"/>
    <w:rsid w:val="247D3C36"/>
    <w:rsid w:val="24CA4769"/>
    <w:rsid w:val="253B1350"/>
    <w:rsid w:val="25760BDD"/>
    <w:rsid w:val="26191323"/>
    <w:rsid w:val="262673BD"/>
    <w:rsid w:val="267A54AC"/>
    <w:rsid w:val="267E0C25"/>
    <w:rsid w:val="268E0C15"/>
    <w:rsid w:val="26C350E9"/>
    <w:rsid w:val="26EE3730"/>
    <w:rsid w:val="27214FFA"/>
    <w:rsid w:val="2722512C"/>
    <w:rsid w:val="27741605"/>
    <w:rsid w:val="27EC11FB"/>
    <w:rsid w:val="282C4007"/>
    <w:rsid w:val="285B138F"/>
    <w:rsid w:val="286465E0"/>
    <w:rsid w:val="28961F47"/>
    <w:rsid w:val="2931315F"/>
    <w:rsid w:val="296D4E10"/>
    <w:rsid w:val="297F3B5D"/>
    <w:rsid w:val="29A35219"/>
    <w:rsid w:val="29AD7585"/>
    <w:rsid w:val="29D80B9B"/>
    <w:rsid w:val="29DE74C1"/>
    <w:rsid w:val="2A0C3B54"/>
    <w:rsid w:val="2A764315"/>
    <w:rsid w:val="2AE22E25"/>
    <w:rsid w:val="2B4450F3"/>
    <w:rsid w:val="2B7C1B31"/>
    <w:rsid w:val="2BA41C8D"/>
    <w:rsid w:val="2BCF4C14"/>
    <w:rsid w:val="2BFF3871"/>
    <w:rsid w:val="2C056E77"/>
    <w:rsid w:val="2C2B3087"/>
    <w:rsid w:val="2C42751A"/>
    <w:rsid w:val="2CC61255"/>
    <w:rsid w:val="2CFC1D67"/>
    <w:rsid w:val="2CFD16CD"/>
    <w:rsid w:val="2D205C4C"/>
    <w:rsid w:val="2D2F4707"/>
    <w:rsid w:val="2D6C46AC"/>
    <w:rsid w:val="2D8C0BA9"/>
    <w:rsid w:val="2DBE58D3"/>
    <w:rsid w:val="2E4A5FE5"/>
    <w:rsid w:val="2F6F642C"/>
    <w:rsid w:val="30091CDD"/>
    <w:rsid w:val="301539D7"/>
    <w:rsid w:val="309B07A3"/>
    <w:rsid w:val="30B32469"/>
    <w:rsid w:val="30E7770D"/>
    <w:rsid w:val="31875045"/>
    <w:rsid w:val="31BB792D"/>
    <w:rsid w:val="322567EB"/>
    <w:rsid w:val="323C39CE"/>
    <w:rsid w:val="32622C6C"/>
    <w:rsid w:val="328260E7"/>
    <w:rsid w:val="32882CDA"/>
    <w:rsid w:val="329754BB"/>
    <w:rsid w:val="32C6723D"/>
    <w:rsid w:val="32DB39EF"/>
    <w:rsid w:val="33903B44"/>
    <w:rsid w:val="339C1FFF"/>
    <w:rsid w:val="34182B96"/>
    <w:rsid w:val="342471CD"/>
    <w:rsid w:val="357F5281"/>
    <w:rsid w:val="36395C5D"/>
    <w:rsid w:val="363D5C5F"/>
    <w:rsid w:val="363E18D9"/>
    <w:rsid w:val="3694739F"/>
    <w:rsid w:val="36A87E84"/>
    <w:rsid w:val="36DA7162"/>
    <w:rsid w:val="36DB0978"/>
    <w:rsid w:val="37377993"/>
    <w:rsid w:val="37EE129A"/>
    <w:rsid w:val="38F00AED"/>
    <w:rsid w:val="390144F1"/>
    <w:rsid w:val="39FE218D"/>
    <w:rsid w:val="3A440336"/>
    <w:rsid w:val="3A57080B"/>
    <w:rsid w:val="3AC123CD"/>
    <w:rsid w:val="3B1E28DE"/>
    <w:rsid w:val="3B491AB3"/>
    <w:rsid w:val="3BC51CFE"/>
    <w:rsid w:val="3C2857D0"/>
    <w:rsid w:val="3CA86455"/>
    <w:rsid w:val="3D6A4DFD"/>
    <w:rsid w:val="3DAE0909"/>
    <w:rsid w:val="3DE75380"/>
    <w:rsid w:val="3E510695"/>
    <w:rsid w:val="3E977E6B"/>
    <w:rsid w:val="3F133CAA"/>
    <w:rsid w:val="3F4B1F44"/>
    <w:rsid w:val="3F635E2D"/>
    <w:rsid w:val="3F843897"/>
    <w:rsid w:val="3FBF55F9"/>
    <w:rsid w:val="3FD03A21"/>
    <w:rsid w:val="3FDC4D77"/>
    <w:rsid w:val="4024253A"/>
    <w:rsid w:val="40441FB1"/>
    <w:rsid w:val="404B0323"/>
    <w:rsid w:val="40A67FBB"/>
    <w:rsid w:val="415C5BFA"/>
    <w:rsid w:val="41A16FB4"/>
    <w:rsid w:val="41DB57F5"/>
    <w:rsid w:val="42193C87"/>
    <w:rsid w:val="42561087"/>
    <w:rsid w:val="42F56B81"/>
    <w:rsid w:val="439E0DF8"/>
    <w:rsid w:val="43C35E10"/>
    <w:rsid w:val="43DC5529"/>
    <w:rsid w:val="43E6700F"/>
    <w:rsid w:val="43EC2543"/>
    <w:rsid w:val="43ED734D"/>
    <w:rsid w:val="44814C59"/>
    <w:rsid w:val="44D27258"/>
    <w:rsid w:val="457034B2"/>
    <w:rsid w:val="45756AE9"/>
    <w:rsid w:val="45DE116B"/>
    <w:rsid w:val="46420B00"/>
    <w:rsid w:val="4643736A"/>
    <w:rsid w:val="467D6D9A"/>
    <w:rsid w:val="46995BDF"/>
    <w:rsid w:val="469A726F"/>
    <w:rsid w:val="46BD0729"/>
    <w:rsid w:val="47132BE0"/>
    <w:rsid w:val="474A377E"/>
    <w:rsid w:val="47624DCC"/>
    <w:rsid w:val="4799689B"/>
    <w:rsid w:val="47C84F98"/>
    <w:rsid w:val="47C91692"/>
    <w:rsid w:val="47D53B3D"/>
    <w:rsid w:val="47EC5450"/>
    <w:rsid w:val="48A134C9"/>
    <w:rsid w:val="48BE75DE"/>
    <w:rsid w:val="48D441F4"/>
    <w:rsid w:val="492360B3"/>
    <w:rsid w:val="496A03F1"/>
    <w:rsid w:val="49987018"/>
    <w:rsid w:val="49E049E6"/>
    <w:rsid w:val="4A223859"/>
    <w:rsid w:val="4A5F1AAA"/>
    <w:rsid w:val="4AB67706"/>
    <w:rsid w:val="4B063681"/>
    <w:rsid w:val="4BC07BD0"/>
    <w:rsid w:val="4C2C4DCF"/>
    <w:rsid w:val="4C2E7D5D"/>
    <w:rsid w:val="4C2F4C2C"/>
    <w:rsid w:val="4C5515F3"/>
    <w:rsid w:val="4C8F7F2E"/>
    <w:rsid w:val="4CDA2D45"/>
    <w:rsid w:val="4CF83644"/>
    <w:rsid w:val="4DA05C75"/>
    <w:rsid w:val="4DC53F9F"/>
    <w:rsid w:val="4E2060EA"/>
    <w:rsid w:val="4E6B60BE"/>
    <w:rsid w:val="4E6D2254"/>
    <w:rsid w:val="4ECF1FB2"/>
    <w:rsid w:val="4EDC428A"/>
    <w:rsid w:val="4FD75A47"/>
    <w:rsid w:val="504606F6"/>
    <w:rsid w:val="50765B1C"/>
    <w:rsid w:val="5104381C"/>
    <w:rsid w:val="515841C8"/>
    <w:rsid w:val="5189146C"/>
    <w:rsid w:val="51EF3648"/>
    <w:rsid w:val="5203526A"/>
    <w:rsid w:val="521B389F"/>
    <w:rsid w:val="52232F4D"/>
    <w:rsid w:val="522B48D9"/>
    <w:rsid w:val="52503EBA"/>
    <w:rsid w:val="527D5108"/>
    <w:rsid w:val="53205C60"/>
    <w:rsid w:val="537E7895"/>
    <w:rsid w:val="53811AA6"/>
    <w:rsid w:val="5397787D"/>
    <w:rsid w:val="53A71FB9"/>
    <w:rsid w:val="53B574A8"/>
    <w:rsid w:val="53F02445"/>
    <w:rsid w:val="53FF461C"/>
    <w:rsid w:val="545F0B64"/>
    <w:rsid w:val="54787751"/>
    <w:rsid w:val="548F3B81"/>
    <w:rsid w:val="549B3FF7"/>
    <w:rsid w:val="54BE20AC"/>
    <w:rsid w:val="54F4613F"/>
    <w:rsid w:val="55062246"/>
    <w:rsid w:val="551C183F"/>
    <w:rsid w:val="561C33CE"/>
    <w:rsid w:val="563872A1"/>
    <w:rsid w:val="56A10A0B"/>
    <w:rsid w:val="56BA19F6"/>
    <w:rsid w:val="56BD5475"/>
    <w:rsid w:val="56C448E8"/>
    <w:rsid w:val="56E578C1"/>
    <w:rsid w:val="56EB7133"/>
    <w:rsid w:val="56EE564D"/>
    <w:rsid w:val="57E80A04"/>
    <w:rsid w:val="58106F4F"/>
    <w:rsid w:val="585637D0"/>
    <w:rsid w:val="58A41E0C"/>
    <w:rsid w:val="58C4024D"/>
    <w:rsid w:val="59072755"/>
    <w:rsid w:val="591E2E59"/>
    <w:rsid w:val="59992813"/>
    <w:rsid w:val="59A45170"/>
    <w:rsid w:val="59E95BDF"/>
    <w:rsid w:val="5A92603B"/>
    <w:rsid w:val="5AD364EC"/>
    <w:rsid w:val="5B3169C4"/>
    <w:rsid w:val="5B977C67"/>
    <w:rsid w:val="5BA148DD"/>
    <w:rsid w:val="5BE13B27"/>
    <w:rsid w:val="5C0E235A"/>
    <w:rsid w:val="5C844EE2"/>
    <w:rsid w:val="5D004093"/>
    <w:rsid w:val="5D9F45FB"/>
    <w:rsid w:val="5E3640F7"/>
    <w:rsid w:val="5E3F6B38"/>
    <w:rsid w:val="5E40504D"/>
    <w:rsid w:val="5EA574F0"/>
    <w:rsid w:val="5EDC3B1E"/>
    <w:rsid w:val="5EF64DC1"/>
    <w:rsid w:val="5F180E8F"/>
    <w:rsid w:val="5FD772C0"/>
    <w:rsid w:val="60212CAC"/>
    <w:rsid w:val="60521D66"/>
    <w:rsid w:val="613E38A9"/>
    <w:rsid w:val="61574BDC"/>
    <w:rsid w:val="61697CA2"/>
    <w:rsid w:val="616C221E"/>
    <w:rsid w:val="61937FA2"/>
    <w:rsid w:val="61A63115"/>
    <w:rsid w:val="61B52566"/>
    <w:rsid w:val="63D0066C"/>
    <w:rsid w:val="63D02F4F"/>
    <w:rsid w:val="63DB0D86"/>
    <w:rsid w:val="652B1DF4"/>
    <w:rsid w:val="65434BEB"/>
    <w:rsid w:val="654B34C0"/>
    <w:rsid w:val="65C34559"/>
    <w:rsid w:val="65CF56DF"/>
    <w:rsid w:val="65DC07F1"/>
    <w:rsid w:val="65F7787B"/>
    <w:rsid w:val="666F2565"/>
    <w:rsid w:val="66764EB7"/>
    <w:rsid w:val="668A0BE5"/>
    <w:rsid w:val="669B43E2"/>
    <w:rsid w:val="66C92D65"/>
    <w:rsid w:val="66CF31EE"/>
    <w:rsid w:val="66D60D9D"/>
    <w:rsid w:val="670054AD"/>
    <w:rsid w:val="676A36B4"/>
    <w:rsid w:val="67BB3A36"/>
    <w:rsid w:val="67BE1BF4"/>
    <w:rsid w:val="682A37E0"/>
    <w:rsid w:val="68502AAF"/>
    <w:rsid w:val="688A36AD"/>
    <w:rsid w:val="688E6261"/>
    <w:rsid w:val="68915DC7"/>
    <w:rsid w:val="689C23E9"/>
    <w:rsid w:val="68D56629"/>
    <w:rsid w:val="68D71E15"/>
    <w:rsid w:val="69036A4D"/>
    <w:rsid w:val="694B5723"/>
    <w:rsid w:val="69C144C9"/>
    <w:rsid w:val="6A632EB3"/>
    <w:rsid w:val="6ABC5850"/>
    <w:rsid w:val="6ADE30E9"/>
    <w:rsid w:val="6ADF00D2"/>
    <w:rsid w:val="6AF7006D"/>
    <w:rsid w:val="6B1F2828"/>
    <w:rsid w:val="6BAB3AD1"/>
    <w:rsid w:val="6C0779C8"/>
    <w:rsid w:val="6C1E725A"/>
    <w:rsid w:val="6CC7392E"/>
    <w:rsid w:val="6D5F23E3"/>
    <w:rsid w:val="6D86633E"/>
    <w:rsid w:val="6DAB62CB"/>
    <w:rsid w:val="6DB15AFA"/>
    <w:rsid w:val="6E4A7AA5"/>
    <w:rsid w:val="6F002746"/>
    <w:rsid w:val="6F5C593C"/>
    <w:rsid w:val="6F8D45EE"/>
    <w:rsid w:val="702E6543"/>
    <w:rsid w:val="70356973"/>
    <w:rsid w:val="704912D0"/>
    <w:rsid w:val="70686D45"/>
    <w:rsid w:val="70A11A6A"/>
    <w:rsid w:val="70BE5F71"/>
    <w:rsid w:val="70D4032B"/>
    <w:rsid w:val="70EF5718"/>
    <w:rsid w:val="714E1632"/>
    <w:rsid w:val="715523D5"/>
    <w:rsid w:val="717240B5"/>
    <w:rsid w:val="71CC58DA"/>
    <w:rsid w:val="71F40C39"/>
    <w:rsid w:val="72416597"/>
    <w:rsid w:val="72B15F28"/>
    <w:rsid w:val="72F835C3"/>
    <w:rsid w:val="734B288C"/>
    <w:rsid w:val="73A76C7B"/>
    <w:rsid w:val="747722A1"/>
    <w:rsid w:val="74CC5090"/>
    <w:rsid w:val="74D81ED1"/>
    <w:rsid w:val="752B101C"/>
    <w:rsid w:val="752B74F0"/>
    <w:rsid w:val="754A7261"/>
    <w:rsid w:val="7552429F"/>
    <w:rsid w:val="7553113C"/>
    <w:rsid w:val="75C8522C"/>
    <w:rsid w:val="75CE10F4"/>
    <w:rsid w:val="75E35AF9"/>
    <w:rsid w:val="75EB46E4"/>
    <w:rsid w:val="76975633"/>
    <w:rsid w:val="76A53B94"/>
    <w:rsid w:val="77417188"/>
    <w:rsid w:val="7777359E"/>
    <w:rsid w:val="777F157B"/>
    <w:rsid w:val="7782122E"/>
    <w:rsid w:val="77A2098B"/>
    <w:rsid w:val="77B137D0"/>
    <w:rsid w:val="77E015E0"/>
    <w:rsid w:val="77ED71FE"/>
    <w:rsid w:val="77FE6535"/>
    <w:rsid w:val="781A1B69"/>
    <w:rsid w:val="781D17EB"/>
    <w:rsid w:val="78430F34"/>
    <w:rsid w:val="78A8684E"/>
    <w:rsid w:val="78AB75FA"/>
    <w:rsid w:val="78B30C14"/>
    <w:rsid w:val="78B674C7"/>
    <w:rsid w:val="78BF7024"/>
    <w:rsid w:val="78F10A39"/>
    <w:rsid w:val="791A6544"/>
    <w:rsid w:val="79674535"/>
    <w:rsid w:val="79FB2377"/>
    <w:rsid w:val="7AC057B6"/>
    <w:rsid w:val="7ACF0208"/>
    <w:rsid w:val="7B144CD8"/>
    <w:rsid w:val="7B8E041F"/>
    <w:rsid w:val="7CBF2F63"/>
    <w:rsid w:val="7CFA4DFF"/>
    <w:rsid w:val="7DB01A11"/>
    <w:rsid w:val="7DB34AEC"/>
    <w:rsid w:val="7E5325D0"/>
    <w:rsid w:val="7ED71B3A"/>
    <w:rsid w:val="7F604F49"/>
    <w:rsid w:val="7FBE5896"/>
    <w:rsid w:val="7FDF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5E03A"/>
  <w15:docId w15:val="{4978CC16-4455-4E1F-821F-6AFA7955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宋体"/>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6">
    <w:name w:val="heading 6"/>
    <w:basedOn w:val="a"/>
    <w:next w:val="a"/>
    <w:uiPriority w:val="9"/>
    <w:unhideWhenUsed/>
    <w:qFormat/>
    <w:pPr>
      <w:keepNext/>
      <w:keepLines/>
      <w:spacing w:before="240" w:after="64" w:line="320" w:lineRule="auto"/>
      <w:outlineLvl w:val="5"/>
    </w:pPr>
    <w:rPr>
      <w:rFonts w:ascii="Cambria" w:eastAsia="宋体"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rFonts w:eastAsia="宋体" w:hAnsi="Times New Roman"/>
    </w:rPr>
  </w:style>
  <w:style w:type="paragraph" w:styleId="a4">
    <w:name w:val="Body Text Indent"/>
    <w:basedOn w:val="a"/>
    <w:next w:val="a5"/>
    <w:qFormat/>
    <w:pPr>
      <w:spacing w:line="360" w:lineRule="auto"/>
      <w:ind w:left="420"/>
    </w:pPr>
    <w:rPr>
      <w:rFonts w:ascii="Times New Roman" w:hAnsi="Times New Roman"/>
      <w:sz w:val="24"/>
    </w:rPr>
  </w:style>
  <w:style w:type="paragraph" w:styleId="a5">
    <w:name w:val="envelope return"/>
    <w:basedOn w:val="a"/>
    <w:qFormat/>
    <w:pPr>
      <w:snapToGrid w:val="0"/>
    </w:pPr>
    <w:rPr>
      <w:rFonts w:ascii="Arial" w:eastAsia="宋体" w:hAnsi="Arial" w:cs="Arial"/>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4"/>
    <w:qFormat/>
    <w:pPr>
      <w:spacing w:line="580" w:lineRule="exact"/>
      <w:ind w:left="0" w:firstLineChars="200" w:firstLine="420"/>
    </w:pPr>
    <w:rPr>
      <w:rFonts w:ascii="仿宋_GB2312"/>
      <w:sz w:val="31"/>
    </w:rPr>
  </w:style>
  <w:style w:type="character" w:styleId="a8">
    <w:name w:val="Hyperlink"/>
    <w:qFormat/>
    <w:rPr>
      <w:color w:val="0000FF"/>
      <w:u w:val="single"/>
    </w:rPr>
  </w:style>
  <w:style w:type="paragraph" w:customStyle="1" w:styleId="Style3">
    <w:name w:val="_Style 3"/>
    <w:uiPriority w:val="99"/>
    <w:qFormat/>
    <w:pPr>
      <w:widowControl w:val="0"/>
      <w:jc w:val="both"/>
    </w:pPr>
    <w:rPr>
      <w:kern w:val="2"/>
      <w:sz w:val="21"/>
      <w:szCs w:val="22"/>
    </w:rPr>
  </w:style>
  <w:style w:type="paragraph" w:customStyle="1" w:styleId="ParaCharCharCharCharCharCharCharChar">
    <w:name w:val="默认段落字体 Para Char Char Char Char Char Char Char Char"/>
    <w:basedOn w:val="a"/>
    <w:qFormat/>
    <w:rPr>
      <w:rFonts w:ascii="Times New Roman" w:eastAsia="宋体" w:hAnsi="Times New Roman"/>
      <w:sz w:val="21"/>
    </w:rPr>
  </w:style>
  <w:style w:type="paragraph" w:customStyle="1" w:styleId="a9">
    <w:name w:val="表正文"/>
    <w:next w:val="a3"/>
    <w:qFormat/>
    <w:pPr>
      <w:snapToGrid w:val="0"/>
      <w:spacing w:line="600" w:lineRule="atLeast"/>
      <w:ind w:firstLine="641"/>
      <w:jc w:val="both"/>
    </w:pPr>
    <w:rPr>
      <w:rFonts w:eastAsia="仿宋_GB2312"/>
      <w:sz w:val="32"/>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vertAlign w:val="superscript"/>
    </w:rPr>
  </w:style>
  <w:style w:type="character" w:customStyle="1" w:styleId="font21">
    <w:name w:val="font21"/>
    <w:basedOn w:val="a0"/>
    <w:qFormat/>
    <w:rPr>
      <w:rFonts w:ascii="宋体" w:eastAsia="宋体" w:hAnsi="宋体" w:cs="宋体" w:hint="eastAsia"/>
      <w:color w:val="000000"/>
      <w:sz w:val="21"/>
      <w:szCs w:val="21"/>
      <w:u w:val="none"/>
    </w:rPr>
  </w:style>
  <w:style w:type="paragraph" w:customStyle="1" w:styleId="aa">
    <w:name w:val="正文+缩进"/>
    <w:basedOn w:val="a"/>
    <w:qFormat/>
    <w:rPr>
      <w:rFonts w:ascii="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hangyb@zjugi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Yien Daniel</cp:lastModifiedBy>
  <cp:revision>4</cp:revision>
  <cp:lastPrinted>2024-01-25T07:38:00Z</cp:lastPrinted>
  <dcterms:created xsi:type="dcterms:W3CDTF">2014-10-30T04:08:00Z</dcterms:created>
  <dcterms:modified xsi:type="dcterms:W3CDTF">2025-01-23T08:58:00Z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0C59C632B426411396181E3A3370EAE3</vt:lpwstr>
  </property>
</Properties>
</file>