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5A09E">
      <w:pPr>
        <w:pStyle w:val="4"/>
        <w:pageBreakBefore/>
        <w:adjustRightInd w:val="0"/>
        <w:snapToGrid w:val="0"/>
        <w:spacing w:line="252" w:lineRule="auto"/>
        <w:jc w:val="center"/>
        <w:outlineLvl w:val="0"/>
        <w:rPr>
          <w:rFonts w:hint="eastAsia" w:ascii="仿宋" w:hAnsi="仿宋" w:eastAsia="仿宋" w:cs="仿宋"/>
          <w:b/>
          <w:color w:val="auto"/>
          <w:sz w:val="36"/>
          <w:highlight w:val="none"/>
        </w:rPr>
      </w:pPr>
      <w:r>
        <w:rPr>
          <w:rFonts w:hint="eastAsia" w:ascii="仿宋" w:hAnsi="仿宋" w:eastAsia="仿宋" w:cs="仿宋"/>
          <w:b/>
          <w:color w:val="auto"/>
          <w:sz w:val="30"/>
          <w:szCs w:val="30"/>
          <w:highlight w:val="none"/>
          <w:lang w:eastAsia="zh-CN"/>
        </w:rPr>
        <w:t>温州市伟业造价师事务所（普通合伙）</w:t>
      </w:r>
      <w:r>
        <w:rPr>
          <w:rFonts w:hint="eastAsia" w:ascii="仿宋" w:hAnsi="仿宋" w:eastAsia="仿宋" w:cs="仿宋"/>
          <w:b/>
          <w:color w:val="auto"/>
          <w:sz w:val="30"/>
          <w:szCs w:val="30"/>
          <w:highlight w:val="none"/>
          <w:lang w:val="en-US" w:eastAsia="zh-CN"/>
        </w:rPr>
        <w:t>关于</w:t>
      </w:r>
      <w:r>
        <w:rPr>
          <w:rFonts w:hint="eastAsia" w:ascii="仿宋" w:hAnsi="仿宋" w:eastAsia="仿宋" w:cs="仿宋"/>
          <w:b/>
          <w:color w:val="auto"/>
          <w:sz w:val="30"/>
          <w:szCs w:val="30"/>
          <w:highlight w:val="none"/>
          <w:lang w:eastAsia="zh-CN"/>
        </w:rPr>
        <w:t>衢州市衢江区民政局养老服务“爱心卡”服务机构白名单采购项目</w:t>
      </w:r>
      <w:r>
        <w:rPr>
          <w:rFonts w:hint="eastAsia" w:ascii="仿宋" w:hAnsi="仿宋" w:eastAsia="仿宋" w:cs="仿宋"/>
          <w:b/>
          <w:color w:val="auto"/>
          <w:sz w:val="30"/>
          <w:szCs w:val="30"/>
          <w:highlight w:val="none"/>
          <w:lang w:val="en-US" w:eastAsia="zh-CN"/>
        </w:rPr>
        <w:t>的公开</w:t>
      </w:r>
      <w:r>
        <w:rPr>
          <w:rFonts w:hint="eastAsia" w:ascii="仿宋" w:hAnsi="仿宋" w:eastAsia="仿宋" w:cs="仿宋"/>
          <w:b/>
          <w:color w:val="auto"/>
          <w:sz w:val="30"/>
          <w:szCs w:val="30"/>
          <w:highlight w:val="none"/>
        </w:rPr>
        <w:t>招标公告</w:t>
      </w:r>
      <w:r>
        <w:rPr>
          <w:rFonts w:hint="eastAsia" w:ascii="仿宋" w:hAnsi="仿宋" w:eastAsia="仿宋" w:cs="仿宋"/>
          <w:b/>
          <w:color w:val="auto"/>
          <w:sz w:val="30"/>
          <w:szCs w:val="30"/>
          <w:highlight w:val="none"/>
        </w:rPr>
        <w:tab/>
      </w:r>
    </w:p>
    <w:p w14:paraId="022C1CED">
      <w:pPr>
        <w:adjustRightInd w:val="0"/>
        <w:spacing w:line="400" w:lineRule="exact"/>
        <w:ind w:right="-23"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参照《中华人民共和国政府采购法》、《中华人民共和国政府采购实施条例》、《政府采购货物和服务招标投标管理办法》等有关规定，</w:t>
      </w:r>
      <w:r>
        <w:rPr>
          <w:rFonts w:hint="eastAsia" w:ascii="仿宋" w:hAnsi="仿宋" w:eastAsia="仿宋" w:cs="仿宋"/>
          <w:color w:val="auto"/>
          <w:sz w:val="24"/>
          <w:highlight w:val="none"/>
          <w:lang w:eastAsia="zh-CN"/>
        </w:rPr>
        <w:t>温州市伟业造价师事务所（普通合伙）</w:t>
      </w:r>
      <w:r>
        <w:rPr>
          <w:rFonts w:hint="eastAsia" w:ascii="仿宋" w:hAnsi="仿宋" w:eastAsia="仿宋" w:cs="仿宋"/>
          <w:color w:val="auto"/>
          <w:sz w:val="24"/>
          <w:highlight w:val="none"/>
        </w:rPr>
        <w:t>受</w:t>
      </w:r>
      <w:r>
        <w:rPr>
          <w:rFonts w:hint="eastAsia" w:ascii="仿宋" w:hAnsi="仿宋" w:eastAsia="仿宋" w:cs="仿宋"/>
          <w:color w:val="auto"/>
          <w:sz w:val="24"/>
          <w:highlight w:val="none"/>
          <w:lang w:eastAsia="zh-CN"/>
        </w:rPr>
        <w:t>衢州市衢江区民政局</w:t>
      </w:r>
      <w:r>
        <w:rPr>
          <w:rFonts w:hint="eastAsia" w:ascii="仿宋" w:hAnsi="仿宋" w:eastAsia="仿宋" w:cs="仿宋"/>
          <w:color w:val="auto"/>
          <w:sz w:val="24"/>
          <w:highlight w:val="none"/>
        </w:rPr>
        <w:t>的委托，现就</w:t>
      </w:r>
      <w:r>
        <w:rPr>
          <w:rFonts w:hint="eastAsia" w:ascii="仿宋" w:hAnsi="仿宋" w:eastAsia="仿宋" w:cs="仿宋"/>
          <w:color w:val="auto"/>
          <w:sz w:val="24"/>
          <w:highlight w:val="none"/>
          <w:lang w:eastAsia="zh-CN"/>
        </w:rPr>
        <w:t>衢州市衢江区民政局养老服务“爱心卡”服务机构白名单采购项目</w:t>
      </w:r>
      <w:r>
        <w:rPr>
          <w:rFonts w:hint="eastAsia" w:ascii="仿宋" w:hAnsi="仿宋" w:eastAsia="仿宋" w:cs="仿宋"/>
          <w:color w:val="auto"/>
          <w:sz w:val="24"/>
          <w:highlight w:val="none"/>
        </w:rPr>
        <w:t>进行公开招标，欢迎合格的投标人前来投标。</w:t>
      </w:r>
    </w:p>
    <w:p w14:paraId="08A81E0E">
      <w:pPr>
        <w:adjustRightInd w:val="0"/>
        <w:spacing w:line="400" w:lineRule="exact"/>
        <w:ind w:right="-23"/>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一、项目编号：</w:t>
      </w:r>
      <w:r>
        <w:rPr>
          <w:rFonts w:hint="eastAsia" w:ascii="仿宋" w:hAnsi="仿宋" w:eastAsia="仿宋" w:cs="仿宋"/>
          <w:color w:val="auto"/>
          <w:sz w:val="24"/>
          <w:highlight w:val="none"/>
          <w:lang w:eastAsia="zh-CN"/>
        </w:rPr>
        <w:t>WZWY-QZZG2024086</w:t>
      </w:r>
    </w:p>
    <w:p w14:paraId="293F9B65">
      <w:pPr>
        <w:adjustRightInd w:val="0"/>
        <w:spacing w:line="400" w:lineRule="exact"/>
        <w:ind w:right="-23"/>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二、采购方式：</w:t>
      </w:r>
      <w:r>
        <w:rPr>
          <w:rFonts w:hint="eastAsia" w:ascii="仿宋" w:hAnsi="仿宋" w:eastAsia="仿宋" w:cs="仿宋"/>
          <w:bCs/>
          <w:color w:val="auto"/>
          <w:sz w:val="24"/>
          <w:highlight w:val="none"/>
        </w:rPr>
        <w:t>公开招标（非政府采购）</w:t>
      </w:r>
    </w:p>
    <w:p w14:paraId="30AF7077">
      <w:pPr>
        <w:adjustRightInd w:val="0"/>
        <w:spacing w:line="400" w:lineRule="exact"/>
        <w:ind w:right="-23"/>
        <w:rPr>
          <w:rFonts w:hint="eastAsia" w:ascii="仿宋" w:hAnsi="仿宋" w:eastAsia="仿宋" w:cs="仿宋"/>
          <w:color w:val="auto"/>
          <w:sz w:val="24"/>
          <w:highlight w:val="none"/>
        </w:rPr>
      </w:pPr>
      <w:r>
        <w:rPr>
          <w:rFonts w:hint="eastAsia" w:ascii="仿宋" w:hAnsi="仿宋" w:eastAsia="仿宋" w:cs="仿宋"/>
          <w:b/>
          <w:color w:val="auto"/>
          <w:sz w:val="24"/>
          <w:highlight w:val="none"/>
        </w:rPr>
        <w:t>三、项目概况：</w:t>
      </w:r>
    </w:p>
    <w:p w14:paraId="57D5370B">
      <w:pPr>
        <w:adjustRightInd w:val="0"/>
        <w:spacing w:line="400" w:lineRule="exact"/>
        <w:ind w:right="-23"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1、项目内容：为老人提供助餐、助浴、助洁、助行、助医、助急等多种养老服务，具体服务内容详见第三章采购内容及要求。</w:t>
      </w:r>
    </w:p>
    <w:p w14:paraId="61F6C644">
      <w:pPr>
        <w:adjustRightInd w:val="0"/>
        <w:spacing w:line="400" w:lineRule="exact"/>
        <w:ind w:right="-23"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2、入围期限：1年。如当年考核合格及以上的可续签1年（须经甲方考核合格、且服务标准、服务范围、投标费率不变，并经双方协商后可继续签订并履行本项目服务合同）。</w:t>
      </w:r>
    </w:p>
    <w:p w14:paraId="5383AE9A">
      <w:pPr>
        <w:adjustRightInd w:val="0"/>
        <w:spacing w:line="400" w:lineRule="exact"/>
        <w:ind w:right="-23"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3、项目实施区域：</w:t>
      </w:r>
      <w:r>
        <w:rPr>
          <w:rFonts w:hint="eastAsia" w:ascii="仿宋" w:hAnsi="仿宋" w:eastAsia="仿宋" w:cs="仿宋"/>
          <w:color w:val="auto"/>
          <w:sz w:val="24"/>
          <w:highlight w:val="none"/>
          <w:lang w:eastAsia="zh-CN"/>
        </w:rPr>
        <w:t>衢江区22个乡镇街道</w:t>
      </w:r>
      <w:r>
        <w:rPr>
          <w:rFonts w:hint="eastAsia" w:ascii="仿宋" w:hAnsi="仿宋" w:eastAsia="仿宋" w:cs="仿宋"/>
          <w:color w:val="auto"/>
          <w:sz w:val="24"/>
          <w:highlight w:val="none"/>
        </w:rPr>
        <w:t>。</w:t>
      </w:r>
    </w:p>
    <w:p w14:paraId="30C2284D">
      <w:pPr>
        <w:adjustRightInd w:val="0"/>
        <w:spacing w:line="400" w:lineRule="exact"/>
        <w:ind w:right="-23"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4、本项目按七个标段划分：</w:t>
      </w:r>
    </w:p>
    <w:p w14:paraId="3949FA6D">
      <w:pPr>
        <w:adjustRightInd w:val="0"/>
        <w:spacing w:line="400" w:lineRule="exact"/>
        <w:ind w:right="-23"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标项一（助洁服务）</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1780"/>
        <w:gridCol w:w="5670"/>
      </w:tblGrid>
      <w:tr w14:paraId="5ED7E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27E0E4B">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14:paraId="0A3E895F">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55099CAC">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r>
      <w:tr w14:paraId="4A727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540C237">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14:paraId="2963E100">
            <w:pPr>
              <w:pStyle w:val="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采购标项内容</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5C4DBEFA">
            <w:pPr>
              <w:pStyle w:val="4"/>
              <w:rPr>
                <w:rFonts w:hint="eastAsia" w:ascii="仿宋" w:hAnsi="仿宋" w:eastAsia="仿宋" w:cs="仿宋"/>
                <w:color w:val="auto"/>
                <w:sz w:val="24"/>
                <w:highlight w:val="none"/>
              </w:rPr>
            </w:pPr>
            <w:r>
              <w:rPr>
                <w:rFonts w:hint="eastAsia" w:ascii="仿宋" w:hAnsi="仿宋" w:eastAsia="仿宋" w:cs="仿宋"/>
                <w:color w:val="auto"/>
                <w:sz w:val="24"/>
                <w:highlight w:val="none"/>
              </w:rPr>
              <w:t>助洁服务</w:t>
            </w:r>
          </w:p>
        </w:tc>
      </w:tr>
      <w:tr w14:paraId="40D14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52C2413E">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14:paraId="10B1DA14">
            <w:pPr>
              <w:pStyle w:val="4"/>
              <w:jc w:val="left"/>
              <w:rPr>
                <w:rFonts w:ascii="仿宋" w:hAnsi="仿宋" w:eastAsia="仿宋" w:cs="仿宋"/>
                <w:color w:val="auto"/>
                <w:sz w:val="24"/>
                <w:highlight w:val="none"/>
              </w:rPr>
            </w:pPr>
            <w:r>
              <w:rPr>
                <w:rFonts w:hint="eastAsia" w:ascii="仿宋" w:hAnsi="仿宋" w:eastAsia="仿宋" w:cs="仿宋"/>
                <w:color w:val="auto"/>
                <w:sz w:val="24"/>
                <w:highlight w:val="none"/>
              </w:rPr>
              <w:t>服务项目</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064D216B">
            <w:pPr>
              <w:pStyle w:val="4"/>
              <w:rPr>
                <w:rFonts w:ascii="仿宋" w:hAnsi="仿宋" w:eastAsia="仿宋" w:cs="仿宋"/>
                <w:color w:val="auto"/>
                <w:sz w:val="24"/>
                <w:highlight w:val="none"/>
              </w:rPr>
            </w:pPr>
            <w:r>
              <w:rPr>
                <w:rFonts w:hint="eastAsia" w:ascii="仿宋" w:hAnsi="仿宋" w:eastAsia="仿宋" w:cs="仿宋"/>
                <w:color w:val="auto"/>
                <w:sz w:val="24"/>
                <w:highlight w:val="none"/>
              </w:rPr>
              <w:t>1）基础助洁：打扫居室卫生、清洗窗户玻璃、清洗抽油烟机、清洗空调、衣物洗涤；2）身体助洁：理发剪发、剪甲、修甲。</w:t>
            </w:r>
          </w:p>
        </w:tc>
      </w:tr>
    </w:tbl>
    <w:p w14:paraId="4504E744">
      <w:pPr>
        <w:adjustRightInd w:val="0"/>
        <w:spacing w:line="400" w:lineRule="exact"/>
        <w:ind w:right="-23"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标项二（助餐服务）</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1780"/>
        <w:gridCol w:w="5670"/>
      </w:tblGrid>
      <w:tr w14:paraId="3B87A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5D583A34">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14:paraId="75ECF9AE">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611EFA6C">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r>
      <w:tr w14:paraId="27730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0DF5A619">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14:paraId="4FDECD10">
            <w:pPr>
              <w:pStyle w:val="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采购标项内容</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171551F6">
            <w:pPr>
              <w:pStyle w:val="4"/>
              <w:rPr>
                <w:rFonts w:hint="eastAsia" w:ascii="仿宋" w:hAnsi="仿宋" w:eastAsia="仿宋" w:cs="仿宋"/>
                <w:color w:val="auto"/>
                <w:sz w:val="24"/>
                <w:highlight w:val="none"/>
              </w:rPr>
            </w:pPr>
            <w:r>
              <w:rPr>
                <w:rFonts w:hint="eastAsia" w:ascii="仿宋" w:hAnsi="仿宋" w:eastAsia="仿宋" w:cs="仿宋"/>
                <w:color w:val="auto"/>
                <w:sz w:val="24"/>
                <w:highlight w:val="none"/>
              </w:rPr>
              <w:t>助餐服务</w:t>
            </w:r>
          </w:p>
        </w:tc>
      </w:tr>
      <w:tr w14:paraId="23DFA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6BEA116F">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14:paraId="6ACD8ECD">
            <w:pPr>
              <w:pStyle w:val="4"/>
              <w:jc w:val="left"/>
              <w:rPr>
                <w:rFonts w:ascii="仿宋" w:hAnsi="仿宋" w:eastAsia="仿宋" w:cs="仿宋"/>
                <w:color w:val="auto"/>
                <w:sz w:val="24"/>
                <w:highlight w:val="none"/>
              </w:rPr>
            </w:pPr>
            <w:r>
              <w:rPr>
                <w:rFonts w:hint="eastAsia" w:ascii="仿宋" w:hAnsi="仿宋" w:eastAsia="仿宋" w:cs="仿宋"/>
                <w:color w:val="auto"/>
                <w:sz w:val="24"/>
                <w:highlight w:val="none"/>
              </w:rPr>
              <w:t>服务项目</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4F380179">
            <w:pPr>
              <w:pStyle w:val="4"/>
              <w:rPr>
                <w:rFonts w:ascii="仿宋" w:hAnsi="仿宋" w:eastAsia="仿宋" w:cs="仿宋"/>
                <w:color w:val="auto"/>
                <w:sz w:val="24"/>
                <w:highlight w:val="none"/>
              </w:rPr>
            </w:pPr>
            <w:r>
              <w:rPr>
                <w:rFonts w:hint="eastAsia" w:ascii="仿宋" w:hAnsi="仿宋" w:eastAsia="仿宋" w:cs="仿宋"/>
                <w:color w:val="auto"/>
                <w:sz w:val="24"/>
                <w:highlight w:val="none"/>
              </w:rPr>
              <w:t>送餐上门、上门烹饪(不含烹饪材料)、协助进食、鼻饲进食。</w:t>
            </w:r>
          </w:p>
        </w:tc>
      </w:tr>
    </w:tbl>
    <w:p w14:paraId="492546FA">
      <w:pPr>
        <w:adjustRightInd w:val="0"/>
        <w:spacing w:line="400" w:lineRule="exact"/>
        <w:ind w:right="-23"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标项三（助浴服务）</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1780"/>
        <w:gridCol w:w="5670"/>
      </w:tblGrid>
      <w:tr w14:paraId="3E5B0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2F92923E">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14:paraId="102A0DA6">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115D328B">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r>
      <w:tr w14:paraId="3F796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6A8D1C26">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14:paraId="71D479E8">
            <w:pPr>
              <w:pStyle w:val="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采购标项内容</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1E2C11F5">
            <w:pPr>
              <w:pStyle w:val="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助浴服务</w:t>
            </w:r>
          </w:p>
        </w:tc>
      </w:tr>
      <w:tr w14:paraId="6DD1D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20ED1DA">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14:paraId="58E920C4">
            <w:pPr>
              <w:pStyle w:val="4"/>
              <w:jc w:val="left"/>
              <w:rPr>
                <w:rFonts w:ascii="仿宋" w:hAnsi="仿宋" w:eastAsia="仿宋" w:cs="仿宋"/>
                <w:color w:val="auto"/>
                <w:sz w:val="24"/>
                <w:highlight w:val="none"/>
              </w:rPr>
            </w:pPr>
            <w:r>
              <w:rPr>
                <w:rFonts w:hint="eastAsia" w:ascii="仿宋" w:hAnsi="仿宋" w:eastAsia="仿宋" w:cs="仿宋"/>
                <w:color w:val="auto"/>
                <w:sz w:val="24"/>
                <w:highlight w:val="none"/>
              </w:rPr>
              <w:t>服务项目</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078DD71B">
            <w:pPr>
              <w:pStyle w:val="4"/>
              <w:jc w:val="left"/>
              <w:rPr>
                <w:rFonts w:ascii="仿宋" w:hAnsi="仿宋" w:eastAsia="仿宋" w:cs="仿宋"/>
                <w:color w:val="auto"/>
                <w:sz w:val="24"/>
                <w:highlight w:val="none"/>
              </w:rPr>
            </w:pPr>
            <w:r>
              <w:rPr>
                <w:rFonts w:ascii="仿宋" w:hAnsi="仿宋" w:eastAsia="仿宋" w:cs="仿宋"/>
                <w:color w:val="auto"/>
                <w:sz w:val="24"/>
                <w:highlight w:val="none"/>
              </w:rPr>
              <w:t>上门洗浴</w:t>
            </w:r>
            <w:r>
              <w:rPr>
                <w:rFonts w:hint="eastAsia" w:ascii="仿宋" w:hAnsi="仿宋" w:eastAsia="仿宋" w:cs="仿宋"/>
                <w:color w:val="auto"/>
                <w:sz w:val="24"/>
                <w:highlight w:val="none"/>
              </w:rPr>
              <w:t>、</w:t>
            </w:r>
            <w:r>
              <w:rPr>
                <w:rFonts w:ascii="仿宋" w:hAnsi="仿宋" w:eastAsia="仿宋" w:cs="仿宋"/>
                <w:color w:val="auto"/>
                <w:sz w:val="24"/>
                <w:highlight w:val="none"/>
              </w:rPr>
              <w:t>定点助浴</w:t>
            </w:r>
            <w:r>
              <w:rPr>
                <w:rFonts w:hint="eastAsia" w:ascii="仿宋" w:hAnsi="仿宋" w:eastAsia="仿宋" w:cs="仿宋"/>
                <w:color w:val="auto"/>
                <w:sz w:val="24"/>
                <w:highlight w:val="none"/>
              </w:rPr>
              <w:t>、</w:t>
            </w:r>
            <w:r>
              <w:rPr>
                <w:rFonts w:ascii="仿宋" w:hAnsi="仿宋" w:eastAsia="仿宋" w:cs="仿宋"/>
                <w:color w:val="auto"/>
                <w:sz w:val="24"/>
                <w:highlight w:val="none"/>
              </w:rPr>
              <w:t>擦洗身体</w:t>
            </w:r>
            <w:r>
              <w:rPr>
                <w:rFonts w:hint="eastAsia" w:ascii="仿宋" w:hAnsi="仿宋" w:eastAsia="仿宋" w:cs="仿宋"/>
                <w:color w:val="auto"/>
                <w:sz w:val="24"/>
                <w:highlight w:val="none"/>
              </w:rPr>
              <w:t>、</w:t>
            </w:r>
            <w:r>
              <w:rPr>
                <w:rFonts w:ascii="仿宋" w:hAnsi="仿宋" w:eastAsia="仿宋" w:cs="仿宋"/>
                <w:color w:val="auto"/>
                <w:sz w:val="24"/>
                <w:highlight w:val="none"/>
              </w:rPr>
              <w:t>中医疗足浴</w:t>
            </w:r>
            <w:r>
              <w:rPr>
                <w:rFonts w:hint="eastAsia" w:ascii="仿宋" w:hAnsi="仿宋" w:eastAsia="仿宋" w:cs="仿宋"/>
                <w:color w:val="auto"/>
                <w:sz w:val="24"/>
                <w:highlight w:val="none"/>
              </w:rPr>
              <w:t>。</w:t>
            </w:r>
          </w:p>
        </w:tc>
      </w:tr>
    </w:tbl>
    <w:p w14:paraId="574D9ECE">
      <w:pPr>
        <w:adjustRightInd w:val="0"/>
        <w:spacing w:line="400" w:lineRule="exact"/>
        <w:ind w:right="-23"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标项四（助医服务）</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1780"/>
        <w:gridCol w:w="5670"/>
      </w:tblGrid>
      <w:tr w14:paraId="7A659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3E3A229">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14:paraId="123D2826">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08960805">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r>
      <w:tr w14:paraId="37E8E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5F511D00">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14:paraId="1EC482E5">
            <w:pPr>
              <w:pStyle w:val="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采购标项内容</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5B8748A5">
            <w:pPr>
              <w:pStyle w:val="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助医服务</w:t>
            </w:r>
          </w:p>
        </w:tc>
      </w:tr>
      <w:tr w14:paraId="31213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547C9829">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14:paraId="76C377AC">
            <w:pPr>
              <w:pStyle w:val="4"/>
              <w:jc w:val="left"/>
              <w:rPr>
                <w:rFonts w:ascii="仿宋" w:hAnsi="仿宋" w:eastAsia="仿宋" w:cs="仿宋"/>
                <w:color w:val="auto"/>
                <w:sz w:val="24"/>
                <w:highlight w:val="none"/>
              </w:rPr>
            </w:pPr>
            <w:r>
              <w:rPr>
                <w:rFonts w:hint="eastAsia" w:ascii="仿宋" w:hAnsi="仿宋" w:eastAsia="仿宋" w:cs="仿宋"/>
                <w:color w:val="auto"/>
                <w:sz w:val="24"/>
                <w:highlight w:val="none"/>
              </w:rPr>
              <w:t>服务项目</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75096202">
            <w:pPr>
              <w:pStyle w:val="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体征检测、用药指导、康复训练、按摩理疗、基础医疗护理、陪同就医。</w:t>
            </w:r>
          </w:p>
        </w:tc>
      </w:tr>
    </w:tbl>
    <w:p w14:paraId="4B24087A">
      <w:pPr>
        <w:adjustRightInd w:val="0"/>
        <w:spacing w:line="400" w:lineRule="exact"/>
        <w:ind w:right="-23"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标项五（助行服务）</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1780"/>
        <w:gridCol w:w="5670"/>
      </w:tblGrid>
      <w:tr w14:paraId="488B2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3B53F58">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14:paraId="45F6030B">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372CD072">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r>
      <w:tr w14:paraId="31C6F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0EB5594">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14:paraId="411B68BE">
            <w:pPr>
              <w:pStyle w:val="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采购标项内容</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2D9E527D">
            <w:pPr>
              <w:pStyle w:val="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助行服务</w:t>
            </w:r>
          </w:p>
        </w:tc>
      </w:tr>
      <w:tr w14:paraId="308E7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52B134FF">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14:paraId="225E9471">
            <w:pPr>
              <w:pStyle w:val="4"/>
              <w:jc w:val="left"/>
              <w:rPr>
                <w:rFonts w:ascii="仿宋" w:hAnsi="仿宋" w:eastAsia="仿宋" w:cs="仿宋"/>
                <w:color w:val="auto"/>
                <w:sz w:val="24"/>
                <w:highlight w:val="none"/>
              </w:rPr>
            </w:pPr>
            <w:r>
              <w:rPr>
                <w:rFonts w:hint="eastAsia" w:ascii="仿宋" w:hAnsi="仿宋" w:eastAsia="仿宋" w:cs="仿宋"/>
                <w:color w:val="auto"/>
                <w:sz w:val="24"/>
                <w:highlight w:val="none"/>
              </w:rPr>
              <w:t>服务项目</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09C42012">
            <w:pPr>
              <w:pStyle w:val="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康复服务租赁、借助器具移动、协助下床活动、外出陪同、代办代购。</w:t>
            </w:r>
          </w:p>
        </w:tc>
      </w:tr>
    </w:tbl>
    <w:p w14:paraId="19A39ABB">
      <w:pPr>
        <w:adjustRightInd w:val="0"/>
        <w:spacing w:line="400" w:lineRule="exact"/>
        <w:ind w:right="-23"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标项六（助急服务）</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1780"/>
        <w:gridCol w:w="5670"/>
      </w:tblGrid>
      <w:tr w14:paraId="67FE8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0875616A">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14:paraId="75582471">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4720370B">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r>
      <w:tr w14:paraId="082F9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50A8C54">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14:paraId="66640E54">
            <w:pPr>
              <w:pStyle w:val="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采购标项内容</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1A936146">
            <w:pPr>
              <w:pStyle w:val="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助急服务</w:t>
            </w:r>
          </w:p>
        </w:tc>
      </w:tr>
      <w:tr w14:paraId="72298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9E8A38B">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14:paraId="4ED46309">
            <w:pPr>
              <w:pStyle w:val="4"/>
              <w:jc w:val="left"/>
              <w:rPr>
                <w:rFonts w:ascii="仿宋" w:hAnsi="仿宋" w:eastAsia="仿宋" w:cs="仿宋"/>
                <w:color w:val="auto"/>
                <w:sz w:val="24"/>
                <w:highlight w:val="none"/>
              </w:rPr>
            </w:pPr>
            <w:r>
              <w:rPr>
                <w:rFonts w:hint="eastAsia" w:ascii="仿宋" w:hAnsi="仿宋" w:eastAsia="仿宋" w:cs="仿宋"/>
                <w:color w:val="auto"/>
                <w:sz w:val="24"/>
                <w:highlight w:val="none"/>
              </w:rPr>
              <w:t>服务项目</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1AA918E3">
            <w:pPr>
              <w:pStyle w:val="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紧急援助、日常维修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安全设施配备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定期探访关爱。</w:t>
            </w:r>
          </w:p>
        </w:tc>
      </w:tr>
    </w:tbl>
    <w:p w14:paraId="0AA7ECC3">
      <w:pPr>
        <w:adjustRightInd w:val="0"/>
        <w:spacing w:line="400" w:lineRule="exact"/>
        <w:ind w:right="-23"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标项七（其他服务）</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1780"/>
        <w:gridCol w:w="5670"/>
      </w:tblGrid>
      <w:tr w14:paraId="1799E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2028DC76">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14:paraId="737D2CB5">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1DCC9546">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r>
      <w:tr w14:paraId="7D1AF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1D36018">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14:paraId="006B23B4">
            <w:pPr>
              <w:pStyle w:val="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采购标项内容</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33038141">
            <w:pPr>
              <w:pStyle w:val="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其他服务</w:t>
            </w:r>
          </w:p>
        </w:tc>
      </w:tr>
      <w:tr w14:paraId="33B80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207AFC73">
            <w:pPr>
              <w:pStyle w:val="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14:paraId="1EEBAA7C">
            <w:pPr>
              <w:pStyle w:val="4"/>
              <w:jc w:val="left"/>
              <w:rPr>
                <w:rFonts w:ascii="仿宋" w:hAnsi="仿宋" w:eastAsia="仿宋" w:cs="仿宋"/>
                <w:color w:val="auto"/>
                <w:sz w:val="24"/>
                <w:highlight w:val="none"/>
              </w:rPr>
            </w:pPr>
            <w:r>
              <w:rPr>
                <w:rFonts w:hint="eastAsia" w:ascii="仿宋" w:hAnsi="仿宋" w:eastAsia="仿宋" w:cs="仿宋"/>
                <w:color w:val="auto"/>
                <w:sz w:val="24"/>
                <w:highlight w:val="none"/>
              </w:rPr>
              <w:t>服务项目</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61C8AF54">
            <w:pPr>
              <w:pStyle w:val="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精神慰藉。</w:t>
            </w:r>
          </w:p>
        </w:tc>
      </w:tr>
    </w:tbl>
    <w:p w14:paraId="47178921">
      <w:pPr>
        <w:adjustRightInd w:val="0"/>
        <w:spacing w:line="400" w:lineRule="exact"/>
        <w:ind w:right="-20" w:firstLine="482" w:firstLineChars="200"/>
        <w:rPr>
          <w:b/>
          <w:bCs/>
          <w:color w:val="auto"/>
          <w:highlight w:val="none"/>
        </w:rPr>
      </w:pPr>
      <w:r>
        <w:rPr>
          <w:rFonts w:hint="eastAsia" w:ascii="仿宋" w:hAnsi="仿宋" w:eastAsia="仿宋" w:cs="仿宋"/>
          <w:b/>
          <w:bCs/>
          <w:color w:val="auto"/>
          <w:sz w:val="24"/>
          <w:highlight w:val="none"/>
        </w:rPr>
        <w:t>注:1.投标人可按资格条件要求符合的自行决定参投（一）、（二）、（三）、（四）、（五）、（六）、（七）一个或多个标项。2.</w:t>
      </w:r>
      <w:bookmarkStart w:id="0" w:name="OLE_LINK9"/>
      <w:r>
        <w:rPr>
          <w:rFonts w:hint="eastAsia" w:ascii="仿宋" w:hAnsi="仿宋" w:eastAsia="仿宋" w:cs="仿宋"/>
          <w:b/>
          <w:bCs/>
          <w:color w:val="auto"/>
          <w:sz w:val="24"/>
          <w:highlight w:val="none"/>
        </w:rPr>
        <w:t>本项目按标项一至标项七依次顺序开标评审确定每个标项的入围中标候选人</w:t>
      </w:r>
      <w:bookmarkEnd w:id="0"/>
      <w:r>
        <w:rPr>
          <w:rFonts w:hint="eastAsia" w:ascii="仿宋" w:hAnsi="仿宋" w:eastAsia="仿宋" w:cs="仿宋"/>
          <w:b/>
          <w:bCs/>
          <w:color w:val="auto"/>
          <w:sz w:val="24"/>
          <w:highlight w:val="none"/>
        </w:rPr>
        <w:t>。 3.各标项具体服务要求详见第三章“采购内容及要求”。</w:t>
      </w:r>
    </w:p>
    <w:p w14:paraId="14E5526D">
      <w:pPr>
        <w:adjustRightInd w:val="0"/>
        <w:spacing w:line="400" w:lineRule="exact"/>
        <w:ind w:right="-20"/>
        <w:rPr>
          <w:rFonts w:hint="eastAsia" w:ascii="仿宋" w:hAnsi="仿宋" w:eastAsia="仿宋" w:cs="仿宋"/>
          <w:color w:val="auto"/>
          <w:sz w:val="24"/>
          <w:highlight w:val="none"/>
        </w:rPr>
      </w:pPr>
      <w:r>
        <w:rPr>
          <w:rFonts w:hint="eastAsia" w:ascii="仿宋" w:hAnsi="仿宋" w:eastAsia="仿宋" w:cs="仿宋"/>
          <w:b/>
          <w:color w:val="auto"/>
          <w:sz w:val="24"/>
          <w:highlight w:val="none"/>
        </w:rPr>
        <w:t>四、投标人资格要求:</w:t>
      </w:r>
    </w:p>
    <w:p w14:paraId="427718BC">
      <w:pPr>
        <w:adjustRightInd w:val="0"/>
        <w:spacing w:line="400" w:lineRule="exact"/>
        <w:ind w:right="-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1.投标人资格：</w:t>
      </w:r>
    </w:p>
    <w:p w14:paraId="5790ED30">
      <w:pPr>
        <w:adjustRightInd w:val="0"/>
        <w:spacing w:line="400" w:lineRule="exact"/>
        <w:ind w:right="-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（1）具有独立法人资格的投标人；</w:t>
      </w:r>
    </w:p>
    <w:p w14:paraId="30223ED8">
      <w:pPr>
        <w:adjustRightInd w:val="0"/>
        <w:spacing w:line="400" w:lineRule="exact"/>
        <w:ind w:right="-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0C85AEA5">
      <w:pPr>
        <w:adjustRightInd w:val="0"/>
        <w:spacing w:line="400" w:lineRule="exact"/>
        <w:ind w:right="-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（3）具有履行合同所必需的设备、技术和售后保障等能力；</w:t>
      </w:r>
    </w:p>
    <w:p w14:paraId="77625AD9">
      <w:pPr>
        <w:adjustRightInd w:val="0"/>
        <w:spacing w:line="400" w:lineRule="exact"/>
        <w:ind w:right="-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BFFEB38">
      <w:pPr>
        <w:adjustRightInd w:val="0"/>
        <w:spacing w:line="400" w:lineRule="exact"/>
        <w:ind w:right="-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（5）参加采购、招投标等活动前3年内，在经营活动中没有重大违法记录和行贿犯罪记录；</w:t>
      </w:r>
    </w:p>
    <w:p w14:paraId="0D24B683">
      <w:pPr>
        <w:adjustRightInd w:val="0"/>
        <w:spacing w:line="400" w:lineRule="exact"/>
        <w:ind w:right="-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（6）具有法律法规和规范性文件规定的其他条件。</w:t>
      </w:r>
    </w:p>
    <w:p w14:paraId="478F7DB7">
      <w:pPr>
        <w:adjustRightInd w:val="0"/>
        <w:spacing w:line="400" w:lineRule="exact"/>
        <w:ind w:right="-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（7）且必须为未被列入“信用中国”网站（www.creditchina.gov.cn)、中国政府采购网（www.ccgp.gov.cn）渠道信用记录失信被执行人、重大税收违法案件当事人名单、政府采购严重违法失信行为记录名单的投标人。</w:t>
      </w:r>
    </w:p>
    <w:p w14:paraId="48E31980">
      <w:pPr>
        <w:adjustRightInd w:val="0"/>
        <w:spacing w:line="400" w:lineRule="exact"/>
        <w:ind w:right="-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（8）单位负责人为同一人或者存在直接控股、管理关系的不同供应商，不得参加同一合同项下的采购活动。</w:t>
      </w:r>
    </w:p>
    <w:p w14:paraId="01758CA9">
      <w:pPr>
        <w:adjustRightInd w:val="0"/>
        <w:spacing w:line="400" w:lineRule="exact"/>
        <w:ind w:right="-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（9）投标人自投标截止时间前三年内无行贿犯罪记录（以中国裁判文书网（网址：http://wenshu.court.gov.cn/）查询到的行贿判决书为准）。</w:t>
      </w:r>
    </w:p>
    <w:p w14:paraId="2D437FE2">
      <w:pPr>
        <w:adjustRightInd w:val="0"/>
        <w:spacing w:line="400" w:lineRule="exact"/>
        <w:ind w:right="-2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2.本项目的特定资格要求：</w:t>
      </w:r>
      <w:r>
        <w:rPr>
          <w:rFonts w:hint="eastAsia" w:ascii="仿宋" w:hAnsi="仿宋" w:eastAsia="仿宋" w:cs="仿宋"/>
          <w:b/>
          <w:bCs/>
          <w:color w:val="auto"/>
          <w:sz w:val="24"/>
          <w:highlight w:val="none"/>
          <w:lang w:val="en-US" w:eastAsia="zh-CN"/>
        </w:rPr>
        <w:t>各标段须配备至少2名持养老护理员证的服务人员；需提供养老护理员证书及</w:t>
      </w:r>
      <w:r>
        <w:rPr>
          <w:rFonts w:hint="eastAsia" w:ascii="仿宋" w:hAnsi="仿宋" w:eastAsia="仿宋" w:cs="仿宋"/>
          <w:b/>
          <w:bCs/>
          <w:color w:val="auto"/>
          <w:sz w:val="24"/>
          <w:highlight w:val="none"/>
          <w:lang w:val="zh-CN" w:eastAsia="zh-CN"/>
        </w:rPr>
        <w:t>20</w:t>
      </w:r>
      <w:r>
        <w:rPr>
          <w:rFonts w:hint="eastAsia" w:ascii="仿宋" w:hAnsi="仿宋" w:eastAsia="仿宋" w:cs="仿宋"/>
          <w:b/>
          <w:bCs/>
          <w:color w:val="auto"/>
          <w:sz w:val="24"/>
          <w:highlight w:val="none"/>
          <w:lang w:val="en-US" w:eastAsia="zh-CN"/>
        </w:rPr>
        <w:t>24</w:t>
      </w:r>
      <w:r>
        <w:rPr>
          <w:rFonts w:hint="eastAsia" w:ascii="仿宋" w:hAnsi="仿宋" w:eastAsia="仿宋" w:cs="仿宋"/>
          <w:b/>
          <w:bCs/>
          <w:color w:val="auto"/>
          <w:sz w:val="24"/>
          <w:highlight w:val="none"/>
          <w:lang w:val="zh-CN" w:eastAsia="zh-CN"/>
        </w:rPr>
        <w:t>年</w:t>
      </w:r>
      <w:r>
        <w:rPr>
          <w:rFonts w:hint="eastAsia" w:ascii="仿宋" w:hAnsi="仿宋" w:eastAsia="仿宋" w:cs="仿宋"/>
          <w:b/>
          <w:bCs/>
          <w:color w:val="auto"/>
          <w:sz w:val="24"/>
          <w:highlight w:val="none"/>
          <w:lang w:val="en-US" w:eastAsia="zh-CN"/>
        </w:rPr>
        <w:t>9月</w:t>
      </w:r>
      <w:r>
        <w:rPr>
          <w:rFonts w:hint="eastAsia" w:ascii="仿宋" w:hAnsi="仿宋" w:eastAsia="仿宋" w:cs="仿宋"/>
          <w:b/>
          <w:bCs/>
          <w:color w:val="auto"/>
          <w:sz w:val="24"/>
          <w:highlight w:val="none"/>
          <w:lang w:val="zh-CN" w:eastAsia="zh-CN"/>
        </w:rPr>
        <w:t>至投标截止时间止至少连续三个月）有效</w:t>
      </w:r>
      <w:r>
        <w:rPr>
          <w:rFonts w:hint="eastAsia" w:ascii="仿宋" w:hAnsi="仿宋" w:eastAsia="仿宋" w:cs="仿宋"/>
          <w:b/>
          <w:bCs/>
          <w:color w:val="auto"/>
          <w:sz w:val="24"/>
          <w:highlight w:val="none"/>
          <w:lang w:val="en-US" w:eastAsia="zh-CN"/>
        </w:rPr>
        <w:t>的养老保险交纳证明（退休人员需提供退休证明或劳务合同）</w:t>
      </w:r>
      <w:r>
        <w:rPr>
          <w:rFonts w:hint="eastAsia" w:ascii="仿宋" w:hAnsi="仿宋" w:eastAsia="仿宋" w:cs="仿宋"/>
          <w:b/>
          <w:bCs/>
          <w:color w:val="auto"/>
          <w:sz w:val="24"/>
          <w:szCs w:val="24"/>
          <w:highlight w:val="none"/>
        </w:rPr>
        <w:t>。</w:t>
      </w:r>
    </w:p>
    <w:p w14:paraId="67688371">
      <w:pPr>
        <w:adjustRightInd w:val="0"/>
        <w:spacing w:line="400" w:lineRule="exact"/>
        <w:ind w:right="-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3.本项目不接受联合体投标。</w:t>
      </w:r>
    </w:p>
    <w:p w14:paraId="503C4D9D">
      <w:pPr>
        <w:autoSpaceDE w:val="0"/>
        <w:autoSpaceDN w:val="0"/>
        <w:adjustRightInd w:val="0"/>
        <w:spacing w:line="400" w:lineRule="exact"/>
        <w:ind w:right="-20"/>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rPr>
        <w:t>五、</w:t>
      </w:r>
      <w:r>
        <w:rPr>
          <w:rFonts w:hint="eastAsia" w:ascii="仿宋" w:hAnsi="仿宋" w:eastAsia="仿宋" w:cs="仿宋"/>
          <w:b/>
          <w:bCs/>
          <w:color w:val="auto"/>
          <w:sz w:val="24"/>
          <w:szCs w:val="24"/>
          <w:highlight w:val="none"/>
        </w:rPr>
        <w:t>采购文件的获取时间、地址、费用:</w:t>
      </w:r>
    </w:p>
    <w:p w14:paraId="486C4BA5">
      <w:pPr>
        <w:autoSpaceDE w:val="0"/>
        <w:autoSpaceDN w:val="0"/>
        <w:adjustRightInd w:val="0"/>
        <w:spacing w:line="400" w:lineRule="exact"/>
        <w:ind w:right="-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1.获取时间：2024年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日至</w:t>
      </w:r>
      <w:r>
        <w:rPr>
          <w:rFonts w:hint="eastAsia" w:ascii="仿宋" w:hAnsi="仿宋" w:eastAsia="仿宋" w:cs="仿宋"/>
          <w:color w:val="auto"/>
          <w:sz w:val="24"/>
          <w:szCs w:val="24"/>
          <w:highlight w:val="none"/>
          <w:lang w:val="en-US" w:eastAsia="zh-CN"/>
        </w:rPr>
        <w:t>投标截止时间前</w:t>
      </w:r>
      <w:r>
        <w:rPr>
          <w:rFonts w:hint="eastAsia" w:ascii="仿宋" w:hAnsi="仿宋" w:eastAsia="仿宋" w:cs="仿宋"/>
          <w:color w:val="auto"/>
          <w:sz w:val="24"/>
          <w:szCs w:val="24"/>
          <w:highlight w:val="none"/>
        </w:rPr>
        <w:t>（上午</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0-11：30，下午14：30-</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：30，双休日、节假日除外）。</w:t>
      </w:r>
    </w:p>
    <w:p w14:paraId="156E7CCA">
      <w:pPr>
        <w:autoSpaceDE w:val="0"/>
        <w:autoSpaceDN w:val="0"/>
        <w:adjustRightInd w:val="0"/>
        <w:spacing w:line="400" w:lineRule="exact"/>
        <w:ind w:right="-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2.获取地点：</w:t>
      </w:r>
      <w:r>
        <w:rPr>
          <w:rFonts w:hint="eastAsia" w:ascii="仿宋" w:hAnsi="仿宋" w:eastAsia="仿宋" w:cs="仿宋"/>
          <w:color w:val="auto"/>
          <w:sz w:val="24"/>
          <w:szCs w:val="24"/>
          <w:highlight w:val="none"/>
          <w:lang w:eastAsia="zh-CN"/>
        </w:rPr>
        <w:t>温州市伟业造价师事务所（普通合伙）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衢州市衢江区樟潭街道东迹大道414号德信君宸10号楼三单元202室</w:t>
      </w:r>
      <w:r>
        <w:rPr>
          <w:rFonts w:hint="eastAsia" w:ascii="仿宋" w:hAnsi="仿宋" w:eastAsia="仿宋" w:cs="仿宋"/>
          <w:color w:val="auto"/>
          <w:sz w:val="24"/>
          <w:szCs w:val="24"/>
          <w:highlight w:val="none"/>
        </w:rPr>
        <w:t>）。</w:t>
      </w:r>
    </w:p>
    <w:p w14:paraId="7262EE26">
      <w:pPr>
        <w:autoSpaceDE w:val="0"/>
        <w:autoSpaceDN w:val="0"/>
        <w:adjustRightInd w:val="0"/>
        <w:spacing w:line="400" w:lineRule="exact"/>
        <w:ind w:right="-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3.采购文件获取费用(元)：每本300（售后不退）</w:t>
      </w:r>
    </w:p>
    <w:p w14:paraId="4FD5B158">
      <w:pPr>
        <w:autoSpaceDE w:val="0"/>
        <w:autoSpaceDN w:val="0"/>
        <w:adjustRightInd w:val="0"/>
        <w:spacing w:line="400" w:lineRule="exact"/>
        <w:ind w:right="-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4.获取采购文件方式：非现场获取，将报名资料复制件发送至</w:t>
      </w:r>
      <w:r>
        <w:rPr>
          <w:rFonts w:hint="eastAsia" w:ascii="仿宋" w:hAnsi="仿宋" w:eastAsia="仿宋" w:cs="仿宋"/>
          <w:color w:val="auto"/>
          <w:sz w:val="24"/>
          <w:szCs w:val="24"/>
          <w:highlight w:val="none"/>
          <w:lang w:eastAsia="zh-CN"/>
        </w:rPr>
        <w:t>154409310@qq.com</w:t>
      </w:r>
      <w:r>
        <w:rPr>
          <w:rFonts w:hint="eastAsia" w:ascii="仿宋" w:hAnsi="仿宋" w:eastAsia="仿宋" w:cs="仿宋"/>
          <w:color w:val="auto"/>
          <w:sz w:val="24"/>
          <w:szCs w:val="24"/>
          <w:highlight w:val="none"/>
        </w:rPr>
        <w:t>并致电招标代理机构联系人获取。</w:t>
      </w:r>
    </w:p>
    <w:p w14:paraId="6F72F7C2">
      <w:pPr>
        <w:autoSpaceDE w:val="0"/>
        <w:autoSpaceDN w:val="0"/>
        <w:adjustRightInd w:val="0"/>
        <w:spacing w:line="400" w:lineRule="exact"/>
        <w:ind w:right="-2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六、获取采购文件时应提供以下资料：</w:t>
      </w:r>
    </w:p>
    <w:p w14:paraId="594F4958">
      <w:pPr>
        <w:autoSpaceDE w:val="0"/>
        <w:autoSpaceDN w:val="0"/>
        <w:adjustRightInd w:val="0"/>
        <w:spacing w:line="400" w:lineRule="exact"/>
        <w:ind w:right="-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1" w:name="OLE_LINK1"/>
      <w:r>
        <w:rPr>
          <w:rFonts w:hint="eastAsia" w:ascii="仿宋" w:hAnsi="仿宋" w:eastAsia="仿宋" w:cs="仿宋"/>
          <w:color w:val="auto"/>
          <w:sz w:val="24"/>
          <w:szCs w:val="24"/>
          <w:highlight w:val="none"/>
        </w:rPr>
        <w:t>报名人有效的投标人营业执照复印件（加盖公章）</w:t>
      </w:r>
      <w:bookmarkEnd w:id="1"/>
      <w:r>
        <w:rPr>
          <w:rFonts w:hint="eastAsia" w:ascii="仿宋" w:hAnsi="仿宋" w:eastAsia="仿宋" w:cs="仿宋"/>
          <w:color w:val="auto"/>
          <w:sz w:val="24"/>
          <w:szCs w:val="24"/>
          <w:highlight w:val="none"/>
        </w:rPr>
        <w:t>；</w:t>
      </w:r>
    </w:p>
    <w:p w14:paraId="4F940FCB">
      <w:pPr>
        <w:autoSpaceDE w:val="0"/>
        <w:autoSpaceDN w:val="0"/>
        <w:adjustRightInd w:val="0"/>
        <w:spacing w:line="400" w:lineRule="exact"/>
        <w:ind w:right="-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bookmarkStart w:id="2" w:name="OLE_LINK2"/>
      <w:r>
        <w:rPr>
          <w:rFonts w:hint="eastAsia" w:ascii="仿宋" w:hAnsi="仿宋" w:eastAsia="仿宋" w:cs="仿宋"/>
          <w:color w:val="auto"/>
          <w:sz w:val="24"/>
          <w:szCs w:val="24"/>
          <w:highlight w:val="none"/>
        </w:rPr>
        <w:t>.法定代表人授权委托书原件和授权代表身份证复印件（加盖公章）</w:t>
      </w:r>
      <w:bookmarkEnd w:id="2"/>
      <w:r>
        <w:rPr>
          <w:rFonts w:hint="eastAsia" w:ascii="仿宋" w:hAnsi="仿宋" w:eastAsia="仿宋" w:cs="仿宋"/>
          <w:color w:val="auto"/>
          <w:sz w:val="24"/>
          <w:szCs w:val="24"/>
          <w:highlight w:val="none"/>
        </w:rPr>
        <w:t>；</w:t>
      </w:r>
    </w:p>
    <w:p w14:paraId="3180A5A2">
      <w:pPr>
        <w:autoSpaceDE w:val="0"/>
        <w:autoSpaceDN w:val="0"/>
        <w:adjustRightInd w:val="0"/>
        <w:spacing w:line="400" w:lineRule="exact"/>
        <w:ind w:right="-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3" w:name="OLE_LINK3"/>
      <w:r>
        <w:rPr>
          <w:rFonts w:hint="eastAsia" w:ascii="仿宋" w:hAnsi="仿宋" w:eastAsia="仿宋" w:cs="仿宋"/>
          <w:color w:val="auto"/>
          <w:sz w:val="24"/>
          <w:szCs w:val="24"/>
          <w:highlight w:val="none"/>
        </w:rPr>
        <w:t>法定代表人身份证复印件</w:t>
      </w:r>
      <w:bookmarkEnd w:id="3"/>
      <w:r>
        <w:rPr>
          <w:rFonts w:hint="eastAsia" w:ascii="仿宋" w:hAnsi="仿宋" w:eastAsia="仿宋" w:cs="仿宋"/>
          <w:color w:val="auto"/>
          <w:sz w:val="24"/>
          <w:szCs w:val="24"/>
          <w:highlight w:val="none"/>
        </w:rPr>
        <w:t>；</w:t>
      </w:r>
    </w:p>
    <w:p w14:paraId="49401A34">
      <w:pPr>
        <w:adjustRightInd w:val="0"/>
        <w:spacing w:line="400" w:lineRule="exact"/>
        <w:ind w:right="-2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4.</w:t>
      </w:r>
      <w:bookmarkStart w:id="4" w:name="OLE_LINK4"/>
      <w:r>
        <w:rPr>
          <w:rFonts w:hint="eastAsia" w:ascii="仿宋" w:hAnsi="仿宋" w:eastAsia="仿宋" w:cs="仿宋"/>
          <w:b w:val="0"/>
          <w:bCs w:val="0"/>
          <w:color w:val="auto"/>
          <w:sz w:val="24"/>
          <w:szCs w:val="24"/>
          <w:highlight w:val="none"/>
        </w:rPr>
        <w:t>法定代表人直接报名的不需要提供第（2）项资料</w:t>
      </w:r>
      <w:bookmarkEnd w:id="4"/>
      <w:r>
        <w:rPr>
          <w:rFonts w:hint="eastAsia" w:ascii="仿宋" w:hAnsi="仿宋" w:eastAsia="仿宋" w:cs="仿宋"/>
          <w:b w:val="0"/>
          <w:bCs w:val="0"/>
          <w:color w:val="auto"/>
          <w:sz w:val="24"/>
          <w:szCs w:val="24"/>
          <w:highlight w:val="none"/>
        </w:rPr>
        <w:t>；</w:t>
      </w:r>
    </w:p>
    <w:p w14:paraId="7DB1FD8A">
      <w:pPr>
        <w:adjustRightInd w:val="0"/>
        <w:spacing w:line="400" w:lineRule="exact"/>
        <w:ind w:right="-2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w:t>
      </w:r>
      <w:r>
        <w:rPr>
          <w:rFonts w:hint="eastAsia" w:ascii="仿宋" w:hAnsi="仿宋" w:eastAsia="仿宋" w:cs="仿宋"/>
          <w:b w:val="0"/>
          <w:bCs w:val="0"/>
          <w:color w:val="auto"/>
          <w:sz w:val="24"/>
          <w:szCs w:val="24"/>
          <w:highlight w:val="none"/>
          <w:lang w:val="en-US" w:eastAsia="zh-CN"/>
        </w:rPr>
        <w:t>各标段须配备至少2名持养老护理员证的服务人员；需提供养老护理员证书及</w:t>
      </w:r>
      <w:r>
        <w:rPr>
          <w:rFonts w:hint="eastAsia" w:ascii="仿宋" w:hAnsi="仿宋" w:eastAsia="仿宋" w:cs="仿宋"/>
          <w:b w:val="0"/>
          <w:bCs w:val="0"/>
          <w:color w:val="auto"/>
          <w:sz w:val="24"/>
          <w:szCs w:val="24"/>
          <w:highlight w:val="none"/>
          <w:lang w:val="zh-CN" w:eastAsia="zh-CN"/>
        </w:rPr>
        <w:t>20</w:t>
      </w:r>
      <w:r>
        <w:rPr>
          <w:rFonts w:hint="eastAsia" w:ascii="仿宋" w:hAnsi="仿宋" w:eastAsia="仿宋" w:cs="仿宋"/>
          <w:b w:val="0"/>
          <w:bCs w:val="0"/>
          <w:color w:val="auto"/>
          <w:sz w:val="24"/>
          <w:szCs w:val="24"/>
          <w:highlight w:val="none"/>
          <w:lang w:val="en-US" w:eastAsia="zh-CN"/>
        </w:rPr>
        <w:t>24</w:t>
      </w:r>
      <w:r>
        <w:rPr>
          <w:rFonts w:hint="eastAsia" w:ascii="仿宋" w:hAnsi="仿宋" w:eastAsia="仿宋" w:cs="仿宋"/>
          <w:b w:val="0"/>
          <w:bCs w:val="0"/>
          <w:color w:val="auto"/>
          <w:sz w:val="24"/>
          <w:szCs w:val="24"/>
          <w:highlight w:val="none"/>
          <w:lang w:val="zh-CN" w:eastAsia="zh-CN"/>
        </w:rPr>
        <w:t>年</w:t>
      </w:r>
      <w:r>
        <w:rPr>
          <w:rFonts w:hint="eastAsia" w:ascii="仿宋" w:hAnsi="仿宋" w:eastAsia="仿宋" w:cs="仿宋"/>
          <w:b w:val="0"/>
          <w:bCs w:val="0"/>
          <w:color w:val="auto"/>
          <w:sz w:val="24"/>
          <w:szCs w:val="24"/>
          <w:highlight w:val="none"/>
          <w:lang w:val="en-US" w:eastAsia="zh-CN"/>
        </w:rPr>
        <w:t>9月</w:t>
      </w:r>
      <w:r>
        <w:rPr>
          <w:rFonts w:hint="eastAsia" w:ascii="仿宋" w:hAnsi="仿宋" w:eastAsia="仿宋" w:cs="仿宋"/>
          <w:b w:val="0"/>
          <w:bCs w:val="0"/>
          <w:color w:val="auto"/>
          <w:sz w:val="24"/>
          <w:szCs w:val="24"/>
          <w:highlight w:val="none"/>
          <w:lang w:val="zh-CN" w:eastAsia="zh-CN"/>
        </w:rPr>
        <w:t>至投标截止时间止至少连续三个月）有效</w:t>
      </w:r>
      <w:r>
        <w:rPr>
          <w:rFonts w:hint="eastAsia" w:ascii="仿宋" w:hAnsi="仿宋" w:eastAsia="仿宋" w:cs="仿宋"/>
          <w:b w:val="0"/>
          <w:bCs w:val="0"/>
          <w:color w:val="auto"/>
          <w:sz w:val="24"/>
          <w:szCs w:val="24"/>
          <w:highlight w:val="none"/>
          <w:lang w:val="en-US" w:eastAsia="zh-CN"/>
        </w:rPr>
        <w:t>的养老保险交纳证明（退休人员需提供退休证明或劳务合同）</w:t>
      </w:r>
      <w:r>
        <w:rPr>
          <w:rFonts w:hint="eastAsia" w:ascii="仿宋" w:hAnsi="仿宋" w:eastAsia="仿宋" w:cs="仿宋"/>
          <w:b w:val="0"/>
          <w:bCs w:val="0"/>
          <w:color w:val="auto"/>
          <w:sz w:val="24"/>
          <w:szCs w:val="24"/>
          <w:highlight w:val="none"/>
        </w:rPr>
        <w:t>。</w:t>
      </w:r>
    </w:p>
    <w:p w14:paraId="684A9571">
      <w:pPr>
        <w:adjustRightInd w:val="0"/>
        <w:spacing w:line="400" w:lineRule="exact"/>
        <w:ind w:right="-2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6.采购项目投标报名表（格式详见本公告附件）</w:t>
      </w:r>
      <w:r>
        <w:rPr>
          <w:rFonts w:hint="eastAsia" w:ascii="仿宋" w:hAnsi="仿宋" w:eastAsia="仿宋" w:cs="仿宋"/>
          <w:color w:val="auto"/>
          <w:sz w:val="24"/>
          <w:szCs w:val="24"/>
          <w:highlight w:val="none"/>
          <w:lang w:eastAsia="zh-CN"/>
        </w:rPr>
        <w:t>。</w:t>
      </w:r>
    </w:p>
    <w:p w14:paraId="0D4C6B53">
      <w:pPr>
        <w:autoSpaceDE w:val="0"/>
        <w:autoSpaceDN w:val="0"/>
        <w:adjustRightInd w:val="0"/>
        <w:spacing w:line="400" w:lineRule="exact"/>
        <w:ind w:right="-20"/>
        <w:rPr>
          <w:rFonts w:hint="eastAsia" w:ascii="仿宋" w:hAnsi="仿宋" w:eastAsia="仿宋" w:cs="仿宋"/>
          <w:b/>
          <w:bCs/>
          <w:color w:val="auto"/>
          <w:sz w:val="24"/>
          <w:szCs w:val="24"/>
          <w:highlight w:val="none"/>
        </w:rPr>
      </w:pPr>
      <w:r>
        <w:rPr>
          <w:rFonts w:hint="eastAsia" w:ascii="仿宋" w:hAnsi="仿宋" w:eastAsia="仿宋" w:cs="仿宋"/>
          <w:b/>
          <w:color w:val="auto"/>
          <w:sz w:val="24"/>
          <w:highlight w:val="none"/>
        </w:rPr>
        <w:t>七、投标文件递交截止时间和地点：</w:t>
      </w:r>
    </w:p>
    <w:p w14:paraId="027ECA84">
      <w:pPr>
        <w:autoSpaceDE w:val="0"/>
        <w:autoSpaceDN w:val="0"/>
        <w:adjustRightInd w:val="0"/>
        <w:spacing w:line="400" w:lineRule="exact"/>
        <w:ind w:right="-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本项目采用电子开评标，无需制作纸质投标文件。投标文件递交截止时间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2024年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日9时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投标人应在</w:t>
      </w:r>
      <w:r>
        <w:rPr>
          <w:rFonts w:hint="eastAsia" w:ascii="仿宋" w:hAnsi="仿宋" w:eastAsia="仿宋" w:cs="仿宋"/>
          <w:color w:val="auto"/>
          <w:sz w:val="24"/>
          <w:szCs w:val="24"/>
          <w:highlight w:val="none"/>
        </w:rPr>
        <w:t>投标文件递交截止时间</w:t>
      </w:r>
      <w:r>
        <w:rPr>
          <w:rFonts w:hint="eastAsia" w:ascii="仿宋" w:hAnsi="仿宋" w:eastAsia="仿宋" w:cs="仿宋"/>
          <w:color w:val="auto"/>
          <w:sz w:val="24"/>
          <w:szCs w:val="24"/>
          <w:highlight w:val="none"/>
          <w:lang w:val="en-US" w:eastAsia="zh-CN"/>
        </w:rPr>
        <w:t>前</w:t>
      </w:r>
      <w:r>
        <w:rPr>
          <w:rFonts w:hint="eastAsia" w:ascii="仿宋" w:hAnsi="仿宋" w:eastAsia="仿宋" w:cs="仿宋"/>
          <w:color w:val="auto"/>
          <w:sz w:val="24"/>
          <w:szCs w:val="24"/>
          <w:highlight w:val="none"/>
        </w:rPr>
        <w:t>将内含PDF格式投标文件的U盘装入文件袋密封送至</w:t>
      </w:r>
      <w:r>
        <w:rPr>
          <w:rFonts w:hint="eastAsia" w:ascii="仿宋" w:hAnsi="仿宋" w:eastAsia="仿宋" w:cs="仿宋"/>
          <w:color w:val="auto"/>
          <w:sz w:val="24"/>
          <w:szCs w:val="24"/>
          <w:highlight w:val="none"/>
          <w:lang w:eastAsia="zh-CN"/>
        </w:rPr>
        <w:t>温州市伟业造价师事务所（普通合伙）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衢州市衢江区樟潭街道东迹大道414号德信君宸10号楼三单元202室</w:t>
      </w:r>
      <w:r>
        <w:rPr>
          <w:rFonts w:hint="eastAsia" w:ascii="仿宋" w:hAnsi="仿宋" w:eastAsia="仿宋" w:cs="仿宋"/>
          <w:color w:val="auto"/>
          <w:sz w:val="24"/>
          <w:szCs w:val="24"/>
          <w:highlight w:val="none"/>
        </w:rPr>
        <w:t>），逾期送达或未密封将予以拒收。</w:t>
      </w:r>
      <w:bookmarkStart w:id="5" w:name="_GoBack"/>
      <w:bookmarkEnd w:id="5"/>
    </w:p>
    <w:p w14:paraId="3C026C12">
      <w:pPr>
        <w:pStyle w:val="2"/>
        <w:spacing w:line="400" w:lineRule="exac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八、开标时间和地点：</w:t>
      </w:r>
    </w:p>
    <w:p w14:paraId="47128C67">
      <w:pPr>
        <w:autoSpaceDE w:val="0"/>
        <w:autoSpaceDN w:val="0"/>
        <w:adjustRightInd w:val="0"/>
        <w:spacing w:line="400" w:lineRule="exact"/>
        <w:ind w:right="-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本次采购将于</w:t>
      </w:r>
      <w:r>
        <w:rPr>
          <w:rFonts w:hint="eastAsia" w:ascii="仿宋" w:hAnsi="仿宋" w:eastAsia="仿宋" w:cs="仿宋"/>
          <w:color w:val="auto"/>
          <w:sz w:val="24"/>
          <w:szCs w:val="24"/>
          <w:highlight w:val="none"/>
        </w:rPr>
        <w:t>2024年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日9时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温州市伟业造价师事务所（普通合伙）</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衢州市衢江区樟潭街道东迹大道414号德信君宸10号楼三单元202室</w:t>
      </w:r>
      <w:r>
        <w:rPr>
          <w:rFonts w:hint="eastAsia" w:ascii="仿宋" w:hAnsi="仿宋" w:eastAsia="仿宋" w:cs="仿宋"/>
          <w:color w:val="auto"/>
          <w:sz w:val="24"/>
          <w:highlight w:val="none"/>
        </w:rPr>
        <w:t>）公开开标。</w:t>
      </w:r>
    </w:p>
    <w:p w14:paraId="52B73428">
      <w:pPr>
        <w:autoSpaceDE w:val="0"/>
        <w:autoSpaceDN w:val="0"/>
        <w:adjustRightInd w:val="0"/>
        <w:spacing w:line="400" w:lineRule="exact"/>
        <w:ind w:right="-20"/>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九、</w:t>
      </w:r>
      <w:r>
        <w:rPr>
          <w:rFonts w:hint="eastAsia" w:ascii="仿宋" w:hAnsi="仿宋" w:eastAsia="仿宋" w:cs="仿宋"/>
          <w:b/>
          <w:bCs/>
          <w:color w:val="auto"/>
          <w:sz w:val="24"/>
          <w:highlight w:val="none"/>
        </w:rPr>
        <w:t>其他事项：</w:t>
      </w:r>
    </w:p>
    <w:p w14:paraId="642530FC">
      <w:pPr>
        <w:adjustRightInd w:val="0"/>
        <w:spacing w:line="400" w:lineRule="exact"/>
        <w:ind w:right="-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1.采购公告期限：5个工作日。</w:t>
      </w:r>
    </w:p>
    <w:p w14:paraId="77C2EACF">
      <w:pPr>
        <w:autoSpaceDE w:val="0"/>
        <w:autoSpaceDN w:val="0"/>
        <w:adjustRightInd w:val="0"/>
        <w:spacing w:line="400" w:lineRule="exact"/>
        <w:ind w:right="-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2.未经登记并获取采购文件的投标人参与本项目投标，将被拒绝。</w:t>
      </w:r>
    </w:p>
    <w:p w14:paraId="0C613673">
      <w:pPr>
        <w:autoSpaceDE w:val="0"/>
        <w:autoSpaceDN w:val="0"/>
        <w:adjustRightInd w:val="0"/>
        <w:spacing w:line="400" w:lineRule="exact"/>
        <w:ind w:right="-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3.投标人认为采购文件使自己的权益受到损害的，可以自收到采购文件之日（发售截止日之后收到采购文件的，以发售截止日为准）或者采购文件公告期限届满之日起7个工作日内，以书面形式向采购人和采购代理机构</w:t>
      </w:r>
      <w:r>
        <w:rPr>
          <w:rFonts w:hint="eastAsia" w:ascii="仿宋" w:hAnsi="仿宋" w:eastAsia="仿宋" w:cs="仿宋"/>
          <w:color w:val="auto"/>
          <w:sz w:val="24"/>
          <w:szCs w:val="24"/>
          <w:highlight w:val="none"/>
        </w:rPr>
        <w:t>提出质疑。质疑投标人对采购人、采购代理机构的答复不满意或者采购人、采购代理机构未在规定的时间内作出答复的，可以在答复期满后十五个工作日内向同级监督管理部门投诉。</w:t>
      </w:r>
    </w:p>
    <w:p w14:paraId="176A352C">
      <w:pPr>
        <w:autoSpaceDE w:val="0"/>
        <w:autoSpaceDN w:val="0"/>
        <w:adjustRightInd w:val="0"/>
        <w:spacing w:line="400" w:lineRule="exact"/>
        <w:ind w:right="-2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4.采购文件发售截止时间之后潜在投标人仍然可以获取采购文件，但该投标人如对采购文件有疑问应按采购文件规定的询疑时间前提出，逾期提出的，采购组织机构可以不予受理、答复。 </w:t>
      </w:r>
    </w:p>
    <w:p w14:paraId="2398EFD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5.信用记录：根据财库[2016]125号《关于在政府采购活动中查询及使用信用记录有关问题的通知》要求，采购代理机构会对投标人信用记录进行查询并甄别。</w:t>
      </w:r>
    </w:p>
    <w:p w14:paraId="426DF87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（1）信用信息查询的截止时点：提交投标文件（响应文件）截止时间前3年内；</w:t>
      </w:r>
    </w:p>
    <w:p w14:paraId="1964888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（2）查询渠道：“信用中国”（www.creditchina.gov.cn）、“中国政府采购网”（www.ccgp.gov.cn）、“浙江政府采购网（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"http://www.zjzfcg.gov.cn/"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https://zfcg.czt.zj.gov.cn/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14:paraId="5E86B8C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（3）信用信息查询记录和证据留存具体方式：招标人或采购代理机构将对本项目投标人的信用记录进行查询，将查询网页打印、与其他采购文件一并保存；</w:t>
      </w:r>
    </w:p>
    <w:p w14:paraId="3C2FFB2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（4）信用信息的使用规则：</w:t>
      </w:r>
      <w:r>
        <w:rPr>
          <w:rFonts w:hint="eastAsia" w:ascii="仿宋" w:hAnsi="仿宋" w:eastAsia="仿宋" w:cs="仿宋"/>
          <w:color w:val="auto"/>
          <w:sz w:val="24"/>
          <w:highlight w:val="none"/>
        </w:rPr>
        <w:t>投标人存在不良信用记录的，其投标将被作为无效投标被拒绝。不良信用记录指：被列入失信被执行人、税收违法黑名单、政府采购严重违法失信行为记录名单或浙江政府采购网政府采购监管中尚在行政处罚期内的。</w:t>
      </w:r>
      <w:r>
        <w:rPr>
          <w:rFonts w:hint="eastAsia" w:ascii="仿宋" w:hAnsi="仿宋" w:eastAsia="仿宋" w:cs="仿宋"/>
          <w:color w:val="auto"/>
          <w:sz w:val="24"/>
          <w:szCs w:val="24"/>
          <w:highlight w:val="none"/>
        </w:rPr>
        <w:t>联合体成员任意一方存在不良信用记录的，视同联合体存在不良信用记录</w:t>
      </w:r>
    </w:p>
    <w:p w14:paraId="24CE3D8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6.本项目相关公告（包括招标公告、成交公告及更正公告等）均以浙江政府采购网（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"http://www.zjzfcg.gov.cn/"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https://zfcg.czt.zj.gov.cn/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）发布的为准。</w:t>
      </w:r>
    </w:p>
    <w:p w14:paraId="487418F1">
      <w:pPr>
        <w:adjustRightInd w:val="0"/>
        <w:spacing w:line="400" w:lineRule="exact"/>
        <w:ind w:right="-20"/>
        <w:rPr>
          <w:rFonts w:hint="eastAsia" w:ascii="仿宋" w:hAnsi="仿宋" w:eastAsia="仿宋" w:cs="仿宋"/>
          <w:color w:val="auto"/>
          <w:sz w:val="24"/>
          <w:highlight w:val="none"/>
        </w:rPr>
      </w:pPr>
      <w:r>
        <w:rPr>
          <w:rFonts w:hint="eastAsia" w:ascii="仿宋" w:hAnsi="仿宋" w:eastAsia="仿宋" w:cs="仿宋"/>
          <w:b/>
          <w:color w:val="auto"/>
          <w:sz w:val="24"/>
          <w:highlight w:val="none"/>
        </w:rPr>
        <w:t>十、联系方式</w:t>
      </w:r>
    </w:p>
    <w:p w14:paraId="4A84C79C">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1.采购人名称：</w:t>
      </w:r>
      <w:r>
        <w:rPr>
          <w:rFonts w:hint="eastAsia" w:ascii="仿宋" w:hAnsi="仿宋" w:eastAsia="仿宋" w:cs="仿宋"/>
          <w:color w:val="auto"/>
          <w:sz w:val="24"/>
          <w:szCs w:val="24"/>
          <w:highlight w:val="none"/>
          <w:lang w:eastAsia="zh-CN"/>
        </w:rPr>
        <w:t>衢州市衢江区民政局</w:t>
      </w:r>
    </w:p>
    <w:p w14:paraId="19338EBC">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池女士</w:t>
      </w:r>
      <w:r>
        <w:rPr>
          <w:rFonts w:hint="eastAsia" w:ascii="仿宋" w:hAnsi="仿宋" w:eastAsia="仿宋" w:cs="仿宋"/>
          <w:color w:val="auto"/>
          <w:sz w:val="24"/>
          <w:szCs w:val="24"/>
          <w:highlight w:val="none"/>
        </w:rPr>
        <w:t xml:space="preserve">      联系方式：</w:t>
      </w:r>
      <w:r>
        <w:rPr>
          <w:rFonts w:hint="eastAsia" w:ascii="仿宋" w:hAnsi="仿宋" w:eastAsia="仿宋" w:cs="仿宋"/>
          <w:color w:val="auto"/>
          <w:sz w:val="24"/>
          <w:szCs w:val="24"/>
          <w:highlight w:val="none"/>
          <w:lang w:eastAsia="zh-CN"/>
        </w:rPr>
        <w:t>0570-3838773</w:t>
      </w:r>
    </w:p>
    <w:p w14:paraId="39C0A583">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2.采购代理机构名称：</w:t>
      </w:r>
      <w:r>
        <w:rPr>
          <w:rFonts w:hint="eastAsia" w:ascii="仿宋" w:hAnsi="仿宋" w:eastAsia="仿宋" w:cs="仿宋"/>
          <w:color w:val="auto"/>
          <w:sz w:val="24"/>
          <w:szCs w:val="24"/>
          <w:highlight w:val="none"/>
          <w:lang w:eastAsia="zh-CN"/>
        </w:rPr>
        <w:t>温州市伟业造价师事务所（普通合伙）</w:t>
      </w:r>
    </w:p>
    <w:p w14:paraId="26C68E6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联系人：郑女士      联系方式：</w:t>
      </w:r>
      <w:r>
        <w:rPr>
          <w:rFonts w:hint="eastAsia" w:ascii="仿宋" w:hAnsi="仿宋" w:eastAsia="仿宋" w:cs="仿宋"/>
          <w:color w:val="auto"/>
          <w:sz w:val="24"/>
          <w:szCs w:val="24"/>
          <w:highlight w:val="none"/>
          <w:lang w:eastAsia="zh-CN"/>
        </w:rPr>
        <w:t>18005700750</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w:t>
      </w:r>
    </w:p>
    <w:p w14:paraId="3E1B9D4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衢州市衢江区樟潭街道东迹大道414号德信君宸10号楼三单元202室</w:t>
      </w:r>
      <w:r>
        <w:rPr>
          <w:rFonts w:hint="eastAsia" w:ascii="仿宋" w:hAnsi="仿宋" w:eastAsia="仿宋" w:cs="仿宋"/>
          <w:color w:val="auto"/>
          <w:sz w:val="24"/>
          <w:szCs w:val="24"/>
          <w:highlight w:val="none"/>
        </w:rPr>
        <w:t xml:space="preserve"> </w:t>
      </w:r>
    </w:p>
    <w:p w14:paraId="268CD0EC">
      <w:pPr>
        <w:spacing w:line="400" w:lineRule="exact"/>
        <w:ind w:firstLine="560" w:firstLineChars="200"/>
      </w:pPr>
    </w:p>
    <w:sectPr>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YjUyMjdkYjMzMTU5MzJkZWY3MzNjNWQwYjI5YzcifQ=="/>
  </w:docVars>
  <w:rsids>
    <w:rsidRoot w:val="00000000"/>
    <w:rsid w:val="21D002E5"/>
    <w:rsid w:val="27C01672"/>
    <w:rsid w:val="33AF5832"/>
    <w:rsid w:val="44DF1057"/>
    <w:rsid w:val="4ACA3C0F"/>
    <w:rsid w:val="6A816652"/>
    <w:rsid w:val="6DDB75C6"/>
    <w:rsid w:val="78467546"/>
    <w:rsid w:val="7B87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styleId="3">
    <w:name w:val="Body Text First Indent"/>
    <w:basedOn w:val="1"/>
    <w:next w:val="1"/>
    <w:qFormat/>
    <w:uiPriority w:val="0"/>
    <w:pPr>
      <w:spacing w:after="120" w:afterLines="0" w:afterAutospacing="0"/>
      <w:ind w:firstLine="420" w:firstLineChars="100"/>
    </w:pPr>
    <w:rPr>
      <w:rFonts w:ascii="等线" w:hAnsi="等线" w:eastAsia="等线"/>
      <w:sz w:val="21"/>
    </w:rPr>
  </w:style>
  <w:style w:type="paragraph" w:styleId="4">
    <w:name w:val="Plain Text"/>
    <w:basedOn w:val="1"/>
    <w:qFormat/>
    <w:uiPriority w:val="0"/>
    <w:rPr>
      <w:rFonts w:ascii="宋体" w:hAnsi="Courier New"/>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2840</Words>
  <Characters>3131</Characters>
  <Lines>0</Lines>
  <Paragraphs>0</Paragraphs>
  <TotalTime>0</TotalTime>
  <ScaleCrop>false</ScaleCrop>
  <LinksUpToDate>false</LinksUpToDate>
  <CharactersWithSpaces>3149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2024-10-15T06:08:00Z</dcterms:created>
  <dc:creator>Administrator</dc:creator>
  <cp:lastModifiedBy>掀起书页的风</cp:lastModifiedBy>
  <dcterms:modified xsi:type="dcterms:W3CDTF">2024-12-03T08:16:40Z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00358B34BAF84F02B8839355F612258D_13</vt:lpwstr>
  </property>
</Properties>
</file>