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87" w:rsidRDefault="00544A87" w:rsidP="00822ED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44A87">
        <w:rPr>
          <w:rFonts w:asciiTheme="majorEastAsia" w:eastAsiaTheme="majorEastAsia" w:hAnsiTheme="majorEastAsia" w:hint="eastAsia"/>
          <w:sz w:val="32"/>
          <w:szCs w:val="32"/>
        </w:rPr>
        <w:t>采购需求</w:t>
      </w:r>
    </w:p>
    <w:p w:rsidR="00544A87" w:rsidRPr="00176B25" w:rsidRDefault="00544A87" w:rsidP="00544A87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4"/>
          <w:szCs w:val="24"/>
        </w:rPr>
      </w:pPr>
      <w:r w:rsidRPr="00176B25">
        <w:rPr>
          <w:rFonts w:asciiTheme="majorEastAsia" w:eastAsiaTheme="majorEastAsia" w:hAnsiTheme="majorEastAsia" w:hint="eastAsia"/>
          <w:b/>
          <w:sz w:val="24"/>
          <w:szCs w:val="24"/>
        </w:rPr>
        <w:t>项目名称：中国建设银行浙江省分行</w:t>
      </w:r>
      <w:r w:rsidR="009123E5">
        <w:rPr>
          <w:rFonts w:asciiTheme="majorEastAsia" w:eastAsiaTheme="majorEastAsia" w:hAnsiTheme="majorEastAsia" w:hint="eastAsia"/>
          <w:b/>
          <w:sz w:val="24"/>
          <w:szCs w:val="24"/>
        </w:rPr>
        <w:t>2025年首</w:t>
      </w:r>
      <w:proofErr w:type="gramStart"/>
      <w:r w:rsidR="009123E5">
        <w:rPr>
          <w:rFonts w:asciiTheme="majorEastAsia" w:eastAsiaTheme="majorEastAsia" w:hAnsiTheme="majorEastAsia" w:hint="eastAsia"/>
          <w:b/>
          <w:sz w:val="24"/>
          <w:szCs w:val="24"/>
        </w:rPr>
        <w:t>季综合</w:t>
      </w:r>
      <w:proofErr w:type="gramEnd"/>
      <w:r w:rsidR="009123E5">
        <w:rPr>
          <w:rFonts w:asciiTheme="majorEastAsia" w:eastAsiaTheme="majorEastAsia" w:hAnsiTheme="majorEastAsia" w:hint="eastAsia"/>
          <w:b/>
          <w:sz w:val="24"/>
          <w:szCs w:val="24"/>
        </w:rPr>
        <w:t>金融服务活动广告宣传项目</w:t>
      </w:r>
    </w:p>
    <w:p w:rsidR="00544A87" w:rsidRPr="00544A87" w:rsidRDefault="00544A87" w:rsidP="00544A87">
      <w:pPr>
        <w:pStyle w:val="a5"/>
        <w:ind w:left="36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0B345D" w:rsidRDefault="00544A87" w:rsidP="000B345D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4"/>
          <w:szCs w:val="24"/>
        </w:rPr>
      </w:pPr>
      <w:r w:rsidRPr="00176B25">
        <w:rPr>
          <w:rFonts w:asciiTheme="majorEastAsia" w:eastAsiaTheme="majorEastAsia" w:hAnsiTheme="majorEastAsia" w:hint="eastAsia"/>
          <w:b/>
          <w:sz w:val="24"/>
          <w:szCs w:val="24"/>
        </w:rPr>
        <w:t>需求清单</w:t>
      </w:r>
    </w:p>
    <w:p w:rsidR="00822ED6" w:rsidRPr="00D54B74" w:rsidRDefault="00822ED6" w:rsidP="00D54B74">
      <w:pPr>
        <w:autoSpaceDE w:val="0"/>
        <w:autoSpaceDN w:val="0"/>
        <w:adjustRightInd w:val="0"/>
        <w:spacing w:line="560" w:lineRule="exact"/>
        <w:ind w:firstLineChars="150" w:firstLine="360"/>
        <w:rPr>
          <w:rFonts w:asciiTheme="minorEastAsia" w:hAnsiTheme="minorEastAsia"/>
          <w:snapToGrid w:val="0"/>
          <w:color w:val="000000"/>
          <w:sz w:val="24"/>
          <w:szCs w:val="24"/>
        </w:rPr>
      </w:pPr>
      <w:r w:rsidRPr="00822ED6">
        <w:rPr>
          <w:rFonts w:hAnsi="宋体" w:hint="eastAsia"/>
          <w:sz w:val="24"/>
          <w:szCs w:val="24"/>
        </w:rPr>
        <w:t>通过岁末年初对建行产品的整合营销传播，提升广告宣传效果，形成统一营销声势，助</w:t>
      </w:r>
      <w:proofErr w:type="gramStart"/>
      <w:r w:rsidRPr="00822ED6">
        <w:rPr>
          <w:rFonts w:hAnsi="宋体" w:hint="eastAsia"/>
          <w:sz w:val="24"/>
          <w:szCs w:val="24"/>
        </w:rPr>
        <w:t>推客户</w:t>
      </w:r>
      <w:proofErr w:type="gramEnd"/>
      <w:r w:rsidRPr="00822ED6">
        <w:rPr>
          <w:rFonts w:hAnsi="宋体" w:hint="eastAsia"/>
          <w:sz w:val="24"/>
          <w:szCs w:val="24"/>
        </w:rPr>
        <w:t>转化，促进建行各项业务营销活动开展。主要产品包括</w:t>
      </w:r>
      <w:r w:rsidRPr="00822ED6">
        <w:rPr>
          <w:rFonts w:ascii="彩虹粗仿宋" w:hint="eastAsia"/>
          <w:snapToGrid w:val="0"/>
          <w:color w:val="000000"/>
          <w:sz w:val="24"/>
          <w:szCs w:val="24"/>
        </w:rPr>
        <w:t>贵金属、建行生活、手机银行、快贷、信用卡分期等（详见</w:t>
      </w:r>
      <w:r>
        <w:rPr>
          <w:rFonts w:ascii="彩虹粗仿宋" w:hint="eastAsia"/>
          <w:snapToGrid w:val="0"/>
          <w:color w:val="000000"/>
          <w:sz w:val="24"/>
          <w:szCs w:val="24"/>
        </w:rPr>
        <w:t>下表</w:t>
      </w:r>
      <w:r w:rsidRPr="00822ED6">
        <w:rPr>
          <w:rFonts w:ascii="彩虹粗仿宋" w:hint="eastAsia"/>
          <w:snapToGrid w:val="0"/>
          <w:color w:val="000000"/>
          <w:sz w:val="24"/>
          <w:szCs w:val="24"/>
        </w:rPr>
        <w:t>）。</w:t>
      </w:r>
      <w:r w:rsidR="00D54B74">
        <w:rPr>
          <w:rFonts w:ascii="彩虹粗仿宋" w:hint="eastAsia"/>
          <w:snapToGrid w:val="0"/>
          <w:color w:val="000000"/>
          <w:sz w:val="24"/>
          <w:szCs w:val="24"/>
        </w:rPr>
        <w:t>投标人可</w:t>
      </w:r>
      <w:r>
        <w:rPr>
          <w:rFonts w:ascii="彩虹粗仿宋" w:hint="eastAsia"/>
          <w:snapToGrid w:val="0"/>
          <w:color w:val="000000"/>
          <w:sz w:val="24"/>
          <w:szCs w:val="24"/>
        </w:rPr>
        <w:t>根据产品内容</w:t>
      </w:r>
      <w:r w:rsidR="00D54B74">
        <w:rPr>
          <w:rFonts w:asciiTheme="minorEastAsia" w:hAnsiTheme="minorEastAsia" w:hint="eastAsia"/>
          <w:snapToGrid w:val="0"/>
          <w:color w:val="000000"/>
          <w:sz w:val="24"/>
          <w:szCs w:val="24"/>
        </w:rPr>
        <w:t>结合传播目标、范围、周期等因素，自由进行宣传方案策划，最终</w:t>
      </w:r>
      <w:r>
        <w:rPr>
          <w:rFonts w:ascii="彩虹粗仿宋" w:hint="eastAsia"/>
          <w:snapToGrid w:val="0"/>
          <w:color w:val="000000"/>
          <w:sz w:val="24"/>
          <w:szCs w:val="24"/>
        </w:rPr>
        <w:t>提供整体方案</w:t>
      </w:r>
      <w:r w:rsidR="00D54B74">
        <w:rPr>
          <w:rFonts w:ascii="彩虹粗仿宋" w:hint="eastAsia"/>
          <w:snapToGrid w:val="0"/>
          <w:color w:val="000000"/>
          <w:sz w:val="24"/>
          <w:szCs w:val="24"/>
        </w:rPr>
        <w:t>1</w:t>
      </w:r>
      <w:r w:rsidR="00D54B74">
        <w:rPr>
          <w:rFonts w:ascii="彩虹粗仿宋" w:hint="eastAsia"/>
          <w:snapToGrid w:val="0"/>
          <w:color w:val="000000"/>
          <w:sz w:val="24"/>
          <w:szCs w:val="24"/>
        </w:rPr>
        <w:t>套</w:t>
      </w:r>
      <w:r>
        <w:rPr>
          <w:rFonts w:ascii="彩虹粗仿宋" w:hint="eastAsia"/>
          <w:snapToGrid w:val="0"/>
          <w:color w:val="000000"/>
          <w:sz w:val="24"/>
          <w:szCs w:val="24"/>
        </w:rPr>
        <w:t>。</w:t>
      </w:r>
    </w:p>
    <w:p w:rsidR="00822ED6" w:rsidRPr="00822ED6" w:rsidRDefault="00822ED6" w:rsidP="00822ED6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1"/>
        <w:gridCol w:w="1596"/>
        <w:gridCol w:w="6225"/>
      </w:tblGrid>
      <w:tr w:rsidR="00526DAC" w:rsidRPr="00526DAC" w:rsidTr="00526DAC">
        <w:trPr>
          <w:trHeight w:val="495"/>
        </w:trPr>
        <w:tc>
          <w:tcPr>
            <w:tcW w:w="810" w:type="dxa"/>
            <w:noWrap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907" w:type="dxa"/>
            <w:noWrap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产品名称</w:t>
            </w:r>
          </w:p>
        </w:tc>
        <w:tc>
          <w:tcPr>
            <w:tcW w:w="7577" w:type="dxa"/>
            <w:noWrap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主要内容</w:t>
            </w:r>
          </w:p>
        </w:tc>
      </w:tr>
      <w:tr w:rsidR="00526DAC" w:rsidRPr="00526DAC" w:rsidTr="00526DAC">
        <w:trPr>
          <w:trHeight w:val="1040"/>
        </w:trPr>
        <w:tc>
          <w:tcPr>
            <w:tcW w:w="810" w:type="dxa"/>
            <w:noWrap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190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szCs w:val="21"/>
              </w:rPr>
              <w:t>贵金属</w:t>
            </w:r>
          </w:p>
        </w:tc>
        <w:tc>
          <w:tcPr>
            <w:tcW w:w="757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szCs w:val="21"/>
              </w:rPr>
              <w:t>建行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金相关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金条、金章以及新年贵金属产品（含压岁金、蛇年新品）等</w:t>
            </w:r>
          </w:p>
        </w:tc>
      </w:tr>
      <w:tr w:rsidR="00526DAC" w:rsidRPr="00526DAC" w:rsidTr="00526DAC">
        <w:trPr>
          <w:trHeight w:val="1110"/>
        </w:trPr>
        <w:tc>
          <w:tcPr>
            <w:tcW w:w="810" w:type="dxa"/>
            <w:noWrap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190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szCs w:val="21"/>
              </w:rPr>
              <w:t>个人养老金业务、社保卡</w:t>
            </w:r>
          </w:p>
        </w:tc>
        <w:tc>
          <w:tcPr>
            <w:tcW w:w="757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szCs w:val="21"/>
              </w:rPr>
              <w:t>个人养老金每年最高可省税5400元，建行个人养老金和社保卡助您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安心悠享金色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年华。现在办理建行个人养老金账户和社保卡有机会获得多重好礼。名额有限，领完即止。</w:t>
            </w:r>
          </w:p>
        </w:tc>
      </w:tr>
      <w:tr w:rsidR="00526DAC" w:rsidRPr="00526DAC" w:rsidTr="00526DAC">
        <w:trPr>
          <w:trHeight w:val="1220"/>
        </w:trPr>
        <w:tc>
          <w:tcPr>
            <w:tcW w:w="810" w:type="dxa"/>
            <w:noWrap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190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建易贷</w:t>
            </w:r>
            <w:proofErr w:type="gramEnd"/>
          </w:p>
        </w:tc>
        <w:tc>
          <w:tcPr>
            <w:tcW w:w="757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szCs w:val="21"/>
              </w:rPr>
              <w:t>您的幸福生活备用金。优惠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年化利率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低至3.35%，期限可达3年，额度最高达100万元；多种还款方式随心选择（随借随还，等额本息），不支用不计息；可用于购车、装修、综合消费等用途。</w:t>
            </w:r>
          </w:p>
        </w:tc>
      </w:tr>
      <w:tr w:rsidR="00526DAC" w:rsidRPr="00526DAC" w:rsidTr="00526DAC">
        <w:trPr>
          <w:trHeight w:val="1220"/>
        </w:trPr>
        <w:tc>
          <w:tcPr>
            <w:tcW w:w="810" w:type="dxa"/>
            <w:noWrap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190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快贷</w:t>
            </w:r>
            <w:proofErr w:type="gramEnd"/>
          </w:p>
        </w:tc>
        <w:tc>
          <w:tcPr>
            <w:tcW w:w="757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szCs w:val="21"/>
              </w:rPr>
              <w:t>建行快贷，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一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触即贷，足不出户就可以办理贷款。纯信用、无抵押，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年化利率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3.45%起，随借随还，不支用不计息。可用于购车、装修、综合消费等用途。</w:t>
            </w:r>
          </w:p>
        </w:tc>
      </w:tr>
      <w:tr w:rsidR="00526DAC" w:rsidRPr="00526DAC" w:rsidTr="00526DAC">
        <w:trPr>
          <w:trHeight w:val="1000"/>
        </w:trPr>
        <w:tc>
          <w:tcPr>
            <w:tcW w:w="810" w:type="dxa"/>
            <w:noWrap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/>
                <w:szCs w:val="21"/>
              </w:rPr>
              <w:t>5</w:t>
            </w:r>
          </w:p>
        </w:tc>
        <w:tc>
          <w:tcPr>
            <w:tcW w:w="190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szCs w:val="21"/>
              </w:rPr>
              <w:t>手机银行</w:t>
            </w:r>
          </w:p>
        </w:tc>
        <w:tc>
          <w:tcPr>
            <w:tcW w:w="757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szCs w:val="21"/>
              </w:rPr>
              <w:t>活动名称：月月有惊喜；活动内容：浙江分行手机银行用户登录APP进入活动页面支付1分钱可抽取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微信立减金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等权益，每人每月可参与一次。</w:t>
            </w:r>
          </w:p>
        </w:tc>
      </w:tr>
      <w:tr w:rsidR="00526DAC" w:rsidRPr="00526DAC" w:rsidTr="00526DAC">
        <w:trPr>
          <w:trHeight w:val="2520"/>
        </w:trPr>
        <w:tc>
          <w:tcPr>
            <w:tcW w:w="810" w:type="dxa"/>
            <w:noWrap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/>
                <w:szCs w:val="21"/>
              </w:rPr>
              <w:t>6</w:t>
            </w:r>
          </w:p>
        </w:tc>
        <w:tc>
          <w:tcPr>
            <w:tcW w:w="190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szCs w:val="21"/>
              </w:rPr>
              <w:t>建行生活</w:t>
            </w:r>
          </w:p>
        </w:tc>
        <w:tc>
          <w:tcPr>
            <w:tcW w:w="757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szCs w:val="21"/>
              </w:rPr>
              <w:t>建行生活APP，吃喝玩乐1元起！无论您是否为建行卡持卡人，只要手机号即可完成注册登录，领取百元新人礼包！还有大牌餐饮、外卖、电影、充值、打车，优惠享不停！</w:t>
            </w:r>
            <w:r w:rsidRPr="00D54B74">
              <w:rPr>
                <w:rFonts w:asciiTheme="majorEastAsia" w:eastAsiaTheme="majorEastAsia" w:hAnsiTheme="majorEastAsia" w:hint="eastAsia"/>
                <w:szCs w:val="21"/>
              </w:rPr>
              <w:br/>
              <w:t>要用数字人民币，就上建行生活！</w:t>
            </w:r>
            <w:r w:rsidRPr="00D54B74">
              <w:rPr>
                <w:rFonts w:asciiTheme="majorEastAsia" w:eastAsiaTheme="majorEastAsia" w:hAnsiTheme="majorEastAsia" w:hint="eastAsia"/>
                <w:szCs w:val="21"/>
              </w:rPr>
              <w:br/>
              <w:t>低碳生活领能量，就上建行生活！</w:t>
            </w:r>
            <w:r w:rsidRPr="00D54B74">
              <w:rPr>
                <w:rFonts w:asciiTheme="majorEastAsia" w:eastAsiaTheme="majorEastAsia" w:hAnsiTheme="majorEastAsia" w:hint="eastAsia"/>
                <w:szCs w:val="21"/>
              </w:rPr>
              <w:br/>
              <w:t>点外卖优惠叠加，就上建行生活！</w:t>
            </w:r>
            <w:r w:rsidRPr="00D54B74">
              <w:rPr>
                <w:rFonts w:asciiTheme="majorEastAsia" w:eastAsiaTheme="majorEastAsia" w:hAnsiTheme="majorEastAsia" w:hint="eastAsia"/>
                <w:szCs w:val="21"/>
              </w:rPr>
              <w:br/>
              <w:t>积分抵扣当现金，就上建行生活！</w:t>
            </w:r>
            <w:r w:rsidRPr="00D54B74">
              <w:rPr>
                <w:rFonts w:asciiTheme="majorEastAsia" w:eastAsiaTheme="majorEastAsia" w:hAnsiTheme="majorEastAsia" w:hint="eastAsia"/>
                <w:szCs w:val="21"/>
              </w:rPr>
              <w:br/>
              <w:t>美好生活，尽在建行生活APP！</w:t>
            </w:r>
          </w:p>
        </w:tc>
      </w:tr>
      <w:tr w:rsidR="00526DAC" w:rsidRPr="00526DAC" w:rsidTr="00526DAC">
        <w:trPr>
          <w:trHeight w:val="1860"/>
        </w:trPr>
        <w:tc>
          <w:tcPr>
            <w:tcW w:w="810" w:type="dxa"/>
            <w:noWrap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/>
                <w:szCs w:val="21"/>
              </w:rPr>
              <w:lastRenderedPageBreak/>
              <w:t>7</w:t>
            </w:r>
          </w:p>
        </w:tc>
        <w:tc>
          <w:tcPr>
            <w:tcW w:w="190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尊享白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金卡</w:t>
            </w:r>
          </w:p>
        </w:tc>
        <w:tc>
          <w:tcPr>
            <w:tcW w:w="757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尊享白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金卡是建行专为商旅人士打造的高端信用卡，除具备龙卡信用卡金融功能外，还附赠多种高端权益，权益内容包括有星级酒店优惠入住、机场/高铁接送、境内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外机场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贵宾厅、免费代驾、专家医生预约挂号及导诊、全国汽车道路救援、运动健康等尊贵权益。</w:t>
            </w:r>
          </w:p>
        </w:tc>
      </w:tr>
      <w:tr w:rsidR="00526DAC" w:rsidRPr="00526DAC" w:rsidTr="00526DAC">
        <w:trPr>
          <w:trHeight w:val="3480"/>
        </w:trPr>
        <w:tc>
          <w:tcPr>
            <w:tcW w:w="810" w:type="dxa"/>
            <w:noWrap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/>
                <w:szCs w:val="21"/>
              </w:rPr>
              <w:t>8</w:t>
            </w:r>
          </w:p>
        </w:tc>
        <w:tc>
          <w:tcPr>
            <w:tcW w:w="190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szCs w:val="21"/>
              </w:rPr>
              <w:t>信用卡购车分期业务</w:t>
            </w:r>
          </w:p>
        </w:tc>
        <w:tc>
          <w:tcPr>
            <w:tcW w:w="757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szCs w:val="21"/>
              </w:rPr>
              <w:t>特斯拉：建行购车分期，特斯拉轻松开回家：首付7.99万元起，至高5年0利息。更低首付4.59万元起，可享年费率低至0.5%起（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折合年化率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0.92%起）。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一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汽奥迪：“四时有圆，礼悦金秋；至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臻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礼遇，尽享秋光。”国家以旧换新补贴惊喜翻倍，奥迪响应国家以旧换新号召，9月通过龙卡信用卡购车分期购买奥迪指定车型，可享低利率或5年0首付。</w:t>
            </w:r>
            <w:r w:rsidRPr="00D54B74">
              <w:rPr>
                <w:rFonts w:asciiTheme="majorEastAsia" w:eastAsiaTheme="majorEastAsia" w:hAnsiTheme="majorEastAsia" w:hint="eastAsia"/>
                <w:szCs w:val="21"/>
              </w:rPr>
              <w:br/>
              <w:t>温馨提示：活动名额有限，先到先得。建设银行仅提供信用卡支付服务，相关产品及售后由合作品牌负责。车辆价格及最低首付起点金额等数值根据车型、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官网车价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变化有所不同，最终以实际购车时签订的购车合同为准。</w:t>
            </w:r>
          </w:p>
        </w:tc>
      </w:tr>
      <w:tr w:rsidR="00526DAC" w:rsidRPr="00526DAC" w:rsidTr="00526DAC">
        <w:trPr>
          <w:trHeight w:val="1760"/>
        </w:trPr>
        <w:tc>
          <w:tcPr>
            <w:tcW w:w="810" w:type="dxa"/>
            <w:noWrap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/>
                <w:szCs w:val="21"/>
              </w:rPr>
              <w:t>9</w:t>
            </w:r>
          </w:p>
        </w:tc>
        <w:tc>
          <w:tcPr>
            <w:tcW w:w="190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szCs w:val="21"/>
              </w:rPr>
              <w:t>乡村振兴·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裕农通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卡</w:t>
            </w:r>
          </w:p>
        </w:tc>
        <w:tc>
          <w:tcPr>
            <w:tcW w:w="7577" w:type="dxa"/>
            <w:hideMark/>
          </w:tcPr>
          <w:p w:rsidR="00526DAC" w:rsidRPr="00D54B74" w:rsidRDefault="00526DAC" w:rsidP="00526D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B74">
              <w:rPr>
                <w:rFonts w:asciiTheme="majorEastAsia" w:eastAsiaTheme="majorEastAsia" w:hAnsiTheme="majorEastAsia" w:hint="eastAsia"/>
                <w:szCs w:val="21"/>
              </w:rPr>
              <w:t>产品简介:乡村振兴•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裕农通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卡是为农村客群打造的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专属借记卡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，具有存取现金、消费、转账等基本功能，在境内可通过中国银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联网络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进行交易，能够满足客户多重金融支付结算需要。同时可与银联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云闪付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 xml:space="preserve"> APP 相结合，中国银联为客户不定期提供生活、生产类权益。</w:t>
            </w:r>
            <w:r w:rsidRPr="00D54B74">
              <w:rPr>
                <w:rFonts w:asciiTheme="majorEastAsia" w:eastAsiaTheme="majorEastAsia" w:hAnsiTheme="majorEastAsia" w:hint="eastAsia"/>
                <w:szCs w:val="21"/>
              </w:rPr>
              <w:br/>
              <w:t>适用对象:面向农村地区居住的个体农户、专业大户、农业合作社等人员及其他相关涉农群体</w:t>
            </w:r>
            <w:r w:rsidRPr="00D54B74">
              <w:rPr>
                <w:rFonts w:asciiTheme="majorEastAsia" w:eastAsiaTheme="majorEastAsia" w:hAnsiTheme="majorEastAsia" w:hint="eastAsia"/>
                <w:szCs w:val="21"/>
              </w:rPr>
              <w:br/>
              <w:t>产品亮点:乡村振兴•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裕农通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卡是建行为农村客群专属打造的借记卡，更精确地为农村客群提供专属化、特色化的综合金融服务方案。持有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裕农通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卡的客户可享受五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免优惠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br/>
              <w:t>产品权益：该卡具有五</w:t>
            </w:r>
            <w:proofErr w:type="gramStart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免优惠</w:t>
            </w:r>
            <w:proofErr w:type="gramEnd"/>
            <w:r w:rsidRPr="00D54B74">
              <w:rPr>
                <w:rFonts w:asciiTheme="majorEastAsia" w:eastAsiaTheme="majorEastAsia" w:hAnsiTheme="majorEastAsia" w:hint="eastAsia"/>
                <w:szCs w:val="21"/>
              </w:rPr>
              <w:t>:免收开卡手续费、卡年费、跨区域取款手续费、跨行取款手续费、短信服务费（仅限50元以上账户变动通知套餐）</w:t>
            </w:r>
          </w:p>
        </w:tc>
      </w:tr>
    </w:tbl>
    <w:p w:rsidR="00526DAC" w:rsidRPr="00822ED6" w:rsidRDefault="00822ED6" w:rsidP="009123E5">
      <w:pPr>
        <w:jc w:val="left"/>
        <w:rPr>
          <w:rFonts w:asciiTheme="minorEastAsia" w:hAnsiTheme="minorEastAsia"/>
          <w:sz w:val="24"/>
          <w:szCs w:val="24"/>
        </w:rPr>
      </w:pPr>
      <w:r w:rsidRPr="00822ED6">
        <w:rPr>
          <w:rFonts w:asciiTheme="minorEastAsia" w:hAnsiTheme="minorEastAsia" w:hint="eastAsia"/>
          <w:sz w:val="24"/>
          <w:szCs w:val="24"/>
        </w:rPr>
        <w:t>方案具体要求：</w:t>
      </w:r>
    </w:p>
    <w:p w:rsidR="00822ED6" w:rsidRPr="00822ED6" w:rsidRDefault="00822ED6" w:rsidP="00822ED6">
      <w:pPr>
        <w:autoSpaceDE w:val="0"/>
        <w:autoSpaceDN w:val="0"/>
        <w:adjustRightInd w:val="0"/>
        <w:spacing w:line="56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822ED6">
        <w:rPr>
          <w:rFonts w:asciiTheme="minorEastAsia" w:hAnsiTheme="minorEastAsia" w:hint="eastAsia"/>
          <w:sz w:val="24"/>
          <w:szCs w:val="24"/>
        </w:rPr>
        <w:t>（1）宣传范围要求覆盖浙江（除宁波外），宣传周期设定为2024年12月-2015年3月。</w:t>
      </w:r>
    </w:p>
    <w:p w:rsidR="00822ED6" w:rsidRPr="00D54B74" w:rsidRDefault="00822ED6" w:rsidP="00D54B74">
      <w:pPr>
        <w:autoSpaceDE w:val="0"/>
        <w:autoSpaceDN w:val="0"/>
        <w:adjustRightInd w:val="0"/>
        <w:spacing w:line="56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D54B74">
        <w:rPr>
          <w:rFonts w:asciiTheme="minorEastAsia" w:hAnsiTheme="minorEastAsia" w:hint="eastAsia"/>
          <w:sz w:val="24"/>
          <w:szCs w:val="24"/>
        </w:rPr>
        <w:t>（</w:t>
      </w:r>
      <w:r w:rsidR="00D54B74">
        <w:rPr>
          <w:rFonts w:asciiTheme="minorEastAsia" w:hAnsiTheme="minorEastAsia" w:hint="eastAsia"/>
          <w:sz w:val="24"/>
          <w:szCs w:val="24"/>
        </w:rPr>
        <w:t>2</w:t>
      </w:r>
      <w:r w:rsidRPr="00D54B74">
        <w:rPr>
          <w:rFonts w:asciiTheme="minorEastAsia" w:hAnsiTheme="minorEastAsia" w:hint="eastAsia"/>
          <w:sz w:val="24"/>
          <w:szCs w:val="24"/>
        </w:rPr>
        <w:t>）投标人需提供完整策划方案1套，内容需包含项目传播策略、广告策略、媒体策略、广告表现、实施计划、费用分配等部分。</w:t>
      </w:r>
    </w:p>
    <w:p w:rsidR="00822ED6" w:rsidRPr="00822ED6" w:rsidRDefault="00822ED6" w:rsidP="00822ED6">
      <w:pPr>
        <w:pStyle w:val="a5"/>
        <w:spacing w:line="560" w:lineRule="exact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822ED6">
        <w:rPr>
          <w:rFonts w:asciiTheme="minorEastAsia" w:hAnsiTheme="minorEastAsia" w:hint="eastAsia"/>
          <w:sz w:val="24"/>
          <w:szCs w:val="24"/>
        </w:rPr>
        <w:t>（</w:t>
      </w:r>
      <w:r w:rsidR="00D54B74">
        <w:rPr>
          <w:rFonts w:asciiTheme="minorEastAsia" w:hAnsiTheme="minorEastAsia" w:hint="eastAsia"/>
          <w:sz w:val="24"/>
          <w:szCs w:val="24"/>
        </w:rPr>
        <w:t>3</w:t>
      </w:r>
      <w:r w:rsidRPr="00822ED6">
        <w:rPr>
          <w:rFonts w:asciiTheme="minorEastAsia" w:hAnsiTheme="minorEastAsia" w:hint="eastAsia"/>
          <w:sz w:val="24"/>
          <w:szCs w:val="24"/>
        </w:rPr>
        <w:t>）本项目只为考核投标人专业能力用，非等同于实际执行项目</w:t>
      </w:r>
      <w:bookmarkStart w:id="0" w:name="_GoBack"/>
      <w:bookmarkEnd w:id="0"/>
      <w:r w:rsidRPr="00822ED6">
        <w:rPr>
          <w:rFonts w:asciiTheme="minorEastAsia" w:hAnsiTheme="minorEastAsia" w:hint="eastAsia"/>
          <w:sz w:val="24"/>
          <w:szCs w:val="24"/>
        </w:rPr>
        <w:t>。</w:t>
      </w:r>
    </w:p>
    <w:p w:rsidR="00822ED6" w:rsidRDefault="00822ED6" w:rsidP="00822ED6">
      <w:pPr>
        <w:pStyle w:val="a5"/>
        <w:ind w:left="360" w:firstLineChars="0" w:firstLine="0"/>
        <w:rPr>
          <w:rFonts w:asciiTheme="majorEastAsia" w:eastAsiaTheme="majorEastAsia" w:hAnsiTheme="majorEastAsia"/>
          <w:b/>
          <w:sz w:val="24"/>
          <w:szCs w:val="24"/>
        </w:rPr>
      </w:pPr>
    </w:p>
    <w:p w:rsidR="009123E5" w:rsidRDefault="009123E5" w:rsidP="009123E5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4"/>
          <w:szCs w:val="24"/>
        </w:rPr>
      </w:pPr>
      <w:r w:rsidRPr="00176B25">
        <w:rPr>
          <w:rFonts w:asciiTheme="majorEastAsia" w:eastAsiaTheme="majorEastAsia" w:hAnsiTheme="majorEastAsia" w:hint="eastAsia"/>
          <w:b/>
          <w:sz w:val="24"/>
          <w:szCs w:val="24"/>
        </w:rPr>
        <w:t>采购文件要求</w:t>
      </w:r>
    </w:p>
    <w:p w:rsidR="009123E5" w:rsidRPr="00822ED6" w:rsidRDefault="009123E5" w:rsidP="00822ED6">
      <w:pPr>
        <w:autoSpaceDE w:val="0"/>
        <w:autoSpaceDN w:val="0"/>
        <w:adjustRightInd w:val="0"/>
        <w:spacing w:line="56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822ED6">
        <w:rPr>
          <w:rFonts w:asciiTheme="minorEastAsia" w:hAnsiTheme="minorEastAsia" w:hint="eastAsia"/>
          <w:sz w:val="24"/>
          <w:szCs w:val="24"/>
        </w:rPr>
        <w:t>1.供应商提供企业成立时间、规模、近三年经第三方审计的财务报表（包括</w:t>
      </w:r>
      <w:r w:rsidRPr="00822ED6">
        <w:rPr>
          <w:rFonts w:asciiTheme="minorEastAsia" w:hAnsiTheme="minorEastAsia" w:hint="eastAsia"/>
          <w:sz w:val="24"/>
          <w:szCs w:val="24"/>
        </w:rPr>
        <w:lastRenderedPageBreak/>
        <w:t>资产负债、损益、现金流量情况）文件，并加盖公章。</w:t>
      </w:r>
    </w:p>
    <w:p w:rsidR="009123E5" w:rsidRPr="00822ED6" w:rsidRDefault="009123E5" w:rsidP="00822ED6">
      <w:pPr>
        <w:autoSpaceDE w:val="0"/>
        <w:autoSpaceDN w:val="0"/>
        <w:adjustRightInd w:val="0"/>
        <w:spacing w:line="56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822ED6">
        <w:rPr>
          <w:rFonts w:asciiTheme="minorEastAsia" w:hAnsiTheme="minorEastAsia" w:hint="eastAsia"/>
          <w:sz w:val="24"/>
          <w:szCs w:val="24"/>
        </w:rPr>
        <w:t>2.供应商应具有本项目服务能力，具有履行合同所必需的设备和专业技术能力（案例经验要求或资质证书要求等），不接受联合体或代理商。供应商</w:t>
      </w:r>
      <w:proofErr w:type="gramStart"/>
      <w:r w:rsidRPr="00822ED6">
        <w:rPr>
          <w:rFonts w:asciiTheme="minorEastAsia" w:hAnsiTheme="minorEastAsia" w:hint="eastAsia"/>
          <w:sz w:val="24"/>
          <w:szCs w:val="24"/>
        </w:rPr>
        <w:t>须从事</w:t>
      </w:r>
      <w:proofErr w:type="gramEnd"/>
      <w:r w:rsidRPr="00822ED6">
        <w:rPr>
          <w:rFonts w:asciiTheme="minorEastAsia" w:hAnsiTheme="minorEastAsia" w:hint="eastAsia"/>
          <w:sz w:val="24"/>
          <w:szCs w:val="24"/>
        </w:rPr>
        <w:t>广告业务经营满3年以上，有较强的专业能力和服务经验，能提供稳定的专业服务团队，如有金融系统银行类服务经验优先考虑。</w:t>
      </w:r>
    </w:p>
    <w:p w:rsidR="009123E5" w:rsidRDefault="009123E5" w:rsidP="009123E5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4"/>
          <w:szCs w:val="24"/>
        </w:rPr>
      </w:pPr>
      <w:r w:rsidRPr="00176B25">
        <w:rPr>
          <w:rFonts w:asciiTheme="majorEastAsia" w:eastAsiaTheme="majorEastAsia" w:hAnsiTheme="majorEastAsia" w:hint="eastAsia"/>
          <w:b/>
          <w:sz w:val="24"/>
          <w:szCs w:val="24"/>
        </w:rPr>
        <w:t>合同主要条款</w:t>
      </w:r>
    </w:p>
    <w:p w:rsidR="009123E5" w:rsidRPr="00822ED6" w:rsidRDefault="009123E5" w:rsidP="00822ED6">
      <w:pPr>
        <w:autoSpaceDE w:val="0"/>
        <w:autoSpaceDN w:val="0"/>
        <w:adjustRightInd w:val="0"/>
        <w:spacing w:line="56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822ED6">
        <w:rPr>
          <w:rFonts w:asciiTheme="minorEastAsia" w:hAnsiTheme="minorEastAsia" w:hint="eastAsia"/>
          <w:sz w:val="24"/>
          <w:szCs w:val="24"/>
        </w:rPr>
        <w:t xml:space="preserve">合同所涉及的策划、设计、制作部分的知识产权（包括但不限于乙方为甲方设计制作的平面、音频、视频广告）归甲方所有。乙方同时保证其为甲方策划、设计、制作的内容（包括但不限于乙方为甲方设计制作的平面、音频、视频广告）不存在侵犯第三人权利（包括但不限于知识产权）的情形，如甲方因此遭受第三方的索赔或起诉，则乙方负责向甲方赔偿损失和承担诉讼费、律师费等相关费用。    </w:t>
      </w:r>
    </w:p>
    <w:p w:rsidR="009123E5" w:rsidRPr="00822ED6" w:rsidRDefault="009123E5" w:rsidP="00822ED6">
      <w:pPr>
        <w:autoSpaceDE w:val="0"/>
        <w:autoSpaceDN w:val="0"/>
        <w:adjustRightInd w:val="0"/>
        <w:spacing w:line="56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822ED6">
        <w:rPr>
          <w:rFonts w:asciiTheme="minorEastAsia" w:hAnsiTheme="minorEastAsia" w:hint="eastAsia"/>
          <w:sz w:val="24"/>
          <w:szCs w:val="24"/>
        </w:rPr>
        <w:t>在创意、设计、制作过程中采用了第三方享有版权、肖像权元素的作品，乙方有义务就相关使用期限和范围预先向甲方提供书面说明（包括提供乙方与第三方签订的许可使用协议），有义务对即将到期的图片提前向甲方进行书面通知。甲方对乙方提供的所有资料包括图片、与第三方签署的协议等有审核的权利，但没有审核的义务。如果因为乙方使用相关资料不当（包括无授权、超越期限和范围使用第三人的图片等），或者乙方没有尽到前款的说明、通知义务而引起相关法律纠纷，由乙方承担一切责任。乙方承担责任的具体方式包括而不限于：与第三人协商处理法律纠纷并对达成的处理结果负责，或者对甲方因处理与第三人之间的纠纷而导致的后果负责，</w:t>
      </w:r>
      <w:proofErr w:type="gramStart"/>
      <w:r w:rsidRPr="00822ED6">
        <w:rPr>
          <w:rFonts w:asciiTheme="minorEastAsia" w:hAnsiTheme="minorEastAsia" w:hint="eastAsia"/>
          <w:sz w:val="24"/>
          <w:szCs w:val="24"/>
        </w:rPr>
        <w:t>如赔偿</w:t>
      </w:r>
      <w:proofErr w:type="gramEnd"/>
      <w:r w:rsidRPr="00822ED6">
        <w:rPr>
          <w:rFonts w:asciiTheme="minorEastAsia" w:hAnsiTheme="minorEastAsia" w:hint="eastAsia"/>
          <w:sz w:val="24"/>
          <w:szCs w:val="24"/>
        </w:rPr>
        <w:t>损失等。</w:t>
      </w:r>
    </w:p>
    <w:p w:rsidR="009123E5" w:rsidRPr="00822ED6" w:rsidRDefault="009123E5" w:rsidP="00822ED6">
      <w:pPr>
        <w:autoSpaceDE w:val="0"/>
        <w:autoSpaceDN w:val="0"/>
        <w:adjustRightInd w:val="0"/>
        <w:spacing w:line="56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822ED6">
        <w:rPr>
          <w:rFonts w:asciiTheme="minorEastAsia" w:hAnsiTheme="minorEastAsia" w:hint="eastAsia"/>
          <w:sz w:val="24"/>
          <w:szCs w:val="24"/>
        </w:rPr>
        <w:t>甲方有要求乙方无条件履行广告设计制作等合同范围内权利；如乙方在合作期内有无正当理由不履行义务情况，则视为放弃与甲方的合作，同时合作协议终止。</w:t>
      </w:r>
    </w:p>
    <w:p w:rsidR="009123E5" w:rsidRPr="00822ED6" w:rsidRDefault="009123E5" w:rsidP="00822ED6">
      <w:pPr>
        <w:autoSpaceDE w:val="0"/>
        <w:autoSpaceDN w:val="0"/>
        <w:adjustRightInd w:val="0"/>
        <w:spacing w:line="56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822ED6">
        <w:rPr>
          <w:rFonts w:asciiTheme="minorEastAsia" w:hAnsiTheme="minorEastAsia" w:hint="eastAsia"/>
          <w:sz w:val="24"/>
          <w:szCs w:val="24"/>
        </w:rPr>
        <w:t>在合作期中，乙方为甲方提供的各项服务不得低于甲、乙双方招投标时乙方提供及证明的质量、效果等标准。</w:t>
      </w:r>
    </w:p>
    <w:p w:rsidR="009123E5" w:rsidRPr="00822ED6" w:rsidRDefault="009123E5" w:rsidP="00822ED6">
      <w:pPr>
        <w:autoSpaceDE w:val="0"/>
        <w:autoSpaceDN w:val="0"/>
        <w:adjustRightInd w:val="0"/>
        <w:spacing w:line="56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822ED6">
        <w:rPr>
          <w:rFonts w:asciiTheme="minorEastAsia" w:hAnsiTheme="minorEastAsia" w:hint="eastAsia"/>
          <w:sz w:val="24"/>
          <w:szCs w:val="24"/>
        </w:rPr>
        <w:lastRenderedPageBreak/>
        <w:t>乙方有免费为甲方提供品牌宣传相关信息与建议的义务。</w:t>
      </w:r>
    </w:p>
    <w:p w:rsidR="009123E5" w:rsidRPr="00822ED6" w:rsidRDefault="009123E5" w:rsidP="00822ED6">
      <w:pPr>
        <w:autoSpaceDE w:val="0"/>
        <w:autoSpaceDN w:val="0"/>
        <w:adjustRightInd w:val="0"/>
        <w:spacing w:line="56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822ED6">
        <w:rPr>
          <w:rFonts w:asciiTheme="minorEastAsia" w:hAnsiTheme="minorEastAsia" w:hint="eastAsia"/>
          <w:sz w:val="24"/>
          <w:szCs w:val="24"/>
        </w:rPr>
        <w:t>乙方有无条件保护甲方商业秘密的义务，如因泄露商业秘密引起甲方损失的，则乙方负责承担全部责任。</w:t>
      </w:r>
    </w:p>
    <w:p w:rsidR="003F29A4" w:rsidRPr="00822ED6" w:rsidRDefault="003F29A4" w:rsidP="00822ED6">
      <w:pPr>
        <w:autoSpaceDE w:val="0"/>
        <w:autoSpaceDN w:val="0"/>
        <w:adjustRightInd w:val="0"/>
        <w:spacing w:line="56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sectPr w:rsidR="003F29A4" w:rsidRPr="00822ED6" w:rsidSect="00BE6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36" w:rsidRPr="004E3A51" w:rsidRDefault="00214336" w:rsidP="00544A87">
      <w:pPr>
        <w:rPr>
          <w:rFonts w:ascii="Verdana" w:eastAsia="仿宋_GB2312" w:hAnsi="Verdana" w:cs="Verdana"/>
          <w:sz w:val="24"/>
          <w:lang w:eastAsia="en-US"/>
        </w:rPr>
      </w:pPr>
      <w:r>
        <w:separator/>
      </w:r>
    </w:p>
  </w:endnote>
  <w:endnote w:type="continuationSeparator" w:id="0">
    <w:p w:rsidR="00214336" w:rsidRPr="004E3A51" w:rsidRDefault="00214336" w:rsidP="00544A87">
      <w:pPr>
        <w:rPr>
          <w:rFonts w:ascii="Verdana" w:eastAsia="仿宋_GB2312" w:hAnsi="Verdana" w:cs="Verdana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36" w:rsidRPr="004E3A51" w:rsidRDefault="00214336" w:rsidP="00544A87">
      <w:pPr>
        <w:rPr>
          <w:rFonts w:ascii="Verdana" w:eastAsia="仿宋_GB2312" w:hAnsi="Verdana" w:cs="Verdana"/>
          <w:sz w:val="24"/>
          <w:lang w:eastAsia="en-US"/>
        </w:rPr>
      </w:pPr>
      <w:r>
        <w:separator/>
      </w:r>
    </w:p>
  </w:footnote>
  <w:footnote w:type="continuationSeparator" w:id="0">
    <w:p w:rsidR="00214336" w:rsidRPr="004E3A51" w:rsidRDefault="00214336" w:rsidP="00544A87">
      <w:pPr>
        <w:rPr>
          <w:rFonts w:ascii="Verdana" w:eastAsia="仿宋_GB2312" w:hAnsi="Verdana" w:cs="Verdana"/>
          <w:sz w:val="24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76F"/>
    <w:multiLevelType w:val="hybridMultilevel"/>
    <w:tmpl w:val="A3EC2E96"/>
    <w:lvl w:ilvl="0" w:tplc="E3E2172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4705AE"/>
    <w:multiLevelType w:val="hybridMultilevel"/>
    <w:tmpl w:val="56B4C2DE"/>
    <w:lvl w:ilvl="0" w:tplc="A7E44AEA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1D83AC3"/>
    <w:multiLevelType w:val="hybridMultilevel"/>
    <w:tmpl w:val="79D69FAA"/>
    <w:lvl w:ilvl="0" w:tplc="C1D0D094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A87"/>
    <w:rsid w:val="000012F8"/>
    <w:rsid w:val="000076B2"/>
    <w:rsid w:val="00020EA7"/>
    <w:rsid w:val="000346C2"/>
    <w:rsid w:val="000361B0"/>
    <w:rsid w:val="000747A0"/>
    <w:rsid w:val="00083B87"/>
    <w:rsid w:val="0009462A"/>
    <w:rsid w:val="000B1DB9"/>
    <w:rsid w:val="000B2B83"/>
    <w:rsid w:val="000B345D"/>
    <w:rsid w:val="000B7630"/>
    <w:rsid w:val="000D585A"/>
    <w:rsid w:val="000F1FBB"/>
    <w:rsid w:val="0010689D"/>
    <w:rsid w:val="00110DBD"/>
    <w:rsid w:val="00114FC8"/>
    <w:rsid w:val="001301B8"/>
    <w:rsid w:val="001304E2"/>
    <w:rsid w:val="00132CB6"/>
    <w:rsid w:val="001366BE"/>
    <w:rsid w:val="00176B25"/>
    <w:rsid w:val="00192D9B"/>
    <w:rsid w:val="0019577C"/>
    <w:rsid w:val="001B49B8"/>
    <w:rsid w:val="001E5099"/>
    <w:rsid w:val="001F6B0A"/>
    <w:rsid w:val="00200A6C"/>
    <w:rsid w:val="00214074"/>
    <w:rsid w:val="00214336"/>
    <w:rsid w:val="00221E36"/>
    <w:rsid w:val="00223BBE"/>
    <w:rsid w:val="00233B7A"/>
    <w:rsid w:val="00233EE3"/>
    <w:rsid w:val="00247E42"/>
    <w:rsid w:val="002533A7"/>
    <w:rsid w:val="00253771"/>
    <w:rsid w:val="00282727"/>
    <w:rsid w:val="0028309E"/>
    <w:rsid w:val="00285AF6"/>
    <w:rsid w:val="00293EDD"/>
    <w:rsid w:val="002A0DD7"/>
    <w:rsid w:val="002A25EA"/>
    <w:rsid w:val="002A559F"/>
    <w:rsid w:val="002B5752"/>
    <w:rsid w:val="002C6377"/>
    <w:rsid w:val="002D1EF9"/>
    <w:rsid w:val="002D73AE"/>
    <w:rsid w:val="002E7B86"/>
    <w:rsid w:val="002F7FBB"/>
    <w:rsid w:val="00301FFE"/>
    <w:rsid w:val="00305AAD"/>
    <w:rsid w:val="00315214"/>
    <w:rsid w:val="00323676"/>
    <w:rsid w:val="00363DC8"/>
    <w:rsid w:val="00366D70"/>
    <w:rsid w:val="00387BFB"/>
    <w:rsid w:val="00391DE8"/>
    <w:rsid w:val="003B0E64"/>
    <w:rsid w:val="003B60D7"/>
    <w:rsid w:val="003B7BC6"/>
    <w:rsid w:val="003D2348"/>
    <w:rsid w:val="003E7240"/>
    <w:rsid w:val="003E7CAE"/>
    <w:rsid w:val="003F29A4"/>
    <w:rsid w:val="004032BA"/>
    <w:rsid w:val="00416D2E"/>
    <w:rsid w:val="004373B9"/>
    <w:rsid w:val="00445A20"/>
    <w:rsid w:val="00456159"/>
    <w:rsid w:val="00456A38"/>
    <w:rsid w:val="00471CA9"/>
    <w:rsid w:val="00476FAB"/>
    <w:rsid w:val="004820B4"/>
    <w:rsid w:val="004A146F"/>
    <w:rsid w:val="004B74B1"/>
    <w:rsid w:val="004C27C5"/>
    <w:rsid w:val="004D65E4"/>
    <w:rsid w:val="004D723B"/>
    <w:rsid w:val="004E0379"/>
    <w:rsid w:val="004E1486"/>
    <w:rsid w:val="004F6F6B"/>
    <w:rsid w:val="005155CA"/>
    <w:rsid w:val="00526DAC"/>
    <w:rsid w:val="00536DDA"/>
    <w:rsid w:val="0054164C"/>
    <w:rsid w:val="00542624"/>
    <w:rsid w:val="00544A87"/>
    <w:rsid w:val="00545223"/>
    <w:rsid w:val="0054670E"/>
    <w:rsid w:val="00551696"/>
    <w:rsid w:val="00591157"/>
    <w:rsid w:val="005A2855"/>
    <w:rsid w:val="005B0A84"/>
    <w:rsid w:val="005B7147"/>
    <w:rsid w:val="005B7BE0"/>
    <w:rsid w:val="005D5E86"/>
    <w:rsid w:val="005D6BEC"/>
    <w:rsid w:val="005E6602"/>
    <w:rsid w:val="005E6D30"/>
    <w:rsid w:val="005E7E4B"/>
    <w:rsid w:val="00613914"/>
    <w:rsid w:val="00642179"/>
    <w:rsid w:val="00652DD9"/>
    <w:rsid w:val="006533DA"/>
    <w:rsid w:val="00653BA2"/>
    <w:rsid w:val="00661631"/>
    <w:rsid w:val="006811BD"/>
    <w:rsid w:val="00681731"/>
    <w:rsid w:val="00683B7D"/>
    <w:rsid w:val="00686196"/>
    <w:rsid w:val="006A034F"/>
    <w:rsid w:val="006B38C4"/>
    <w:rsid w:val="006E273F"/>
    <w:rsid w:val="006E470E"/>
    <w:rsid w:val="006F4B82"/>
    <w:rsid w:val="007105B3"/>
    <w:rsid w:val="00713E15"/>
    <w:rsid w:val="00720E87"/>
    <w:rsid w:val="00724794"/>
    <w:rsid w:val="00724B92"/>
    <w:rsid w:val="00733AE6"/>
    <w:rsid w:val="00735247"/>
    <w:rsid w:val="00747535"/>
    <w:rsid w:val="00750803"/>
    <w:rsid w:val="0078040F"/>
    <w:rsid w:val="007C0AF4"/>
    <w:rsid w:val="007D50F5"/>
    <w:rsid w:val="007F0072"/>
    <w:rsid w:val="007F7BA6"/>
    <w:rsid w:val="00822ED6"/>
    <w:rsid w:val="00824FA4"/>
    <w:rsid w:val="008268F0"/>
    <w:rsid w:val="00862B75"/>
    <w:rsid w:val="00872321"/>
    <w:rsid w:val="00872EF2"/>
    <w:rsid w:val="00891FD5"/>
    <w:rsid w:val="008955EE"/>
    <w:rsid w:val="00895C6E"/>
    <w:rsid w:val="008C0708"/>
    <w:rsid w:val="008D4255"/>
    <w:rsid w:val="008F75EB"/>
    <w:rsid w:val="009123E5"/>
    <w:rsid w:val="00921F87"/>
    <w:rsid w:val="0093441B"/>
    <w:rsid w:val="009531BD"/>
    <w:rsid w:val="00957C63"/>
    <w:rsid w:val="00984422"/>
    <w:rsid w:val="009A02C3"/>
    <w:rsid w:val="009A47A2"/>
    <w:rsid w:val="009B2CD4"/>
    <w:rsid w:val="009C50C4"/>
    <w:rsid w:val="009F3041"/>
    <w:rsid w:val="00A02FBA"/>
    <w:rsid w:val="00A041A2"/>
    <w:rsid w:val="00A1214A"/>
    <w:rsid w:val="00A2538B"/>
    <w:rsid w:val="00A52523"/>
    <w:rsid w:val="00A56B6A"/>
    <w:rsid w:val="00A621F3"/>
    <w:rsid w:val="00A671D3"/>
    <w:rsid w:val="00A8580D"/>
    <w:rsid w:val="00A928A2"/>
    <w:rsid w:val="00A94812"/>
    <w:rsid w:val="00AD1C4C"/>
    <w:rsid w:val="00AF0967"/>
    <w:rsid w:val="00B0207F"/>
    <w:rsid w:val="00B25121"/>
    <w:rsid w:val="00B26C20"/>
    <w:rsid w:val="00B40216"/>
    <w:rsid w:val="00B41284"/>
    <w:rsid w:val="00B71AF6"/>
    <w:rsid w:val="00B87E87"/>
    <w:rsid w:val="00BA243E"/>
    <w:rsid w:val="00BB2680"/>
    <w:rsid w:val="00BD339F"/>
    <w:rsid w:val="00BE14BF"/>
    <w:rsid w:val="00BE6177"/>
    <w:rsid w:val="00BF6D71"/>
    <w:rsid w:val="00C07578"/>
    <w:rsid w:val="00C214D4"/>
    <w:rsid w:val="00C31E6B"/>
    <w:rsid w:val="00C44AEA"/>
    <w:rsid w:val="00C56D90"/>
    <w:rsid w:val="00C65BCA"/>
    <w:rsid w:val="00C80C06"/>
    <w:rsid w:val="00CA34CF"/>
    <w:rsid w:val="00CE06AF"/>
    <w:rsid w:val="00CE3669"/>
    <w:rsid w:val="00CE3C59"/>
    <w:rsid w:val="00CE654E"/>
    <w:rsid w:val="00CF119A"/>
    <w:rsid w:val="00CF25B4"/>
    <w:rsid w:val="00CF3BBE"/>
    <w:rsid w:val="00CF5093"/>
    <w:rsid w:val="00D01B99"/>
    <w:rsid w:val="00D14DA8"/>
    <w:rsid w:val="00D1617C"/>
    <w:rsid w:val="00D3553B"/>
    <w:rsid w:val="00D42926"/>
    <w:rsid w:val="00D54B74"/>
    <w:rsid w:val="00D63DB4"/>
    <w:rsid w:val="00D675C7"/>
    <w:rsid w:val="00D73F5A"/>
    <w:rsid w:val="00D75548"/>
    <w:rsid w:val="00D85019"/>
    <w:rsid w:val="00D86EC3"/>
    <w:rsid w:val="00D90C50"/>
    <w:rsid w:val="00D96477"/>
    <w:rsid w:val="00DA6D8C"/>
    <w:rsid w:val="00DC22AA"/>
    <w:rsid w:val="00DC48B9"/>
    <w:rsid w:val="00DC5A8F"/>
    <w:rsid w:val="00DD6C78"/>
    <w:rsid w:val="00DE6F80"/>
    <w:rsid w:val="00E0279A"/>
    <w:rsid w:val="00E104B8"/>
    <w:rsid w:val="00E255A7"/>
    <w:rsid w:val="00E44895"/>
    <w:rsid w:val="00E96DA0"/>
    <w:rsid w:val="00EC314A"/>
    <w:rsid w:val="00ED74E1"/>
    <w:rsid w:val="00EE32F3"/>
    <w:rsid w:val="00F01CAA"/>
    <w:rsid w:val="00F156CC"/>
    <w:rsid w:val="00F17E8E"/>
    <w:rsid w:val="00F241DB"/>
    <w:rsid w:val="00F32380"/>
    <w:rsid w:val="00F518CD"/>
    <w:rsid w:val="00F52E0D"/>
    <w:rsid w:val="00F53839"/>
    <w:rsid w:val="00F64371"/>
    <w:rsid w:val="00F8037D"/>
    <w:rsid w:val="00F84268"/>
    <w:rsid w:val="00F91F46"/>
    <w:rsid w:val="00F97ED4"/>
    <w:rsid w:val="00FC750E"/>
    <w:rsid w:val="00FE118A"/>
    <w:rsid w:val="00FF0051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A87"/>
    <w:rPr>
      <w:sz w:val="18"/>
      <w:szCs w:val="18"/>
    </w:rPr>
  </w:style>
  <w:style w:type="paragraph" w:styleId="a5">
    <w:name w:val="List Paragraph"/>
    <w:basedOn w:val="a"/>
    <w:uiPriority w:val="34"/>
    <w:qFormat/>
    <w:rsid w:val="00544A87"/>
    <w:pPr>
      <w:ind w:firstLineChars="200" w:firstLine="420"/>
    </w:pPr>
  </w:style>
  <w:style w:type="paragraph" w:customStyle="1" w:styleId="CharCharChar1Char">
    <w:name w:val="Char Char Char1 Char"/>
    <w:basedOn w:val="a"/>
    <w:qFormat/>
    <w:rsid w:val="00E44895"/>
    <w:pPr>
      <w:spacing w:line="360" w:lineRule="auto"/>
      <w:ind w:firstLineChars="200" w:firstLine="200"/>
    </w:pPr>
    <w:rPr>
      <w:rFonts w:ascii="Verdana" w:eastAsia="仿宋_GB2312" w:hAnsi="Verdana" w:cs="Verdana"/>
      <w:kern w:val="0"/>
      <w:sz w:val="24"/>
      <w:szCs w:val="20"/>
      <w:lang w:eastAsia="en-US"/>
    </w:rPr>
  </w:style>
  <w:style w:type="paragraph" w:customStyle="1" w:styleId="074">
    <w:name w:val="样式 左侧:  0.74 厘米"/>
    <w:basedOn w:val="a"/>
    <w:qFormat/>
    <w:rsid w:val="00E44895"/>
    <w:pPr>
      <w:spacing w:line="360" w:lineRule="auto"/>
      <w:ind w:left="620" w:hangingChars="200" w:hanging="200"/>
    </w:pPr>
    <w:rPr>
      <w:rFonts w:ascii="Calibri" w:eastAsia="宋体" w:hAnsi="Calibri" w:cs="Times New Roman"/>
      <w:kern w:val="0"/>
      <w:sz w:val="20"/>
      <w:szCs w:val="20"/>
    </w:rPr>
  </w:style>
  <w:style w:type="table" w:styleId="a6">
    <w:name w:val="Table Grid"/>
    <w:basedOn w:val="a1"/>
    <w:uiPriority w:val="59"/>
    <w:rsid w:val="00526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吴晨起</dc:creator>
  <cp:lastModifiedBy>孙静</cp:lastModifiedBy>
  <cp:revision>10</cp:revision>
  <dcterms:created xsi:type="dcterms:W3CDTF">2021-04-13T08:53:00Z</dcterms:created>
  <dcterms:modified xsi:type="dcterms:W3CDTF">2024-09-18T03:05:00Z</dcterms:modified>
</cp:coreProperties>
</file>