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90" w:rsidRDefault="00617C51">
      <w:pPr>
        <w:jc w:val="center"/>
        <w:rPr>
          <w:rFonts w:ascii="彩虹小标宋" w:eastAsia="彩虹小标宋"/>
          <w:sz w:val="36"/>
          <w:szCs w:val="36"/>
        </w:rPr>
      </w:pPr>
      <w:r>
        <w:rPr>
          <w:rFonts w:ascii="彩虹小标宋" w:eastAsia="彩虹小标宋" w:hAnsi="彩虹小标宋" w:cs="彩虹小标宋" w:hint="eastAsia"/>
          <w:sz w:val="44"/>
          <w:szCs w:val="44"/>
        </w:rPr>
        <w:t>杭州富阳支行本级及城区二级支行            员工午餐项目需求</w:t>
      </w:r>
    </w:p>
    <w:p w:rsidR="004C5A90" w:rsidRDefault="00617C51" w:rsidP="00617C51">
      <w:pPr>
        <w:spacing w:beforeLines="50" w:before="156" w:line="587" w:lineRule="atLeast"/>
        <w:ind w:firstLineChars="200" w:firstLine="643"/>
        <w:jc w:val="left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一、供应商要求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员工用餐供应商应具备</w:t>
      </w:r>
      <w:r>
        <w:rPr>
          <w:rFonts w:ascii="彩虹粗仿宋" w:eastAsia="彩虹粗仿宋" w:hAnsi="宋体" w:cs="Arial" w:hint="eastAsia"/>
          <w:color w:val="333333"/>
          <w:sz w:val="32"/>
          <w:szCs w:val="32"/>
        </w:rPr>
        <w:t>餐饮企业营业执照，具有独立的食品经营许可证</w:t>
      </w:r>
      <w:r>
        <w:rPr>
          <w:rFonts w:ascii="彩虹粗仿宋" w:eastAsia="彩虹粗仿宋" w:hAnsi="宋体" w:hint="eastAsia"/>
          <w:sz w:val="32"/>
          <w:szCs w:val="32"/>
        </w:rPr>
        <w:t>，</w:t>
      </w:r>
      <w:r>
        <w:rPr>
          <w:rFonts w:ascii="彩虹粗仿宋" w:eastAsia="彩虹粗仿宋" w:hAnsi="宋体" w:cs="彩虹粗仿宋" w:hint="eastAsia"/>
          <w:sz w:val="32"/>
          <w:szCs w:val="32"/>
        </w:rPr>
        <w:t>具有良好的社会信誉，经营时间1年以上，在以往经营中无任何食品卫生、消防安全、劳务纠纷等方面的不良记录，经营餐厅</w:t>
      </w:r>
      <w:r>
        <w:rPr>
          <w:rFonts w:ascii="彩虹粗仿宋" w:eastAsia="彩虹粗仿宋" w:hAnsi="宋体" w:hint="eastAsia"/>
          <w:sz w:val="32"/>
          <w:szCs w:val="32"/>
        </w:rPr>
        <w:t>就餐环境舒适，</w:t>
      </w:r>
      <w:r>
        <w:rPr>
          <w:rFonts w:ascii="彩虹粗仿宋" w:eastAsia="彩虹粗仿宋" w:hint="eastAsia"/>
          <w:sz w:val="32"/>
          <w:szCs w:val="32"/>
        </w:rPr>
        <w:t>为员工提供符合国家行业标准及与我行约定的优质用餐服务。</w:t>
      </w:r>
    </w:p>
    <w:p w:rsidR="004C5A90" w:rsidRDefault="00617C51">
      <w:pPr>
        <w:spacing w:line="587" w:lineRule="atLeast"/>
        <w:ind w:firstLineChars="200" w:firstLine="643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二、采购服务需求</w:t>
      </w:r>
    </w:p>
    <w:p w:rsidR="004C5A90" w:rsidRDefault="00617C51">
      <w:pPr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1.主要内容为富阳支行本级员工提供堂食及城区7个二级支行员工提供午餐统一配送服务。支行本级及城区7个二级支行具体地址是：杭州富阳支行（杭州市富阳区富春街道江滨西大道10号）、金桥支行（杭州市富阳区富春街道金桥北路69号）、城北支行（杭州市富阳区春秋北路339号）、田园支行（杭州市富阳区富春街道桂花西路147、149号）、龙浦支行（杭州市富阳区富春街道龙浦街201号）、鹿山支行（杭州市富阳区鹿山街道依江路139、141号）、银湖支行（杭州市富阳区银湖街道高桥东路31号）、江南支行（杭州市富阳区春江街道大桥南路328号客运南站）。</w:t>
      </w:r>
    </w:p>
    <w:p w:rsidR="004C5A90" w:rsidRDefault="00617C51">
      <w:pPr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2.午餐供应时间一般为每周一至周日的11：00-13:00，可以实行堂食或配送，配送时间为11:00-12:30。</w:t>
      </w:r>
      <w:r>
        <w:rPr>
          <w:rFonts w:ascii="彩虹粗仿宋" w:eastAsia="彩虹粗仿宋" w:hint="eastAsia"/>
          <w:sz w:val="32"/>
          <w:szCs w:val="32"/>
        </w:rPr>
        <w:t>节假日根据甲方需要提供服务。供应商需安排专人或线上点餐平台负</w:t>
      </w:r>
      <w:r>
        <w:rPr>
          <w:rFonts w:ascii="彩虹粗仿宋" w:eastAsia="彩虹粗仿宋" w:hint="eastAsia"/>
          <w:sz w:val="32"/>
          <w:szCs w:val="32"/>
        </w:rPr>
        <w:lastRenderedPageBreak/>
        <w:t>责订单管理。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3.大概用餐人数：周一至周五一般是130人左右，周六至周日一般40人左右。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3"/>
        <w:jc w:val="left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三、餐饮要求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1.供应商要提供优质周到的用餐服务，中餐以杭帮菜（本地菜）为主，其他特色菜为辅。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</w:t>
      </w:r>
      <w:r>
        <w:rPr>
          <w:rFonts w:ascii="彩虹粗仿宋" w:eastAsia="彩虹粗仿宋" w:hint="eastAsia"/>
          <w:sz w:val="32"/>
          <w:szCs w:val="32"/>
        </w:rPr>
        <w:t>.供餐单位需具备符合餐饮要求的相关资质，所属工作人员需要有相关上岗执证执证，在食品加工过程中应通过正规渠道采购，并且采用正品原材料及辅助调料。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3.供应商工作人员需统一着装，穿戴洁净的工作衣帽、鞋子，保持个人卫生清洁。 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4．中餐以杭帮菜（本地菜）为主，其他特色菜为辅。每餐提供荤菜品种10种（价格10元-20元）、小炒品种10种（价格5元-10元）、蔬菜品种5种（价格4-8元），每个品种的熟菜份量每份不得少于100克，同时餐后可以提供牛奶（价格4元-6元）或水果一份（价格5元-10元），同时免费赠送汤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3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四、采购期限：</w:t>
      </w:r>
      <w:r>
        <w:rPr>
          <w:rFonts w:ascii="彩虹粗仿宋" w:eastAsia="彩虹粗仿宋" w:hAnsi="宋体" w:hint="eastAsia"/>
          <w:sz w:val="32"/>
          <w:szCs w:val="32"/>
        </w:rPr>
        <w:t>合同期一年</w:t>
      </w:r>
    </w:p>
    <w:p w:rsidR="004C5A90" w:rsidRDefault="00EB4B62">
      <w:pPr>
        <w:tabs>
          <w:tab w:val="left" w:pos="1206"/>
        </w:tabs>
        <w:spacing w:line="587" w:lineRule="atLeast"/>
        <w:ind w:firstLineChars="200" w:firstLine="643"/>
        <w:jc w:val="left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五</w:t>
      </w:r>
      <w:r w:rsidR="00617C51">
        <w:rPr>
          <w:rFonts w:ascii="彩虹粗仿宋" w:eastAsia="彩虹粗仿宋" w:hint="eastAsia"/>
          <w:b/>
          <w:sz w:val="32"/>
          <w:szCs w:val="32"/>
        </w:rPr>
        <w:t>、</w:t>
      </w:r>
      <w:bookmarkStart w:id="0" w:name="_GoBack"/>
      <w:bookmarkEnd w:id="0"/>
      <w:r w:rsidR="00617C51">
        <w:rPr>
          <w:rFonts w:ascii="彩虹粗仿宋" w:eastAsia="彩虹粗仿宋" w:hint="eastAsia"/>
          <w:b/>
          <w:sz w:val="32"/>
          <w:szCs w:val="32"/>
        </w:rPr>
        <w:t>其他事项说明：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1.点餐方式：经营餐厅距离支行本级较近的，员工可以就近堂食，同时供应商或甲方组建点餐工作群，每日9点前供应商发布当日菜单和菜价，当日需配送餐的甲方员工在点</w:t>
      </w:r>
      <w:r>
        <w:rPr>
          <w:rFonts w:ascii="彩虹粗仿宋" w:eastAsia="彩虹粗仿宋" w:hint="eastAsia"/>
          <w:sz w:val="32"/>
          <w:szCs w:val="32"/>
        </w:rPr>
        <w:lastRenderedPageBreak/>
        <w:t>餐工作群点餐，10点截止点餐，并按支行确认点餐内容在群里公布。然后据此送餐。超过时间后的点餐，可协商解决。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2.</w:t>
      </w:r>
      <w:r w:rsidR="00EB4B62">
        <w:rPr>
          <w:rFonts w:ascii="彩虹粗仿宋" w:eastAsia="彩虹粗仿宋" w:hAnsi="宋体" w:hint="eastAsia"/>
          <w:sz w:val="32"/>
          <w:szCs w:val="32"/>
        </w:rPr>
        <w:t>供应商</w:t>
      </w:r>
      <w:r>
        <w:rPr>
          <w:rFonts w:ascii="彩虹粗仿宋" w:eastAsia="彩虹粗仿宋" w:hint="eastAsia"/>
          <w:sz w:val="32"/>
          <w:szCs w:val="32"/>
        </w:rPr>
        <w:t>不得转包第三方承担，如有违反，</w:t>
      </w:r>
      <w:r>
        <w:rPr>
          <w:rFonts w:ascii="彩虹粗仿宋" w:eastAsia="彩虹粗仿宋" w:hAnsi="新宋体" w:hint="eastAsia"/>
          <w:kern w:val="0"/>
          <w:sz w:val="32"/>
          <w:szCs w:val="32"/>
        </w:rPr>
        <w:t>应当向我方支付人民币贰万元违约金，且</w:t>
      </w:r>
      <w:r>
        <w:rPr>
          <w:rFonts w:ascii="彩虹粗仿宋" w:eastAsia="彩虹粗仿宋" w:hint="eastAsia"/>
          <w:sz w:val="32"/>
          <w:szCs w:val="32"/>
        </w:rPr>
        <w:t>我方有权终止本合同。本项目需缴纳履约保证金（不接受履约保函），入选供应商签约前需缴交5万保证金，不计息，合同履约到期后15天内退还。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 w:hAnsi="新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3.我方按季度抽查餐馆的工作流程是否卫生，规范，抽查采购方用餐人员就餐账务明细账，对账，检查发现存在卫生问题不及时整改的或发生员工午餐投诉3次不整改，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算</w:t>
      </w:r>
      <w:r w:rsidR="00EB4B62">
        <w:rPr>
          <w:rFonts w:ascii="彩虹粗仿宋" w:eastAsia="彩虹粗仿宋" w:hAnsi="宋体" w:hint="eastAsia"/>
          <w:sz w:val="32"/>
          <w:szCs w:val="32"/>
        </w:rPr>
        <w:t>供应</w:t>
      </w:r>
      <w:proofErr w:type="gramEnd"/>
      <w:r w:rsidR="00EB4B62">
        <w:rPr>
          <w:rFonts w:ascii="彩虹粗仿宋" w:eastAsia="彩虹粗仿宋" w:hAnsi="宋体" w:hint="eastAsia"/>
          <w:sz w:val="32"/>
          <w:szCs w:val="32"/>
        </w:rPr>
        <w:t>商</w:t>
      </w:r>
      <w:r>
        <w:rPr>
          <w:rFonts w:ascii="彩虹粗仿宋" w:eastAsia="彩虹粗仿宋" w:hAnsi="宋体" w:hint="eastAsia"/>
          <w:sz w:val="32"/>
          <w:szCs w:val="32"/>
        </w:rPr>
        <w:t>单方面违约</w:t>
      </w:r>
      <w:r>
        <w:rPr>
          <w:rFonts w:ascii="彩虹粗仿宋" w:eastAsia="彩虹粗仿宋" w:hAnsi="新宋体" w:hint="eastAsia"/>
          <w:kern w:val="0"/>
          <w:sz w:val="32"/>
          <w:szCs w:val="32"/>
        </w:rPr>
        <w:t>应当向我方支付人民币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壹仟</w:t>
      </w:r>
      <w:r>
        <w:rPr>
          <w:rFonts w:ascii="彩虹粗仿宋" w:eastAsia="彩虹粗仿宋" w:hAnsi="新宋体" w:hint="eastAsia"/>
          <w:kern w:val="0"/>
          <w:sz w:val="32"/>
          <w:szCs w:val="32"/>
        </w:rPr>
        <w:t>元违约金。</w:t>
      </w:r>
    </w:p>
    <w:p w:rsidR="004C5A90" w:rsidRDefault="00617C51">
      <w:pPr>
        <w:tabs>
          <w:tab w:val="left" w:pos="1206"/>
        </w:tabs>
        <w:spacing w:line="587" w:lineRule="atLeast"/>
        <w:ind w:firstLineChars="200" w:firstLine="640"/>
        <w:jc w:val="left"/>
        <w:rPr>
          <w:rFonts w:ascii="彩虹粗仿宋" w:eastAsia="彩虹粗仿宋"/>
          <w:color w:val="FF0000"/>
          <w:sz w:val="32"/>
          <w:szCs w:val="32"/>
        </w:rPr>
      </w:pPr>
      <w:r>
        <w:rPr>
          <w:rFonts w:ascii="彩虹粗仿宋" w:eastAsia="彩虹粗仿宋" w:hAnsi="新宋体" w:hint="eastAsia"/>
          <w:kern w:val="0"/>
          <w:sz w:val="32"/>
          <w:szCs w:val="32"/>
        </w:rPr>
        <w:t>4.</w:t>
      </w:r>
      <w:r>
        <w:rPr>
          <w:rFonts w:ascii="彩虹粗仿宋" w:eastAsia="彩虹粗仿宋" w:hAnsi="宋体" w:hint="eastAsia"/>
          <w:sz w:val="32"/>
          <w:szCs w:val="32"/>
        </w:rPr>
        <w:t xml:space="preserve"> 按季进行员工满意度调查，员工满意度低于80%，对员工提出的相关合理意见，需一个月内整改到位。经支行确认属整改不到位的，属乙方违约，甲</w:t>
      </w:r>
      <w:r>
        <w:rPr>
          <w:rFonts w:ascii="彩虹粗仿宋" w:eastAsia="彩虹粗仿宋" w:hint="eastAsia"/>
          <w:sz w:val="32"/>
          <w:szCs w:val="32"/>
        </w:rPr>
        <w:t>方有权终止本合同。</w:t>
      </w:r>
    </w:p>
    <w:p w:rsidR="004C5A90" w:rsidRDefault="00617C51">
      <w:pPr>
        <w:pStyle w:val="Default"/>
        <w:spacing w:line="587" w:lineRule="atLeast"/>
        <w:ind w:firstLineChars="200" w:firstLine="640"/>
        <w:rPr>
          <w:rFonts w:ascii="彩虹粗仿宋" w:eastAsia="彩虹粗仿宋" w:hAnsi="宋体"/>
          <w:color w:val="auto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5. </w:t>
      </w:r>
      <w:r>
        <w:rPr>
          <w:rFonts w:ascii="彩虹粗仿宋" w:eastAsia="彩虹粗仿宋" w:cstheme="minorBidi" w:hint="eastAsia"/>
          <w:color w:val="auto"/>
          <w:sz w:val="32"/>
          <w:szCs w:val="32"/>
        </w:rPr>
        <w:t>合同到期后，在新的午餐合约确定前，乙方除无需按采购折扣价格充值外，应继续按原合同的服务标准和工作要求供餐。</w:t>
      </w:r>
    </w:p>
    <w:p w:rsidR="004C5A90" w:rsidRDefault="004C5A90">
      <w:pPr>
        <w:tabs>
          <w:tab w:val="left" w:pos="1206"/>
        </w:tabs>
        <w:rPr>
          <w:rFonts w:ascii="彩虹粗仿宋" w:eastAsia="彩虹粗仿宋" w:hAnsi="宋体"/>
          <w:sz w:val="32"/>
          <w:szCs w:val="32"/>
        </w:rPr>
      </w:pPr>
    </w:p>
    <w:p w:rsidR="004C5A90" w:rsidRDefault="00617C51">
      <w:pPr>
        <w:tabs>
          <w:tab w:val="left" w:pos="1206"/>
        </w:tabs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  </w:t>
      </w:r>
    </w:p>
    <w:p w:rsidR="004C5A90" w:rsidRDefault="004C5A90"/>
    <w:sectPr w:rsidR="004C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56" w:rsidRDefault="00F82C56" w:rsidP="00625CB1">
      <w:r>
        <w:separator/>
      </w:r>
    </w:p>
  </w:endnote>
  <w:endnote w:type="continuationSeparator" w:id="0">
    <w:p w:rsidR="00F82C56" w:rsidRDefault="00F82C56" w:rsidP="0062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CFS">
    <w:altName w:val="Times New Roman"/>
    <w:charset w:val="00"/>
    <w:family w:val="auto"/>
    <w:pitch w:val="default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56" w:rsidRDefault="00F82C56" w:rsidP="00625CB1">
      <w:r>
        <w:separator/>
      </w:r>
    </w:p>
  </w:footnote>
  <w:footnote w:type="continuationSeparator" w:id="0">
    <w:p w:rsidR="00F82C56" w:rsidRDefault="00F82C56" w:rsidP="0062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AC"/>
    <w:rsid w:val="00021188"/>
    <w:rsid w:val="00042BE3"/>
    <w:rsid w:val="00061030"/>
    <w:rsid w:val="000763AF"/>
    <w:rsid w:val="0008792B"/>
    <w:rsid w:val="00090C88"/>
    <w:rsid w:val="000976A5"/>
    <w:rsid w:val="000B16FA"/>
    <w:rsid w:val="000C3C55"/>
    <w:rsid w:val="000D5374"/>
    <w:rsid w:val="000F47AC"/>
    <w:rsid w:val="00104DF5"/>
    <w:rsid w:val="00106F71"/>
    <w:rsid w:val="00116376"/>
    <w:rsid w:val="00117AB0"/>
    <w:rsid w:val="001458D2"/>
    <w:rsid w:val="00167E4B"/>
    <w:rsid w:val="00191769"/>
    <w:rsid w:val="001B7D8F"/>
    <w:rsid w:val="001C3E8A"/>
    <w:rsid w:val="001D1379"/>
    <w:rsid w:val="0023190E"/>
    <w:rsid w:val="002326BD"/>
    <w:rsid w:val="0025557A"/>
    <w:rsid w:val="002638C0"/>
    <w:rsid w:val="00266857"/>
    <w:rsid w:val="002706E4"/>
    <w:rsid w:val="0027302E"/>
    <w:rsid w:val="002731AA"/>
    <w:rsid w:val="0028099B"/>
    <w:rsid w:val="002A7A5F"/>
    <w:rsid w:val="002D1684"/>
    <w:rsid w:val="002E6AB8"/>
    <w:rsid w:val="002F1005"/>
    <w:rsid w:val="003059D6"/>
    <w:rsid w:val="0032363F"/>
    <w:rsid w:val="00365FBE"/>
    <w:rsid w:val="00376C6F"/>
    <w:rsid w:val="0039111A"/>
    <w:rsid w:val="003E3615"/>
    <w:rsid w:val="00412181"/>
    <w:rsid w:val="00430E81"/>
    <w:rsid w:val="004334C1"/>
    <w:rsid w:val="004762DF"/>
    <w:rsid w:val="004C2943"/>
    <w:rsid w:val="004C3764"/>
    <w:rsid w:val="004C5A90"/>
    <w:rsid w:val="004C7C19"/>
    <w:rsid w:val="004D42B4"/>
    <w:rsid w:val="00506DE8"/>
    <w:rsid w:val="00520DC7"/>
    <w:rsid w:val="00546B86"/>
    <w:rsid w:val="00565D17"/>
    <w:rsid w:val="005870AF"/>
    <w:rsid w:val="005C3A3A"/>
    <w:rsid w:val="005E5A9E"/>
    <w:rsid w:val="00617C51"/>
    <w:rsid w:val="00625CB1"/>
    <w:rsid w:val="006369B8"/>
    <w:rsid w:val="006518D3"/>
    <w:rsid w:val="00662F33"/>
    <w:rsid w:val="006902C4"/>
    <w:rsid w:val="0069286E"/>
    <w:rsid w:val="006E3204"/>
    <w:rsid w:val="00713DCD"/>
    <w:rsid w:val="00713E2A"/>
    <w:rsid w:val="00724086"/>
    <w:rsid w:val="0074713D"/>
    <w:rsid w:val="00757AA9"/>
    <w:rsid w:val="00761B3B"/>
    <w:rsid w:val="007776A5"/>
    <w:rsid w:val="007A70A4"/>
    <w:rsid w:val="007B646A"/>
    <w:rsid w:val="007F4578"/>
    <w:rsid w:val="00801434"/>
    <w:rsid w:val="00846715"/>
    <w:rsid w:val="008500D3"/>
    <w:rsid w:val="008A3713"/>
    <w:rsid w:val="00940815"/>
    <w:rsid w:val="009460B4"/>
    <w:rsid w:val="0096753C"/>
    <w:rsid w:val="009704A5"/>
    <w:rsid w:val="009A7848"/>
    <w:rsid w:val="00A00C7E"/>
    <w:rsid w:val="00A21A4E"/>
    <w:rsid w:val="00A30005"/>
    <w:rsid w:val="00A57124"/>
    <w:rsid w:val="00A905F4"/>
    <w:rsid w:val="00AC62BA"/>
    <w:rsid w:val="00B06FBD"/>
    <w:rsid w:val="00B303D1"/>
    <w:rsid w:val="00B35311"/>
    <w:rsid w:val="00B73590"/>
    <w:rsid w:val="00B742B0"/>
    <w:rsid w:val="00B7744B"/>
    <w:rsid w:val="00B77F20"/>
    <w:rsid w:val="00B86A3C"/>
    <w:rsid w:val="00BB3FDE"/>
    <w:rsid w:val="00BC27DF"/>
    <w:rsid w:val="00BC4B73"/>
    <w:rsid w:val="00BF466D"/>
    <w:rsid w:val="00C03BF9"/>
    <w:rsid w:val="00C04E5E"/>
    <w:rsid w:val="00C507E4"/>
    <w:rsid w:val="00C51C63"/>
    <w:rsid w:val="00C52675"/>
    <w:rsid w:val="00C75621"/>
    <w:rsid w:val="00C96AE7"/>
    <w:rsid w:val="00CA3AAD"/>
    <w:rsid w:val="00CA79FA"/>
    <w:rsid w:val="00CB081F"/>
    <w:rsid w:val="00CB13A6"/>
    <w:rsid w:val="00CD101C"/>
    <w:rsid w:val="00CE1972"/>
    <w:rsid w:val="00CF6B9D"/>
    <w:rsid w:val="00D1300C"/>
    <w:rsid w:val="00D2688E"/>
    <w:rsid w:val="00D269BC"/>
    <w:rsid w:val="00D317EE"/>
    <w:rsid w:val="00D4171B"/>
    <w:rsid w:val="00D65581"/>
    <w:rsid w:val="00D73D43"/>
    <w:rsid w:val="00D77C8C"/>
    <w:rsid w:val="00D9199B"/>
    <w:rsid w:val="00D97D1B"/>
    <w:rsid w:val="00DB3237"/>
    <w:rsid w:val="00DC79CE"/>
    <w:rsid w:val="00DE1ED6"/>
    <w:rsid w:val="00DF6DBE"/>
    <w:rsid w:val="00E13ECB"/>
    <w:rsid w:val="00E60698"/>
    <w:rsid w:val="00E84403"/>
    <w:rsid w:val="00EB4B62"/>
    <w:rsid w:val="00EC0FD2"/>
    <w:rsid w:val="00ED3F11"/>
    <w:rsid w:val="00EE6CB0"/>
    <w:rsid w:val="00EF2F2E"/>
    <w:rsid w:val="00F15A51"/>
    <w:rsid w:val="00F17DB0"/>
    <w:rsid w:val="00F2570D"/>
    <w:rsid w:val="00F31DB9"/>
    <w:rsid w:val="00F40008"/>
    <w:rsid w:val="00F82C56"/>
    <w:rsid w:val="00F84886"/>
    <w:rsid w:val="00FA366A"/>
    <w:rsid w:val="00FD0406"/>
    <w:rsid w:val="00FE6B29"/>
    <w:rsid w:val="2F9A3B1F"/>
    <w:rsid w:val="576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HCFS" w:hAnsi="CHCFS" w:cs="CHCF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HCFS" w:hAnsi="CHCFS" w:cs="CHCF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589C-6953-4988-8D4D-9D976288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宝石支行</dc:creator>
  <cp:lastModifiedBy>Windows User</cp:lastModifiedBy>
  <cp:revision>5</cp:revision>
  <cp:lastPrinted>2023-07-20T01:43:00Z</cp:lastPrinted>
  <dcterms:created xsi:type="dcterms:W3CDTF">2024-07-15T00:23:00Z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6619CDCBE3864B6482BD299FB90F7382_12</vt:lpwstr>
  </property>
</Properties>
</file>