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EC7D3">
      <w:pPr>
        <w:autoSpaceDN w:val="0"/>
        <w:spacing w:line="480" w:lineRule="auto"/>
        <w:jc w:val="center"/>
        <w:outlineLvl w:val="0"/>
        <w:rPr>
          <w:rFonts w:hint="eastAsia" w:ascii="宋体" w:hAnsi="宋体" w:eastAsia="宋体"/>
          <w:b/>
          <w:color w:val="000000"/>
          <w:sz w:val="27"/>
        </w:rPr>
      </w:pPr>
      <w:r>
        <w:rPr>
          <w:rFonts w:hint="eastAsia" w:ascii="宋体" w:hAnsi="宋体" w:eastAsia="宋体"/>
          <w:b/>
          <w:color w:val="000000"/>
          <w:sz w:val="27"/>
        </w:rPr>
        <w:t>202</w:t>
      </w:r>
      <w:r>
        <w:rPr>
          <w:rFonts w:hint="eastAsia" w:ascii="宋体" w:hAnsi="宋体"/>
          <w:b/>
          <w:color w:val="000000"/>
          <w:sz w:val="27"/>
          <w:lang w:val="en-US" w:eastAsia="zh-CN"/>
        </w:rPr>
        <w:t>5</w:t>
      </w:r>
      <w:r>
        <w:rPr>
          <w:rFonts w:hint="eastAsia" w:ascii="宋体" w:hAnsi="宋体" w:eastAsia="宋体"/>
          <w:b/>
          <w:color w:val="000000"/>
          <w:sz w:val="27"/>
        </w:rPr>
        <w:t>-202</w:t>
      </w:r>
      <w:r>
        <w:rPr>
          <w:rFonts w:hint="eastAsia" w:ascii="宋体" w:hAnsi="宋体"/>
          <w:b/>
          <w:color w:val="000000"/>
          <w:sz w:val="27"/>
          <w:lang w:val="en-US" w:eastAsia="zh-CN"/>
        </w:rPr>
        <w:t>7</w:t>
      </w:r>
      <w:r>
        <w:rPr>
          <w:rFonts w:hint="eastAsia" w:ascii="宋体" w:hAnsi="宋体" w:eastAsia="宋体"/>
          <w:b/>
          <w:color w:val="000000"/>
          <w:sz w:val="27"/>
        </w:rPr>
        <w:t>年度宁波银行股份有限公司</w:t>
      </w:r>
      <w:r>
        <w:rPr>
          <w:rFonts w:hint="eastAsia" w:ascii="宋体" w:hAnsi="宋体"/>
          <w:b/>
          <w:color w:val="000000"/>
          <w:sz w:val="27"/>
          <w:lang w:eastAsia="zh-CN"/>
        </w:rPr>
        <w:t>台州</w:t>
      </w:r>
      <w:r>
        <w:rPr>
          <w:rFonts w:hint="eastAsia" w:ascii="宋体" w:hAnsi="宋体" w:eastAsia="宋体"/>
          <w:b/>
          <w:color w:val="000000"/>
          <w:sz w:val="27"/>
        </w:rPr>
        <w:t>分行</w:t>
      </w:r>
    </w:p>
    <w:p w14:paraId="6D73C8AA">
      <w:pPr>
        <w:ind w:firstLine="271" w:firstLineChars="100"/>
        <w:jc w:val="center"/>
        <w:rPr>
          <w:rFonts w:hint="eastAsia" w:ascii="宋体" w:hAnsi="宋体" w:eastAsia="宋体"/>
          <w:b/>
          <w:color w:val="000000"/>
          <w:sz w:val="27"/>
        </w:rPr>
      </w:pPr>
      <w:r>
        <w:rPr>
          <w:rFonts w:hint="eastAsia" w:ascii="宋体" w:hAnsi="宋体" w:eastAsia="宋体"/>
          <w:b/>
          <w:color w:val="000000"/>
          <w:sz w:val="27"/>
          <w:u w:val="single"/>
        </w:rPr>
        <w:t xml:space="preserve"> </w:t>
      </w:r>
      <w:r>
        <w:rPr>
          <w:rFonts w:hint="eastAsia" w:ascii="宋体" w:hAnsi="宋体"/>
          <w:b/>
          <w:color w:val="000000"/>
          <w:sz w:val="27"/>
          <w:u w:val="single"/>
        </w:rPr>
        <w:t>空调</w:t>
      </w:r>
      <w:r>
        <w:rPr>
          <w:rFonts w:hint="eastAsia" w:ascii="宋体" w:hAnsi="宋体" w:eastAsia="宋体"/>
          <w:b/>
          <w:color w:val="000000"/>
          <w:sz w:val="27"/>
          <w:u w:val="single"/>
        </w:rPr>
        <w:t xml:space="preserve">工程 </w:t>
      </w:r>
      <w:r>
        <w:rPr>
          <w:rFonts w:hint="eastAsia" w:ascii="宋体" w:hAnsi="宋体" w:eastAsia="宋体"/>
          <w:b/>
          <w:color w:val="000000"/>
          <w:sz w:val="27"/>
        </w:rPr>
        <w:t>项目供应商入围</w:t>
      </w:r>
      <w:r>
        <w:rPr>
          <w:rFonts w:hint="eastAsia" w:ascii="宋体" w:hAnsi="宋体"/>
          <w:b/>
          <w:color w:val="000000"/>
          <w:sz w:val="27"/>
          <w:lang w:val="en-US" w:eastAsia="zh-CN"/>
        </w:rPr>
        <w:t>三次</w:t>
      </w:r>
      <w:r>
        <w:rPr>
          <w:rFonts w:hint="eastAsia" w:ascii="宋体" w:hAnsi="宋体"/>
          <w:b/>
          <w:color w:val="000000"/>
          <w:sz w:val="27"/>
        </w:rPr>
        <w:t>征集</w:t>
      </w:r>
      <w:r>
        <w:rPr>
          <w:rFonts w:hint="eastAsia" w:ascii="宋体" w:hAnsi="宋体" w:eastAsia="宋体"/>
          <w:b/>
          <w:color w:val="000000"/>
          <w:sz w:val="27"/>
        </w:rPr>
        <w:t>公告</w:t>
      </w:r>
    </w:p>
    <w:p w14:paraId="051F27C1">
      <w:pPr>
        <w:autoSpaceDN w:val="0"/>
        <w:spacing w:line="432" w:lineRule="auto"/>
        <w:ind w:firstLine="420" w:firstLineChars="200"/>
        <w:rPr>
          <w:rFonts w:ascii="宋体" w:hAnsi="宋体"/>
        </w:rPr>
      </w:pPr>
      <w:r>
        <w:rPr>
          <w:rFonts w:hint="eastAsia" w:ascii="宋体" w:hAnsi="宋体" w:eastAsia="宋体"/>
        </w:rPr>
        <w:t xml:space="preserve"> </w:t>
      </w:r>
      <w:r>
        <w:rPr>
          <w:rFonts w:hint="eastAsia" w:ascii="宋体" w:hAnsi="宋体" w:eastAsia="宋体"/>
          <w:sz w:val="24"/>
        </w:rPr>
        <w:t>根据业务发展需要，按照宁波银行股份有限公司采购相关管理办法，宁波银行股份有限公司</w:t>
      </w:r>
      <w:r>
        <w:rPr>
          <w:rFonts w:hint="eastAsia" w:ascii="宋体" w:hAnsi="宋体"/>
          <w:sz w:val="24"/>
          <w:lang w:val="en-US" w:eastAsia="zh-CN"/>
        </w:rPr>
        <w:t>台州分行</w:t>
      </w:r>
      <w:r>
        <w:rPr>
          <w:rFonts w:hint="eastAsia" w:ascii="宋体" w:hAnsi="宋体" w:eastAsia="宋体"/>
          <w:sz w:val="24"/>
        </w:rPr>
        <w:t>拟对</w:t>
      </w:r>
      <w:r>
        <w:rPr>
          <w:rFonts w:hint="eastAsia" w:ascii="宋体" w:hAnsi="宋体" w:eastAsia="宋体"/>
          <w:sz w:val="24"/>
          <w:szCs w:val="24"/>
        </w:rPr>
        <w:t>《</w:t>
      </w:r>
      <w:r>
        <w:rPr>
          <w:rFonts w:hint="eastAsia" w:ascii="宋体" w:hAnsi="宋体"/>
          <w:b/>
          <w:color w:val="000000"/>
          <w:sz w:val="24"/>
          <w:szCs w:val="24"/>
          <w:u w:val="single"/>
        </w:rPr>
        <w:t>空调</w:t>
      </w:r>
      <w:r>
        <w:rPr>
          <w:rFonts w:hint="eastAsia" w:ascii="宋体" w:hAnsi="宋体" w:eastAsia="宋体"/>
          <w:b/>
          <w:color w:val="000000"/>
          <w:sz w:val="24"/>
          <w:szCs w:val="24"/>
          <w:u w:val="single"/>
        </w:rPr>
        <w:t>工程</w:t>
      </w:r>
      <w:r>
        <w:rPr>
          <w:rFonts w:hint="eastAsia" w:ascii="宋体" w:hAnsi="宋体" w:eastAsia="宋体"/>
          <w:sz w:val="24"/>
          <w:szCs w:val="24"/>
        </w:rPr>
        <w:t>项目》</w:t>
      </w:r>
      <w:r>
        <w:rPr>
          <w:rFonts w:hint="eastAsia" w:ascii="宋体" w:hAnsi="宋体" w:eastAsia="宋体"/>
          <w:sz w:val="24"/>
          <w:szCs w:val="24"/>
          <w:lang w:eastAsia="zh-Hans"/>
        </w:rPr>
        <w:t>面向</w:t>
      </w:r>
      <w:r>
        <w:rPr>
          <w:rFonts w:hint="eastAsia" w:ascii="宋体" w:hAnsi="宋体" w:eastAsia="宋体"/>
          <w:sz w:val="24"/>
          <w:lang w:eastAsia="zh-Hans"/>
        </w:rPr>
        <w:t>社会公开征集供应商，诚邀</w:t>
      </w:r>
      <w:r>
        <w:rPr>
          <w:rFonts w:hint="eastAsia" w:ascii="宋体" w:hAnsi="宋体" w:eastAsia="宋体"/>
          <w:sz w:val="24"/>
        </w:rPr>
        <w:t>符合条件的供应商参与方案洽谈。本次</w:t>
      </w:r>
      <w:r>
        <w:rPr>
          <w:rFonts w:hint="eastAsia" w:ascii="宋体" w:hAnsi="宋体"/>
          <w:sz w:val="24"/>
        </w:rPr>
        <w:t>征集</w:t>
      </w:r>
      <w:r>
        <w:rPr>
          <w:rFonts w:hint="eastAsia" w:ascii="宋体" w:hAnsi="宋体" w:eastAsia="宋体"/>
          <w:sz w:val="24"/>
        </w:rPr>
        <w:t>的供应商递交资料并满足以下资格要求的，有资格参与我司入围竞选。</w:t>
      </w:r>
    </w:p>
    <w:p w14:paraId="6A99FD37">
      <w:pPr>
        <w:numPr>
          <w:ilvl w:val="0"/>
          <w:numId w:val="1"/>
        </w:numPr>
        <w:autoSpaceDN w:val="0"/>
        <w:spacing w:line="432" w:lineRule="auto"/>
        <w:ind w:firstLine="482" w:firstLineChars="200"/>
        <w:outlineLvl w:val="0"/>
        <w:rPr>
          <w:rFonts w:hint="eastAsia" w:ascii="宋体" w:hAnsi="宋体" w:eastAsia="宋体"/>
          <w:b/>
          <w:sz w:val="24"/>
        </w:rPr>
      </w:pPr>
      <w:r>
        <w:rPr>
          <w:rFonts w:hint="eastAsia" w:ascii="宋体" w:hAnsi="宋体" w:eastAsia="宋体"/>
          <w:b/>
          <w:sz w:val="24"/>
        </w:rPr>
        <w:t>资质要求</w:t>
      </w:r>
    </w:p>
    <w:p w14:paraId="0738731A">
      <w:pPr>
        <w:pStyle w:val="6"/>
        <w:tabs>
          <w:tab w:val="left" w:pos="1343"/>
          <w:tab w:val="left" w:pos="2697"/>
          <w:tab w:val="left" w:pos="3264"/>
          <w:tab w:val="left" w:pos="4896"/>
          <w:tab w:val="left" w:pos="6005"/>
          <w:tab w:val="left" w:pos="7085"/>
          <w:tab w:val="left" w:pos="7498"/>
        </w:tabs>
        <w:snapToGrid w:val="0"/>
        <w:spacing w:after="0" w:line="360" w:lineRule="auto"/>
        <w:ind w:firstLine="480" w:firstLineChars="200"/>
        <w:rPr>
          <w:rFonts w:hint="eastAsia" w:ascii="宋体" w:hAnsi="宋体"/>
          <w:sz w:val="24"/>
          <w:highlight w:val="none"/>
        </w:rPr>
      </w:pPr>
      <w:r>
        <w:rPr>
          <w:rFonts w:hint="eastAsia" w:ascii="宋体" w:hAnsi="宋体"/>
          <w:sz w:val="24"/>
          <w:lang w:val="en-US" w:eastAsia="zh-CN"/>
        </w:rPr>
        <w:t>1、</w:t>
      </w:r>
      <w:r>
        <w:rPr>
          <w:rFonts w:hint="eastAsia" w:ascii="宋体" w:hAnsi="宋体" w:eastAsia="宋体"/>
          <w:sz w:val="24"/>
        </w:rPr>
        <w:t>具有合法有效的企业营业执照</w:t>
      </w:r>
      <w:r>
        <w:rPr>
          <w:rFonts w:hint="eastAsia" w:ascii="宋体" w:hAnsi="宋体"/>
          <w:sz w:val="24"/>
        </w:rPr>
        <w:t>、安全生产许可证、</w:t>
      </w:r>
      <w:r>
        <w:rPr>
          <w:rFonts w:hint="eastAsia" w:ascii="宋体" w:hAnsi="宋体"/>
          <w:sz w:val="24"/>
          <w:highlight w:val="none"/>
        </w:rPr>
        <w:t>独立法人资格的空调设备制造商或代理商</w:t>
      </w:r>
      <w:r>
        <w:rPr>
          <w:rFonts w:hint="eastAsia" w:ascii="宋体" w:hAnsi="宋体"/>
          <w:sz w:val="24"/>
          <w:highlight w:val="none"/>
          <w:lang w:eastAsia="zh-CN"/>
        </w:rPr>
        <w:t>、</w:t>
      </w:r>
      <w:r>
        <w:rPr>
          <w:rFonts w:hint="eastAsia" w:ascii="宋体" w:hAnsi="宋体"/>
          <w:sz w:val="24"/>
          <w:highlight w:val="none"/>
          <w:lang w:val="en-US" w:eastAsia="zh-CN"/>
        </w:rPr>
        <w:t>能</w:t>
      </w:r>
      <w:r>
        <w:rPr>
          <w:rFonts w:hint="eastAsia" w:ascii="宋体" w:hAnsi="宋体"/>
          <w:sz w:val="24"/>
          <w:highlight w:val="none"/>
        </w:rPr>
        <w:t>提供针</w:t>
      </w:r>
      <w:r>
        <w:rPr>
          <w:rFonts w:hint="eastAsia" w:ascii="宋体" w:hAnsi="宋体"/>
          <w:sz w:val="24"/>
          <w:highlight w:val="none"/>
          <w:lang w:val="en-US" w:eastAsia="zh-CN"/>
        </w:rPr>
        <w:t>大</w:t>
      </w:r>
      <w:r>
        <w:rPr>
          <w:rFonts w:hint="eastAsia" w:ascii="宋体" w:hAnsi="宋体"/>
          <w:color w:val="000000" w:themeColor="text1"/>
          <w:sz w:val="24"/>
          <w:highlight w:val="none"/>
          <w:lang w:val="en-US" w:eastAsia="zh-CN"/>
          <w14:textFill>
            <w14:solidFill>
              <w14:schemeClr w14:val="tx1"/>
            </w14:solidFill>
          </w14:textFill>
        </w:rPr>
        <w:t>金/格</w:t>
      </w:r>
      <w:r>
        <w:rPr>
          <w:rFonts w:hint="eastAsia" w:ascii="宋体" w:hAnsi="宋体"/>
          <w:sz w:val="24"/>
          <w:highlight w:val="none"/>
          <w:lang w:val="en-US" w:eastAsia="zh-CN"/>
        </w:rPr>
        <w:t>力/美的/海尔上述品牌</w:t>
      </w:r>
      <w:r>
        <w:rPr>
          <w:rFonts w:hint="eastAsia" w:ascii="宋体" w:hAnsi="宋体" w:cs="宋体"/>
          <w:color w:val="000000"/>
          <w:sz w:val="24"/>
          <w:highlight w:val="none"/>
        </w:rPr>
        <w:t>空</w:t>
      </w:r>
      <w:r>
        <w:rPr>
          <w:rFonts w:hint="eastAsia" w:ascii="宋体" w:hAnsi="宋体" w:cs="宋体"/>
          <w:color w:val="000000"/>
          <w:sz w:val="24"/>
        </w:rPr>
        <w:t>调厂家的授权经销商，须出具厂家针对</w:t>
      </w:r>
      <w:r>
        <w:rPr>
          <w:rFonts w:hint="eastAsia" w:ascii="宋体" w:hAnsi="宋体" w:cs="宋体"/>
          <w:color w:val="000000"/>
          <w:sz w:val="24"/>
          <w:lang w:val="en-US" w:eastAsia="zh-CN"/>
        </w:rPr>
        <w:t>宁波银行台州分行</w:t>
      </w:r>
      <w:r>
        <w:rPr>
          <w:rFonts w:hint="eastAsia" w:ascii="宋体" w:hAnsi="宋体" w:cs="宋体"/>
          <w:color w:val="000000"/>
          <w:sz w:val="24"/>
        </w:rPr>
        <w:t>的</w:t>
      </w:r>
      <w:r>
        <w:rPr>
          <w:rFonts w:hint="eastAsia" w:ascii="宋体" w:hAnsi="宋体" w:cs="宋体"/>
          <w:b/>
          <w:bCs/>
          <w:color w:val="000000"/>
          <w:sz w:val="24"/>
        </w:rPr>
        <w:t>销售授权函</w:t>
      </w:r>
      <w:r>
        <w:rPr>
          <w:rFonts w:hint="eastAsia" w:ascii="宋体" w:hAnsi="宋体" w:cs="宋体"/>
          <w:b/>
          <w:bCs/>
          <w:color w:val="000000"/>
          <w:sz w:val="24"/>
          <w:lang w:eastAsia="zh-CN"/>
        </w:rPr>
        <w:t>，</w:t>
      </w:r>
      <w:r>
        <w:rPr>
          <w:rFonts w:hint="eastAsia" w:ascii="宋体" w:hAnsi="宋体" w:cs="宋体"/>
          <w:color w:val="000000"/>
          <w:sz w:val="24"/>
        </w:rPr>
        <w:t>并承诺入围后的三年内，能够开具针对单个项目的授权函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提供承诺书并加盖供应商公章</w:t>
      </w:r>
      <w:r>
        <w:rPr>
          <w:rFonts w:hint="eastAsia" w:ascii="宋体" w:hAnsi="宋体" w:cs="宋体"/>
          <w:color w:val="000000"/>
          <w:sz w:val="24"/>
          <w:highlight w:val="none"/>
          <w:lang w:eastAsia="zh-CN"/>
        </w:rPr>
        <w:t>）；</w:t>
      </w:r>
    </w:p>
    <w:p w14:paraId="671134D1">
      <w:pPr>
        <w:pStyle w:val="6"/>
        <w:numPr>
          <w:ilvl w:val="0"/>
          <w:numId w:val="0"/>
        </w:numPr>
        <w:spacing w:line="360" w:lineRule="auto"/>
        <w:ind w:firstLine="480" w:firstLineChars="200"/>
        <w:rPr>
          <w:rFonts w:hint="eastAsia" w:ascii="宋体" w:hAnsi="宋体"/>
          <w:strike/>
          <w:dstrike w:val="0"/>
          <w:sz w:val="24"/>
          <w:highlight w:val="yellow"/>
        </w:rPr>
      </w:pPr>
      <w:r>
        <w:rPr>
          <w:rFonts w:hint="eastAsia" w:ascii="宋体" w:hAnsi="宋体"/>
          <w:sz w:val="24"/>
          <w:lang w:val="en-US" w:eastAsia="zh-CN"/>
        </w:rPr>
        <w:t>2、</w:t>
      </w:r>
      <w:r>
        <w:rPr>
          <w:rFonts w:hint="eastAsia" w:ascii="宋体" w:hAnsi="宋体"/>
          <w:sz w:val="24"/>
        </w:rPr>
        <w:t>业绩要</w:t>
      </w:r>
      <w:r>
        <w:rPr>
          <w:rFonts w:hint="eastAsia" w:ascii="宋体" w:hAnsi="宋体"/>
          <w:sz w:val="24"/>
          <w:highlight w:val="none"/>
        </w:rPr>
        <w:t>求：202</w:t>
      </w:r>
      <w:r>
        <w:rPr>
          <w:rFonts w:hint="eastAsia" w:ascii="宋体" w:hAnsi="宋体"/>
          <w:sz w:val="24"/>
          <w:highlight w:val="none"/>
          <w:lang w:val="en-US" w:eastAsia="zh-CN"/>
        </w:rPr>
        <w:t>2</w:t>
      </w:r>
      <w:r>
        <w:rPr>
          <w:rFonts w:hint="eastAsia" w:ascii="宋体" w:hAnsi="宋体"/>
          <w:sz w:val="24"/>
          <w:highlight w:val="none"/>
        </w:rPr>
        <w:t>年1月1日以来（时间以工程竣工验收日期为准），供应商</w:t>
      </w:r>
      <w:r>
        <w:rPr>
          <w:rFonts w:hint="eastAsia" w:ascii="宋体" w:hAnsi="宋体"/>
          <w:sz w:val="24"/>
          <w:highlight w:val="none"/>
          <w:lang w:val="en-US" w:eastAsia="zh-CN"/>
        </w:rPr>
        <w:t>提供</w:t>
      </w:r>
      <w:r>
        <w:rPr>
          <w:rFonts w:hint="eastAsia" w:ascii="宋体" w:hAnsi="宋体"/>
          <w:sz w:val="24"/>
          <w:highlight w:val="none"/>
        </w:rPr>
        <w:t>至少3个单项合同金额不少于</w:t>
      </w:r>
      <w:r>
        <w:rPr>
          <w:rFonts w:hint="eastAsia" w:ascii="宋体" w:hAnsi="宋体"/>
          <w:color w:val="auto"/>
          <w:sz w:val="24"/>
          <w:highlight w:val="none"/>
          <w:lang w:val="en-US" w:eastAsia="zh-CN"/>
        </w:rPr>
        <w:t>40</w:t>
      </w:r>
      <w:r>
        <w:rPr>
          <w:rFonts w:hint="eastAsia" w:ascii="宋体" w:hAnsi="宋体"/>
          <w:sz w:val="24"/>
          <w:highlight w:val="none"/>
        </w:rPr>
        <w:t>万元的空调工程多联机施工业绩</w:t>
      </w:r>
      <w:r>
        <w:rPr>
          <w:rFonts w:hint="eastAsia" w:ascii="宋体" w:hAnsi="宋体"/>
          <w:sz w:val="24"/>
          <w:highlight w:val="none"/>
          <w:lang w:eastAsia="zh-CN"/>
        </w:rPr>
        <w:t>；</w:t>
      </w:r>
    </w:p>
    <w:p w14:paraId="4C8EC32C">
      <w:pPr>
        <w:pStyle w:val="6"/>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eastAsia="宋体"/>
          <w:sz w:val="24"/>
          <w:highlight w:val="none"/>
        </w:rPr>
        <w:t>拟派项目</w:t>
      </w:r>
      <w:r>
        <w:rPr>
          <w:rFonts w:hint="eastAsia" w:ascii="宋体" w:hAnsi="宋体"/>
          <w:sz w:val="24"/>
          <w:highlight w:val="none"/>
        </w:rPr>
        <w:t>负责人具有公共建筑</w:t>
      </w:r>
      <w:r>
        <w:rPr>
          <w:rFonts w:hint="eastAsia" w:ascii="宋体" w:hAnsi="宋体"/>
          <w:sz w:val="24"/>
          <w:highlight w:val="none"/>
          <w:lang w:val="en-US" w:eastAsia="zh-CN"/>
        </w:rPr>
        <w:t>的</w:t>
      </w:r>
      <w:r>
        <w:rPr>
          <w:rFonts w:hint="eastAsia" w:ascii="宋体" w:hAnsi="宋体"/>
          <w:sz w:val="24"/>
          <w:highlight w:val="none"/>
        </w:rPr>
        <w:t>空调工程</w:t>
      </w:r>
      <w:r>
        <w:rPr>
          <w:rFonts w:hint="eastAsia" w:ascii="宋体" w:hAnsi="宋体"/>
          <w:sz w:val="24"/>
          <w:highlight w:val="none"/>
          <w:lang w:val="en-US" w:eastAsia="zh-CN"/>
        </w:rPr>
        <w:t>施工</w:t>
      </w:r>
      <w:r>
        <w:rPr>
          <w:rFonts w:hint="eastAsia" w:ascii="宋体" w:hAnsi="宋体"/>
          <w:sz w:val="24"/>
          <w:highlight w:val="none"/>
        </w:rPr>
        <w:t>管理业绩</w:t>
      </w:r>
      <w:r>
        <w:rPr>
          <w:rFonts w:hint="eastAsia" w:ascii="宋体" w:hAnsi="宋体" w:eastAsia="宋体"/>
          <w:sz w:val="24"/>
          <w:highlight w:val="none"/>
        </w:rPr>
        <w:t>；</w:t>
      </w:r>
    </w:p>
    <w:p w14:paraId="0DCCD00E">
      <w:pPr>
        <w:pStyle w:val="6"/>
        <w:numPr>
          <w:ilvl w:val="0"/>
          <w:numId w:val="0"/>
        </w:numPr>
        <w:spacing w:line="360" w:lineRule="auto"/>
        <w:ind w:firstLine="480" w:firstLineChars="200"/>
        <w:rPr>
          <w:rFonts w:hint="eastAsia" w:ascii="宋体" w:hAnsi="宋体" w:eastAsia="宋体"/>
          <w:sz w:val="24"/>
        </w:rPr>
      </w:pPr>
      <w:r>
        <w:rPr>
          <w:rFonts w:hint="eastAsia" w:ascii="宋体" w:hAnsi="宋体"/>
          <w:sz w:val="24"/>
          <w:highlight w:val="none"/>
          <w:lang w:val="en-US" w:eastAsia="zh-CN"/>
        </w:rPr>
        <w:t>4、</w:t>
      </w:r>
      <w:r>
        <w:rPr>
          <w:rFonts w:hint="eastAsia" w:ascii="宋体" w:hAnsi="宋体"/>
          <w:sz w:val="24"/>
          <w:highlight w:val="none"/>
        </w:rPr>
        <w:t>企业或者其法定代表人近</w:t>
      </w:r>
      <w:r>
        <w:rPr>
          <w:rFonts w:hint="eastAsia" w:ascii="宋体" w:hAnsi="宋体"/>
          <w:sz w:val="24"/>
        </w:rPr>
        <w:t>两年内无行贿犯罪记录，未被列入失信执行人名单，无限制高消费、限制出入境等行为；</w:t>
      </w:r>
    </w:p>
    <w:p w14:paraId="7AFB9B53">
      <w:pPr>
        <w:pStyle w:val="6"/>
        <w:numPr>
          <w:ilvl w:val="0"/>
          <w:numId w:val="0"/>
        </w:numPr>
        <w:spacing w:line="360" w:lineRule="auto"/>
        <w:ind w:firstLine="480" w:firstLineChars="200"/>
        <w:rPr>
          <w:rFonts w:hint="eastAsia" w:ascii="宋体" w:hAnsi="宋体"/>
          <w:sz w:val="24"/>
        </w:rPr>
      </w:pPr>
      <w:bookmarkStart w:id="0" w:name="_Hlk181261689"/>
      <w:r>
        <w:rPr>
          <w:rFonts w:hint="eastAsia" w:ascii="宋体" w:hAnsi="宋体"/>
          <w:sz w:val="24"/>
          <w:lang w:val="en-US" w:eastAsia="zh-CN"/>
        </w:rPr>
        <w:t>5、</w:t>
      </w:r>
      <w:r>
        <w:rPr>
          <w:rFonts w:hint="eastAsia" w:ascii="宋体" w:hAnsi="宋体"/>
          <w:sz w:val="24"/>
        </w:rPr>
        <w:t>供应商不得为失信被执行人、未被列入经营异常名录、</w:t>
      </w:r>
      <w:bookmarkEnd w:id="0"/>
      <w:r>
        <w:rPr>
          <w:rFonts w:hint="eastAsia" w:ascii="宋体" w:hAnsi="宋体"/>
          <w:sz w:val="24"/>
        </w:rPr>
        <w:t>重大税收违法失信主体、政府采购严重违法失信行为记录名单和拖欠农民工工资失信联合惩戒对象名单；</w:t>
      </w:r>
    </w:p>
    <w:p w14:paraId="40EE2B0E">
      <w:pPr>
        <w:autoSpaceDN w:val="0"/>
        <w:spacing w:line="360" w:lineRule="auto"/>
        <w:ind w:firstLine="480"/>
        <w:rPr>
          <w:rFonts w:hint="eastAsia" w:ascii="宋体" w:hAnsi="宋体"/>
          <w:sz w:val="24"/>
        </w:rPr>
      </w:pPr>
      <w:r>
        <w:rPr>
          <w:rFonts w:hint="eastAsia" w:ascii="宋体" w:hAnsi="宋体"/>
          <w:sz w:val="24"/>
        </w:rPr>
        <w:t>6、同一法定代表人的两个及两个以上法人、母公司、全资子公司及其控股、管理公司不得在同一次项目中参加报名；</w:t>
      </w:r>
    </w:p>
    <w:p w14:paraId="360C6CBD">
      <w:pPr>
        <w:autoSpaceDN w:val="0"/>
        <w:spacing w:line="360" w:lineRule="auto"/>
        <w:ind w:firstLine="480"/>
        <w:rPr>
          <w:rFonts w:hint="eastAsia" w:ascii="宋体" w:hAnsi="宋体"/>
          <w:sz w:val="24"/>
        </w:rPr>
      </w:pPr>
      <w:r>
        <w:rPr>
          <w:rFonts w:hint="eastAsia" w:ascii="宋体" w:hAnsi="宋体"/>
          <w:sz w:val="24"/>
        </w:rPr>
        <w:t>7、供应商具备完善的组织架构和制度规范，拥有充足的技术、人员和设备资源；</w:t>
      </w:r>
    </w:p>
    <w:p w14:paraId="3A1EE1A3">
      <w:pPr>
        <w:autoSpaceDN w:val="0"/>
        <w:spacing w:line="360" w:lineRule="auto"/>
        <w:ind w:firstLine="480"/>
        <w:rPr>
          <w:rFonts w:hint="eastAsia" w:ascii="宋体" w:hAnsi="宋体"/>
          <w:sz w:val="24"/>
        </w:rPr>
      </w:pPr>
      <w:r>
        <w:rPr>
          <w:rFonts w:hint="eastAsia" w:ascii="宋体" w:hAnsi="宋体"/>
          <w:sz w:val="24"/>
        </w:rPr>
        <w:t>8、参与报名的供应商能作为签约主体参与后期的商务流程；</w:t>
      </w:r>
    </w:p>
    <w:p w14:paraId="09485A48">
      <w:pPr>
        <w:autoSpaceDN w:val="0"/>
        <w:spacing w:line="360" w:lineRule="auto"/>
        <w:ind w:firstLine="480"/>
        <w:rPr>
          <w:rFonts w:hint="eastAsia" w:ascii="宋体" w:hAnsi="宋体"/>
          <w:sz w:val="24"/>
        </w:rPr>
      </w:pPr>
      <w:r>
        <w:rPr>
          <w:rFonts w:hint="eastAsia" w:ascii="宋体" w:hAnsi="宋体"/>
          <w:sz w:val="24"/>
        </w:rPr>
        <w:t>9、报名供应商应符合宁波银行供应商管理相关要求；</w:t>
      </w:r>
    </w:p>
    <w:p w14:paraId="2044B1F4">
      <w:pPr>
        <w:autoSpaceDN w:val="0"/>
        <w:spacing w:line="360" w:lineRule="auto"/>
        <w:ind w:firstLine="480"/>
        <w:rPr>
          <w:rFonts w:hint="eastAsia" w:ascii="宋体" w:hAnsi="宋体" w:eastAsia="宋体"/>
          <w:sz w:val="24"/>
          <w:lang w:eastAsia="zh-CN"/>
        </w:rPr>
      </w:pPr>
      <w:r>
        <w:rPr>
          <w:rFonts w:hint="eastAsia" w:ascii="宋体" w:hAnsi="宋体"/>
          <w:sz w:val="24"/>
        </w:rPr>
        <w:t>10、本次征集不接受联合体申请</w:t>
      </w:r>
      <w:r>
        <w:rPr>
          <w:rFonts w:hint="eastAsia" w:ascii="宋体" w:hAnsi="宋体"/>
          <w:sz w:val="24"/>
          <w:lang w:eastAsia="zh-CN"/>
        </w:rPr>
        <w:t>；</w:t>
      </w:r>
    </w:p>
    <w:p w14:paraId="1846726D">
      <w:pPr>
        <w:numPr>
          <w:ilvl w:val="0"/>
          <w:numId w:val="1"/>
        </w:numPr>
        <w:autoSpaceDN w:val="0"/>
        <w:spacing w:line="432" w:lineRule="auto"/>
        <w:ind w:firstLine="482" w:firstLineChars="200"/>
        <w:outlineLvl w:val="0"/>
        <w:rPr>
          <w:rFonts w:hint="eastAsia" w:ascii="宋体" w:hAnsi="宋体" w:eastAsia="宋体"/>
          <w:b/>
          <w:bCs/>
          <w:color w:val="0D0D0D"/>
          <w:sz w:val="24"/>
        </w:rPr>
      </w:pPr>
      <w:r>
        <w:rPr>
          <w:rFonts w:hint="eastAsia" w:ascii="宋体" w:hAnsi="宋体" w:eastAsia="宋体"/>
          <w:b/>
          <w:bCs/>
          <w:color w:val="0D0D0D"/>
          <w:sz w:val="24"/>
        </w:rPr>
        <w:t>技术要求</w:t>
      </w:r>
    </w:p>
    <w:p w14:paraId="080A5ED1">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rPr>
        <w:t>1、供应商需具备编制施工方案与技术措施的能力；</w:t>
      </w:r>
    </w:p>
    <w:p w14:paraId="126F229F">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highlight w:val="none"/>
          <w:lang w:val="en-US" w:eastAsia="zh-CN"/>
        </w:rPr>
        <w:t>2</w:t>
      </w:r>
      <w:r>
        <w:rPr>
          <w:rFonts w:hint="eastAsia" w:ascii="宋体" w:hAnsi="宋体"/>
          <w:sz w:val="24"/>
        </w:rPr>
        <w:t>、供应商应在</w:t>
      </w:r>
      <w:r>
        <w:rPr>
          <w:rFonts w:hint="eastAsia" w:ascii="宋体" w:hAnsi="宋体"/>
          <w:sz w:val="24"/>
          <w:lang w:eastAsia="zh-CN"/>
        </w:rPr>
        <w:t>台州</w:t>
      </w:r>
      <w:r>
        <w:rPr>
          <w:rFonts w:hint="eastAsia" w:ascii="宋体" w:hAnsi="宋体"/>
          <w:sz w:val="24"/>
        </w:rPr>
        <w:t>具备固定的营业场所或办事处；</w:t>
      </w:r>
    </w:p>
    <w:p w14:paraId="3E8C2547">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lang w:val="en-US" w:eastAsia="zh-CN"/>
        </w:rPr>
        <w:t>3</w:t>
      </w:r>
      <w:r>
        <w:rPr>
          <w:rFonts w:hint="eastAsia" w:ascii="宋体" w:hAnsi="宋体"/>
          <w:sz w:val="24"/>
        </w:rPr>
        <w:t>、主要施工内容包括：拆除工程、风道制作及吊装、铜管冷凝管连接、室内机的安装、室外机的安装、控制接线及</w:t>
      </w:r>
      <w:r>
        <w:rPr>
          <w:rFonts w:hint="eastAsia" w:ascii="宋体" w:hAnsi="宋体"/>
          <w:sz w:val="24"/>
          <w:lang w:val="en-US" w:eastAsia="zh-CN"/>
        </w:rPr>
        <w:t>单体调试、</w:t>
      </w:r>
      <w:r>
        <w:rPr>
          <w:rFonts w:hint="eastAsia" w:ascii="宋体" w:hAnsi="宋体"/>
          <w:sz w:val="24"/>
        </w:rPr>
        <w:t>系统</w:t>
      </w:r>
      <w:r>
        <w:rPr>
          <w:rFonts w:hint="eastAsia" w:ascii="宋体" w:hAnsi="宋体"/>
          <w:sz w:val="24"/>
          <w:lang w:val="en-US" w:eastAsia="zh-CN"/>
        </w:rPr>
        <w:t>整体</w:t>
      </w:r>
      <w:r>
        <w:rPr>
          <w:rFonts w:hint="eastAsia" w:ascii="宋体" w:hAnsi="宋体"/>
          <w:sz w:val="24"/>
        </w:rPr>
        <w:t>调试工作等，以及配合项目实施必须完成的工作内容；</w:t>
      </w:r>
    </w:p>
    <w:p w14:paraId="249016E8">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lang w:val="en-US" w:eastAsia="zh-CN"/>
        </w:rPr>
        <w:t>4</w:t>
      </w:r>
      <w:r>
        <w:rPr>
          <w:rFonts w:hint="eastAsia" w:ascii="宋体" w:hAnsi="宋体"/>
          <w:sz w:val="24"/>
        </w:rPr>
        <w:t>、负责工程期间的安全施工、文明施工并服从招标人的协调管理，应按施工安全规范做好施工质量、安全管理；</w:t>
      </w:r>
    </w:p>
    <w:p w14:paraId="69F7CBF8">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lang w:val="en-US" w:eastAsia="zh-CN"/>
        </w:rPr>
        <w:t>5</w:t>
      </w:r>
      <w:r>
        <w:rPr>
          <w:rFonts w:hint="eastAsia" w:ascii="宋体" w:hAnsi="宋体"/>
          <w:sz w:val="24"/>
        </w:rPr>
        <w:t>、保证货物是全新、未使用过的，是用一流的工艺和最佳材料制造而成的，并完全符合合同规定的质量、规格和性能的要求；同时所提供的货物经正确安装、正常使用和保养在其使用寿命期内应具有满意的性能；</w:t>
      </w:r>
    </w:p>
    <w:p w14:paraId="42CF2368">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lang w:val="en-US" w:eastAsia="zh-CN"/>
        </w:rPr>
        <w:t>6</w:t>
      </w:r>
      <w:r>
        <w:rPr>
          <w:rFonts w:hint="eastAsia" w:ascii="宋体" w:hAnsi="宋体"/>
          <w:sz w:val="24"/>
        </w:rPr>
        <w:t>、在整个工程施工中，应服从招标人及施工总包单位对整个工程施工的总体管理；</w:t>
      </w:r>
    </w:p>
    <w:p w14:paraId="68D962E4">
      <w:pPr>
        <w:numPr>
          <w:ilvl w:val="0"/>
          <w:numId w:val="0"/>
        </w:numPr>
        <w:autoSpaceDN w:val="0"/>
        <w:spacing w:line="360" w:lineRule="auto"/>
        <w:ind w:firstLine="480" w:firstLineChars="200"/>
        <w:outlineLvl w:val="9"/>
        <w:rPr>
          <w:rFonts w:hint="eastAsia" w:ascii="宋体" w:hAnsi="宋体"/>
          <w:sz w:val="24"/>
        </w:rPr>
      </w:pPr>
      <w:r>
        <w:rPr>
          <w:rFonts w:hint="eastAsia" w:ascii="宋体" w:hAnsi="宋体"/>
          <w:sz w:val="24"/>
          <w:lang w:val="en-US" w:eastAsia="zh-CN"/>
        </w:rPr>
        <w:t>7</w:t>
      </w:r>
      <w:r>
        <w:rPr>
          <w:rFonts w:hint="eastAsia" w:ascii="宋体" w:hAnsi="宋体"/>
          <w:sz w:val="24"/>
        </w:rPr>
        <w:t>、提供本工程货物运行培训、质保及维保服务；</w:t>
      </w:r>
    </w:p>
    <w:p w14:paraId="75FA50CB">
      <w:pPr>
        <w:autoSpaceDN w:val="0"/>
        <w:spacing w:line="360" w:lineRule="auto"/>
        <w:ind w:firstLine="480" w:firstLineChars="200"/>
      </w:pPr>
      <w:r>
        <w:rPr>
          <w:rFonts w:hint="eastAsia" w:ascii="宋体" w:hAnsi="宋体"/>
          <w:sz w:val="24"/>
          <w:lang w:val="en-US" w:eastAsia="zh-CN"/>
        </w:rPr>
        <w:t>8</w:t>
      </w:r>
      <w:r>
        <w:rPr>
          <w:rFonts w:hint="eastAsia" w:ascii="宋体" w:hAnsi="宋体"/>
          <w:sz w:val="24"/>
        </w:rPr>
        <w:t>、项目成员须服从</w:t>
      </w:r>
      <w:r>
        <w:rPr>
          <w:rFonts w:hint="eastAsia" w:ascii="宋体" w:hAnsi="宋体"/>
          <w:sz w:val="24"/>
          <w:lang w:val="en-US" w:eastAsia="zh-CN"/>
        </w:rPr>
        <w:t>甲</w:t>
      </w:r>
      <w:r>
        <w:rPr>
          <w:rFonts w:hint="eastAsia" w:ascii="宋体" w:hAnsi="宋体"/>
          <w:sz w:val="24"/>
        </w:rPr>
        <w:t>方管理，遵守</w:t>
      </w:r>
      <w:r>
        <w:rPr>
          <w:rFonts w:hint="eastAsia" w:ascii="宋体" w:hAnsi="宋体"/>
          <w:sz w:val="24"/>
          <w:lang w:val="en-US" w:eastAsia="zh-CN"/>
        </w:rPr>
        <w:t>甲</w:t>
      </w:r>
      <w:r>
        <w:rPr>
          <w:rFonts w:hint="eastAsia" w:ascii="宋体" w:hAnsi="宋体"/>
          <w:sz w:val="24"/>
        </w:rPr>
        <w:t>方各项管理制度。</w:t>
      </w:r>
    </w:p>
    <w:p w14:paraId="7A5B34C9">
      <w:pPr>
        <w:numPr>
          <w:ilvl w:val="0"/>
          <w:numId w:val="1"/>
        </w:numPr>
        <w:autoSpaceDN w:val="0"/>
        <w:spacing w:line="432" w:lineRule="auto"/>
        <w:ind w:firstLine="482" w:firstLineChars="200"/>
        <w:outlineLvl w:val="0"/>
        <w:rPr>
          <w:rFonts w:hint="eastAsia" w:ascii="宋体" w:hAnsi="宋体" w:eastAsia="宋体"/>
          <w:b/>
          <w:sz w:val="24"/>
        </w:rPr>
      </w:pPr>
      <w:r>
        <w:rPr>
          <w:rFonts w:hint="eastAsia" w:ascii="宋体" w:hAnsi="宋体" w:eastAsia="宋体"/>
          <w:b/>
          <w:sz w:val="24"/>
        </w:rPr>
        <w:t>入围流程</w:t>
      </w:r>
    </w:p>
    <w:p w14:paraId="61FD1216">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1、供应商根据征集公告在规定时间内递交征集资料；</w:t>
      </w:r>
    </w:p>
    <w:p w14:paraId="33B55EAB">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2、招标人审核征集资料、必要时组织现场考察；</w:t>
      </w:r>
    </w:p>
    <w:p w14:paraId="5AC55B24">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3、供应商审核通过后，由招标人或招标代理机构统一向合格的供应商发放本次入围招标文件，通过邀请招标采购方式确定入围供应商；</w:t>
      </w:r>
    </w:p>
    <w:p w14:paraId="5EC19CE0">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4、本次入围期限</w:t>
      </w:r>
      <w:r>
        <w:rPr>
          <w:rFonts w:hint="eastAsia" w:ascii="宋体" w:hAnsi="宋体"/>
          <w:color w:val="0D0D0D"/>
          <w:sz w:val="24"/>
          <w:lang w:val="en-US" w:eastAsia="zh-CN"/>
        </w:rPr>
        <w:t>三</w:t>
      </w:r>
      <w:r>
        <w:rPr>
          <w:rFonts w:hint="eastAsia" w:ascii="宋体" w:hAnsi="宋体"/>
          <w:color w:val="0D0D0D"/>
          <w:sz w:val="24"/>
        </w:rPr>
        <w:t>年，</w:t>
      </w:r>
      <w:r>
        <w:rPr>
          <w:rFonts w:hint="eastAsia" w:ascii="宋体" w:hAnsi="宋体"/>
          <w:color w:val="0D0D0D"/>
          <w:sz w:val="24"/>
          <w:lang w:val="en-US" w:eastAsia="zh-CN"/>
        </w:rPr>
        <w:t>三</w:t>
      </w:r>
      <w:r>
        <w:rPr>
          <w:rFonts w:hint="eastAsia" w:ascii="宋体" w:hAnsi="宋体"/>
          <w:color w:val="0D0D0D"/>
          <w:sz w:val="24"/>
        </w:rPr>
        <w:t>年后招标人将重新进行供应商入围征集。</w:t>
      </w:r>
    </w:p>
    <w:p w14:paraId="1662FDD4">
      <w:pPr>
        <w:numPr>
          <w:ilvl w:val="255"/>
          <w:numId w:val="0"/>
        </w:numPr>
        <w:autoSpaceDN w:val="0"/>
        <w:spacing w:line="360" w:lineRule="auto"/>
        <w:ind w:firstLine="480" w:firstLineChars="200"/>
        <w:outlineLvl w:val="9"/>
        <w:rPr>
          <w:rFonts w:hint="eastAsia" w:ascii="宋体" w:hAnsi="宋体" w:eastAsia="宋体"/>
          <w:color w:val="0D0D0D"/>
          <w:sz w:val="24"/>
        </w:rPr>
      </w:pPr>
      <w:r>
        <w:rPr>
          <w:rFonts w:hint="eastAsia" w:ascii="宋体" w:hAnsi="宋体"/>
          <w:color w:val="0D0D0D"/>
          <w:sz w:val="24"/>
        </w:rPr>
        <w:t>其中关于现场考察环节：我行代表有权对提交征集资料的供应商所在地进行实地考察。审查供应商营业场所的真实性和可靠性，包括但不限于企业营业执照、资质证书、相关人员证书、业绩证明文件（中标通知书、合同、验收单等）等文件的原件，营业场所是否存在，办公环境的完备性，是否具备正常营业及正常施工作业的能力。如果被审查的企业实地环境及条件低于征集资料，将取消其参加入围竞选的资格。</w:t>
      </w:r>
    </w:p>
    <w:p w14:paraId="04FB8417">
      <w:pPr>
        <w:autoSpaceDN w:val="0"/>
        <w:spacing w:line="432" w:lineRule="auto"/>
        <w:ind w:firstLine="420"/>
        <w:outlineLvl w:val="0"/>
        <w:rPr>
          <w:rFonts w:hint="eastAsia" w:ascii="宋体" w:hAnsi="宋体" w:eastAsia="宋体"/>
        </w:rPr>
      </w:pPr>
      <w:r>
        <w:rPr>
          <w:rFonts w:hint="eastAsia" w:ascii="宋体" w:hAnsi="宋体" w:eastAsia="宋体"/>
          <w:b/>
          <w:sz w:val="24"/>
        </w:rPr>
        <w:t>四、报名须知</w:t>
      </w:r>
    </w:p>
    <w:p w14:paraId="352A325D">
      <w:pPr>
        <w:autoSpaceDN w:val="0"/>
        <w:spacing w:line="432" w:lineRule="auto"/>
        <w:ind w:firstLine="480" w:firstLineChars="200"/>
        <w:outlineLvl w:val="9"/>
        <w:rPr>
          <w:rFonts w:hint="eastAsia" w:ascii="宋体" w:hAnsi="宋体"/>
          <w:sz w:val="24"/>
        </w:rPr>
      </w:pPr>
      <w:r>
        <w:rPr>
          <w:rFonts w:hint="eastAsia" w:ascii="宋体" w:hAnsi="宋体"/>
          <w:sz w:val="24"/>
        </w:rPr>
        <w:t>请符合条件的供应商在</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3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日之前,通过报名链接“点击报名”方式进行报名，报名链接如下：https://cpms.nbcb.com.cn/cpms/ananymous/cms/，并按要求填写相关报名材料。</w:t>
      </w:r>
    </w:p>
    <w:p w14:paraId="3398AB49">
      <w:pPr>
        <w:autoSpaceDN w:val="0"/>
        <w:spacing w:line="432" w:lineRule="auto"/>
        <w:ind w:firstLine="480" w:firstLineChars="200"/>
        <w:rPr>
          <w:rFonts w:hint="eastAsia" w:ascii="宋体" w:hAnsi="宋体"/>
          <w:sz w:val="24"/>
        </w:rPr>
      </w:pPr>
      <w:r>
        <w:rPr>
          <w:rFonts w:hint="eastAsia" w:ascii="宋体" w:hAnsi="宋体"/>
          <w:sz w:val="24"/>
        </w:rPr>
        <w:t>1、供应商报名时，应提供以下材料：</w:t>
      </w:r>
    </w:p>
    <w:p w14:paraId="4EC45BD2">
      <w:pPr>
        <w:autoSpaceDN w:val="0"/>
        <w:spacing w:line="432" w:lineRule="auto"/>
        <w:ind w:firstLine="480" w:firstLineChars="200"/>
        <w:rPr>
          <w:rFonts w:ascii="宋体" w:hAnsi="宋体"/>
          <w:sz w:val="24"/>
        </w:rPr>
      </w:pPr>
      <w:r>
        <w:rPr>
          <w:rFonts w:hint="eastAsia" w:ascii="宋体" w:hAnsi="宋体"/>
          <w:sz w:val="24"/>
        </w:rPr>
        <w:t>（1）公司介绍，格式详见附件1；</w:t>
      </w:r>
    </w:p>
    <w:p w14:paraId="781CF820">
      <w:pPr>
        <w:autoSpaceDN w:val="0"/>
        <w:spacing w:line="432" w:lineRule="auto"/>
        <w:ind w:firstLine="480" w:firstLineChars="200"/>
        <w:rPr>
          <w:rFonts w:ascii="宋体" w:hAnsi="宋体"/>
          <w:sz w:val="24"/>
        </w:rPr>
      </w:pPr>
      <w:r>
        <w:rPr>
          <w:rFonts w:hint="eastAsia" w:ascii="宋体" w:hAnsi="宋体"/>
          <w:sz w:val="24"/>
        </w:rPr>
        <w:t>（2）公司营业执照</w:t>
      </w:r>
      <w:r>
        <w:rPr>
          <w:rFonts w:hint="eastAsia" w:ascii="宋体" w:hAnsi="宋体"/>
          <w:sz w:val="24"/>
          <w:lang w:val="en-US" w:eastAsia="zh-CN"/>
        </w:rPr>
        <w:t>、资质证书及相关授权书</w:t>
      </w:r>
      <w:r>
        <w:rPr>
          <w:rFonts w:hint="eastAsia" w:ascii="宋体" w:hAnsi="宋体"/>
          <w:sz w:val="24"/>
        </w:rPr>
        <w:t>，格式详见附件2；</w:t>
      </w:r>
    </w:p>
    <w:p w14:paraId="5725A3F6">
      <w:pPr>
        <w:autoSpaceDN w:val="0"/>
        <w:spacing w:line="432"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业绩</w:t>
      </w:r>
      <w:r>
        <w:rPr>
          <w:rFonts w:hint="eastAsia" w:ascii="宋体" w:hAnsi="宋体"/>
          <w:sz w:val="24"/>
        </w:rPr>
        <w:t>相关证明，格式详见附件3；</w:t>
      </w:r>
    </w:p>
    <w:p w14:paraId="78D5738F">
      <w:pPr>
        <w:autoSpaceDN w:val="0"/>
        <w:spacing w:line="432" w:lineRule="auto"/>
        <w:ind w:firstLine="480" w:firstLineChars="200"/>
        <w:rPr>
          <w:rFonts w:ascii="宋体" w:hAnsi="宋体"/>
          <w:sz w:val="24"/>
        </w:rPr>
      </w:pPr>
      <w:r>
        <w:rPr>
          <w:rFonts w:hint="eastAsia" w:ascii="宋体" w:hAnsi="宋体"/>
          <w:sz w:val="24"/>
        </w:rPr>
        <w:t>（4）公司各类认证证书，格式详见附件4；</w:t>
      </w:r>
    </w:p>
    <w:p w14:paraId="57EC9223">
      <w:pPr>
        <w:autoSpaceDN w:val="0"/>
        <w:spacing w:line="432" w:lineRule="auto"/>
        <w:ind w:firstLine="480" w:firstLineChars="200"/>
        <w:rPr>
          <w:rFonts w:hint="eastAsia" w:ascii="宋体" w:hAnsi="宋体"/>
          <w:sz w:val="24"/>
        </w:rPr>
      </w:pPr>
      <w:r>
        <w:rPr>
          <w:rFonts w:hint="eastAsia" w:ascii="宋体" w:hAnsi="宋体"/>
          <w:sz w:val="24"/>
        </w:rPr>
        <w:t>（5）公司最近一期年度财务报表，格式详见附件5；</w:t>
      </w:r>
    </w:p>
    <w:p w14:paraId="0E5E44B4">
      <w:pPr>
        <w:autoSpaceDN w:val="0"/>
        <w:spacing w:line="432" w:lineRule="auto"/>
        <w:ind w:firstLine="480" w:firstLineChars="200"/>
        <w:rPr>
          <w:rFonts w:hint="eastAsia" w:ascii="宋体" w:hAnsi="宋体"/>
          <w:sz w:val="24"/>
          <w:highlight w:val="none"/>
        </w:rPr>
      </w:pPr>
      <w:r>
        <w:rPr>
          <w:rFonts w:hint="eastAsia" w:ascii="宋体" w:hAnsi="宋体"/>
          <w:sz w:val="24"/>
        </w:rPr>
        <w:t>（</w:t>
      </w:r>
      <w:r>
        <w:rPr>
          <w:rFonts w:hint="eastAsia" w:ascii="宋体" w:hAnsi="宋体"/>
          <w:sz w:val="24"/>
          <w:lang w:val="en-US" w:eastAsia="zh-CN"/>
        </w:rPr>
        <w:t>6</w:t>
      </w:r>
      <w:r>
        <w:rPr>
          <w:rFonts w:hint="eastAsia" w:ascii="宋体" w:hAnsi="宋体"/>
          <w:sz w:val="24"/>
        </w:rPr>
        <w:t>）如报名供应商为首次与我行合</w:t>
      </w:r>
      <w:r>
        <w:rPr>
          <w:rFonts w:hint="eastAsia" w:ascii="宋体" w:hAnsi="宋体"/>
          <w:sz w:val="24"/>
          <w:highlight w:val="none"/>
        </w:rPr>
        <w:t>作供应商，请按附件格式提供“供应商尽职调查报告”，格式详见附件7。</w:t>
      </w:r>
    </w:p>
    <w:p w14:paraId="3A5A9DE3">
      <w:pPr>
        <w:autoSpaceDN w:val="0"/>
        <w:spacing w:line="432"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各类证件及其他各类资料的复印件均须加盖单位公章；</w:t>
      </w:r>
      <w:bookmarkStart w:id="12" w:name="_GoBack"/>
      <w:bookmarkEnd w:id="12"/>
    </w:p>
    <w:p w14:paraId="3E7B09C6">
      <w:pPr>
        <w:autoSpaceDN w:val="0"/>
        <w:spacing w:line="432" w:lineRule="auto"/>
        <w:ind w:firstLine="480" w:firstLineChars="200"/>
      </w:pPr>
      <w:r>
        <w:rPr>
          <w:rFonts w:hint="eastAsia" w:ascii="宋体" w:hAnsi="宋体"/>
          <w:sz w:val="24"/>
          <w:highlight w:val="none"/>
        </w:rPr>
        <w:t>2、参与报名的供应商应保证所提供材料的真</w:t>
      </w:r>
      <w:r>
        <w:rPr>
          <w:rFonts w:hint="eastAsia" w:ascii="宋体" w:hAnsi="宋体"/>
          <w:sz w:val="24"/>
        </w:rPr>
        <w:t>实合法性，并承担由此产生的法律风险和赔偿责任。我行保留对相关材料进行核实的权利，如发现提供虚假材料的供应商，我行将取消其本次及以后的报名资格。</w:t>
      </w:r>
    </w:p>
    <w:p w14:paraId="46ACF34B">
      <w:pPr>
        <w:autoSpaceDN w:val="0"/>
        <w:spacing w:line="432" w:lineRule="auto"/>
        <w:ind w:firstLine="420"/>
        <w:outlineLvl w:val="0"/>
        <w:rPr>
          <w:rFonts w:hint="eastAsia" w:ascii="宋体" w:hAnsi="宋体" w:eastAsia="宋体"/>
          <w:b/>
          <w:sz w:val="24"/>
        </w:rPr>
      </w:pPr>
      <w:r>
        <w:rPr>
          <w:rFonts w:hint="eastAsia" w:ascii="宋体" w:hAnsi="宋体" w:eastAsia="宋体"/>
          <w:b/>
          <w:sz w:val="24"/>
        </w:rPr>
        <w:t>五、发布媒介</w:t>
      </w:r>
    </w:p>
    <w:p w14:paraId="1FF5AC86">
      <w:pPr>
        <w:spacing w:line="360" w:lineRule="auto"/>
        <w:ind w:firstLine="480" w:firstLineChars="200"/>
        <w:jc w:val="left"/>
      </w:pPr>
      <w:r>
        <w:rPr>
          <w:rFonts w:hint="eastAsia" w:ascii="宋体" w:hAnsi="宋体"/>
          <w:sz w:val="24"/>
        </w:rPr>
        <w:t>本次征集公告同时在宁波银行网（https://cpms.nbcb.com.cn/cpms/ananymous/cms）、金采网（http://www.cfcpn.com/）、</w:t>
      </w:r>
      <w:r>
        <w:rPr>
          <w:rFonts w:hint="eastAsia" w:ascii="宋体" w:hAnsi="宋体" w:eastAsia="宋体"/>
          <w:sz w:val="24"/>
          <w:lang w:val="en-US" w:eastAsia="zh-CN"/>
        </w:rPr>
        <w:t>浙江政府采购网（https://zfcg.czt.zj.gov.cn/）</w:t>
      </w:r>
      <w:r>
        <w:rPr>
          <w:rFonts w:hint="eastAsia" w:ascii="宋体" w:hAnsi="宋体"/>
          <w:sz w:val="24"/>
        </w:rPr>
        <w:t>上发布。</w:t>
      </w:r>
    </w:p>
    <w:p w14:paraId="5104FA8C">
      <w:pPr>
        <w:autoSpaceDN w:val="0"/>
        <w:spacing w:line="432" w:lineRule="auto"/>
        <w:ind w:firstLine="420"/>
        <w:outlineLvl w:val="0"/>
        <w:rPr>
          <w:rFonts w:hint="eastAsia" w:ascii="宋体" w:hAnsi="宋体" w:eastAsia="宋体"/>
          <w:b/>
          <w:sz w:val="24"/>
        </w:rPr>
      </w:pPr>
      <w:r>
        <w:rPr>
          <w:rFonts w:hint="eastAsia" w:ascii="宋体" w:hAnsi="宋体" w:eastAsia="宋体"/>
          <w:b/>
          <w:sz w:val="24"/>
        </w:rPr>
        <w:t>六、联系方式</w:t>
      </w:r>
    </w:p>
    <w:p w14:paraId="34A0468F">
      <w:pPr>
        <w:autoSpaceDN w:val="0"/>
        <w:spacing w:line="432" w:lineRule="auto"/>
        <w:ind w:firstLine="480" w:firstLineChars="200"/>
        <w:jc w:val="left"/>
        <w:rPr>
          <w:rFonts w:hint="eastAsia" w:ascii="宋体" w:hAnsi="宋体"/>
          <w:sz w:val="24"/>
        </w:rPr>
      </w:pPr>
      <w:bookmarkStart w:id="1" w:name="_Hlk181262295"/>
      <w:r>
        <w:rPr>
          <w:rFonts w:hint="eastAsia" w:ascii="宋体" w:hAnsi="宋体"/>
          <w:sz w:val="24"/>
        </w:rPr>
        <w:t>联 系 人：</w:t>
      </w:r>
      <w:r>
        <w:rPr>
          <w:rFonts w:hint="eastAsia" w:ascii="宋体" w:hAnsi="宋体"/>
          <w:sz w:val="24"/>
          <w:u w:val="single"/>
          <w:lang w:val="en-US" w:eastAsia="zh-CN"/>
        </w:rPr>
        <w:t>黄老师 13968632588、陈老师</w:t>
      </w:r>
      <w:r>
        <w:rPr>
          <w:rFonts w:hint="eastAsia" w:ascii="宋体" w:hAnsi="宋体"/>
          <w:sz w:val="24"/>
          <w:u w:val="single"/>
        </w:rPr>
        <w:t xml:space="preserve"> </w:t>
      </w:r>
      <w:r>
        <w:rPr>
          <w:rFonts w:hint="eastAsia" w:ascii="宋体" w:hAnsi="宋体"/>
          <w:sz w:val="24"/>
          <w:u w:val="single"/>
          <w:lang w:val="en-US" w:eastAsia="zh-CN"/>
        </w:rPr>
        <w:t>18158638705</w:t>
      </w:r>
      <w:r>
        <w:rPr>
          <w:rFonts w:hint="eastAsia" w:ascii="宋体" w:hAnsi="宋体" w:eastAsia="宋体"/>
          <w:sz w:val="24"/>
        </w:rPr>
        <w:t>（</w:t>
      </w:r>
      <w:r>
        <w:rPr>
          <w:rFonts w:hint="eastAsia" w:ascii="宋体" w:hAnsi="宋体"/>
          <w:sz w:val="24"/>
          <w:lang w:val="en-US" w:eastAsia="zh-CN"/>
        </w:rPr>
        <w:t>采购部门</w:t>
      </w:r>
      <w:r>
        <w:rPr>
          <w:rFonts w:hint="eastAsia" w:ascii="宋体" w:hAnsi="宋体" w:eastAsia="宋体"/>
          <w:sz w:val="24"/>
        </w:rPr>
        <w:t>）</w:t>
      </w:r>
    </w:p>
    <w:p w14:paraId="0AC00217">
      <w:pPr>
        <w:autoSpaceDN w:val="0"/>
        <w:spacing w:line="432" w:lineRule="auto"/>
        <w:ind w:firstLine="480" w:firstLineChars="200"/>
        <w:jc w:val="left"/>
        <w:outlineLvl w:val="9"/>
        <w:rPr>
          <w:rFonts w:hint="eastAsia" w:ascii="宋体" w:hAnsi="宋体" w:eastAsia="宋体"/>
          <w:sz w:val="24"/>
        </w:rPr>
      </w:pPr>
      <w:r>
        <w:rPr>
          <w:rFonts w:hint="eastAsia" w:ascii="宋体" w:hAnsi="宋体" w:eastAsia="宋体"/>
          <w:sz w:val="24"/>
        </w:rPr>
        <w:t>联 系 人：</w:t>
      </w:r>
      <w:r>
        <w:rPr>
          <w:rFonts w:hint="eastAsia" w:ascii="宋体" w:hAnsi="宋体"/>
          <w:sz w:val="24"/>
          <w:u w:val="single"/>
          <w:lang w:val="en-US" w:eastAsia="zh-CN"/>
        </w:rPr>
        <w:t>滕老师 15858669852</w:t>
      </w:r>
      <w:r>
        <w:rPr>
          <w:rFonts w:hint="eastAsia" w:ascii="宋体" w:hAnsi="宋体"/>
          <w:sz w:val="24"/>
          <w:u w:val="none"/>
          <w:lang w:val="en-US" w:eastAsia="zh-CN"/>
        </w:rPr>
        <w:t>（</w:t>
      </w:r>
      <w:r>
        <w:rPr>
          <w:rFonts w:hint="eastAsia" w:ascii="宋体" w:hAnsi="宋体"/>
          <w:sz w:val="24"/>
        </w:rPr>
        <w:t>需求部门</w:t>
      </w:r>
      <w:r>
        <w:rPr>
          <w:rFonts w:hint="eastAsia" w:ascii="宋体" w:hAnsi="宋体" w:eastAsia="宋体"/>
          <w:sz w:val="24"/>
        </w:rPr>
        <w:t>）</w:t>
      </w:r>
    </w:p>
    <w:p w14:paraId="56C31216">
      <w:pPr>
        <w:autoSpaceDN w:val="0"/>
        <w:spacing w:line="432" w:lineRule="auto"/>
        <w:ind w:firstLine="480" w:firstLineChars="200"/>
        <w:jc w:val="left"/>
        <w:rPr>
          <w:rFonts w:hint="eastAsia" w:ascii="宋体" w:hAnsi="宋体"/>
          <w:sz w:val="24"/>
        </w:rPr>
      </w:pPr>
    </w:p>
    <w:bookmarkEnd w:id="1"/>
    <w:p w14:paraId="6D71A3CF">
      <w:pPr>
        <w:widowControl/>
        <w:jc w:val="left"/>
        <w:rPr>
          <w:rFonts w:hint="eastAsia" w:ascii="华文细黑" w:hAnsi="华文细黑" w:eastAsia="华文细黑"/>
          <w:sz w:val="24"/>
          <w:szCs w:val="24"/>
        </w:rPr>
      </w:pPr>
      <w:r>
        <w:rPr>
          <w:rFonts w:hint="eastAsia" w:ascii="华文细黑" w:hAnsi="华文细黑" w:eastAsia="华文细黑"/>
          <w:sz w:val="24"/>
          <w:szCs w:val="24"/>
        </w:rPr>
        <w:br w:type="page"/>
      </w:r>
    </w:p>
    <w:p w14:paraId="0D2FECED">
      <w:pPr>
        <w:pStyle w:val="4"/>
        <w:keepNext w:val="0"/>
        <w:keepLines w:val="0"/>
        <w:autoSpaceDE w:val="0"/>
        <w:autoSpaceDN w:val="0"/>
        <w:adjustRightInd w:val="0"/>
        <w:jc w:val="left"/>
        <w:rPr>
          <w:rFonts w:hint="eastAsia" w:ascii="宋体" w:hAnsi="宋体"/>
          <w:b w:val="0"/>
          <w:sz w:val="24"/>
          <w:szCs w:val="24"/>
        </w:rPr>
      </w:pPr>
      <w:r>
        <w:rPr>
          <w:rFonts w:hint="eastAsia" w:ascii="宋体" w:hAnsi="宋体" w:cs="宋体"/>
          <w:b w:val="0"/>
          <w:color w:val="000000"/>
          <w:kern w:val="2"/>
          <w:sz w:val="24"/>
          <w:szCs w:val="24"/>
        </w:rPr>
        <w:t>附件</w:t>
      </w:r>
      <w:r>
        <w:rPr>
          <w:rFonts w:hint="eastAsia" w:ascii="宋体" w:hAnsi="宋体"/>
          <w:b w:val="0"/>
          <w:sz w:val="24"/>
          <w:szCs w:val="24"/>
        </w:rPr>
        <w:t>1：</w:t>
      </w:r>
    </w:p>
    <w:p w14:paraId="2B324398">
      <w:pPr>
        <w:pStyle w:val="2"/>
        <w:ind w:firstLine="0" w:firstLineChars="0"/>
        <w:jc w:val="center"/>
        <w:rPr>
          <w:rFonts w:hint="eastAsia" w:ascii="宋体" w:hAnsi="宋体" w:cs="宋体"/>
          <w:b/>
          <w:sz w:val="30"/>
          <w:szCs w:val="30"/>
        </w:rPr>
      </w:pPr>
      <w:r>
        <w:rPr>
          <w:rFonts w:hint="eastAsia" w:ascii="宋体" w:hAnsi="宋体" w:cs="宋体"/>
          <w:b/>
          <w:sz w:val="30"/>
          <w:szCs w:val="30"/>
        </w:rPr>
        <w:t>公司介绍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8"/>
        <w:gridCol w:w="1003"/>
        <w:gridCol w:w="1469"/>
        <w:gridCol w:w="1500"/>
        <w:gridCol w:w="3292"/>
      </w:tblGrid>
      <w:tr w14:paraId="6090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14:paraId="7BE6B860">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sz w:val="24"/>
                <w:szCs w:val="24"/>
              </w:rPr>
              <w:t>供应商名称</w:t>
            </w:r>
          </w:p>
        </w:tc>
        <w:tc>
          <w:tcPr>
            <w:tcW w:w="7264" w:type="dxa"/>
            <w:gridSpan w:val="4"/>
            <w:vAlign w:val="center"/>
          </w:tcPr>
          <w:p w14:paraId="35D508CE">
            <w:pPr>
              <w:widowControl/>
              <w:spacing w:before="100" w:beforeAutospacing="1" w:after="100" w:afterAutospacing="1" w:line="240" w:lineRule="atLeast"/>
              <w:jc w:val="left"/>
              <w:rPr>
                <w:rFonts w:hint="eastAsia" w:ascii="宋体" w:hAnsi="宋体" w:cs="宋体"/>
                <w:color w:val="000000"/>
                <w:kern w:val="0"/>
                <w:sz w:val="24"/>
                <w:szCs w:val="24"/>
              </w:rPr>
            </w:pPr>
          </w:p>
        </w:tc>
      </w:tr>
      <w:tr w14:paraId="0096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14:paraId="4BB77D20">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注册地址</w:t>
            </w:r>
          </w:p>
        </w:tc>
        <w:tc>
          <w:tcPr>
            <w:tcW w:w="7264" w:type="dxa"/>
            <w:gridSpan w:val="4"/>
            <w:vAlign w:val="center"/>
          </w:tcPr>
          <w:p w14:paraId="6584344C">
            <w:pPr>
              <w:widowControl/>
              <w:spacing w:before="100" w:beforeAutospacing="1" w:after="100" w:afterAutospacing="1" w:line="240" w:lineRule="atLeast"/>
              <w:jc w:val="left"/>
              <w:rPr>
                <w:rFonts w:hint="eastAsia" w:ascii="宋体" w:hAnsi="宋体" w:cs="宋体"/>
                <w:color w:val="000000"/>
                <w:kern w:val="0"/>
                <w:sz w:val="24"/>
                <w:szCs w:val="24"/>
              </w:rPr>
            </w:pPr>
          </w:p>
        </w:tc>
      </w:tr>
      <w:tr w14:paraId="2858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14:paraId="0AC72D02">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注册资金</w:t>
            </w:r>
          </w:p>
        </w:tc>
        <w:tc>
          <w:tcPr>
            <w:tcW w:w="7264" w:type="dxa"/>
            <w:gridSpan w:val="4"/>
            <w:vAlign w:val="center"/>
          </w:tcPr>
          <w:p w14:paraId="4DAAC22D">
            <w:pPr>
              <w:widowControl/>
              <w:spacing w:before="100" w:beforeAutospacing="1" w:after="100" w:afterAutospacing="1" w:line="240" w:lineRule="atLeast"/>
              <w:jc w:val="left"/>
              <w:rPr>
                <w:rFonts w:hint="eastAsia" w:ascii="宋体" w:hAnsi="宋体" w:cs="宋体"/>
                <w:color w:val="000000"/>
                <w:kern w:val="0"/>
                <w:sz w:val="24"/>
                <w:szCs w:val="24"/>
              </w:rPr>
            </w:pPr>
          </w:p>
        </w:tc>
      </w:tr>
      <w:tr w14:paraId="164F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14:paraId="6FA948D2">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从业时间</w:t>
            </w:r>
          </w:p>
        </w:tc>
        <w:tc>
          <w:tcPr>
            <w:tcW w:w="7264" w:type="dxa"/>
            <w:gridSpan w:val="4"/>
            <w:vAlign w:val="center"/>
          </w:tcPr>
          <w:p w14:paraId="18FF5248">
            <w:pPr>
              <w:widowControl/>
              <w:spacing w:before="100" w:beforeAutospacing="1" w:after="100" w:afterAutospacing="1" w:line="240" w:lineRule="atLeast"/>
              <w:jc w:val="left"/>
              <w:rPr>
                <w:rFonts w:hint="eastAsia" w:ascii="宋体" w:hAnsi="宋体" w:cs="宋体"/>
                <w:color w:val="000000"/>
                <w:kern w:val="0"/>
                <w:sz w:val="24"/>
                <w:szCs w:val="24"/>
              </w:rPr>
            </w:pPr>
          </w:p>
        </w:tc>
      </w:tr>
      <w:tr w14:paraId="34FF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14:paraId="5311B506">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联系人</w:t>
            </w:r>
          </w:p>
        </w:tc>
        <w:tc>
          <w:tcPr>
            <w:tcW w:w="2472" w:type="dxa"/>
            <w:gridSpan w:val="2"/>
            <w:vAlign w:val="center"/>
          </w:tcPr>
          <w:p w14:paraId="2357B331">
            <w:pPr>
              <w:widowControl/>
              <w:spacing w:before="100" w:beforeAutospacing="1" w:after="100" w:afterAutospacing="1" w:line="240" w:lineRule="atLeast"/>
              <w:jc w:val="left"/>
              <w:rPr>
                <w:rFonts w:hint="eastAsia" w:ascii="宋体" w:hAnsi="宋体" w:cs="宋体"/>
                <w:color w:val="000000"/>
                <w:kern w:val="0"/>
                <w:sz w:val="24"/>
                <w:szCs w:val="24"/>
              </w:rPr>
            </w:pPr>
          </w:p>
        </w:tc>
        <w:tc>
          <w:tcPr>
            <w:tcW w:w="1500" w:type="dxa"/>
            <w:vAlign w:val="center"/>
          </w:tcPr>
          <w:p w14:paraId="7331EEF6">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联系电话</w:t>
            </w:r>
          </w:p>
        </w:tc>
        <w:tc>
          <w:tcPr>
            <w:tcW w:w="3292" w:type="dxa"/>
            <w:vAlign w:val="center"/>
          </w:tcPr>
          <w:p w14:paraId="3536F7EB">
            <w:pPr>
              <w:widowControl/>
              <w:spacing w:before="100" w:beforeAutospacing="1" w:after="100" w:afterAutospacing="1" w:line="240" w:lineRule="atLeast"/>
              <w:jc w:val="left"/>
              <w:rPr>
                <w:rFonts w:hint="eastAsia" w:ascii="宋体" w:hAnsi="宋体" w:cs="宋体"/>
                <w:color w:val="000000"/>
                <w:kern w:val="0"/>
                <w:sz w:val="24"/>
                <w:szCs w:val="24"/>
              </w:rPr>
            </w:pPr>
          </w:p>
        </w:tc>
      </w:tr>
      <w:tr w14:paraId="0464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488" w:type="dxa"/>
            <w:vMerge w:val="restart"/>
            <w:vAlign w:val="center"/>
          </w:tcPr>
          <w:p w14:paraId="1CD7EED4">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企业规模</w:t>
            </w:r>
          </w:p>
        </w:tc>
        <w:tc>
          <w:tcPr>
            <w:tcW w:w="1003" w:type="dxa"/>
            <w:vAlign w:val="center"/>
          </w:tcPr>
          <w:p w14:paraId="77E5E477">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人员数</w:t>
            </w:r>
          </w:p>
        </w:tc>
        <w:tc>
          <w:tcPr>
            <w:tcW w:w="6261" w:type="dxa"/>
            <w:gridSpan w:val="3"/>
            <w:vAlign w:val="center"/>
          </w:tcPr>
          <w:p w14:paraId="5E323257">
            <w:pPr>
              <w:widowControl/>
              <w:spacing w:before="100" w:beforeAutospacing="1" w:after="100" w:afterAutospacing="1" w:line="240"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（包括在编</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，外包</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tc>
      </w:tr>
      <w:tr w14:paraId="4D3B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488" w:type="dxa"/>
            <w:vMerge w:val="continue"/>
            <w:vAlign w:val="center"/>
          </w:tcPr>
          <w:p w14:paraId="463B51EB">
            <w:pPr>
              <w:widowControl/>
              <w:spacing w:before="100" w:beforeAutospacing="1" w:after="100" w:afterAutospacing="1" w:line="240" w:lineRule="atLeast"/>
              <w:jc w:val="center"/>
              <w:rPr>
                <w:rFonts w:hint="eastAsia" w:ascii="宋体" w:hAnsi="宋体" w:cs="宋体"/>
                <w:color w:val="000000"/>
                <w:kern w:val="0"/>
                <w:sz w:val="24"/>
                <w:szCs w:val="24"/>
              </w:rPr>
            </w:pPr>
          </w:p>
        </w:tc>
        <w:tc>
          <w:tcPr>
            <w:tcW w:w="1003" w:type="dxa"/>
            <w:vAlign w:val="center"/>
          </w:tcPr>
          <w:p w14:paraId="4B72F933">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办公面积</w:t>
            </w:r>
          </w:p>
        </w:tc>
        <w:tc>
          <w:tcPr>
            <w:tcW w:w="6261" w:type="dxa"/>
            <w:gridSpan w:val="3"/>
            <w:vAlign w:val="center"/>
          </w:tcPr>
          <w:p w14:paraId="68088E38">
            <w:pPr>
              <w:widowControl/>
              <w:spacing w:before="100" w:beforeAutospacing="1" w:after="100" w:afterAutospacing="1" w:line="240"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（□自有  □租赁，期限至</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tc>
      </w:tr>
      <w:tr w14:paraId="74EA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1488" w:type="dxa"/>
            <w:vAlign w:val="center"/>
          </w:tcPr>
          <w:p w14:paraId="2A83A801">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办公（生产）环境</w:t>
            </w:r>
          </w:p>
        </w:tc>
        <w:tc>
          <w:tcPr>
            <w:tcW w:w="7264" w:type="dxa"/>
            <w:gridSpan w:val="4"/>
          </w:tcPr>
          <w:p w14:paraId="01D80DAB">
            <w:pPr>
              <w:spacing w:before="100" w:beforeAutospacing="1" w:after="100" w:afterAutospacing="1" w:line="240" w:lineRule="atLeast"/>
              <w:rPr>
                <w:rFonts w:hint="eastAsia" w:ascii="宋体" w:hAnsi="宋体" w:cs="宋体"/>
                <w:color w:val="000000"/>
                <w:kern w:val="0"/>
                <w:sz w:val="24"/>
                <w:szCs w:val="24"/>
              </w:rPr>
            </w:pPr>
            <w:r>
              <w:rPr>
                <w:rFonts w:hint="eastAsia" w:ascii="宋体" w:hAnsi="宋体" w:cs="宋体"/>
                <w:color w:val="000000"/>
                <w:kern w:val="0"/>
                <w:sz w:val="24"/>
                <w:szCs w:val="24"/>
              </w:rPr>
              <w:t>（附照片）</w:t>
            </w:r>
          </w:p>
        </w:tc>
      </w:tr>
      <w:tr w14:paraId="2325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488" w:type="dxa"/>
            <w:vAlign w:val="center"/>
          </w:tcPr>
          <w:p w14:paraId="05F11B81">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资质证书</w:t>
            </w:r>
          </w:p>
        </w:tc>
        <w:tc>
          <w:tcPr>
            <w:tcW w:w="7264" w:type="dxa"/>
            <w:gridSpan w:val="4"/>
            <w:vAlign w:val="center"/>
          </w:tcPr>
          <w:p w14:paraId="755408E4">
            <w:pPr>
              <w:spacing w:before="100" w:beforeAutospacing="1" w:after="100" w:afterAutospacing="1" w:line="240" w:lineRule="atLeast"/>
              <w:rPr>
                <w:rFonts w:hint="eastAsia" w:ascii="宋体" w:hAnsi="宋体" w:cs="宋体"/>
                <w:color w:val="000000"/>
                <w:kern w:val="0"/>
                <w:sz w:val="24"/>
                <w:szCs w:val="24"/>
              </w:rPr>
            </w:pPr>
            <w:r>
              <w:rPr>
                <w:rFonts w:hint="eastAsia" w:ascii="宋体" w:hAnsi="宋体" w:cs="宋体"/>
                <w:sz w:val="24"/>
                <w:szCs w:val="24"/>
              </w:rPr>
              <w:t>类型：           等级：         证书号：</w:t>
            </w:r>
          </w:p>
        </w:tc>
      </w:tr>
      <w:tr w14:paraId="1B96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14:paraId="6CFEA07E">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组织架构</w:t>
            </w:r>
          </w:p>
        </w:tc>
        <w:tc>
          <w:tcPr>
            <w:tcW w:w="7264" w:type="dxa"/>
            <w:gridSpan w:val="4"/>
            <w:vAlign w:val="center"/>
          </w:tcPr>
          <w:p w14:paraId="34BB715D">
            <w:pPr>
              <w:pStyle w:val="9"/>
              <w:spacing w:after="0" w:line="240" w:lineRule="auto"/>
              <w:rPr>
                <w:rFonts w:hint="eastAsia" w:ascii="宋体" w:hAnsi="宋体" w:cs="宋体"/>
                <w:sz w:val="24"/>
                <w:szCs w:val="24"/>
              </w:rPr>
            </w:pPr>
          </w:p>
        </w:tc>
      </w:tr>
      <w:tr w14:paraId="32F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14:paraId="702779AC">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内控制度</w:t>
            </w:r>
          </w:p>
        </w:tc>
        <w:tc>
          <w:tcPr>
            <w:tcW w:w="7264" w:type="dxa"/>
            <w:gridSpan w:val="4"/>
            <w:vAlign w:val="center"/>
          </w:tcPr>
          <w:p w14:paraId="67AEF2BF">
            <w:pPr>
              <w:pStyle w:val="9"/>
              <w:spacing w:after="0" w:line="240" w:lineRule="auto"/>
              <w:rPr>
                <w:rFonts w:hint="eastAsia" w:ascii="宋体" w:hAnsi="宋体" w:cs="宋体"/>
                <w:sz w:val="24"/>
                <w:szCs w:val="24"/>
              </w:rPr>
            </w:pPr>
          </w:p>
        </w:tc>
      </w:tr>
      <w:tr w14:paraId="50ED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14:paraId="46AE5EAC">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技术、研发人员数量</w:t>
            </w:r>
          </w:p>
        </w:tc>
        <w:tc>
          <w:tcPr>
            <w:tcW w:w="7264" w:type="dxa"/>
            <w:gridSpan w:val="4"/>
            <w:vAlign w:val="center"/>
          </w:tcPr>
          <w:p w14:paraId="65349036">
            <w:pPr>
              <w:pStyle w:val="9"/>
              <w:spacing w:after="0" w:line="240" w:lineRule="auto"/>
              <w:rPr>
                <w:rFonts w:hint="eastAsia" w:ascii="宋体" w:hAnsi="宋体" w:cs="宋体"/>
                <w:sz w:val="24"/>
                <w:szCs w:val="24"/>
              </w:rPr>
            </w:pPr>
          </w:p>
        </w:tc>
      </w:tr>
      <w:tr w14:paraId="6388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14:paraId="265C8F52">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设备等保障能力</w:t>
            </w:r>
          </w:p>
        </w:tc>
        <w:tc>
          <w:tcPr>
            <w:tcW w:w="7264" w:type="dxa"/>
            <w:gridSpan w:val="4"/>
            <w:vAlign w:val="center"/>
          </w:tcPr>
          <w:p w14:paraId="0B90412D">
            <w:pPr>
              <w:pStyle w:val="9"/>
              <w:spacing w:after="0" w:line="240" w:lineRule="auto"/>
              <w:rPr>
                <w:rFonts w:hint="eastAsia" w:ascii="宋体" w:hAnsi="宋体" w:cs="宋体"/>
                <w:sz w:val="24"/>
                <w:szCs w:val="24"/>
              </w:rPr>
            </w:pPr>
          </w:p>
        </w:tc>
      </w:tr>
      <w:tr w14:paraId="37F9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488" w:type="dxa"/>
            <w:vAlign w:val="center"/>
          </w:tcPr>
          <w:p w14:paraId="1E04E7AA">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供应商关联企业情况（包括但不限于与供应商法定代表人（单位负责人）为同一人或者存在控股、管理关系的不同单位）</w:t>
            </w:r>
          </w:p>
        </w:tc>
        <w:tc>
          <w:tcPr>
            <w:tcW w:w="7264" w:type="dxa"/>
            <w:gridSpan w:val="4"/>
            <w:vAlign w:val="center"/>
          </w:tcPr>
          <w:p w14:paraId="4AB85B18">
            <w:pPr>
              <w:spacing w:before="100" w:beforeAutospacing="1" w:after="100" w:afterAutospacing="1" w:line="240" w:lineRule="atLeast"/>
              <w:rPr>
                <w:rFonts w:hint="eastAsia" w:ascii="宋体" w:hAnsi="宋体" w:cs="宋体"/>
                <w:color w:val="000000"/>
                <w:kern w:val="0"/>
                <w:sz w:val="24"/>
                <w:szCs w:val="24"/>
              </w:rPr>
            </w:pPr>
          </w:p>
        </w:tc>
      </w:tr>
      <w:tr w14:paraId="6C3B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488" w:type="dxa"/>
            <w:vAlign w:val="center"/>
          </w:tcPr>
          <w:p w14:paraId="35992C1F">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其他情况</w:t>
            </w:r>
          </w:p>
        </w:tc>
        <w:tc>
          <w:tcPr>
            <w:tcW w:w="7264" w:type="dxa"/>
            <w:gridSpan w:val="4"/>
            <w:vAlign w:val="center"/>
          </w:tcPr>
          <w:p w14:paraId="5550962E">
            <w:pPr>
              <w:spacing w:before="100" w:beforeAutospacing="1" w:after="100" w:afterAutospacing="1" w:line="240" w:lineRule="atLeast"/>
              <w:rPr>
                <w:rFonts w:hint="eastAsia" w:ascii="宋体" w:hAnsi="宋体" w:cs="宋体"/>
                <w:color w:val="000000"/>
                <w:kern w:val="0"/>
                <w:sz w:val="24"/>
                <w:szCs w:val="24"/>
              </w:rPr>
            </w:pPr>
          </w:p>
        </w:tc>
      </w:tr>
    </w:tbl>
    <w:p w14:paraId="31E1CCAC">
      <w:pPr>
        <w:pStyle w:val="9"/>
        <w:rPr>
          <w:b/>
        </w:rPr>
        <w:sectPr>
          <w:pgSz w:w="11906" w:h="16838"/>
          <w:pgMar w:top="1440" w:right="1080" w:bottom="1440" w:left="1080" w:header="851" w:footer="992" w:gutter="0"/>
          <w:cols w:space="720" w:num="1"/>
          <w:docGrid w:type="lines" w:linePitch="312" w:charSpace="0"/>
        </w:sectPr>
      </w:pPr>
      <w:r>
        <w:rPr>
          <w:rFonts w:hint="eastAsia"/>
        </w:rPr>
        <w:t xml:space="preserve"> </w:t>
      </w:r>
      <w:r>
        <w:rPr>
          <w:rFonts w:hint="eastAsia"/>
          <w:b/>
        </w:rPr>
        <w:t xml:space="preserve">   </w:t>
      </w:r>
    </w:p>
    <w:p w14:paraId="6216EEA4">
      <w:pPr>
        <w:pStyle w:val="4"/>
        <w:keepNext w:val="0"/>
        <w:keepLines w:val="0"/>
        <w:autoSpaceDE w:val="0"/>
        <w:autoSpaceDN w:val="0"/>
        <w:adjustRightInd w:val="0"/>
        <w:jc w:val="left"/>
        <w:rPr>
          <w:b w:val="0"/>
        </w:rPr>
      </w:pPr>
      <w:r>
        <w:rPr>
          <w:rFonts w:hint="eastAsia" w:ascii="宋体" w:hAnsi="宋体" w:cs="宋体"/>
          <w:b w:val="0"/>
          <w:color w:val="000000"/>
          <w:kern w:val="2"/>
          <w:sz w:val="24"/>
          <w:szCs w:val="24"/>
        </w:rPr>
        <w:t>附件</w:t>
      </w:r>
      <w:r>
        <w:rPr>
          <w:rFonts w:hint="eastAsia" w:ascii="宋体" w:hAnsi="宋体" w:cs="宋体"/>
          <w:b w:val="0"/>
          <w:color w:val="000000"/>
          <w:sz w:val="24"/>
          <w:szCs w:val="24"/>
        </w:rPr>
        <w:t>2：</w:t>
      </w:r>
    </w:p>
    <w:p w14:paraId="0963DB6A">
      <w:pPr>
        <w:pStyle w:val="13"/>
        <w:ind w:firstLine="0" w:firstLineChars="0"/>
        <w:jc w:val="center"/>
        <w:rPr>
          <w:rFonts w:hint="default" w:ascii="宋体" w:hAnsi="宋体" w:eastAsia="宋体" w:cs="宋体"/>
          <w:b/>
          <w:sz w:val="30"/>
          <w:szCs w:val="30"/>
          <w:lang w:val="en-US" w:eastAsia="zh-CN"/>
        </w:rPr>
      </w:pPr>
      <w:r>
        <w:rPr>
          <w:rFonts w:hint="eastAsia" w:ascii="宋体" w:hAnsi="宋体" w:cs="宋体"/>
          <w:b/>
          <w:sz w:val="30"/>
          <w:szCs w:val="30"/>
        </w:rPr>
        <w:t>公司营业执照</w:t>
      </w:r>
      <w:r>
        <w:rPr>
          <w:rFonts w:hint="eastAsia" w:ascii="宋体" w:hAnsi="宋体" w:cs="宋体"/>
          <w:b/>
          <w:sz w:val="30"/>
          <w:szCs w:val="30"/>
          <w:lang w:val="en-US" w:eastAsia="zh-CN"/>
        </w:rPr>
        <w:t>、资质证书及相关授权书</w:t>
      </w:r>
    </w:p>
    <w:p w14:paraId="03BD5E2F">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14:paraId="43592410">
      <w:pPr>
        <w:pStyle w:val="4"/>
        <w:keepNext w:val="0"/>
        <w:keepLines w:val="0"/>
        <w:autoSpaceDE w:val="0"/>
        <w:autoSpaceDN w:val="0"/>
        <w:adjustRightInd w:val="0"/>
        <w:jc w:val="left"/>
        <w:rPr>
          <w:rFonts w:hint="eastAsia" w:ascii="宋体" w:hAnsi="宋体" w:cs="宋体"/>
          <w:b w:val="0"/>
          <w:color w:val="000000"/>
          <w:kern w:val="2"/>
          <w:sz w:val="24"/>
          <w:szCs w:val="24"/>
        </w:rPr>
      </w:pPr>
      <w:r>
        <w:rPr>
          <w:rFonts w:hint="eastAsia" w:ascii="宋体" w:hAnsi="宋体" w:cs="宋体"/>
          <w:b w:val="0"/>
          <w:color w:val="000000"/>
          <w:kern w:val="2"/>
          <w:sz w:val="24"/>
          <w:szCs w:val="24"/>
        </w:rPr>
        <w:t>附件3：</w:t>
      </w:r>
    </w:p>
    <w:p w14:paraId="5354CF6F">
      <w:pPr>
        <w:pStyle w:val="14"/>
        <w:ind w:firstLine="0" w:firstLineChars="0"/>
        <w:jc w:val="center"/>
        <w:rPr>
          <w:rFonts w:hint="eastAsia" w:ascii="宋体" w:hAnsi="宋体" w:cs="宋体"/>
          <w:b/>
          <w:sz w:val="30"/>
          <w:szCs w:val="30"/>
        </w:rPr>
      </w:pPr>
      <w:r>
        <w:rPr>
          <w:rFonts w:hint="eastAsia" w:ascii="宋体" w:hAnsi="宋体" w:cs="宋体"/>
          <w:b/>
          <w:sz w:val="32"/>
          <w:szCs w:val="32"/>
          <w:lang w:val="en-US" w:eastAsia="zh-CN"/>
        </w:rPr>
        <w:t>业绩</w:t>
      </w:r>
      <w:r>
        <w:rPr>
          <w:rFonts w:hint="eastAsia" w:ascii="宋体" w:hAnsi="宋体" w:cs="宋体"/>
          <w:b/>
          <w:sz w:val="32"/>
          <w:szCs w:val="32"/>
        </w:rPr>
        <w:t>相关证明</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709"/>
        <w:gridCol w:w="2113"/>
        <w:gridCol w:w="1312"/>
        <w:gridCol w:w="1344"/>
        <w:gridCol w:w="808"/>
      </w:tblGrid>
      <w:tr w14:paraId="6F02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50F6CCA5">
            <w:pPr>
              <w:pStyle w:val="5"/>
              <w:jc w:val="center"/>
              <w:rPr>
                <w:rFonts w:hint="eastAsia" w:ascii="宋体" w:hAnsi="宋体"/>
                <w:b w:val="0"/>
                <w:szCs w:val="21"/>
              </w:rPr>
            </w:pPr>
            <w:r>
              <w:rPr>
                <w:rFonts w:hint="eastAsia" w:ascii="宋体" w:hAnsi="宋体"/>
                <w:b w:val="0"/>
                <w:szCs w:val="21"/>
              </w:rPr>
              <w:t>序号</w:t>
            </w:r>
          </w:p>
        </w:tc>
        <w:tc>
          <w:tcPr>
            <w:tcW w:w="2709" w:type="dxa"/>
          </w:tcPr>
          <w:p w14:paraId="30BCB055">
            <w:pPr>
              <w:pStyle w:val="5"/>
              <w:jc w:val="center"/>
              <w:rPr>
                <w:rFonts w:hint="eastAsia" w:ascii="宋体" w:hAnsi="宋体"/>
                <w:b w:val="0"/>
                <w:szCs w:val="21"/>
              </w:rPr>
            </w:pPr>
            <w:r>
              <w:rPr>
                <w:rFonts w:hint="eastAsia" w:ascii="宋体" w:hAnsi="宋体"/>
                <w:b w:val="0"/>
                <w:szCs w:val="21"/>
              </w:rPr>
              <w:t>项目名称</w:t>
            </w:r>
          </w:p>
        </w:tc>
        <w:tc>
          <w:tcPr>
            <w:tcW w:w="2113" w:type="dxa"/>
          </w:tcPr>
          <w:p w14:paraId="4453D137">
            <w:pPr>
              <w:pStyle w:val="5"/>
              <w:jc w:val="center"/>
              <w:rPr>
                <w:rFonts w:hint="eastAsia" w:ascii="宋体" w:hAnsi="宋体"/>
                <w:b w:val="0"/>
                <w:szCs w:val="21"/>
              </w:rPr>
            </w:pPr>
            <w:r>
              <w:rPr>
                <w:rFonts w:hint="eastAsia" w:ascii="宋体" w:hAnsi="宋体"/>
                <w:b w:val="0"/>
                <w:szCs w:val="21"/>
              </w:rPr>
              <w:t>项目规模及合同造价</w:t>
            </w:r>
          </w:p>
        </w:tc>
        <w:tc>
          <w:tcPr>
            <w:tcW w:w="1312" w:type="dxa"/>
          </w:tcPr>
          <w:p w14:paraId="0B7ED2D3">
            <w:pPr>
              <w:pStyle w:val="5"/>
              <w:jc w:val="center"/>
              <w:rPr>
                <w:rFonts w:hint="eastAsia" w:ascii="宋体" w:hAnsi="宋体"/>
                <w:b w:val="0"/>
                <w:szCs w:val="21"/>
              </w:rPr>
            </w:pPr>
            <w:r>
              <w:rPr>
                <w:rFonts w:hint="eastAsia" w:ascii="宋体" w:hAnsi="宋体"/>
                <w:b w:val="0"/>
                <w:szCs w:val="21"/>
              </w:rPr>
              <w:t>项目业主</w:t>
            </w:r>
          </w:p>
        </w:tc>
        <w:tc>
          <w:tcPr>
            <w:tcW w:w="1344" w:type="dxa"/>
          </w:tcPr>
          <w:p w14:paraId="359A6D89">
            <w:pPr>
              <w:pStyle w:val="5"/>
              <w:jc w:val="center"/>
              <w:rPr>
                <w:rFonts w:hint="eastAsia" w:ascii="宋体" w:hAnsi="宋体"/>
                <w:b w:val="0"/>
                <w:szCs w:val="21"/>
              </w:rPr>
            </w:pPr>
            <w:r>
              <w:rPr>
                <w:rFonts w:hint="eastAsia" w:ascii="宋体" w:hAnsi="宋体"/>
                <w:b w:val="0"/>
                <w:szCs w:val="21"/>
              </w:rPr>
              <w:t>联系方式</w:t>
            </w:r>
          </w:p>
        </w:tc>
        <w:tc>
          <w:tcPr>
            <w:tcW w:w="808" w:type="dxa"/>
          </w:tcPr>
          <w:p w14:paraId="208BB1AC">
            <w:pPr>
              <w:pStyle w:val="5"/>
              <w:jc w:val="center"/>
              <w:rPr>
                <w:rFonts w:hint="eastAsia" w:ascii="宋体" w:hAnsi="宋体"/>
                <w:b w:val="0"/>
                <w:szCs w:val="21"/>
              </w:rPr>
            </w:pPr>
            <w:r>
              <w:rPr>
                <w:rFonts w:hint="eastAsia" w:ascii="宋体" w:hAnsi="宋体"/>
                <w:b w:val="0"/>
                <w:szCs w:val="21"/>
              </w:rPr>
              <w:t>备注</w:t>
            </w:r>
          </w:p>
        </w:tc>
      </w:tr>
      <w:tr w14:paraId="63AB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35CF10AC">
            <w:pPr>
              <w:pStyle w:val="5"/>
              <w:rPr>
                <w:rFonts w:hint="eastAsia" w:ascii="宋体" w:hAnsi="宋体"/>
                <w:szCs w:val="21"/>
              </w:rPr>
            </w:pPr>
          </w:p>
        </w:tc>
        <w:tc>
          <w:tcPr>
            <w:tcW w:w="2709" w:type="dxa"/>
          </w:tcPr>
          <w:p w14:paraId="68822F8D">
            <w:pPr>
              <w:pStyle w:val="5"/>
              <w:rPr>
                <w:rFonts w:hint="eastAsia" w:ascii="宋体" w:hAnsi="宋体"/>
                <w:szCs w:val="21"/>
              </w:rPr>
            </w:pPr>
          </w:p>
        </w:tc>
        <w:tc>
          <w:tcPr>
            <w:tcW w:w="2113" w:type="dxa"/>
          </w:tcPr>
          <w:p w14:paraId="6FF63D21">
            <w:pPr>
              <w:pStyle w:val="5"/>
              <w:rPr>
                <w:rFonts w:hint="eastAsia" w:ascii="宋体" w:hAnsi="宋体"/>
                <w:szCs w:val="21"/>
              </w:rPr>
            </w:pPr>
          </w:p>
        </w:tc>
        <w:tc>
          <w:tcPr>
            <w:tcW w:w="1312" w:type="dxa"/>
          </w:tcPr>
          <w:p w14:paraId="488098DE">
            <w:pPr>
              <w:pStyle w:val="5"/>
              <w:rPr>
                <w:rFonts w:hint="eastAsia" w:ascii="宋体" w:hAnsi="宋体"/>
                <w:szCs w:val="21"/>
              </w:rPr>
            </w:pPr>
          </w:p>
        </w:tc>
        <w:tc>
          <w:tcPr>
            <w:tcW w:w="1344" w:type="dxa"/>
          </w:tcPr>
          <w:p w14:paraId="7D0E8F56">
            <w:pPr>
              <w:pStyle w:val="5"/>
              <w:rPr>
                <w:rFonts w:hint="eastAsia" w:ascii="宋体" w:hAnsi="宋体"/>
                <w:szCs w:val="21"/>
              </w:rPr>
            </w:pPr>
          </w:p>
        </w:tc>
        <w:tc>
          <w:tcPr>
            <w:tcW w:w="808" w:type="dxa"/>
          </w:tcPr>
          <w:p w14:paraId="0336254C">
            <w:pPr>
              <w:pStyle w:val="5"/>
              <w:rPr>
                <w:rFonts w:hint="eastAsia" w:ascii="宋体" w:hAnsi="宋体"/>
                <w:szCs w:val="21"/>
              </w:rPr>
            </w:pPr>
          </w:p>
        </w:tc>
      </w:tr>
      <w:tr w14:paraId="6EBD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7AC6AD3E">
            <w:pPr>
              <w:pStyle w:val="5"/>
              <w:rPr>
                <w:rFonts w:hint="eastAsia" w:ascii="宋体" w:hAnsi="宋体"/>
                <w:szCs w:val="21"/>
              </w:rPr>
            </w:pPr>
          </w:p>
        </w:tc>
        <w:tc>
          <w:tcPr>
            <w:tcW w:w="2709" w:type="dxa"/>
          </w:tcPr>
          <w:p w14:paraId="60D5DFB6">
            <w:pPr>
              <w:pStyle w:val="5"/>
              <w:rPr>
                <w:rFonts w:hint="eastAsia" w:ascii="宋体" w:hAnsi="宋体"/>
                <w:szCs w:val="21"/>
              </w:rPr>
            </w:pPr>
          </w:p>
        </w:tc>
        <w:tc>
          <w:tcPr>
            <w:tcW w:w="2113" w:type="dxa"/>
          </w:tcPr>
          <w:p w14:paraId="4EB7367F">
            <w:pPr>
              <w:pStyle w:val="5"/>
              <w:rPr>
                <w:rFonts w:hint="eastAsia" w:ascii="宋体" w:hAnsi="宋体"/>
                <w:szCs w:val="21"/>
              </w:rPr>
            </w:pPr>
          </w:p>
        </w:tc>
        <w:tc>
          <w:tcPr>
            <w:tcW w:w="1312" w:type="dxa"/>
          </w:tcPr>
          <w:p w14:paraId="12DE0B46">
            <w:pPr>
              <w:pStyle w:val="5"/>
              <w:rPr>
                <w:rFonts w:hint="eastAsia" w:ascii="宋体" w:hAnsi="宋体"/>
                <w:szCs w:val="21"/>
              </w:rPr>
            </w:pPr>
          </w:p>
        </w:tc>
        <w:tc>
          <w:tcPr>
            <w:tcW w:w="1344" w:type="dxa"/>
          </w:tcPr>
          <w:p w14:paraId="2ED98651">
            <w:pPr>
              <w:pStyle w:val="5"/>
              <w:rPr>
                <w:rFonts w:hint="eastAsia" w:ascii="宋体" w:hAnsi="宋体"/>
                <w:szCs w:val="21"/>
              </w:rPr>
            </w:pPr>
          </w:p>
        </w:tc>
        <w:tc>
          <w:tcPr>
            <w:tcW w:w="808" w:type="dxa"/>
          </w:tcPr>
          <w:p w14:paraId="0E722829">
            <w:pPr>
              <w:pStyle w:val="5"/>
              <w:rPr>
                <w:rFonts w:hint="eastAsia" w:ascii="宋体" w:hAnsi="宋体"/>
                <w:szCs w:val="21"/>
              </w:rPr>
            </w:pPr>
          </w:p>
        </w:tc>
      </w:tr>
      <w:tr w14:paraId="6D19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39020A44">
            <w:pPr>
              <w:pStyle w:val="5"/>
              <w:rPr>
                <w:rFonts w:hint="eastAsia" w:ascii="宋体" w:hAnsi="宋体"/>
                <w:szCs w:val="21"/>
              </w:rPr>
            </w:pPr>
          </w:p>
        </w:tc>
        <w:tc>
          <w:tcPr>
            <w:tcW w:w="2709" w:type="dxa"/>
          </w:tcPr>
          <w:p w14:paraId="18B10260">
            <w:pPr>
              <w:pStyle w:val="5"/>
              <w:rPr>
                <w:rFonts w:hint="eastAsia" w:ascii="宋体" w:hAnsi="宋体"/>
                <w:szCs w:val="21"/>
              </w:rPr>
            </w:pPr>
          </w:p>
        </w:tc>
        <w:tc>
          <w:tcPr>
            <w:tcW w:w="2113" w:type="dxa"/>
          </w:tcPr>
          <w:p w14:paraId="70BA454D">
            <w:pPr>
              <w:pStyle w:val="5"/>
              <w:rPr>
                <w:rFonts w:hint="eastAsia" w:ascii="宋体" w:hAnsi="宋体"/>
                <w:szCs w:val="21"/>
              </w:rPr>
            </w:pPr>
          </w:p>
        </w:tc>
        <w:tc>
          <w:tcPr>
            <w:tcW w:w="1312" w:type="dxa"/>
          </w:tcPr>
          <w:p w14:paraId="34C738F0">
            <w:pPr>
              <w:pStyle w:val="5"/>
              <w:rPr>
                <w:rFonts w:hint="eastAsia" w:ascii="宋体" w:hAnsi="宋体"/>
                <w:szCs w:val="21"/>
              </w:rPr>
            </w:pPr>
          </w:p>
        </w:tc>
        <w:tc>
          <w:tcPr>
            <w:tcW w:w="1344" w:type="dxa"/>
          </w:tcPr>
          <w:p w14:paraId="6574E87E">
            <w:pPr>
              <w:pStyle w:val="5"/>
              <w:rPr>
                <w:rFonts w:hint="eastAsia" w:ascii="宋体" w:hAnsi="宋体"/>
                <w:szCs w:val="21"/>
              </w:rPr>
            </w:pPr>
          </w:p>
        </w:tc>
        <w:tc>
          <w:tcPr>
            <w:tcW w:w="808" w:type="dxa"/>
          </w:tcPr>
          <w:p w14:paraId="544FB230">
            <w:pPr>
              <w:pStyle w:val="5"/>
              <w:rPr>
                <w:rFonts w:hint="eastAsia" w:ascii="宋体" w:hAnsi="宋体"/>
                <w:szCs w:val="21"/>
              </w:rPr>
            </w:pPr>
          </w:p>
        </w:tc>
      </w:tr>
      <w:tr w14:paraId="6400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463A0F42">
            <w:pPr>
              <w:pStyle w:val="5"/>
              <w:rPr>
                <w:rFonts w:hint="eastAsia" w:ascii="宋体" w:hAnsi="宋体"/>
                <w:szCs w:val="21"/>
              </w:rPr>
            </w:pPr>
          </w:p>
        </w:tc>
        <w:tc>
          <w:tcPr>
            <w:tcW w:w="2709" w:type="dxa"/>
          </w:tcPr>
          <w:p w14:paraId="1D12F484">
            <w:pPr>
              <w:pStyle w:val="5"/>
              <w:rPr>
                <w:rFonts w:hint="eastAsia" w:ascii="宋体" w:hAnsi="宋体"/>
                <w:szCs w:val="21"/>
              </w:rPr>
            </w:pPr>
          </w:p>
        </w:tc>
        <w:tc>
          <w:tcPr>
            <w:tcW w:w="2113" w:type="dxa"/>
          </w:tcPr>
          <w:p w14:paraId="0C4836E8">
            <w:pPr>
              <w:pStyle w:val="5"/>
              <w:rPr>
                <w:rFonts w:hint="eastAsia" w:ascii="宋体" w:hAnsi="宋体"/>
                <w:szCs w:val="21"/>
              </w:rPr>
            </w:pPr>
          </w:p>
        </w:tc>
        <w:tc>
          <w:tcPr>
            <w:tcW w:w="1312" w:type="dxa"/>
          </w:tcPr>
          <w:p w14:paraId="6E6CD869">
            <w:pPr>
              <w:pStyle w:val="5"/>
              <w:rPr>
                <w:rFonts w:hint="eastAsia" w:ascii="宋体" w:hAnsi="宋体"/>
                <w:szCs w:val="21"/>
              </w:rPr>
            </w:pPr>
          </w:p>
        </w:tc>
        <w:tc>
          <w:tcPr>
            <w:tcW w:w="1344" w:type="dxa"/>
          </w:tcPr>
          <w:p w14:paraId="0CC25DE7">
            <w:pPr>
              <w:pStyle w:val="5"/>
              <w:rPr>
                <w:rFonts w:hint="eastAsia" w:ascii="宋体" w:hAnsi="宋体"/>
                <w:szCs w:val="21"/>
              </w:rPr>
            </w:pPr>
          </w:p>
        </w:tc>
        <w:tc>
          <w:tcPr>
            <w:tcW w:w="808" w:type="dxa"/>
          </w:tcPr>
          <w:p w14:paraId="112BBBA4">
            <w:pPr>
              <w:pStyle w:val="5"/>
              <w:rPr>
                <w:rFonts w:hint="eastAsia" w:ascii="宋体" w:hAnsi="宋体"/>
                <w:szCs w:val="21"/>
              </w:rPr>
            </w:pPr>
          </w:p>
        </w:tc>
      </w:tr>
      <w:tr w14:paraId="7D23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4EAF70F4">
            <w:pPr>
              <w:pStyle w:val="5"/>
              <w:rPr>
                <w:rFonts w:hint="eastAsia" w:ascii="宋体" w:hAnsi="宋体"/>
                <w:szCs w:val="21"/>
              </w:rPr>
            </w:pPr>
          </w:p>
        </w:tc>
        <w:tc>
          <w:tcPr>
            <w:tcW w:w="2709" w:type="dxa"/>
          </w:tcPr>
          <w:p w14:paraId="1D10AEAF">
            <w:pPr>
              <w:pStyle w:val="5"/>
              <w:rPr>
                <w:rFonts w:hint="eastAsia" w:ascii="宋体" w:hAnsi="宋体"/>
                <w:szCs w:val="21"/>
              </w:rPr>
            </w:pPr>
          </w:p>
        </w:tc>
        <w:tc>
          <w:tcPr>
            <w:tcW w:w="2113" w:type="dxa"/>
          </w:tcPr>
          <w:p w14:paraId="5C604668">
            <w:pPr>
              <w:pStyle w:val="5"/>
              <w:rPr>
                <w:rFonts w:hint="eastAsia" w:ascii="宋体" w:hAnsi="宋体"/>
                <w:szCs w:val="21"/>
              </w:rPr>
            </w:pPr>
          </w:p>
        </w:tc>
        <w:tc>
          <w:tcPr>
            <w:tcW w:w="1312" w:type="dxa"/>
          </w:tcPr>
          <w:p w14:paraId="7F4AC3F7">
            <w:pPr>
              <w:pStyle w:val="5"/>
              <w:rPr>
                <w:rFonts w:hint="eastAsia" w:ascii="宋体" w:hAnsi="宋体"/>
                <w:szCs w:val="21"/>
              </w:rPr>
            </w:pPr>
          </w:p>
        </w:tc>
        <w:tc>
          <w:tcPr>
            <w:tcW w:w="1344" w:type="dxa"/>
          </w:tcPr>
          <w:p w14:paraId="1AAF01AD">
            <w:pPr>
              <w:pStyle w:val="5"/>
              <w:rPr>
                <w:rFonts w:hint="eastAsia" w:ascii="宋体" w:hAnsi="宋体"/>
                <w:szCs w:val="21"/>
              </w:rPr>
            </w:pPr>
          </w:p>
        </w:tc>
        <w:tc>
          <w:tcPr>
            <w:tcW w:w="808" w:type="dxa"/>
          </w:tcPr>
          <w:p w14:paraId="008FF736">
            <w:pPr>
              <w:pStyle w:val="5"/>
              <w:rPr>
                <w:rFonts w:hint="eastAsia" w:ascii="宋体" w:hAnsi="宋体"/>
                <w:szCs w:val="21"/>
              </w:rPr>
            </w:pPr>
          </w:p>
        </w:tc>
      </w:tr>
      <w:tr w14:paraId="6AA2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40FDE82E">
            <w:pPr>
              <w:pStyle w:val="5"/>
              <w:rPr>
                <w:rFonts w:hint="eastAsia" w:ascii="宋体" w:hAnsi="宋体"/>
                <w:szCs w:val="21"/>
              </w:rPr>
            </w:pPr>
          </w:p>
        </w:tc>
        <w:tc>
          <w:tcPr>
            <w:tcW w:w="2709" w:type="dxa"/>
          </w:tcPr>
          <w:p w14:paraId="2B6BD506">
            <w:pPr>
              <w:pStyle w:val="5"/>
              <w:rPr>
                <w:rFonts w:hint="eastAsia" w:ascii="宋体" w:hAnsi="宋体"/>
                <w:szCs w:val="21"/>
              </w:rPr>
            </w:pPr>
          </w:p>
        </w:tc>
        <w:tc>
          <w:tcPr>
            <w:tcW w:w="2113" w:type="dxa"/>
          </w:tcPr>
          <w:p w14:paraId="1DD83689">
            <w:pPr>
              <w:pStyle w:val="5"/>
              <w:rPr>
                <w:rFonts w:hint="eastAsia" w:ascii="宋体" w:hAnsi="宋体"/>
                <w:szCs w:val="21"/>
              </w:rPr>
            </w:pPr>
          </w:p>
        </w:tc>
        <w:tc>
          <w:tcPr>
            <w:tcW w:w="1312" w:type="dxa"/>
          </w:tcPr>
          <w:p w14:paraId="5A528697">
            <w:pPr>
              <w:pStyle w:val="5"/>
              <w:rPr>
                <w:rFonts w:hint="eastAsia" w:ascii="宋体" w:hAnsi="宋体"/>
                <w:szCs w:val="21"/>
              </w:rPr>
            </w:pPr>
          </w:p>
        </w:tc>
        <w:tc>
          <w:tcPr>
            <w:tcW w:w="1344" w:type="dxa"/>
          </w:tcPr>
          <w:p w14:paraId="4E8D6788">
            <w:pPr>
              <w:pStyle w:val="5"/>
              <w:rPr>
                <w:rFonts w:hint="eastAsia" w:ascii="宋体" w:hAnsi="宋体"/>
                <w:szCs w:val="21"/>
              </w:rPr>
            </w:pPr>
          </w:p>
        </w:tc>
        <w:tc>
          <w:tcPr>
            <w:tcW w:w="808" w:type="dxa"/>
          </w:tcPr>
          <w:p w14:paraId="2B5AB1B1">
            <w:pPr>
              <w:pStyle w:val="5"/>
              <w:rPr>
                <w:rFonts w:hint="eastAsia" w:ascii="宋体" w:hAnsi="宋体"/>
                <w:szCs w:val="21"/>
              </w:rPr>
            </w:pPr>
          </w:p>
        </w:tc>
      </w:tr>
      <w:tr w14:paraId="433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3427AC61">
            <w:pPr>
              <w:pStyle w:val="5"/>
              <w:rPr>
                <w:rFonts w:hint="eastAsia" w:ascii="宋体" w:hAnsi="宋体"/>
                <w:szCs w:val="21"/>
              </w:rPr>
            </w:pPr>
          </w:p>
        </w:tc>
        <w:tc>
          <w:tcPr>
            <w:tcW w:w="2709" w:type="dxa"/>
          </w:tcPr>
          <w:p w14:paraId="6051CEAD">
            <w:pPr>
              <w:pStyle w:val="5"/>
              <w:rPr>
                <w:rFonts w:hint="eastAsia" w:ascii="宋体" w:hAnsi="宋体"/>
                <w:szCs w:val="21"/>
              </w:rPr>
            </w:pPr>
          </w:p>
        </w:tc>
        <w:tc>
          <w:tcPr>
            <w:tcW w:w="2113" w:type="dxa"/>
          </w:tcPr>
          <w:p w14:paraId="4FD4626A">
            <w:pPr>
              <w:pStyle w:val="5"/>
              <w:rPr>
                <w:rFonts w:hint="eastAsia" w:ascii="宋体" w:hAnsi="宋体"/>
                <w:szCs w:val="21"/>
              </w:rPr>
            </w:pPr>
          </w:p>
        </w:tc>
        <w:tc>
          <w:tcPr>
            <w:tcW w:w="1312" w:type="dxa"/>
          </w:tcPr>
          <w:p w14:paraId="356F68E0">
            <w:pPr>
              <w:pStyle w:val="5"/>
              <w:rPr>
                <w:rFonts w:hint="eastAsia" w:ascii="宋体" w:hAnsi="宋体"/>
                <w:szCs w:val="21"/>
              </w:rPr>
            </w:pPr>
          </w:p>
        </w:tc>
        <w:tc>
          <w:tcPr>
            <w:tcW w:w="1344" w:type="dxa"/>
          </w:tcPr>
          <w:p w14:paraId="4471EEEA">
            <w:pPr>
              <w:pStyle w:val="5"/>
              <w:rPr>
                <w:rFonts w:hint="eastAsia" w:ascii="宋体" w:hAnsi="宋体"/>
                <w:szCs w:val="21"/>
              </w:rPr>
            </w:pPr>
          </w:p>
        </w:tc>
        <w:tc>
          <w:tcPr>
            <w:tcW w:w="808" w:type="dxa"/>
          </w:tcPr>
          <w:p w14:paraId="3C6E1967">
            <w:pPr>
              <w:pStyle w:val="5"/>
              <w:rPr>
                <w:rFonts w:hint="eastAsia" w:ascii="宋体" w:hAnsi="宋体"/>
                <w:szCs w:val="21"/>
              </w:rPr>
            </w:pPr>
          </w:p>
        </w:tc>
      </w:tr>
      <w:tr w14:paraId="1CFA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0894C42F">
            <w:pPr>
              <w:pStyle w:val="5"/>
              <w:rPr>
                <w:rFonts w:hint="eastAsia" w:ascii="宋体" w:hAnsi="宋体"/>
                <w:szCs w:val="21"/>
              </w:rPr>
            </w:pPr>
          </w:p>
        </w:tc>
        <w:tc>
          <w:tcPr>
            <w:tcW w:w="2709" w:type="dxa"/>
          </w:tcPr>
          <w:p w14:paraId="625BA8D6">
            <w:pPr>
              <w:pStyle w:val="5"/>
              <w:rPr>
                <w:rFonts w:hint="eastAsia" w:ascii="宋体" w:hAnsi="宋体"/>
                <w:szCs w:val="21"/>
              </w:rPr>
            </w:pPr>
          </w:p>
        </w:tc>
        <w:tc>
          <w:tcPr>
            <w:tcW w:w="2113" w:type="dxa"/>
          </w:tcPr>
          <w:p w14:paraId="32F97506">
            <w:pPr>
              <w:pStyle w:val="5"/>
              <w:rPr>
                <w:rFonts w:hint="eastAsia" w:ascii="宋体" w:hAnsi="宋体"/>
                <w:szCs w:val="21"/>
              </w:rPr>
            </w:pPr>
          </w:p>
        </w:tc>
        <w:tc>
          <w:tcPr>
            <w:tcW w:w="1312" w:type="dxa"/>
          </w:tcPr>
          <w:p w14:paraId="5B5C5BF3">
            <w:pPr>
              <w:pStyle w:val="5"/>
              <w:rPr>
                <w:rFonts w:hint="eastAsia" w:ascii="宋体" w:hAnsi="宋体"/>
                <w:szCs w:val="21"/>
              </w:rPr>
            </w:pPr>
          </w:p>
        </w:tc>
        <w:tc>
          <w:tcPr>
            <w:tcW w:w="1344" w:type="dxa"/>
          </w:tcPr>
          <w:p w14:paraId="503CB940">
            <w:pPr>
              <w:pStyle w:val="5"/>
              <w:rPr>
                <w:rFonts w:hint="eastAsia" w:ascii="宋体" w:hAnsi="宋体"/>
                <w:szCs w:val="21"/>
              </w:rPr>
            </w:pPr>
          </w:p>
        </w:tc>
        <w:tc>
          <w:tcPr>
            <w:tcW w:w="808" w:type="dxa"/>
          </w:tcPr>
          <w:p w14:paraId="6297EB7B">
            <w:pPr>
              <w:pStyle w:val="5"/>
              <w:rPr>
                <w:rFonts w:hint="eastAsia" w:ascii="宋体" w:hAnsi="宋体"/>
                <w:szCs w:val="21"/>
              </w:rPr>
            </w:pPr>
          </w:p>
        </w:tc>
      </w:tr>
      <w:tr w14:paraId="2F3F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5E0F6AFE">
            <w:pPr>
              <w:pStyle w:val="5"/>
              <w:rPr>
                <w:rFonts w:hint="eastAsia" w:ascii="宋体" w:hAnsi="宋体"/>
                <w:szCs w:val="21"/>
              </w:rPr>
            </w:pPr>
          </w:p>
        </w:tc>
        <w:tc>
          <w:tcPr>
            <w:tcW w:w="2709" w:type="dxa"/>
          </w:tcPr>
          <w:p w14:paraId="5C92A309">
            <w:pPr>
              <w:pStyle w:val="5"/>
              <w:rPr>
                <w:rFonts w:hint="eastAsia" w:ascii="宋体" w:hAnsi="宋体"/>
                <w:szCs w:val="21"/>
              </w:rPr>
            </w:pPr>
          </w:p>
        </w:tc>
        <w:tc>
          <w:tcPr>
            <w:tcW w:w="2113" w:type="dxa"/>
          </w:tcPr>
          <w:p w14:paraId="30E041FC">
            <w:pPr>
              <w:pStyle w:val="5"/>
              <w:rPr>
                <w:rFonts w:hint="eastAsia" w:ascii="宋体" w:hAnsi="宋体"/>
                <w:szCs w:val="21"/>
              </w:rPr>
            </w:pPr>
          </w:p>
        </w:tc>
        <w:tc>
          <w:tcPr>
            <w:tcW w:w="1312" w:type="dxa"/>
          </w:tcPr>
          <w:p w14:paraId="4A7EC10B">
            <w:pPr>
              <w:pStyle w:val="5"/>
              <w:rPr>
                <w:rFonts w:hint="eastAsia" w:ascii="宋体" w:hAnsi="宋体"/>
                <w:szCs w:val="21"/>
              </w:rPr>
            </w:pPr>
          </w:p>
        </w:tc>
        <w:tc>
          <w:tcPr>
            <w:tcW w:w="1344" w:type="dxa"/>
          </w:tcPr>
          <w:p w14:paraId="493EE298">
            <w:pPr>
              <w:pStyle w:val="5"/>
              <w:rPr>
                <w:rFonts w:hint="eastAsia" w:ascii="宋体" w:hAnsi="宋体"/>
                <w:szCs w:val="21"/>
              </w:rPr>
            </w:pPr>
          </w:p>
        </w:tc>
        <w:tc>
          <w:tcPr>
            <w:tcW w:w="808" w:type="dxa"/>
          </w:tcPr>
          <w:p w14:paraId="513E9E91">
            <w:pPr>
              <w:pStyle w:val="5"/>
              <w:rPr>
                <w:rFonts w:hint="eastAsia" w:ascii="宋体" w:hAnsi="宋体"/>
                <w:szCs w:val="21"/>
              </w:rPr>
            </w:pPr>
          </w:p>
        </w:tc>
      </w:tr>
      <w:tr w14:paraId="405B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41D0B462">
            <w:pPr>
              <w:pStyle w:val="5"/>
              <w:rPr>
                <w:rFonts w:hint="eastAsia" w:ascii="宋体" w:hAnsi="宋体"/>
                <w:szCs w:val="21"/>
              </w:rPr>
            </w:pPr>
          </w:p>
        </w:tc>
        <w:tc>
          <w:tcPr>
            <w:tcW w:w="2709" w:type="dxa"/>
          </w:tcPr>
          <w:p w14:paraId="5F78631F">
            <w:pPr>
              <w:pStyle w:val="5"/>
              <w:rPr>
                <w:rFonts w:hint="eastAsia" w:ascii="宋体" w:hAnsi="宋体"/>
                <w:szCs w:val="21"/>
              </w:rPr>
            </w:pPr>
          </w:p>
        </w:tc>
        <w:tc>
          <w:tcPr>
            <w:tcW w:w="2113" w:type="dxa"/>
          </w:tcPr>
          <w:p w14:paraId="7E40C2C3">
            <w:pPr>
              <w:pStyle w:val="5"/>
              <w:rPr>
                <w:rFonts w:hint="eastAsia" w:ascii="宋体" w:hAnsi="宋体"/>
                <w:szCs w:val="21"/>
              </w:rPr>
            </w:pPr>
          </w:p>
        </w:tc>
        <w:tc>
          <w:tcPr>
            <w:tcW w:w="1312" w:type="dxa"/>
          </w:tcPr>
          <w:p w14:paraId="27619F4A">
            <w:pPr>
              <w:pStyle w:val="5"/>
              <w:rPr>
                <w:rFonts w:hint="eastAsia" w:ascii="宋体" w:hAnsi="宋体"/>
                <w:szCs w:val="21"/>
              </w:rPr>
            </w:pPr>
          </w:p>
        </w:tc>
        <w:tc>
          <w:tcPr>
            <w:tcW w:w="1344" w:type="dxa"/>
          </w:tcPr>
          <w:p w14:paraId="606DF28E">
            <w:pPr>
              <w:pStyle w:val="5"/>
              <w:rPr>
                <w:rFonts w:hint="eastAsia" w:ascii="宋体" w:hAnsi="宋体"/>
                <w:szCs w:val="21"/>
              </w:rPr>
            </w:pPr>
          </w:p>
        </w:tc>
        <w:tc>
          <w:tcPr>
            <w:tcW w:w="808" w:type="dxa"/>
          </w:tcPr>
          <w:p w14:paraId="2F62877D">
            <w:pPr>
              <w:pStyle w:val="5"/>
              <w:rPr>
                <w:rFonts w:hint="eastAsia" w:ascii="宋体" w:hAnsi="宋体"/>
                <w:szCs w:val="21"/>
              </w:rPr>
            </w:pPr>
          </w:p>
        </w:tc>
      </w:tr>
      <w:tr w14:paraId="114F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6DF8C29F">
            <w:pPr>
              <w:pStyle w:val="5"/>
              <w:rPr>
                <w:rFonts w:hint="eastAsia" w:ascii="宋体" w:hAnsi="宋体"/>
                <w:szCs w:val="21"/>
              </w:rPr>
            </w:pPr>
          </w:p>
        </w:tc>
        <w:tc>
          <w:tcPr>
            <w:tcW w:w="2709" w:type="dxa"/>
          </w:tcPr>
          <w:p w14:paraId="49EBC9FE">
            <w:pPr>
              <w:pStyle w:val="5"/>
              <w:rPr>
                <w:rFonts w:hint="eastAsia" w:ascii="宋体" w:hAnsi="宋体"/>
                <w:szCs w:val="21"/>
              </w:rPr>
            </w:pPr>
          </w:p>
        </w:tc>
        <w:tc>
          <w:tcPr>
            <w:tcW w:w="2113" w:type="dxa"/>
          </w:tcPr>
          <w:p w14:paraId="46779F5B">
            <w:pPr>
              <w:pStyle w:val="5"/>
              <w:rPr>
                <w:rFonts w:hint="eastAsia" w:ascii="宋体" w:hAnsi="宋体"/>
                <w:szCs w:val="21"/>
              </w:rPr>
            </w:pPr>
          </w:p>
        </w:tc>
        <w:tc>
          <w:tcPr>
            <w:tcW w:w="1312" w:type="dxa"/>
          </w:tcPr>
          <w:p w14:paraId="3ACF6A4F">
            <w:pPr>
              <w:pStyle w:val="5"/>
              <w:rPr>
                <w:rFonts w:hint="eastAsia" w:ascii="宋体" w:hAnsi="宋体"/>
                <w:szCs w:val="21"/>
              </w:rPr>
            </w:pPr>
          </w:p>
        </w:tc>
        <w:tc>
          <w:tcPr>
            <w:tcW w:w="1344" w:type="dxa"/>
          </w:tcPr>
          <w:p w14:paraId="12D795FC">
            <w:pPr>
              <w:pStyle w:val="5"/>
              <w:rPr>
                <w:rFonts w:hint="eastAsia" w:ascii="宋体" w:hAnsi="宋体"/>
                <w:szCs w:val="21"/>
              </w:rPr>
            </w:pPr>
          </w:p>
        </w:tc>
        <w:tc>
          <w:tcPr>
            <w:tcW w:w="808" w:type="dxa"/>
          </w:tcPr>
          <w:p w14:paraId="406FB30A">
            <w:pPr>
              <w:pStyle w:val="5"/>
              <w:rPr>
                <w:rFonts w:hint="eastAsia" w:ascii="宋体" w:hAnsi="宋体"/>
                <w:szCs w:val="21"/>
              </w:rPr>
            </w:pPr>
          </w:p>
        </w:tc>
      </w:tr>
      <w:tr w14:paraId="326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23007C3D">
            <w:pPr>
              <w:pStyle w:val="5"/>
              <w:rPr>
                <w:rFonts w:hint="eastAsia" w:ascii="宋体" w:hAnsi="宋体"/>
                <w:szCs w:val="21"/>
              </w:rPr>
            </w:pPr>
          </w:p>
        </w:tc>
        <w:tc>
          <w:tcPr>
            <w:tcW w:w="2709" w:type="dxa"/>
          </w:tcPr>
          <w:p w14:paraId="12B28FA4">
            <w:pPr>
              <w:pStyle w:val="5"/>
              <w:rPr>
                <w:rFonts w:hint="eastAsia" w:ascii="宋体" w:hAnsi="宋体"/>
                <w:szCs w:val="21"/>
              </w:rPr>
            </w:pPr>
          </w:p>
        </w:tc>
        <w:tc>
          <w:tcPr>
            <w:tcW w:w="2113" w:type="dxa"/>
          </w:tcPr>
          <w:p w14:paraId="1D4C52A6">
            <w:pPr>
              <w:pStyle w:val="5"/>
              <w:rPr>
                <w:rFonts w:hint="eastAsia" w:ascii="宋体" w:hAnsi="宋体"/>
                <w:szCs w:val="21"/>
              </w:rPr>
            </w:pPr>
          </w:p>
        </w:tc>
        <w:tc>
          <w:tcPr>
            <w:tcW w:w="1312" w:type="dxa"/>
          </w:tcPr>
          <w:p w14:paraId="27F890AD">
            <w:pPr>
              <w:pStyle w:val="5"/>
              <w:rPr>
                <w:rFonts w:hint="eastAsia" w:ascii="宋体" w:hAnsi="宋体"/>
                <w:szCs w:val="21"/>
              </w:rPr>
            </w:pPr>
          </w:p>
        </w:tc>
        <w:tc>
          <w:tcPr>
            <w:tcW w:w="1344" w:type="dxa"/>
          </w:tcPr>
          <w:p w14:paraId="27A2F3FC">
            <w:pPr>
              <w:pStyle w:val="5"/>
              <w:rPr>
                <w:rFonts w:hint="eastAsia" w:ascii="宋体" w:hAnsi="宋体"/>
                <w:szCs w:val="21"/>
              </w:rPr>
            </w:pPr>
          </w:p>
        </w:tc>
        <w:tc>
          <w:tcPr>
            <w:tcW w:w="808" w:type="dxa"/>
          </w:tcPr>
          <w:p w14:paraId="4DF3C2E9">
            <w:pPr>
              <w:pStyle w:val="5"/>
              <w:rPr>
                <w:rFonts w:hint="eastAsia" w:ascii="宋体" w:hAnsi="宋体"/>
                <w:szCs w:val="21"/>
              </w:rPr>
            </w:pPr>
          </w:p>
        </w:tc>
      </w:tr>
      <w:tr w14:paraId="391A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08480C7A">
            <w:pPr>
              <w:pStyle w:val="5"/>
              <w:rPr>
                <w:rFonts w:hint="eastAsia" w:ascii="宋体" w:hAnsi="宋体"/>
                <w:szCs w:val="21"/>
              </w:rPr>
            </w:pPr>
          </w:p>
        </w:tc>
        <w:tc>
          <w:tcPr>
            <w:tcW w:w="2709" w:type="dxa"/>
          </w:tcPr>
          <w:p w14:paraId="5BB9A264">
            <w:pPr>
              <w:pStyle w:val="5"/>
              <w:rPr>
                <w:rFonts w:hint="eastAsia" w:ascii="宋体" w:hAnsi="宋体"/>
                <w:szCs w:val="21"/>
              </w:rPr>
            </w:pPr>
          </w:p>
        </w:tc>
        <w:tc>
          <w:tcPr>
            <w:tcW w:w="2113" w:type="dxa"/>
          </w:tcPr>
          <w:p w14:paraId="44276C38">
            <w:pPr>
              <w:pStyle w:val="5"/>
              <w:rPr>
                <w:rFonts w:hint="eastAsia" w:ascii="宋体" w:hAnsi="宋体"/>
                <w:szCs w:val="21"/>
              </w:rPr>
            </w:pPr>
          </w:p>
        </w:tc>
        <w:tc>
          <w:tcPr>
            <w:tcW w:w="1312" w:type="dxa"/>
          </w:tcPr>
          <w:p w14:paraId="46966F6C">
            <w:pPr>
              <w:pStyle w:val="5"/>
              <w:rPr>
                <w:rFonts w:hint="eastAsia" w:ascii="宋体" w:hAnsi="宋体"/>
                <w:szCs w:val="21"/>
              </w:rPr>
            </w:pPr>
          </w:p>
        </w:tc>
        <w:tc>
          <w:tcPr>
            <w:tcW w:w="1344" w:type="dxa"/>
          </w:tcPr>
          <w:p w14:paraId="1F1B4356">
            <w:pPr>
              <w:pStyle w:val="5"/>
              <w:rPr>
                <w:rFonts w:hint="eastAsia" w:ascii="宋体" w:hAnsi="宋体"/>
                <w:szCs w:val="21"/>
              </w:rPr>
            </w:pPr>
          </w:p>
        </w:tc>
        <w:tc>
          <w:tcPr>
            <w:tcW w:w="808" w:type="dxa"/>
          </w:tcPr>
          <w:p w14:paraId="29CF622F">
            <w:pPr>
              <w:pStyle w:val="5"/>
              <w:rPr>
                <w:rFonts w:hint="eastAsia" w:ascii="宋体" w:hAnsi="宋体"/>
                <w:szCs w:val="21"/>
              </w:rPr>
            </w:pPr>
          </w:p>
        </w:tc>
      </w:tr>
      <w:tr w14:paraId="710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5585F1E9">
            <w:pPr>
              <w:pStyle w:val="5"/>
              <w:rPr>
                <w:rFonts w:hint="eastAsia" w:ascii="宋体" w:hAnsi="宋体"/>
                <w:szCs w:val="21"/>
              </w:rPr>
            </w:pPr>
          </w:p>
        </w:tc>
        <w:tc>
          <w:tcPr>
            <w:tcW w:w="2709" w:type="dxa"/>
          </w:tcPr>
          <w:p w14:paraId="62539AC2">
            <w:pPr>
              <w:pStyle w:val="5"/>
              <w:rPr>
                <w:rFonts w:hint="eastAsia" w:ascii="宋体" w:hAnsi="宋体"/>
                <w:szCs w:val="21"/>
              </w:rPr>
            </w:pPr>
          </w:p>
        </w:tc>
        <w:tc>
          <w:tcPr>
            <w:tcW w:w="2113" w:type="dxa"/>
          </w:tcPr>
          <w:p w14:paraId="5564A3AF">
            <w:pPr>
              <w:pStyle w:val="5"/>
              <w:rPr>
                <w:rFonts w:hint="eastAsia" w:ascii="宋体" w:hAnsi="宋体"/>
                <w:szCs w:val="21"/>
              </w:rPr>
            </w:pPr>
          </w:p>
        </w:tc>
        <w:tc>
          <w:tcPr>
            <w:tcW w:w="1312" w:type="dxa"/>
          </w:tcPr>
          <w:p w14:paraId="16723529">
            <w:pPr>
              <w:pStyle w:val="5"/>
              <w:rPr>
                <w:rFonts w:hint="eastAsia" w:ascii="宋体" w:hAnsi="宋体"/>
                <w:szCs w:val="21"/>
              </w:rPr>
            </w:pPr>
          </w:p>
        </w:tc>
        <w:tc>
          <w:tcPr>
            <w:tcW w:w="1344" w:type="dxa"/>
          </w:tcPr>
          <w:p w14:paraId="1F84DDB8">
            <w:pPr>
              <w:pStyle w:val="5"/>
              <w:rPr>
                <w:rFonts w:hint="eastAsia" w:ascii="宋体" w:hAnsi="宋体"/>
                <w:szCs w:val="21"/>
              </w:rPr>
            </w:pPr>
          </w:p>
        </w:tc>
        <w:tc>
          <w:tcPr>
            <w:tcW w:w="808" w:type="dxa"/>
          </w:tcPr>
          <w:p w14:paraId="32A26244">
            <w:pPr>
              <w:pStyle w:val="5"/>
              <w:rPr>
                <w:rFonts w:hint="eastAsia" w:ascii="宋体" w:hAnsi="宋体"/>
                <w:szCs w:val="21"/>
              </w:rPr>
            </w:pPr>
          </w:p>
        </w:tc>
      </w:tr>
      <w:tr w14:paraId="4278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14:paraId="78ACB920">
            <w:pPr>
              <w:pStyle w:val="5"/>
              <w:rPr>
                <w:rFonts w:hint="eastAsia" w:ascii="宋体" w:hAnsi="宋体"/>
                <w:szCs w:val="21"/>
              </w:rPr>
            </w:pPr>
          </w:p>
        </w:tc>
        <w:tc>
          <w:tcPr>
            <w:tcW w:w="2709" w:type="dxa"/>
          </w:tcPr>
          <w:p w14:paraId="74C3BCCE">
            <w:pPr>
              <w:pStyle w:val="5"/>
              <w:rPr>
                <w:rFonts w:hint="eastAsia" w:ascii="宋体" w:hAnsi="宋体"/>
                <w:szCs w:val="21"/>
              </w:rPr>
            </w:pPr>
          </w:p>
        </w:tc>
        <w:tc>
          <w:tcPr>
            <w:tcW w:w="2113" w:type="dxa"/>
          </w:tcPr>
          <w:p w14:paraId="69F1B77B">
            <w:pPr>
              <w:pStyle w:val="5"/>
              <w:rPr>
                <w:rFonts w:hint="eastAsia" w:ascii="宋体" w:hAnsi="宋体"/>
                <w:szCs w:val="21"/>
              </w:rPr>
            </w:pPr>
          </w:p>
        </w:tc>
        <w:tc>
          <w:tcPr>
            <w:tcW w:w="1312" w:type="dxa"/>
          </w:tcPr>
          <w:p w14:paraId="645130BA">
            <w:pPr>
              <w:pStyle w:val="5"/>
              <w:rPr>
                <w:rFonts w:hint="eastAsia" w:ascii="宋体" w:hAnsi="宋体"/>
                <w:szCs w:val="21"/>
              </w:rPr>
            </w:pPr>
          </w:p>
        </w:tc>
        <w:tc>
          <w:tcPr>
            <w:tcW w:w="1344" w:type="dxa"/>
          </w:tcPr>
          <w:p w14:paraId="58A3475E">
            <w:pPr>
              <w:pStyle w:val="5"/>
              <w:rPr>
                <w:rFonts w:hint="eastAsia" w:ascii="宋体" w:hAnsi="宋体"/>
                <w:szCs w:val="21"/>
              </w:rPr>
            </w:pPr>
          </w:p>
        </w:tc>
        <w:tc>
          <w:tcPr>
            <w:tcW w:w="808" w:type="dxa"/>
          </w:tcPr>
          <w:p w14:paraId="060658E5">
            <w:pPr>
              <w:pStyle w:val="5"/>
              <w:rPr>
                <w:rFonts w:hint="eastAsia" w:ascii="宋体" w:hAnsi="宋体"/>
                <w:szCs w:val="21"/>
              </w:rPr>
            </w:pPr>
          </w:p>
        </w:tc>
      </w:tr>
    </w:tbl>
    <w:p w14:paraId="1763D6EC">
      <w:pPr>
        <w:spacing w:line="360" w:lineRule="auto"/>
        <w:ind w:firstLine="422" w:firstLineChars="200"/>
        <w:rPr>
          <w:rFonts w:hint="eastAsia" w:cs="宋体" w:asciiTheme="minorEastAsia" w:hAnsiTheme="minorEastAsia" w:eastAsiaTheme="minorEastAsia"/>
          <w:b/>
          <w:bCs/>
          <w:color w:val="000000"/>
          <w:szCs w:val="21"/>
        </w:rPr>
      </w:pPr>
      <w:r>
        <w:rPr>
          <w:rFonts w:hint="eastAsia"/>
          <w:b/>
          <w:bCs/>
        </w:rPr>
        <w:t>注：后附</w:t>
      </w:r>
      <w:r>
        <w:rPr>
          <w:rFonts w:hAnsi="宋体"/>
          <w:b/>
          <w:bCs/>
          <w:color w:val="000000"/>
          <w:szCs w:val="21"/>
        </w:rPr>
        <w:t>证明以上业绩</w:t>
      </w:r>
      <w:r>
        <w:rPr>
          <w:rFonts w:hint="eastAsia" w:hAnsi="宋体"/>
          <w:b/>
          <w:bCs/>
          <w:color w:val="000000"/>
          <w:szCs w:val="21"/>
        </w:rPr>
        <w:t>的</w:t>
      </w:r>
      <w:r>
        <w:rPr>
          <w:rFonts w:hint="eastAsia" w:asciiTheme="minorEastAsia" w:hAnsiTheme="minorEastAsia" w:eastAsiaTheme="minorEastAsia"/>
          <w:b/>
          <w:bCs/>
          <w:color w:val="000000"/>
          <w:szCs w:val="21"/>
        </w:rPr>
        <w:t>合同复印件，</w:t>
      </w:r>
      <w:r>
        <w:rPr>
          <w:rFonts w:hint="eastAsia" w:asciiTheme="minorEastAsia" w:hAnsiTheme="minorEastAsia" w:eastAsiaTheme="minorEastAsia"/>
          <w:b/>
          <w:bCs/>
          <w:szCs w:val="21"/>
        </w:rPr>
        <w:t>如合同无明确金额可附合同期内结算发票复印件。</w:t>
      </w:r>
    </w:p>
    <w:p w14:paraId="05C65B42">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14:paraId="54000F8F">
      <w:pPr>
        <w:pStyle w:val="4"/>
        <w:keepNext w:val="0"/>
        <w:keepLines w:val="0"/>
        <w:autoSpaceDE w:val="0"/>
        <w:autoSpaceDN w:val="0"/>
        <w:adjustRightInd w:val="0"/>
        <w:jc w:val="left"/>
        <w:rPr>
          <w:b w:val="0"/>
        </w:rPr>
      </w:pPr>
      <w:r>
        <w:rPr>
          <w:rFonts w:hint="eastAsia" w:ascii="宋体" w:hAnsi="宋体" w:cs="宋体"/>
          <w:b w:val="0"/>
          <w:color w:val="000000"/>
          <w:kern w:val="2"/>
          <w:sz w:val="24"/>
          <w:szCs w:val="24"/>
        </w:rPr>
        <w:t>附件</w:t>
      </w:r>
      <w:r>
        <w:rPr>
          <w:rFonts w:hint="eastAsia" w:ascii="宋体" w:hAnsi="宋体" w:cs="宋体"/>
          <w:b w:val="0"/>
          <w:color w:val="000000"/>
          <w:sz w:val="24"/>
          <w:szCs w:val="24"/>
        </w:rPr>
        <w:t>4：</w:t>
      </w:r>
    </w:p>
    <w:p w14:paraId="6F6ACD0D">
      <w:pPr>
        <w:pStyle w:val="13"/>
        <w:ind w:firstLine="0" w:firstLineChars="0"/>
        <w:jc w:val="center"/>
        <w:rPr>
          <w:rFonts w:hint="eastAsia" w:ascii="宋体" w:hAnsi="宋体" w:cs="宋体"/>
          <w:b/>
          <w:sz w:val="30"/>
          <w:szCs w:val="30"/>
        </w:rPr>
      </w:pPr>
      <w:r>
        <w:rPr>
          <w:rFonts w:hint="eastAsia" w:ascii="宋体" w:hAnsi="宋体" w:cs="宋体"/>
          <w:b/>
          <w:sz w:val="30"/>
          <w:szCs w:val="30"/>
        </w:rPr>
        <w:t>公司各类认证证书</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315"/>
        <w:gridCol w:w="2222"/>
        <w:gridCol w:w="2126"/>
        <w:gridCol w:w="1490"/>
      </w:tblGrid>
      <w:tr w14:paraId="35DF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18135681">
            <w:pPr>
              <w:pStyle w:val="5"/>
              <w:jc w:val="center"/>
              <w:rPr>
                <w:rFonts w:hint="eastAsia" w:ascii="宋体" w:hAnsi="宋体"/>
                <w:b w:val="0"/>
                <w:szCs w:val="21"/>
              </w:rPr>
            </w:pPr>
            <w:r>
              <w:rPr>
                <w:rFonts w:hint="eastAsia" w:ascii="宋体" w:hAnsi="宋体"/>
                <w:b w:val="0"/>
                <w:szCs w:val="21"/>
              </w:rPr>
              <w:t>序号</w:t>
            </w:r>
          </w:p>
        </w:tc>
        <w:tc>
          <w:tcPr>
            <w:tcW w:w="1664" w:type="pct"/>
          </w:tcPr>
          <w:p w14:paraId="4CCF6E3B">
            <w:pPr>
              <w:pStyle w:val="5"/>
              <w:jc w:val="center"/>
              <w:rPr>
                <w:rFonts w:hint="eastAsia" w:ascii="宋体" w:hAnsi="宋体"/>
                <w:b w:val="0"/>
                <w:szCs w:val="21"/>
              </w:rPr>
            </w:pPr>
            <w:r>
              <w:rPr>
                <w:rFonts w:hint="eastAsia" w:ascii="宋体" w:hAnsi="宋体"/>
                <w:b w:val="0"/>
                <w:szCs w:val="21"/>
              </w:rPr>
              <w:t>证书名称</w:t>
            </w:r>
          </w:p>
        </w:tc>
        <w:tc>
          <w:tcPr>
            <w:tcW w:w="1115" w:type="pct"/>
          </w:tcPr>
          <w:p w14:paraId="26F9DEFD">
            <w:pPr>
              <w:pStyle w:val="5"/>
              <w:jc w:val="center"/>
              <w:rPr>
                <w:rFonts w:hint="eastAsia" w:ascii="宋体" w:hAnsi="宋体"/>
                <w:b w:val="0"/>
                <w:szCs w:val="21"/>
              </w:rPr>
            </w:pPr>
            <w:r>
              <w:rPr>
                <w:rFonts w:hint="eastAsia" w:ascii="宋体" w:hAnsi="宋体"/>
                <w:b w:val="0"/>
                <w:szCs w:val="21"/>
              </w:rPr>
              <w:t>证书类型</w:t>
            </w:r>
          </w:p>
        </w:tc>
        <w:tc>
          <w:tcPr>
            <w:tcW w:w="1067" w:type="pct"/>
          </w:tcPr>
          <w:p w14:paraId="40AA0C5D">
            <w:pPr>
              <w:pStyle w:val="5"/>
              <w:jc w:val="center"/>
              <w:rPr>
                <w:rFonts w:hint="eastAsia" w:ascii="宋体" w:hAnsi="宋体"/>
                <w:b w:val="0"/>
                <w:szCs w:val="21"/>
              </w:rPr>
            </w:pPr>
            <w:r>
              <w:rPr>
                <w:rFonts w:hint="eastAsia" w:ascii="宋体" w:hAnsi="宋体"/>
                <w:b w:val="0"/>
                <w:szCs w:val="21"/>
              </w:rPr>
              <w:t>证书有效期</w:t>
            </w:r>
          </w:p>
        </w:tc>
        <w:tc>
          <w:tcPr>
            <w:tcW w:w="748" w:type="pct"/>
          </w:tcPr>
          <w:p w14:paraId="084F4349">
            <w:pPr>
              <w:pStyle w:val="5"/>
              <w:jc w:val="center"/>
              <w:rPr>
                <w:rFonts w:hint="eastAsia" w:ascii="宋体" w:hAnsi="宋体"/>
                <w:b w:val="0"/>
                <w:szCs w:val="21"/>
              </w:rPr>
            </w:pPr>
            <w:r>
              <w:rPr>
                <w:rFonts w:hint="eastAsia" w:ascii="宋体" w:hAnsi="宋体"/>
                <w:b w:val="0"/>
                <w:szCs w:val="21"/>
              </w:rPr>
              <w:t>备注</w:t>
            </w:r>
          </w:p>
        </w:tc>
      </w:tr>
      <w:tr w14:paraId="09D7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710381E9">
            <w:pPr>
              <w:pStyle w:val="5"/>
              <w:rPr>
                <w:rFonts w:hint="eastAsia" w:ascii="宋体" w:hAnsi="宋体"/>
                <w:szCs w:val="21"/>
              </w:rPr>
            </w:pPr>
          </w:p>
        </w:tc>
        <w:tc>
          <w:tcPr>
            <w:tcW w:w="1664" w:type="pct"/>
          </w:tcPr>
          <w:p w14:paraId="321C26F8">
            <w:pPr>
              <w:pStyle w:val="5"/>
              <w:rPr>
                <w:rFonts w:hint="eastAsia" w:ascii="宋体" w:hAnsi="宋体"/>
                <w:szCs w:val="21"/>
              </w:rPr>
            </w:pPr>
          </w:p>
        </w:tc>
        <w:tc>
          <w:tcPr>
            <w:tcW w:w="1115" w:type="pct"/>
          </w:tcPr>
          <w:p w14:paraId="3DCBFA58">
            <w:pPr>
              <w:pStyle w:val="5"/>
              <w:rPr>
                <w:rFonts w:hint="eastAsia" w:ascii="宋体" w:hAnsi="宋体"/>
                <w:szCs w:val="21"/>
              </w:rPr>
            </w:pPr>
          </w:p>
        </w:tc>
        <w:tc>
          <w:tcPr>
            <w:tcW w:w="1067" w:type="pct"/>
          </w:tcPr>
          <w:p w14:paraId="2A8E9C7B">
            <w:pPr>
              <w:pStyle w:val="5"/>
              <w:rPr>
                <w:rFonts w:hint="eastAsia" w:ascii="宋体" w:hAnsi="宋体"/>
                <w:szCs w:val="21"/>
              </w:rPr>
            </w:pPr>
          </w:p>
        </w:tc>
        <w:tc>
          <w:tcPr>
            <w:tcW w:w="748" w:type="pct"/>
          </w:tcPr>
          <w:p w14:paraId="36D7D67A">
            <w:pPr>
              <w:pStyle w:val="5"/>
              <w:rPr>
                <w:rFonts w:hint="eastAsia" w:ascii="宋体" w:hAnsi="宋体"/>
                <w:szCs w:val="21"/>
              </w:rPr>
            </w:pPr>
          </w:p>
        </w:tc>
      </w:tr>
      <w:tr w14:paraId="0534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6908B89E">
            <w:pPr>
              <w:pStyle w:val="5"/>
              <w:rPr>
                <w:rFonts w:hint="eastAsia" w:ascii="宋体" w:hAnsi="宋体"/>
                <w:szCs w:val="21"/>
              </w:rPr>
            </w:pPr>
          </w:p>
        </w:tc>
        <w:tc>
          <w:tcPr>
            <w:tcW w:w="1664" w:type="pct"/>
          </w:tcPr>
          <w:p w14:paraId="268AA91D">
            <w:pPr>
              <w:pStyle w:val="5"/>
              <w:rPr>
                <w:rFonts w:hint="eastAsia" w:ascii="宋体" w:hAnsi="宋体"/>
                <w:szCs w:val="21"/>
              </w:rPr>
            </w:pPr>
          </w:p>
        </w:tc>
        <w:tc>
          <w:tcPr>
            <w:tcW w:w="1115" w:type="pct"/>
          </w:tcPr>
          <w:p w14:paraId="10CC200B">
            <w:pPr>
              <w:pStyle w:val="5"/>
              <w:rPr>
                <w:rFonts w:hint="eastAsia" w:ascii="宋体" w:hAnsi="宋体"/>
                <w:szCs w:val="21"/>
              </w:rPr>
            </w:pPr>
          </w:p>
        </w:tc>
        <w:tc>
          <w:tcPr>
            <w:tcW w:w="1067" w:type="pct"/>
          </w:tcPr>
          <w:p w14:paraId="4C0BF036">
            <w:pPr>
              <w:pStyle w:val="5"/>
              <w:rPr>
                <w:rFonts w:hint="eastAsia" w:ascii="宋体" w:hAnsi="宋体"/>
                <w:szCs w:val="21"/>
              </w:rPr>
            </w:pPr>
          </w:p>
        </w:tc>
        <w:tc>
          <w:tcPr>
            <w:tcW w:w="748" w:type="pct"/>
          </w:tcPr>
          <w:p w14:paraId="5E7A988D">
            <w:pPr>
              <w:pStyle w:val="5"/>
              <w:rPr>
                <w:rFonts w:hint="eastAsia" w:ascii="宋体" w:hAnsi="宋体"/>
                <w:szCs w:val="21"/>
              </w:rPr>
            </w:pPr>
          </w:p>
        </w:tc>
      </w:tr>
      <w:tr w14:paraId="7F19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42DF1FA6">
            <w:pPr>
              <w:pStyle w:val="5"/>
              <w:rPr>
                <w:rFonts w:hint="eastAsia" w:ascii="宋体" w:hAnsi="宋体"/>
                <w:szCs w:val="21"/>
              </w:rPr>
            </w:pPr>
          </w:p>
        </w:tc>
        <w:tc>
          <w:tcPr>
            <w:tcW w:w="1664" w:type="pct"/>
          </w:tcPr>
          <w:p w14:paraId="6909AFAE">
            <w:pPr>
              <w:pStyle w:val="5"/>
              <w:rPr>
                <w:rFonts w:hint="eastAsia" w:ascii="宋体" w:hAnsi="宋体"/>
                <w:szCs w:val="21"/>
              </w:rPr>
            </w:pPr>
          </w:p>
        </w:tc>
        <w:tc>
          <w:tcPr>
            <w:tcW w:w="1115" w:type="pct"/>
          </w:tcPr>
          <w:p w14:paraId="11494F1B">
            <w:pPr>
              <w:pStyle w:val="5"/>
              <w:rPr>
                <w:rFonts w:hint="eastAsia" w:ascii="宋体" w:hAnsi="宋体"/>
                <w:szCs w:val="21"/>
              </w:rPr>
            </w:pPr>
          </w:p>
        </w:tc>
        <w:tc>
          <w:tcPr>
            <w:tcW w:w="1067" w:type="pct"/>
          </w:tcPr>
          <w:p w14:paraId="57882136">
            <w:pPr>
              <w:pStyle w:val="5"/>
              <w:rPr>
                <w:rFonts w:hint="eastAsia" w:ascii="宋体" w:hAnsi="宋体"/>
                <w:szCs w:val="21"/>
              </w:rPr>
            </w:pPr>
          </w:p>
        </w:tc>
        <w:tc>
          <w:tcPr>
            <w:tcW w:w="748" w:type="pct"/>
          </w:tcPr>
          <w:p w14:paraId="35C34BBF">
            <w:pPr>
              <w:pStyle w:val="5"/>
              <w:rPr>
                <w:rFonts w:hint="eastAsia" w:ascii="宋体" w:hAnsi="宋体"/>
                <w:szCs w:val="21"/>
              </w:rPr>
            </w:pPr>
          </w:p>
        </w:tc>
      </w:tr>
      <w:tr w14:paraId="5308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4A9A7EDE">
            <w:pPr>
              <w:pStyle w:val="5"/>
              <w:rPr>
                <w:rFonts w:hint="eastAsia" w:ascii="宋体" w:hAnsi="宋体"/>
                <w:szCs w:val="21"/>
              </w:rPr>
            </w:pPr>
          </w:p>
        </w:tc>
        <w:tc>
          <w:tcPr>
            <w:tcW w:w="1664" w:type="pct"/>
          </w:tcPr>
          <w:p w14:paraId="50776F38">
            <w:pPr>
              <w:pStyle w:val="5"/>
              <w:rPr>
                <w:rFonts w:hint="eastAsia" w:ascii="宋体" w:hAnsi="宋体"/>
                <w:szCs w:val="21"/>
              </w:rPr>
            </w:pPr>
          </w:p>
        </w:tc>
        <w:tc>
          <w:tcPr>
            <w:tcW w:w="1115" w:type="pct"/>
          </w:tcPr>
          <w:p w14:paraId="691E015C">
            <w:pPr>
              <w:pStyle w:val="5"/>
              <w:rPr>
                <w:rFonts w:hint="eastAsia" w:ascii="宋体" w:hAnsi="宋体"/>
                <w:szCs w:val="21"/>
              </w:rPr>
            </w:pPr>
          </w:p>
        </w:tc>
        <w:tc>
          <w:tcPr>
            <w:tcW w:w="1067" w:type="pct"/>
          </w:tcPr>
          <w:p w14:paraId="09BC38DF">
            <w:pPr>
              <w:pStyle w:val="5"/>
              <w:rPr>
                <w:rFonts w:hint="eastAsia" w:ascii="宋体" w:hAnsi="宋体"/>
                <w:szCs w:val="21"/>
              </w:rPr>
            </w:pPr>
          </w:p>
        </w:tc>
        <w:tc>
          <w:tcPr>
            <w:tcW w:w="748" w:type="pct"/>
          </w:tcPr>
          <w:p w14:paraId="73CEB963">
            <w:pPr>
              <w:pStyle w:val="5"/>
              <w:rPr>
                <w:rFonts w:hint="eastAsia" w:ascii="宋体" w:hAnsi="宋体"/>
                <w:szCs w:val="21"/>
              </w:rPr>
            </w:pPr>
          </w:p>
        </w:tc>
      </w:tr>
      <w:tr w14:paraId="3E44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01EBF3A3">
            <w:pPr>
              <w:pStyle w:val="5"/>
              <w:rPr>
                <w:rFonts w:hint="eastAsia" w:ascii="宋体" w:hAnsi="宋体"/>
                <w:szCs w:val="21"/>
              </w:rPr>
            </w:pPr>
          </w:p>
        </w:tc>
        <w:tc>
          <w:tcPr>
            <w:tcW w:w="1664" w:type="pct"/>
          </w:tcPr>
          <w:p w14:paraId="6912BAB4">
            <w:pPr>
              <w:pStyle w:val="5"/>
              <w:rPr>
                <w:rFonts w:hint="eastAsia" w:ascii="宋体" w:hAnsi="宋体"/>
                <w:szCs w:val="21"/>
              </w:rPr>
            </w:pPr>
          </w:p>
        </w:tc>
        <w:tc>
          <w:tcPr>
            <w:tcW w:w="1115" w:type="pct"/>
          </w:tcPr>
          <w:p w14:paraId="0C42AFCA">
            <w:pPr>
              <w:pStyle w:val="5"/>
              <w:rPr>
                <w:rFonts w:hint="eastAsia" w:ascii="宋体" w:hAnsi="宋体"/>
                <w:szCs w:val="21"/>
              </w:rPr>
            </w:pPr>
          </w:p>
        </w:tc>
        <w:tc>
          <w:tcPr>
            <w:tcW w:w="1067" w:type="pct"/>
          </w:tcPr>
          <w:p w14:paraId="3E07B679">
            <w:pPr>
              <w:pStyle w:val="5"/>
              <w:rPr>
                <w:rFonts w:hint="eastAsia" w:ascii="宋体" w:hAnsi="宋体"/>
                <w:szCs w:val="21"/>
              </w:rPr>
            </w:pPr>
          </w:p>
        </w:tc>
        <w:tc>
          <w:tcPr>
            <w:tcW w:w="748" w:type="pct"/>
          </w:tcPr>
          <w:p w14:paraId="32D363A9">
            <w:pPr>
              <w:pStyle w:val="5"/>
              <w:rPr>
                <w:rFonts w:hint="eastAsia" w:ascii="宋体" w:hAnsi="宋体"/>
                <w:szCs w:val="21"/>
              </w:rPr>
            </w:pPr>
          </w:p>
        </w:tc>
      </w:tr>
      <w:tr w14:paraId="09C3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33DD4C0A">
            <w:pPr>
              <w:pStyle w:val="5"/>
              <w:rPr>
                <w:rFonts w:hint="eastAsia" w:ascii="宋体" w:hAnsi="宋体"/>
                <w:szCs w:val="21"/>
              </w:rPr>
            </w:pPr>
          </w:p>
        </w:tc>
        <w:tc>
          <w:tcPr>
            <w:tcW w:w="1664" w:type="pct"/>
          </w:tcPr>
          <w:p w14:paraId="56331583">
            <w:pPr>
              <w:pStyle w:val="5"/>
              <w:rPr>
                <w:rFonts w:hint="eastAsia" w:ascii="宋体" w:hAnsi="宋体"/>
                <w:szCs w:val="21"/>
              </w:rPr>
            </w:pPr>
          </w:p>
        </w:tc>
        <w:tc>
          <w:tcPr>
            <w:tcW w:w="1115" w:type="pct"/>
          </w:tcPr>
          <w:p w14:paraId="279A2191">
            <w:pPr>
              <w:pStyle w:val="5"/>
              <w:rPr>
                <w:rFonts w:hint="eastAsia" w:ascii="宋体" w:hAnsi="宋体"/>
                <w:szCs w:val="21"/>
              </w:rPr>
            </w:pPr>
          </w:p>
        </w:tc>
        <w:tc>
          <w:tcPr>
            <w:tcW w:w="1067" w:type="pct"/>
          </w:tcPr>
          <w:p w14:paraId="769B713F">
            <w:pPr>
              <w:pStyle w:val="5"/>
              <w:rPr>
                <w:rFonts w:hint="eastAsia" w:ascii="宋体" w:hAnsi="宋体"/>
                <w:szCs w:val="21"/>
              </w:rPr>
            </w:pPr>
          </w:p>
        </w:tc>
        <w:tc>
          <w:tcPr>
            <w:tcW w:w="748" w:type="pct"/>
          </w:tcPr>
          <w:p w14:paraId="2404BD76">
            <w:pPr>
              <w:pStyle w:val="5"/>
              <w:rPr>
                <w:rFonts w:hint="eastAsia" w:ascii="宋体" w:hAnsi="宋体"/>
                <w:szCs w:val="21"/>
              </w:rPr>
            </w:pPr>
          </w:p>
        </w:tc>
      </w:tr>
      <w:tr w14:paraId="6125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37C9CA5B">
            <w:pPr>
              <w:pStyle w:val="5"/>
              <w:rPr>
                <w:rFonts w:hint="eastAsia" w:ascii="宋体" w:hAnsi="宋体"/>
                <w:szCs w:val="21"/>
              </w:rPr>
            </w:pPr>
          </w:p>
        </w:tc>
        <w:tc>
          <w:tcPr>
            <w:tcW w:w="1664" w:type="pct"/>
          </w:tcPr>
          <w:p w14:paraId="7BC9FF05">
            <w:pPr>
              <w:pStyle w:val="5"/>
              <w:rPr>
                <w:rFonts w:hint="eastAsia" w:ascii="宋体" w:hAnsi="宋体"/>
                <w:szCs w:val="21"/>
              </w:rPr>
            </w:pPr>
          </w:p>
        </w:tc>
        <w:tc>
          <w:tcPr>
            <w:tcW w:w="1115" w:type="pct"/>
          </w:tcPr>
          <w:p w14:paraId="6C8F8A63">
            <w:pPr>
              <w:pStyle w:val="5"/>
              <w:rPr>
                <w:rFonts w:hint="eastAsia" w:ascii="宋体" w:hAnsi="宋体"/>
                <w:szCs w:val="21"/>
              </w:rPr>
            </w:pPr>
          </w:p>
        </w:tc>
        <w:tc>
          <w:tcPr>
            <w:tcW w:w="1067" w:type="pct"/>
          </w:tcPr>
          <w:p w14:paraId="47E22DA7">
            <w:pPr>
              <w:pStyle w:val="5"/>
              <w:rPr>
                <w:rFonts w:hint="eastAsia" w:ascii="宋体" w:hAnsi="宋体"/>
                <w:szCs w:val="21"/>
              </w:rPr>
            </w:pPr>
          </w:p>
        </w:tc>
        <w:tc>
          <w:tcPr>
            <w:tcW w:w="748" w:type="pct"/>
          </w:tcPr>
          <w:p w14:paraId="51A93E47">
            <w:pPr>
              <w:pStyle w:val="5"/>
              <w:rPr>
                <w:rFonts w:hint="eastAsia" w:ascii="宋体" w:hAnsi="宋体"/>
                <w:szCs w:val="21"/>
              </w:rPr>
            </w:pPr>
          </w:p>
        </w:tc>
      </w:tr>
      <w:tr w14:paraId="4562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23A62ED8">
            <w:pPr>
              <w:pStyle w:val="5"/>
              <w:rPr>
                <w:rFonts w:hint="eastAsia" w:ascii="宋体" w:hAnsi="宋体"/>
                <w:szCs w:val="21"/>
              </w:rPr>
            </w:pPr>
          </w:p>
        </w:tc>
        <w:tc>
          <w:tcPr>
            <w:tcW w:w="1664" w:type="pct"/>
          </w:tcPr>
          <w:p w14:paraId="66B85280">
            <w:pPr>
              <w:pStyle w:val="5"/>
              <w:rPr>
                <w:rFonts w:hint="eastAsia" w:ascii="宋体" w:hAnsi="宋体"/>
                <w:szCs w:val="21"/>
              </w:rPr>
            </w:pPr>
          </w:p>
        </w:tc>
        <w:tc>
          <w:tcPr>
            <w:tcW w:w="1115" w:type="pct"/>
          </w:tcPr>
          <w:p w14:paraId="2A3E0BA2">
            <w:pPr>
              <w:pStyle w:val="5"/>
              <w:rPr>
                <w:rFonts w:hint="eastAsia" w:ascii="宋体" w:hAnsi="宋体"/>
                <w:szCs w:val="21"/>
              </w:rPr>
            </w:pPr>
          </w:p>
        </w:tc>
        <w:tc>
          <w:tcPr>
            <w:tcW w:w="1067" w:type="pct"/>
          </w:tcPr>
          <w:p w14:paraId="23C72669">
            <w:pPr>
              <w:pStyle w:val="5"/>
              <w:rPr>
                <w:rFonts w:hint="eastAsia" w:ascii="宋体" w:hAnsi="宋体"/>
                <w:szCs w:val="21"/>
              </w:rPr>
            </w:pPr>
          </w:p>
        </w:tc>
        <w:tc>
          <w:tcPr>
            <w:tcW w:w="748" w:type="pct"/>
          </w:tcPr>
          <w:p w14:paraId="0D3F87A3">
            <w:pPr>
              <w:pStyle w:val="5"/>
              <w:rPr>
                <w:rFonts w:hint="eastAsia" w:ascii="宋体" w:hAnsi="宋体"/>
                <w:szCs w:val="21"/>
              </w:rPr>
            </w:pPr>
          </w:p>
        </w:tc>
      </w:tr>
      <w:tr w14:paraId="1578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15C0C88F">
            <w:pPr>
              <w:pStyle w:val="5"/>
              <w:rPr>
                <w:rFonts w:hint="eastAsia" w:ascii="宋体" w:hAnsi="宋体"/>
                <w:szCs w:val="21"/>
              </w:rPr>
            </w:pPr>
          </w:p>
        </w:tc>
        <w:tc>
          <w:tcPr>
            <w:tcW w:w="1664" w:type="pct"/>
          </w:tcPr>
          <w:p w14:paraId="0E8B1A9E">
            <w:pPr>
              <w:pStyle w:val="5"/>
              <w:rPr>
                <w:rFonts w:hint="eastAsia" w:ascii="宋体" w:hAnsi="宋体"/>
                <w:szCs w:val="21"/>
              </w:rPr>
            </w:pPr>
          </w:p>
        </w:tc>
        <w:tc>
          <w:tcPr>
            <w:tcW w:w="1115" w:type="pct"/>
          </w:tcPr>
          <w:p w14:paraId="654386FA">
            <w:pPr>
              <w:pStyle w:val="5"/>
              <w:rPr>
                <w:rFonts w:hint="eastAsia" w:ascii="宋体" w:hAnsi="宋体"/>
                <w:szCs w:val="21"/>
              </w:rPr>
            </w:pPr>
          </w:p>
        </w:tc>
        <w:tc>
          <w:tcPr>
            <w:tcW w:w="1067" w:type="pct"/>
          </w:tcPr>
          <w:p w14:paraId="18623548">
            <w:pPr>
              <w:pStyle w:val="5"/>
              <w:rPr>
                <w:rFonts w:hint="eastAsia" w:ascii="宋体" w:hAnsi="宋体"/>
                <w:szCs w:val="21"/>
              </w:rPr>
            </w:pPr>
          </w:p>
        </w:tc>
        <w:tc>
          <w:tcPr>
            <w:tcW w:w="748" w:type="pct"/>
          </w:tcPr>
          <w:p w14:paraId="08D2EAA8">
            <w:pPr>
              <w:pStyle w:val="5"/>
              <w:rPr>
                <w:rFonts w:hint="eastAsia" w:ascii="宋体" w:hAnsi="宋体"/>
                <w:szCs w:val="21"/>
              </w:rPr>
            </w:pPr>
          </w:p>
        </w:tc>
      </w:tr>
      <w:tr w14:paraId="5916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722BFF53">
            <w:pPr>
              <w:pStyle w:val="5"/>
              <w:rPr>
                <w:rFonts w:hint="eastAsia" w:ascii="宋体" w:hAnsi="宋体"/>
                <w:szCs w:val="21"/>
              </w:rPr>
            </w:pPr>
          </w:p>
        </w:tc>
        <w:tc>
          <w:tcPr>
            <w:tcW w:w="1664" w:type="pct"/>
          </w:tcPr>
          <w:p w14:paraId="64D2A84B">
            <w:pPr>
              <w:pStyle w:val="5"/>
              <w:rPr>
                <w:rFonts w:hint="eastAsia" w:ascii="宋体" w:hAnsi="宋体"/>
                <w:szCs w:val="21"/>
              </w:rPr>
            </w:pPr>
          </w:p>
        </w:tc>
        <w:tc>
          <w:tcPr>
            <w:tcW w:w="1115" w:type="pct"/>
          </w:tcPr>
          <w:p w14:paraId="28D366F8">
            <w:pPr>
              <w:pStyle w:val="5"/>
              <w:rPr>
                <w:rFonts w:hint="eastAsia" w:ascii="宋体" w:hAnsi="宋体"/>
                <w:szCs w:val="21"/>
              </w:rPr>
            </w:pPr>
          </w:p>
        </w:tc>
        <w:tc>
          <w:tcPr>
            <w:tcW w:w="1067" w:type="pct"/>
          </w:tcPr>
          <w:p w14:paraId="2F69FCA8">
            <w:pPr>
              <w:pStyle w:val="5"/>
              <w:rPr>
                <w:rFonts w:hint="eastAsia" w:ascii="宋体" w:hAnsi="宋体"/>
                <w:szCs w:val="21"/>
              </w:rPr>
            </w:pPr>
          </w:p>
        </w:tc>
        <w:tc>
          <w:tcPr>
            <w:tcW w:w="748" w:type="pct"/>
          </w:tcPr>
          <w:p w14:paraId="1273F204">
            <w:pPr>
              <w:pStyle w:val="5"/>
              <w:rPr>
                <w:rFonts w:hint="eastAsia" w:ascii="宋体" w:hAnsi="宋体"/>
                <w:szCs w:val="21"/>
              </w:rPr>
            </w:pPr>
          </w:p>
        </w:tc>
      </w:tr>
      <w:tr w14:paraId="5DC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79A45366">
            <w:pPr>
              <w:pStyle w:val="5"/>
              <w:rPr>
                <w:rFonts w:hint="eastAsia" w:ascii="宋体" w:hAnsi="宋体"/>
                <w:szCs w:val="21"/>
              </w:rPr>
            </w:pPr>
          </w:p>
        </w:tc>
        <w:tc>
          <w:tcPr>
            <w:tcW w:w="1664" w:type="pct"/>
          </w:tcPr>
          <w:p w14:paraId="24E3C6A7">
            <w:pPr>
              <w:pStyle w:val="5"/>
              <w:rPr>
                <w:rFonts w:hint="eastAsia" w:ascii="宋体" w:hAnsi="宋体"/>
                <w:szCs w:val="21"/>
              </w:rPr>
            </w:pPr>
          </w:p>
        </w:tc>
        <w:tc>
          <w:tcPr>
            <w:tcW w:w="1115" w:type="pct"/>
          </w:tcPr>
          <w:p w14:paraId="36321B9E">
            <w:pPr>
              <w:pStyle w:val="5"/>
              <w:rPr>
                <w:rFonts w:hint="eastAsia" w:ascii="宋体" w:hAnsi="宋体"/>
                <w:szCs w:val="21"/>
              </w:rPr>
            </w:pPr>
          </w:p>
        </w:tc>
        <w:tc>
          <w:tcPr>
            <w:tcW w:w="1067" w:type="pct"/>
          </w:tcPr>
          <w:p w14:paraId="70F5474E">
            <w:pPr>
              <w:pStyle w:val="5"/>
              <w:rPr>
                <w:rFonts w:hint="eastAsia" w:ascii="宋体" w:hAnsi="宋体"/>
                <w:szCs w:val="21"/>
              </w:rPr>
            </w:pPr>
          </w:p>
        </w:tc>
        <w:tc>
          <w:tcPr>
            <w:tcW w:w="748" w:type="pct"/>
          </w:tcPr>
          <w:p w14:paraId="7C35FCF6">
            <w:pPr>
              <w:pStyle w:val="5"/>
              <w:rPr>
                <w:rFonts w:hint="eastAsia" w:ascii="宋体" w:hAnsi="宋体"/>
                <w:szCs w:val="21"/>
              </w:rPr>
            </w:pPr>
          </w:p>
        </w:tc>
      </w:tr>
      <w:tr w14:paraId="66B7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428301ED">
            <w:pPr>
              <w:pStyle w:val="5"/>
              <w:rPr>
                <w:rFonts w:hint="eastAsia" w:ascii="宋体" w:hAnsi="宋体"/>
                <w:szCs w:val="21"/>
              </w:rPr>
            </w:pPr>
          </w:p>
        </w:tc>
        <w:tc>
          <w:tcPr>
            <w:tcW w:w="1664" w:type="pct"/>
          </w:tcPr>
          <w:p w14:paraId="69DC35CE">
            <w:pPr>
              <w:pStyle w:val="5"/>
              <w:rPr>
                <w:rFonts w:hint="eastAsia" w:ascii="宋体" w:hAnsi="宋体"/>
                <w:szCs w:val="21"/>
              </w:rPr>
            </w:pPr>
          </w:p>
        </w:tc>
        <w:tc>
          <w:tcPr>
            <w:tcW w:w="1115" w:type="pct"/>
          </w:tcPr>
          <w:p w14:paraId="6E143570">
            <w:pPr>
              <w:pStyle w:val="5"/>
              <w:rPr>
                <w:rFonts w:hint="eastAsia" w:ascii="宋体" w:hAnsi="宋体"/>
                <w:szCs w:val="21"/>
              </w:rPr>
            </w:pPr>
          </w:p>
        </w:tc>
        <w:tc>
          <w:tcPr>
            <w:tcW w:w="1067" w:type="pct"/>
          </w:tcPr>
          <w:p w14:paraId="69BBD82D">
            <w:pPr>
              <w:pStyle w:val="5"/>
              <w:rPr>
                <w:rFonts w:hint="eastAsia" w:ascii="宋体" w:hAnsi="宋体"/>
                <w:szCs w:val="21"/>
              </w:rPr>
            </w:pPr>
          </w:p>
        </w:tc>
        <w:tc>
          <w:tcPr>
            <w:tcW w:w="748" w:type="pct"/>
          </w:tcPr>
          <w:p w14:paraId="1D497299">
            <w:pPr>
              <w:pStyle w:val="5"/>
              <w:rPr>
                <w:rFonts w:hint="eastAsia" w:ascii="宋体" w:hAnsi="宋体"/>
                <w:szCs w:val="21"/>
              </w:rPr>
            </w:pPr>
          </w:p>
        </w:tc>
      </w:tr>
      <w:tr w14:paraId="782C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5BADCEA3">
            <w:pPr>
              <w:pStyle w:val="5"/>
              <w:rPr>
                <w:rFonts w:hint="eastAsia" w:ascii="宋体" w:hAnsi="宋体"/>
                <w:szCs w:val="21"/>
              </w:rPr>
            </w:pPr>
          </w:p>
        </w:tc>
        <w:tc>
          <w:tcPr>
            <w:tcW w:w="1664" w:type="pct"/>
          </w:tcPr>
          <w:p w14:paraId="32672ECD">
            <w:pPr>
              <w:pStyle w:val="5"/>
              <w:rPr>
                <w:rFonts w:hint="eastAsia" w:ascii="宋体" w:hAnsi="宋体"/>
                <w:szCs w:val="21"/>
              </w:rPr>
            </w:pPr>
          </w:p>
        </w:tc>
        <w:tc>
          <w:tcPr>
            <w:tcW w:w="1115" w:type="pct"/>
          </w:tcPr>
          <w:p w14:paraId="5889D8ED">
            <w:pPr>
              <w:pStyle w:val="5"/>
              <w:rPr>
                <w:rFonts w:hint="eastAsia" w:ascii="宋体" w:hAnsi="宋体"/>
                <w:szCs w:val="21"/>
              </w:rPr>
            </w:pPr>
          </w:p>
        </w:tc>
        <w:tc>
          <w:tcPr>
            <w:tcW w:w="1067" w:type="pct"/>
          </w:tcPr>
          <w:p w14:paraId="732F1F45">
            <w:pPr>
              <w:pStyle w:val="5"/>
              <w:rPr>
                <w:rFonts w:hint="eastAsia" w:ascii="宋体" w:hAnsi="宋体"/>
                <w:szCs w:val="21"/>
              </w:rPr>
            </w:pPr>
          </w:p>
        </w:tc>
        <w:tc>
          <w:tcPr>
            <w:tcW w:w="748" w:type="pct"/>
          </w:tcPr>
          <w:p w14:paraId="09CD005C">
            <w:pPr>
              <w:pStyle w:val="5"/>
              <w:rPr>
                <w:rFonts w:hint="eastAsia" w:ascii="宋体" w:hAnsi="宋体"/>
                <w:szCs w:val="21"/>
              </w:rPr>
            </w:pPr>
          </w:p>
        </w:tc>
      </w:tr>
      <w:tr w14:paraId="0F02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23CD0559">
            <w:pPr>
              <w:pStyle w:val="5"/>
              <w:rPr>
                <w:rFonts w:hint="eastAsia" w:ascii="宋体" w:hAnsi="宋体"/>
                <w:szCs w:val="21"/>
              </w:rPr>
            </w:pPr>
          </w:p>
        </w:tc>
        <w:tc>
          <w:tcPr>
            <w:tcW w:w="1664" w:type="pct"/>
          </w:tcPr>
          <w:p w14:paraId="2E7DCFC8">
            <w:pPr>
              <w:pStyle w:val="5"/>
              <w:rPr>
                <w:rFonts w:hint="eastAsia" w:ascii="宋体" w:hAnsi="宋体"/>
                <w:szCs w:val="21"/>
              </w:rPr>
            </w:pPr>
          </w:p>
        </w:tc>
        <w:tc>
          <w:tcPr>
            <w:tcW w:w="1115" w:type="pct"/>
          </w:tcPr>
          <w:p w14:paraId="1E22D73E">
            <w:pPr>
              <w:pStyle w:val="5"/>
              <w:rPr>
                <w:rFonts w:hint="eastAsia" w:ascii="宋体" w:hAnsi="宋体"/>
                <w:szCs w:val="21"/>
              </w:rPr>
            </w:pPr>
          </w:p>
        </w:tc>
        <w:tc>
          <w:tcPr>
            <w:tcW w:w="1067" w:type="pct"/>
          </w:tcPr>
          <w:p w14:paraId="7D71D422">
            <w:pPr>
              <w:pStyle w:val="5"/>
              <w:rPr>
                <w:rFonts w:hint="eastAsia" w:ascii="宋体" w:hAnsi="宋体"/>
                <w:szCs w:val="21"/>
              </w:rPr>
            </w:pPr>
          </w:p>
        </w:tc>
        <w:tc>
          <w:tcPr>
            <w:tcW w:w="748" w:type="pct"/>
          </w:tcPr>
          <w:p w14:paraId="6B88392C">
            <w:pPr>
              <w:pStyle w:val="5"/>
              <w:rPr>
                <w:rFonts w:hint="eastAsia" w:ascii="宋体" w:hAnsi="宋体"/>
                <w:szCs w:val="21"/>
              </w:rPr>
            </w:pPr>
          </w:p>
        </w:tc>
      </w:tr>
      <w:tr w14:paraId="111A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14:paraId="6F425F18">
            <w:pPr>
              <w:pStyle w:val="5"/>
              <w:rPr>
                <w:rFonts w:hint="eastAsia" w:ascii="宋体" w:hAnsi="宋体"/>
                <w:szCs w:val="21"/>
              </w:rPr>
            </w:pPr>
          </w:p>
        </w:tc>
        <w:tc>
          <w:tcPr>
            <w:tcW w:w="1664" w:type="pct"/>
          </w:tcPr>
          <w:p w14:paraId="101B471A">
            <w:pPr>
              <w:pStyle w:val="5"/>
              <w:rPr>
                <w:rFonts w:hint="eastAsia" w:ascii="宋体" w:hAnsi="宋体"/>
                <w:szCs w:val="21"/>
              </w:rPr>
            </w:pPr>
          </w:p>
        </w:tc>
        <w:tc>
          <w:tcPr>
            <w:tcW w:w="1115" w:type="pct"/>
          </w:tcPr>
          <w:p w14:paraId="43154111">
            <w:pPr>
              <w:pStyle w:val="5"/>
              <w:rPr>
                <w:rFonts w:hint="eastAsia" w:ascii="宋体" w:hAnsi="宋体"/>
                <w:szCs w:val="21"/>
              </w:rPr>
            </w:pPr>
          </w:p>
        </w:tc>
        <w:tc>
          <w:tcPr>
            <w:tcW w:w="1067" w:type="pct"/>
          </w:tcPr>
          <w:p w14:paraId="139EB023">
            <w:pPr>
              <w:pStyle w:val="5"/>
              <w:rPr>
                <w:rFonts w:hint="eastAsia" w:ascii="宋体" w:hAnsi="宋体"/>
                <w:szCs w:val="21"/>
              </w:rPr>
            </w:pPr>
          </w:p>
        </w:tc>
        <w:tc>
          <w:tcPr>
            <w:tcW w:w="748" w:type="pct"/>
          </w:tcPr>
          <w:p w14:paraId="6A6C7D52">
            <w:pPr>
              <w:pStyle w:val="5"/>
              <w:rPr>
                <w:rFonts w:hint="eastAsia" w:ascii="宋体" w:hAnsi="宋体"/>
                <w:szCs w:val="21"/>
              </w:rPr>
            </w:pPr>
          </w:p>
        </w:tc>
      </w:tr>
    </w:tbl>
    <w:p w14:paraId="1207086F">
      <w:pPr>
        <w:widowControl/>
        <w:jc w:val="left"/>
        <w:rPr>
          <w:rFonts w:hint="eastAsia" w:ascii="宋体" w:hAnsi="宋体" w:cs="宋体"/>
          <w:color w:val="000000"/>
          <w:sz w:val="24"/>
          <w:szCs w:val="24"/>
        </w:rPr>
      </w:pPr>
      <w:r>
        <w:rPr>
          <w:rFonts w:hint="eastAsia"/>
          <w:b/>
          <w:bCs/>
        </w:rPr>
        <w:t>注：后附</w:t>
      </w:r>
      <w:r>
        <w:rPr>
          <w:rFonts w:hint="eastAsia" w:hAnsi="宋体"/>
          <w:b/>
          <w:bCs/>
          <w:color w:val="000000"/>
          <w:szCs w:val="21"/>
        </w:rPr>
        <w:t>证书</w:t>
      </w:r>
      <w:r>
        <w:rPr>
          <w:rFonts w:hAnsi="宋体"/>
          <w:b/>
          <w:bCs/>
          <w:color w:val="000000"/>
          <w:szCs w:val="21"/>
        </w:rPr>
        <w:t>复印件。</w:t>
      </w:r>
    </w:p>
    <w:p w14:paraId="7A889E3E">
      <w:pPr>
        <w:widowControl/>
        <w:jc w:val="left"/>
        <w:rPr>
          <w:rFonts w:hint="eastAsia" w:ascii="宋体" w:hAnsi="宋体" w:cs="宋体"/>
          <w:b/>
          <w:color w:val="000000"/>
          <w:sz w:val="24"/>
          <w:szCs w:val="24"/>
        </w:rPr>
      </w:pPr>
      <w:r>
        <w:rPr>
          <w:rFonts w:hint="eastAsia" w:ascii="宋体" w:hAnsi="宋体" w:cs="宋体"/>
          <w:b/>
          <w:color w:val="000000"/>
          <w:sz w:val="24"/>
          <w:szCs w:val="24"/>
        </w:rPr>
        <w:br w:type="page"/>
      </w:r>
    </w:p>
    <w:p w14:paraId="44077AB0">
      <w:pPr>
        <w:pStyle w:val="4"/>
        <w:keepNext w:val="0"/>
        <w:keepLines w:val="0"/>
        <w:autoSpaceDE w:val="0"/>
        <w:autoSpaceDN w:val="0"/>
        <w:adjustRightInd w:val="0"/>
        <w:jc w:val="left"/>
        <w:rPr>
          <w:rFonts w:hint="eastAsia" w:ascii="宋体" w:hAnsi="宋体"/>
          <w:bCs/>
          <w:color w:val="000000"/>
          <w:szCs w:val="21"/>
        </w:rPr>
      </w:pPr>
      <w:r>
        <w:rPr>
          <w:rFonts w:hint="eastAsia" w:ascii="宋体" w:hAnsi="宋体" w:cs="宋体"/>
          <w:b w:val="0"/>
          <w:color w:val="000000"/>
          <w:kern w:val="2"/>
          <w:sz w:val="24"/>
          <w:szCs w:val="24"/>
        </w:rPr>
        <w:t>附件5：</w:t>
      </w:r>
    </w:p>
    <w:p w14:paraId="78181F4C">
      <w:pPr>
        <w:spacing w:line="300" w:lineRule="auto"/>
        <w:jc w:val="center"/>
        <w:rPr>
          <w:rFonts w:hint="eastAsia"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公司最近一期年度财务报表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265"/>
        <w:gridCol w:w="2460"/>
        <w:gridCol w:w="2375"/>
      </w:tblGrid>
      <w:tr w14:paraId="2EB1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1" w:type="dxa"/>
            <w:vAlign w:val="center"/>
          </w:tcPr>
          <w:p w14:paraId="5B54CA25">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年度</w:t>
            </w:r>
          </w:p>
        </w:tc>
        <w:tc>
          <w:tcPr>
            <w:tcW w:w="2265" w:type="dxa"/>
            <w:vAlign w:val="center"/>
          </w:tcPr>
          <w:p w14:paraId="174DC0FC">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总资产</w:t>
            </w:r>
          </w:p>
          <w:p w14:paraId="6C6234B2">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（万元）</w:t>
            </w:r>
          </w:p>
        </w:tc>
        <w:tc>
          <w:tcPr>
            <w:tcW w:w="2460" w:type="dxa"/>
            <w:vAlign w:val="center"/>
          </w:tcPr>
          <w:p w14:paraId="43D5E703">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营业收入</w:t>
            </w:r>
          </w:p>
          <w:p w14:paraId="4BAF5907">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（万元）</w:t>
            </w:r>
          </w:p>
        </w:tc>
        <w:tc>
          <w:tcPr>
            <w:tcW w:w="2375" w:type="dxa"/>
            <w:vAlign w:val="center"/>
          </w:tcPr>
          <w:p w14:paraId="44A9FFAD">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净利润</w:t>
            </w:r>
          </w:p>
          <w:p w14:paraId="02D79C04">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（万元）</w:t>
            </w:r>
          </w:p>
        </w:tc>
      </w:tr>
      <w:tr w14:paraId="2196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51" w:type="dxa"/>
            <w:vAlign w:val="center"/>
          </w:tcPr>
          <w:p w14:paraId="3DF3FD7F">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2023年度</w:t>
            </w:r>
          </w:p>
        </w:tc>
        <w:tc>
          <w:tcPr>
            <w:tcW w:w="2265" w:type="dxa"/>
            <w:vAlign w:val="center"/>
          </w:tcPr>
          <w:p w14:paraId="266671A8">
            <w:pPr>
              <w:autoSpaceDN w:val="0"/>
              <w:spacing w:line="432" w:lineRule="auto"/>
              <w:jc w:val="center"/>
              <w:rPr>
                <w:rFonts w:hint="eastAsia" w:asciiTheme="minorEastAsia" w:hAnsiTheme="minorEastAsia" w:eastAsiaTheme="minorEastAsia"/>
                <w:b/>
                <w:bCs/>
                <w:sz w:val="24"/>
                <w:szCs w:val="24"/>
              </w:rPr>
            </w:pPr>
          </w:p>
        </w:tc>
        <w:tc>
          <w:tcPr>
            <w:tcW w:w="2460" w:type="dxa"/>
            <w:vAlign w:val="center"/>
          </w:tcPr>
          <w:p w14:paraId="43A70111">
            <w:pPr>
              <w:autoSpaceDN w:val="0"/>
              <w:spacing w:line="432" w:lineRule="auto"/>
              <w:jc w:val="center"/>
              <w:rPr>
                <w:rFonts w:hint="eastAsia" w:asciiTheme="minorEastAsia" w:hAnsiTheme="minorEastAsia" w:eastAsiaTheme="minorEastAsia"/>
                <w:b/>
                <w:bCs/>
                <w:sz w:val="24"/>
                <w:szCs w:val="24"/>
              </w:rPr>
            </w:pPr>
          </w:p>
        </w:tc>
        <w:tc>
          <w:tcPr>
            <w:tcW w:w="2375" w:type="dxa"/>
            <w:vAlign w:val="center"/>
          </w:tcPr>
          <w:p w14:paraId="73C39188">
            <w:pPr>
              <w:autoSpaceDN w:val="0"/>
              <w:spacing w:line="432" w:lineRule="auto"/>
              <w:jc w:val="center"/>
              <w:rPr>
                <w:rFonts w:hint="eastAsia" w:asciiTheme="minorEastAsia" w:hAnsiTheme="minorEastAsia" w:eastAsiaTheme="minorEastAsia"/>
                <w:b/>
                <w:bCs/>
                <w:sz w:val="24"/>
                <w:szCs w:val="24"/>
              </w:rPr>
            </w:pPr>
          </w:p>
        </w:tc>
      </w:tr>
    </w:tbl>
    <w:p w14:paraId="07BBDCFB">
      <w:pPr>
        <w:autoSpaceDN w:val="0"/>
        <w:spacing w:line="276"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注：供应商需提供2023年度的经审计的财务报表（至少含资产负债表，现金流量表，利润表）复印件（如有）。</w:t>
      </w:r>
    </w:p>
    <w:p w14:paraId="570BA2D7">
      <w:pPr>
        <w:jc w:val="center"/>
        <w:rPr>
          <w:rFonts w:hint="eastAsia" w:cs="宋体" w:asciiTheme="minorEastAsia" w:hAnsiTheme="minorEastAsia" w:eastAsiaTheme="minorEastAsia"/>
          <w:b/>
          <w:sz w:val="30"/>
          <w:szCs w:val="30"/>
        </w:rPr>
      </w:pPr>
    </w:p>
    <w:p w14:paraId="2A13B305">
      <w:pPr>
        <w:autoSpaceDN w:val="0"/>
        <w:spacing w:line="432" w:lineRule="auto"/>
        <w:ind w:firstLine="480" w:firstLineChars="20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供应商(盖单位章)：</w:t>
      </w:r>
    </w:p>
    <w:p w14:paraId="0AE4EE44">
      <w:pPr>
        <w:autoSpaceDN w:val="0"/>
        <w:spacing w:line="432" w:lineRule="auto"/>
        <w:ind w:firstLine="480" w:firstLineChars="20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14:paraId="0DD27840">
      <w:pPr>
        <w:autoSpaceDN w:val="0"/>
        <w:spacing w:line="432" w:lineRule="auto"/>
        <w:ind w:firstLine="480" w:firstLineChars="20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14:paraId="66BC05D5">
      <w:pPr>
        <w:pStyle w:val="9"/>
        <w:rPr>
          <w:rFonts w:hint="eastAsia"/>
        </w:rPr>
      </w:pPr>
      <w:r>
        <w:rPr>
          <w:rFonts w:hint="eastAsia"/>
        </w:rPr>
        <w:br w:type="page"/>
      </w:r>
    </w:p>
    <w:p w14:paraId="6CB02960">
      <w:pPr>
        <w:pStyle w:val="4"/>
        <w:keepNext w:val="0"/>
        <w:keepLines w:val="0"/>
        <w:autoSpaceDE w:val="0"/>
        <w:autoSpaceDN w:val="0"/>
        <w:adjustRightInd w:val="0"/>
        <w:jc w:val="left"/>
        <w:rPr>
          <w:rFonts w:hint="eastAsia" w:ascii="宋体" w:hAnsi="宋体" w:cs="华文细黑"/>
          <w:b w:val="0"/>
          <w:sz w:val="24"/>
          <w:szCs w:val="24"/>
        </w:rPr>
      </w:pPr>
      <w:r>
        <w:rPr>
          <w:rFonts w:hint="eastAsia" w:ascii="宋体" w:hAnsi="宋体" w:cs="宋体"/>
          <w:b w:val="0"/>
          <w:color w:val="000000"/>
          <w:kern w:val="2"/>
          <w:sz w:val="24"/>
          <w:szCs w:val="24"/>
        </w:rPr>
        <w:t>附件</w:t>
      </w:r>
      <w:r>
        <w:rPr>
          <w:rFonts w:hint="eastAsia" w:ascii="宋体" w:hAnsi="宋体" w:cs="华文细黑"/>
          <w:b w:val="0"/>
          <w:sz w:val="24"/>
          <w:szCs w:val="24"/>
          <w:lang w:val="en-US" w:eastAsia="zh-CN"/>
        </w:rPr>
        <w:t>6</w:t>
      </w:r>
      <w:r>
        <w:rPr>
          <w:rFonts w:hint="eastAsia" w:ascii="宋体" w:hAnsi="宋体" w:cs="华文细黑"/>
          <w:b w:val="0"/>
          <w:sz w:val="24"/>
          <w:szCs w:val="24"/>
        </w:rPr>
        <w:t>：</w:t>
      </w:r>
    </w:p>
    <w:p w14:paraId="0C278C44">
      <w:pPr>
        <w:jc w:val="center"/>
        <w:rPr>
          <w:b/>
          <w:bCs/>
          <w:sz w:val="28"/>
          <w:szCs w:val="28"/>
        </w:rPr>
      </w:pPr>
      <w:r>
        <w:rPr>
          <w:rFonts w:hint="eastAsia"/>
          <w:b/>
          <w:bCs/>
          <w:sz w:val="28"/>
          <w:szCs w:val="28"/>
        </w:rPr>
        <w:t>供应商尽职调查报告</w:t>
      </w:r>
    </w:p>
    <w:p w14:paraId="3C28373D">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一、基本信息</w:t>
      </w:r>
    </w:p>
    <w:p w14:paraId="18ADCF1F">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1.1服务提供商基本信息</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5"/>
        <w:gridCol w:w="2185"/>
        <w:gridCol w:w="1970"/>
        <w:gridCol w:w="2042"/>
      </w:tblGrid>
      <w:tr w14:paraId="062E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14:paraId="4208F189">
            <w:pPr>
              <w:snapToGrid w:val="0"/>
              <w:spacing w:line="288" w:lineRule="auto"/>
              <w:jc w:val="center"/>
              <w:rPr>
                <w:rFonts w:hint="eastAsia" w:ascii="宋体" w:hAnsi="宋体" w:cs="华文细黑"/>
                <w:sz w:val="24"/>
                <w:szCs w:val="24"/>
              </w:rPr>
            </w:pPr>
            <w:r>
              <w:rPr>
                <w:rFonts w:hint="eastAsia" w:ascii="宋体" w:hAnsi="宋体" w:cs="华文细黑"/>
                <w:sz w:val="24"/>
                <w:szCs w:val="24"/>
              </w:rPr>
              <w:t>服务提供商全称</w:t>
            </w:r>
          </w:p>
        </w:tc>
        <w:tc>
          <w:tcPr>
            <w:tcW w:w="6197" w:type="dxa"/>
            <w:gridSpan w:val="3"/>
            <w:vAlign w:val="center"/>
          </w:tcPr>
          <w:p w14:paraId="35983C51">
            <w:pPr>
              <w:snapToGrid w:val="0"/>
              <w:spacing w:line="288" w:lineRule="auto"/>
              <w:jc w:val="center"/>
              <w:rPr>
                <w:rFonts w:hint="eastAsia" w:ascii="宋体" w:hAnsi="宋体" w:cs="华文细黑"/>
                <w:sz w:val="24"/>
                <w:szCs w:val="24"/>
              </w:rPr>
            </w:pPr>
          </w:p>
        </w:tc>
      </w:tr>
      <w:tr w14:paraId="4B5F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14:paraId="3BEC9D8D">
            <w:pPr>
              <w:snapToGrid w:val="0"/>
              <w:spacing w:line="288" w:lineRule="auto"/>
              <w:jc w:val="center"/>
              <w:rPr>
                <w:rFonts w:hint="eastAsia" w:ascii="宋体" w:hAnsi="宋体" w:cs="华文细黑"/>
                <w:sz w:val="24"/>
                <w:szCs w:val="24"/>
              </w:rPr>
            </w:pPr>
            <w:r>
              <w:rPr>
                <w:rFonts w:hint="eastAsia" w:ascii="宋体" w:hAnsi="宋体" w:cs="华文细黑"/>
                <w:sz w:val="24"/>
                <w:szCs w:val="24"/>
              </w:rPr>
              <w:t>成立日期</w:t>
            </w:r>
          </w:p>
        </w:tc>
        <w:tc>
          <w:tcPr>
            <w:tcW w:w="2185" w:type="dxa"/>
            <w:shd w:val="clear" w:color="auto" w:fill="auto"/>
            <w:vAlign w:val="center"/>
          </w:tcPr>
          <w:p w14:paraId="5C8DA797">
            <w:pPr>
              <w:snapToGrid w:val="0"/>
              <w:spacing w:line="288" w:lineRule="auto"/>
              <w:jc w:val="center"/>
              <w:rPr>
                <w:rFonts w:hint="eastAsia" w:ascii="宋体" w:hAnsi="宋体" w:cs="华文细黑"/>
                <w:sz w:val="24"/>
                <w:szCs w:val="24"/>
              </w:rPr>
            </w:pPr>
          </w:p>
        </w:tc>
        <w:tc>
          <w:tcPr>
            <w:tcW w:w="1970" w:type="dxa"/>
            <w:shd w:val="clear" w:color="auto" w:fill="D8D8D8"/>
          </w:tcPr>
          <w:p w14:paraId="32858037">
            <w:pPr>
              <w:snapToGrid w:val="0"/>
              <w:spacing w:line="288" w:lineRule="auto"/>
              <w:jc w:val="center"/>
              <w:rPr>
                <w:rFonts w:hint="eastAsia" w:ascii="宋体" w:hAnsi="宋体" w:cs="华文细黑"/>
                <w:sz w:val="24"/>
                <w:szCs w:val="24"/>
              </w:rPr>
            </w:pPr>
            <w:r>
              <w:rPr>
                <w:rFonts w:hint="eastAsia" w:ascii="宋体" w:hAnsi="宋体" w:cs="华文细黑"/>
                <w:sz w:val="24"/>
                <w:szCs w:val="24"/>
              </w:rPr>
              <w:t>法人代表</w:t>
            </w:r>
          </w:p>
        </w:tc>
        <w:tc>
          <w:tcPr>
            <w:tcW w:w="2042" w:type="dxa"/>
          </w:tcPr>
          <w:p w14:paraId="4B8DD715">
            <w:pPr>
              <w:snapToGrid w:val="0"/>
              <w:spacing w:line="288" w:lineRule="auto"/>
              <w:jc w:val="center"/>
              <w:rPr>
                <w:rFonts w:hint="eastAsia" w:ascii="宋体" w:hAnsi="宋体" w:cs="华文细黑"/>
                <w:sz w:val="24"/>
                <w:szCs w:val="24"/>
              </w:rPr>
            </w:pPr>
          </w:p>
        </w:tc>
      </w:tr>
      <w:tr w14:paraId="7955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14:paraId="531BA14C">
            <w:pPr>
              <w:snapToGrid w:val="0"/>
              <w:spacing w:line="288" w:lineRule="auto"/>
              <w:jc w:val="center"/>
              <w:rPr>
                <w:rFonts w:hint="eastAsia" w:ascii="宋体" w:hAnsi="宋体" w:cs="华文细黑"/>
                <w:sz w:val="24"/>
                <w:szCs w:val="24"/>
              </w:rPr>
            </w:pPr>
            <w:r>
              <w:rPr>
                <w:rFonts w:hint="eastAsia" w:ascii="宋体" w:hAnsi="宋体" w:cs="华文细黑"/>
                <w:sz w:val="24"/>
                <w:szCs w:val="24"/>
              </w:rPr>
              <w:t>公司类型</w:t>
            </w:r>
          </w:p>
        </w:tc>
        <w:tc>
          <w:tcPr>
            <w:tcW w:w="2185" w:type="dxa"/>
            <w:shd w:val="clear" w:color="auto" w:fill="auto"/>
          </w:tcPr>
          <w:p w14:paraId="60BF5A23">
            <w:pPr>
              <w:snapToGrid w:val="0"/>
              <w:spacing w:line="288" w:lineRule="auto"/>
              <w:jc w:val="center"/>
              <w:rPr>
                <w:rFonts w:hint="eastAsia" w:ascii="宋体" w:hAnsi="宋体" w:cs="华文细黑"/>
                <w:sz w:val="24"/>
                <w:szCs w:val="24"/>
              </w:rPr>
            </w:pPr>
          </w:p>
        </w:tc>
        <w:tc>
          <w:tcPr>
            <w:tcW w:w="1970" w:type="dxa"/>
            <w:shd w:val="clear" w:color="auto" w:fill="D8D8D8"/>
          </w:tcPr>
          <w:p w14:paraId="4502CB27">
            <w:pPr>
              <w:snapToGrid w:val="0"/>
              <w:spacing w:line="288" w:lineRule="auto"/>
              <w:jc w:val="center"/>
              <w:rPr>
                <w:rFonts w:hint="eastAsia" w:ascii="宋体" w:hAnsi="宋体" w:cs="华文细黑"/>
                <w:sz w:val="24"/>
                <w:szCs w:val="24"/>
              </w:rPr>
            </w:pPr>
            <w:r>
              <w:rPr>
                <w:rFonts w:hint="eastAsia" w:ascii="宋体" w:hAnsi="宋体" w:cs="华文细黑"/>
                <w:sz w:val="24"/>
                <w:szCs w:val="24"/>
              </w:rPr>
              <w:t>注册资本&amp;币种</w:t>
            </w:r>
          </w:p>
        </w:tc>
        <w:tc>
          <w:tcPr>
            <w:tcW w:w="2042" w:type="dxa"/>
          </w:tcPr>
          <w:p w14:paraId="3306C166">
            <w:pPr>
              <w:snapToGrid w:val="0"/>
              <w:spacing w:line="288" w:lineRule="auto"/>
              <w:jc w:val="center"/>
              <w:rPr>
                <w:rFonts w:hint="eastAsia" w:ascii="宋体" w:hAnsi="宋体" w:cs="华文细黑"/>
                <w:sz w:val="24"/>
                <w:szCs w:val="24"/>
              </w:rPr>
            </w:pPr>
          </w:p>
        </w:tc>
      </w:tr>
      <w:tr w14:paraId="13D8A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14:paraId="330C1C36">
            <w:pPr>
              <w:snapToGrid w:val="0"/>
              <w:spacing w:line="288" w:lineRule="auto"/>
              <w:jc w:val="center"/>
              <w:rPr>
                <w:rFonts w:hint="eastAsia" w:ascii="宋体" w:hAnsi="宋体" w:cs="华文细黑"/>
                <w:sz w:val="24"/>
                <w:szCs w:val="24"/>
              </w:rPr>
            </w:pPr>
            <w:r>
              <w:rPr>
                <w:rFonts w:hint="eastAsia" w:ascii="宋体" w:hAnsi="宋体" w:cs="华文细黑"/>
                <w:sz w:val="24"/>
                <w:szCs w:val="24"/>
              </w:rPr>
              <w:t>统一社会信用代码</w:t>
            </w:r>
          </w:p>
        </w:tc>
        <w:tc>
          <w:tcPr>
            <w:tcW w:w="6197" w:type="dxa"/>
            <w:gridSpan w:val="3"/>
            <w:vAlign w:val="center"/>
          </w:tcPr>
          <w:p w14:paraId="2D8C3FF3">
            <w:pPr>
              <w:snapToGrid w:val="0"/>
              <w:spacing w:line="288" w:lineRule="auto"/>
              <w:jc w:val="center"/>
              <w:rPr>
                <w:rFonts w:hint="eastAsia" w:ascii="宋体" w:hAnsi="宋体" w:cs="华文细黑"/>
                <w:sz w:val="24"/>
                <w:szCs w:val="24"/>
              </w:rPr>
            </w:pPr>
          </w:p>
        </w:tc>
      </w:tr>
      <w:tr w14:paraId="27779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14:paraId="694C7998">
            <w:pPr>
              <w:snapToGrid w:val="0"/>
              <w:spacing w:line="288" w:lineRule="auto"/>
              <w:jc w:val="center"/>
              <w:rPr>
                <w:rFonts w:hint="eastAsia" w:ascii="宋体" w:hAnsi="宋体" w:cs="华文细黑"/>
                <w:sz w:val="24"/>
                <w:szCs w:val="24"/>
              </w:rPr>
            </w:pPr>
            <w:r>
              <w:rPr>
                <w:rFonts w:hint="eastAsia" w:ascii="宋体" w:hAnsi="宋体" w:cs="华文细黑"/>
                <w:kern w:val="0"/>
                <w:sz w:val="24"/>
                <w:szCs w:val="24"/>
              </w:rPr>
              <w:t>公司地址</w:t>
            </w:r>
          </w:p>
        </w:tc>
        <w:tc>
          <w:tcPr>
            <w:tcW w:w="6197" w:type="dxa"/>
            <w:gridSpan w:val="3"/>
            <w:vAlign w:val="center"/>
          </w:tcPr>
          <w:p w14:paraId="7EDDF068">
            <w:pPr>
              <w:snapToGrid w:val="0"/>
              <w:spacing w:line="288" w:lineRule="auto"/>
              <w:jc w:val="center"/>
              <w:rPr>
                <w:rFonts w:hint="eastAsia" w:ascii="宋体" w:hAnsi="宋体" w:cs="华文细黑"/>
                <w:sz w:val="24"/>
                <w:szCs w:val="24"/>
              </w:rPr>
            </w:pPr>
          </w:p>
        </w:tc>
      </w:tr>
      <w:tr w14:paraId="7457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14:paraId="71C80EC4">
            <w:pPr>
              <w:snapToGrid w:val="0"/>
              <w:spacing w:line="288" w:lineRule="auto"/>
              <w:jc w:val="center"/>
              <w:rPr>
                <w:rFonts w:hint="eastAsia" w:ascii="宋体" w:hAnsi="宋体" w:cs="华文细黑"/>
                <w:sz w:val="24"/>
                <w:szCs w:val="24"/>
              </w:rPr>
            </w:pPr>
            <w:r>
              <w:rPr>
                <w:rFonts w:hint="eastAsia" w:ascii="宋体" w:hAnsi="宋体" w:cs="华文细黑"/>
                <w:sz w:val="24"/>
                <w:szCs w:val="24"/>
              </w:rPr>
              <w:t>联系人</w:t>
            </w:r>
          </w:p>
        </w:tc>
        <w:tc>
          <w:tcPr>
            <w:tcW w:w="2185" w:type="dxa"/>
            <w:shd w:val="clear" w:color="auto" w:fill="auto"/>
            <w:vAlign w:val="center"/>
          </w:tcPr>
          <w:p w14:paraId="3D277571">
            <w:pPr>
              <w:snapToGrid w:val="0"/>
              <w:spacing w:line="288" w:lineRule="auto"/>
              <w:jc w:val="center"/>
              <w:rPr>
                <w:rFonts w:hint="eastAsia" w:ascii="宋体" w:hAnsi="宋体" w:cs="华文细黑"/>
                <w:sz w:val="24"/>
                <w:szCs w:val="24"/>
              </w:rPr>
            </w:pPr>
          </w:p>
        </w:tc>
        <w:tc>
          <w:tcPr>
            <w:tcW w:w="1970" w:type="dxa"/>
            <w:shd w:val="clear" w:color="auto" w:fill="D8D8D8"/>
          </w:tcPr>
          <w:p w14:paraId="79982C7F">
            <w:pPr>
              <w:snapToGrid w:val="0"/>
              <w:spacing w:line="288" w:lineRule="auto"/>
              <w:jc w:val="center"/>
              <w:rPr>
                <w:rFonts w:hint="eastAsia" w:ascii="宋体" w:hAnsi="宋体" w:cs="华文细黑"/>
                <w:sz w:val="24"/>
                <w:szCs w:val="24"/>
              </w:rPr>
            </w:pPr>
            <w:r>
              <w:rPr>
                <w:rFonts w:hint="eastAsia" w:ascii="宋体" w:hAnsi="宋体" w:cs="华文细黑"/>
                <w:sz w:val="24"/>
                <w:szCs w:val="24"/>
              </w:rPr>
              <w:t>联系人电话</w:t>
            </w:r>
          </w:p>
        </w:tc>
        <w:tc>
          <w:tcPr>
            <w:tcW w:w="2042" w:type="dxa"/>
          </w:tcPr>
          <w:p w14:paraId="166C4A0B">
            <w:pPr>
              <w:snapToGrid w:val="0"/>
              <w:spacing w:line="288" w:lineRule="auto"/>
              <w:rPr>
                <w:rFonts w:hint="eastAsia" w:ascii="宋体" w:hAnsi="宋体" w:cs="华文细黑"/>
                <w:sz w:val="24"/>
                <w:szCs w:val="24"/>
              </w:rPr>
            </w:pPr>
          </w:p>
        </w:tc>
      </w:tr>
      <w:tr w14:paraId="39A1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325" w:type="dxa"/>
            <w:shd w:val="clear" w:color="auto" w:fill="D8D8D8"/>
            <w:vAlign w:val="center"/>
          </w:tcPr>
          <w:p w14:paraId="1C2B200F">
            <w:pPr>
              <w:snapToGrid w:val="0"/>
              <w:spacing w:line="288" w:lineRule="auto"/>
              <w:jc w:val="center"/>
              <w:rPr>
                <w:rFonts w:hint="eastAsia" w:ascii="宋体" w:hAnsi="宋体" w:cs="华文细黑"/>
                <w:sz w:val="24"/>
                <w:szCs w:val="24"/>
              </w:rPr>
            </w:pPr>
            <w:r>
              <w:rPr>
                <w:rFonts w:hint="eastAsia" w:ascii="宋体" w:hAnsi="宋体" w:cs="华文细黑"/>
                <w:sz w:val="24"/>
                <w:szCs w:val="24"/>
              </w:rPr>
              <w:t>公司主营业务</w:t>
            </w:r>
          </w:p>
        </w:tc>
        <w:tc>
          <w:tcPr>
            <w:tcW w:w="6197" w:type="dxa"/>
            <w:gridSpan w:val="3"/>
            <w:vAlign w:val="center"/>
          </w:tcPr>
          <w:p w14:paraId="5ECEC63F">
            <w:pPr>
              <w:snapToGrid w:val="0"/>
              <w:spacing w:line="288" w:lineRule="auto"/>
              <w:jc w:val="center"/>
              <w:rPr>
                <w:rFonts w:hint="eastAsia" w:ascii="宋体" w:hAnsi="宋体" w:cs="华文细黑"/>
                <w:sz w:val="24"/>
                <w:szCs w:val="24"/>
              </w:rPr>
            </w:pPr>
          </w:p>
        </w:tc>
      </w:tr>
    </w:tbl>
    <w:p w14:paraId="38DD7278">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1.2监管评价</w:t>
      </w:r>
    </w:p>
    <w:p w14:paraId="5F8746C0">
      <w:pPr>
        <w:snapToGrid w:val="0"/>
        <w:spacing w:line="288" w:lineRule="auto"/>
        <w:rPr>
          <w:rFonts w:hint="eastAsia" w:ascii="宋体" w:hAnsi="宋体" w:cs="华文细黑"/>
          <w:sz w:val="24"/>
          <w:szCs w:val="24"/>
        </w:rPr>
      </w:pPr>
      <w:bookmarkStart w:id="2" w:name="OLE_LINK12"/>
      <w:bookmarkStart w:id="3" w:name="OLE_LINK11"/>
      <w:r>
        <w:rPr>
          <w:rFonts w:hint="eastAsia" w:ascii="宋体" w:hAnsi="宋体" w:cs="华文细黑"/>
          <w:sz w:val="24"/>
          <w:szCs w:val="24"/>
        </w:rPr>
        <w:t>（是否出现在监管机构的黑名单中）</w:t>
      </w:r>
    </w:p>
    <w:bookmarkEnd w:id="2"/>
    <w:bookmarkEnd w:id="3"/>
    <w:p w14:paraId="6BA54437">
      <w:pPr>
        <w:snapToGrid w:val="0"/>
        <w:spacing w:line="288" w:lineRule="auto"/>
        <w:rPr>
          <w:rFonts w:hint="eastAsia" w:ascii="宋体" w:hAnsi="宋体" w:cs="华文细黑"/>
          <w:sz w:val="24"/>
          <w:szCs w:val="24"/>
        </w:rPr>
      </w:pPr>
      <w:r>
        <w:rPr>
          <w:rFonts w:hint="eastAsia" w:ascii="宋体" w:hAnsi="宋体" w:cs="华文细黑"/>
          <w:sz w:val="24"/>
          <w:szCs w:val="24"/>
        </w:rPr>
        <w:t>（最近二年在政府或金融同业合作过程中是否受到处罚）</w:t>
      </w:r>
    </w:p>
    <w:p w14:paraId="2B8E3ED7">
      <w:pPr>
        <w:snapToGrid w:val="0"/>
        <w:spacing w:line="288" w:lineRule="auto"/>
        <w:rPr>
          <w:rFonts w:hint="eastAsia" w:ascii="宋体" w:hAnsi="宋体" w:cs="华文细黑"/>
          <w:sz w:val="24"/>
          <w:szCs w:val="24"/>
        </w:rPr>
      </w:pPr>
      <w:r>
        <w:rPr>
          <w:rFonts w:hint="eastAsia" w:ascii="宋体" w:hAnsi="宋体" w:cs="华文细黑"/>
          <w:sz w:val="24"/>
          <w:szCs w:val="24"/>
        </w:rPr>
        <w:t>（是否存在未决诉讼）</w:t>
      </w:r>
    </w:p>
    <w:p w14:paraId="04285C8D">
      <w:pPr>
        <w:snapToGrid w:val="0"/>
        <w:spacing w:line="288" w:lineRule="auto"/>
        <w:outlineLvl w:val="1"/>
        <w:rPr>
          <w:rFonts w:hint="eastAsia" w:ascii="宋体" w:hAnsi="宋体" w:cs="华文细黑"/>
          <w:bCs/>
          <w:sz w:val="24"/>
          <w:szCs w:val="24"/>
        </w:rPr>
      </w:pPr>
      <w:bookmarkStart w:id="4" w:name="OLE_LINK13"/>
      <w:bookmarkStart w:id="5" w:name="OLE_LINK14"/>
      <w:r>
        <w:rPr>
          <w:rFonts w:hint="eastAsia" w:ascii="宋体" w:hAnsi="宋体" w:cs="华文细黑"/>
          <w:bCs/>
          <w:sz w:val="24"/>
          <w:szCs w:val="24"/>
        </w:rPr>
        <w:t>1.3关联公司或附属机构信息</w:t>
      </w:r>
      <w:bookmarkEnd w:id="4"/>
      <w:bookmarkEnd w:id="5"/>
    </w:p>
    <w:p w14:paraId="4C09D974">
      <w:pPr>
        <w:snapToGrid w:val="0"/>
        <w:spacing w:line="288" w:lineRule="auto"/>
        <w:rPr>
          <w:rFonts w:hint="eastAsia" w:ascii="宋体" w:hAnsi="宋体" w:cs="华文细黑"/>
          <w:iCs/>
          <w:sz w:val="24"/>
          <w:szCs w:val="24"/>
        </w:rPr>
      </w:pPr>
      <w:bookmarkStart w:id="6" w:name="OLE_LINK25"/>
      <w:bookmarkStart w:id="7" w:name="OLE_LINK26"/>
      <w:bookmarkStart w:id="8" w:name="OLE_LINK24"/>
      <w:bookmarkStart w:id="9" w:name="OLE_LINK23"/>
      <w:r>
        <w:rPr>
          <w:rFonts w:hint="eastAsia" w:ascii="宋体" w:hAnsi="宋体" w:cs="华文细黑"/>
          <w:iCs/>
          <w:sz w:val="24"/>
          <w:szCs w:val="24"/>
        </w:rPr>
        <w:t>（关联公司或附属机构是否存在经营危机</w:t>
      </w:r>
      <w:bookmarkEnd w:id="6"/>
      <w:bookmarkEnd w:id="7"/>
      <w:r>
        <w:rPr>
          <w:rFonts w:hint="eastAsia" w:ascii="宋体" w:hAnsi="宋体" w:cs="华文细黑"/>
          <w:iCs/>
          <w:sz w:val="24"/>
          <w:szCs w:val="24"/>
        </w:rPr>
        <w:t>，该危机是否危及该服务提供商的正常经营）</w:t>
      </w:r>
    </w:p>
    <w:bookmarkEnd w:id="8"/>
    <w:bookmarkEnd w:id="9"/>
    <w:p w14:paraId="1B560313">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1.4主要客户清单列表</w:t>
      </w:r>
    </w:p>
    <w:p w14:paraId="52F9DB49">
      <w:pPr>
        <w:snapToGrid w:val="0"/>
        <w:spacing w:line="288" w:lineRule="auto"/>
        <w:rPr>
          <w:rFonts w:hint="eastAsia" w:ascii="宋体" w:hAnsi="宋体" w:cs="华文细黑"/>
          <w:i/>
          <w:sz w:val="24"/>
          <w:szCs w:val="24"/>
        </w:rPr>
      </w:pPr>
      <w:r>
        <w:rPr>
          <w:rFonts w:hint="eastAsia" w:ascii="宋体" w:hAnsi="宋体" w:cs="华文细黑"/>
          <w:sz w:val="24"/>
          <w:szCs w:val="24"/>
        </w:rPr>
        <w:t>（主要客户群体）</w:t>
      </w:r>
    </w:p>
    <w:p w14:paraId="23538053">
      <w:pPr>
        <w:snapToGrid w:val="0"/>
        <w:spacing w:line="288" w:lineRule="auto"/>
        <w:ind w:left="360"/>
        <w:rPr>
          <w:rFonts w:hint="eastAsia" w:ascii="宋体" w:hAnsi="宋体" w:cs="华文细黑"/>
          <w:i/>
          <w:sz w:val="24"/>
          <w:szCs w:val="24"/>
        </w:rPr>
      </w:pPr>
    </w:p>
    <w:p w14:paraId="5599D2E4">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二、服务提供商持续经营能力</w:t>
      </w:r>
    </w:p>
    <w:p w14:paraId="04D016D0">
      <w:pPr>
        <w:snapToGrid w:val="0"/>
        <w:spacing w:line="288" w:lineRule="auto"/>
        <w:outlineLvl w:val="1"/>
        <w:rPr>
          <w:rFonts w:hint="eastAsia" w:ascii="宋体" w:hAnsi="宋体" w:cs="华文细黑"/>
          <w:sz w:val="24"/>
          <w:szCs w:val="24"/>
        </w:rPr>
      </w:pPr>
      <w:r>
        <w:rPr>
          <w:rFonts w:hint="eastAsia" w:ascii="宋体" w:hAnsi="宋体" w:cs="华文细黑"/>
          <w:sz w:val="24"/>
          <w:szCs w:val="24"/>
        </w:rPr>
        <w:t>2.1财务情况</w:t>
      </w:r>
    </w:p>
    <w:p w14:paraId="15318408">
      <w:pPr>
        <w:snapToGrid w:val="0"/>
        <w:spacing w:line="288" w:lineRule="auto"/>
        <w:rPr>
          <w:rFonts w:hint="eastAsia" w:ascii="宋体" w:hAnsi="宋体" w:cs="华文细黑"/>
          <w:i/>
          <w:sz w:val="24"/>
          <w:szCs w:val="24"/>
        </w:rPr>
      </w:pPr>
      <w:r>
        <w:rPr>
          <w:rFonts w:hint="eastAsia" w:ascii="宋体" w:hAnsi="宋体" w:cs="华文细黑"/>
          <w:i/>
          <w:sz w:val="24"/>
          <w:szCs w:val="24"/>
        </w:rPr>
        <w:t xml:space="preserve"> </w:t>
      </w:r>
      <w:r>
        <w:rPr>
          <w:rFonts w:hint="eastAsia" w:ascii="宋体" w:hAnsi="宋体" w:cs="华文细黑"/>
          <w:iCs/>
          <w:sz w:val="24"/>
          <w:szCs w:val="24"/>
        </w:rPr>
        <w:t>（近三年经审计的财务报表）</w:t>
      </w:r>
    </w:p>
    <w:p w14:paraId="6EE7DEA2">
      <w:pPr>
        <w:snapToGrid w:val="0"/>
        <w:spacing w:line="288" w:lineRule="auto"/>
        <w:rPr>
          <w:rFonts w:hint="eastAsia" w:ascii="宋体" w:hAnsi="宋体" w:cs="华文细黑"/>
          <w:i/>
          <w:sz w:val="24"/>
          <w:szCs w:val="24"/>
        </w:rPr>
      </w:pPr>
    </w:p>
    <w:p w14:paraId="0E211C06">
      <w:pPr>
        <w:snapToGrid w:val="0"/>
        <w:spacing w:line="288" w:lineRule="auto"/>
        <w:outlineLvl w:val="0"/>
        <w:rPr>
          <w:rFonts w:hint="eastAsia" w:ascii="宋体" w:hAnsi="宋体" w:cs="华文细黑"/>
          <w:sz w:val="24"/>
          <w:szCs w:val="24"/>
        </w:rPr>
      </w:pPr>
      <w:bookmarkStart w:id="10" w:name="OLE_LINK19"/>
      <w:bookmarkStart w:id="11" w:name="OLE_LINK20"/>
      <w:r>
        <w:rPr>
          <w:rFonts w:hint="eastAsia" w:ascii="宋体" w:hAnsi="宋体" w:cs="华文细黑"/>
          <w:sz w:val="24"/>
          <w:szCs w:val="24"/>
        </w:rPr>
        <w:t>三、服务提供商内部控制和管理能力</w:t>
      </w:r>
    </w:p>
    <w:p w14:paraId="3CFF7BC2">
      <w:pPr>
        <w:snapToGrid w:val="0"/>
        <w:spacing w:line="288" w:lineRule="auto"/>
        <w:outlineLvl w:val="1"/>
        <w:rPr>
          <w:rFonts w:hint="eastAsia" w:ascii="宋体" w:hAnsi="宋体" w:cs="华文细黑"/>
          <w:sz w:val="24"/>
          <w:szCs w:val="24"/>
        </w:rPr>
      </w:pPr>
      <w:r>
        <w:rPr>
          <w:rFonts w:hint="eastAsia" w:ascii="宋体" w:hAnsi="宋体" w:cs="华文细黑"/>
          <w:sz w:val="24"/>
          <w:szCs w:val="24"/>
        </w:rPr>
        <w:t>3.1服务提供商内控评估报告</w:t>
      </w:r>
    </w:p>
    <w:p w14:paraId="318AC0A7">
      <w:pPr>
        <w:snapToGrid w:val="0"/>
        <w:spacing w:line="288" w:lineRule="auto"/>
        <w:rPr>
          <w:rFonts w:hint="eastAsia" w:ascii="宋体" w:hAnsi="宋体" w:cs="华文细黑"/>
          <w:iCs/>
          <w:sz w:val="24"/>
          <w:szCs w:val="24"/>
        </w:rPr>
      </w:pPr>
      <w:r>
        <w:rPr>
          <w:rFonts w:hint="eastAsia" w:ascii="宋体" w:hAnsi="宋体" w:cs="华文细黑"/>
          <w:i/>
          <w:sz w:val="24"/>
          <w:szCs w:val="24"/>
        </w:rPr>
        <w:t xml:space="preserve"> </w:t>
      </w:r>
      <w:r>
        <w:rPr>
          <w:rFonts w:hint="eastAsia" w:ascii="宋体" w:hAnsi="宋体" w:cs="华文细黑"/>
          <w:iCs/>
          <w:sz w:val="24"/>
          <w:szCs w:val="24"/>
        </w:rPr>
        <w:t>（评估报告内容如覆盖以下3.2-3.6内容，则将评估报告内容对应填写至各个部分）</w:t>
      </w:r>
    </w:p>
    <w:p w14:paraId="40ED07AC">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3.2服务提供商的组织结构</w:t>
      </w:r>
    </w:p>
    <w:p w14:paraId="5411AED5">
      <w:pPr>
        <w:snapToGrid w:val="0"/>
        <w:spacing w:line="288" w:lineRule="auto"/>
        <w:rPr>
          <w:rFonts w:hint="eastAsia" w:ascii="宋体" w:hAnsi="宋体" w:cs="华文细黑"/>
          <w:i/>
          <w:sz w:val="24"/>
          <w:szCs w:val="24"/>
        </w:rPr>
      </w:pPr>
      <w:r>
        <w:rPr>
          <w:rFonts w:hint="eastAsia" w:ascii="宋体" w:hAnsi="宋体" w:cs="华文细黑"/>
          <w:iCs/>
          <w:sz w:val="24"/>
          <w:szCs w:val="24"/>
        </w:rPr>
        <w:t>(内部控制部门，如是否建立了内部的使用工具的安全测试部门、内控部门、审计部门)</w:t>
      </w:r>
    </w:p>
    <w:p w14:paraId="139D5EFA">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3.3 IT制度体系建设</w:t>
      </w:r>
    </w:p>
    <w:p w14:paraId="45E535BD">
      <w:pPr>
        <w:snapToGrid w:val="0"/>
        <w:spacing w:line="288" w:lineRule="auto"/>
        <w:rPr>
          <w:rFonts w:hint="eastAsia" w:ascii="宋体" w:hAnsi="宋体" w:cs="华文细黑"/>
          <w:iCs/>
          <w:sz w:val="24"/>
          <w:szCs w:val="24"/>
        </w:rPr>
      </w:pPr>
      <w:r>
        <w:rPr>
          <w:rFonts w:hint="eastAsia" w:ascii="宋体" w:hAnsi="宋体" w:cs="华文细黑"/>
          <w:iCs/>
          <w:sz w:val="24"/>
          <w:szCs w:val="24"/>
        </w:rPr>
        <w:t>（是否对其公司及项目的安全管理及流程管理建立了相应的制度）</w:t>
      </w:r>
    </w:p>
    <w:p w14:paraId="4317088D">
      <w:pPr>
        <w:snapToGrid w:val="0"/>
        <w:spacing w:line="288" w:lineRule="auto"/>
        <w:rPr>
          <w:rFonts w:hint="eastAsia" w:ascii="宋体" w:hAnsi="宋体" w:cs="华文细黑"/>
          <w:iCs/>
          <w:sz w:val="24"/>
          <w:szCs w:val="24"/>
        </w:rPr>
      </w:pPr>
      <w:r>
        <w:rPr>
          <w:rFonts w:hint="eastAsia" w:ascii="宋体" w:hAnsi="宋体" w:cs="华文细黑"/>
          <w:iCs/>
          <w:sz w:val="24"/>
          <w:szCs w:val="24"/>
        </w:rPr>
        <w:t>（项目过程中的项目管理（PMO）体系，包括例会、沟通渠道等）</w:t>
      </w:r>
    </w:p>
    <w:p w14:paraId="6116542D">
      <w:pPr>
        <w:snapToGrid w:val="0"/>
        <w:spacing w:line="288" w:lineRule="auto"/>
        <w:rPr>
          <w:rFonts w:hint="eastAsia" w:ascii="宋体" w:hAnsi="宋体" w:cs="华文细黑"/>
          <w:iCs/>
          <w:sz w:val="24"/>
          <w:szCs w:val="24"/>
        </w:rPr>
      </w:pPr>
      <w:r>
        <w:rPr>
          <w:rFonts w:hint="eastAsia" w:ascii="宋体" w:hAnsi="宋体" w:cs="华文细黑"/>
          <w:iCs/>
          <w:sz w:val="24"/>
          <w:szCs w:val="24"/>
        </w:rPr>
        <w:t>（服务质量控制方法）</w:t>
      </w:r>
    </w:p>
    <w:p w14:paraId="69CF48F2">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3.4培训体系建设</w:t>
      </w:r>
    </w:p>
    <w:p w14:paraId="55B20A15">
      <w:pPr>
        <w:snapToGrid w:val="0"/>
        <w:spacing w:line="288" w:lineRule="auto"/>
        <w:rPr>
          <w:rFonts w:hint="eastAsia" w:ascii="宋体" w:hAnsi="宋体" w:cs="华文细黑"/>
          <w:iCs/>
          <w:sz w:val="24"/>
          <w:szCs w:val="24"/>
        </w:rPr>
      </w:pPr>
      <w:r>
        <w:rPr>
          <w:rFonts w:hint="eastAsia" w:ascii="宋体" w:hAnsi="宋体" w:cs="华文细黑"/>
          <w:iCs/>
          <w:sz w:val="24"/>
          <w:szCs w:val="24"/>
        </w:rPr>
        <w:t>（是否对其员工定期开展技术技能以及安全防范相关的培训，提供培训计划或培训材料）</w:t>
      </w:r>
    </w:p>
    <w:p w14:paraId="026BFE2E">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3.5服务提供商人员离职率</w:t>
      </w:r>
    </w:p>
    <w:p w14:paraId="1E107562">
      <w:pPr>
        <w:snapToGrid w:val="0"/>
        <w:spacing w:line="288" w:lineRule="auto"/>
        <w:rPr>
          <w:rFonts w:hint="eastAsia" w:ascii="宋体" w:hAnsi="宋体" w:cs="华文细黑"/>
          <w:iCs/>
          <w:sz w:val="24"/>
          <w:szCs w:val="24"/>
        </w:rPr>
      </w:pPr>
      <w:r>
        <w:rPr>
          <w:rFonts w:hint="eastAsia" w:ascii="宋体" w:hAnsi="宋体" w:cs="华文细黑"/>
          <w:iCs/>
          <w:sz w:val="24"/>
          <w:szCs w:val="24"/>
        </w:rPr>
        <w:t>（了解公司技术人员的离职率）</w:t>
      </w:r>
    </w:p>
    <w:p w14:paraId="48B35AFF">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3.6IT风险管控</w:t>
      </w:r>
    </w:p>
    <w:p w14:paraId="3F835F1F">
      <w:pPr>
        <w:snapToGrid w:val="0"/>
        <w:spacing w:line="288" w:lineRule="auto"/>
        <w:rPr>
          <w:rFonts w:hint="eastAsia" w:ascii="宋体" w:hAnsi="宋体" w:cs="华文细黑"/>
          <w:iCs/>
          <w:sz w:val="24"/>
          <w:szCs w:val="24"/>
        </w:rPr>
      </w:pPr>
      <w:r>
        <w:rPr>
          <w:rFonts w:hint="eastAsia" w:ascii="宋体" w:hAnsi="宋体" w:cs="华文细黑"/>
          <w:iCs/>
          <w:sz w:val="24"/>
          <w:szCs w:val="24"/>
        </w:rPr>
        <w:t>（包括对公司本身的IT风险管控及所承接外包项目的IT风险管控情况）</w:t>
      </w:r>
    </w:p>
    <w:p w14:paraId="11FD11F4">
      <w:pPr>
        <w:snapToGrid w:val="0"/>
        <w:spacing w:line="288" w:lineRule="auto"/>
        <w:rPr>
          <w:rFonts w:hint="eastAsia" w:ascii="宋体" w:hAnsi="宋体" w:cs="华文细黑"/>
          <w:i/>
          <w:sz w:val="24"/>
          <w:szCs w:val="24"/>
        </w:rPr>
      </w:pPr>
    </w:p>
    <w:bookmarkEnd w:id="10"/>
    <w:bookmarkEnd w:id="11"/>
    <w:p w14:paraId="68FC8066">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四、服务提供商信息技术能力</w:t>
      </w:r>
    </w:p>
    <w:p w14:paraId="6B62C5ED">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 xml:space="preserve">4.1服务能力和支持技术 </w:t>
      </w:r>
    </w:p>
    <w:p w14:paraId="68ECD505">
      <w:pPr>
        <w:snapToGrid w:val="0"/>
        <w:spacing w:line="288" w:lineRule="auto"/>
        <w:rPr>
          <w:rFonts w:hint="eastAsia" w:ascii="宋体" w:hAnsi="宋体" w:cs="华文细黑"/>
          <w:iCs/>
          <w:sz w:val="24"/>
          <w:szCs w:val="24"/>
        </w:rPr>
      </w:pPr>
      <w:r>
        <w:rPr>
          <w:rFonts w:hint="eastAsia" w:ascii="宋体" w:hAnsi="宋体" w:cs="华文细黑"/>
          <w:iCs/>
          <w:sz w:val="24"/>
          <w:szCs w:val="24"/>
        </w:rPr>
        <w:t>（服务提供商的技术能力资质证明，专业认证等）</w:t>
      </w:r>
    </w:p>
    <w:p w14:paraId="565A5949">
      <w:pPr>
        <w:snapToGrid w:val="0"/>
        <w:spacing w:line="288" w:lineRule="auto"/>
        <w:rPr>
          <w:rFonts w:hint="eastAsia" w:ascii="宋体" w:hAnsi="宋体" w:cs="华文细黑"/>
          <w:iCs/>
          <w:sz w:val="24"/>
          <w:szCs w:val="24"/>
        </w:rPr>
      </w:pPr>
      <w:r>
        <w:rPr>
          <w:rFonts w:hint="eastAsia" w:ascii="宋体" w:hAnsi="宋体" w:cs="华文细黑"/>
          <w:iCs/>
          <w:sz w:val="24"/>
          <w:szCs w:val="24"/>
        </w:rPr>
        <w:t>（描述使用的工作方法、应用软件、技术文档、评估模型、评估工具等使用情况、知识产权等）</w:t>
      </w:r>
    </w:p>
    <w:p w14:paraId="187CC0A3">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4.2服务经验与市场评价</w:t>
      </w:r>
    </w:p>
    <w:p w14:paraId="661EE8C9">
      <w:pPr>
        <w:snapToGrid w:val="0"/>
        <w:spacing w:line="288" w:lineRule="auto"/>
        <w:rPr>
          <w:rFonts w:hint="eastAsia" w:ascii="宋体" w:hAnsi="宋体" w:cs="华文细黑"/>
          <w:iCs/>
          <w:sz w:val="24"/>
          <w:szCs w:val="24"/>
        </w:rPr>
      </w:pPr>
      <w:r>
        <w:rPr>
          <w:rFonts w:hint="eastAsia" w:ascii="宋体" w:hAnsi="宋体" w:cs="华文细黑"/>
          <w:iCs/>
          <w:sz w:val="24"/>
          <w:szCs w:val="24"/>
        </w:rPr>
        <w:t>（服务提供商主要的服务行业、主营业务、服务客户）</w:t>
      </w:r>
    </w:p>
    <w:p w14:paraId="42D39496">
      <w:pPr>
        <w:snapToGrid w:val="0"/>
        <w:spacing w:line="288" w:lineRule="auto"/>
        <w:rPr>
          <w:rFonts w:hint="eastAsia" w:ascii="宋体" w:hAnsi="宋体" w:cs="华文细黑"/>
          <w:iCs/>
          <w:sz w:val="24"/>
          <w:szCs w:val="24"/>
        </w:rPr>
      </w:pPr>
      <w:r>
        <w:rPr>
          <w:rFonts w:hint="eastAsia" w:ascii="宋体" w:hAnsi="宋体" w:cs="华文细黑"/>
          <w:iCs/>
          <w:sz w:val="24"/>
          <w:szCs w:val="24"/>
        </w:rPr>
        <w:t>（类似的服务项目经验及项目合同证明材料）</w:t>
      </w:r>
    </w:p>
    <w:p w14:paraId="47779FD3">
      <w:pPr>
        <w:rPr>
          <w:rFonts w:hint="eastAsia" w:ascii="宋体" w:hAnsi="宋体" w:cs="华文细黑"/>
          <w:sz w:val="24"/>
          <w:szCs w:val="24"/>
        </w:rPr>
      </w:pPr>
    </w:p>
    <w:p w14:paraId="3D5A7F5D">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五、服务提供商的网络和信息安全保障能力</w:t>
      </w:r>
    </w:p>
    <w:p w14:paraId="1B8B223B">
      <w:pPr>
        <w:snapToGrid w:val="0"/>
        <w:spacing w:line="288" w:lineRule="auto"/>
        <w:rPr>
          <w:rFonts w:hint="eastAsia" w:ascii="宋体" w:hAnsi="宋体" w:cs="华文细黑"/>
          <w:iCs/>
          <w:sz w:val="24"/>
          <w:szCs w:val="24"/>
        </w:rPr>
      </w:pPr>
      <w:r>
        <w:rPr>
          <w:rFonts w:hint="eastAsia" w:ascii="宋体" w:hAnsi="宋体" w:cs="华文细黑"/>
          <w:iCs/>
          <w:sz w:val="24"/>
          <w:szCs w:val="24"/>
        </w:rPr>
        <w:t>（该项评估内容用于非驻场信息科技外包）</w:t>
      </w:r>
    </w:p>
    <w:p w14:paraId="346AB038">
      <w:pPr>
        <w:snapToGrid w:val="0"/>
        <w:spacing w:line="288" w:lineRule="auto"/>
        <w:rPr>
          <w:rFonts w:hint="eastAsia" w:ascii="宋体" w:hAnsi="宋体" w:cs="华文细黑"/>
          <w:iCs/>
          <w:sz w:val="24"/>
          <w:szCs w:val="24"/>
        </w:rPr>
      </w:pPr>
      <w:r>
        <w:rPr>
          <w:rFonts w:hint="eastAsia" w:ascii="宋体" w:hAnsi="宋体" w:cs="华文细黑"/>
          <w:iCs/>
          <w:sz w:val="24"/>
          <w:szCs w:val="24"/>
        </w:rPr>
        <w:t>（描述内容可包括网络与信息安全管理体系建设情况、网络与信息安全技术防护体系建设情况、安全事件响应和恢复能力、实践经验等）</w:t>
      </w:r>
    </w:p>
    <w:p w14:paraId="76459206">
      <w:pPr>
        <w:tabs>
          <w:tab w:val="left" w:pos="6955"/>
        </w:tabs>
        <w:adjustRightInd w:val="0"/>
        <w:spacing w:line="360" w:lineRule="auto"/>
        <w:textAlignment w:val="baseline"/>
        <w:rPr>
          <w:rFonts w:hint="eastAsia" w:ascii="华文细黑" w:hAnsi="华文细黑" w:eastAsia="华文细黑"/>
          <w:b/>
          <w:color w:val="000000"/>
          <w:sz w:val="27"/>
        </w:rPr>
      </w:pPr>
    </w:p>
    <w:p w14:paraId="519FAFEA">
      <w:pPr>
        <w:pStyle w:val="4"/>
        <w:keepNext w:val="0"/>
        <w:keepLines w:val="0"/>
        <w:autoSpaceDE w:val="0"/>
        <w:autoSpaceDN w:val="0"/>
        <w:adjustRightInd w:val="0"/>
        <w:jc w:val="left"/>
        <w:rPr>
          <w:rFonts w:hint="eastAsia" w:ascii="华文细黑" w:hAnsi="华文细黑" w:eastAsia="华文细黑"/>
          <w:b w:val="0"/>
          <w:color w:val="000000"/>
          <w:sz w:val="27"/>
        </w:rPr>
      </w:pPr>
    </w:p>
    <w:p w14:paraId="2BBD38D2"/>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5CE12"/>
    <w:multiLevelType w:val="singleLevel"/>
    <w:tmpl w:val="71F5CE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C1D52"/>
    <w:rsid w:val="000E3FC3"/>
    <w:rsid w:val="008F0F7B"/>
    <w:rsid w:val="017E6369"/>
    <w:rsid w:val="03161526"/>
    <w:rsid w:val="05D610DF"/>
    <w:rsid w:val="064957F0"/>
    <w:rsid w:val="0B1722BE"/>
    <w:rsid w:val="0CE87196"/>
    <w:rsid w:val="0DD12783"/>
    <w:rsid w:val="191C1D52"/>
    <w:rsid w:val="1E626DC3"/>
    <w:rsid w:val="215D15A3"/>
    <w:rsid w:val="236D3127"/>
    <w:rsid w:val="23DD2A8F"/>
    <w:rsid w:val="28523C27"/>
    <w:rsid w:val="33EC31F2"/>
    <w:rsid w:val="3A912C12"/>
    <w:rsid w:val="4216715E"/>
    <w:rsid w:val="43F01F04"/>
    <w:rsid w:val="4C573500"/>
    <w:rsid w:val="4EE662DE"/>
    <w:rsid w:val="4F5A6B75"/>
    <w:rsid w:val="58B20A2D"/>
    <w:rsid w:val="5ECB4491"/>
    <w:rsid w:val="6BD8414B"/>
    <w:rsid w:val="6EC03D13"/>
    <w:rsid w:val="70572116"/>
    <w:rsid w:val="714355AD"/>
    <w:rsid w:val="78FD3DB1"/>
    <w:rsid w:val="7F51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kern w:val="44"/>
      <w:sz w:val="32"/>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List Paragraph"/>
    <w:basedOn w:val="1"/>
    <w:next w:val="3"/>
    <w:qFormat/>
    <w:uiPriority w:val="34"/>
    <w:pPr>
      <w:ind w:firstLine="420" w:firstLineChars="200"/>
    </w:pPr>
  </w:style>
  <w:style w:type="paragraph" w:styleId="3">
    <w:name w:val="Balloon Text"/>
    <w:basedOn w:val="1"/>
    <w:qFormat/>
    <w:uiPriority w:val="0"/>
    <w:rPr>
      <w:kern w:val="0"/>
      <w:sz w:val="18"/>
    </w:rPr>
  </w:style>
  <w:style w:type="paragraph" w:styleId="6">
    <w:name w:val="Body Text"/>
    <w:basedOn w:val="1"/>
    <w:next w:val="7"/>
    <w:qFormat/>
    <w:uiPriority w:val="0"/>
    <w:rPr>
      <w:rFonts w:ascii="Arial" w:hAnsi="Arial"/>
      <w:color w:val="000000"/>
    </w:rPr>
  </w:style>
  <w:style w:type="paragraph" w:styleId="7">
    <w:name w:val="Body Text First Indent"/>
    <w:basedOn w:val="6"/>
    <w:next w:val="8"/>
    <w:unhideWhenUsed/>
    <w:qFormat/>
    <w:uiPriority w:val="99"/>
    <w:pPr>
      <w:ind w:firstLine="420" w:firstLineChars="100"/>
    </w:pPr>
    <w:rPr>
      <w:szCs w:val="20"/>
    </w:rPr>
  </w:style>
  <w:style w:type="paragraph" w:styleId="8">
    <w:name w:val="toc 6"/>
    <w:basedOn w:val="1"/>
    <w:next w:val="1"/>
    <w:qFormat/>
    <w:uiPriority w:val="39"/>
    <w:pPr>
      <w:ind w:left="1000" w:leftChars="1000"/>
    </w:pPr>
  </w:style>
  <w:style w:type="paragraph" w:styleId="9">
    <w:name w:val="Body Text 2"/>
    <w:basedOn w:val="1"/>
    <w:qFormat/>
    <w:uiPriority w:val="0"/>
    <w:pPr>
      <w:spacing w:after="120" w:line="480" w:lineRule="auto"/>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2"/>
    <w:basedOn w:val="1"/>
    <w:next w:val="3"/>
    <w:qFormat/>
    <w:uiPriority w:val="99"/>
    <w:pPr>
      <w:ind w:firstLine="420" w:firstLineChars="200"/>
    </w:pPr>
  </w:style>
  <w:style w:type="paragraph" w:customStyle="1" w:styleId="14">
    <w:name w:val="_Style 4"/>
    <w:basedOn w:val="1"/>
    <w:next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2978</Words>
  <Characters>3200</Characters>
  <Lines>0</Lines>
  <Paragraphs>0</Paragraphs>
  <TotalTime>921</TotalTime>
  <ScaleCrop>false</ScaleCrop>
  <LinksUpToDate>false</LinksUpToDate>
  <CharactersWithSpaces>3301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2024-12-16T06:28:00Z</dcterms:created>
  <dc:creator>mbdy</dc:creator>
  <cp:lastModifiedBy>WPS_1686713146</cp:lastModifiedBy>
  <cp:lastPrinted>2025-02-20T10:07:00Z</cp:lastPrinted>
  <dcterms:modified xsi:type="dcterms:W3CDTF">2025-02-21T05:54:26Z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C6DDF1D63EB347F2B602B1B688720736_13</vt:lpwstr>
  </property>
  <property fmtid="{D5CDD505-2E9C-101B-9397-08002B2CF9AE}" pid="4" name="KSOTemplateDocerSaveRecord">
    <vt:lpwstr>eyJoZGlkIjoiYzg0OGRkNzllMGM3M2ExODkxMzBhNDRjY2MwYjc2OGEiLCJ1c2VySWQiOiIxNTA5MDM2Njc5In0=</vt:lpwstr>
  </property>
</Properties>
</file>