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A3725">
      <w:pPr>
        <w:pStyle w:val="3"/>
        <w:pageBreakBefore/>
        <w:adjustRightInd w:val="0"/>
        <w:snapToGrid w:val="0"/>
        <w:spacing w:line="360" w:lineRule="auto"/>
        <w:jc w:val="center"/>
        <w:outlineLvl w:val="0"/>
        <w:rPr>
          <w:rFonts w:hint="eastAsia" w:hAnsi="宋体" w:cs="宋体"/>
          <w:b/>
          <w:sz w:val="36"/>
        </w:rPr>
      </w:pPr>
      <w:r>
        <w:rPr>
          <w:rFonts w:hint="eastAsia" w:hAnsi="宋体" w:cs="宋体"/>
          <w:b/>
          <w:sz w:val="36"/>
        </w:rPr>
        <w:t>招标公告</w:t>
      </w:r>
    </w:p>
    <w:p w14:paraId="243BD100">
      <w:pPr>
        <w:autoSpaceDE w:val="0"/>
        <w:autoSpaceDN w:val="0"/>
        <w:adjustRightInd w:val="0"/>
        <w:spacing w:line="360" w:lineRule="auto"/>
        <w:ind w:right="-23" w:firstLine="480" w:firstLineChars="200"/>
        <w:rPr>
          <w:rFonts w:hint="eastAsia" w:ascii="宋体" w:hAnsi="宋体" w:cs="宋体"/>
          <w:sz w:val="24"/>
        </w:rPr>
      </w:pPr>
      <w:r>
        <w:rPr>
          <w:rFonts w:hint="eastAsia" w:ascii="宋体" w:hAnsi="宋体" w:cs="宋体"/>
          <w:sz w:val="24"/>
        </w:rPr>
        <w:t>根据《中华人民共和国政府采购法》等有关规定，绍兴明晨建设项目管理有限公司受衢州鲟龙水产食品科技开发有限公司委托，现就</w:t>
      </w:r>
      <w:r>
        <w:rPr>
          <w:rFonts w:hint="eastAsia" w:ascii="宋体" w:hAnsi="宋体" w:cs="宋体"/>
          <w:sz w:val="24"/>
          <w:u w:val="single"/>
        </w:rPr>
        <w:t>柯城区卡露伽鲟鱼农艺农机融合试验基地—自动精准投喂农机装备配置、现代化农业设施建设</w:t>
      </w:r>
      <w:r>
        <w:rPr>
          <w:rFonts w:hint="eastAsia" w:ascii="宋体" w:hAnsi="宋体" w:cs="宋体"/>
          <w:sz w:val="24"/>
        </w:rPr>
        <w:t>进行公开招标，欢迎合格的投标人前来投标。</w:t>
      </w:r>
    </w:p>
    <w:p w14:paraId="4A9E1A0A">
      <w:pPr>
        <w:autoSpaceDE w:val="0"/>
        <w:autoSpaceDN w:val="0"/>
        <w:adjustRightInd w:val="0"/>
        <w:spacing w:line="360" w:lineRule="auto"/>
        <w:ind w:right="-23"/>
        <w:rPr>
          <w:rFonts w:hint="eastAsia" w:ascii="宋体" w:hAnsi="宋体" w:cs="宋体"/>
          <w:sz w:val="24"/>
        </w:rPr>
      </w:pPr>
      <w:r>
        <w:rPr>
          <w:rFonts w:hint="eastAsia" w:ascii="宋体" w:hAnsi="宋体" w:cs="宋体"/>
          <w:b/>
          <w:sz w:val="24"/>
        </w:rPr>
        <w:t>一．招标项目编号：</w:t>
      </w:r>
      <w:r>
        <w:rPr>
          <w:rFonts w:hint="eastAsia" w:ascii="宋体" w:hAnsi="宋体" w:cs="宋体"/>
          <w:sz w:val="24"/>
        </w:rPr>
        <w:t>SXMCQZ2025001</w:t>
      </w:r>
    </w:p>
    <w:p w14:paraId="120B0AB9">
      <w:pPr>
        <w:autoSpaceDE w:val="0"/>
        <w:autoSpaceDN w:val="0"/>
        <w:adjustRightInd w:val="0"/>
        <w:spacing w:line="360" w:lineRule="auto"/>
        <w:ind w:right="-23"/>
        <w:rPr>
          <w:rFonts w:hint="eastAsia" w:ascii="宋体" w:hAnsi="宋体" w:cs="宋体"/>
          <w:sz w:val="24"/>
        </w:rPr>
      </w:pPr>
      <w:r>
        <w:rPr>
          <w:rFonts w:hint="eastAsia" w:ascii="宋体" w:hAnsi="宋体" w:cs="宋体"/>
          <w:b/>
          <w:sz w:val="24"/>
        </w:rPr>
        <w:t>二．采购组织类型：</w:t>
      </w:r>
      <w:r>
        <w:rPr>
          <w:rFonts w:hint="eastAsia" w:ascii="宋体" w:hAnsi="宋体" w:cs="宋体"/>
          <w:sz w:val="24"/>
        </w:rPr>
        <w:t>分散采购委托代理</w:t>
      </w:r>
    </w:p>
    <w:p w14:paraId="3ABC574F">
      <w:pPr>
        <w:autoSpaceDE w:val="0"/>
        <w:autoSpaceDN w:val="0"/>
        <w:adjustRightInd w:val="0"/>
        <w:spacing w:line="360" w:lineRule="auto"/>
        <w:ind w:right="-23"/>
        <w:rPr>
          <w:rFonts w:hint="eastAsia" w:ascii="宋体" w:hAnsi="宋体" w:cs="宋体"/>
          <w:sz w:val="24"/>
        </w:rPr>
      </w:pPr>
      <w:r>
        <w:rPr>
          <w:rFonts w:hint="eastAsia" w:ascii="宋体" w:hAnsi="宋体" w:cs="宋体"/>
          <w:b/>
          <w:sz w:val="24"/>
        </w:rPr>
        <w:t>三．招标项目概况：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423"/>
        <w:gridCol w:w="810"/>
        <w:gridCol w:w="720"/>
        <w:gridCol w:w="1410"/>
        <w:gridCol w:w="1470"/>
        <w:gridCol w:w="1272"/>
        <w:gridCol w:w="750"/>
      </w:tblGrid>
      <w:tr w14:paraId="27B7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19" w:type="dxa"/>
            <w:noWrap w:val="0"/>
            <w:vAlign w:val="center"/>
          </w:tcPr>
          <w:p w14:paraId="47683C76">
            <w:pPr>
              <w:autoSpaceDE w:val="0"/>
              <w:autoSpaceDN w:val="0"/>
              <w:adjustRightInd w:val="0"/>
              <w:spacing w:before="120" w:beforeLines="50" w:line="360" w:lineRule="auto"/>
              <w:ind w:right="-23"/>
              <w:jc w:val="center"/>
              <w:rPr>
                <w:rFonts w:hint="eastAsia" w:ascii="宋体" w:hAnsi="宋体" w:cs="宋体"/>
                <w:sz w:val="24"/>
              </w:rPr>
            </w:pPr>
            <w:r>
              <w:rPr>
                <w:rFonts w:hint="eastAsia" w:ascii="宋体" w:hAnsi="宋体" w:cs="宋体"/>
                <w:sz w:val="24"/>
              </w:rPr>
              <w:t>序号</w:t>
            </w:r>
          </w:p>
        </w:tc>
        <w:tc>
          <w:tcPr>
            <w:tcW w:w="2423" w:type="dxa"/>
            <w:noWrap w:val="0"/>
            <w:vAlign w:val="center"/>
          </w:tcPr>
          <w:p w14:paraId="13026C76">
            <w:pPr>
              <w:autoSpaceDE w:val="0"/>
              <w:autoSpaceDN w:val="0"/>
              <w:adjustRightInd w:val="0"/>
              <w:spacing w:before="120" w:beforeLines="50" w:line="360" w:lineRule="auto"/>
              <w:ind w:right="-23"/>
              <w:jc w:val="center"/>
              <w:rPr>
                <w:rFonts w:hint="eastAsia" w:ascii="宋体" w:hAnsi="宋体" w:cs="宋体"/>
                <w:sz w:val="24"/>
              </w:rPr>
            </w:pPr>
            <w:r>
              <w:rPr>
                <w:rFonts w:hint="eastAsia" w:ascii="宋体" w:hAnsi="宋体" w:cs="宋体"/>
                <w:sz w:val="24"/>
              </w:rPr>
              <w:t>标项名称</w:t>
            </w:r>
          </w:p>
        </w:tc>
        <w:tc>
          <w:tcPr>
            <w:tcW w:w="810" w:type="dxa"/>
            <w:noWrap w:val="0"/>
            <w:vAlign w:val="center"/>
          </w:tcPr>
          <w:p w14:paraId="1FE57F2C">
            <w:pPr>
              <w:autoSpaceDE w:val="0"/>
              <w:autoSpaceDN w:val="0"/>
              <w:adjustRightInd w:val="0"/>
              <w:spacing w:before="120" w:beforeLines="50" w:line="360" w:lineRule="auto"/>
              <w:ind w:right="-23"/>
              <w:jc w:val="center"/>
              <w:rPr>
                <w:rFonts w:hint="eastAsia" w:ascii="宋体" w:hAnsi="宋体" w:cs="宋体"/>
                <w:sz w:val="24"/>
              </w:rPr>
            </w:pPr>
            <w:r>
              <w:rPr>
                <w:rFonts w:hint="eastAsia" w:ascii="宋体" w:hAnsi="宋体" w:cs="宋体"/>
                <w:sz w:val="24"/>
              </w:rPr>
              <w:t>数量</w:t>
            </w:r>
          </w:p>
        </w:tc>
        <w:tc>
          <w:tcPr>
            <w:tcW w:w="720" w:type="dxa"/>
            <w:noWrap w:val="0"/>
            <w:vAlign w:val="center"/>
          </w:tcPr>
          <w:p w14:paraId="4EBD8329">
            <w:pPr>
              <w:autoSpaceDE w:val="0"/>
              <w:autoSpaceDN w:val="0"/>
              <w:adjustRightInd w:val="0"/>
              <w:spacing w:before="120" w:beforeLines="50" w:line="360" w:lineRule="auto"/>
              <w:ind w:right="-23"/>
              <w:jc w:val="center"/>
              <w:rPr>
                <w:rFonts w:hint="eastAsia" w:ascii="宋体" w:hAnsi="宋体" w:cs="宋体"/>
                <w:sz w:val="24"/>
              </w:rPr>
            </w:pPr>
            <w:r>
              <w:rPr>
                <w:rFonts w:hint="eastAsia" w:ascii="宋体" w:hAnsi="宋体" w:cs="宋体"/>
                <w:sz w:val="24"/>
              </w:rPr>
              <w:t>单位</w:t>
            </w:r>
          </w:p>
        </w:tc>
        <w:tc>
          <w:tcPr>
            <w:tcW w:w="1410" w:type="dxa"/>
            <w:noWrap w:val="0"/>
            <w:vAlign w:val="center"/>
          </w:tcPr>
          <w:p w14:paraId="522BB29E">
            <w:pPr>
              <w:autoSpaceDE w:val="0"/>
              <w:autoSpaceDN w:val="0"/>
              <w:adjustRightInd w:val="0"/>
              <w:spacing w:before="120" w:beforeLines="50" w:line="360" w:lineRule="auto"/>
              <w:ind w:right="-23"/>
              <w:jc w:val="center"/>
              <w:rPr>
                <w:rFonts w:hint="eastAsia" w:ascii="宋体" w:hAnsi="宋体" w:cs="宋体"/>
                <w:sz w:val="24"/>
              </w:rPr>
            </w:pPr>
            <w:r>
              <w:rPr>
                <w:rFonts w:hint="eastAsia" w:ascii="宋体" w:hAnsi="宋体" w:cs="宋体"/>
                <w:sz w:val="24"/>
              </w:rPr>
              <w:t>预算金额</w:t>
            </w:r>
          </w:p>
          <w:p w14:paraId="00AD653B">
            <w:pPr>
              <w:autoSpaceDE w:val="0"/>
              <w:autoSpaceDN w:val="0"/>
              <w:adjustRightInd w:val="0"/>
              <w:spacing w:before="120" w:beforeLines="50" w:line="360" w:lineRule="auto"/>
              <w:ind w:right="-23"/>
              <w:jc w:val="center"/>
              <w:rPr>
                <w:rFonts w:hint="eastAsia" w:ascii="宋体" w:hAnsi="宋体" w:cs="宋体"/>
                <w:sz w:val="24"/>
              </w:rPr>
            </w:pPr>
            <w:r>
              <w:rPr>
                <w:rFonts w:hint="eastAsia" w:ascii="宋体" w:hAnsi="宋体" w:cs="宋体"/>
                <w:sz w:val="24"/>
              </w:rPr>
              <w:t>（元）</w:t>
            </w:r>
          </w:p>
        </w:tc>
        <w:tc>
          <w:tcPr>
            <w:tcW w:w="1470" w:type="dxa"/>
            <w:noWrap w:val="0"/>
            <w:vAlign w:val="center"/>
          </w:tcPr>
          <w:p w14:paraId="5FACB2BF">
            <w:pPr>
              <w:autoSpaceDE w:val="0"/>
              <w:autoSpaceDN w:val="0"/>
              <w:adjustRightInd w:val="0"/>
              <w:spacing w:before="120" w:beforeLines="50" w:line="360" w:lineRule="auto"/>
              <w:ind w:right="-23"/>
              <w:jc w:val="center"/>
              <w:rPr>
                <w:rFonts w:hint="eastAsia" w:ascii="宋体" w:hAnsi="宋体" w:cs="宋体"/>
                <w:sz w:val="24"/>
              </w:rPr>
            </w:pPr>
            <w:r>
              <w:rPr>
                <w:rFonts w:hint="eastAsia" w:ascii="宋体" w:hAnsi="宋体" w:cs="宋体"/>
                <w:sz w:val="24"/>
              </w:rPr>
              <w:t>最高限价</w:t>
            </w:r>
          </w:p>
          <w:p w14:paraId="48599238">
            <w:pPr>
              <w:autoSpaceDE w:val="0"/>
              <w:autoSpaceDN w:val="0"/>
              <w:adjustRightInd w:val="0"/>
              <w:spacing w:before="120" w:beforeLines="50" w:line="360" w:lineRule="auto"/>
              <w:ind w:right="-23"/>
              <w:jc w:val="center"/>
              <w:rPr>
                <w:rFonts w:hint="eastAsia" w:ascii="宋体" w:hAnsi="宋体" w:cs="宋体"/>
                <w:sz w:val="24"/>
              </w:rPr>
            </w:pPr>
            <w:r>
              <w:rPr>
                <w:rFonts w:hint="eastAsia" w:ascii="宋体" w:hAnsi="宋体" w:cs="宋体"/>
                <w:sz w:val="24"/>
              </w:rPr>
              <w:t>（元）</w:t>
            </w:r>
          </w:p>
        </w:tc>
        <w:tc>
          <w:tcPr>
            <w:tcW w:w="1272" w:type="dxa"/>
            <w:noWrap w:val="0"/>
            <w:vAlign w:val="center"/>
          </w:tcPr>
          <w:p w14:paraId="396C9ED7">
            <w:pPr>
              <w:autoSpaceDE w:val="0"/>
              <w:autoSpaceDN w:val="0"/>
              <w:adjustRightInd w:val="0"/>
              <w:spacing w:before="120" w:beforeLines="50" w:line="360" w:lineRule="auto"/>
              <w:ind w:right="-23"/>
              <w:jc w:val="center"/>
              <w:rPr>
                <w:rFonts w:hint="eastAsia" w:ascii="宋体" w:hAnsi="宋体" w:cs="宋体"/>
                <w:sz w:val="24"/>
              </w:rPr>
            </w:pPr>
            <w:r>
              <w:rPr>
                <w:rFonts w:hint="eastAsia" w:ascii="宋体" w:hAnsi="宋体" w:cs="宋体"/>
                <w:sz w:val="24"/>
              </w:rPr>
              <w:t>简要规格描述</w:t>
            </w:r>
          </w:p>
        </w:tc>
        <w:tc>
          <w:tcPr>
            <w:tcW w:w="750" w:type="dxa"/>
            <w:noWrap w:val="0"/>
            <w:vAlign w:val="center"/>
          </w:tcPr>
          <w:p w14:paraId="144CDF7D">
            <w:pPr>
              <w:autoSpaceDE w:val="0"/>
              <w:autoSpaceDN w:val="0"/>
              <w:adjustRightInd w:val="0"/>
              <w:spacing w:before="120" w:beforeLines="50" w:line="360" w:lineRule="auto"/>
              <w:ind w:right="-23"/>
              <w:jc w:val="center"/>
              <w:rPr>
                <w:rFonts w:hint="eastAsia" w:ascii="宋体" w:hAnsi="宋体" w:cs="宋体"/>
                <w:sz w:val="24"/>
              </w:rPr>
            </w:pPr>
            <w:r>
              <w:rPr>
                <w:rFonts w:hint="eastAsia" w:ascii="宋体" w:hAnsi="宋体" w:cs="宋体"/>
                <w:sz w:val="24"/>
              </w:rPr>
              <w:t>备注</w:t>
            </w:r>
          </w:p>
        </w:tc>
      </w:tr>
      <w:tr w14:paraId="0CA8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9" w:type="dxa"/>
            <w:noWrap w:val="0"/>
            <w:vAlign w:val="center"/>
          </w:tcPr>
          <w:p w14:paraId="3775EE50">
            <w:pPr>
              <w:autoSpaceDE w:val="0"/>
              <w:autoSpaceDN w:val="0"/>
              <w:adjustRightInd w:val="0"/>
              <w:spacing w:line="360" w:lineRule="auto"/>
              <w:ind w:right="-20"/>
              <w:jc w:val="center"/>
              <w:rPr>
                <w:rFonts w:hint="eastAsia" w:ascii="宋体" w:hAnsi="宋体" w:cs="宋体"/>
                <w:sz w:val="24"/>
              </w:rPr>
            </w:pPr>
            <w:r>
              <w:rPr>
                <w:rFonts w:hint="eastAsia" w:ascii="宋体" w:hAnsi="宋体" w:cs="宋体"/>
                <w:sz w:val="24"/>
              </w:rPr>
              <w:t>1</w:t>
            </w:r>
          </w:p>
        </w:tc>
        <w:tc>
          <w:tcPr>
            <w:tcW w:w="2423" w:type="dxa"/>
            <w:noWrap w:val="0"/>
            <w:vAlign w:val="center"/>
          </w:tcPr>
          <w:p w14:paraId="406FB61A">
            <w:pPr>
              <w:autoSpaceDE w:val="0"/>
              <w:autoSpaceDN w:val="0"/>
              <w:adjustRightInd w:val="0"/>
              <w:spacing w:line="360" w:lineRule="auto"/>
              <w:ind w:right="-20"/>
              <w:rPr>
                <w:rFonts w:hint="eastAsia" w:ascii="宋体" w:hAnsi="宋体" w:cs="宋体"/>
                <w:sz w:val="24"/>
              </w:rPr>
            </w:pPr>
            <w:r>
              <w:rPr>
                <w:rFonts w:hint="eastAsia" w:ascii="宋体" w:hAnsi="宋体" w:cs="宋体"/>
                <w:sz w:val="24"/>
              </w:rPr>
              <w:t>柯城区卡露伽鲟鱼农艺农机融合试验基地—自动精准投喂农机装备配置、现代化农业设施建设</w:t>
            </w:r>
          </w:p>
        </w:tc>
        <w:tc>
          <w:tcPr>
            <w:tcW w:w="810" w:type="dxa"/>
            <w:noWrap w:val="0"/>
            <w:vAlign w:val="center"/>
          </w:tcPr>
          <w:p w14:paraId="4118A46C">
            <w:pPr>
              <w:autoSpaceDE w:val="0"/>
              <w:autoSpaceDN w:val="0"/>
              <w:adjustRightInd w:val="0"/>
              <w:spacing w:line="360" w:lineRule="auto"/>
              <w:ind w:right="-20"/>
              <w:jc w:val="center"/>
              <w:rPr>
                <w:rFonts w:hint="eastAsia" w:ascii="宋体" w:hAnsi="宋体" w:cs="宋体"/>
                <w:sz w:val="24"/>
              </w:rPr>
            </w:pPr>
            <w:r>
              <w:rPr>
                <w:rFonts w:hint="eastAsia" w:ascii="宋体" w:hAnsi="宋体" w:cs="宋体"/>
                <w:sz w:val="24"/>
              </w:rPr>
              <w:t>1</w:t>
            </w:r>
          </w:p>
        </w:tc>
        <w:tc>
          <w:tcPr>
            <w:tcW w:w="720" w:type="dxa"/>
            <w:noWrap w:val="0"/>
            <w:vAlign w:val="center"/>
          </w:tcPr>
          <w:p w14:paraId="10E39356">
            <w:pPr>
              <w:autoSpaceDE w:val="0"/>
              <w:autoSpaceDN w:val="0"/>
              <w:adjustRightInd w:val="0"/>
              <w:spacing w:line="360" w:lineRule="auto"/>
              <w:ind w:right="-20"/>
              <w:jc w:val="center"/>
              <w:rPr>
                <w:rFonts w:hint="eastAsia" w:ascii="宋体" w:hAnsi="宋体" w:cs="宋体"/>
                <w:sz w:val="24"/>
              </w:rPr>
            </w:pPr>
            <w:r>
              <w:rPr>
                <w:rFonts w:hint="eastAsia" w:ascii="宋体" w:hAnsi="宋体" w:cs="宋体"/>
                <w:sz w:val="24"/>
              </w:rPr>
              <w:t>批</w:t>
            </w:r>
          </w:p>
        </w:tc>
        <w:tc>
          <w:tcPr>
            <w:tcW w:w="1410" w:type="dxa"/>
            <w:noWrap w:val="0"/>
            <w:vAlign w:val="center"/>
          </w:tcPr>
          <w:p w14:paraId="4F5A1297">
            <w:pPr>
              <w:autoSpaceDE w:val="0"/>
              <w:autoSpaceDN w:val="0"/>
              <w:adjustRightInd w:val="0"/>
              <w:spacing w:line="360" w:lineRule="auto"/>
              <w:ind w:right="-2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2980588.15</w:t>
            </w:r>
          </w:p>
        </w:tc>
        <w:tc>
          <w:tcPr>
            <w:tcW w:w="1470" w:type="dxa"/>
            <w:noWrap w:val="0"/>
            <w:vAlign w:val="center"/>
          </w:tcPr>
          <w:p w14:paraId="69EF7C3B">
            <w:pPr>
              <w:autoSpaceDE w:val="0"/>
              <w:autoSpaceDN w:val="0"/>
              <w:adjustRightInd w:val="0"/>
              <w:spacing w:line="360" w:lineRule="auto"/>
              <w:ind w:right="-20"/>
              <w:jc w:val="center"/>
              <w:rPr>
                <w:rFonts w:hint="eastAsia" w:ascii="宋体" w:hAnsi="宋体" w:cs="宋体"/>
                <w:sz w:val="24"/>
                <w:highlight w:val="none"/>
              </w:rPr>
            </w:pPr>
            <w:r>
              <w:rPr>
                <w:rFonts w:hint="eastAsia" w:ascii="宋体" w:hAnsi="宋体" w:cs="宋体"/>
                <w:sz w:val="24"/>
                <w:highlight w:val="none"/>
                <w:lang w:val="en-US" w:eastAsia="zh-CN"/>
              </w:rPr>
              <w:t>2980588.15</w:t>
            </w:r>
            <w:r>
              <w:rPr>
                <w:rFonts w:hint="eastAsia" w:ascii="宋体" w:hAnsi="宋体" w:cs="宋体"/>
                <w:sz w:val="24"/>
                <w:highlight w:val="none"/>
              </w:rPr>
              <w:t xml:space="preserve"> 　</w:t>
            </w:r>
          </w:p>
        </w:tc>
        <w:tc>
          <w:tcPr>
            <w:tcW w:w="1272" w:type="dxa"/>
            <w:noWrap w:val="0"/>
            <w:vAlign w:val="center"/>
          </w:tcPr>
          <w:p w14:paraId="61A4F649">
            <w:pPr>
              <w:autoSpaceDE w:val="0"/>
              <w:autoSpaceDN w:val="0"/>
              <w:adjustRightInd w:val="0"/>
              <w:spacing w:line="360" w:lineRule="auto"/>
              <w:ind w:right="-20"/>
              <w:jc w:val="center"/>
              <w:rPr>
                <w:rFonts w:hint="eastAsia" w:ascii="宋体" w:hAnsi="宋体" w:cs="宋体"/>
                <w:sz w:val="24"/>
              </w:rPr>
            </w:pPr>
            <w:r>
              <w:rPr>
                <w:rFonts w:hint="eastAsia" w:ascii="宋体" w:hAnsi="宋体" w:cs="宋体"/>
                <w:sz w:val="24"/>
              </w:rPr>
              <w:t>详见第三章采购内容及要求</w:t>
            </w:r>
          </w:p>
        </w:tc>
        <w:tc>
          <w:tcPr>
            <w:tcW w:w="750" w:type="dxa"/>
            <w:noWrap w:val="0"/>
            <w:vAlign w:val="center"/>
          </w:tcPr>
          <w:p w14:paraId="39306EB5">
            <w:pPr>
              <w:autoSpaceDE w:val="0"/>
              <w:autoSpaceDN w:val="0"/>
              <w:adjustRightInd w:val="0"/>
              <w:spacing w:line="360" w:lineRule="auto"/>
              <w:ind w:right="-20"/>
              <w:jc w:val="center"/>
              <w:rPr>
                <w:rFonts w:hint="eastAsia" w:ascii="宋体" w:hAnsi="宋体" w:cs="宋体"/>
                <w:sz w:val="24"/>
              </w:rPr>
            </w:pPr>
          </w:p>
        </w:tc>
      </w:tr>
    </w:tbl>
    <w:p w14:paraId="520A99A4">
      <w:pPr>
        <w:autoSpaceDE w:val="0"/>
        <w:autoSpaceDN w:val="0"/>
        <w:adjustRightInd w:val="0"/>
        <w:spacing w:line="360" w:lineRule="auto"/>
        <w:ind w:right="-20"/>
        <w:rPr>
          <w:rFonts w:hint="eastAsia" w:ascii="宋体" w:hAnsi="宋体" w:cs="宋体"/>
          <w:sz w:val="24"/>
        </w:rPr>
      </w:pPr>
      <w:r>
        <w:rPr>
          <w:rFonts w:hint="eastAsia" w:ascii="宋体" w:hAnsi="宋体" w:cs="宋体"/>
          <w:b/>
          <w:sz w:val="24"/>
        </w:rPr>
        <w:t>四．投标人资格要求:</w:t>
      </w:r>
    </w:p>
    <w:p w14:paraId="2265EA16">
      <w:pPr>
        <w:autoSpaceDE w:val="0"/>
        <w:autoSpaceDN w:val="0"/>
        <w:adjustRightInd w:val="0"/>
        <w:spacing w:line="360" w:lineRule="auto"/>
        <w:ind w:right="-20" w:firstLine="480" w:firstLineChars="200"/>
        <w:rPr>
          <w:rFonts w:hint="eastAsia" w:ascii="宋体" w:hAnsi="宋体" w:cs="宋体"/>
          <w:color w:val="000000"/>
          <w:sz w:val="24"/>
        </w:rPr>
      </w:pPr>
      <w:r>
        <w:rPr>
          <w:rFonts w:hint="eastAsia" w:ascii="宋体" w:hAnsi="宋体" w:cs="宋体"/>
          <w:color w:val="000000"/>
          <w:sz w:val="24"/>
        </w:rPr>
        <w:t>1．基本条件：</w:t>
      </w:r>
    </w:p>
    <w:p w14:paraId="783FB69A">
      <w:pPr>
        <w:autoSpaceDE w:val="0"/>
        <w:autoSpaceDN w:val="0"/>
        <w:adjustRightInd w:val="0"/>
        <w:spacing w:line="360" w:lineRule="auto"/>
        <w:ind w:right="-20" w:firstLine="480" w:firstLineChars="200"/>
        <w:rPr>
          <w:rFonts w:hint="eastAsia" w:ascii="宋体" w:hAnsi="宋体" w:cs="宋体"/>
          <w:color w:val="000000"/>
          <w:sz w:val="24"/>
        </w:rPr>
      </w:pPr>
      <w:r>
        <w:rPr>
          <w:rFonts w:hint="eastAsia" w:ascii="宋体" w:hAnsi="宋体" w:cs="宋体"/>
          <w:color w:val="000000"/>
          <w:sz w:val="24"/>
        </w:rPr>
        <w:t>（1）符合《中华人民共和国政府采购法》第二十二条规定的合格投标人。</w:t>
      </w:r>
    </w:p>
    <w:p w14:paraId="3949D591">
      <w:pPr>
        <w:autoSpaceDE w:val="0"/>
        <w:autoSpaceDN w:val="0"/>
        <w:adjustRightInd w:val="0"/>
        <w:spacing w:line="360" w:lineRule="auto"/>
        <w:ind w:right="-20" w:firstLine="480" w:firstLineChars="200"/>
        <w:rPr>
          <w:rFonts w:hint="eastAsia" w:ascii="宋体" w:hAnsi="宋体" w:cs="宋体"/>
          <w:color w:val="000000"/>
          <w:sz w:val="24"/>
        </w:rPr>
      </w:pPr>
      <w:r>
        <w:rPr>
          <w:rFonts w:hint="eastAsia" w:ascii="宋体" w:hAnsi="宋体" w:cs="宋体"/>
          <w:color w:val="000000"/>
          <w:sz w:val="24"/>
        </w:rPr>
        <w:t>（2）投标人未被列入失信被执行人名单、重大税收违法案件当事人名单、政府采购严重违法失信行为记录名单，信用信息以信用中国网站（www.creditchina.gov.cn）、中国政府采购网（www.ccgp.gov.cn）公布为准。</w:t>
      </w:r>
    </w:p>
    <w:p w14:paraId="2737E9AD">
      <w:pPr>
        <w:autoSpaceDE w:val="0"/>
        <w:autoSpaceDN w:val="0"/>
        <w:adjustRightInd w:val="0"/>
        <w:spacing w:line="360" w:lineRule="auto"/>
        <w:ind w:right="-20" w:firstLine="480" w:firstLineChars="200"/>
        <w:rPr>
          <w:rFonts w:hint="eastAsia" w:ascii="宋体" w:hAnsi="宋体" w:cs="宋体"/>
          <w:color w:val="000000"/>
          <w:sz w:val="24"/>
        </w:rPr>
      </w:pPr>
      <w:r>
        <w:rPr>
          <w:rFonts w:hint="eastAsia" w:ascii="宋体" w:hAnsi="宋体" w:cs="宋体"/>
          <w:color w:val="000000"/>
          <w:sz w:val="24"/>
        </w:rPr>
        <w:t>（3）单位负责人为同一人或者存在直接控股、管理关系的不同投标人，不得参加同一合同项下的采购活动。</w:t>
      </w:r>
    </w:p>
    <w:p w14:paraId="123BD7A8">
      <w:pPr>
        <w:autoSpaceDE w:val="0"/>
        <w:autoSpaceDN w:val="0"/>
        <w:adjustRightInd w:val="0"/>
        <w:spacing w:line="360" w:lineRule="auto"/>
        <w:ind w:right="-20" w:firstLine="480" w:firstLineChars="200"/>
        <w:rPr>
          <w:rFonts w:hint="eastAsia" w:ascii="宋体" w:hAnsi="宋体" w:cs="宋体"/>
          <w:color w:val="000000"/>
          <w:sz w:val="24"/>
        </w:rPr>
      </w:pPr>
      <w:r>
        <w:rPr>
          <w:rFonts w:hint="eastAsia" w:ascii="宋体" w:hAnsi="宋体" w:cs="宋体"/>
          <w:color w:val="000000"/>
          <w:sz w:val="24"/>
        </w:rPr>
        <w:t>2．特定资格条件：</w:t>
      </w:r>
    </w:p>
    <w:p w14:paraId="50931F9D">
      <w:pPr>
        <w:snapToGrid w:val="0"/>
        <w:spacing w:line="360" w:lineRule="auto"/>
        <w:ind w:left="420"/>
        <w:rPr>
          <w:rFonts w:hint="eastAsia" w:ascii="宋体" w:hAnsi="宋体" w:cs="宋体"/>
          <w:color w:val="000000"/>
          <w:sz w:val="24"/>
          <w:szCs w:val="22"/>
        </w:rPr>
      </w:pPr>
      <w:r>
        <w:rPr>
          <w:rFonts w:hint="eastAsia" w:ascii="宋体" w:hAnsi="宋体" w:cs="宋体"/>
          <w:color w:val="000000"/>
          <w:sz w:val="24"/>
        </w:rPr>
        <w:t>（1）</w:t>
      </w:r>
      <w:r>
        <w:rPr>
          <w:rFonts w:hint="eastAsia" w:ascii="宋体" w:hAnsi="宋体" w:cs="宋体"/>
          <w:color w:val="000000"/>
          <w:sz w:val="24"/>
          <w:szCs w:val="22"/>
        </w:rPr>
        <w:t>无</w:t>
      </w:r>
    </w:p>
    <w:p w14:paraId="2CA57380">
      <w:pPr>
        <w:pStyle w:val="2"/>
        <w:spacing w:line="360" w:lineRule="auto"/>
        <w:ind w:firstLine="480" w:firstLineChars="200"/>
        <w:rPr>
          <w:rFonts w:hint="eastAsia" w:ascii="宋体" w:hAnsi="宋体" w:cs="宋体"/>
          <w:color w:val="000000"/>
          <w:sz w:val="24"/>
          <w:szCs w:val="22"/>
        </w:rPr>
      </w:pPr>
      <w:r>
        <w:rPr>
          <w:rFonts w:hint="eastAsia" w:ascii="宋体" w:hAnsi="宋体" w:cs="宋体"/>
          <w:color w:val="000000"/>
          <w:sz w:val="24"/>
        </w:rPr>
        <w:t>（2）本项目不接受联合</w:t>
      </w:r>
      <w:r>
        <w:rPr>
          <w:rFonts w:hint="eastAsia" w:ascii="宋体" w:hAnsi="宋体" w:cs="宋体"/>
          <w:color w:val="000000"/>
          <w:sz w:val="24"/>
          <w:szCs w:val="22"/>
        </w:rPr>
        <w:t>体投标。</w:t>
      </w:r>
    </w:p>
    <w:p w14:paraId="13E578B8">
      <w:pPr>
        <w:autoSpaceDE w:val="0"/>
        <w:autoSpaceDN w:val="0"/>
        <w:adjustRightInd w:val="0"/>
        <w:spacing w:line="360" w:lineRule="auto"/>
        <w:ind w:right="-20"/>
        <w:rPr>
          <w:rFonts w:hint="eastAsia" w:ascii="宋体" w:hAnsi="宋体" w:cs="宋体"/>
          <w:sz w:val="24"/>
        </w:rPr>
      </w:pPr>
      <w:r>
        <w:rPr>
          <w:rFonts w:hint="eastAsia" w:ascii="宋体" w:hAnsi="宋体" w:cs="宋体"/>
          <w:b/>
          <w:sz w:val="24"/>
        </w:rPr>
        <w:t>五．招标文件的</w:t>
      </w:r>
      <w:r>
        <w:rPr>
          <w:rFonts w:hint="eastAsia" w:ascii="宋体" w:hAnsi="宋体" w:cs="宋体"/>
          <w:b/>
          <w:bCs/>
          <w:sz w:val="24"/>
          <w:szCs w:val="24"/>
        </w:rPr>
        <w:t>获取时间、地址:</w:t>
      </w:r>
    </w:p>
    <w:p w14:paraId="21BCCF0E">
      <w:pPr>
        <w:autoSpaceDE w:val="0"/>
        <w:autoSpaceDN w:val="0"/>
        <w:adjustRightInd w:val="0"/>
        <w:spacing w:line="360" w:lineRule="auto"/>
        <w:ind w:right="-20"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szCs w:val="24"/>
        </w:rPr>
        <w:t>获取时间</w:t>
      </w:r>
      <w:r>
        <w:rPr>
          <w:rFonts w:hint="eastAsia" w:ascii="宋体" w:hAnsi="宋体" w:cs="宋体"/>
          <w:sz w:val="24"/>
        </w:rPr>
        <w:t>：</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lang w:val="en-US" w:eastAsia="zh-CN"/>
        </w:rPr>
        <w:t xml:space="preserve">  2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14</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 xml:space="preserve">  </w:t>
      </w:r>
      <w:r>
        <w:rPr>
          <w:rFonts w:hint="eastAsia" w:ascii="宋体" w:hAnsi="宋体" w:cs="宋体"/>
          <w:sz w:val="24"/>
        </w:rPr>
        <w:t>日 (双休日及法定节假日除外)</w:t>
      </w:r>
    </w:p>
    <w:p w14:paraId="38322D5F">
      <w:pPr>
        <w:autoSpaceDE w:val="0"/>
        <w:autoSpaceDN w:val="0"/>
        <w:adjustRightInd w:val="0"/>
        <w:spacing w:line="360" w:lineRule="auto"/>
        <w:ind w:right="-20" w:firstLine="480" w:firstLineChars="200"/>
        <w:rPr>
          <w:rFonts w:hint="eastAsia" w:ascii="宋体" w:hAnsi="宋体" w:cs="宋体"/>
          <w:sz w:val="24"/>
        </w:rPr>
      </w:pPr>
      <w:r>
        <w:rPr>
          <w:rFonts w:hint="eastAsia" w:ascii="宋体" w:hAnsi="宋体" w:cs="宋体"/>
          <w:sz w:val="24"/>
        </w:rPr>
        <w:t>上午：09:00-11:30；下午：15:00-17:00</w:t>
      </w:r>
    </w:p>
    <w:p w14:paraId="316B256B">
      <w:pPr>
        <w:autoSpaceDE w:val="0"/>
        <w:autoSpaceDN w:val="0"/>
        <w:adjustRightInd w:val="0"/>
        <w:spacing w:line="360" w:lineRule="auto"/>
        <w:ind w:right="-2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szCs w:val="24"/>
        </w:rPr>
        <w:t>获取</w:t>
      </w:r>
      <w:r>
        <w:rPr>
          <w:rFonts w:hint="eastAsia" w:ascii="宋体" w:hAnsi="宋体" w:cs="宋体"/>
          <w:sz w:val="24"/>
        </w:rPr>
        <w:t>地址：</w:t>
      </w:r>
      <w:r>
        <w:rPr>
          <w:rStyle w:val="7"/>
          <w:rFonts w:hint="eastAsia" w:ascii="宋体" w:hAnsi="宋体"/>
          <w:color w:val="000000"/>
          <w:spacing w:val="-4"/>
          <w:sz w:val="24"/>
          <w:szCs w:val="24"/>
          <w:lang w:val="zh-CN"/>
        </w:rPr>
        <w:t>柯城区双港街道荷五路761号</w:t>
      </w:r>
      <w:r>
        <w:rPr>
          <w:rFonts w:hint="eastAsia" w:ascii="宋体" w:hAnsi="宋体" w:cs="宋体"/>
          <w:color w:val="000000"/>
          <w:sz w:val="24"/>
        </w:rPr>
        <w:t>（绍兴明晨建设项目管理有限公司衢州分公司）。</w:t>
      </w:r>
    </w:p>
    <w:p w14:paraId="21C8A4FF">
      <w:pPr>
        <w:autoSpaceDE w:val="0"/>
        <w:autoSpaceDN w:val="0"/>
        <w:adjustRightInd w:val="0"/>
        <w:spacing w:line="360" w:lineRule="auto"/>
        <w:ind w:right="-20" w:firstLine="480" w:firstLineChars="200"/>
        <w:rPr>
          <w:rFonts w:hint="eastAsia" w:ascii="宋体" w:hAnsi="宋体" w:cs="宋体"/>
          <w:sz w:val="24"/>
        </w:rPr>
      </w:pPr>
      <w:r>
        <w:rPr>
          <w:rFonts w:hint="eastAsia" w:ascii="宋体" w:hAnsi="宋体" w:cs="宋体"/>
          <w:sz w:val="24"/>
        </w:rPr>
        <w:t>3．获取方式：</w:t>
      </w:r>
      <w:r>
        <w:rPr>
          <w:rFonts w:hint="eastAsia" w:ascii="宋体" w:hAnsi="宋体" w:cs="宋体"/>
          <w:sz w:val="24"/>
        </w:rPr>
        <w:fldChar w:fldCharType="begin"/>
      </w:r>
      <w:r>
        <w:rPr>
          <w:rFonts w:hint="eastAsia" w:ascii="宋体" w:hAnsi="宋体" w:cs="宋体"/>
          <w:sz w:val="24"/>
        </w:rPr>
        <w:instrText xml:space="preserve"> HYPERLINK "mailto:非现场获取，将获取资料扫描件发送至68705727@qq.com并致电招标代理机构联系人获取。" </w:instrText>
      </w:r>
      <w:r>
        <w:rPr>
          <w:rFonts w:hint="eastAsia" w:ascii="宋体" w:hAnsi="宋体" w:cs="宋体"/>
          <w:sz w:val="24"/>
        </w:rPr>
        <w:fldChar w:fldCharType="separate"/>
      </w:r>
      <w:r>
        <w:rPr>
          <w:rStyle w:val="6"/>
          <w:rFonts w:hint="eastAsia" w:ascii="宋体" w:hAnsi="宋体" w:cs="宋体"/>
          <w:color w:val="auto"/>
          <w:sz w:val="24"/>
          <w:u w:val="none"/>
        </w:rPr>
        <w:t>非现场获取，将</w:t>
      </w:r>
      <w:r>
        <w:rPr>
          <w:rStyle w:val="6"/>
          <w:rFonts w:hint="eastAsia" w:ascii="宋体" w:hAnsi="宋体" w:cs="宋体"/>
          <w:color w:val="auto"/>
          <w:sz w:val="24"/>
          <w:szCs w:val="24"/>
          <w:u w:val="none"/>
        </w:rPr>
        <w:t>获取</w:t>
      </w:r>
      <w:r>
        <w:rPr>
          <w:rStyle w:val="6"/>
          <w:rFonts w:hint="eastAsia" w:ascii="宋体" w:hAnsi="宋体" w:cs="宋体"/>
          <w:color w:val="auto"/>
          <w:sz w:val="24"/>
          <w:u w:val="none"/>
        </w:rPr>
        <w:t>资料扫描件发送至473653797@qq.com并致电招标代理机构联系人获取，售价500元/份。</w:t>
      </w:r>
      <w:r>
        <w:rPr>
          <w:rFonts w:hint="eastAsia" w:ascii="宋体" w:hAnsi="宋体" w:cs="宋体"/>
          <w:sz w:val="24"/>
        </w:rPr>
        <w:fldChar w:fldCharType="end"/>
      </w:r>
    </w:p>
    <w:p w14:paraId="59D95273">
      <w:pPr>
        <w:autoSpaceDE w:val="0"/>
        <w:autoSpaceDN w:val="0"/>
        <w:adjustRightInd w:val="0"/>
        <w:spacing w:line="360" w:lineRule="auto"/>
        <w:ind w:right="-20" w:firstLine="480" w:firstLineChars="200"/>
        <w:rPr>
          <w:rFonts w:hint="eastAsia" w:ascii="宋体" w:hAnsi="宋体" w:cs="宋体"/>
          <w:sz w:val="24"/>
        </w:rPr>
      </w:pPr>
      <w:r>
        <w:rPr>
          <w:rFonts w:hint="eastAsia" w:ascii="宋体" w:hAnsi="宋体" w:cs="宋体"/>
          <w:sz w:val="24"/>
        </w:rPr>
        <w:t>4.投标人获取标书时应提交的资料：</w:t>
      </w:r>
    </w:p>
    <w:p w14:paraId="7E2B72BC">
      <w:pPr>
        <w:autoSpaceDE w:val="0"/>
        <w:autoSpaceDN w:val="0"/>
        <w:adjustRightInd w:val="0"/>
        <w:spacing w:line="360" w:lineRule="auto"/>
        <w:ind w:right="-20" w:firstLine="480" w:firstLineChars="200"/>
        <w:rPr>
          <w:rFonts w:hint="eastAsia" w:ascii="宋体" w:hAnsi="宋体" w:cs="宋体"/>
          <w:sz w:val="24"/>
          <w:szCs w:val="24"/>
        </w:rPr>
      </w:pPr>
      <w:r>
        <w:rPr>
          <w:rFonts w:hint="eastAsia" w:ascii="宋体" w:hAnsi="宋体" w:cs="宋体"/>
          <w:sz w:val="24"/>
          <w:szCs w:val="24"/>
        </w:rPr>
        <w:t>（1）法定代表人（单位负责人）授权书（扫描件）；</w:t>
      </w:r>
    </w:p>
    <w:p w14:paraId="770D3D5B">
      <w:pPr>
        <w:autoSpaceDE w:val="0"/>
        <w:autoSpaceDN w:val="0"/>
        <w:adjustRightInd w:val="0"/>
        <w:spacing w:line="360" w:lineRule="auto"/>
        <w:ind w:right="-20" w:firstLine="480" w:firstLineChars="200"/>
        <w:rPr>
          <w:rFonts w:hint="eastAsia" w:ascii="宋体" w:hAnsi="宋体" w:cs="宋体"/>
          <w:sz w:val="24"/>
          <w:szCs w:val="24"/>
        </w:rPr>
      </w:pPr>
      <w:r>
        <w:rPr>
          <w:rFonts w:hint="eastAsia" w:ascii="宋体" w:hAnsi="宋体" w:cs="宋体"/>
          <w:sz w:val="24"/>
          <w:szCs w:val="24"/>
        </w:rPr>
        <w:t>（2）被授权人身份证（复印件）；（授权代表应当是投标人的在职正式职工）</w:t>
      </w:r>
      <w:r>
        <w:rPr>
          <w:rFonts w:hint="eastAsia" w:ascii="宋体" w:hAnsi="宋体"/>
          <w:sz w:val="24"/>
        </w:rPr>
        <w:t>以及投标人为该联系人缴纳的社保凭证。</w:t>
      </w:r>
    </w:p>
    <w:p w14:paraId="54617AF9">
      <w:pPr>
        <w:autoSpaceDE w:val="0"/>
        <w:autoSpaceDN w:val="0"/>
        <w:adjustRightInd w:val="0"/>
        <w:spacing w:line="360" w:lineRule="auto"/>
        <w:ind w:right="-20" w:firstLine="480" w:firstLineChars="200"/>
        <w:rPr>
          <w:rFonts w:hint="eastAsia"/>
        </w:rPr>
      </w:pPr>
      <w:r>
        <w:rPr>
          <w:rFonts w:hint="eastAsia" w:ascii="宋体" w:hAnsi="宋体" w:cs="宋体"/>
          <w:sz w:val="24"/>
          <w:szCs w:val="24"/>
        </w:rPr>
        <w:t>（3）投标单位获取招标文件登记表【在浙江政府采购网（www.ccgp-zhejiang.gov.cn）自行下载】。</w:t>
      </w:r>
    </w:p>
    <w:p w14:paraId="2F5EF8C9">
      <w:pPr>
        <w:adjustRightInd w:val="0"/>
        <w:spacing w:line="360" w:lineRule="auto"/>
        <w:rPr>
          <w:rFonts w:hint="eastAsia" w:ascii="宋体" w:hAnsi="宋体" w:cs="宋体"/>
          <w:b/>
          <w:sz w:val="24"/>
        </w:rPr>
      </w:pPr>
      <w:r>
        <w:rPr>
          <w:rFonts w:hint="eastAsia" w:ascii="宋体" w:hAnsi="宋体" w:cs="宋体"/>
          <w:b/>
          <w:sz w:val="24"/>
        </w:rPr>
        <w:t>六．投标截止时间：</w:t>
      </w:r>
    </w:p>
    <w:p w14:paraId="46EDDA83">
      <w:pPr>
        <w:autoSpaceDE w:val="0"/>
        <w:autoSpaceDN w:val="0"/>
        <w:adjustRightInd w:val="0"/>
        <w:spacing w:line="360" w:lineRule="auto"/>
        <w:ind w:right="-20" w:firstLine="480" w:firstLineChars="200"/>
        <w:rPr>
          <w:rFonts w:hint="eastAsia" w:ascii="宋体" w:hAnsi="宋体" w:cs="宋体"/>
          <w:sz w:val="24"/>
          <w:szCs w:val="24"/>
          <w:highlight w:val="none"/>
        </w:rPr>
      </w:pPr>
      <w:r>
        <w:rPr>
          <w:rFonts w:hint="eastAsia" w:ascii="宋体" w:hAnsi="宋体" w:cs="宋体"/>
          <w:sz w:val="24"/>
          <w:szCs w:val="24"/>
        </w:rPr>
        <w:t>供</w:t>
      </w:r>
      <w:r>
        <w:rPr>
          <w:rFonts w:hint="eastAsia" w:ascii="宋体" w:hAnsi="宋体" w:cs="宋体"/>
          <w:sz w:val="24"/>
          <w:szCs w:val="24"/>
          <w:highlight w:val="none"/>
        </w:rPr>
        <w:t>应商应于</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9 </w:t>
      </w:r>
      <w:r>
        <w:rPr>
          <w:rFonts w:hint="eastAsia" w:ascii="宋体" w:hAnsi="宋体" w:cs="宋体"/>
          <w:sz w:val="24"/>
          <w:szCs w:val="24"/>
          <w:highlight w:val="none"/>
        </w:rPr>
        <w:t>时</w:t>
      </w:r>
      <w:r>
        <w:rPr>
          <w:rFonts w:hint="eastAsia" w:ascii="宋体" w:hAnsi="宋体" w:cs="宋体"/>
          <w:sz w:val="24"/>
          <w:szCs w:val="24"/>
          <w:highlight w:val="none"/>
          <w:u w:val="single"/>
        </w:rPr>
        <w:t>30</w:t>
      </w:r>
      <w:r>
        <w:rPr>
          <w:rFonts w:hint="eastAsia" w:ascii="宋体" w:hAnsi="宋体" w:cs="宋体"/>
          <w:sz w:val="24"/>
          <w:szCs w:val="24"/>
          <w:highlight w:val="none"/>
        </w:rPr>
        <w:t>分前将投标文件密封送交到</w:t>
      </w:r>
      <w:r>
        <w:rPr>
          <w:rFonts w:hint="eastAsia" w:ascii="宋体" w:hAnsi="宋体" w:cs="宋体"/>
          <w:sz w:val="24"/>
          <w:szCs w:val="24"/>
          <w:highlight w:val="none"/>
          <w:u w:val="single"/>
        </w:rPr>
        <w:t>衢州市柯城区公共资源交易中心</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营商大楼7楼</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（柯城区荷花三路229号7楼）</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号开标厅</w:t>
      </w:r>
      <w:r>
        <w:rPr>
          <w:rFonts w:hint="eastAsia" w:ascii="宋体" w:hAnsi="宋体" w:cs="宋体"/>
          <w:sz w:val="24"/>
          <w:szCs w:val="24"/>
          <w:highlight w:val="none"/>
        </w:rPr>
        <w:t>。逾期送达或未按照招标文件要求密封的投标文件将予以拒收（或作无效投标文件处理）。</w:t>
      </w:r>
    </w:p>
    <w:p w14:paraId="0636BF21">
      <w:pPr>
        <w:numPr>
          <w:ilvl w:val="0"/>
          <w:numId w:val="1"/>
        </w:numPr>
        <w:autoSpaceDE w:val="0"/>
        <w:autoSpaceDN w:val="0"/>
        <w:adjustRightInd w:val="0"/>
        <w:spacing w:line="360" w:lineRule="auto"/>
        <w:ind w:right="-20"/>
        <w:rPr>
          <w:rFonts w:hint="eastAsia" w:ascii="宋体" w:hAnsi="宋体" w:cs="宋体"/>
          <w:b/>
          <w:sz w:val="24"/>
          <w:highlight w:val="none"/>
        </w:rPr>
      </w:pPr>
      <w:r>
        <w:rPr>
          <w:rFonts w:hint="eastAsia" w:ascii="宋体" w:hAnsi="宋体" w:cs="宋体"/>
          <w:b/>
          <w:sz w:val="24"/>
          <w:highlight w:val="none"/>
        </w:rPr>
        <w:t>开标时间及地址：</w:t>
      </w:r>
    </w:p>
    <w:p w14:paraId="7C3AABC2">
      <w:pPr>
        <w:autoSpaceDE w:val="0"/>
        <w:autoSpaceDN w:val="0"/>
        <w:adjustRightInd w:val="0"/>
        <w:spacing w:line="360" w:lineRule="auto"/>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本次招标将于</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9 </w:t>
      </w:r>
      <w:r>
        <w:rPr>
          <w:rFonts w:hint="eastAsia" w:ascii="宋体" w:hAnsi="宋体" w:cs="宋体"/>
          <w:sz w:val="24"/>
          <w:szCs w:val="24"/>
          <w:highlight w:val="none"/>
        </w:rPr>
        <w:t>时</w:t>
      </w:r>
      <w:r>
        <w:rPr>
          <w:rFonts w:hint="eastAsia" w:ascii="宋体" w:hAnsi="宋体" w:cs="宋体"/>
          <w:sz w:val="24"/>
          <w:szCs w:val="24"/>
          <w:highlight w:val="none"/>
          <w:u w:val="single"/>
        </w:rPr>
        <w:t>30</w:t>
      </w:r>
      <w:r>
        <w:rPr>
          <w:rFonts w:hint="eastAsia" w:ascii="宋体" w:hAnsi="宋体" w:cs="宋体"/>
          <w:sz w:val="24"/>
          <w:szCs w:val="24"/>
          <w:highlight w:val="none"/>
        </w:rPr>
        <w:t>分前将投标文件密封送交到</w:t>
      </w:r>
      <w:r>
        <w:rPr>
          <w:rFonts w:hint="eastAsia" w:ascii="宋体" w:hAnsi="宋体" w:cs="宋体"/>
          <w:sz w:val="24"/>
          <w:szCs w:val="24"/>
          <w:highlight w:val="none"/>
          <w:u w:val="single"/>
        </w:rPr>
        <w:t>衢州市柯城区公共资源交易中心</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营商大楼7楼</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（柯城区荷花三路229号7楼）</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号开标厅</w:t>
      </w:r>
      <w:r>
        <w:rPr>
          <w:rFonts w:hint="eastAsia" w:ascii="宋体" w:hAnsi="宋体" w:cs="宋体"/>
          <w:sz w:val="24"/>
          <w:szCs w:val="24"/>
          <w:highlight w:val="none"/>
        </w:rPr>
        <w:t>，投标人可以派授权代表出席开标会议（授权代表应当是投标人的在职正式职工，并携带身份证等有效证明出席）。</w:t>
      </w:r>
    </w:p>
    <w:p w14:paraId="0FB38A88">
      <w:pPr>
        <w:numPr>
          <w:ilvl w:val="0"/>
          <w:numId w:val="1"/>
        </w:numPr>
        <w:autoSpaceDE w:val="0"/>
        <w:autoSpaceDN w:val="0"/>
        <w:adjustRightInd w:val="0"/>
        <w:spacing w:line="360" w:lineRule="auto"/>
        <w:ind w:right="-20"/>
        <w:rPr>
          <w:rFonts w:hint="eastAsia" w:ascii="宋体" w:hAnsi="宋体" w:cs="宋体"/>
          <w:b/>
          <w:sz w:val="24"/>
          <w:highlight w:val="none"/>
        </w:rPr>
      </w:pPr>
      <w:r>
        <w:rPr>
          <w:rFonts w:hint="eastAsia" w:ascii="宋体" w:hAnsi="宋体" w:cs="宋体"/>
          <w:b/>
          <w:sz w:val="24"/>
          <w:highlight w:val="none"/>
        </w:rPr>
        <w:t>本公告发布：</w:t>
      </w:r>
      <w:bookmarkStart w:id="0" w:name="_GoBack"/>
      <w:bookmarkEnd w:id="0"/>
    </w:p>
    <w:p w14:paraId="6FAEEFD9">
      <w:pPr>
        <w:autoSpaceDE w:val="0"/>
        <w:autoSpaceDN w:val="0"/>
        <w:adjustRightInd w:val="0"/>
        <w:spacing w:line="360" w:lineRule="auto"/>
        <w:ind w:right="-20"/>
        <w:rPr>
          <w:rFonts w:hint="eastAsia" w:ascii="宋体" w:hAnsi="宋体" w:cs="宋体"/>
          <w:b/>
          <w:sz w:val="24"/>
        </w:rPr>
      </w:pPr>
      <w:r>
        <w:rPr>
          <w:rFonts w:hint="eastAsia" w:ascii="宋体" w:hAnsi="宋体" w:cs="宋体"/>
          <w:sz w:val="24"/>
          <w:szCs w:val="24"/>
        </w:rPr>
        <w:t>浙江政府采购网（www.ccgp-zhejiang.gov.cn）</w:t>
      </w:r>
      <w:r>
        <w:rPr>
          <w:rFonts w:hint="eastAsia" w:ascii="宋体" w:hAnsi="宋体" w:cs="宋体"/>
          <w:color w:val="000000"/>
          <w:szCs w:val="21"/>
        </w:rPr>
        <w:t>。</w:t>
      </w:r>
    </w:p>
    <w:p w14:paraId="4AFFD91C">
      <w:pPr>
        <w:numPr>
          <w:ilvl w:val="0"/>
          <w:numId w:val="1"/>
        </w:numPr>
        <w:autoSpaceDE w:val="0"/>
        <w:autoSpaceDN w:val="0"/>
        <w:adjustRightInd w:val="0"/>
        <w:spacing w:line="360" w:lineRule="auto"/>
        <w:ind w:right="-20"/>
        <w:rPr>
          <w:rFonts w:hint="eastAsia" w:ascii="宋体" w:hAnsi="宋体" w:cs="宋体"/>
          <w:b/>
          <w:sz w:val="24"/>
        </w:rPr>
      </w:pPr>
      <w:r>
        <w:rPr>
          <w:rFonts w:hint="eastAsia" w:ascii="宋体" w:hAnsi="宋体" w:cs="宋体"/>
          <w:b/>
          <w:sz w:val="24"/>
        </w:rPr>
        <w:t>公告期限：</w:t>
      </w:r>
    </w:p>
    <w:p w14:paraId="643B2CE9">
      <w:pPr>
        <w:autoSpaceDE w:val="0"/>
        <w:autoSpaceDN w:val="0"/>
        <w:adjustRightInd w:val="0"/>
        <w:spacing w:line="360" w:lineRule="auto"/>
        <w:ind w:right="-20" w:firstLine="480" w:firstLineChars="200"/>
        <w:rPr>
          <w:rFonts w:hint="eastAsia" w:ascii="宋体" w:hAnsi="宋体" w:cs="宋体"/>
          <w:sz w:val="24"/>
        </w:rPr>
      </w:pPr>
      <w:r>
        <w:rPr>
          <w:rFonts w:hint="eastAsia" w:ascii="宋体" w:hAnsi="宋体" w:cs="宋体"/>
          <w:sz w:val="24"/>
        </w:rPr>
        <w:t>5个工作日</w:t>
      </w:r>
    </w:p>
    <w:p w14:paraId="7DFCFD72">
      <w:pPr>
        <w:snapToGrid w:val="0"/>
        <w:spacing w:line="360" w:lineRule="auto"/>
        <w:rPr>
          <w:rFonts w:ascii="宋体" w:hAnsi="宋体" w:cs="宋体"/>
          <w:b/>
        </w:rPr>
      </w:pPr>
      <w:r>
        <w:rPr>
          <w:rFonts w:hint="eastAsia" w:ascii="宋体" w:hAnsi="宋体" w:cs="宋体"/>
          <w:b/>
          <w:sz w:val="24"/>
        </w:rPr>
        <w:t>十．</w:t>
      </w:r>
      <w:r>
        <w:rPr>
          <w:rFonts w:hint="eastAsia" w:ascii="宋体" w:hAnsi="宋体" w:cs="宋体"/>
          <w:b/>
        </w:rPr>
        <w:t>质疑和投诉：</w:t>
      </w:r>
    </w:p>
    <w:p w14:paraId="69512A81">
      <w:pPr>
        <w:autoSpaceDE w:val="0"/>
        <w:autoSpaceDN w:val="0"/>
        <w:adjustRightInd w:val="0"/>
        <w:spacing w:line="480" w:lineRule="auto"/>
        <w:ind w:right="-23" w:firstLine="480" w:firstLineChars="200"/>
        <w:rPr>
          <w:rFonts w:hint="eastAsia" w:ascii="宋体" w:hAnsi="宋体" w:cs="宋体"/>
          <w:sz w:val="24"/>
        </w:rPr>
      </w:pPr>
      <w:r>
        <w:rPr>
          <w:rFonts w:hint="eastAsia" w:ascii="宋体" w:hAnsi="宋体" w:cs="宋体"/>
          <w:sz w:val="24"/>
        </w:rPr>
        <w:t>1．投标人认为招标文件使自己的权益受到损害的，可以自收到招标文件之日（</w:t>
      </w:r>
      <w:r>
        <w:rPr>
          <w:rFonts w:hint="eastAsia" w:ascii="宋体" w:hAnsi="宋体" w:cs="宋体"/>
          <w:sz w:val="24"/>
          <w:szCs w:val="24"/>
        </w:rPr>
        <w:t>获取</w:t>
      </w:r>
      <w:r>
        <w:rPr>
          <w:rFonts w:hint="eastAsia" w:ascii="宋体" w:hAnsi="宋体" w:cs="宋体"/>
          <w:sz w:val="24"/>
        </w:rPr>
        <w:t>截止日之后收到招标文件的，以</w:t>
      </w:r>
      <w:r>
        <w:rPr>
          <w:rFonts w:hint="eastAsia" w:ascii="宋体" w:hAnsi="宋体" w:cs="宋体"/>
          <w:sz w:val="24"/>
          <w:szCs w:val="24"/>
        </w:rPr>
        <w:t>获取</w:t>
      </w:r>
      <w:r>
        <w:rPr>
          <w:rFonts w:hint="eastAsia" w:ascii="宋体" w:hAnsi="宋体" w:cs="宋体"/>
          <w:sz w:val="24"/>
        </w:rPr>
        <w:t>截止日为准）或者招标文件公告期限届满之日（公告发布后的第6个工作日）起7个工作日内，以书面形式向招标人和采购代理机构提出质疑。质疑投标人对招标人、采购代理机构的答复不满意或者招标人、采购代理机构未在规定的时间内作出答复的，可以在答复期满后十五个工作日内向监督管理部门投诉。质疑函范本、投诉书范本请到浙江政府采购网下载专区下载。</w:t>
      </w:r>
    </w:p>
    <w:p w14:paraId="33133CE8">
      <w:pPr>
        <w:autoSpaceDE w:val="0"/>
        <w:autoSpaceDN w:val="0"/>
        <w:adjustRightInd w:val="0"/>
        <w:spacing w:line="480" w:lineRule="auto"/>
        <w:ind w:right="-20"/>
        <w:rPr>
          <w:rFonts w:hint="eastAsia" w:ascii="宋体" w:hAnsi="宋体" w:cs="宋体"/>
          <w:sz w:val="24"/>
        </w:rPr>
      </w:pPr>
      <w:r>
        <w:rPr>
          <w:rFonts w:hint="eastAsia" w:ascii="宋体" w:hAnsi="宋体" w:cs="宋体"/>
          <w:b/>
          <w:sz w:val="24"/>
        </w:rPr>
        <w:t>十一．联系方式</w:t>
      </w:r>
    </w:p>
    <w:p w14:paraId="6A9478E0">
      <w:pPr>
        <w:autoSpaceDE w:val="0"/>
        <w:autoSpaceDN w:val="0"/>
        <w:adjustRightInd w:val="0"/>
        <w:spacing w:line="480" w:lineRule="auto"/>
        <w:ind w:right="-20" w:firstLine="240" w:firstLineChars="100"/>
        <w:rPr>
          <w:rFonts w:hint="eastAsia" w:ascii="宋体" w:hAnsi="宋体" w:cs="宋体"/>
          <w:sz w:val="24"/>
        </w:rPr>
      </w:pPr>
      <w:r>
        <w:rPr>
          <w:rFonts w:hint="eastAsia" w:ascii="宋体" w:hAnsi="宋体" w:cs="宋体"/>
          <w:sz w:val="24"/>
        </w:rPr>
        <w:t>1、招标人名称：衢州鲟龙水产食品科技开发有限公司</w:t>
      </w:r>
    </w:p>
    <w:p w14:paraId="44648CEC">
      <w:pPr>
        <w:autoSpaceDE w:val="0"/>
        <w:autoSpaceDN w:val="0"/>
        <w:adjustRightInd w:val="0"/>
        <w:spacing w:line="480" w:lineRule="auto"/>
        <w:ind w:right="-20" w:firstLine="480" w:firstLineChars="200"/>
        <w:rPr>
          <w:rFonts w:hint="eastAsia" w:ascii="宋体" w:hAnsi="宋体" w:cs="宋体"/>
          <w:sz w:val="24"/>
        </w:rPr>
      </w:pPr>
      <w:r>
        <w:rPr>
          <w:rFonts w:hint="eastAsia" w:ascii="宋体" w:hAnsi="宋体" w:cs="宋体"/>
          <w:sz w:val="24"/>
        </w:rPr>
        <w:t>联系人：许先生</w:t>
      </w:r>
    </w:p>
    <w:p w14:paraId="06A3D515">
      <w:pPr>
        <w:autoSpaceDE w:val="0"/>
        <w:autoSpaceDN w:val="0"/>
        <w:adjustRightInd w:val="0"/>
        <w:spacing w:line="480" w:lineRule="auto"/>
        <w:ind w:right="-20" w:firstLine="480" w:firstLineChars="200"/>
        <w:rPr>
          <w:rFonts w:ascii="宋体" w:hAnsi="宋体" w:cs="宋体"/>
          <w:sz w:val="24"/>
        </w:rPr>
      </w:pPr>
      <w:r>
        <w:rPr>
          <w:rFonts w:hint="eastAsia" w:ascii="宋体" w:hAnsi="宋体" w:cs="宋体"/>
          <w:sz w:val="24"/>
        </w:rPr>
        <w:t>联系电话：18967032667</w:t>
      </w:r>
    </w:p>
    <w:p w14:paraId="6E4F05BB">
      <w:pPr>
        <w:autoSpaceDE w:val="0"/>
        <w:autoSpaceDN w:val="0"/>
        <w:adjustRightInd w:val="0"/>
        <w:spacing w:line="480" w:lineRule="auto"/>
        <w:ind w:right="-20" w:firstLine="240" w:firstLineChars="100"/>
        <w:rPr>
          <w:rFonts w:hint="eastAsia" w:ascii="宋体" w:hAnsi="宋体" w:cs="宋体"/>
          <w:sz w:val="24"/>
        </w:rPr>
      </w:pPr>
      <w:r>
        <w:rPr>
          <w:rFonts w:hint="eastAsia" w:ascii="宋体" w:hAnsi="宋体" w:cs="宋体"/>
          <w:sz w:val="24"/>
        </w:rPr>
        <w:t>2、采购代理机构名称：绍兴明晨建设项目管理有限公司</w:t>
      </w:r>
    </w:p>
    <w:p w14:paraId="2F6AA119">
      <w:pPr>
        <w:autoSpaceDE w:val="0"/>
        <w:autoSpaceDN w:val="0"/>
        <w:adjustRightInd w:val="0"/>
        <w:spacing w:line="480" w:lineRule="auto"/>
        <w:ind w:right="-20" w:firstLine="480" w:firstLineChars="200"/>
        <w:rPr>
          <w:rFonts w:hint="eastAsia" w:ascii="宋体" w:hAnsi="宋体" w:cs="宋体"/>
          <w:sz w:val="24"/>
        </w:rPr>
      </w:pPr>
      <w:r>
        <w:rPr>
          <w:rFonts w:hint="eastAsia" w:ascii="宋体" w:hAnsi="宋体" w:cs="宋体"/>
          <w:sz w:val="24"/>
        </w:rPr>
        <w:t>联系人：邱先生</w:t>
      </w:r>
    </w:p>
    <w:p w14:paraId="1081B86C">
      <w:pPr>
        <w:autoSpaceDE w:val="0"/>
        <w:autoSpaceDN w:val="0"/>
        <w:adjustRightInd w:val="0"/>
        <w:spacing w:line="480" w:lineRule="auto"/>
        <w:ind w:right="-20" w:firstLine="480" w:firstLineChars="200"/>
        <w:rPr>
          <w:rFonts w:hint="eastAsia" w:ascii="宋体" w:hAnsi="宋体" w:cs="宋体"/>
          <w:sz w:val="24"/>
        </w:rPr>
      </w:pPr>
      <w:r>
        <w:rPr>
          <w:rFonts w:hint="eastAsia" w:ascii="宋体" w:hAnsi="宋体" w:cs="宋体"/>
          <w:sz w:val="24"/>
        </w:rPr>
        <w:t>联系电话：15205701567</w:t>
      </w:r>
    </w:p>
    <w:p w14:paraId="3E573CAD">
      <w:pPr>
        <w:autoSpaceDE w:val="0"/>
        <w:autoSpaceDN w:val="0"/>
        <w:adjustRightInd w:val="0"/>
        <w:spacing w:line="480" w:lineRule="auto"/>
        <w:ind w:right="-20" w:firstLine="480" w:firstLineChars="200"/>
        <w:rPr>
          <w:rFonts w:hint="eastAsia" w:ascii="宋体" w:hAnsi="宋体" w:cs="宋体"/>
          <w:sz w:val="24"/>
        </w:rPr>
      </w:pPr>
      <w:r>
        <w:rPr>
          <w:rFonts w:hint="eastAsia" w:ascii="宋体" w:hAnsi="宋体" w:cs="宋体"/>
          <w:sz w:val="24"/>
        </w:rPr>
        <w:t>地址：</w:t>
      </w:r>
      <w:r>
        <w:rPr>
          <w:rStyle w:val="7"/>
          <w:rFonts w:hint="eastAsia" w:ascii="宋体" w:hAnsi="宋体"/>
          <w:color w:val="000000"/>
          <w:spacing w:val="-4"/>
          <w:sz w:val="24"/>
          <w:szCs w:val="24"/>
          <w:lang w:val="zh-CN"/>
        </w:rPr>
        <w:t>柯城区双港街道荷五路761号</w:t>
      </w:r>
    </w:p>
    <w:p w14:paraId="5ECFA008">
      <w:pPr>
        <w:numPr>
          <w:ilvl w:val="0"/>
          <w:numId w:val="2"/>
        </w:numPr>
        <w:autoSpaceDE w:val="0"/>
        <w:autoSpaceDN w:val="0"/>
        <w:adjustRightInd w:val="0"/>
        <w:spacing w:line="480" w:lineRule="auto"/>
        <w:ind w:right="-20" w:firstLine="480" w:firstLineChars="200"/>
        <w:rPr>
          <w:rFonts w:hint="eastAsia" w:ascii="宋体" w:hAnsi="宋体" w:cs="宋体"/>
          <w:sz w:val="24"/>
        </w:rPr>
      </w:pPr>
      <w:r>
        <w:rPr>
          <w:rFonts w:hint="eastAsia" w:ascii="宋体" w:hAnsi="宋体" w:cs="宋体"/>
          <w:sz w:val="24"/>
        </w:rPr>
        <w:t>同级监督管理部门名称：衢州鲟龙水产食品科技开发有限公司内控中心（对本项目的  所有内容有质疑，请联系代理机构或招标人）</w:t>
      </w:r>
    </w:p>
    <w:p w14:paraId="31844020">
      <w:pPr>
        <w:autoSpaceDE w:val="0"/>
        <w:autoSpaceDN w:val="0"/>
        <w:adjustRightInd w:val="0"/>
        <w:spacing w:line="480" w:lineRule="auto"/>
        <w:ind w:right="-20" w:firstLine="480" w:firstLineChars="200"/>
        <w:rPr>
          <w:rFonts w:hint="eastAsia" w:ascii="宋体" w:hAnsi="宋体" w:cs="宋体"/>
          <w:sz w:val="24"/>
        </w:rPr>
      </w:pPr>
      <w:r>
        <w:rPr>
          <w:rFonts w:hint="eastAsia" w:ascii="宋体" w:hAnsi="宋体" w:cs="宋体"/>
          <w:sz w:val="24"/>
        </w:rPr>
        <w:t>联系人：石先生</w:t>
      </w:r>
    </w:p>
    <w:p w14:paraId="182F808A">
      <w:pPr>
        <w:autoSpaceDE w:val="0"/>
        <w:autoSpaceDN w:val="0"/>
        <w:adjustRightInd w:val="0"/>
        <w:spacing w:line="480" w:lineRule="auto"/>
        <w:ind w:right="-20" w:firstLine="480" w:firstLineChars="200"/>
        <w:rPr>
          <w:rFonts w:hint="eastAsia" w:ascii="宋体" w:hAnsi="宋体" w:cs="宋体"/>
          <w:sz w:val="24"/>
        </w:rPr>
      </w:pPr>
      <w:r>
        <w:rPr>
          <w:rFonts w:hint="eastAsia" w:ascii="宋体" w:hAnsi="宋体" w:cs="宋体"/>
          <w:sz w:val="24"/>
        </w:rPr>
        <w:t>监督投诉电话：1</w:t>
      </w:r>
      <w:r>
        <w:rPr>
          <w:rFonts w:ascii="宋体" w:hAnsi="宋体" w:cs="宋体"/>
          <w:sz w:val="24"/>
        </w:rPr>
        <w:t>7757008638</w:t>
      </w:r>
    </w:p>
    <w:p w14:paraId="45F2B7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458D6"/>
    <w:multiLevelType w:val="singleLevel"/>
    <w:tmpl w:val="D3C458D6"/>
    <w:lvl w:ilvl="0" w:tentative="0">
      <w:start w:val="3"/>
      <w:numFmt w:val="decimal"/>
      <w:suff w:val="nothing"/>
      <w:lvlText w:val="%1．"/>
      <w:lvlJc w:val="left"/>
    </w:lvl>
  </w:abstractNum>
  <w:abstractNum w:abstractNumId="1">
    <w:nsid w:val="636B402D"/>
    <w:multiLevelType w:val="singleLevel"/>
    <w:tmpl w:val="636B402D"/>
    <w:lvl w:ilvl="0" w:tentative="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255F7"/>
    <w:rsid w:val="28E255F7"/>
    <w:rsid w:val="4ED04F5B"/>
    <w:rsid w:val="4EFD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sz w:val="21"/>
    </w:rPr>
  </w:style>
  <w:style w:type="paragraph" w:styleId="3">
    <w:name w:val="Plain Text"/>
    <w:basedOn w:val="1"/>
    <w:qFormat/>
    <w:uiPriority w:val="0"/>
    <w:rPr>
      <w:rFonts w:ascii="宋体" w:hAnsi="Courier New"/>
      <w:sz w:val="21"/>
    </w:rPr>
  </w:style>
  <w:style w:type="character" w:styleId="6">
    <w:name w:val="Hyperlink"/>
    <w:qFormat/>
    <w:uiPriority w:val="99"/>
    <w:rPr>
      <w:color w:val="0000FF"/>
      <w:u w:val="single"/>
    </w:rPr>
  </w:style>
  <w:style w:type="character" w:customStyle="1" w:styleId="7">
    <w:name w:val="NormalCharacter"/>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3</Pages>
  <Words>0</Words>
  <Characters>0</Characters>
  <Lines>0</Lines>
  <Paragraphs>0</Paragraphs>
  <TotalTime>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2025-02-14T07:36:00Z</dcterms:created>
  <dc:creator>Administrator</dc:creator>
  <cp:lastModifiedBy>Administrator</cp:lastModifiedBy>
  <dcterms:modified xsi:type="dcterms:W3CDTF">2025-02-14T07:45:52Z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5BCB5E2FEF6041A8B968ADF78F1FD11A_13</vt:lpwstr>
  </property>
  <property fmtid="{D5CDD505-2E9C-101B-9397-08002B2CF9AE}" pid="4" name="KSOTemplateDocerSaveRecord">
    <vt:lpwstr>eyJoZGlkIjoiOWM4Yzc0NTQ3ZGVkNGNmMDY5OTUxMDRkZTU5ZWJlNDQiLCJ1c2VySWQiOiI2ODc3NjU4NDAifQ==</vt:lpwstr>
  </property>
</Properties>
</file>