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434913">
      <w:pPr>
        <w:jc w:val="center"/>
        <w:rPr>
          <w:rFonts w:ascii="宋体" w:hAnsi="宋体" w:cs="Arial"/>
          <w:b/>
          <w:color w:val="000000"/>
          <w:sz w:val="30"/>
          <w:szCs w:val="30"/>
        </w:rPr>
      </w:pPr>
      <w:bookmarkStart w:id="0" w:name="OLE_LINK1"/>
      <w:r>
        <w:rPr>
          <w:rFonts w:hint="eastAsia" w:ascii="宋体" w:hAnsi="宋体" w:cs="Arial"/>
          <w:b/>
          <w:color w:val="000000"/>
          <w:sz w:val="30"/>
          <w:szCs w:val="30"/>
          <w:lang w:val="en-US" w:eastAsia="zh-CN"/>
        </w:rPr>
        <w:t xml:space="preserve"> 绍兴市越城区东浦街道下属7个村的农村污水设施运行维护</w:t>
      </w:r>
      <w:r>
        <w:rPr>
          <w:rFonts w:hint="eastAsia" w:ascii="宋体" w:hAnsi="宋体" w:cs="Arial"/>
          <w:b/>
          <w:color w:val="000000"/>
          <w:sz w:val="30"/>
          <w:szCs w:val="30"/>
        </w:rPr>
        <w:t>中标公告</w:t>
      </w:r>
    </w:p>
    <w:bookmarkEnd w:id="0"/>
    <w:p w14:paraId="0219882C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采购人：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越城区东浦街道办事处</w:t>
      </w:r>
    </w:p>
    <w:p w14:paraId="5474AF6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二.采购项目名称：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绍兴市越城区东浦街道下属7个村的农村污水设施运行维护</w:t>
      </w:r>
    </w:p>
    <w:p w14:paraId="34BF2964">
      <w:pPr>
        <w:spacing w:line="360" w:lineRule="auto"/>
        <w:rPr>
          <w:rFonts w:hint="eastAsia" w:asciiTheme="minorEastAsia" w:hAnsiTheme="minorEastAsia" w:eastAsiaTheme="minorEastAsia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三.采购编号：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ZJHZ-SX-2024101201</w:t>
      </w:r>
    </w:p>
    <w:p w14:paraId="2735D397"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四. 采购组织类型：</w:t>
      </w:r>
      <w:r>
        <w:rPr>
          <w:rFonts w:hint="eastAsia" w:ascii="仿宋" w:hAnsi="仿宋" w:eastAsia="仿宋" w:cs="仿宋"/>
          <w:bCs/>
          <w:sz w:val="24"/>
          <w:szCs w:val="24"/>
        </w:rPr>
        <w:t>分散采购</w:t>
      </w:r>
    </w:p>
    <w:p w14:paraId="0BC7AC18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五．采购代理机构：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浙江中禾工程管理科技有限公司</w:t>
      </w:r>
    </w:p>
    <w:p w14:paraId="39531CEA"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六．定标日期：</w:t>
      </w:r>
      <w:r>
        <w:rPr>
          <w:rFonts w:hint="eastAsia" w:ascii="仿宋" w:hAnsi="仿宋" w:eastAsia="仿宋" w:cs="仿宋"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11月8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</w:p>
    <w:p w14:paraId="3D0D75A4">
      <w:p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七．中标公告发布日期：</w:t>
      </w:r>
      <w:r>
        <w:rPr>
          <w:rFonts w:hint="eastAsia" w:ascii="仿宋" w:hAnsi="仿宋" w:eastAsia="仿宋" w:cs="仿宋"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</w:p>
    <w:p w14:paraId="37A84DF3">
      <w:pPr>
        <w:spacing w:line="360" w:lineRule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八. 评标专家</w:t>
      </w:r>
      <w:r>
        <w:rPr>
          <w:rFonts w:hint="eastAsia" w:ascii="仿宋" w:hAnsi="仿宋" w:eastAsia="仿宋" w:cs="仿宋"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金东英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、张影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、王国庆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、谢伟荣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、杜洪军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</w:t>
      </w:r>
    </w:p>
    <w:p w14:paraId="13D7E597"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本项目公告期限为1个工作日，各参加采购活动的供应商认为该中标/成交结果和采购过程等使自己的权益受到损害的，可以自本公告期限届满之日（本公告发布之日后第2个工作日）起7个工作日内，以书面形式向采购人或受其委托的采购代理机构提出质疑。质疑供应商对采购人、采购代理机构的答复不满意或者采购人、采购代理机构未在规定的时间内作出答复的，可以再答复期满后十五个工作日内向监督管理部门投诉。质疑函范本、投诉书范本请到浙江政府采购网下载专区下载。</w:t>
      </w:r>
    </w:p>
    <w:tbl>
      <w:tblPr>
        <w:tblStyle w:val="6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629"/>
        <w:gridCol w:w="830"/>
        <w:gridCol w:w="3414"/>
        <w:gridCol w:w="1811"/>
      </w:tblGrid>
      <w:tr w14:paraId="2679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4" w:type="dxa"/>
            <w:vAlign w:val="center"/>
          </w:tcPr>
          <w:p w14:paraId="5F72A69F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标段编号</w:t>
            </w:r>
          </w:p>
        </w:tc>
        <w:tc>
          <w:tcPr>
            <w:tcW w:w="2629" w:type="dxa"/>
            <w:vAlign w:val="center"/>
          </w:tcPr>
          <w:p w14:paraId="69AAE971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标段内容</w:t>
            </w:r>
          </w:p>
        </w:tc>
        <w:tc>
          <w:tcPr>
            <w:tcW w:w="830" w:type="dxa"/>
            <w:vAlign w:val="center"/>
          </w:tcPr>
          <w:p w14:paraId="5D3B9D82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采购方式</w:t>
            </w:r>
          </w:p>
        </w:tc>
        <w:tc>
          <w:tcPr>
            <w:tcW w:w="3414" w:type="dxa"/>
            <w:vAlign w:val="center"/>
          </w:tcPr>
          <w:p w14:paraId="7D4B063F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1811" w:type="dxa"/>
            <w:vAlign w:val="center"/>
          </w:tcPr>
          <w:p w14:paraId="7B6D3F7A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报价（元/年）</w:t>
            </w:r>
          </w:p>
        </w:tc>
      </w:tr>
      <w:tr w14:paraId="647A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14" w:type="dxa"/>
            <w:vAlign w:val="center"/>
          </w:tcPr>
          <w:p w14:paraId="63A8CCE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01</w:t>
            </w:r>
          </w:p>
        </w:tc>
        <w:tc>
          <w:tcPr>
            <w:tcW w:w="2629" w:type="dxa"/>
            <w:vAlign w:val="center"/>
          </w:tcPr>
          <w:p w14:paraId="5F4D8F9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绍兴市越城区东浦街道下属7个村的农村污水设施运行维护</w:t>
            </w:r>
          </w:p>
        </w:tc>
        <w:tc>
          <w:tcPr>
            <w:tcW w:w="830" w:type="dxa"/>
            <w:vAlign w:val="center"/>
          </w:tcPr>
          <w:p w14:paraId="288D719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公开招标</w:t>
            </w:r>
          </w:p>
        </w:tc>
        <w:tc>
          <w:tcPr>
            <w:tcW w:w="3414" w:type="dxa"/>
            <w:vAlign w:val="center"/>
          </w:tcPr>
          <w:p w14:paraId="07A0054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绍兴中炜环境建设有限公司</w:t>
            </w:r>
          </w:p>
        </w:tc>
        <w:tc>
          <w:tcPr>
            <w:tcW w:w="1811" w:type="dxa"/>
            <w:vAlign w:val="center"/>
          </w:tcPr>
          <w:p w14:paraId="376641B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200640</w:t>
            </w:r>
          </w:p>
        </w:tc>
      </w:tr>
    </w:tbl>
    <w:p w14:paraId="3920EF11">
      <w:pPr>
        <w:tabs>
          <w:tab w:val="right" w:pos="9355"/>
        </w:tabs>
        <w:spacing w:line="360" w:lineRule="auto"/>
        <w:ind w:firstLine="241" w:firstLineChars="1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九．采购人或委托代理机构联系方式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 w14:paraId="21C87E2F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采购单位：越城区东浦街道办事处</w:t>
      </w:r>
    </w:p>
    <w:p w14:paraId="5AB47623">
      <w:pPr>
        <w:tabs>
          <w:tab w:val="center" w:pos="4819"/>
        </w:tabs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联系人：</w:t>
      </w:r>
      <w:r>
        <w:rPr>
          <w:rFonts w:hint="eastAsia" w:ascii="仿宋" w:hAnsi="仿宋" w:eastAsia="仿宋" w:cs="仿宋"/>
          <w:sz w:val="24"/>
          <w:lang w:val="en-US" w:eastAsia="zh-CN"/>
        </w:rPr>
        <w:t>金</w:t>
      </w:r>
      <w:r>
        <w:rPr>
          <w:rFonts w:hint="eastAsia" w:ascii="仿宋" w:hAnsi="仿宋" w:eastAsia="仿宋" w:cs="仿宋"/>
          <w:sz w:val="24"/>
        </w:rPr>
        <w:t>工</w:t>
      </w:r>
      <w:r>
        <w:rPr>
          <w:rFonts w:hint="eastAsia" w:ascii="仿宋" w:hAnsi="仿宋" w:eastAsia="仿宋" w:cs="仿宋"/>
          <w:sz w:val="24"/>
          <w:lang w:eastAsia="zh-CN"/>
        </w:rPr>
        <w:tab/>
      </w:r>
      <w:bookmarkStart w:id="1" w:name="_GoBack"/>
      <w:bookmarkEnd w:id="1"/>
    </w:p>
    <w:p w14:paraId="02163DE1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>0575-85393306</w:t>
      </w:r>
    </w:p>
    <w:p w14:paraId="610BAAAA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代理机构名称： 浙江中禾工程管理科技有限公司 </w:t>
      </w:r>
    </w:p>
    <w:p w14:paraId="4ECD6524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联 系 人：高工</w:t>
      </w:r>
    </w:p>
    <w:p w14:paraId="3735ACB7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联系电话： 15267422509</w:t>
      </w:r>
    </w:p>
    <w:p w14:paraId="2F208062">
      <w:pPr>
        <w:spacing w:line="360" w:lineRule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采购监督管理部门：绍兴市越城区财政局</w:t>
      </w:r>
    </w:p>
    <w:p w14:paraId="305580F2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联系人：季扬</w:t>
      </w:r>
    </w:p>
    <w:p w14:paraId="08F28A49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监督投诉电话：0575-85221643</w:t>
      </w:r>
    </w:p>
    <w:sectPr>
      <w:pgSz w:w="11906" w:h="16838"/>
      <w:pgMar w:top="1134" w:right="1133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88AE2"/>
    <w:multiLevelType w:val="singleLevel"/>
    <w:tmpl w:val="B3388AE2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VmZTlkNTFmNDJmN2IzMzg4MGMyZmMxYWY4YmQyMTQifQ=="/>
  </w:docVars>
  <w:rsids>
    <w:rsidRoot w:val="00816B21"/>
    <w:rsid w:val="000169F2"/>
    <w:rsid w:val="00041404"/>
    <w:rsid w:val="00051921"/>
    <w:rsid w:val="000A3E1D"/>
    <w:rsid w:val="000B60C5"/>
    <w:rsid w:val="000D4EA8"/>
    <w:rsid w:val="000D63DA"/>
    <w:rsid w:val="000E19D5"/>
    <w:rsid w:val="001571AA"/>
    <w:rsid w:val="00162778"/>
    <w:rsid w:val="00165995"/>
    <w:rsid w:val="00172C52"/>
    <w:rsid w:val="001A34C9"/>
    <w:rsid w:val="001A61D7"/>
    <w:rsid w:val="001C0E73"/>
    <w:rsid w:val="001F0128"/>
    <w:rsid w:val="00212CED"/>
    <w:rsid w:val="002859BC"/>
    <w:rsid w:val="002D19ED"/>
    <w:rsid w:val="002E5B9E"/>
    <w:rsid w:val="00303FA4"/>
    <w:rsid w:val="003070FA"/>
    <w:rsid w:val="003341CB"/>
    <w:rsid w:val="00355026"/>
    <w:rsid w:val="003B731D"/>
    <w:rsid w:val="003C3443"/>
    <w:rsid w:val="003D796F"/>
    <w:rsid w:val="003F7C03"/>
    <w:rsid w:val="00426E21"/>
    <w:rsid w:val="004330C6"/>
    <w:rsid w:val="00434090"/>
    <w:rsid w:val="004543D5"/>
    <w:rsid w:val="00455170"/>
    <w:rsid w:val="0047515F"/>
    <w:rsid w:val="00476862"/>
    <w:rsid w:val="00491613"/>
    <w:rsid w:val="004C17F4"/>
    <w:rsid w:val="00564CBD"/>
    <w:rsid w:val="00585DFE"/>
    <w:rsid w:val="005A4CD0"/>
    <w:rsid w:val="005E12D1"/>
    <w:rsid w:val="005E19F2"/>
    <w:rsid w:val="005E5979"/>
    <w:rsid w:val="0063731F"/>
    <w:rsid w:val="00645D9C"/>
    <w:rsid w:val="00670520"/>
    <w:rsid w:val="0069508F"/>
    <w:rsid w:val="006A1182"/>
    <w:rsid w:val="006C4682"/>
    <w:rsid w:val="006D2E34"/>
    <w:rsid w:val="007308B3"/>
    <w:rsid w:val="007609BB"/>
    <w:rsid w:val="00765893"/>
    <w:rsid w:val="007736E0"/>
    <w:rsid w:val="0079718F"/>
    <w:rsid w:val="007A04A9"/>
    <w:rsid w:val="007A06AF"/>
    <w:rsid w:val="007C4CE1"/>
    <w:rsid w:val="00816B21"/>
    <w:rsid w:val="0086265D"/>
    <w:rsid w:val="00866A61"/>
    <w:rsid w:val="008B4609"/>
    <w:rsid w:val="008C41EA"/>
    <w:rsid w:val="008C501F"/>
    <w:rsid w:val="008D373B"/>
    <w:rsid w:val="008D72A7"/>
    <w:rsid w:val="008E2C2B"/>
    <w:rsid w:val="00914A4B"/>
    <w:rsid w:val="00915623"/>
    <w:rsid w:val="0096184A"/>
    <w:rsid w:val="0097451C"/>
    <w:rsid w:val="009B26B7"/>
    <w:rsid w:val="00A02A0A"/>
    <w:rsid w:val="00A10AEB"/>
    <w:rsid w:val="00A3127D"/>
    <w:rsid w:val="00A34373"/>
    <w:rsid w:val="00A359B3"/>
    <w:rsid w:val="00A3628A"/>
    <w:rsid w:val="00A763D3"/>
    <w:rsid w:val="00A95EAA"/>
    <w:rsid w:val="00AA22B5"/>
    <w:rsid w:val="00AA78C3"/>
    <w:rsid w:val="00AB18CD"/>
    <w:rsid w:val="00AF0997"/>
    <w:rsid w:val="00AF4DB1"/>
    <w:rsid w:val="00B313E5"/>
    <w:rsid w:val="00B40A81"/>
    <w:rsid w:val="00B52B99"/>
    <w:rsid w:val="00B607F9"/>
    <w:rsid w:val="00B7056E"/>
    <w:rsid w:val="00B71A98"/>
    <w:rsid w:val="00BB7D38"/>
    <w:rsid w:val="00C138D6"/>
    <w:rsid w:val="00C3086B"/>
    <w:rsid w:val="00C41AB7"/>
    <w:rsid w:val="00C56976"/>
    <w:rsid w:val="00C9258A"/>
    <w:rsid w:val="00C936BA"/>
    <w:rsid w:val="00C95D24"/>
    <w:rsid w:val="00CF3A79"/>
    <w:rsid w:val="00D012DC"/>
    <w:rsid w:val="00D22190"/>
    <w:rsid w:val="00D24850"/>
    <w:rsid w:val="00D52D48"/>
    <w:rsid w:val="00D7704F"/>
    <w:rsid w:val="00DA57A9"/>
    <w:rsid w:val="00DD34BF"/>
    <w:rsid w:val="00E25256"/>
    <w:rsid w:val="00E61F4D"/>
    <w:rsid w:val="00E70AF7"/>
    <w:rsid w:val="00E76B94"/>
    <w:rsid w:val="00E90ECD"/>
    <w:rsid w:val="00E91DEC"/>
    <w:rsid w:val="00E94688"/>
    <w:rsid w:val="00E97E6B"/>
    <w:rsid w:val="00EC54A2"/>
    <w:rsid w:val="00ED3227"/>
    <w:rsid w:val="00EE33A3"/>
    <w:rsid w:val="00EF7830"/>
    <w:rsid w:val="00F04E1B"/>
    <w:rsid w:val="00F21A01"/>
    <w:rsid w:val="00F31EF9"/>
    <w:rsid w:val="00F5200D"/>
    <w:rsid w:val="00FE2108"/>
    <w:rsid w:val="00FF2937"/>
    <w:rsid w:val="03322AFE"/>
    <w:rsid w:val="06DE6457"/>
    <w:rsid w:val="0CCE7B21"/>
    <w:rsid w:val="0FAB6044"/>
    <w:rsid w:val="11AA4AE4"/>
    <w:rsid w:val="12F52D4F"/>
    <w:rsid w:val="1A397A6E"/>
    <w:rsid w:val="21116069"/>
    <w:rsid w:val="22763D1A"/>
    <w:rsid w:val="255262E1"/>
    <w:rsid w:val="28BF18A2"/>
    <w:rsid w:val="2B5D45C2"/>
    <w:rsid w:val="2FF61AD5"/>
    <w:rsid w:val="36B0458E"/>
    <w:rsid w:val="3A1B2D7D"/>
    <w:rsid w:val="3DE83C61"/>
    <w:rsid w:val="3F331FF7"/>
    <w:rsid w:val="4122043F"/>
    <w:rsid w:val="44A85130"/>
    <w:rsid w:val="470C1E32"/>
    <w:rsid w:val="4F1160C0"/>
    <w:rsid w:val="532F6690"/>
    <w:rsid w:val="578476B6"/>
    <w:rsid w:val="5DAA7692"/>
    <w:rsid w:val="5FCE0490"/>
    <w:rsid w:val="631E588F"/>
    <w:rsid w:val="648F331F"/>
    <w:rsid w:val="68844493"/>
    <w:rsid w:val="6DA11D1F"/>
    <w:rsid w:val="75B42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n_p_lineheigh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540</Words>
  <Characters>611</Characters>
  <Lines>1</Lines>
  <Paragraphs>1</Paragraphs>
  <TotalTime>2</TotalTime>
  <ScaleCrop>false</ScaleCrop>
  <LinksUpToDate>false</LinksUpToDate>
  <CharactersWithSpaces>623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2015-07-14T12:49:00Z</dcterms:created>
  <dc:creator>雨林木风</dc:creator>
  <cp:lastModifiedBy>wangping</cp:lastModifiedBy>
  <cp:lastPrinted>2024-10-21T07:23:00Z</cp:lastPrinted>
  <dcterms:modified xsi:type="dcterms:W3CDTF">2024-11-08T07:17:46Z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21E4B8C1BB95429BAF861628459BE2BD</vt:lpwstr>
  </property>
</Properties>
</file>