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7EA01">
      <w:pPr>
        <w:snapToGrid w:val="0"/>
        <w:spacing w:line="360" w:lineRule="auto"/>
        <w:ind w:right="480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符合参加政府采购活动应当具备的一般条件的承诺函</w:t>
      </w:r>
    </w:p>
    <w:p w14:paraId="55BBCAC5">
      <w:pPr>
        <w:snapToGri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致浙江诚远工程咨询有限公司</w:t>
      </w:r>
      <w:r>
        <w:rPr>
          <w:rFonts w:hint="eastAsia" w:ascii="宋体" w:hAnsi="宋体" w:eastAsia="宋体" w:cs="宋体"/>
          <w:sz w:val="24"/>
        </w:rPr>
        <w:t>：</w:t>
      </w:r>
    </w:p>
    <w:p w14:paraId="2693907B">
      <w:pPr>
        <w:snapToGrid w:val="0"/>
        <w:spacing w:line="360" w:lineRule="auto"/>
        <w:ind w:firstLine="480" w:firstLineChars="200"/>
      </w:pPr>
      <w:r>
        <w:rPr>
          <w:rFonts w:hint="eastAsia" w:ascii="宋体" w:hAnsi="宋体" w:eastAsia="宋体" w:cs="宋体"/>
          <w:sz w:val="24"/>
          <w:szCs w:val="24"/>
        </w:rPr>
        <w:t>我方参与</w:t>
      </w:r>
      <w:r>
        <w:rPr>
          <w:rFonts w:hint="eastAsia" w:hAnsi="宋体" w:eastAsia="宋体" w:cs="宋体"/>
          <w:sz w:val="24"/>
          <w:szCs w:val="24"/>
          <w:highlight w:val="none"/>
          <w:u w:val="single"/>
          <w:lang w:val="en-US" w:eastAsia="zh-CN"/>
        </w:rPr>
        <w:t>磐安县仁川镇天马村榧树把、后山板油茶基地水平带开挖整治项目</w:t>
      </w: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项目编号</w:t>
      </w:r>
      <w:r>
        <w:rPr>
          <w:rFonts w:hint="eastAsia" w:eastAsia="宋体" w:cs="宋体"/>
          <w:sz w:val="24"/>
          <w:szCs w:val="24"/>
          <w:lang w:val="en-US" w:eastAsia="zh-CN"/>
        </w:rPr>
        <w:t>ZJCY-PA2024039号</w:t>
      </w:r>
      <w:r>
        <w:rPr>
          <w:rFonts w:hint="eastAsia" w:ascii="宋体" w:hAnsi="宋体" w:eastAsia="宋体" w:cs="宋体"/>
          <w:sz w:val="24"/>
          <w:szCs w:val="24"/>
        </w:rPr>
        <w:t>）】政府采购活动，郑重承诺：</w:t>
      </w:r>
      <w:bookmarkStart w:id="0" w:name="_GoBack"/>
      <w:bookmarkEnd w:id="0"/>
    </w:p>
    <w:p w14:paraId="115BDF48">
      <w:pPr>
        <w:snapToGrid w:val="0"/>
        <w:spacing w:line="360" w:lineRule="auto"/>
        <w:ind w:firstLine="360" w:firstLineChars="150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（一）具备《中华人民共和国政府采购法》第二十二条第一款规定的条件：</w:t>
      </w:r>
    </w:p>
    <w:p w14:paraId="3AE002BA"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1、具有独立承担民事责任的能力；</w:t>
      </w:r>
    </w:p>
    <w:p w14:paraId="7E1B2E09"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2、具有良好的商业信誉和健全的财务会计制度； </w:t>
      </w:r>
    </w:p>
    <w:p w14:paraId="63B2FDA7"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3、具有履行合同所必需的设备和专业技术能力；</w:t>
      </w:r>
    </w:p>
    <w:p w14:paraId="6D0F6BCB"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4、有依法缴纳税收和社会保障资金的良好记录；</w:t>
      </w:r>
    </w:p>
    <w:p w14:paraId="66F12D60"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5、参加政府采购活动前三年内，在经营活动中没有重大违法记录；</w:t>
      </w:r>
    </w:p>
    <w:p w14:paraId="792A43B0"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6、具有法律、行政法规规定的其他条件。</w:t>
      </w:r>
    </w:p>
    <w:p w14:paraId="21319C4F"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（二）未被信用中国（www.creditchina.gov.cn</w:t>
      </w:r>
      <w:r>
        <w:rPr>
          <w:rFonts w:hint="eastAsia" w:ascii="宋体" w:hAnsi="宋体" w:cs="宋体"/>
          <w:sz w:val="24"/>
        </w:rPr>
        <w:t>）</w:t>
      </w:r>
      <w:r>
        <w:rPr>
          <w:rFonts w:hint="eastAsia" w:ascii="宋体" w:hAnsi="宋体" w:eastAsia="宋体" w:cs="宋体"/>
          <w:sz w:val="24"/>
        </w:rPr>
        <w:t>、中国政府采购网（www.ccgp.gov.cn）列入失信被执行人、重大税收违法案件当事人名单、政府采购严重违法失信行为记录名单。</w:t>
      </w:r>
    </w:p>
    <w:p w14:paraId="2FBED26A"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（三）不存在以下情况：</w:t>
      </w:r>
    </w:p>
    <w:p w14:paraId="68735FA1"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1、单位负责人为同一人或者存在直接控股、管理关系的不同供应商参加同一合同项下的政府采购活动的；</w:t>
      </w:r>
    </w:p>
    <w:p w14:paraId="2C943D79"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2、为采购项目提供整体设计、规范编制或者项目管理、监理、检测等服务后再参加该采购项目的其他采购活动的。</w:t>
      </w:r>
    </w:p>
    <w:p w14:paraId="270C1B5D">
      <w:pPr>
        <w:snapToGrid w:val="0"/>
        <w:spacing w:line="360" w:lineRule="auto"/>
        <w:ind w:firstLine="4800" w:firstLineChars="20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投标人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名称（签名</w:t>
      </w:r>
      <w:r>
        <w:rPr>
          <w:rFonts w:hint="eastAsia" w:ascii="宋体" w:hAnsi="宋体" w:cs="宋体"/>
          <w:kern w:val="0"/>
          <w:sz w:val="24"/>
          <w:lang w:val="zh-CN"/>
        </w:rPr>
        <w:t>）</w:t>
      </w:r>
      <w:r>
        <w:rPr>
          <w:rFonts w:hint="eastAsia" w:ascii="宋体" w:hAnsi="宋体" w:eastAsia="宋体" w:cs="宋体"/>
          <w:kern w:val="0"/>
          <w:sz w:val="24"/>
          <w:lang w:val="zh-CN"/>
        </w:rPr>
        <w:t>：</w:t>
      </w:r>
    </w:p>
    <w:p w14:paraId="4C1C2409">
      <w:pPr>
        <w:snapToGrid w:val="0"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24"/>
        </w:rPr>
        <w:t xml:space="preserve">                 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日期</w:t>
      </w:r>
      <w:r>
        <w:rPr>
          <w:rFonts w:hint="eastAsia" w:ascii="宋体" w:hAnsi="宋体" w:eastAsia="宋体" w:cs="宋体"/>
          <w:kern w:val="0"/>
          <w:sz w:val="24"/>
        </w:rPr>
        <w:t xml:space="preserve">：  年  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月</w:t>
      </w:r>
      <w:r>
        <w:rPr>
          <w:rFonts w:hint="eastAsia" w:ascii="宋体" w:hAnsi="宋体" w:eastAsia="宋体" w:cs="宋体"/>
          <w:kern w:val="0"/>
          <w:sz w:val="24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日</w:t>
      </w:r>
    </w:p>
    <w:p w14:paraId="1EEB3E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MDBhMzExNjRlYTVmNWUyMzljZTJkOTRiOTM2ZWUifQ=="/>
  </w:docVars>
  <w:rsids>
    <w:rsidRoot w:val="00C5203D"/>
    <w:rsid w:val="0055074B"/>
    <w:rsid w:val="00C5203D"/>
    <w:rsid w:val="4CF42DF8"/>
    <w:rsid w:val="57B62383"/>
    <w:rsid w:val="7563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433</Words>
  <Characters>481</Characters>
  <Lines>3</Lines>
  <Paragraphs>1</Paragraphs>
  <TotalTime>0</TotalTime>
  <ScaleCrop>false</ScaleCrop>
  <LinksUpToDate>false</LinksUpToDate>
  <CharactersWithSpaces>530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2023-12-13T07:27:00Z</dcterms:created>
  <dc:creator>mx</dc:creator>
  <cp:lastModifiedBy>pazl</cp:lastModifiedBy>
  <cp:lastPrinted>2024-11-04T07:15:00Z</cp:lastPrinted>
  <dcterms:modified xsi:type="dcterms:W3CDTF">2024-12-19T08:56:50Z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FF1B0E21F20C47C4AF911AC7E4F8DB62_12</vt:lpwstr>
  </property>
</Properties>
</file>