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3C5D3">
      <w:pPr>
        <w:topLinePunct/>
        <w:autoSpaceDE w:val="0"/>
        <w:autoSpaceDN w:val="0"/>
        <w:jc w:val="center"/>
        <w:rPr>
          <w:rFonts w:hint="eastAsia" w:ascii="宋体" w:hAnsi="宋体" w:cs="宋体"/>
          <w:b/>
          <w:sz w:val="32"/>
          <w:szCs w:val="32"/>
        </w:rPr>
      </w:pPr>
    </w:p>
    <w:p w14:paraId="2988FAE2">
      <w:pPr>
        <w:pStyle w:val="3"/>
      </w:pPr>
    </w:p>
    <w:p w14:paraId="070D71AB">
      <w:pPr>
        <w:topLinePunct/>
        <w:autoSpaceDE w:val="0"/>
        <w:autoSpaceDN w:val="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公开招标文件</w:t>
      </w:r>
    </w:p>
    <w:p w14:paraId="29CE5E20">
      <w:pPr>
        <w:topLinePunct/>
        <w:autoSpaceDE w:val="0"/>
        <w:autoSpaceDN w:val="0"/>
        <w:spacing w:line="60" w:lineRule="exact"/>
        <w:jc w:val="center"/>
        <w:rPr>
          <w:rFonts w:hint="eastAsia" w:ascii="宋体" w:hAnsi="宋体" w:cs="宋体"/>
          <w:bCs/>
          <w:sz w:val="52"/>
          <w:szCs w:val="52"/>
        </w:rPr>
      </w:pPr>
    </w:p>
    <w:p w14:paraId="6CFDC385">
      <w:pPr>
        <w:topLinePunct/>
        <w:autoSpaceDE w:val="0"/>
        <w:autoSpaceDN w:val="0"/>
        <w:snapToGrid w:val="0"/>
        <w:jc w:val="center"/>
        <w:rPr>
          <w:rFonts w:hint="eastAsia" w:ascii="宋体" w:hAnsi="宋体" w:cs="宋体"/>
          <w:bCs/>
          <w:sz w:val="32"/>
          <w:szCs w:val="32"/>
        </w:rPr>
      </w:pPr>
    </w:p>
    <w:p w14:paraId="5E42B39C">
      <w:pPr>
        <w:topLinePunct/>
        <w:autoSpaceDE w:val="0"/>
        <w:autoSpaceDN w:val="0"/>
        <w:snapToGrid w:val="0"/>
        <w:spacing w:line="360" w:lineRule="auto"/>
        <w:rPr>
          <w:rFonts w:hint="eastAsia" w:ascii="宋体" w:hAnsi="宋体" w:cs="宋体"/>
          <w:bCs/>
          <w:sz w:val="52"/>
          <w:szCs w:val="52"/>
        </w:rPr>
      </w:pPr>
    </w:p>
    <w:p w14:paraId="3FF14FE6">
      <w:pPr>
        <w:spacing w:line="360" w:lineRule="auto"/>
        <w:jc w:val="center"/>
        <w:rPr>
          <w:rFonts w:hint="eastAsia" w:ascii="宋体" w:hAnsi="宋体" w:cs="宋体"/>
          <w:sz w:val="24"/>
          <w:szCs w:val="24"/>
        </w:rPr>
      </w:pPr>
    </w:p>
    <w:p w14:paraId="2792F76F">
      <w:pPr>
        <w:spacing w:line="360" w:lineRule="auto"/>
        <w:jc w:val="center"/>
        <w:rPr>
          <w:rFonts w:hint="eastAsia" w:ascii="宋体" w:hAnsi="宋体" w:cs="宋体"/>
          <w:sz w:val="24"/>
          <w:szCs w:val="24"/>
        </w:rPr>
      </w:pPr>
    </w:p>
    <w:p w14:paraId="4C2B1EBC">
      <w:pPr>
        <w:spacing w:line="360" w:lineRule="auto"/>
        <w:jc w:val="left"/>
        <w:rPr>
          <w:rFonts w:hint="eastAsia" w:ascii="宋体" w:hAnsi="宋体" w:cs="宋体"/>
          <w:sz w:val="32"/>
          <w:szCs w:val="32"/>
        </w:rPr>
      </w:pPr>
      <w:r>
        <w:rPr>
          <w:rFonts w:hint="eastAsia" w:ascii="方正小标宋简体" w:hAnsi="方正小标宋简体" w:eastAsia="方正小标宋简体" w:cs="方正小标宋简体"/>
          <w:spacing w:val="11"/>
          <w:sz w:val="36"/>
          <w:szCs w:val="36"/>
        </w:rPr>
        <w:t>项 目 名 称</w:t>
      </w:r>
      <w:r>
        <w:rPr>
          <w:rFonts w:hint="eastAsia" w:ascii="方正小标宋简体" w:hAnsi="方正小标宋简体" w:eastAsia="方正小标宋简体" w:cs="方正小标宋简体"/>
          <w:sz w:val="36"/>
          <w:szCs w:val="36"/>
        </w:rPr>
        <w:t>：</w:t>
      </w:r>
      <w:r>
        <w:rPr>
          <w:rFonts w:hint="eastAsia" w:ascii="宋体" w:hAnsi="宋体" w:cs="宋体"/>
          <w:sz w:val="32"/>
          <w:szCs w:val="32"/>
        </w:rPr>
        <w:t>国家税务总局温州市税务局食堂食材</w:t>
      </w:r>
    </w:p>
    <w:p w14:paraId="2D470217">
      <w:pPr>
        <w:spacing w:line="360" w:lineRule="auto"/>
        <w:ind w:firstLine="2560" w:firstLineChars="800"/>
        <w:jc w:val="left"/>
        <w:rPr>
          <w:rFonts w:hint="eastAsia" w:ascii="方正小标宋简体" w:hAnsi="方正小标宋简体" w:eastAsia="方正小标宋简体" w:cs="方正小标宋简体"/>
          <w:sz w:val="36"/>
          <w:szCs w:val="36"/>
        </w:rPr>
      </w:pPr>
      <w:r>
        <w:rPr>
          <w:rFonts w:hint="eastAsia" w:ascii="宋体" w:hAnsi="宋体" w:cs="宋体"/>
          <w:sz w:val="32"/>
          <w:szCs w:val="32"/>
        </w:rPr>
        <w:t>采购与配送服务项目</w:t>
      </w:r>
    </w:p>
    <w:p w14:paraId="1828067F">
      <w:pPr>
        <w:spacing w:line="360" w:lineRule="auto"/>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11"/>
          <w:sz w:val="36"/>
          <w:szCs w:val="36"/>
        </w:rPr>
        <w:t>项 目 编 号</w:t>
      </w:r>
      <w:r>
        <w:rPr>
          <w:rFonts w:hint="eastAsia" w:ascii="方正小标宋简体" w:hAnsi="方正小标宋简体" w:eastAsia="方正小标宋简体" w:cs="方正小标宋简体"/>
          <w:sz w:val="36"/>
          <w:szCs w:val="36"/>
        </w:rPr>
        <w:t>：</w:t>
      </w:r>
      <w:r>
        <w:rPr>
          <w:rFonts w:hint="eastAsia" w:ascii="宋体" w:hAnsi="宋体" w:cs="宋体"/>
          <w:sz w:val="32"/>
          <w:szCs w:val="32"/>
        </w:rPr>
        <w:t>ZXZB20241005</w:t>
      </w:r>
    </w:p>
    <w:p w14:paraId="528DFD51">
      <w:pPr>
        <w:spacing w:line="360" w:lineRule="auto"/>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   购   人：</w:t>
      </w:r>
      <w:r>
        <w:rPr>
          <w:rFonts w:hint="eastAsia" w:ascii="宋体" w:hAnsi="宋体" w:cs="宋体"/>
          <w:sz w:val="32"/>
          <w:szCs w:val="32"/>
        </w:rPr>
        <w:t>国家税务总局温州市税务局</w:t>
      </w:r>
    </w:p>
    <w:p w14:paraId="2C3BFBB2">
      <w:pPr>
        <w:spacing w:line="360" w:lineRule="auto"/>
        <w:jc w:val="lef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采购代理机构：</w:t>
      </w:r>
      <w:r>
        <w:rPr>
          <w:rFonts w:hint="eastAsia" w:ascii="宋体" w:hAnsi="宋体" w:cs="宋体"/>
          <w:sz w:val="32"/>
          <w:szCs w:val="32"/>
        </w:rPr>
        <w:t>温州众鑫招标代理有限公司</w:t>
      </w:r>
    </w:p>
    <w:p w14:paraId="1433AB64">
      <w:pPr>
        <w:topLinePunct/>
        <w:autoSpaceDE w:val="0"/>
        <w:autoSpaceDN w:val="0"/>
        <w:spacing w:line="360" w:lineRule="auto"/>
        <w:rPr>
          <w:rFonts w:hint="eastAsia" w:ascii="宋体" w:hAnsi="宋体" w:cs="宋体"/>
          <w:sz w:val="32"/>
          <w:szCs w:val="32"/>
        </w:rPr>
      </w:pPr>
    </w:p>
    <w:p w14:paraId="1D42D8FF">
      <w:pPr>
        <w:topLinePunct/>
        <w:autoSpaceDE w:val="0"/>
        <w:autoSpaceDN w:val="0"/>
        <w:spacing w:line="360" w:lineRule="auto"/>
        <w:jc w:val="center"/>
        <w:rPr>
          <w:rFonts w:hint="eastAsia" w:ascii="宋体" w:hAnsi="宋体" w:cs="宋体"/>
          <w:sz w:val="32"/>
          <w:szCs w:val="32"/>
        </w:rPr>
      </w:pPr>
    </w:p>
    <w:p w14:paraId="288B74EC">
      <w:pPr>
        <w:pStyle w:val="19"/>
        <w:spacing w:before="0" w:beforeAutospacing="0" w:after="0" w:afterAutospacing="0" w:line="360" w:lineRule="auto"/>
        <w:rPr>
          <w:rFonts w:hint="eastAsia"/>
          <w:sz w:val="32"/>
          <w:szCs w:val="32"/>
        </w:rPr>
      </w:pPr>
    </w:p>
    <w:p w14:paraId="091143C0">
      <w:pPr>
        <w:pStyle w:val="19"/>
        <w:spacing w:before="0" w:beforeAutospacing="0" w:after="0" w:afterAutospacing="0" w:line="360" w:lineRule="auto"/>
        <w:rPr>
          <w:rFonts w:hint="eastAsia"/>
          <w:sz w:val="32"/>
          <w:szCs w:val="32"/>
        </w:rPr>
      </w:pPr>
    </w:p>
    <w:p w14:paraId="7660D132">
      <w:pPr>
        <w:pStyle w:val="19"/>
        <w:spacing w:before="0" w:beforeAutospacing="0" w:after="0" w:afterAutospacing="0" w:line="360" w:lineRule="auto"/>
        <w:rPr>
          <w:rFonts w:hint="eastAsia"/>
          <w:sz w:val="32"/>
          <w:szCs w:val="32"/>
        </w:rPr>
      </w:pPr>
    </w:p>
    <w:p w14:paraId="7B46710F">
      <w:pPr>
        <w:pStyle w:val="19"/>
        <w:spacing w:before="0" w:beforeAutospacing="0" w:after="0" w:afterAutospacing="0" w:line="360" w:lineRule="auto"/>
        <w:rPr>
          <w:rFonts w:hint="eastAsia"/>
          <w:sz w:val="32"/>
          <w:szCs w:val="32"/>
        </w:rPr>
      </w:pPr>
    </w:p>
    <w:p w14:paraId="586C3D11">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国家税务总局温州税务局</w:t>
      </w:r>
    </w:p>
    <w:p w14:paraId="4B8FF4CF">
      <w:pPr>
        <w:spacing w:line="360" w:lineRule="auto"/>
        <w:jc w:val="center"/>
        <w:rPr>
          <w:rFonts w:hint="eastAsia" w:ascii="方正小标宋简体" w:hAnsi="方正小标宋简体" w:eastAsia="方正小标宋简体" w:cs="方正小标宋简体"/>
          <w:sz w:val="36"/>
          <w:szCs w:val="36"/>
        </w:rPr>
        <w:sectPr>
          <w:footerReference r:id="rId3" w:type="default"/>
          <w:pgSz w:w="11906" w:h="16838"/>
          <w:pgMar w:top="1440" w:right="1582" w:bottom="1440" w:left="1582" w:header="851" w:footer="992" w:gutter="0"/>
          <w:pgNumType w:start="1"/>
          <w:cols w:space="720" w:num="1"/>
          <w:docGrid w:type="lines" w:linePitch="312" w:charSpace="0"/>
        </w:sectPr>
      </w:pPr>
      <w:r>
        <w:rPr>
          <w:rFonts w:hint="eastAsia" w:ascii="方正小标宋简体" w:hAnsi="方正小标宋简体" w:eastAsia="方正小标宋简体" w:cs="方正小标宋简体"/>
          <w:sz w:val="36"/>
          <w:szCs w:val="36"/>
        </w:rPr>
        <w:t>2025年1月</w:t>
      </w:r>
    </w:p>
    <w:p w14:paraId="11D9DD9C">
      <w:pPr>
        <w:jc w:val="center"/>
        <w:rPr>
          <w:rFonts w:hint="eastAsia" w:ascii="宋体" w:hAnsi="宋体" w:cs="宋体"/>
          <w:b/>
          <w:bCs/>
          <w:sz w:val="36"/>
          <w:szCs w:val="36"/>
          <w:lang w:val="zh-CN"/>
        </w:rPr>
      </w:pPr>
    </w:p>
    <w:p w14:paraId="6E177293">
      <w:pPr>
        <w:jc w:val="center"/>
        <w:rPr>
          <w:rFonts w:hint="eastAsia" w:ascii="宋体" w:hAnsi="宋体" w:cs="宋体"/>
          <w:b/>
          <w:bCs/>
          <w:sz w:val="36"/>
          <w:szCs w:val="36"/>
          <w:lang w:val="zh-CN"/>
        </w:rPr>
      </w:pPr>
    </w:p>
    <w:p w14:paraId="1493677E">
      <w:pPr>
        <w:jc w:val="center"/>
        <w:rPr>
          <w:rFonts w:hint="eastAsia" w:ascii="宋体" w:hAnsi="宋体" w:cs="宋体"/>
          <w:b/>
          <w:bCs/>
          <w:sz w:val="36"/>
          <w:szCs w:val="36"/>
        </w:rPr>
      </w:pPr>
      <w:r>
        <w:rPr>
          <w:rFonts w:hint="eastAsia" w:ascii="宋体" w:hAnsi="宋体" w:cs="宋体"/>
          <w:b/>
          <w:bCs/>
          <w:sz w:val="36"/>
          <w:szCs w:val="36"/>
          <w:lang w:val="zh-CN"/>
        </w:rPr>
        <w:t>目</w:t>
      </w:r>
      <w:r>
        <w:rPr>
          <w:rFonts w:hint="eastAsia" w:ascii="宋体" w:hAnsi="宋体" w:cs="宋体"/>
          <w:b/>
          <w:bCs/>
          <w:sz w:val="36"/>
          <w:szCs w:val="36"/>
        </w:rPr>
        <w:t xml:space="preserve">  </w:t>
      </w:r>
      <w:r>
        <w:rPr>
          <w:rFonts w:hint="eastAsia" w:ascii="宋体" w:hAnsi="宋体" w:cs="宋体"/>
          <w:b/>
          <w:bCs/>
          <w:sz w:val="36"/>
          <w:szCs w:val="36"/>
          <w:lang w:val="zh-CN"/>
        </w:rPr>
        <w:t>录</w:t>
      </w:r>
    </w:p>
    <w:p w14:paraId="75F60A70">
      <w:pPr>
        <w:rPr>
          <w:rFonts w:hint="eastAsia" w:ascii="宋体" w:hAnsi="宋体" w:cs="宋体"/>
        </w:rPr>
      </w:pPr>
    </w:p>
    <w:p w14:paraId="7AFB5755">
      <w:pPr>
        <w:pStyle w:val="16"/>
        <w:tabs>
          <w:tab w:val="right" w:leader="dot" w:pos="8742"/>
        </w:tabs>
      </w:pPr>
      <w:r>
        <w:rPr>
          <w:rFonts w:hint="eastAsia" w:ascii="宋体" w:hAnsi="宋体" w:cs="宋体"/>
          <w:b/>
          <w:sz w:val="44"/>
          <w:szCs w:val="44"/>
        </w:rPr>
        <w:fldChar w:fldCharType="begin"/>
      </w:r>
      <w:r>
        <w:rPr>
          <w:rFonts w:hint="eastAsia" w:ascii="宋体" w:hAnsi="宋体" w:cs="宋体"/>
          <w:b/>
          <w:sz w:val="44"/>
          <w:szCs w:val="44"/>
        </w:rPr>
        <w:instrText xml:space="preserve">TOC \o "1-2" \h \u </w:instrText>
      </w:r>
      <w:r>
        <w:rPr>
          <w:rFonts w:hint="eastAsia" w:ascii="宋体" w:hAnsi="宋体" w:cs="宋体"/>
          <w:b/>
          <w:sz w:val="44"/>
          <w:szCs w:val="44"/>
        </w:rPr>
        <w:fldChar w:fldCharType="separate"/>
      </w:r>
      <w:r>
        <w:fldChar w:fldCharType="begin"/>
      </w:r>
      <w:r>
        <w:instrText xml:space="preserve"> HYPERLINK \l "_Toc17706" </w:instrText>
      </w:r>
      <w:r>
        <w:fldChar w:fldCharType="separate"/>
      </w:r>
      <w:r>
        <w:rPr>
          <w:rFonts w:hint="eastAsia" w:ascii="宋体" w:hAnsi="宋体" w:cs="宋体"/>
        </w:rPr>
        <w:t>第一章  投标邀请</w:t>
      </w:r>
      <w:r>
        <w:tab/>
      </w:r>
      <w:r>
        <w:fldChar w:fldCharType="begin"/>
      </w:r>
      <w:r>
        <w:instrText xml:space="preserve"> PAGEREF _Toc17706 \h </w:instrText>
      </w:r>
      <w:r>
        <w:fldChar w:fldCharType="separate"/>
      </w:r>
      <w:r>
        <w:t>3</w:t>
      </w:r>
      <w:r>
        <w:fldChar w:fldCharType="end"/>
      </w:r>
      <w:r>
        <w:fldChar w:fldCharType="end"/>
      </w:r>
    </w:p>
    <w:p w14:paraId="17524068">
      <w:pPr>
        <w:pStyle w:val="16"/>
        <w:tabs>
          <w:tab w:val="right" w:leader="dot" w:pos="8742"/>
        </w:tabs>
      </w:pPr>
      <w:r>
        <w:fldChar w:fldCharType="begin"/>
      </w:r>
      <w:r>
        <w:instrText xml:space="preserve"> HYPERLINK \l "_Toc15069" </w:instrText>
      </w:r>
      <w:r>
        <w:fldChar w:fldCharType="separate"/>
      </w:r>
      <w:r>
        <w:rPr>
          <w:rFonts w:hint="eastAsia" w:ascii="宋体" w:hAnsi="宋体" w:cs="宋体"/>
        </w:rPr>
        <w:t>第二章　投标人须知</w:t>
      </w:r>
      <w:r>
        <w:tab/>
      </w:r>
      <w:r>
        <w:fldChar w:fldCharType="begin"/>
      </w:r>
      <w:r>
        <w:instrText xml:space="preserve"> PAGEREF _Toc15069 \h </w:instrText>
      </w:r>
      <w:r>
        <w:fldChar w:fldCharType="separate"/>
      </w:r>
      <w:r>
        <w:t>6</w:t>
      </w:r>
      <w:r>
        <w:fldChar w:fldCharType="end"/>
      </w:r>
      <w:r>
        <w:fldChar w:fldCharType="end"/>
      </w:r>
    </w:p>
    <w:p w14:paraId="497D983E">
      <w:pPr>
        <w:pStyle w:val="18"/>
        <w:tabs>
          <w:tab w:val="right" w:leader="dot" w:pos="8742"/>
        </w:tabs>
      </w:pPr>
      <w:r>
        <w:fldChar w:fldCharType="begin"/>
      </w:r>
      <w:r>
        <w:instrText xml:space="preserve"> HYPERLINK \l "_Toc30132" </w:instrText>
      </w:r>
      <w:r>
        <w:fldChar w:fldCharType="separate"/>
      </w:r>
      <w:r>
        <w:rPr>
          <w:rFonts w:hint="eastAsia" w:ascii="宋体" w:hAnsi="宋体" w:cs="宋体"/>
          <w:szCs w:val="28"/>
        </w:rPr>
        <w:t>投标人须知前附表</w:t>
      </w:r>
      <w:r>
        <w:tab/>
      </w:r>
      <w:r>
        <w:fldChar w:fldCharType="begin"/>
      </w:r>
      <w:r>
        <w:instrText xml:space="preserve"> PAGEREF _Toc30132 \h </w:instrText>
      </w:r>
      <w:r>
        <w:fldChar w:fldCharType="separate"/>
      </w:r>
      <w:r>
        <w:t>6</w:t>
      </w:r>
      <w:r>
        <w:fldChar w:fldCharType="end"/>
      </w:r>
      <w:r>
        <w:fldChar w:fldCharType="end"/>
      </w:r>
    </w:p>
    <w:p w14:paraId="724660C8">
      <w:pPr>
        <w:pStyle w:val="18"/>
        <w:tabs>
          <w:tab w:val="right" w:leader="dot" w:pos="8742"/>
        </w:tabs>
      </w:pPr>
      <w:r>
        <w:fldChar w:fldCharType="begin"/>
      </w:r>
      <w:r>
        <w:instrText xml:space="preserve"> HYPERLINK \l "_Toc592" </w:instrText>
      </w:r>
      <w:r>
        <w:fldChar w:fldCharType="separate"/>
      </w:r>
      <w:r>
        <w:rPr>
          <w:rFonts w:hint="eastAsia"/>
          <w:bCs/>
        </w:rPr>
        <w:t>一、总则</w:t>
      </w:r>
      <w:r>
        <w:tab/>
      </w:r>
      <w:r>
        <w:fldChar w:fldCharType="begin"/>
      </w:r>
      <w:r>
        <w:instrText xml:space="preserve"> PAGEREF _Toc592 \h </w:instrText>
      </w:r>
      <w:r>
        <w:fldChar w:fldCharType="separate"/>
      </w:r>
      <w:r>
        <w:t>11</w:t>
      </w:r>
      <w:r>
        <w:fldChar w:fldCharType="end"/>
      </w:r>
      <w:r>
        <w:fldChar w:fldCharType="end"/>
      </w:r>
    </w:p>
    <w:p w14:paraId="10FBC5D4">
      <w:pPr>
        <w:pStyle w:val="18"/>
        <w:tabs>
          <w:tab w:val="right" w:leader="dot" w:pos="8742"/>
        </w:tabs>
      </w:pPr>
      <w:r>
        <w:fldChar w:fldCharType="begin"/>
      </w:r>
      <w:r>
        <w:instrText xml:space="preserve"> HYPERLINK \l "_Toc12869" </w:instrText>
      </w:r>
      <w:r>
        <w:fldChar w:fldCharType="separate"/>
      </w:r>
      <w:r>
        <w:rPr>
          <w:rFonts w:hint="eastAsia"/>
          <w:bCs/>
        </w:rPr>
        <w:t>二、招标文件</w:t>
      </w:r>
      <w:r>
        <w:tab/>
      </w:r>
      <w:r>
        <w:fldChar w:fldCharType="begin"/>
      </w:r>
      <w:r>
        <w:instrText xml:space="preserve"> PAGEREF _Toc12869 \h </w:instrText>
      </w:r>
      <w:r>
        <w:fldChar w:fldCharType="separate"/>
      </w:r>
      <w:r>
        <w:t>12</w:t>
      </w:r>
      <w:r>
        <w:fldChar w:fldCharType="end"/>
      </w:r>
      <w:r>
        <w:fldChar w:fldCharType="end"/>
      </w:r>
    </w:p>
    <w:p w14:paraId="25E12285">
      <w:pPr>
        <w:pStyle w:val="18"/>
        <w:tabs>
          <w:tab w:val="right" w:leader="dot" w:pos="8742"/>
        </w:tabs>
      </w:pPr>
      <w:r>
        <w:fldChar w:fldCharType="begin"/>
      </w:r>
      <w:r>
        <w:instrText xml:space="preserve"> HYPERLINK \l "_Toc14709" </w:instrText>
      </w:r>
      <w:r>
        <w:fldChar w:fldCharType="separate"/>
      </w:r>
      <w:r>
        <w:rPr>
          <w:rFonts w:hint="eastAsia"/>
          <w:bCs/>
        </w:rPr>
        <w:t>三、投标文件</w:t>
      </w:r>
      <w:r>
        <w:tab/>
      </w:r>
      <w:r>
        <w:fldChar w:fldCharType="begin"/>
      </w:r>
      <w:r>
        <w:instrText xml:space="preserve"> PAGEREF _Toc14709 \h </w:instrText>
      </w:r>
      <w:r>
        <w:fldChar w:fldCharType="separate"/>
      </w:r>
      <w:r>
        <w:t>13</w:t>
      </w:r>
      <w:r>
        <w:fldChar w:fldCharType="end"/>
      </w:r>
      <w:r>
        <w:fldChar w:fldCharType="end"/>
      </w:r>
    </w:p>
    <w:p w14:paraId="48F60D40">
      <w:pPr>
        <w:pStyle w:val="18"/>
        <w:tabs>
          <w:tab w:val="right" w:leader="dot" w:pos="8742"/>
        </w:tabs>
      </w:pPr>
      <w:r>
        <w:fldChar w:fldCharType="begin"/>
      </w:r>
      <w:r>
        <w:instrText xml:space="preserve"> HYPERLINK \l "_Toc21868" </w:instrText>
      </w:r>
      <w:r>
        <w:fldChar w:fldCharType="separate"/>
      </w:r>
      <w:r>
        <w:rPr>
          <w:rFonts w:hint="eastAsia"/>
          <w:bCs/>
        </w:rPr>
        <w:t>四、投标文件递交</w:t>
      </w:r>
      <w:r>
        <w:tab/>
      </w:r>
      <w:r>
        <w:fldChar w:fldCharType="begin"/>
      </w:r>
      <w:r>
        <w:instrText xml:space="preserve"> PAGEREF _Toc21868 \h </w:instrText>
      </w:r>
      <w:r>
        <w:fldChar w:fldCharType="separate"/>
      </w:r>
      <w:r>
        <w:t>16</w:t>
      </w:r>
      <w:r>
        <w:fldChar w:fldCharType="end"/>
      </w:r>
      <w:r>
        <w:fldChar w:fldCharType="end"/>
      </w:r>
    </w:p>
    <w:p w14:paraId="22672E4A">
      <w:pPr>
        <w:pStyle w:val="18"/>
        <w:tabs>
          <w:tab w:val="right" w:leader="dot" w:pos="8742"/>
        </w:tabs>
      </w:pPr>
      <w:r>
        <w:fldChar w:fldCharType="begin"/>
      </w:r>
      <w:r>
        <w:instrText xml:space="preserve"> HYPERLINK \l "_Toc18661" </w:instrText>
      </w:r>
      <w:r>
        <w:fldChar w:fldCharType="separate"/>
      </w:r>
      <w:r>
        <w:rPr>
          <w:rFonts w:hint="eastAsia"/>
          <w:bCs/>
        </w:rPr>
        <w:t>五、开标与评标</w:t>
      </w:r>
      <w:r>
        <w:tab/>
      </w:r>
      <w:r>
        <w:fldChar w:fldCharType="begin"/>
      </w:r>
      <w:r>
        <w:instrText xml:space="preserve"> PAGEREF _Toc18661 \h </w:instrText>
      </w:r>
      <w:r>
        <w:fldChar w:fldCharType="separate"/>
      </w:r>
      <w:r>
        <w:t>17</w:t>
      </w:r>
      <w:r>
        <w:fldChar w:fldCharType="end"/>
      </w:r>
      <w:r>
        <w:fldChar w:fldCharType="end"/>
      </w:r>
    </w:p>
    <w:p w14:paraId="6B677EC8">
      <w:pPr>
        <w:pStyle w:val="18"/>
        <w:tabs>
          <w:tab w:val="right" w:leader="dot" w:pos="8742"/>
        </w:tabs>
      </w:pPr>
      <w:r>
        <w:fldChar w:fldCharType="begin"/>
      </w:r>
      <w:r>
        <w:instrText xml:space="preserve"> HYPERLINK \l "_Toc17554" </w:instrText>
      </w:r>
      <w:r>
        <w:fldChar w:fldCharType="separate"/>
      </w:r>
      <w:r>
        <w:rPr>
          <w:rFonts w:hint="eastAsia"/>
          <w:bCs/>
        </w:rPr>
        <w:t>六、中标和合同</w:t>
      </w:r>
      <w:r>
        <w:tab/>
      </w:r>
      <w:r>
        <w:fldChar w:fldCharType="begin"/>
      </w:r>
      <w:r>
        <w:instrText xml:space="preserve"> PAGEREF _Toc17554 \h </w:instrText>
      </w:r>
      <w:r>
        <w:fldChar w:fldCharType="separate"/>
      </w:r>
      <w:r>
        <w:t>21</w:t>
      </w:r>
      <w:r>
        <w:fldChar w:fldCharType="end"/>
      </w:r>
      <w:r>
        <w:fldChar w:fldCharType="end"/>
      </w:r>
    </w:p>
    <w:p w14:paraId="7C77BDCE">
      <w:pPr>
        <w:pStyle w:val="18"/>
        <w:tabs>
          <w:tab w:val="right" w:leader="dot" w:pos="8742"/>
        </w:tabs>
      </w:pPr>
      <w:r>
        <w:fldChar w:fldCharType="begin"/>
      </w:r>
      <w:r>
        <w:instrText xml:space="preserve"> HYPERLINK \l "_Toc2739" </w:instrText>
      </w:r>
      <w:r>
        <w:fldChar w:fldCharType="separate"/>
      </w:r>
      <w:r>
        <w:rPr>
          <w:rFonts w:hint="eastAsia"/>
          <w:bCs/>
        </w:rPr>
        <w:t>七、询问和质疑</w:t>
      </w:r>
      <w:r>
        <w:tab/>
      </w:r>
      <w:r>
        <w:fldChar w:fldCharType="begin"/>
      </w:r>
      <w:r>
        <w:instrText xml:space="preserve"> PAGEREF _Toc2739 \h </w:instrText>
      </w:r>
      <w:r>
        <w:fldChar w:fldCharType="separate"/>
      </w:r>
      <w:r>
        <w:t>23</w:t>
      </w:r>
      <w:r>
        <w:fldChar w:fldCharType="end"/>
      </w:r>
      <w:r>
        <w:fldChar w:fldCharType="end"/>
      </w:r>
    </w:p>
    <w:p w14:paraId="18B9917B">
      <w:pPr>
        <w:pStyle w:val="18"/>
        <w:tabs>
          <w:tab w:val="right" w:leader="dot" w:pos="8742"/>
        </w:tabs>
      </w:pPr>
      <w:r>
        <w:fldChar w:fldCharType="begin"/>
      </w:r>
      <w:r>
        <w:instrText xml:space="preserve"> HYPERLINK \l "_Toc6793" </w:instrText>
      </w:r>
      <w:r>
        <w:fldChar w:fldCharType="separate"/>
      </w:r>
      <w:r>
        <w:rPr>
          <w:rFonts w:hint="eastAsia"/>
          <w:bCs/>
        </w:rPr>
        <w:t>八、其他</w:t>
      </w:r>
      <w:r>
        <w:tab/>
      </w:r>
      <w:r>
        <w:fldChar w:fldCharType="begin"/>
      </w:r>
      <w:r>
        <w:instrText xml:space="preserve"> PAGEREF _Toc6793 \h </w:instrText>
      </w:r>
      <w:r>
        <w:fldChar w:fldCharType="separate"/>
      </w:r>
      <w:r>
        <w:t>24</w:t>
      </w:r>
      <w:r>
        <w:fldChar w:fldCharType="end"/>
      </w:r>
      <w:r>
        <w:fldChar w:fldCharType="end"/>
      </w:r>
    </w:p>
    <w:p w14:paraId="220EE916">
      <w:pPr>
        <w:pStyle w:val="16"/>
        <w:tabs>
          <w:tab w:val="right" w:leader="dot" w:pos="8742"/>
        </w:tabs>
      </w:pPr>
      <w:r>
        <w:fldChar w:fldCharType="begin"/>
      </w:r>
      <w:r>
        <w:instrText xml:space="preserve"> HYPERLINK \l "_Toc23371" </w:instrText>
      </w:r>
      <w:r>
        <w:fldChar w:fldCharType="separate"/>
      </w:r>
      <w:r>
        <w:rPr>
          <w:rFonts w:hint="eastAsia"/>
        </w:rPr>
        <w:t>第三章  评标方法及标准</w:t>
      </w:r>
      <w:r>
        <w:tab/>
      </w:r>
      <w:r>
        <w:fldChar w:fldCharType="begin"/>
      </w:r>
      <w:r>
        <w:instrText xml:space="preserve"> PAGEREF _Toc23371 \h </w:instrText>
      </w:r>
      <w:r>
        <w:fldChar w:fldCharType="separate"/>
      </w:r>
      <w:r>
        <w:t>26</w:t>
      </w:r>
      <w:r>
        <w:fldChar w:fldCharType="end"/>
      </w:r>
      <w:r>
        <w:fldChar w:fldCharType="end"/>
      </w:r>
    </w:p>
    <w:p w14:paraId="3110BCD2">
      <w:pPr>
        <w:pStyle w:val="18"/>
        <w:tabs>
          <w:tab w:val="right" w:leader="dot" w:pos="8742"/>
        </w:tabs>
      </w:pPr>
      <w:r>
        <w:fldChar w:fldCharType="begin"/>
      </w:r>
      <w:r>
        <w:instrText xml:space="preserve"> HYPERLINK \l "_Toc17254" </w:instrText>
      </w:r>
      <w:r>
        <w:fldChar w:fldCharType="separate"/>
      </w:r>
      <w:r>
        <w:rPr>
          <w:rFonts w:hint="eastAsia" w:ascii="宋体" w:hAnsi="宋体" w:cs="宋体"/>
          <w:szCs w:val="24"/>
        </w:rPr>
        <w:t>一、总则</w:t>
      </w:r>
      <w:r>
        <w:tab/>
      </w:r>
      <w:r>
        <w:fldChar w:fldCharType="begin"/>
      </w:r>
      <w:r>
        <w:instrText xml:space="preserve"> PAGEREF _Toc17254 \h </w:instrText>
      </w:r>
      <w:r>
        <w:fldChar w:fldCharType="separate"/>
      </w:r>
      <w:r>
        <w:t>26</w:t>
      </w:r>
      <w:r>
        <w:fldChar w:fldCharType="end"/>
      </w:r>
      <w:r>
        <w:fldChar w:fldCharType="end"/>
      </w:r>
    </w:p>
    <w:p w14:paraId="6A28973C">
      <w:pPr>
        <w:pStyle w:val="18"/>
        <w:tabs>
          <w:tab w:val="right" w:leader="dot" w:pos="8742"/>
        </w:tabs>
      </w:pPr>
      <w:r>
        <w:fldChar w:fldCharType="begin"/>
      </w:r>
      <w:r>
        <w:instrText xml:space="preserve"> HYPERLINK \l "_Toc23139" </w:instrText>
      </w:r>
      <w:r>
        <w:fldChar w:fldCharType="separate"/>
      </w:r>
      <w:r>
        <w:rPr>
          <w:rFonts w:hint="eastAsia" w:ascii="宋体" w:hAnsi="宋体" w:cs="宋体"/>
          <w:szCs w:val="24"/>
        </w:rPr>
        <w:t>二、评审组织</w:t>
      </w:r>
      <w:r>
        <w:tab/>
      </w:r>
      <w:r>
        <w:fldChar w:fldCharType="begin"/>
      </w:r>
      <w:r>
        <w:instrText xml:space="preserve"> PAGEREF _Toc23139 \h </w:instrText>
      </w:r>
      <w:r>
        <w:fldChar w:fldCharType="separate"/>
      </w:r>
      <w:r>
        <w:t>26</w:t>
      </w:r>
      <w:r>
        <w:fldChar w:fldCharType="end"/>
      </w:r>
      <w:r>
        <w:fldChar w:fldCharType="end"/>
      </w:r>
    </w:p>
    <w:p w14:paraId="323EB58F">
      <w:pPr>
        <w:pStyle w:val="18"/>
        <w:tabs>
          <w:tab w:val="right" w:leader="dot" w:pos="8742"/>
        </w:tabs>
      </w:pPr>
      <w:r>
        <w:fldChar w:fldCharType="begin"/>
      </w:r>
      <w:r>
        <w:instrText xml:space="preserve"> HYPERLINK \l "_Toc31795" </w:instrText>
      </w:r>
      <w:r>
        <w:fldChar w:fldCharType="separate"/>
      </w:r>
      <w:r>
        <w:rPr>
          <w:rFonts w:hint="eastAsia" w:ascii="宋体" w:hAnsi="宋体" w:cs="宋体"/>
          <w:szCs w:val="24"/>
        </w:rPr>
        <w:t>三、评标方法</w:t>
      </w:r>
      <w:r>
        <w:tab/>
      </w:r>
      <w:r>
        <w:fldChar w:fldCharType="begin"/>
      </w:r>
      <w:r>
        <w:instrText xml:space="preserve"> PAGEREF _Toc31795 \h </w:instrText>
      </w:r>
      <w:r>
        <w:fldChar w:fldCharType="separate"/>
      </w:r>
      <w:r>
        <w:t>26</w:t>
      </w:r>
      <w:r>
        <w:fldChar w:fldCharType="end"/>
      </w:r>
      <w:r>
        <w:fldChar w:fldCharType="end"/>
      </w:r>
    </w:p>
    <w:p w14:paraId="2AC803D8">
      <w:pPr>
        <w:pStyle w:val="18"/>
        <w:tabs>
          <w:tab w:val="right" w:leader="dot" w:pos="8742"/>
        </w:tabs>
      </w:pPr>
      <w:r>
        <w:fldChar w:fldCharType="begin"/>
      </w:r>
      <w:r>
        <w:instrText xml:space="preserve"> HYPERLINK \l "_Toc9307" </w:instrText>
      </w:r>
      <w:r>
        <w:fldChar w:fldCharType="separate"/>
      </w:r>
      <w:r>
        <w:rPr>
          <w:rFonts w:hint="eastAsia" w:ascii="宋体" w:hAnsi="宋体" w:cs="宋体"/>
          <w:szCs w:val="24"/>
        </w:rPr>
        <w:t>四、评审标准</w:t>
      </w:r>
      <w:r>
        <w:tab/>
      </w:r>
      <w:r>
        <w:fldChar w:fldCharType="begin"/>
      </w:r>
      <w:r>
        <w:instrText xml:space="preserve"> PAGEREF _Toc9307 \h </w:instrText>
      </w:r>
      <w:r>
        <w:fldChar w:fldCharType="separate"/>
      </w:r>
      <w:r>
        <w:t>26</w:t>
      </w:r>
      <w:r>
        <w:fldChar w:fldCharType="end"/>
      </w:r>
      <w:r>
        <w:fldChar w:fldCharType="end"/>
      </w:r>
    </w:p>
    <w:p w14:paraId="56484797">
      <w:pPr>
        <w:pStyle w:val="18"/>
        <w:tabs>
          <w:tab w:val="right" w:leader="dot" w:pos="8742"/>
        </w:tabs>
      </w:pPr>
      <w:r>
        <w:fldChar w:fldCharType="begin"/>
      </w:r>
      <w:r>
        <w:instrText xml:space="preserve"> HYPERLINK \l "_Toc32072" </w:instrText>
      </w:r>
      <w:r>
        <w:fldChar w:fldCharType="separate"/>
      </w:r>
      <w:r>
        <w:rPr>
          <w:rFonts w:hint="eastAsia" w:ascii="宋体" w:hAnsi="宋体" w:cs="宋体"/>
          <w:szCs w:val="24"/>
        </w:rPr>
        <w:t>五、说明</w:t>
      </w:r>
      <w:r>
        <w:tab/>
      </w:r>
      <w:r>
        <w:fldChar w:fldCharType="begin"/>
      </w:r>
      <w:r>
        <w:instrText xml:space="preserve"> PAGEREF _Toc32072 \h </w:instrText>
      </w:r>
      <w:r>
        <w:fldChar w:fldCharType="separate"/>
      </w:r>
      <w:r>
        <w:t>30</w:t>
      </w:r>
      <w:r>
        <w:fldChar w:fldCharType="end"/>
      </w:r>
      <w:r>
        <w:fldChar w:fldCharType="end"/>
      </w:r>
    </w:p>
    <w:p w14:paraId="2DEF48B1">
      <w:pPr>
        <w:pStyle w:val="16"/>
        <w:tabs>
          <w:tab w:val="right" w:leader="dot" w:pos="8742"/>
        </w:tabs>
      </w:pPr>
      <w:r>
        <w:fldChar w:fldCharType="begin"/>
      </w:r>
      <w:r>
        <w:instrText xml:space="preserve"> HYPERLINK \l "_Toc20419" </w:instrText>
      </w:r>
      <w:r>
        <w:fldChar w:fldCharType="separate"/>
      </w:r>
      <w:r>
        <w:rPr>
          <w:rFonts w:hint="eastAsia" w:ascii="宋体" w:hAnsi="宋体" w:cs="宋体"/>
        </w:rPr>
        <w:t>第四章  政府采购合同文本</w:t>
      </w:r>
      <w:r>
        <w:tab/>
      </w:r>
      <w:r>
        <w:fldChar w:fldCharType="begin"/>
      </w:r>
      <w:r>
        <w:instrText xml:space="preserve"> PAGEREF _Toc20419 \h </w:instrText>
      </w:r>
      <w:r>
        <w:fldChar w:fldCharType="separate"/>
      </w:r>
      <w:r>
        <w:t>31</w:t>
      </w:r>
      <w:r>
        <w:fldChar w:fldCharType="end"/>
      </w:r>
      <w:r>
        <w:fldChar w:fldCharType="end"/>
      </w:r>
    </w:p>
    <w:p w14:paraId="4FC48A2A">
      <w:pPr>
        <w:pStyle w:val="16"/>
        <w:tabs>
          <w:tab w:val="right" w:leader="dot" w:pos="8742"/>
        </w:tabs>
      </w:pPr>
      <w:r>
        <w:fldChar w:fldCharType="begin"/>
      </w:r>
      <w:r>
        <w:instrText xml:space="preserve"> HYPERLINK \l "_Toc3140" </w:instrText>
      </w:r>
      <w:r>
        <w:fldChar w:fldCharType="separate"/>
      </w:r>
      <w:r>
        <w:rPr>
          <w:rFonts w:hint="eastAsia" w:ascii="宋体" w:hAnsi="宋体" w:cs="宋体"/>
        </w:rPr>
        <w:t>第五章　投标文件格式</w:t>
      </w:r>
      <w:r>
        <w:tab/>
      </w:r>
      <w:r>
        <w:fldChar w:fldCharType="begin"/>
      </w:r>
      <w:r>
        <w:instrText xml:space="preserve"> PAGEREF _Toc3140 \h </w:instrText>
      </w:r>
      <w:r>
        <w:fldChar w:fldCharType="separate"/>
      </w:r>
      <w:r>
        <w:t>41</w:t>
      </w:r>
      <w:r>
        <w:fldChar w:fldCharType="end"/>
      </w:r>
      <w:r>
        <w:fldChar w:fldCharType="end"/>
      </w:r>
    </w:p>
    <w:p w14:paraId="41F53B42">
      <w:pPr>
        <w:pStyle w:val="16"/>
        <w:tabs>
          <w:tab w:val="right" w:leader="dot" w:pos="8742"/>
        </w:tabs>
      </w:pPr>
      <w:r>
        <w:fldChar w:fldCharType="begin"/>
      </w:r>
      <w:r>
        <w:instrText xml:space="preserve"> HYPERLINK \l "_Toc6104" </w:instrText>
      </w:r>
      <w:r>
        <w:fldChar w:fldCharType="separate"/>
      </w:r>
      <w:r>
        <w:rPr>
          <w:rFonts w:hint="eastAsia" w:ascii="宋体" w:hAnsi="宋体" w:cs="宋体"/>
        </w:rPr>
        <w:t>第六章  项目采购需求</w:t>
      </w:r>
      <w:r>
        <w:tab/>
      </w:r>
      <w:r>
        <w:fldChar w:fldCharType="begin"/>
      </w:r>
      <w:r>
        <w:instrText xml:space="preserve"> PAGEREF _Toc6104 \h </w:instrText>
      </w:r>
      <w:r>
        <w:fldChar w:fldCharType="separate"/>
      </w:r>
      <w:r>
        <w:t>63</w:t>
      </w:r>
      <w:r>
        <w:fldChar w:fldCharType="end"/>
      </w:r>
      <w:r>
        <w:fldChar w:fldCharType="end"/>
      </w:r>
    </w:p>
    <w:p w14:paraId="77EF302F">
      <w:pPr>
        <w:pStyle w:val="18"/>
        <w:tabs>
          <w:tab w:val="right" w:leader="dot" w:pos="8742"/>
        </w:tabs>
      </w:pPr>
      <w:r>
        <w:fldChar w:fldCharType="begin"/>
      </w:r>
      <w:r>
        <w:instrText xml:space="preserve"> HYPERLINK \l "_Toc23298" </w:instrText>
      </w:r>
      <w:r>
        <w:fldChar w:fldCharType="separate"/>
      </w:r>
      <w:r>
        <w:rPr>
          <w:rFonts w:hint="eastAsia" w:ascii="宋体" w:hAnsi="宋体" w:cs="宋体"/>
          <w:szCs w:val="24"/>
        </w:rPr>
        <w:t>一、项目概况</w:t>
      </w:r>
      <w:r>
        <w:tab/>
      </w:r>
      <w:r>
        <w:fldChar w:fldCharType="begin"/>
      </w:r>
      <w:r>
        <w:instrText xml:space="preserve"> PAGEREF _Toc23298 \h </w:instrText>
      </w:r>
      <w:r>
        <w:fldChar w:fldCharType="separate"/>
      </w:r>
      <w:r>
        <w:t>63</w:t>
      </w:r>
      <w:r>
        <w:fldChar w:fldCharType="end"/>
      </w:r>
      <w:r>
        <w:fldChar w:fldCharType="end"/>
      </w:r>
    </w:p>
    <w:p w14:paraId="2E1879C8">
      <w:pPr>
        <w:pStyle w:val="18"/>
        <w:tabs>
          <w:tab w:val="right" w:leader="dot" w:pos="8742"/>
        </w:tabs>
      </w:pPr>
      <w:r>
        <w:fldChar w:fldCharType="begin"/>
      </w:r>
      <w:r>
        <w:instrText xml:space="preserve"> HYPERLINK \l "_Toc9281" </w:instrText>
      </w:r>
      <w:r>
        <w:fldChar w:fldCharType="separate"/>
      </w:r>
      <w:r>
        <w:rPr>
          <w:rFonts w:hint="eastAsia" w:ascii="宋体" w:hAnsi="宋体" w:cs="宋体"/>
          <w:szCs w:val="24"/>
        </w:rPr>
        <w:t>二、食品配送清单</w:t>
      </w:r>
      <w:r>
        <w:tab/>
      </w:r>
      <w:r>
        <w:fldChar w:fldCharType="begin"/>
      </w:r>
      <w:r>
        <w:instrText xml:space="preserve"> PAGEREF _Toc9281 \h </w:instrText>
      </w:r>
      <w:r>
        <w:fldChar w:fldCharType="separate"/>
      </w:r>
      <w:r>
        <w:t>64</w:t>
      </w:r>
      <w:r>
        <w:fldChar w:fldCharType="end"/>
      </w:r>
      <w:r>
        <w:fldChar w:fldCharType="end"/>
      </w:r>
    </w:p>
    <w:p w14:paraId="7C04A71F">
      <w:pPr>
        <w:pStyle w:val="18"/>
        <w:tabs>
          <w:tab w:val="right" w:leader="dot" w:pos="8742"/>
        </w:tabs>
      </w:pPr>
      <w:r>
        <w:fldChar w:fldCharType="begin"/>
      </w:r>
      <w:r>
        <w:instrText xml:space="preserve"> HYPERLINK \l "_Toc764" </w:instrText>
      </w:r>
      <w:r>
        <w:fldChar w:fldCharType="separate"/>
      </w:r>
      <w:r>
        <w:rPr>
          <w:rFonts w:hint="eastAsia" w:ascii="宋体" w:hAnsi="宋体" w:cs="宋体"/>
          <w:szCs w:val="24"/>
        </w:rPr>
        <w:t>三、技术要求</w:t>
      </w:r>
      <w:r>
        <w:tab/>
      </w:r>
      <w:r>
        <w:fldChar w:fldCharType="begin"/>
      </w:r>
      <w:r>
        <w:instrText xml:space="preserve"> PAGEREF _Toc764 \h </w:instrText>
      </w:r>
      <w:r>
        <w:fldChar w:fldCharType="separate"/>
      </w:r>
      <w:r>
        <w:t>73</w:t>
      </w:r>
      <w:r>
        <w:fldChar w:fldCharType="end"/>
      </w:r>
      <w:r>
        <w:fldChar w:fldCharType="end"/>
      </w:r>
    </w:p>
    <w:p w14:paraId="598C5CAD">
      <w:pPr>
        <w:pStyle w:val="18"/>
        <w:tabs>
          <w:tab w:val="right" w:leader="dot" w:pos="8742"/>
        </w:tabs>
      </w:pPr>
      <w:r>
        <w:fldChar w:fldCharType="begin"/>
      </w:r>
      <w:r>
        <w:instrText xml:space="preserve"> HYPERLINK \l "_Toc8016" </w:instrText>
      </w:r>
      <w:r>
        <w:fldChar w:fldCharType="separate"/>
      </w:r>
      <w:r>
        <w:rPr>
          <w:rFonts w:hint="eastAsia" w:ascii="宋体" w:hAnsi="宋体" w:cs="宋体"/>
          <w:szCs w:val="24"/>
        </w:rPr>
        <w:t>四、商务要求</w:t>
      </w:r>
      <w:r>
        <w:tab/>
      </w:r>
      <w:r>
        <w:fldChar w:fldCharType="begin"/>
      </w:r>
      <w:r>
        <w:instrText xml:space="preserve"> PAGEREF _Toc8016 \h </w:instrText>
      </w:r>
      <w:r>
        <w:fldChar w:fldCharType="separate"/>
      </w:r>
      <w:r>
        <w:t>82</w:t>
      </w:r>
      <w:r>
        <w:fldChar w:fldCharType="end"/>
      </w:r>
      <w:r>
        <w:fldChar w:fldCharType="end"/>
      </w:r>
    </w:p>
    <w:p w14:paraId="78CC41F8">
      <w:pPr>
        <w:rPr>
          <w:rFonts w:hint="eastAsia" w:ascii="宋体" w:hAnsi="宋体" w:cs="宋体"/>
          <w:b/>
          <w:sz w:val="44"/>
          <w:szCs w:val="44"/>
        </w:rPr>
      </w:pPr>
      <w:r>
        <w:rPr>
          <w:rFonts w:hint="eastAsia" w:ascii="宋体" w:hAnsi="宋体" w:cs="宋体"/>
          <w:szCs w:val="44"/>
        </w:rPr>
        <w:fldChar w:fldCharType="end"/>
      </w:r>
    </w:p>
    <w:p w14:paraId="4F0BC13A">
      <w:pPr>
        <w:rPr>
          <w:rFonts w:hint="eastAsia" w:ascii="宋体" w:hAnsi="宋体" w:cs="宋体"/>
        </w:rPr>
      </w:pPr>
    </w:p>
    <w:p w14:paraId="33666931">
      <w:pPr>
        <w:spacing w:line="360" w:lineRule="auto"/>
        <w:ind w:firstLine="482" w:firstLineChars="200"/>
        <w:rPr>
          <w:rFonts w:hint="eastAsia" w:ascii="宋体" w:hAnsi="宋体" w:cs="宋体"/>
          <w:b/>
          <w:bCs/>
          <w:sz w:val="24"/>
          <w:szCs w:val="24"/>
        </w:rPr>
        <w:sectPr>
          <w:footerReference r:id="rId7" w:type="first"/>
          <w:footerReference r:id="rId5" w:type="default"/>
          <w:headerReference r:id="rId4" w:type="even"/>
          <w:footerReference r:id="rId6" w:type="even"/>
          <w:pgSz w:w="11906" w:h="16838"/>
          <w:pgMar w:top="1440" w:right="1582" w:bottom="1440" w:left="1582" w:header="851" w:footer="992" w:gutter="0"/>
          <w:cols w:space="720" w:num="1"/>
          <w:titlePg/>
          <w:docGrid w:type="lines" w:linePitch="312" w:charSpace="0"/>
        </w:sectPr>
      </w:pPr>
      <w:r>
        <w:rPr>
          <w:rFonts w:hint="eastAsia" w:ascii="宋体" w:hAnsi="宋体" w:cs="宋体"/>
          <w:b/>
          <w:bCs/>
          <w:sz w:val="24"/>
          <w:szCs w:val="24"/>
        </w:rPr>
        <w:t>招标文件中有标注★号的，为必备服务内容或实质性响应条款，必须满足，如未作出响应，将导致投标无效。</w:t>
      </w:r>
    </w:p>
    <w:p w14:paraId="61A96224">
      <w:pPr>
        <w:pStyle w:val="3"/>
        <w:jc w:val="center"/>
        <w:rPr>
          <w:rFonts w:hint="eastAsia" w:ascii="宋体" w:hAnsi="宋体" w:cs="宋体"/>
        </w:rPr>
      </w:pPr>
      <w:bookmarkStart w:id="0" w:name="_Toc27293"/>
      <w:bookmarkStart w:id="1" w:name="_Toc14637"/>
      <w:bookmarkStart w:id="2" w:name="_Toc17706"/>
      <w:bookmarkStart w:id="3" w:name="_Toc14236"/>
      <w:bookmarkStart w:id="4" w:name="_Toc30765"/>
      <w:r>
        <w:rPr>
          <w:rFonts w:hint="eastAsia" w:ascii="宋体" w:hAnsi="宋体" w:cs="宋体"/>
        </w:rPr>
        <w:t>第一章  投标邀请</w:t>
      </w:r>
      <w:bookmarkEnd w:id="0"/>
      <w:bookmarkEnd w:id="1"/>
      <w:bookmarkEnd w:id="2"/>
      <w:bookmarkEnd w:id="3"/>
      <w:bookmarkEnd w:id="4"/>
    </w:p>
    <w:p w14:paraId="3A26F371">
      <w:pPr>
        <w:spacing w:line="360" w:lineRule="auto"/>
        <w:jc w:val="center"/>
        <w:rPr>
          <w:rFonts w:hint="eastAsia" w:ascii="宋体" w:hAnsi="宋体" w:cs="宋体"/>
          <w:b/>
          <w:bCs/>
          <w:sz w:val="30"/>
          <w:szCs w:val="30"/>
        </w:rPr>
      </w:pPr>
      <w:r>
        <w:rPr>
          <w:rFonts w:hint="eastAsia" w:ascii="宋体" w:hAnsi="宋体" w:cs="宋体"/>
          <w:b/>
          <w:bCs/>
          <w:sz w:val="30"/>
          <w:szCs w:val="30"/>
        </w:rPr>
        <w:t>温州众鑫招标代理有限公司关于国家税务总局温州市税务局</w:t>
      </w:r>
    </w:p>
    <w:p w14:paraId="03561344">
      <w:pPr>
        <w:spacing w:line="360" w:lineRule="auto"/>
        <w:jc w:val="center"/>
        <w:rPr>
          <w:rFonts w:hint="eastAsia" w:ascii="黑体" w:hAnsi="黑体" w:eastAsia="黑体"/>
          <w:sz w:val="30"/>
          <w:szCs w:val="30"/>
        </w:rPr>
      </w:pPr>
      <w:r>
        <w:rPr>
          <w:rFonts w:hint="eastAsia" w:ascii="宋体" w:hAnsi="宋体" w:cs="宋体"/>
          <w:b/>
          <w:bCs/>
          <w:sz w:val="30"/>
          <w:szCs w:val="30"/>
        </w:rPr>
        <w:t>食堂食材配送服务项目的公开招标公告</w:t>
      </w:r>
    </w:p>
    <w:p w14:paraId="182DC9AF">
      <w:pPr>
        <w:spacing w:line="360" w:lineRule="auto"/>
        <w:ind w:firstLine="482" w:firstLineChars="200"/>
        <w:rPr>
          <w:rFonts w:hint="eastAsia" w:ascii="宋体" w:hAnsi="宋体" w:cs="宋体"/>
          <w:b/>
          <w:bCs/>
          <w:sz w:val="24"/>
          <w:szCs w:val="24"/>
        </w:rPr>
      </w:pPr>
    </w:p>
    <w:p w14:paraId="2F9EF7F8">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一、项目基本情况</w:t>
      </w:r>
    </w:p>
    <w:p w14:paraId="009BC42F">
      <w:pPr>
        <w:spacing w:line="360" w:lineRule="auto"/>
        <w:ind w:firstLine="480" w:firstLineChars="200"/>
        <w:rPr>
          <w:rFonts w:hint="eastAsia" w:ascii="宋体" w:hAnsi="宋体" w:cs="宋体"/>
          <w:sz w:val="24"/>
          <w:szCs w:val="24"/>
        </w:rPr>
      </w:pPr>
      <w:r>
        <w:rPr>
          <w:rFonts w:hint="eastAsia" w:ascii="宋体" w:hAnsi="宋体" w:cs="宋体"/>
          <w:sz w:val="24"/>
          <w:szCs w:val="24"/>
        </w:rPr>
        <w:t>1. 项目编号：ZXZB20241005</w:t>
      </w:r>
    </w:p>
    <w:p w14:paraId="72C1DF71">
      <w:pPr>
        <w:spacing w:line="360" w:lineRule="auto"/>
        <w:ind w:firstLine="480" w:firstLineChars="200"/>
        <w:rPr>
          <w:rFonts w:hint="eastAsia" w:ascii="宋体" w:hAnsi="宋体" w:cs="宋体"/>
          <w:sz w:val="24"/>
          <w:szCs w:val="24"/>
        </w:rPr>
      </w:pPr>
      <w:r>
        <w:rPr>
          <w:rFonts w:hint="eastAsia" w:ascii="宋体" w:hAnsi="宋体" w:cs="宋体"/>
          <w:sz w:val="24"/>
          <w:szCs w:val="24"/>
        </w:rPr>
        <w:t>2. 项目名称：国家税务总局温州市税务局食堂食材采购与配送服务项目</w:t>
      </w:r>
    </w:p>
    <w:p w14:paraId="12A5DDE0">
      <w:pPr>
        <w:spacing w:line="360" w:lineRule="auto"/>
        <w:ind w:firstLine="480" w:firstLineChars="200"/>
        <w:rPr>
          <w:rFonts w:hint="eastAsia" w:ascii="宋体" w:hAnsi="宋体" w:cs="宋体"/>
          <w:sz w:val="24"/>
          <w:szCs w:val="24"/>
        </w:rPr>
      </w:pPr>
      <w:r>
        <w:rPr>
          <w:rFonts w:hint="eastAsia" w:ascii="宋体" w:hAnsi="宋体" w:cs="宋体"/>
          <w:sz w:val="24"/>
          <w:szCs w:val="24"/>
        </w:rPr>
        <w:t>3. 预算金额：采购预算222万元，最高限价222万元。</w:t>
      </w:r>
    </w:p>
    <w:p w14:paraId="003DA814">
      <w:pPr>
        <w:spacing w:line="360" w:lineRule="auto"/>
        <w:ind w:firstLine="480" w:firstLineChars="200"/>
        <w:rPr>
          <w:rFonts w:hint="eastAsia" w:ascii="宋体" w:hAnsi="宋体" w:cs="宋体"/>
          <w:sz w:val="24"/>
          <w:szCs w:val="24"/>
        </w:rPr>
      </w:pPr>
      <w:r>
        <w:rPr>
          <w:rFonts w:hint="eastAsia" w:ascii="宋体" w:hAnsi="宋体" w:cs="宋体"/>
          <w:sz w:val="24"/>
          <w:szCs w:val="24"/>
        </w:rPr>
        <w:t>4. 采购需求：本采购项目为国家税务总局温州市税务局食堂食材采购与配送服务项目，共计4个包，具体情况如下：</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626"/>
        <w:gridCol w:w="1243"/>
        <w:gridCol w:w="1136"/>
        <w:gridCol w:w="606"/>
        <w:gridCol w:w="1707"/>
      </w:tblGrid>
      <w:tr w14:paraId="4CD3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Align w:val="center"/>
          </w:tcPr>
          <w:p w14:paraId="5865C89A">
            <w:pPr>
              <w:spacing w:line="400" w:lineRule="exact"/>
              <w:jc w:val="center"/>
              <w:rPr>
                <w:rFonts w:hint="eastAsia" w:ascii="宋体" w:hAnsi="宋体" w:cs="宋体"/>
                <w:szCs w:val="21"/>
              </w:rPr>
            </w:pPr>
            <w:r>
              <w:rPr>
                <w:rFonts w:hint="eastAsia" w:ascii="宋体" w:hAnsi="宋体" w:cs="宋体"/>
                <w:szCs w:val="21"/>
              </w:rPr>
              <w:t>包号</w:t>
            </w:r>
          </w:p>
        </w:tc>
        <w:tc>
          <w:tcPr>
            <w:tcW w:w="2024" w:type="pct"/>
            <w:vAlign w:val="center"/>
          </w:tcPr>
          <w:p w14:paraId="53CDA4C5">
            <w:pPr>
              <w:spacing w:line="400" w:lineRule="exact"/>
              <w:jc w:val="center"/>
              <w:rPr>
                <w:rFonts w:hint="eastAsia" w:ascii="宋体" w:hAnsi="宋体" w:cs="宋体"/>
                <w:szCs w:val="21"/>
              </w:rPr>
            </w:pPr>
            <w:r>
              <w:rPr>
                <w:rFonts w:hint="eastAsia" w:ascii="宋体" w:hAnsi="宋体" w:cs="宋体"/>
                <w:szCs w:val="21"/>
              </w:rPr>
              <w:t>标的名称</w:t>
            </w:r>
          </w:p>
        </w:tc>
        <w:tc>
          <w:tcPr>
            <w:tcW w:w="694" w:type="pct"/>
            <w:vAlign w:val="center"/>
          </w:tcPr>
          <w:p w14:paraId="13370637">
            <w:pPr>
              <w:spacing w:line="400" w:lineRule="exact"/>
              <w:jc w:val="center"/>
              <w:rPr>
                <w:rFonts w:hint="eastAsia" w:ascii="宋体" w:hAnsi="宋体" w:cs="宋体"/>
                <w:szCs w:val="21"/>
              </w:rPr>
            </w:pPr>
            <w:r>
              <w:rPr>
                <w:rFonts w:hint="eastAsia" w:ascii="宋体" w:hAnsi="宋体" w:cs="宋体"/>
                <w:szCs w:val="21"/>
              </w:rPr>
              <w:t>预算金额（万元）</w:t>
            </w:r>
          </w:p>
        </w:tc>
        <w:tc>
          <w:tcPr>
            <w:tcW w:w="634" w:type="pct"/>
            <w:vAlign w:val="center"/>
          </w:tcPr>
          <w:p w14:paraId="40F62DFE">
            <w:pPr>
              <w:spacing w:line="400" w:lineRule="exact"/>
              <w:jc w:val="center"/>
              <w:rPr>
                <w:rFonts w:hint="eastAsia" w:ascii="宋体" w:hAnsi="宋体" w:cs="宋体"/>
                <w:szCs w:val="21"/>
              </w:rPr>
            </w:pPr>
            <w:r>
              <w:rPr>
                <w:rFonts w:hint="eastAsia" w:ascii="宋体" w:hAnsi="宋体" w:cs="宋体"/>
                <w:szCs w:val="21"/>
              </w:rPr>
              <w:t>最高限价（万元）</w:t>
            </w:r>
          </w:p>
        </w:tc>
        <w:tc>
          <w:tcPr>
            <w:tcW w:w="338" w:type="pct"/>
            <w:vAlign w:val="center"/>
          </w:tcPr>
          <w:p w14:paraId="3F4F4416">
            <w:pPr>
              <w:spacing w:line="400" w:lineRule="exact"/>
              <w:jc w:val="center"/>
              <w:rPr>
                <w:rFonts w:hint="eastAsia" w:ascii="宋体" w:hAnsi="宋体" w:cs="宋体"/>
                <w:szCs w:val="21"/>
              </w:rPr>
            </w:pPr>
            <w:r>
              <w:rPr>
                <w:rFonts w:hint="eastAsia" w:ascii="宋体" w:hAnsi="宋体" w:cs="宋体"/>
                <w:szCs w:val="21"/>
              </w:rPr>
              <w:t>数量</w:t>
            </w:r>
          </w:p>
        </w:tc>
        <w:tc>
          <w:tcPr>
            <w:tcW w:w="953" w:type="pct"/>
            <w:vAlign w:val="center"/>
          </w:tcPr>
          <w:p w14:paraId="5EF3DF86">
            <w:pPr>
              <w:spacing w:line="400" w:lineRule="exact"/>
              <w:jc w:val="center"/>
              <w:rPr>
                <w:rFonts w:hint="eastAsia" w:ascii="宋体" w:hAnsi="宋体" w:cs="宋体"/>
                <w:szCs w:val="21"/>
              </w:rPr>
            </w:pPr>
            <w:r>
              <w:rPr>
                <w:rFonts w:hint="eastAsia" w:ascii="宋体" w:hAnsi="宋体" w:cs="宋体"/>
                <w:szCs w:val="21"/>
              </w:rPr>
              <w:t>简要技术需求或服务要求</w:t>
            </w:r>
          </w:p>
        </w:tc>
      </w:tr>
      <w:tr w14:paraId="26D6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5" w:type="pct"/>
          </w:tcPr>
          <w:p w14:paraId="56EF45CD">
            <w:pPr>
              <w:spacing w:line="400" w:lineRule="exact"/>
              <w:jc w:val="center"/>
              <w:rPr>
                <w:rFonts w:hint="eastAsia" w:ascii="宋体" w:hAnsi="宋体" w:cs="宋体"/>
                <w:szCs w:val="21"/>
              </w:rPr>
            </w:pPr>
            <w:r>
              <w:rPr>
                <w:rFonts w:hint="eastAsia" w:ascii="宋体" w:hAnsi="宋体" w:cs="宋体"/>
                <w:szCs w:val="21"/>
              </w:rPr>
              <w:t>1</w:t>
            </w:r>
          </w:p>
        </w:tc>
        <w:tc>
          <w:tcPr>
            <w:tcW w:w="2024" w:type="pct"/>
          </w:tcPr>
          <w:p w14:paraId="3455B42C">
            <w:pPr>
              <w:spacing w:line="400" w:lineRule="exact"/>
              <w:jc w:val="center"/>
              <w:rPr>
                <w:rFonts w:hint="eastAsia" w:ascii="宋体" w:hAnsi="宋体" w:cs="宋体"/>
                <w:szCs w:val="21"/>
              </w:rPr>
            </w:pPr>
            <w:r>
              <w:rPr>
                <w:rFonts w:hint="eastAsia" w:ascii="宋体" w:hAnsi="宋体" w:cs="宋体"/>
                <w:szCs w:val="21"/>
              </w:rPr>
              <w:t>吴桥路办公区食堂食材单月采购包</w:t>
            </w:r>
          </w:p>
        </w:tc>
        <w:tc>
          <w:tcPr>
            <w:tcW w:w="1243" w:type="dxa"/>
            <w:vAlign w:val="center"/>
          </w:tcPr>
          <w:p w14:paraId="56EDC8A3">
            <w:pPr>
              <w:jc w:val="center"/>
              <w:rPr>
                <w:rFonts w:hint="eastAsia" w:ascii="宋体" w:hAnsi="宋体" w:cs="宋体"/>
                <w:szCs w:val="21"/>
              </w:rPr>
            </w:pPr>
            <w:r>
              <w:rPr>
                <w:rFonts w:hint="eastAsia" w:ascii="宋体" w:hAnsi="宋体" w:cs="宋体"/>
                <w:szCs w:val="21"/>
              </w:rPr>
              <w:t>63.9</w:t>
            </w:r>
          </w:p>
        </w:tc>
        <w:tc>
          <w:tcPr>
            <w:tcW w:w="1136" w:type="dxa"/>
            <w:vAlign w:val="center"/>
          </w:tcPr>
          <w:p w14:paraId="7B36E815">
            <w:pPr>
              <w:jc w:val="center"/>
              <w:rPr>
                <w:rFonts w:hint="eastAsia" w:ascii="宋体" w:hAnsi="宋体" w:cs="宋体"/>
                <w:szCs w:val="21"/>
              </w:rPr>
            </w:pPr>
            <w:r>
              <w:rPr>
                <w:rFonts w:hint="eastAsia" w:ascii="宋体" w:hAnsi="宋体" w:cs="宋体"/>
                <w:szCs w:val="21"/>
              </w:rPr>
              <w:t>63.9</w:t>
            </w:r>
          </w:p>
        </w:tc>
        <w:tc>
          <w:tcPr>
            <w:tcW w:w="338" w:type="pct"/>
            <w:vAlign w:val="center"/>
          </w:tcPr>
          <w:p w14:paraId="047269CA">
            <w:pPr>
              <w:spacing w:line="400" w:lineRule="exact"/>
              <w:jc w:val="center"/>
              <w:rPr>
                <w:rFonts w:hint="eastAsia" w:ascii="宋体" w:hAnsi="宋体" w:cs="宋体"/>
                <w:szCs w:val="21"/>
              </w:rPr>
            </w:pPr>
            <w:r>
              <w:rPr>
                <w:rFonts w:hint="eastAsia" w:ascii="宋体" w:hAnsi="宋体" w:cs="宋体"/>
                <w:szCs w:val="21"/>
              </w:rPr>
              <w:t>1</w:t>
            </w:r>
          </w:p>
        </w:tc>
        <w:tc>
          <w:tcPr>
            <w:tcW w:w="953" w:type="pct"/>
            <w:vMerge w:val="restart"/>
            <w:vAlign w:val="center"/>
          </w:tcPr>
          <w:p w14:paraId="34511D1C">
            <w:pPr>
              <w:spacing w:line="400" w:lineRule="exact"/>
              <w:jc w:val="center"/>
              <w:rPr>
                <w:rFonts w:hint="eastAsia" w:ascii="宋体" w:hAnsi="宋体" w:cs="宋体"/>
                <w:szCs w:val="21"/>
              </w:rPr>
            </w:pPr>
            <w:r>
              <w:rPr>
                <w:rFonts w:hint="eastAsia" w:ascii="宋体" w:hAnsi="宋体" w:cs="宋体"/>
                <w:szCs w:val="21"/>
              </w:rPr>
              <w:t>详见“第六章  项目采购需求”</w:t>
            </w:r>
          </w:p>
        </w:tc>
      </w:tr>
      <w:tr w14:paraId="59D4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tcPr>
          <w:p w14:paraId="10F447B4">
            <w:pPr>
              <w:spacing w:line="400" w:lineRule="exact"/>
              <w:jc w:val="center"/>
              <w:rPr>
                <w:rFonts w:hint="eastAsia" w:ascii="宋体" w:hAnsi="宋体" w:cs="宋体"/>
                <w:szCs w:val="21"/>
              </w:rPr>
            </w:pPr>
            <w:r>
              <w:rPr>
                <w:rFonts w:hint="eastAsia" w:ascii="宋体" w:hAnsi="宋体" w:cs="宋体"/>
                <w:szCs w:val="21"/>
              </w:rPr>
              <w:t>2</w:t>
            </w:r>
          </w:p>
        </w:tc>
        <w:tc>
          <w:tcPr>
            <w:tcW w:w="2024" w:type="pct"/>
          </w:tcPr>
          <w:p w14:paraId="066F8EE0">
            <w:pPr>
              <w:spacing w:line="400" w:lineRule="exact"/>
              <w:jc w:val="center"/>
              <w:rPr>
                <w:rFonts w:hint="eastAsia" w:ascii="宋体" w:hAnsi="宋体" w:cs="宋体"/>
                <w:szCs w:val="21"/>
              </w:rPr>
            </w:pPr>
            <w:r>
              <w:rPr>
                <w:rFonts w:hint="eastAsia" w:ascii="宋体" w:hAnsi="宋体" w:cs="宋体"/>
                <w:szCs w:val="21"/>
              </w:rPr>
              <w:t>吴桥路办公区食堂食材双月采购包</w:t>
            </w:r>
          </w:p>
        </w:tc>
        <w:tc>
          <w:tcPr>
            <w:tcW w:w="1243" w:type="dxa"/>
            <w:vAlign w:val="center"/>
          </w:tcPr>
          <w:p w14:paraId="00C8C99F">
            <w:pPr>
              <w:jc w:val="center"/>
              <w:rPr>
                <w:rFonts w:hint="eastAsia" w:ascii="宋体" w:hAnsi="宋体" w:cs="宋体"/>
                <w:szCs w:val="21"/>
              </w:rPr>
            </w:pPr>
            <w:r>
              <w:rPr>
                <w:rFonts w:hint="eastAsia" w:ascii="宋体" w:hAnsi="宋体" w:cs="宋体"/>
                <w:szCs w:val="21"/>
              </w:rPr>
              <w:t>63.9</w:t>
            </w:r>
          </w:p>
        </w:tc>
        <w:tc>
          <w:tcPr>
            <w:tcW w:w="1136" w:type="dxa"/>
            <w:vAlign w:val="center"/>
          </w:tcPr>
          <w:p w14:paraId="31EB8C9D">
            <w:pPr>
              <w:jc w:val="center"/>
              <w:rPr>
                <w:rFonts w:hint="eastAsia" w:ascii="宋体" w:hAnsi="宋体" w:cs="宋体"/>
                <w:szCs w:val="21"/>
              </w:rPr>
            </w:pPr>
            <w:r>
              <w:rPr>
                <w:rFonts w:hint="eastAsia" w:ascii="宋体" w:hAnsi="宋体" w:cs="宋体"/>
                <w:szCs w:val="21"/>
              </w:rPr>
              <w:t>63.9</w:t>
            </w:r>
          </w:p>
        </w:tc>
        <w:tc>
          <w:tcPr>
            <w:tcW w:w="338" w:type="pct"/>
            <w:vAlign w:val="center"/>
          </w:tcPr>
          <w:p w14:paraId="347E3130">
            <w:pPr>
              <w:spacing w:line="400" w:lineRule="exact"/>
              <w:jc w:val="center"/>
              <w:rPr>
                <w:rFonts w:hint="eastAsia" w:ascii="宋体" w:hAnsi="宋体" w:cs="宋体"/>
                <w:szCs w:val="21"/>
              </w:rPr>
            </w:pPr>
            <w:r>
              <w:rPr>
                <w:rFonts w:hint="eastAsia" w:ascii="宋体" w:hAnsi="宋体" w:cs="宋体"/>
                <w:szCs w:val="21"/>
              </w:rPr>
              <w:t>1</w:t>
            </w:r>
          </w:p>
        </w:tc>
        <w:tc>
          <w:tcPr>
            <w:tcW w:w="953" w:type="pct"/>
            <w:vMerge w:val="continue"/>
            <w:vAlign w:val="center"/>
          </w:tcPr>
          <w:p w14:paraId="6831CEB9">
            <w:pPr>
              <w:spacing w:line="400" w:lineRule="exact"/>
              <w:jc w:val="center"/>
              <w:rPr>
                <w:rFonts w:hint="eastAsia" w:ascii="宋体" w:hAnsi="宋体" w:cs="宋体"/>
                <w:szCs w:val="21"/>
              </w:rPr>
            </w:pPr>
          </w:p>
        </w:tc>
      </w:tr>
      <w:tr w14:paraId="2745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458B0A99">
            <w:pPr>
              <w:spacing w:line="400" w:lineRule="exact"/>
              <w:jc w:val="center"/>
              <w:rPr>
                <w:rFonts w:hint="eastAsia" w:ascii="宋体" w:hAnsi="宋体" w:cs="宋体"/>
                <w:szCs w:val="21"/>
              </w:rPr>
            </w:pPr>
            <w:r>
              <w:rPr>
                <w:rFonts w:hint="eastAsia" w:ascii="宋体" w:hAnsi="宋体" w:cs="宋体"/>
                <w:szCs w:val="21"/>
              </w:rPr>
              <w:t>3</w:t>
            </w:r>
          </w:p>
        </w:tc>
        <w:tc>
          <w:tcPr>
            <w:tcW w:w="2024" w:type="pct"/>
          </w:tcPr>
          <w:p w14:paraId="02226B13">
            <w:pPr>
              <w:spacing w:line="400" w:lineRule="exact"/>
              <w:jc w:val="center"/>
              <w:rPr>
                <w:rFonts w:hint="eastAsia" w:ascii="宋体" w:hAnsi="宋体" w:cs="宋体"/>
                <w:szCs w:val="21"/>
              </w:rPr>
            </w:pPr>
            <w:r>
              <w:rPr>
                <w:rFonts w:hint="eastAsia" w:ascii="宋体" w:hAnsi="宋体" w:cs="宋体"/>
                <w:szCs w:val="21"/>
              </w:rPr>
              <w:t>汤家桥办公区食堂食材采购包</w:t>
            </w:r>
          </w:p>
        </w:tc>
        <w:tc>
          <w:tcPr>
            <w:tcW w:w="1243" w:type="dxa"/>
            <w:vAlign w:val="center"/>
          </w:tcPr>
          <w:p w14:paraId="7D72630F">
            <w:pPr>
              <w:jc w:val="center"/>
              <w:rPr>
                <w:rFonts w:hint="eastAsia" w:ascii="宋体" w:hAnsi="宋体" w:cs="宋体"/>
                <w:szCs w:val="21"/>
              </w:rPr>
            </w:pPr>
            <w:r>
              <w:rPr>
                <w:rFonts w:hint="eastAsia" w:ascii="宋体" w:hAnsi="宋体" w:cs="宋体"/>
                <w:szCs w:val="21"/>
              </w:rPr>
              <w:t>48.6</w:t>
            </w:r>
          </w:p>
        </w:tc>
        <w:tc>
          <w:tcPr>
            <w:tcW w:w="1136" w:type="dxa"/>
            <w:vAlign w:val="center"/>
          </w:tcPr>
          <w:p w14:paraId="284F2845">
            <w:pPr>
              <w:jc w:val="center"/>
              <w:rPr>
                <w:rFonts w:hint="eastAsia" w:ascii="宋体" w:hAnsi="宋体" w:cs="宋体"/>
                <w:szCs w:val="21"/>
              </w:rPr>
            </w:pPr>
            <w:r>
              <w:rPr>
                <w:rFonts w:hint="eastAsia" w:ascii="宋体" w:hAnsi="宋体" w:cs="宋体"/>
                <w:szCs w:val="21"/>
              </w:rPr>
              <w:t>48.6</w:t>
            </w:r>
          </w:p>
        </w:tc>
        <w:tc>
          <w:tcPr>
            <w:tcW w:w="338" w:type="pct"/>
            <w:vAlign w:val="center"/>
          </w:tcPr>
          <w:p w14:paraId="7FC8A62B">
            <w:pPr>
              <w:spacing w:line="400" w:lineRule="exact"/>
              <w:jc w:val="center"/>
              <w:rPr>
                <w:rFonts w:hint="eastAsia" w:ascii="宋体" w:hAnsi="宋体" w:cs="宋体"/>
                <w:szCs w:val="21"/>
              </w:rPr>
            </w:pPr>
            <w:r>
              <w:rPr>
                <w:rFonts w:hint="eastAsia" w:ascii="宋体" w:hAnsi="宋体" w:cs="宋体"/>
                <w:szCs w:val="21"/>
              </w:rPr>
              <w:t>1</w:t>
            </w:r>
          </w:p>
        </w:tc>
        <w:tc>
          <w:tcPr>
            <w:tcW w:w="953" w:type="pct"/>
            <w:vMerge w:val="continue"/>
            <w:vAlign w:val="center"/>
          </w:tcPr>
          <w:p w14:paraId="4F9BCE49">
            <w:pPr>
              <w:spacing w:line="400" w:lineRule="exact"/>
              <w:jc w:val="center"/>
              <w:rPr>
                <w:rFonts w:hint="eastAsia" w:ascii="宋体" w:hAnsi="宋体" w:cs="宋体"/>
                <w:szCs w:val="21"/>
              </w:rPr>
            </w:pPr>
          </w:p>
        </w:tc>
      </w:tr>
      <w:tr w14:paraId="7285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343FC571">
            <w:pPr>
              <w:spacing w:line="400" w:lineRule="exact"/>
              <w:jc w:val="center"/>
              <w:rPr>
                <w:rFonts w:hint="eastAsia" w:ascii="宋体" w:hAnsi="宋体" w:cs="宋体"/>
                <w:szCs w:val="21"/>
              </w:rPr>
            </w:pPr>
            <w:r>
              <w:rPr>
                <w:rFonts w:hint="eastAsia" w:ascii="宋体" w:hAnsi="宋体" w:cs="宋体"/>
                <w:szCs w:val="21"/>
              </w:rPr>
              <w:t>4</w:t>
            </w:r>
          </w:p>
        </w:tc>
        <w:tc>
          <w:tcPr>
            <w:tcW w:w="2024" w:type="pct"/>
          </w:tcPr>
          <w:p w14:paraId="0D8649DC">
            <w:pPr>
              <w:spacing w:line="400" w:lineRule="exact"/>
              <w:jc w:val="center"/>
              <w:rPr>
                <w:rFonts w:hint="eastAsia" w:ascii="宋体" w:hAnsi="宋体" w:cs="宋体"/>
                <w:szCs w:val="21"/>
              </w:rPr>
            </w:pPr>
            <w:r>
              <w:rPr>
                <w:rFonts w:hint="eastAsia" w:ascii="宋体" w:hAnsi="宋体" w:cs="宋体"/>
                <w:szCs w:val="21"/>
              </w:rPr>
              <w:t>平阳鳌江办公区食堂食材采购包</w:t>
            </w:r>
          </w:p>
        </w:tc>
        <w:tc>
          <w:tcPr>
            <w:tcW w:w="1243" w:type="dxa"/>
            <w:vAlign w:val="center"/>
          </w:tcPr>
          <w:p w14:paraId="73CC2D2C">
            <w:pPr>
              <w:jc w:val="center"/>
              <w:rPr>
                <w:rFonts w:hint="eastAsia" w:ascii="宋体" w:hAnsi="宋体" w:cs="宋体"/>
                <w:szCs w:val="21"/>
              </w:rPr>
            </w:pPr>
            <w:r>
              <w:rPr>
                <w:rFonts w:hint="eastAsia" w:ascii="宋体" w:hAnsi="宋体" w:cs="宋体"/>
                <w:szCs w:val="21"/>
              </w:rPr>
              <w:t>45.6</w:t>
            </w:r>
          </w:p>
        </w:tc>
        <w:tc>
          <w:tcPr>
            <w:tcW w:w="1136" w:type="dxa"/>
            <w:vAlign w:val="center"/>
          </w:tcPr>
          <w:p w14:paraId="7AEDF049">
            <w:pPr>
              <w:jc w:val="center"/>
              <w:rPr>
                <w:rFonts w:hint="eastAsia" w:ascii="宋体" w:hAnsi="宋体" w:cs="宋体"/>
                <w:szCs w:val="21"/>
              </w:rPr>
            </w:pPr>
            <w:r>
              <w:rPr>
                <w:rFonts w:hint="eastAsia" w:ascii="宋体" w:hAnsi="宋体" w:cs="宋体"/>
                <w:szCs w:val="21"/>
              </w:rPr>
              <w:t>45.6</w:t>
            </w:r>
          </w:p>
        </w:tc>
        <w:tc>
          <w:tcPr>
            <w:tcW w:w="338" w:type="pct"/>
            <w:vAlign w:val="center"/>
          </w:tcPr>
          <w:p w14:paraId="152811BD">
            <w:pPr>
              <w:spacing w:line="400" w:lineRule="exact"/>
              <w:jc w:val="center"/>
              <w:rPr>
                <w:rFonts w:hint="eastAsia" w:ascii="宋体" w:hAnsi="宋体" w:cs="宋体"/>
                <w:szCs w:val="21"/>
              </w:rPr>
            </w:pPr>
            <w:r>
              <w:rPr>
                <w:rFonts w:hint="eastAsia" w:ascii="宋体" w:hAnsi="宋体" w:cs="宋体"/>
                <w:szCs w:val="21"/>
              </w:rPr>
              <w:t>1</w:t>
            </w:r>
          </w:p>
        </w:tc>
        <w:tc>
          <w:tcPr>
            <w:tcW w:w="953" w:type="pct"/>
            <w:vMerge w:val="continue"/>
            <w:vAlign w:val="center"/>
          </w:tcPr>
          <w:p w14:paraId="3D3D44D2">
            <w:pPr>
              <w:spacing w:line="400" w:lineRule="exact"/>
              <w:jc w:val="center"/>
              <w:rPr>
                <w:rFonts w:hint="eastAsia" w:ascii="宋体" w:hAnsi="宋体" w:cs="宋体"/>
                <w:szCs w:val="21"/>
              </w:rPr>
            </w:pPr>
          </w:p>
        </w:tc>
      </w:tr>
      <w:tr w14:paraId="2851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pct"/>
            <w:gridSpan w:val="2"/>
          </w:tcPr>
          <w:p w14:paraId="18A9288E">
            <w:pPr>
              <w:spacing w:line="400" w:lineRule="exact"/>
              <w:jc w:val="center"/>
              <w:rPr>
                <w:rFonts w:hint="eastAsia" w:ascii="宋体" w:hAnsi="宋体" w:cs="宋体"/>
                <w:szCs w:val="21"/>
              </w:rPr>
            </w:pPr>
            <w:r>
              <w:rPr>
                <w:rFonts w:hint="eastAsia" w:ascii="宋体" w:hAnsi="宋体" w:cs="宋体"/>
                <w:szCs w:val="21"/>
              </w:rPr>
              <w:t>合计</w:t>
            </w:r>
          </w:p>
        </w:tc>
        <w:tc>
          <w:tcPr>
            <w:tcW w:w="1243" w:type="dxa"/>
            <w:vAlign w:val="center"/>
          </w:tcPr>
          <w:p w14:paraId="2C858337">
            <w:pPr>
              <w:jc w:val="center"/>
              <w:rPr>
                <w:rFonts w:hint="eastAsia" w:ascii="宋体" w:hAnsi="宋体" w:cs="宋体"/>
                <w:szCs w:val="21"/>
                <w:lang w:val="en"/>
              </w:rPr>
            </w:pPr>
            <w:r>
              <w:rPr>
                <w:rFonts w:hint="eastAsia" w:ascii="宋体" w:hAnsi="宋体" w:cs="宋体"/>
                <w:szCs w:val="21"/>
              </w:rPr>
              <w:t>222</w:t>
            </w:r>
          </w:p>
        </w:tc>
        <w:tc>
          <w:tcPr>
            <w:tcW w:w="1136" w:type="dxa"/>
            <w:vAlign w:val="center"/>
          </w:tcPr>
          <w:p w14:paraId="19078E3A">
            <w:pPr>
              <w:jc w:val="center"/>
              <w:rPr>
                <w:rFonts w:hint="eastAsia" w:ascii="宋体" w:hAnsi="宋体" w:cs="宋体"/>
                <w:szCs w:val="21"/>
                <w:lang w:val="en"/>
              </w:rPr>
            </w:pPr>
            <w:r>
              <w:rPr>
                <w:rFonts w:hint="eastAsia" w:ascii="宋体" w:hAnsi="宋体" w:cs="宋体"/>
                <w:szCs w:val="21"/>
              </w:rPr>
              <w:t>222</w:t>
            </w:r>
          </w:p>
        </w:tc>
        <w:tc>
          <w:tcPr>
            <w:tcW w:w="338" w:type="pct"/>
            <w:vAlign w:val="center"/>
          </w:tcPr>
          <w:p w14:paraId="51E81838">
            <w:pPr>
              <w:jc w:val="center"/>
              <w:rPr>
                <w:rFonts w:hint="eastAsia" w:ascii="宋体" w:hAnsi="宋体" w:cs="宋体"/>
                <w:szCs w:val="21"/>
              </w:rPr>
            </w:pPr>
            <w:r>
              <w:rPr>
                <w:rFonts w:hint="eastAsia" w:ascii="宋体" w:hAnsi="宋体" w:cs="宋体"/>
                <w:szCs w:val="21"/>
              </w:rPr>
              <w:t>4</w:t>
            </w:r>
          </w:p>
        </w:tc>
        <w:tc>
          <w:tcPr>
            <w:tcW w:w="953" w:type="pct"/>
            <w:vMerge w:val="continue"/>
            <w:vAlign w:val="center"/>
          </w:tcPr>
          <w:p w14:paraId="4FF5EB51">
            <w:pPr>
              <w:spacing w:line="400" w:lineRule="exact"/>
              <w:jc w:val="center"/>
              <w:rPr>
                <w:rFonts w:hint="eastAsia" w:ascii="宋体" w:hAnsi="宋体" w:cs="宋体"/>
                <w:szCs w:val="21"/>
              </w:rPr>
            </w:pPr>
          </w:p>
        </w:tc>
      </w:tr>
    </w:tbl>
    <w:p w14:paraId="56E290A1">
      <w:pPr>
        <w:pStyle w:val="19"/>
        <w:spacing w:before="0" w:beforeAutospacing="0" w:after="0" w:afterAutospacing="0" w:line="360" w:lineRule="auto"/>
        <w:ind w:firstLine="480"/>
        <w:jc w:val="both"/>
        <w:rPr>
          <w:rFonts w:hint="eastAsia"/>
        </w:rPr>
      </w:pPr>
      <w:r>
        <w:rPr>
          <w:rFonts w:hint="eastAsia"/>
        </w:rPr>
        <w:t>5. 合同履行期限：</w:t>
      </w:r>
      <w:r>
        <w:rPr>
          <w:rFonts w:hint="eastAsia"/>
          <w:kern w:val="2"/>
        </w:rPr>
        <w:t>自合同签订之日起1年。</w:t>
      </w:r>
      <w:r>
        <w:rPr>
          <w:rFonts w:hint="eastAsia"/>
        </w:rPr>
        <w:t xml:space="preserve"> </w:t>
      </w:r>
    </w:p>
    <w:p w14:paraId="4CD3551E">
      <w:pPr>
        <w:pStyle w:val="19"/>
        <w:spacing w:before="0" w:beforeAutospacing="0" w:after="0" w:afterAutospacing="0" w:line="360" w:lineRule="auto"/>
        <w:ind w:firstLine="480"/>
        <w:jc w:val="both"/>
        <w:rPr>
          <w:rFonts w:hint="eastAsia"/>
        </w:rPr>
      </w:pPr>
      <w:r>
        <w:rPr>
          <w:rFonts w:hint="eastAsia"/>
        </w:rPr>
        <w:t>6. 本项目不接受联合体投标。</w:t>
      </w:r>
    </w:p>
    <w:p w14:paraId="62753790">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二、申请人的资格要求</w:t>
      </w:r>
    </w:p>
    <w:p w14:paraId="45E17D15">
      <w:pPr>
        <w:spacing w:line="360" w:lineRule="auto"/>
        <w:ind w:firstLine="480" w:firstLineChars="200"/>
        <w:rPr>
          <w:rFonts w:hint="eastAsia" w:ascii="宋体" w:hAnsi="宋体" w:cs="宋体"/>
          <w:sz w:val="24"/>
          <w:szCs w:val="24"/>
        </w:rPr>
      </w:pPr>
      <w:r>
        <w:rPr>
          <w:rFonts w:hint="eastAsia" w:ascii="宋体" w:hAnsi="宋体" w:cs="宋体"/>
          <w:sz w:val="24"/>
          <w:szCs w:val="24"/>
        </w:rPr>
        <w:t>1. 满足《中华人民共和国政府采购法》第二十二条规定；</w:t>
      </w:r>
    </w:p>
    <w:p w14:paraId="76886C70">
      <w:pPr>
        <w:spacing w:line="360" w:lineRule="auto"/>
        <w:ind w:firstLine="480" w:firstLineChars="200"/>
        <w:rPr>
          <w:rFonts w:hint="eastAsia" w:ascii="宋体" w:hAnsi="宋体" w:cs="宋体"/>
          <w:sz w:val="24"/>
          <w:szCs w:val="24"/>
        </w:rPr>
      </w:pPr>
      <w:r>
        <w:rPr>
          <w:rFonts w:hint="eastAsia" w:ascii="宋体" w:hAnsi="宋体" w:cs="宋体"/>
          <w:sz w:val="24"/>
          <w:szCs w:val="24"/>
        </w:rPr>
        <w:t>2. 落实政府采购政策需满足的资格要求：无；</w:t>
      </w:r>
    </w:p>
    <w:p w14:paraId="6AB4EE69">
      <w:pPr>
        <w:spacing w:line="360" w:lineRule="auto"/>
        <w:ind w:firstLine="480" w:firstLineChars="200"/>
        <w:rPr>
          <w:rFonts w:hint="eastAsia" w:ascii="宋体" w:hAnsi="宋体" w:cs="宋体"/>
          <w:i/>
          <w:iCs/>
          <w:sz w:val="24"/>
          <w:szCs w:val="24"/>
          <w:u w:val="single"/>
        </w:rPr>
      </w:pPr>
      <w:r>
        <w:rPr>
          <w:rFonts w:hint="eastAsia" w:ascii="宋体" w:hAnsi="宋体" w:cs="宋体"/>
          <w:sz w:val="24"/>
          <w:szCs w:val="24"/>
        </w:rPr>
        <w:t>3. 本项目的特定资格要求：投标人具有《食品经营许可证》或《</w:t>
      </w:r>
      <w:bookmarkStart w:id="161" w:name="_GoBack"/>
      <w:bookmarkEnd w:id="161"/>
      <w:r>
        <w:rPr>
          <w:rFonts w:hint="eastAsia" w:ascii="宋体" w:hAnsi="宋体" w:cs="宋体"/>
          <w:sz w:val="24"/>
          <w:szCs w:val="24"/>
        </w:rPr>
        <w:t>食品生产许可证》。仅提供《食品生产许可证》的，许可范围应包括本标项中除食用农产品外的全部供应品类</w:t>
      </w:r>
      <w:r>
        <w:rPr>
          <w:rFonts w:hint="eastAsia" w:ascii="宋体" w:hAnsi="宋体" w:cs="宋体"/>
          <w:bCs/>
          <w:sz w:val="24"/>
          <w:szCs w:val="24"/>
          <w:lang w:val="zh-CN"/>
        </w:rPr>
        <w:t>。</w:t>
      </w:r>
    </w:p>
    <w:p w14:paraId="3A2B1760">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三、获取招标文件</w:t>
      </w:r>
    </w:p>
    <w:p w14:paraId="222C8090">
      <w:pPr>
        <w:pStyle w:val="19"/>
        <w:shd w:val="clear" w:color="auto" w:fill="FFFFFF"/>
        <w:spacing w:before="0" w:beforeAutospacing="0" w:after="0" w:afterAutospacing="0" w:line="360" w:lineRule="auto"/>
        <w:ind w:firstLine="480"/>
        <w:rPr>
          <w:rFonts w:hint="eastAsia"/>
        </w:rPr>
      </w:pPr>
      <w:r>
        <w:rPr>
          <w:rFonts w:hint="eastAsia"/>
        </w:rPr>
        <w:t>1. 时间：</w:t>
      </w:r>
      <w:r>
        <w:rPr>
          <w:rFonts w:hint="eastAsia"/>
          <w:lang w:val="en-US" w:eastAsia="zh-CN"/>
        </w:rPr>
        <w:t>公告发布之日起</w:t>
      </w:r>
      <w:r>
        <w:rPr>
          <w:rFonts w:hint="eastAsia"/>
        </w:rPr>
        <w:t>至投标截止时间止。</w:t>
      </w:r>
    </w:p>
    <w:p w14:paraId="204CE11E">
      <w:pPr>
        <w:pStyle w:val="19"/>
        <w:spacing w:before="0" w:beforeAutospacing="0" w:after="0" w:afterAutospacing="0" w:line="360" w:lineRule="auto"/>
        <w:ind w:firstLine="480"/>
        <w:jc w:val="both"/>
        <w:rPr>
          <w:rFonts w:hint="eastAsia"/>
          <w:u w:val="single"/>
        </w:rPr>
      </w:pPr>
      <w:r>
        <w:rPr>
          <w:rFonts w:hint="eastAsia"/>
        </w:rPr>
        <w:t>2. 地点：</w:t>
      </w:r>
      <w:r>
        <w:rPr>
          <w:rFonts w:hint="eastAsia"/>
          <w:kern w:val="2"/>
        </w:rPr>
        <w:t>中国政府采购网、浙江政府采购网（投标人</w:t>
      </w:r>
      <w:r>
        <w:rPr>
          <w:rFonts w:hint="eastAsia"/>
          <w:kern w:val="2"/>
          <w:lang w:val="en-US" w:eastAsia="zh-CN"/>
        </w:rPr>
        <w:t>投标截止时间前在</w:t>
      </w:r>
      <w:r>
        <w:rPr>
          <w:rFonts w:hint="eastAsia"/>
          <w:kern w:val="2"/>
        </w:rPr>
        <w:t>网上自行下载招标文件等相关资料）或自愿到温州市鹿城区</w:t>
      </w:r>
      <w:r>
        <w:rPr>
          <w:rFonts w:hint="eastAsia"/>
        </w:rPr>
        <w:t>锦绣路锦绣中城大厦8楼温州众鑫招标代理有限公司</w:t>
      </w:r>
      <w:r>
        <w:rPr>
          <w:rFonts w:hint="eastAsia"/>
          <w:kern w:val="2"/>
        </w:rPr>
        <w:t>获取</w:t>
      </w:r>
      <w:r>
        <w:rPr>
          <w:rFonts w:hint="eastAsia"/>
        </w:rPr>
        <w:t>（上午9:00-11:30，下午2:00-5:00，法定休息日除外）</w:t>
      </w:r>
      <w:r>
        <w:rPr>
          <w:rFonts w:hint="eastAsia"/>
          <w:kern w:val="2"/>
        </w:rPr>
        <w:t>。</w:t>
      </w:r>
    </w:p>
    <w:p w14:paraId="4064F658">
      <w:pPr>
        <w:spacing w:line="360" w:lineRule="auto"/>
        <w:ind w:firstLine="540"/>
        <w:rPr>
          <w:rFonts w:hint="eastAsia" w:ascii="宋体" w:hAnsi="宋体" w:cs="宋体"/>
          <w:sz w:val="24"/>
          <w:szCs w:val="24"/>
        </w:rPr>
      </w:pPr>
      <w:r>
        <w:rPr>
          <w:rFonts w:hint="eastAsia" w:ascii="宋体" w:hAnsi="宋体" w:cs="宋体"/>
          <w:sz w:val="24"/>
          <w:szCs w:val="24"/>
        </w:rPr>
        <w:t>3. 售价：0元</w:t>
      </w:r>
    </w:p>
    <w:p w14:paraId="7C4B5B84">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四、提交投标文件截止时间、开标时间和地点</w:t>
      </w:r>
    </w:p>
    <w:p w14:paraId="7202D714">
      <w:pPr>
        <w:spacing w:line="360" w:lineRule="auto"/>
        <w:ind w:firstLine="480" w:firstLineChars="200"/>
        <w:rPr>
          <w:rFonts w:hint="eastAsia" w:ascii="宋体" w:hAnsi="宋体" w:cs="宋体"/>
          <w:kern w:val="0"/>
          <w:sz w:val="24"/>
          <w:szCs w:val="24"/>
        </w:rPr>
      </w:pPr>
      <w:r>
        <w:rPr>
          <w:rFonts w:hint="eastAsia" w:ascii="宋体" w:hAnsi="宋体" w:cs="宋体"/>
          <w:sz w:val="24"/>
          <w:szCs w:val="24"/>
        </w:rPr>
        <w:t>1. 投标文件递交截止时间：2025年01 月24日</w:t>
      </w:r>
      <w:bookmarkStart w:id="5" w:name="B23_谈判响应文件提交截止时间"/>
      <w:r>
        <w:rPr>
          <w:rFonts w:hint="eastAsia" w:ascii="宋体" w:hAnsi="宋体" w:cs="宋体"/>
          <w:kern w:val="0"/>
          <w:sz w:val="24"/>
          <w:szCs w:val="24"/>
          <w:lang w:val="en-US" w:eastAsia="zh-CN"/>
        </w:rPr>
        <w:t>上</w:t>
      </w:r>
      <w:r>
        <w:rPr>
          <w:rFonts w:hint="eastAsia" w:ascii="宋体" w:hAnsi="宋体" w:cs="宋体"/>
          <w:kern w:val="0"/>
          <w:sz w:val="24"/>
          <w:szCs w:val="24"/>
        </w:rPr>
        <w:t>午</w:t>
      </w:r>
      <w:r>
        <w:rPr>
          <w:rFonts w:hint="eastAsia" w:ascii="宋体" w:hAnsi="宋体" w:cs="宋体"/>
          <w:kern w:val="0"/>
          <w:sz w:val="24"/>
          <w:szCs w:val="24"/>
          <w:lang w:val="en-US" w:eastAsia="zh-CN"/>
        </w:rPr>
        <w:t>09</w:t>
      </w:r>
      <w:r>
        <w:rPr>
          <w:rFonts w:hint="eastAsia" w:ascii="宋体" w:hAnsi="宋体" w:cs="宋体"/>
          <w:kern w:val="0"/>
          <w:sz w:val="24"/>
          <w:szCs w:val="24"/>
        </w:rPr>
        <w:t>:</w:t>
      </w:r>
      <w:bookmarkEnd w:id="5"/>
      <w:r>
        <w:rPr>
          <w:rFonts w:hint="eastAsia" w:ascii="宋体" w:hAnsi="宋体" w:cs="宋体"/>
          <w:kern w:val="0"/>
          <w:sz w:val="24"/>
          <w:szCs w:val="24"/>
          <w:lang w:val="en-US" w:eastAsia="zh-CN"/>
        </w:rPr>
        <w:t>0</w:t>
      </w:r>
      <w:r>
        <w:rPr>
          <w:rFonts w:hint="eastAsia" w:ascii="宋体" w:hAnsi="宋体" w:cs="宋体"/>
          <w:kern w:val="0"/>
          <w:sz w:val="24"/>
          <w:szCs w:val="24"/>
        </w:rPr>
        <w:t>0整。</w:t>
      </w:r>
    </w:p>
    <w:p w14:paraId="72020B7B">
      <w:pPr>
        <w:spacing w:line="360" w:lineRule="auto"/>
        <w:ind w:firstLine="480" w:firstLineChars="200"/>
        <w:rPr>
          <w:rFonts w:hint="eastAsia" w:ascii="宋体" w:hAnsi="宋体" w:cs="宋体"/>
          <w:sz w:val="24"/>
          <w:szCs w:val="24"/>
        </w:rPr>
      </w:pPr>
      <w:r>
        <w:rPr>
          <w:rFonts w:hint="eastAsia" w:ascii="宋体" w:hAnsi="宋体" w:cs="宋体"/>
          <w:sz w:val="24"/>
          <w:szCs w:val="24"/>
        </w:rPr>
        <w:t>2. 投标文件递交地址：浙江省温州市鹿城区锦绣路锦绣中城大厦8楼803室温州众鑫招标代理有限公司开标室。</w:t>
      </w:r>
    </w:p>
    <w:p w14:paraId="537F5934">
      <w:pPr>
        <w:spacing w:line="360" w:lineRule="auto"/>
        <w:ind w:firstLine="480" w:firstLineChars="200"/>
        <w:rPr>
          <w:rFonts w:hint="eastAsia" w:ascii="宋体" w:hAnsi="宋体" w:cs="宋体"/>
          <w:kern w:val="0"/>
          <w:sz w:val="24"/>
          <w:szCs w:val="24"/>
        </w:rPr>
      </w:pPr>
      <w:r>
        <w:rPr>
          <w:rFonts w:hint="eastAsia" w:ascii="宋体" w:hAnsi="宋体" w:cs="宋体"/>
          <w:sz w:val="24"/>
          <w:szCs w:val="24"/>
        </w:rPr>
        <w:t xml:space="preserve">3. 开标时间：2025年 01 月 24 日 </w:t>
      </w:r>
      <w:r>
        <w:rPr>
          <w:rFonts w:hint="eastAsia" w:ascii="宋体" w:hAnsi="宋体" w:cs="宋体"/>
          <w:kern w:val="0"/>
          <w:sz w:val="24"/>
          <w:szCs w:val="24"/>
          <w:lang w:val="en-US" w:eastAsia="zh-CN"/>
        </w:rPr>
        <w:t>上</w:t>
      </w:r>
      <w:r>
        <w:rPr>
          <w:rFonts w:hint="eastAsia" w:ascii="宋体" w:hAnsi="宋体" w:cs="宋体"/>
          <w:kern w:val="0"/>
          <w:sz w:val="24"/>
          <w:szCs w:val="24"/>
        </w:rPr>
        <w:t>午</w:t>
      </w:r>
      <w:r>
        <w:rPr>
          <w:rFonts w:hint="eastAsia" w:ascii="宋体" w:hAnsi="宋体" w:cs="宋体"/>
          <w:kern w:val="0"/>
          <w:sz w:val="24"/>
          <w:szCs w:val="24"/>
          <w:lang w:val="en-US" w:eastAsia="zh-CN"/>
        </w:rPr>
        <w:t>09</w:t>
      </w:r>
      <w:r>
        <w:rPr>
          <w:rFonts w:hint="eastAsia" w:ascii="宋体" w:hAnsi="宋体" w:cs="宋体"/>
          <w:kern w:val="0"/>
          <w:sz w:val="24"/>
          <w:szCs w:val="24"/>
        </w:rPr>
        <w:t>:</w:t>
      </w:r>
      <w:r>
        <w:rPr>
          <w:rFonts w:hint="eastAsia" w:ascii="宋体" w:hAnsi="宋体" w:cs="宋体"/>
          <w:kern w:val="0"/>
          <w:sz w:val="24"/>
          <w:szCs w:val="24"/>
          <w:lang w:val="en-US" w:eastAsia="zh-CN"/>
        </w:rPr>
        <w:t>0</w:t>
      </w:r>
      <w:r>
        <w:rPr>
          <w:rFonts w:hint="eastAsia" w:ascii="宋体" w:hAnsi="宋体" w:cs="宋体"/>
          <w:kern w:val="0"/>
          <w:sz w:val="24"/>
          <w:szCs w:val="24"/>
        </w:rPr>
        <w:t>0整。</w:t>
      </w:r>
    </w:p>
    <w:p w14:paraId="578E12E8">
      <w:pPr>
        <w:spacing w:line="360" w:lineRule="auto"/>
        <w:ind w:firstLine="480" w:firstLineChars="200"/>
        <w:rPr>
          <w:rFonts w:hint="eastAsia" w:ascii="宋体" w:hAnsi="宋体" w:cs="宋体"/>
          <w:sz w:val="24"/>
          <w:szCs w:val="24"/>
        </w:rPr>
      </w:pPr>
      <w:r>
        <w:rPr>
          <w:rFonts w:hint="eastAsia" w:ascii="宋体" w:hAnsi="宋体" w:cs="宋体"/>
          <w:sz w:val="24"/>
          <w:szCs w:val="24"/>
        </w:rPr>
        <w:t>4. 开标地点：浙江省温州市鹿城区锦绣路锦绣中城大厦8楼803室温州众鑫招标代理有限公司开标室。</w:t>
      </w:r>
    </w:p>
    <w:p w14:paraId="00782128">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五、公告期限</w:t>
      </w:r>
    </w:p>
    <w:p w14:paraId="1B9CAAF7">
      <w:pPr>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自本公告发布之日起5个工作日。</w:t>
      </w:r>
    </w:p>
    <w:p w14:paraId="64577862">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六、其他补充事宜</w:t>
      </w:r>
    </w:p>
    <w:p w14:paraId="0AB224DA">
      <w:pPr>
        <w:spacing w:line="360" w:lineRule="auto"/>
        <w:ind w:firstLine="480"/>
        <w:rPr>
          <w:rFonts w:hint="eastAsia" w:ascii="宋体" w:hAnsi="宋体" w:cs="宋体"/>
          <w:sz w:val="24"/>
          <w:szCs w:val="24"/>
        </w:rPr>
      </w:pPr>
      <w:r>
        <w:rPr>
          <w:rFonts w:hint="eastAsia" w:ascii="宋体" w:hAnsi="宋体" w:cs="宋体"/>
          <w:sz w:val="24"/>
          <w:szCs w:val="24"/>
        </w:rPr>
        <w:t>投标人认为招标文件使自己的权益受到损害的，可以自收到招标文件之日（获取截止日之后收到招标文件的，以获取截止日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15个工作日内向同级政府采购监督管理部门投诉。</w:t>
      </w:r>
    </w:p>
    <w:p w14:paraId="6F3C87E0">
      <w:pPr>
        <w:spacing w:line="360" w:lineRule="auto"/>
        <w:ind w:firstLine="480"/>
        <w:rPr>
          <w:rFonts w:hint="eastAsia" w:ascii="宋体" w:hAnsi="宋体" w:cs="宋体"/>
          <w:b/>
          <w:bCs/>
          <w:sz w:val="24"/>
          <w:szCs w:val="24"/>
        </w:rPr>
      </w:pPr>
      <w:r>
        <w:rPr>
          <w:rFonts w:hint="eastAsia" w:ascii="宋体" w:hAnsi="宋体" w:cs="宋体"/>
          <w:b/>
          <w:bCs/>
          <w:sz w:val="24"/>
          <w:szCs w:val="24"/>
        </w:rPr>
        <w:t>七、对本次招标提出询问、质疑、投诉，请按以下方式联系</w:t>
      </w:r>
    </w:p>
    <w:p w14:paraId="00357D90">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 采购人信息</w:t>
      </w:r>
    </w:p>
    <w:p w14:paraId="1F1EA10E">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名称：国家税务总局温州市税务局</w:t>
      </w:r>
    </w:p>
    <w:p w14:paraId="75156236">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地址：温州市鹿城区绣山路299号</w:t>
      </w:r>
    </w:p>
    <w:p w14:paraId="5065AED2">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项目联系人（询问）：叶先生</w:t>
      </w:r>
    </w:p>
    <w:p w14:paraId="67F09C35">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项目联系方式（询问）：0577-88026307 </w:t>
      </w:r>
    </w:p>
    <w:p w14:paraId="14A58901">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质疑联系人：张先生</w:t>
      </w:r>
    </w:p>
    <w:p w14:paraId="2D85A67C">
      <w:pPr>
        <w:widowControl/>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rPr>
        <w:t>质疑联系方式：0577-88026562</w:t>
      </w:r>
    </w:p>
    <w:p w14:paraId="7B50A295">
      <w:pPr>
        <w:widowControl/>
        <w:numPr>
          <w:ilvl w:val="0"/>
          <w:numId w:val="3"/>
        </w:num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采购代理机构信息</w:t>
      </w:r>
    </w:p>
    <w:p w14:paraId="5F7A2F87">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名称：温州众鑫招标代理有限公司</w:t>
      </w:r>
    </w:p>
    <w:p w14:paraId="6D7E428E">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地址：浙江省温州市鹿城区锦绣路锦绣中城大厦8楼803室　　　　　　　　　　　　</w:t>
      </w:r>
    </w:p>
    <w:p w14:paraId="1FCC2CBC">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项目联系人（询问）：叶先生</w:t>
      </w:r>
    </w:p>
    <w:p w14:paraId="76DCF88B">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项目联系方式（询问）：0577-88578666</w:t>
      </w:r>
    </w:p>
    <w:p w14:paraId="1637DAF1">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质疑联系人：陈先生</w:t>
      </w:r>
    </w:p>
    <w:p w14:paraId="77D71F7F">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质疑联系方式：0577-88578666</w:t>
      </w:r>
    </w:p>
    <w:p w14:paraId="12E04413">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3. 同级政府采购监督管理部门</w:t>
      </w:r>
    </w:p>
    <w:p w14:paraId="40A046F9">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名称：财政部国库司</w:t>
      </w:r>
    </w:p>
    <w:p w14:paraId="5FCF8F87">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地址：西城区月坛北小街13号中船宾馆北楼四层8401室、8403室</w:t>
      </w:r>
    </w:p>
    <w:p w14:paraId="38C21C6A">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联系人：财政部政府采购投诉与举报受理窗口</w:t>
      </w:r>
    </w:p>
    <w:p w14:paraId="09C8D757">
      <w:pPr>
        <w:widowControl/>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rPr>
        <w:t>监督投诉电话：010-68513070、010-68519967</w:t>
      </w:r>
    </w:p>
    <w:p w14:paraId="78F9ED5C">
      <w:pPr>
        <w:spacing w:line="360" w:lineRule="auto"/>
        <w:rPr>
          <w:rFonts w:hint="eastAsia" w:ascii="宋体" w:hAnsi="宋体" w:cs="宋体"/>
        </w:rPr>
      </w:pPr>
    </w:p>
    <w:p w14:paraId="000CA4CA">
      <w:pPr>
        <w:spacing w:line="360" w:lineRule="auto"/>
        <w:rPr>
          <w:rFonts w:hint="eastAsia" w:ascii="宋体" w:hAnsi="宋体" w:cs="宋体"/>
        </w:rPr>
        <w:sectPr>
          <w:pgSz w:w="11906" w:h="16838"/>
          <w:pgMar w:top="1440" w:right="1582" w:bottom="1440" w:left="1582" w:header="851" w:footer="992" w:gutter="0"/>
          <w:cols w:space="720" w:num="1"/>
          <w:titlePg/>
          <w:docGrid w:type="lines" w:linePitch="312" w:charSpace="0"/>
        </w:sectPr>
      </w:pPr>
    </w:p>
    <w:p w14:paraId="3D4F2F76">
      <w:pPr>
        <w:pStyle w:val="3"/>
        <w:jc w:val="center"/>
        <w:rPr>
          <w:rFonts w:hint="eastAsia" w:ascii="宋体" w:hAnsi="宋体" w:cs="宋体"/>
        </w:rPr>
      </w:pPr>
      <w:bookmarkStart w:id="6" w:name="_Toc15069"/>
      <w:bookmarkStart w:id="7" w:name="_Toc10976"/>
      <w:bookmarkStart w:id="8" w:name="_Toc15463"/>
      <w:bookmarkStart w:id="9" w:name="_Toc31715"/>
      <w:bookmarkStart w:id="10" w:name="_Toc12205"/>
      <w:r>
        <w:rPr>
          <w:rFonts w:hint="eastAsia" w:ascii="宋体" w:hAnsi="宋体" w:cs="宋体"/>
        </w:rPr>
        <w:t>第二章　投标人须知</w:t>
      </w:r>
      <w:bookmarkEnd w:id="6"/>
      <w:bookmarkEnd w:id="7"/>
      <w:bookmarkEnd w:id="8"/>
      <w:bookmarkEnd w:id="9"/>
      <w:bookmarkEnd w:id="10"/>
    </w:p>
    <w:p w14:paraId="21DC9557">
      <w:pPr>
        <w:pStyle w:val="4"/>
        <w:spacing w:before="0" w:after="0" w:line="360" w:lineRule="auto"/>
        <w:jc w:val="center"/>
        <w:rPr>
          <w:rFonts w:hint="eastAsia" w:ascii="宋体" w:hAnsi="宋体" w:eastAsia="宋体" w:cs="宋体"/>
          <w:sz w:val="28"/>
          <w:szCs w:val="28"/>
        </w:rPr>
      </w:pPr>
      <w:bookmarkStart w:id="11" w:name="_Toc18958"/>
      <w:bookmarkStart w:id="12" w:name="_Toc30132"/>
      <w:bookmarkStart w:id="13" w:name="_Toc2350"/>
      <w:bookmarkStart w:id="14" w:name="_Toc4437"/>
      <w:bookmarkStart w:id="15" w:name="_Toc4461"/>
      <w:r>
        <w:rPr>
          <w:rFonts w:hint="eastAsia" w:ascii="宋体" w:hAnsi="宋体" w:eastAsia="宋体" w:cs="宋体"/>
          <w:sz w:val="28"/>
          <w:szCs w:val="28"/>
        </w:rPr>
        <w:t>投标人须知前附表</w:t>
      </w:r>
      <w:bookmarkEnd w:id="11"/>
      <w:bookmarkEnd w:id="12"/>
      <w:bookmarkEnd w:id="13"/>
      <w:bookmarkEnd w:id="14"/>
      <w:bookmarkEnd w:id="15"/>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023"/>
        <w:gridCol w:w="1185"/>
        <w:gridCol w:w="6297"/>
      </w:tblGrid>
      <w:tr w14:paraId="1DCD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2659EB6C">
            <w:pPr>
              <w:adjustRightInd w:val="0"/>
              <w:snapToGrid w:val="0"/>
              <w:jc w:val="center"/>
              <w:rPr>
                <w:rFonts w:hint="eastAsia" w:ascii="宋体" w:hAnsi="宋体" w:cs="宋体"/>
                <w:b/>
                <w:szCs w:val="21"/>
              </w:rPr>
            </w:pPr>
            <w:r>
              <w:rPr>
                <w:rFonts w:hint="eastAsia" w:ascii="宋体" w:hAnsi="宋体" w:cs="宋体"/>
                <w:b/>
                <w:szCs w:val="21"/>
              </w:rPr>
              <w:t>序号</w:t>
            </w:r>
          </w:p>
        </w:tc>
        <w:tc>
          <w:tcPr>
            <w:tcW w:w="571" w:type="pct"/>
            <w:vAlign w:val="center"/>
          </w:tcPr>
          <w:p w14:paraId="62A94647">
            <w:pPr>
              <w:adjustRightInd w:val="0"/>
              <w:snapToGrid w:val="0"/>
              <w:jc w:val="center"/>
              <w:rPr>
                <w:rFonts w:hint="eastAsia" w:ascii="宋体" w:hAnsi="宋体" w:cs="宋体"/>
                <w:b/>
                <w:szCs w:val="21"/>
              </w:rPr>
            </w:pPr>
            <w:r>
              <w:rPr>
                <w:rFonts w:hint="eastAsia" w:ascii="宋体" w:hAnsi="宋体" w:cs="宋体"/>
                <w:b/>
                <w:szCs w:val="21"/>
              </w:rPr>
              <w:t>类别</w:t>
            </w:r>
          </w:p>
        </w:tc>
        <w:tc>
          <w:tcPr>
            <w:tcW w:w="4175" w:type="pct"/>
            <w:gridSpan w:val="2"/>
            <w:vAlign w:val="center"/>
          </w:tcPr>
          <w:p w14:paraId="12FA0CE7">
            <w:pPr>
              <w:adjustRightInd w:val="0"/>
              <w:snapToGrid w:val="0"/>
              <w:jc w:val="center"/>
              <w:rPr>
                <w:rFonts w:hint="eastAsia" w:ascii="宋体" w:hAnsi="宋体" w:cs="宋体"/>
                <w:b/>
                <w:szCs w:val="21"/>
              </w:rPr>
            </w:pPr>
            <w:r>
              <w:rPr>
                <w:rFonts w:hint="eastAsia" w:ascii="宋体" w:hAnsi="宋体" w:cs="宋体"/>
                <w:b/>
                <w:szCs w:val="21"/>
              </w:rPr>
              <w:t>内容</w:t>
            </w:r>
          </w:p>
        </w:tc>
      </w:tr>
      <w:tr w14:paraId="533E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restart"/>
            <w:vAlign w:val="center"/>
          </w:tcPr>
          <w:p w14:paraId="7902D085">
            <w:pPr>
              <w:adjustRightInd w:val="0"/>
              <w:snapToGrid w:val="0"/>
              <w:jc w:val="center"/>
              <w:rPr>
                <w:rFonts w:hint="eastAsia" w:ascii="宋体" w:hAnsi="宋体" w:cs="宋体"/>
                <w:szCs w:val="21"/>
              </w:rPr>
            </w:pPr>
            <w:r>
              <w:rPr>
                <w:rFonts w:hint="eastAsia" w:ascii="宋体" w:hAnsi="宋体" w:cs="宋体"/>
                <w:szCs w:val="21"/>
              </w:rPr>
              <w:t>1</w:t>
            </w:r>
          </w:p>
        </w:tc>
        <w:tc>
          <w:tcPr>
            <w:tcW w:w="571" w:type="pct"/>
            <w:vMerge w:val="restart"/>
            <w:vAlign w:val="center"/>
          </w:tcPr>
          <w:p w14:paraId="7C067FCA">
            <w:pPr>
              <w:adjustRightInd w:val="0"/>
              <w:snapToGrid w:val="0"/>
              <w:jc w:val="center"/>
              <w:rPr>
                <w:rFonts w:hint="eastAsia" w:ascii="宋体" w:hAnsi="宋体" w:cs="宋体"/>
                <w:b/>
                <w:szCs w:val="21"/>
              </w:rPr>
            </w:pPr>
            <w:r>
              <w:rPr>
                <w:rFonts w:hint="eastAsia" w:ascii="宋体" w:hAnsi="宋体" w:cs="宋体"/>
                <w:szCs w:val="21"/>
              </w:rPr>
              <w:t>项目名称、编号、预算及最高限价</w:t>
            </w:r>
          </w:p>
        </w:tc>
        <w:tc>
          <w:tcPr>
            <w:tcW w:w="4175" w:type="pct"/>
            <w:gridSpan w:val="2"/>
            <w:vAlign w:val="center"/>
          </w:tcPr>
          <w:p w14:paraId="206163CB">
            <w:pPr>
              <w:adjustRightInd w:val="0"/>
              <w:snapToGrid w:val="0"/>
              <w:ind w:firstLine="420" w:firstLineChars="200"/>
              <w:jc w:val="left"/>
              <w:rPr>
                <w:rFonts w:hint="eastAsia" w:ascii="宋体" w:hAnsi="宋体" w:cs="宋体"/>
                <w:b/>
                <w:szCs w:val="21"/>
              </w:rPr>
            </w:pPr>
            <w:r>
              <w:rPr>
                <w:rFonts w:hint="eastAsia" w:ascii="宋体" w:hAnsi="宋体" w:cs="宋体"/>
                <w:szCs w:val="21"/>
              </w:rPr>
              <w:t>项目名称：国家税务总局温州市税务局食堂食材采购与配送服务项目</w:t>
            </w:r>
          </w:p>
        </w:tc>
      </w:tr>
      <w:tr w14:paraId="795C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vAlign w:val="center"/>
          </w:tcPr>
          <w:p w14:paraId="10D8CF85">
            <w:pPr>
              <w:adjustRightInd w:val="0"/>
              <w:snapToGrid w:val="0"/>
              <w:jc w:val="center"/>
              <w:rPr>
                <w:rFonts w:hint="eastAsia" w:ascii="宋体" w:hAnsi="宋体" w:cs="宋体"/>
                <w:szCs w:val="21"/>
              </w:rPr>
            </w:pPr>
          </w:p>
        </w:tc>
        <w:tc>
          <w:tcPr>
            <w:tcW w:w="571" w:type="pct"/>
            <w:vMerge w:val="continue"/>
            <w:vAlign w:val="center"/>
          </w:tcPr>
          <w:p w14:paraId="689DD371">
            <w:pPr>
              <w:adjustRightInd w:val="0"/>
              <w:snapToGrid w:val="0"/>
              <w:jc w:val="center"/>
              <w:rPr>
                <w:rFonts w:hint="eastAsia" w:ascii="宋体" w:hAnsi="宋体" w:cs="宋体"/>
                <w:szCs w:val="21"/>
              </w:rPr>
            </w:pPr>
          </w:p>
        </w:tc>
        <w:tc>
          <w:tcPr>
            <w:tcW w:w="4175" w:type="pct"/>
            <w:gridSpan w:val="2"/>
            <w:vAlign w:val="center"/>
          </w:tcPr>
          <w:p w14:paraId="09C583C0">
            <w:pPr>
              <w:adjustRightInd w:val="0"/>
              <w:snapToGrid w:val="0"/>
              <w:ind w:firstLine="420" w:firstLineChars="200"/>
              <w:jc w:val="left"/>
              <w:rPr>
                <w:rFonts w:hint="eastAsia" w:ascii="宋体" w:hAnsi="宋体" w:cs="宋体"/>
                <w:szCs w:val="21"/>
              </w:rPr>
            </w:pPr>
            <w:r>
              <w:rPr>
                <w:rFonts w:hint="eastAsia" w:ascii="宋体" w:hAnsi="宋体" w:cs="宋体"/>
                <w:szCs w:val="21"/>
              </w:rPr>
              <w:t>项目编号：ZXZB20241005</w:t>
            </w:r>
          </w:p>
        </w:tc>
      </w:tr>
      <w:tr w14:paraId="4B8B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52" w:type="pct"/>
            <w:vMerge w:val="continue"/>
            <w:vAlign w:val="center"/>
          </w:tcPr>
          <w:p w14:paraId="5B7457EA">
            <w:pPr>
              <w:adjustRightInd w:val="0"/>
              <w:snapToGrid w:val="0"/>
              <w:jc w:val="center"/>
              <w:rPr>
                <w:rFonts w:hint="eastAsia" w:ascii="宋体" w:hAnsi="宋体" w:cs="宋体"/>
                <w:szCs w:val="21"/>
              </w:rPr>
            </w:pPr>
          </w:p>
        </w:tc>
        <w:tc>
          <w:tcPr>
            <w:tcW w:w="571" w:type="pct"/>
            <w:vMerge w:val="continue"/>
            <w:vAlign w:val="center"/>
          </w:tcPr>
          <w:p w14:paraId="195D90F0">
            <w:pPr>
              <w:adjustRightInd w:val="0"/>
              <w:snapToGrid w:val="0"/>
              <w:jc w:val="center"/>
              <w:rPr>
                <w:rFonts w:hint="eastAsia" w:ascii="宋体" w:hAnsi="宋体" w:cs="宋体"/>
                <w:szCs w:val="21"/>
              </w:rPr>
            </w:pPr>
          </w:p>
        </w:tc>
        <w:tc>
          <w:tcPr>
            <w:tcW w:w="4175" w:type="pct"/>
            <w:gridSpan w:val="2"/>
            <w:vAlign w:val="center"/>
          </w:tcPr>
          <w:p w14:paraId="358E145D">
            <w:pPr>
              <w:adjustRightInd w:val="0"/>
              <w:snapToGrid w:val="0"/>
              <w:ind w:firstLine="420" w:firstLineChars="200"/>
              <w:jc w:val="left"/>
              <w:rPr>
                <w:rFonts w:hint="eastAsia" w:ascii="宋体" w:hAnsi="宋体" w:cs="宋体"/>
                <w:szCs w:val="21"/>
              </w:rPr>
            </w:pPr>
            <w:r>
              <w:rPr>
                <w:rFonts w:hint="eastAsia" w:ascii="宋体" w:hAnsi="宋体" w:cs="宋体"/>
                <w:szCs w:val="21"/>
              </w:rPr>
              <w:t>项目预算：</w:t>
            </w:r>
            <w:r>
              <w:rPr>
                <w:rFonts w:ascii="宋体" w:hAnsi="宋体" w:cs="宋体"/>
                <w:szCs w:val="21"/>
                <w:lang w:val="en"/>
              </w:rPr>
              <w:t>222</w:t>
            </w:r>
            <w:r>
              <w:rPr>
                <w:rFonts w:hint="eastAsia" w:ascii="宋体" w:hAnsi="宋体" w:cs="宋体"/>
                <w:szCs w:val="21"/>
              </w:rPr>
              <w:t>万元，最高限价：</w:t>
            </w:r>
            <w:r>
              <w:rPr>
                <w:rFonts w:ascii="宋体" w:hAnsi="宋体" w:cs="宋体"/>
                <w:szCs w:val="21"/>
                <w:lang w:val="en"/>
              </w:rPr>
              <w:t>22</w:t>
            </w:r>
            <w:r>
              <w:rPr>
                <w:rFonts w:hint="eastAsia" w:ascii="宋体" w:hAnsi="宋体" w:cs="宋体"/>
                <w:szCs w:val="21"/>
              </w:rPr>
              <w:t>2万元。</w:t>
            </w:r>
          </w:p>
          <w:p w14:paraId="26B01113">
            <w:pPr>
              <w:adjustRightInd w:val="0"/>
              <w:snapToGrid w:val="0"/>
              <w:ind w:firstLine="420" w:firstLineChars="200"/>
              <w:jc w:val="left"/>
              <w:rPr>
                <w:rFonts w:hint="eastAsia" w:ascii="宋体" w:hAnsi="宋体" w:cs="宋体"/>
                <w:szCs w:val="21"/>
              </w:rPr>
            </w:pPr>
            <w:r>
              <w:rPr>
                <w:rFonts w:hint="eastAsia" w:ascii="宋体" w:hAnsi="宋体" w:cs="宋体"/>
                <w:szCs w:val="21"/>
              </w:rPr>
              <w:t>其中:包1:63.9万元；包2：63.9万元；包3:48.6万元；包4:45.6万元。</w:t>
            </w:r>
          </w:p>
        </w:tc>
      </w:tr>
      <w:tr w14:paraId="5D7A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4B256678">
            <w:pPr>
              <w:adjustRightInd w:val="0"/>
              <w:snapToGrid w:val="0"/>
              <w:jc w:val="center"/>
              <w:rPr>
                <w:rFonts w:hint="eastAsia" w:ascii="宋体" w:hAnsi="宋体" w:cs="宋体"/>
                <w:szCs w:val="21"/>
              </w:rPr>
            </w:pPr>
            <w:r>
              <w:rPr>
                <w:rFonts w:hint="eastAsia" w:ascii="宋体" w:hAnsi="宋体" w:cs="宋体"/>
                <w:szCs w:val="21"/>
              </w:rPr>
              <w:t>2</w:t>
            </w:r>
          </w:p>
        </w:tc>
        <w:tc>
          <w:tcPr>
            <w:tcW w:w="571" w:type="pct"/>
            <w:vAlign w:val="center"/>
          </w:tcPr>
          <w:p w14:paraId="74D8E90D">
            <w:pPr>
              <w:adjustRightInd w:val="0"/>
              <w:snapToGrid w:val="0"/>
              <w:jc w:val="center"/>
              <w:rPr>
                <w:rFonts w:hint="eastAsia" w:ascii="宋体" w:hAnsi="宋体" w:cs="宋体"/>
                <w:szCs w:val="21"/>
              </w:rPr>
            </w:pPr>
            <w:r>
              <w:rPr>
                <w:rFonts w:hint="eastAsia" w:ascii="宋体" w:hAnsi="宋体" w:cs="宋体"/>
                <w:szCs w:val="21"/>
              </w:rPr>
              <w:t>采购需求</w:t>
            </w:r>
          </w:p>
        </w:tc>
        <w:tc>
          <w:tcPr>
            <w:tcW w:w="4175" w:type="pct"/>
            <w:gridSpan w:val="2"/>
            <w:vAlign w:val="center"/>
          </w:tcPr>
          <w:p w14:paraId="4071814C">
            <w:pPr>
              <w:adjustRightInd w:val="0"/>
              <w:snapToGrid w:val="0"/>
              <w:ind w:firstLine="420" w:firstLineChars="200"/>
              <w:jc w:val="left"/>
              <w:rPr>
                <w:rFonts w:hint="eastAsia" w:ascii="宋体" w:hAnsi="宋体" w:cs="宋体"/>
                <w:szCs w:val="21"/>
              </w:rPr>
            </w:pPr>
            <w:r>
              <w:rPr>
                <w:rFonts w:hint="eastAsia" w:ascii="宋体" w:hAnsi="宋体" w:cs="宋体"/>
                <w:szCs w:val="21"/>
              </w:rPr>
              <w:t>详见“第六章  项目采购需求”</w:t>
            </w:r>
          </w:p>
        </w:tc>
      </w:tr>
      <w:tr w14:paraId="2268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2FF3C3D9">
            <w:pPr>
              <w:adjustRightInd w:val="0"/>
              <w:snapToGrid w:val="0"/>
              <w:jc w:val="center"/>
              <w:rPr>
                <w:rFonts w:hint="eastAsia" w:ascii="宋体" w:hAnsi="宋体" w:cs="宋体"/>
                <w:szCs w:val="21"/>
              </w:rPr>
            </w:pPr>
            <w:r>
              <w:rPr>
                <w:rFonts w:hint="eastAsia" w:ascii="宋体" w:hAnsi="宋体" w:cs="宋体"/>
                <w:szCs w:val="21"/>
              </w:rPr>
              <w:t>3</w:t>
            </w:r>
          </w:p>
        </w:tc>
        <w:tc>
          <w:tcPr>
            <w:tcW w:w="571" w:type="pct"/>
            <w:vAlign w:val="center"/>
          </w:tcPr>
          <w:p w14:paraId="35AD27E3">
            <w:pPr>
              <w:adjustRightInd w:val="0"/>
              <w:snapToGrid w:val="0"/>
              <w:jc w:val="center"/>
              <w:rPr>
                <w:rFonts w:hint="eastAsia" w:ascii="宋体" w:hAnsi="宋体" w:cs="宋体"/>
                <w:szCs w:val="21"/>
              </w:rPr>
            </w:pPr>
            <w:r>
              <w:rPr>
                <w:rFonts w:hint="eastAsia" w:ascii="宋体" w:hAnsi="宋体" w:cs="宋体"/>
                <w:szCs w:val="21"/>
              </w:rPr>
              <w:t>项目属性和类别</w:t>
            </w:r>
          </w:p>
        </w:tc>
        <w:tc>
          <w:tcPr>
            <w:tcW w:w="4175" w:type="pct"/>
            <w:gridSpan w:val="2"/>
            <w:vAlign w:val="center"/>
          </w:tcPr>
          <w:p w14:paraId="4EDFF0F4">
            <w:pPr>
              <w:adjustRightInd w:val="0"/>
              <w:snapToGrid w:val="0"/>
              <w:ind w:firstLine="420" w:firstLineChars="200"/>
              <w:jc w:val="left"/>
              <w:rPr>
                <w:rFonts w:hint="eastAsia" w:ascii="宋体" w:hAnsi="宋体" w:cs="宋体"/>
                <w:bCs/>
                <w:szCs w:val="21"/>
              </w:rPr>
            </w:pPr>
            <w:r>
              <w:rPr>
                <w:rFonts w:hint="eastAsia" w:ascii="宋体" w:hAnsi="宋体" w:cs="宋体"/>
                <w:bCs/>
                <w:szCs w:val="21"/>
              </w:rPr>
              <w:t>项目属性：</w:t>
            </w:r>
            <w:r>
              <w:rPr>
                <w:rFonts w:hint="eastAsia" w:ascii="宋体" w:hAnsi="宋体" w:cs="宋体"/>
                <w:bCs/>
                <w:szCs w:val="21"/>
              </w:rPr>
              <w:sym w:font="Wingdings 2" w:char="0052"/>
            </w:r>
            <w:r>
              <w:rPr>
                <w:rFonts w:hint="eastAsia" w:ascii="宋体" w:hAnsi="宋体" w:cs="宋体"/>
                <w:bCs/>
                <w:szCs w:val="21"/>
              </w:rPr>
              <w:t>货物</w:t>
            </w:r>
          </w:p>
          <w:p w14:paraId="002B910B">
            <w:pPr>
              <w:adjustRightInd w:val="0"/>
              <w:snapToGrid w:val="0"/>
              <w:ind w:firstLine="420" w:firstLineChars="200"/>
              <w:jc w:val="left"/>
              <w:rPr>
                <w:rFonts w:hint="eastAsia" w:ascii="宋体" w:hAnsi="宋体" w:cs="宋体"/>
                <w:szCs w:val="21"/>
              </w:rPr>
            </w:pPr>
            <w:r>
              <w:rPr>
                <w:rFonts w:hint="eastAsia" w:ascii="宋体" w:hAnsi="宋体" w:cs="宋体"/>
                <w:bCs/>
                <w:szCs w:val="21"/>
              </w:rPr>
              <w:t>项目类别：</w:t>
            </w:r>
            <w:r>
              <w:rPr>
                <w:rFonts w:hint="eastAsia" w:ascii="宋体" w:hAnsi="宋体" w:cs="宋体"/>
                <w:bCs/>
                <w:szCs w:val="21"/>
              </w:rPr>
              <w:sym w:font="Wingdings 2" w:char="0052"/>
            </w:r>
            <w:r>
              <w:rPr>
                <w:rFonts w:hint="eastAsia" w:ascii="宋体" w:hAnsi="宋体" w:cs="宋体"/>
                <w:szCs w:val="21"/>
              </w:rPr>
              <w:t>非信息化项目</w:t>
            </w:r>
          </w:p>
        </w:tc>
      </w:tr>
      <w:tr w14:paraId="3C8A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0B3A883B">
            <w:pPr>
              <w:adjustRightInd w:val="0"/>
              <w:snapToGrid w:val="0"/>
              <w:jc w:val="center"/>
              <w:rPr>
                <w:rFonts w:hint="eastAsia" w:ascii="宋体" w:hAnsi="宋体" w:cs="宋体"/>
                <w:szCs w:val="21"/>
              </w:rPr>
            </w:pPr>
            <w:r>
              <w:rPr>
                <w:rFonts w:hint="eastAsia" w:ascii="宋体" w:hAnsi="宋体" w:cs="宋体"/>
                <w:szCs w:val="21"/>
              </w:rPr>
              <w:t>4</w:t>
            </w:r>
          </w:p>
        </w:tc>
        <w:tc>
          <w:tcPr>
            <w:tcW w:w="571" w:type="pct"/>
            <w:vAlign w:val="center"/>
          </w:tcPr>
          <w:p w14:paraId="5F88ECD7">
            <w:pPr>
              <w:adjustRightInd w:val="0"/>
              <w:snapToGrid w:val="0"/>
              <w:jc w:val="center"/>
              <w:rPr>
                <w:rFonts w:hint="eastAsia" w:ascii="宋体" w:hAnsi="宋体" w:cs="宋体"/>
                <w:szCs w:val="21"/>
              </w:rPr>
            </w:pPr>
            <w:r>
              <w:rPr>
                <w:rFonts w:hint="eastAsia" w:ascii="宋体" w:hAnsi="宋体" w:cs="宋体"/>
                <w:szCs w:val="21"/>
              </w:rPr>
              <w:t>采购人</w:t>
            </w:r>
          </w:p>
        </w:tc>
        <w:tc>
          <w:tcPr>
            <w:tcW w:w="4175" w:type="pct"/>
            <w:gridSpan w:val="2"/>
            <w:vAlign w:val="center"/>
          </w:tcPr>
          <w:p w14:paraId="22F2D0CB">
            <w:pPr>
              <w:adjustRightInd w:val="0"/>
              <w:snapToGrid w:val="0"/>
              <w:ind w:firstLine="420" w:firstLineChars="200"/>
              <w:jc w:val="left"/>
              <w:rPr>
                <w:rFonts w:hint="eastAsia" w:ascii="宋体" w:hAnsi="宋体" w:cs="宋体"/>
                <w:szCs w:val="21"/>
              </w:rPr>
            </w:pPr>
            <w:r>
              <w:rPr>
                <w:rFonts w:hint="eastAsia" w:ascii="宋体" w:hAnsi="宋体" w:cs="宋体"/>
                <w:szCs w:val="21"/>
              </w:rPr>
              <w:t>名称：国家税务总局温州市税务局　</w:t>
            </w:r>
          </w:p>
          <w:p w14:paraId="5840C9AC">
            <w:pPr>
              <w:adjustRightInd w:val="0"/>
              <w:snapToGrid w:val="0"/>
              <w:ind w:firstLine="420" w:firstLineChars="200"/>
              <w:jc w:val="left"/>
              <w:rPr>
                <w:rFonts w:hint="eastAsia" w:ascii="宋体" w:hAnsi="宋体" w:cs="宋体"/>
                <w:szCs w:val="21"/>
              </w:rPr>
            </w:pPr>
            <w:r>
              <w:rPr>
                <w:rFonts w:hint="eastAsia" w:ascii="宋体" w:hAnsi="宋体" w:cs="宋体"/>
                <w:szCs w:val="21"/>
              </w:rPr>
              <w:t>地址：温州市绣山路299号</w:t>
            </w:r>
          </w:p>
          <w:p w14:paraId="4885A1BA">
            <w:pPr>
              <w:adjustRightInd w:val="0"/>
              <w:snapToGrid w:val="0"/>
              <w:ind w:firstLine="420" w:firstLineChars="200"/>
              <w:jc w:val="left"/>
              <w:rPr>
                <w:rFonts w:hint="eastAsia" w:ascii="宋体" w:hAnsi="宋体" w:cs="宋体"/>
                <w:bCs/>
                <w:szCs w:val="21"/>
                <w:u w:val="single"/>
              </w:rPr>
            </w:pPr>
            <w:r>
              <w:rPr>
                <w:rFonts w:hint="eastAsia" w:ascii="宋体" w:hAnsi="宋体" w:cs="宋体"/>
                <w:szCs w:val="21"/>
              </w:rPr>
              <w:t>联系</w:t>
            </w:r>
            <w:r>
              <w:rPr>
                <w:rFonts w:hint="eastAsia" w:ascii="宋体" w:hAnsi="宋体" w:cs="宋体"/>
                <w:bCs/>
                <w:szCs w:val="21"/>
              </w:rPr>
              <w:t>人：叶先生</w:t>
            </w:r>
          </w:p>
          <w:p w14:paraId="499A3908">
            <w:pPr>
              <w:adjustRightInd w:val="0"/>
              <w:snapToGrid w:val="0"/>
              <w:ind w:firstLine="420" w:firstLineChars="200"/>
              <w:jc w:val="left"/>
              <w:rPr>
                <w:rFonts w:hint="eastAsia" w:ascii="宋体" w:hAnsi="宋体" w:cs="宋体"/>
                <w:szCs w:val="21"/>
                <w:lang w:val="zh-CN"/>
              </w:rPr>
            </w:pPr>
            <w:r>
              <w:rPr>
                <w:rFonts w:hint="eastAsia" w:ascii="宋体" w:hAnsi="宋体" w:cs="宋体"/>
                <w:szCs w:val="21"/>
              </w:rPr>
              <w:t>联系电话：</w:t>
            </w:r>
            <w:r>
              <w:rPr>
                <w:rFonts w:hint="eastAsia" w:ascii="宋体" w:hAnsi="宋体" w:cs="宋体"/>
                <w:szCs w:val="21"/>
                <w:u w:val="single"/>
              </w:rPr>
              <w:t>0577-88026307</w:t>
            </w:r>
          </w:p>
        </w:tc>
      </w:tr>
      <w:tr w14:paraId="294D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330C447D">
            <w:pPr>
              <w:adjustRightInd w:val="0"/>
              <w:snapToGrid w:val="0"/>
              <w:jc w:val="center"/>
              <w:rPr>
                <w:rFonts w:hint="eastAsia" w:ascii="宋体" w:hAnsi="宋体" w:cs="宋体"/>
                <w:szCs w:val="21"/>
              </w:rPr>
            </w:pPr>
            <w:r>
              <w:rPr>
                <w:rFonts w:hint="eastAsia" w:ascii="宋体" w:hAnsi="宋体" w:cs="宋体"/>
                <w:szCs w:val="21"/>
              </w:rPr>
              <w:t>5</w:t>
            </w:r>
          </w:p>
        </w:tc>
        <w:tc>
          <w:tcPr>
            <w:tcW w:w="571" w:type="pct"/>
            <w:vAlign w:val="center"/>
          </w:tcPr>
          <w:p w14:paraId="78AC4ABF">
            <w:pPr>
              <w:adjustRightInd w:val="0"/>
              <w:snapToGrid w:val="0"/>
              <w:jc w:val="center"/>
              <w:rPr>
                <w:rFonts w:hint="eastAsia" w:ascii="宋体" w:hAnsi="宋体" w:cs="宋体"/>
                <w:szCs w:val="21"/>
              </w:rPr>
            </w:pPr>
            <w:r>
              <w:rPr>
                <w:rFonts w:hint="eastAsia" w:ascii="宋体" w:hAnsi="宋体" w:cs="宋体"/>
                <w:szCs w:val="21"/>
              </w:rPr>
              <w:t>采购代理机构</w:t>
            </w:r>
          </w:p>
        </w:tc>
        <w:tc>
          <w:tcPr>
            <w:tcW w:w="4175" w:type="pct"/>
            <w:gridSpan w:val="2"/>
            <w:vAlign w:val="center"/>
          </w:tcPr>
          <w:p w14:paraId="04BC6B57">
            <w:pPr>
              <w:adjustRightInd w:val="0"/>
              <w:snapToGrid w:val="0"/>
              <w:ind w:firstLine="420" w:firstLineChars="200"/>
              <w:jc w:val="left"/>
              <w:rPr>
                <w:rFonts w:hint="eastAsia" w:ascii="宋体" w:hAnsi="宋体" w:cs="宋体"/>
                <w:szCs w:val="21"/>
              </w:rPr>
            </w:pPr>
            <w:r>
              <w:rPr>
                <w:rFonts w:hint="eastAsia" w:ascii="宋体" w:hAnsi="宋体" w:cs="宋体"/>
                <w:szCs w:val="21"/>
              </w:rPr>
              <w:t>名称：温州众鑫招标代理有限公司</w:t>
            </w:r>
          </w:p>
          <w:p w14:paraId="4B6E9616">
            <w:pPr>
              <w:adjustRightInd w:val="0"/>
              <w:snapToGrid w:val="0"/>
              <w:ind w:firstLine="420" w:firstLineChars="200"/>
              <w:jc w:val="left"/>
              <w:rPr>
                <w:rFonts w:hint="eastAsia" w:ascii="宋体" w:hAnsi="宋体" w:cs="宋体"/>
                <w:bCs/>
                <w:szCs w:val="21"/>
              </w:rPr>
            </w:pPr>
            <w:r>
              <w:rPr>
                <w:rFonts w:hint="eastAsia" w:ascii="宋体" w:hAnsi="宋体" w:cs="宋体"/>
                <w:szCs w:val="21"/>
              </w:rPr>
              <w:t>地址：浙江省温州市鹿城区锦绣路锦绣中城大厦8楼803室</w:t>
            </w:r>
          </w:p>
          <w:p w14:paraId="6C80ADA5">
            <w:pPr>
              <w:adjustRightInd w:val="0"/>
              <w:snapToGrid w:val="0"/>
              <w:ind w:firstLine="420" w:firstLineChars="200"/>
              <w:jc w:val="left"/>
              <w:rPr>
                <w:rFonts w:hint="eastAsia" w:ascii="宋体" w:hAnsi="宋体" w:cs="宋体"/>
                <w:szCs w:val="21"/>
              </w:rPr>
            </w:pPr>
            <w:r>
              <w:rPr>
                <w:rFonts w:hint="eastAsia" w:ascii="宋体" w:hAnsi="宋体" w:cs="宋体"/>
                <w:szCs w:val="21"/>
              </w:rPr>
              <w:t>联系人：叶先生</w:t>
            </w:r>
          </w:p>
          <w:p w14:paraId="1F92831D">
            <w:pPr>
              <w:adjustRightInd w:val="0"/>
              <w:snapToGrid w:val="0"/>
              <w:ind w:firstLine="420" w:firstLineChars="200"/>
              <w:jc w:val="left"/>
              <w:rPr>
                <w:rFonts w:hint="eastAsia" w:ascii="宋体" w:hAnsi="宋体" w:cs="宋体"/>
                <w:bCs/>
                <w:szCs w:val="21"/>
                <w:u w:val="single"/>
              </w:rPr>
            </w:pPr>
            <w:r>
              <w:rPr>
                <w:rFonts w:hint="eastAsia" w:ascii="宋体" w:hAnsi="宋体" w:cs="宋体"/>
                <w:szCs w:val="21"/>
              </w:rPr>
              <w:t>联系</w:t>
            </w:r>
            <w:r>
              <w:rPr>
                <w:rFonts w:hint="eastAsia" w:ascii="宋体" w:hAnsi="宋体" w:cs="宋体"/>
                <w:bCs/>
                <w:szCs w:val="21"/>
              </w:rPr>
              <w:t>电话：</w:t>
            </w:r>
            <w:r>
              <w:rPr>
                <w:rFonts w:hint="eastAsia" w:ascii="宋体" w:hAnsi="宋体" w:cs="宋体"/>
                <w:szCs w:val="21"/>
              </w:rPr>
              <w:t>0577-88578666</w:t>
            </w:r>
          </w:p>
          <w:p w14:paraId="52BC9FDD">
            <w:pPr>
              <w:adjustRightInd w:val="0"/>
              <w:snapToGrid w:val="0"/>
              <w:ind w:firstLine="420" w:firstLineChars="200"/>
              <w:jc w:val="left"/>
              <w:rPr>
                <w:rFonts w:hint="eastAsia" w:ascii="宋体" w:hAnsi="宋体" w:cs="宋体"/>
                <w:szCs w:val="21"/>
              </w:rPr>
            </w:pPr>
            <w:r>
              <w:rPr>
                <w:rFonts w:hint="eastAsia" w:ascii="宋体" w:hAnsi="宋体" w:cs="宋体"/>
                <w:szCs w:val="21"/>
              </w:rPr>
              <w:t>邮箱：1620818539@qq.com</w:t>
            </w:r>
          </w:p>
        </w:tc>
      </w:tr>
      <w:tr w14:paraId="7108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26F961D3">
            <w:pPr>
              <w:adjustRightInd w:val="0"/>
              <w:snapToGrid w:val="0"/>
              <w:jc w:val="center"/>
              <w:rPr>
                <w:rFonts w:hint="eastAsia" w:ascii="宋体" w:hAnsi="宋体" w:cs="宋体"/>
                <w:szCs w:val="21"/>
              </w:rPr>
            </w:pPr>
            <w:r>
              <w:rPr>
                <w:rFonts w:hint="eastAsia" w:ascii="宋体" w:hAnsi="宋体" w:cs="宋体"/>
                <w:szCs w:val="21"/>
              </w:rPr>
              <w:t>6</w:t>
            </w:r>
          </w:p>
        </w:tc>
        <w:tc>
          <w:tcPr>
            <w:tcW w:w="571" w:type="pct"/>
            <w:vAlign w:val="center"/>
          </w:tcPr>
          <w:p w14:paraId="482A9A24">
            <w:pPr>
              <w:jc w:val="center"/>
              <w:rPr>
                <w:rFonts w:hint="eastAsia" w:ascii="宋体" w:hAnsi="宋体" w:cs="宋体"/>
                <w:szCs w:val="21"/>
              </w:rPr>
            </w:pPr>
            <w:r>
              <w:rPr>
                <w:rFonts w:hint="eastAsia" w:ascii="宋体" w:hAnsi="宋体" w:cs="宋体"/>
                <w:szCs w:val="21"/>
              </w:rPr>
              <w:t>投标人资格要求</w:t>
            </w:r>
          </w:p>
        </w:tc>
        <w:tc>
          <w:tcPr>
            <w:tcW w:w="4175" w:type="pct"/>
            <w:gridSpan w:val="2"/>
            <w:vAlign w:val="center"/>
          </w:tcPr>
          <w:p w14:paraId="256843A7">
            <w:pPr>
              <w:adjustRightInd w:val="0"/>
              <w:snapToGrid w:val="0"/>
              <w:ind w:firstLine="420" w:firstLineChars="200"/>
              <w:rPr>
                <w:rFonts w:hint="eastAsia" w:ascii="宋体" w:hAnsi="宋体" w:cs="宋体"/>
                <w:szCs w:val="21"/>
                <w:lang w:val="zh-CN"/>
              </w:rPr>
            </w:pPr>
            <w:r>
              <w:rPr>
                <w:rFonts w:hint="eastAsia" w:ascii="宋体" w:hAnsi="宋体" w:cs="宋体"/>
                <w:szCs w:val="21"/>
                <w:lang w:val="zh-CN"/>
              </w:rPr>
              <w:t>1.具备《中华人民共和国政府采购法》第二十二条的规定：</w:t>
            </w:r>
          </w:p>
          <w:p w14:paraId="2BF818B7">
            <w:pPr>
              <w:adjustRightInd w:val="0"/>
              <w:snapToGrid w:val="0"/>
              <w:ind w:firstLine="420" w:firstLineChars="200"/>
              <w:rPr>
                <w:rFonts w:hint="eastAsia" w:ascii="宋体" w:hAnsi="宋体" w:cs="宋体"/>
                <w:szCs w:val="21"/>
                <w:lang w:val="zh-CN"/>
              </w:rPr>
            </w:pPr>
            <w:r>
              <w:rPr>
                <w:rFonts w:hint="eastAsia" w:ascii="宋体" w:hAnsi="宋体" w:cs="宋体"/>
                <w:szCs w:val="21"/>
                <w:lang w:val="zh-CN"/>
              </w:rPr>
              <w:t>（1）具有独立承担民事责任的能力；</w:t>
            </w:r>
          </w:p>
          <w:p w14:paraId="67D8DD0D">
            <w:pPr>
              <w:adjustRightInd w:val="0"/>
              <w:snapToGrid w:val="0"/>
              <w:ind w:firstLine="420" w:firstLineChars="200"/>
              <w:rPr>
                <w:rFonts w:hint="eastAsia" w:ascii="宋体" w:hAnsi="宋体" w:cs="宋体"/>
                <w:szCs w:val="21"/>
                <w:lang w:val="zh-CN"/>
              </w:rPr>
            </w:pPr>
            <w:r>
              <w:rPr>
                <w:rFonts w:hint="eastAsia" w:ascii="宋体" w:hAnsi="宋体" w:cs="宋体"/>
                <w:szCs w:val="21"/>
                <w:lang w:val="zh-CN"/>
              </w:rPr>
              <w:t>（2）具有良好的商业信誉和健全的财务会计制度；</w:t>
            </w:r>
          </w:p>
          <w:p w14:paraId="05A51AE3">
            <w:pPr>
              <w:adjustRightInd w:val="0"/>
              <w:snapToGrid w:val="0"/>
              <w:ind w:firstLine="420" w:firstLineChars="200"/>
              <w:rPr>
                <w:rFonts w:hint="eastAsia" w:ascii="宋体" w:hAnsi="宋体" w:cs="宋体"/>
                <w:szCs w:val="21"/>
                <w:lang w:val="zh-CN"/>
              </w:rPr>
            </w:pPr>
            <w:r>
              <w:rPr>
                <w:rFonts w:hint="eastAsia" w:ascii="宋体" w:hAnsi="宋体" w:cs="宋体"/>
                <w:szCs w:val="21"/>
                <w:lang w:val="zh-CN"/>
              </w:rPr>
              <w:t>（3）具有履行合同所必需的设备和专业技术能力；</w:t>
            </w:r>
          </w:p>
          <w:p w14:paraId="2A051DCE">
            <w:pPr>
              <w:adjustRightInd w:val="0"/>
              <w:snapToGrid w:val="0"/>
              <w:ind w:firstLine="420" w:firstLineChars="200"/>
              <w:rPr>
                <w:rFonts w:hint="eastAsia" w:ascii="宋体" w:hAnsi="宋体" w:cs="宋体"/>
                <w:szCs w:val="21"/>
                <w:lang w:val="zh-CN"/>
              </w:rPr>
            </w:pPr>
            <w:r>
              <w:rPr>
                <w:rFonts w:hint="eastAsia" w:ascii="宋体" w:hAnsi="宋体" w:cs="宋体"/>
                <w:szCs w:val="21"/>
                <w:lang w:val="zh-CN"/>
              </w:rPr>
              <w:t>（4）有依法缴纳税收和社会保障资金的良好记录；</w:t>
            </w:r>
          </w:p>
          <w:p w14:paraId="2155292D">
            <w:pPr>
              <w:adjustRightInd w:val="0"/>
              <w:snapToGrid w:val="0"/>
              <w:ind w:firstLine="420" w:firstLineChars="200"/>
              <w:rPr>
                <w:rFonts w:hint="eastAsia" w:ascii="宋体" w:hAnsi="宋体" w:cs="宋体"/>
                <w:szCs w:val="21"/>
                <w:lang w:val="zh-CN"/>
              </w:rPr>
            </w:pPr>
            <w:r>
              <w:rPr>
                <w:rFonts w:hint="eastAsia" w:ascii="宋体" w:hAnsi="宋体" w:cs="宋体"/>
                <w:szCs w:val="21"/>
                <w:lang w:val="zh-CN"/>
              </w:rPr>
              <w:t>（5）参加政府采购活动前三年内，在经营活动中没有重大违法记录；</w:t>
            </w:r>
          </w:p>
          <w:p w14:paraId="5B1965CF">
            <w:pPr>
              <w:adjustRightInd w:val="0"/>
              <w:snapToGrid w:val="0"/>
              <w:ind w:firstLine="420" w:firstLineChars="200"/>
              <w:rPr>
                <w:rFonts w:hint="eastAsia" w:ascii="宋体" w:hAnsi="宋体" w:cs="宋体"/>
                <w:szCs w:val="21"/>
                <w:lang w:val="zh-CN"/>
              </w:rPr>
            </w:pPr>
            <w:r>
              <w:rPr>
                <w:rFonts w:hint="eastAsia" w:ascii="宋体" w:hAnsi="宋体" w:cs="宋体"/>
                <w:szCs w:val="21"/>
                <w:lang w:val="zh-CN"/>
              </w:rPr>
              <w:t>（6）法律、行政法规规定的其他条件。</w:t>
            </w:r>
          </w:p>
          <w:p w14:paraId="78639475">
            <w:pPr>
              <w:adjustRightInd w:val="0"/>
              <w:snapToGrid w:val="0"/>
              <w:ind w:firstLine="420" w:firstLineChars="200"/>
              <w:rPr>
                <w:rFonts w:hint="eastAsia" w:ascii="宋体" w:hAnsi="宋体" w:cs="宋体"/>
                <w:szCs w:val="21"/>
                <w:lang w:val="zh-CN"/>
              </w:rPr>
            </w:pPr>
            <w:r>
              <w:rPr>
                <w:rFonts w:hint="eastAsia" w:ascii="宋体" w:hAnsi="宋体" w:cs="宋体"/>
                <w:szCs w:val="21"/>
                <w:lang w:val="zh-CN"/>
              </w:rPr>
              <w:t>2.落实政府采购政策需满足的资格要求：</w:t>
            </w:r>
            <w:r>
              <w:rPr>
                <w:rFonts w:hint="eastAsia" w:ascii="宋体" w:hAnsi="宋体" w:cs="宋体"/>
                <w:szCs w:val="21"/>
              </w:rPr>
              <w:t>无</w:t>
            </w:r>
            <w:r>
              <w:rPr>
                <w:rFonts w:hint="eastAsia" w:ascii="宋体" w:hAnsi="宋体" w:cs="宋体"/>
                <w:szCs w:val="21"/>
                <w:lang w:val="zh-CN"/>
              </w:rPr>
              <w:t>。</w:t>
            </w:r>
          </w:p>
          <w:p w14:paraId="1F4339AD">
            <w:pPr>
              <w:adjustRightInd w:val="0"/>
              <w:snapToGrid w:val="0"/>
              <w:ind w:firstLine="420" w:firstLineChars="200"/>
              <w:rPr>
                <w:rFonts w:hint="eastAsia" w:ascii="宋体" w:hAnsi="宋体" w:cs="宋体"/>
                <w:szCs w:val="21"/>
              </w:rPr>
            </w:pPr>
            <w:r>
              <w:rPr>
                <w:rFonts w:hint="eastAsia" w:ascii="宋体" w:hAnsi="宋体" w:cs="宋体"/>
                <w:szCs w:val="21"/>
                <w:lang w:val="zh-CN"/>
              </w:rPr>
              <w:t>3.本项目的特定资格要求：投标人具有《食品经营许可证》或《食品生产许可证》。仅提供《食品生产许可证》的，许可范围应包括本标项中除食用农产品外的全部供应品类。</w:t>
            </w:r>
          </w:p>
        </w:tc>
      </w:tr>
      <w:tr w14:paraId="0432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6B7E37A1">
            <w:pPr>
              <w:adjustRightInd w:val="0"/>
              <w:snapToGrid w:val="0"/>
              <w:jc w:val="center"/>
              <w:rPr>
                <w:rFonts w:hint="eastAsia" w:ascii="宋体" w:hAnsi="宋体" w:cs="宋体"/>
                <w:szCs w:val="21"/>
              </w:rPr>
            </w:pPr>
            <w:r>
              <w:rPr>
                <w:rFonts w:hint="eastAsia" w:ascii="宋体" w:hAnsi="宋体" w:cs="宋体"/>
                <w:szCs w:val="21"/>
              </w:rPr>
              <w:t>7</w:t>
            </w:r>
          </w:p>
        </w:tc>
        <w:tc>
          <w:tcPr>
            <w:tcW w:w="571" w:type="pct"/>
            <w:vAlign w:val="center"/>
          </w:tcPr>
          <w:p w14:paraId="6428F985">
            <w:pPr>
              <w:jc w:val="center"/>
              <w:rPr>
                <w:rFonts w:hint="eastAsia" w:ascii="宋体" w:hAnsi="宋体" w:cs="宋体"/>
                <w:szCs w:val="21"/>
              </w:rPr>
            </w:pPr>
            <w:r>
              <w:rPr>
                <w:rFonts w:hint="eastAsia" w:ascii="宋体" w:hAnsi="宋体" w:cs="宋体"/>
                <w:szCs w:val="21"/>
              </w:rPr>
              <w:t>是否接受联合体投标</w:t>
            </w:r>
          </w:p>
        </w:tc>
        <w:tc>
          <w:tcPr>
            <w:tcW w:w="4175" w:type="pct"/>
            <w:gridSpan w:val="2"/>
            <w:vAlign w:val="center"/>
          </w:tcPr>
          <w:p w14:paraId="12F96206">
            <w:pPr>
              <w:adjustRightInd w:val="0"/>
              <w:snapToGrid w:val="0"/>
              <w:ind w:firstLine="420" w:firstLineChars="200"/>
              <w:jc w:val="left"/>
              <w:rPr>
                <w:rFonts w:hint="eastAsia" w:ascii="宋体" w:hAnsi="宋体" w:cs="宋体"/>
                <w:szCs w:val="21"/>
              </w:rPr>
            </w:pPr>
            <w:r>
              <w:rPr>
                <w:rFonts w:hint="eastAsia" w:ascii="宋体" w:hAnsi="宋体" w:cs="宋体"/>
                <w:bCs/>
                <w:szCs w:val="21"/>
              </w:rPr>
              <w:sym w:font="Wingdings 2" w:char="0052"/>
            </w:r>
            <w:r>
              <w:rPr>
                <w:rFonts w:hint="eastAsia" w:ascii="宋体" w:hAnsi="宋体" w:cs="宋体"/>
                <w:szCs w:val="21"/>
              </w:rPr>
              <w:t>不接受</w:t>
            </w:r>
          </w:p>
        </w:tc>
      </w:tr>
      <w:tr w14:paraId="15D5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52" w:type="pct"/>
            <w:vAlign w:val="center"/>
          </w:tcPr>
          <w:p w14:paraId="15D79B7D">
            <w:pPr>
              <w:adjustRightInd w:val="0"/>
              <w:snapToGrid w:val="0"/>
              <w:jc w:val="center"/>
              <w:rPr>
                <w:rFonts w:hint="eastAsia" w:ascii="宋体" w:hAnsi="宋体" w:cs="宋体"/>
                <w:szCs w:val="21"/>
              </w:rPr>
            </w:pPr>
            <w:r>
              <w:rPr>
                <w:rFonts w:hint="eastAsia" w:ascii="宋体" w:hAnsi="宋体" w:cs="宋体"/>
                <w:szCs w:val="21"/>
              </w:rPr>
              <w:t>8</w:t>
            </w:r>
          </w:p>
        </w:tc>
        <w:tc>
          <w:tcPr>
            <w:tcW w:w="571" w:type="pct"/>
            <w:vAlign w:val="center"/>
          </w:tcPr>
          <w:p w14:paraId="0B74D125">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采购标的对应的中小企业划分标准所属行业</w:t>
            </w:r>
          </w:p>
        </w:tc>
        <w:tc>
          <w:tcPr>
            <w:tcW w:w="4175" w:type="pct"/>
            <w:gridSpan w:val="2"/>
            <w:vAlign w:val="center"/>
          </w:tcPr>
          <w:p w14:paraId="1B883DE7">
            <w:pPr>
              <w:ind w:firstLine="420" w:firstLineChars="200"/>
              <w:jc w:val="left"/>
              <w:rPr>
                <w:rFonts w:hint="eastAsia" w:ascii="宋体" w:hAnsi="宋体" w:cs="宋体"/>
                <w:szCs w:val="21"/>
              </w:rPr>
            </w:pPr>
            <w:r>
              <w:rPr>
                <w:rFonts w:hint="eastAsia" w:ascii="宋体" w:hAnsi="宋体" w:cs="宋体"/>
                <w:szCs w:val="21"/>
              </w:rPr>
              <w:t>根据《政府采购促进中小企业发展管理办法》文件的规定，本项目属于不专门面向中小企业采购的项目。</w:t>
            </w:r>
          </w:p>
          <w:p w14:paraId="54BB8901">
            <w:pPr>
              <w:ind w:firstLine="420" w:firstLineChars="200"/>
              <w:jc w:val="left"/>
              <w:rPr>
                <w:rFonts w:hint="eastAsia" w:ascii="宋体" w:hAnsi="宋体" w:cs="宋体"/>
                <w:szCs w:val="21"/>
              </w:rPr>
            </w:pPr>
            <w:r>
              <w:rPr>
                <w:rFonts w:hint="eastAsia" w:ascii="宋体" w:hAnsi="宋体" w:cs="宋体"/>
                <w:szCs w:val="21"/>
              </w:rPr>
              <w:t>1.项目属性：货物类</w:t>
            </w:r>
          </w:p>
          <w:p w14:paraId="3983CD25">
            <w:pPr>
              <w:ind w:firstLine="420" w:firstLineChars="200"/>
              <w:jc w:val="left"/>
              <w:rPr>
                <w:rFonts w:hint="eastAsia" w:ascii="宋体" w:hAnsi="宋体" w:cs="宋体"/>
                <w:szCs w:val="21"/>
              </w:rPr>
            </w:pPr>
            <w:r>
              <w:rPr>
                <w:rFonts w:hint="eastAsia" w:ascii="宋体" w:hAnsi="宋体" w:cs="宋体"/>
                <w:szCs w:val="21"/>
              </w:rPr>
              <w:t>2.中小企业划分标准所属行业（具体根据《中小企业划型标准规定》执行）</w:t>
            </w:r>
          </w:p>
          <w:p w14:paraId="1061DFDB">
            <w:pPr>
              <w:widowControl/>
              <w:ind w:firstLine="440" w:firstLineChars="200"/>
              <w:jc w:val="left"/>
              <w:rPr>
                <w:szCs w:val="21"/>
              </w:rPr>
            </w:pPr>
            <w:r>
              <w:rPr>
                <w:rFonts w:hint="eastAsia" w:ascii="宋体" w:hAnsi="宋体" w:cs="Arial"/>
                <w:sz w:val="22"/>
              </w:rPr>
              <w:t>本项目采购标的对应的中小企业划分标准详见“食品配送清单”表格，所属行业：</w:t>
            </w:r>
            <w:r>
              <w:rPr>
                <w:rFonts w:hint="eastAsia" w:ascii="宋体" w:hAnsi="宋体" w:cs="Arial"/>
                <w:sz w:val="22"/>
                <w:u w:val="single"/>
              </w:rPr>
              <w:t>农、林、牧、渔业，工业（制造业）</w:t>
            </w:r>
            <w:r>
              <w:rPr>
                <w:rFonts w:hint="eastAsia" w:ascii="宋体" w:hAnsi="宋体" w:cs="宋体"/>
                <w:szCs w:val="21"/>
              </w:rPr>
              <w:t>。</w:t>
            </w:r>
          </w:p>
        </w:tc>
      </w:tr>
      <w:tr w14:paraId="3487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3F45EB1C">
            <w:pPr>
              <w:adjustRightInd w:val="0"/>
              <w:snapToGrid w:val="0"/>
              <w:jc w:val="center"/>
              <w:rPr>
                <w:rFonts w:hint="eastAsia" w:ascii="宋体" w:hAnsi="宋体" w:cs="宋体"/>
                <w:szCs w:val="21"/>
              </w:rPr>
            </w:pPr>
            <w:r>
              <w:rPr>
                <w:rFonts w:hint="eastAsia" w:ascii="宋体" w:hAnsi="宋体" w:cs="宋体"/>
                <w:szCs w:val="21"/>
              </w:rPr>
              <w:t>9</w:t>
            </w:r>
          </w:p>
        </w:tc>
        <w:tc>
          <w:tcPr>
            <w:tcW w:w="571" w:type="pct"/>
            <w:vAlign w:val="center"/>
          </w:tcPr>
          <w:p w14:paraId="78596743">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合同分包</w:t>
            </w:r>
          </w:p>
        </w:tc>
        <w:tc>
          <w:tcPr>
            <w:tcW w:w="4175" w:type="pct"/>
            <w:gridSpan w:val="2"/>
            <w:vAlign w:val="center"/>
          </w:tcPr>
          <w:p w14:paraId="18DB6A3B">
            <w:pPr>
              <w:adjustRightInd w:val="0"/>
              <w:snapToGrid w:val="0"/>
              <w:ind w:firstLine="420" w:firstLineChars="200"/>
              <w:jc w:val="left"/>
              <w:rPr>
                <w:rFonts w:hint="eastAsia" w:ascii="宋体" w:hAnsi="宋体" w:cs="宋体"/>
                <w:szCs w:val="21"/>
              </w:rPr>
            </w:pPr>
            <w:r>
              <w:rPr>
                <w:rFonts w:hint="eastAsia" w:ascii="宋体" w:hAnsi="宋体" w:cs="宋体"/>
                <w:szCs w:val="21"/>
              </w:rPr>
              <w:t>☑不允许</w:t>
            </w:r>
          </w:p>
        </w:tc>
      </w:tr>
      <w:tr w14:paraId="0602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3E180085">
            <w:pPr>
              <w:adjustRightInd w:val="0"/>
              <w:snapToGrid w:val="0"/>
              <w:jc w:val="center"/>
              <w:rPr>
                <w:rFonts w:hint="eastAsia" w:ascii="宋体" w:hAnsi="宋体" w:cs="宋体"/>
                <w:szCs w:val="21"/>
              </w:rPr>
            </w:pPr>
            <w:r>
              <w:rPr>
                <w:rFonts w:hint="eastAsia" w:ascii="宋体" w:hAnsi="宋体" w:cs="宋体"/>
                <w:szCs w:val="21"/>
              </w:rPr>
              <w:t>10</w:t>
            </w:r>
          </w:p>
        </w:tc>
        <w:tc>
          <w:tcPr>
            <w:tcW w:w="571" w:type="pct"/>
            <w:vAlign w:val="center"/>
          </w:tcPr>
          <w:p w14:paraId="39D8D0B3">
            <w:pPr>
              <w:adjustRightInd w:val="0"/>
              <w:snapToGrid w:val="0"/>
              <w:jc w:val="center"/>
              <w:rPr>
                <w:rFonts w:hint="eastAsia" w:ascii="宋体" w:hAnsi="宋体" w:cs="宋体"/>
                <w:szCs w:val="21"/>
              </w:rPr>
            </w:pPr>
            <w:r>
              <w:rPr>
                <w:rFonts w:hint="eastAsia" w:ascii="宋体" w:hAnsi="宋体" w:cs="宋体"/>
                <w:szCs w:val="21"/>
              </w:rPr>
              <w:t>采购进口产品</w:t>
            </w:r>
          </w:p>
        </w:tc>
        <w:tc>
          <w:tcPr>
            <w:tcW w:w="4175" w:type="pct"/>
            <w:gridSpan w:val="2"/>
            <w:vAlign w:val="center"/>
          </w:tcPr>
          <w:p w14:paraId="4DCB2976">
            <w:pPr>
              <w:adjustRightInd w:val="0"/>
              <w:snapToGrid w:val="0"/>
              <w:ind w:firstLine="420" w:firstLineChars="200"/>
              <w:jc w:val="left"/>
              <w:rPr>
                <w:rFonts w:hint="eastAsia" w:ascii="宋体" w:hAnsi="宋体" w:cs="宋体"/>
                <w:szCs w:val="21"/>
              </w:rPr>
            </w:pPr>
            <w:r>
              <w:rPr>
                <w:rFonts w:hint="eastAsia" w:ascii="宋体" w:hAnsi="宋体" w:cs="宋体"/>
                <w:bCs/>
                <w:szCs w:val="21"/>
              </w:rPr>
              <w:sym w:font="Wingdings 2" w:char="0052"/>
            </w:r>
            <w:r>
              <w:rPr>
                <w:rFonts w:hint="eastAsia" w:ascii="宋体" w:hAnsi="宋体" w:cs="宋体"/>
                <w:szCs w:val="21"/>
              </w:rPr>
              <w:t>本采购项目拒绝进口产品参加投标</w:t>
            </w:r>
          </w:p>
        </w:tc>
      </w:tr>
      <w:tr w14:paraId="6777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24BC1B80">
            <w:pPr>
              <w:adjustRightInd w:val="0"/>
              <w:snapToGrid w:val="0"/>
              <w:jc w:val="center"/>
              <w:rPr>
                <w:rFonts w:hint="eastAsia" w:ascii="宋体" w:hAnsi="宋体" w:cs="宋体"/>
                <w:szCs w:val="21"/>
              </w:rPr>
            </w:pPr>
            <w:r>
              <w:rPr>
                <w:rFonts w:hint="eastAsia" w:ascii="宋体" w:hAnsi="宋体" w:cs="宋体"/>
                <w:szCs w:val="21"/>
              </w:rPr>
              <w:t>11</w:t>
            </w:r>
          </w:p>
        </w:tc>
        <w:tc>
          <w:tcPr>
            <w:tcW w:w="571" w:type="pct"/>
            <w:vAlign w:val="center"/>
          </w:tcPr>
          <w:p w14:paraId="5F77B76B">
            <w:pPr>
              <w:adjustRightInd w:val="0"/>
              <w:snapToGrid w:val="0"/>
              <w:jc w:val="center"/>
              <w:rPr>
                <w:rFonts w:hint="eastAsia" w:ascii="宋体" w:hAnsi="宋体" w:cs="宋体"/>
                <w:b/>
                <w:szCs w:val="21"/>
              </w:rPr>
            </w:pPr>
            <w:r>
              <w:rPr>
                <w:rFonts w:hint="eastAsia" w:ascii="宋体" w:hAnsi="宋体" w:cs="宋体"/>
                <w:szCs w:val="21"/>
              </w:rPr>
              <w:t>信息发布媒体</w:t>
            </w:r>
          </w:p>
        </w:tc>
        <w:tc>
          <w:tcPr>
            <w:tcW w:w="4175" w:type="pct"/>
            <w:gridSpan w:val="2"/>
            <w:vAlign w:val="center"/>
          </w:tcPr>
          <w:p w14:paraId="0EC46D60">
            <w:pPr>
              <w:numPr>
                <w:ilvl w:val="0"/>
                <w:numId w:val="4"/>
              </w:numPr>
              <w:adjustRightInd w:val="0"/>
              <w:snapToGrid w:val="0"/>
              <w:ind w:firstLine="420" w:firstLineChars="200"/>
              <w:jc w:val="left"/>
              <w:rPr>
                <w:rFonts w:hint="eastAsia" w:ascii="宋体" w:hAnsi="宋体" w:cs="宋体"/>
                <w:szCs w:val="21"/>
              </w:rPr>
            </w:pPr>
            <w:r>
              <w:rPr>
                <w:rFonts w:hint="eastAsia" w:ascii="宋体" w:hAnsi="宋体" w:cs="宋体"/>
                <w:szCs w:val="21"/>
              </w:rPr>
              <w:t>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w:t>
            </w:r>
          </w:p>
          <w:p w14:paraId="20A4A5C3">
            <w:pPr>
              <w:adjustRightInd w:val="0"/>
              <w:snapToGrid w:val="0"/>
              <w:ind w:firstLine="420" w:firstLineChars="200"/>
              <w:jc w:val="left"/>
              <w:rPr>
                <w:rFonts w:hint="eastAsia" w:ascii="宋体" w:hAnsi="宋体" w:cs="宋体"/>
                <w:szCs w:val="21"/>
              </w:rPr>
            </w:pPr>
            <w:r>
              <w:rPr>
                <w:rFonts w:hint="eastAsia" w:ascii="宋体" w:hAnsi="宋体" w:cs="宋体"/>
                <w:szCs w:val="21"/>
              </w:rPr>
              <w:t>2. 浙江政府采购网（https://zfcg.czt.zj.gov.cn）</w:t>
            </w:r>
          </w:p>
        </w:tc>
      </w:tr>
      <w:tr w14:paraId="71C3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7F88BA88">
            <w:pPr>
              <w:adjustRightInd w:val="0"/>
              <w:snapToGrid w:val="0"/>
              <w:jc w:val="center"/>
              <w:rPr>
                <w:rFonts w:hint="eastAsia" w:ascii="宋体" w:hAnsi="宋体" w:cs="宋体"/>
                <w:szCs w:val="21"/>
              </w:rPr>
            </w:pPr>
            <w:r>
              <w:rPr>
                <w:rFonts w:hint="eastAsia" w:ascii="宋体" w:hAnsi="宋体" w:cs="宋体"/>
                <w:szCs w:val="21"/>
              </w:rPr>
              <w:t>12</w:t>
            </w:r>
          </w:p>
        </w:tc>
        <w:tc>
          <w:tcPr>
            <w:tcW w:w="571" w:type="pct"/>
            <w:vAlign w:val="center"/>
          </w:tcPr>
          <w:p w14:paraId="3B68DE68">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获取招标文件时间、地点和方式等</w:t>
            </w:r>
          </w:p>
        </w:tc>
        <w:tc>
          <w:tcPr>
            <w:tcW w:w="4175" w:type="pct"/>
            <w:gridSpan w:val="2"/>
            <w:vAlign w:val="center"/>
          </w:tcPr>
          <w:p w14:paraId="4128FDF1">
            <w:pPr>
              <w:numPr>
                <w:ilvl w:val="0"/>
                <w:numId w:val="5"/>
              </w:numPr>
              <w:adjustRightInd w:val="0"/>
              <w:snapToGrid w:val="0"/>
              <w:ind w:firstLine="420" w:firstLineChars="200"/>
              <w:rPr>
                <w:rFonts w:hint="eastAsia" w:ascii="宋体" w:hAnsi="宋体" w:cs="宋体"/>
                <w:bCs/>
                <w:szCs w:val="21"/>
              </w:rPr>
            </w:pPr>
            <w:r>
              <w:rPr>
                <w:rFonts w:hint="eastAsia" w:ascii="宋体" w:hAnsi="宋体" w:cs="宋体"/>
                <w:szCs w:val="21"/>
              </w:rPr>
              <w:t>时间</w:t>
            </w:r>
            <w:r>
              <w:rPr>
                <w:rFonts w:hint="eastAsia" w:ascii="宋体" w:hAnsi="宋体" w:cs="宋体"/>
                <w:b/>
                <w:bCs/>
                <w:szCs w:val="21"/>
              </w:rPr>
              <w:t>：</w:t>
            </w:r>
            <w:r>
              <w:rPr>
                <w:rFonts w:hint="eastAsia"/>
                <w:lang w:val="en-US" w:eastAsia="zh-CN"/>
              </w:rPr>
              <w:t>公告发布之日起</w:t>
            </w:r>
            <w:r>
              <w:rPr>
                <w:rFonts w:hint="eastAsia"/>
              </w:rPr>
              <w:t>至投标截止时间止</w:t>
            </w:r>
            <w:r>
              <w:rPr>
                <w:rFonts w:hint="eastAsia" w:ascii="宋体" w:hAnsi="宋体" w:cs="宋体"/>
                <w:bCs/>
                <w:szCs w:val="21"/>
                <w:lang w:eastAsia="zh-CN"/>
              </w:rPr>
              <w:t>。</w:t>
            </w:r>
          </w:p>
          <w:p w14:paraId="5CA2EF4D">
            <w:pPr>
              <w:topLinePunct/>
              <w:autoSpaceDE w:val="0"/>
              <w:autoSpaceDN w:val="0"/>
              <w:adjustRightInd w:val="0"/>
              <w:snapToGrid w:val="0"/>
              <w:ind w:firstLine="420" w:firstLineChars="200"/>
              <w:rPr>
                <w:rFonts w:hint="eastAsia" w:ascii="宋体" w:hAnsi="宋体" w:cs="宋体"/>
                <w:szCs w:val="21"/>
              </w:rPr>
            </w:pPr>
            <w:r>
              <w:rPr>
                <w:rFonts w:hint="eastAsia" w:ascii="宋体" w:hAnsi="宋体" w:cs="宋体"/>
                <w:bCs/>
                <w:szCs w:val="21"/>
              </w:rPr>
              <w:t>2. 地点和方式：</w:t>
            </w:r>
            <w:r>
              <w:rPr>
                <w:rFonts w:hint="eastAsia"/>
                <w:kern w:val="2"/>
              </w:rPr>
              <w:t>中国政府采购网、浙江政府采购网（投标人</w:t>
            </w:r>
            <w:r>
              <w:rPr>
                <w:rFonts w:hint="eastAsia"/>
                <w:kern w:val="2"/>
                <w:lang w:val="en-US" w:eastAsia="zh-CN"/>
              </w:rPr>
              <w:t>投标截止时间前在</w:t>
            </w:r>
            <w:r>
              <w:rPr>
                <w:rFonts w:hint="eastAsia"/>
                <w:kern w:val="2"/>
              </w:rPr>
              <w:t>网上自行下载招标文件等相关资料）或自愿到温州市鹿城区</w:t>
            </w:r>
            <w:r>
              <w:rPr>
                <w:rFonts w:hint="eastAsia"/>
              </w:rPr>
              <w:t>锦绣路锦绣中城大厦8楼温州众鑫招标代理有限公司</w:t>
            </w:r>
            <w:r>
              <w:rPr>
                <w:rFonts w:hint="eastAsia"/>
                <w:kern w:val="2"/>
              </w:rPr>
              <w:t>获取</w:t>
            </w:r>
            <w:r>
              <w:rPr>
                <w:rFonts w:hint="eastAsia"/>
              </w:rPr>
              <w:t>（上午9:00-11:30，下午2:00-5:00，法定休息日除外）</w:t>
            </w:r>
            <w:r>
              <w:rPr>
                <w:rFonts w:hint="eastAsia" w:ascii="宋体" w:hAnsi="宋体" w:cs="宋体"/>
                <w:bCs/>
                <w:szCs w:val="21"/>
              </w:rPr>
              <w:t>。</w:t>
            </w:r>
          </w:p>
        </w:tc>
      </w:tr>
      <w:tr w14:paraId="6C65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68B8DFA1">
            <w:pPr>
              <w:adjustRightInd w:val="0"/>
              <w:snapToGrid w:val="0"/>
              <w:jc w:val="center"/>
              <w:rPr>
                <w:rFonts w:hint="eastAsia" w:ascii="宋体" w:hAnsi="宋体" w:cs="宋体"/>
                <w:szCs w:val="21"/>
              </w:rPr>
            </w:pPr>
            <w:r>
              <w:rPr>
                <w:rFonts w:hint="eastAsia" w:ascii="宋体" w:hAnsi="宋体" w:cs="宋体"/>
                <w:szCs w:val="21"/>
              </w:rPr>
              <w:t>13</w:t>
            </w:r>
          </w:p>
        </w:tc>
        <w:tc>
          <w:tcPr>
            <w:tcW w:w="571" w:type="pct"/>
            <w:vAlign w:val="center"/>
          </w:tcPr>
          <w:p w14:paraId="176815E8">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现场考察/踏勘</w:t>
            </w:r>
          </w:p>
        </w:tc>
        <w:tc>
          <w:tcPr>
            <w:tcW w:w="4175" w:type="pct"/>
            <w:gridSpan w:val="2"/>
            <w:vAlign w:val="center"/>
          </w:tcPr>
          <w:p w14:paraId="0F1D26C6">
            <w:pPr>
              <w:tabs>
                <w:tab w:val="left" w:pos="0"/>
                <w:tab w:val="left" w:pos="420"/>
              </w:tabs>
              <w:adjustRightInd w:val="0"/>
              <w:snapToGrid w:val="0"/>
              <w:ind w:firstLine="420" w:firstLineChars="200"/>
              <w:jc w:val="left"/>
              <w:rPr>
                <w:rFonts w:hint="eastAsia" w:ascii="宋体" w:hAnsi="宋体" w:cs="宋体"/>
                <w:szCs w:val="21"/>
              </w:rPr>
            </w:pPr>
            <w:r>
              <w:rPr>
                <w:rFonts w:hint="eastAsia" w:ascii="宋体" w:hAnsi="宋体" w:cs="宋体"/>
                <w:bCs/>
                <w:szCs w:val="21"/>
              </w:rPr>
              <w:sym w:font="Wingdings 2" w:char="0052"/>
            </w:r>
            <w:r>
              <w:rPr>
                <w:rFonts w:hint="eastAsia" w:ascii="宋体" w:hAnsi="宋体" w:cs="宋体"/>
                <w:szCs w:val="21"/>
              </w:rPr>
              <w:t>不组织现场考察/踏勘</w:t>
            </w:r>
          </w:p>
        </w:tc>
      </w:tr>
      <w:tr w14:paraId="320C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7F2190BF">
            <w:pPr>
              <w:adjustRightInd w:val="0"/>
              <w:snapToGrid w:val="0"/>
              <w:jc w:val="center"/>
              <w:rPr>
                <w:rFonts w:hint="eastAsia" w:ascii="宋体" w:hAnsi="宋体" w:cs="宋体"/>
                <w:szCs w:val="21"/>
              </w:rPr>
            </w:pPr>
            <w:r>
              <w:rPr>
                <w:rFonts w:hint="eastAsia" w:ascii="宋体" w:hAnsi="宋体" w:cs="宋体"/>
                <w:szCs w:val="21"/>
              </w:rPr>
              <w:t>14</w:t>
            </w:r>
          </w:p>
        </w:tc>
        <w:tc>
          <w:tcPr>
            <w:tcW w:w="571" w:type="pct"/>
            <w:vAlign w:val="center"/>
          </w:tcPr>
          <w:p w14:paraId="45BADD4E">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样品</w:t>
            </w:r>
          </w:p>
        </w:tc>
        <w:tc>
          <w:tcPr>
            <w:tcW w:w="4175" w:type="pct"/>
            <w:gridSpan w:val="2"/>
            <w:vAlign w:val="center"/>
          </w:tcPr>
          <w:p w14:paraId="2CC8E529">
            <w:pPr>
              <w:adjustRightInd w:val="0"/>
              <w:snapToGrid w:val="0"/>
              <w:ind w:firstLine="420" w:firstLineChars="200"/>
              <w:jc w:val="left"/>
              <w:rPr>
                <w:rFonts w:hint="eastAsia" w:ascii="宋体" w:hAnsi="宋体" w:cs="宋体"/>
                <w:szCs w:val="21"/>
              </w:rPr>
            </w:pPr>
            <w:r>
              <w:rPr>
                <w:rFonts w:hint="eastAsia" w:ascii="宋体" w:hAnsi="宋体" w:cs="宋体"/>
                <w:bCs/>
                <w:szCs w:val="21"/>
              </w:rPr>
              <w:sym w:font="Wingdings 2" w:char="0052"/>
            </w:r>
            <w:r>
              <w:rPr>
                <w:rFonts w:hint="eastAsia" w:ascii="宋体" w:hAnsi="宋体" w:cs="宋体"/>
                <w:szCs w:val="21"/>
              </w:rPr>
              <w:t>不要求提供</w:t>
            </w:r>
          </w:p>
        </w:tc>
      </w:tr>
      <w:tr w14:paraId="7DAB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jc w:val="center"/>
        </w:trPr>
        <w:tc>
          <w:tcPr>
            <w:tcW w:w="252" w:type="pct"/>
            <w:vMerge w:val="restart"/>
            <w:vAlign w:val="center"/>
          </w:tcPr>
          <w:p w14:paraId="1500D9F8">
            <w:pPr>
              <w:adjustRightInd w:val="0"/>
              <w:snapToGrid w:val="0"/>
              <w:jc w:val="center"/>
              <w:rPr>
                <w:rFonts w:hint="eastAsia" w:ascii="宋体" w:hAnsi="宋体" w:cs="宋体"/>
                <w:szCs w:val="21"/>
              </w:rPr>
            </w:pPr>
            <w:r>
              <w:rPr>
                <w:rFonts w:hint="eastAsia" w:ascii="宋体" w:hAnsi="宋体" w:cs="宋体"/>
                <w:szCs w:val="21"/>
              </w:rPr>
              <w:t>15</w:t>
            </w:r>
          </w:p>
        </w:tc>
        <w:tc>
          <w:tcPr>
            <w:tcW w:w="571" w:type="pct"/>
            <w:vMerge w:val="restart"/>
            <w:vAlign w:val="center"/>
          </w:tcPr>
          <w:p w14:paraId="5CB6B424">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投标文件组成</w:t>
            </w:r>
          </w:p>
        </w:tc>
        <w:tc>
          <w:tcPr>
            <w:tcW w:w="661" w:type="pct"/>
            <w:vAlign w:val="center"/>
          </w:tcPr>
          <w:p w14:paraId="6829B9FE">
            <w:pPr>
              <w:topLinePunct/>
              <w:autoSpaceDE w:val="0"/>
              <w:autoSpaceDN w:val="0"/>
              <w:adjustRightInd w:val="0"/>
              <w:snapToGrid w:val="0"/>
              <w:jc w:val="center"/>
              <w:rPr>
                <w:rFonts w:hint="eastAsia" w:ascii="宋体" w:hAnsi="宋体" w:cs="宋体"/>
                <w:bCs/>
                <w:szCs w:val="21"/>
              </w:rPr>
            </w:pPr>
            <w:r>
              <w:rPr>
                <w:rFonts w:hint="eastAsia" w:ascii="宋体" w:hAnsi="宋体" w:cs="宋体"/>
                <w:bCs/>
                <w:szCs w:val="21"/>
              </w:rPr>
              <w:t>资格证明文件</w:t>
            </w:r>
          </w:p>
        </w:tc>
        <w:tc>
          <w:tcPr>
            <w:tcW w:w="3513" w:type="pct"/>
            <w:vAlign w:val="center"/>
          </w:tcPr>
          <w:p w14:paraId="23D13B36">
            <w:pPr>
              <w:widowControl/>
              <w:tabs>
                <w:tab w:val="left" w:pos="0"/>
                <w:tab w:val="left" w:pos="420"/>
              </w:tabs>
              <w:adjustRightInd w:val="0"/>
              <w:snapToGrid w:val="0"/>
              <w:ind w:firstLine="422" w:firstLineChars="200"/>
              <w:rPr>
                <w:rFonts w:hint="eastAsia" w:ascii="宋体" w:hAnsi="宋体" w:cs="宋体"/>
                <w:szCs w:val="21"/>
              </w:rPr>
            </w:pPr>
            <w:r>
              <w:rPr>
                <w:rFonts w:hint="eastAsia" w:ascii="宋体" w:hAnsi="宋体" w:cs="宋体"/>
                <w:b/>
                <w:szCs w:val="21"/>
              </w:rPr>
              <w:t>一、资格证明文件：</w:t>
            </w:r>
          </w:p>
          <w:p w14:paraId="2CD95CB6">
            <w:pPr>
              <w:adjustRightInd w:val="0"/>
              <w:snapToGrid w:val="0"/>
              <w:ind w:firstLine="420" w:firstLineChars="200"/>
              <w:rPr>
                <w:rFonts w:hint="eastAsia" w:ascii="宋体" w:hAnsi="宋体" w:cs="宋体"/>
                <w:szCs w:val="21"/>
              </w:rPr>
            </w:pPr>
            <w:r>
              <w:rPr>
                <w:rFonts w:hint="eastAsia" w:ascii="宋体" w:hAnsi="宋体" w:cs="宋体"/>
                <w:szCs w:val="21"/>
              </w:rPr>
              <w:t>1. ★法人或者其他组织的营业执照等证明文件，自然人的身份证明复印件。</w:t>
            </w:r>
          </w:p>
          <w:p w14:paraId="29C680A5">
            <w:pPr>
              <w:adjustRightInd w:val="0"/>
              <w:snapToGrid w:val="0"/>
              <w:ind w:firstLine="420" w:firstLineChars="200"/>
              <w:rPr>
                <w:rFonts w:hint="eastAsia" w:ascii="宋体" w:hAnsi="宋体" w:cs="宋体"/>
                <w:szCs w:val="21"/>
              </w:rPr>
            </w:pPr>
            <w:r>
              <w:rPr>
                <w:rFonts w:hint="eastAsia" w:ascii="宋体" w:hAnsi="宋体" w:cs="宋体"/>
                <w:szCs w:val="21"/>
              </w:rPr>
              <w:t>2. ★财务状况报告：2023年度经会计师事务所审计的财务报告（须上传加盖会计师事务所公章及注册会计师签章的扫描件）；没有经审计的财务报告的，可以提供基本开户银行出具的资信证明复印件。</w:t>
            </w:r>
          </w:p>
          <w:p w14:paraId="3F41FB34">
            <w:pPr>
              <w:adjustRightInd w:val="0"/>
              <w:snapToGrid w:val="0"/>
              <w:ind w:firstLine="420" w:firstLineChars="200"/>
              <w:rPr>
                <w:rFonts w:hint="eastAsia" w:ascii="宋体" w:hAnsi="宋体" w:cs="宋体"/>
                <w:szCs w:val="21"/>
              </w:rPr>
            </w:pPr>
            <w:r>
              <w:rPr>
                <w:rFonts w:hint="eastAsia" w:ascii="宋体" w:hAnsi="宋体" w:cs="宋体"/>
                <w:szCs w:val="21"/>
              </w:rPr>
              <w:t>3. ★依法缴纳税收：2024年1月以来不少于2个月依法缴纳税收（不包括个人所得税）的相关材料，如依法免税或不需要纳税的，则应提供相应证明材料复印件。</w:t>
            </w:r>
          </w:p>
          <w:p w14:paraId="614EDBBF">
            <w:pPr>
              <w:adjustRightInd w:val="0"/>
              <w:snapToGrid w:val="0"/>
              <w:ind w:firstLine="420" w:firstLineChars="200"/>
              <w:rPr>
                <w:rFonts w:hint="eastAsia" w:ascii="宋体" w:hAnsi="宋体" w:cs="宋体"/>
                <w:szCs w:val="21"/>
              </w:rPr>
            </w:pPr>
            <w:r>
              <w:rPr>
                <w:rFonts w:hint="eastAsia" w:ascii="宋体" w:hAnsi="宋体" w:cs="宋体"/>
                <w:szCs w:val="21"/>
              </w:rPr>
              <w:t>4. ★社会保障资金：2024年1月以来不少于2个月的依法缴纳社会保障资金的相关材料，如依法不需要缴纳社会保障资金的，则应提供相应证明材料复印件。</w:t>
            </w:r>
          </w:p>
          <w:p w14:paraId="295110C5">
            <w:pPr>
              <w:adjustRightInd w:val="0"/>
              <w:snapToGrid w:val="0"/>
              <w:ind w:firstLine="420" w:firstLineChars="200"/>
              <w:rPr>
                <w:rFonts w:hint="eastAsia" w:ascii="宋体" w:hAnsi="宋体" w:cs="宋体"/>
                <w:szCs w:val="21"/>
              </w:rPr>
            </w:pPr>
            <w:r>
              <w:rPr>
                <w:rFonts w:hint="eastAsia" w:ascii="宋体" w:hAnsi="宋体" w:cs="宋体"/>
                <w:szCs w:val="21"/>
              </w:rPr>
              <w:t>5. ★具备履行合同所必需的设备和专业技术能力的证明材料（按招标文件格式提供声明函）。</w:t>
            </w:r>
          </w:p>
          <w:p w14:paraId="25FD1C00">
            <w:pPr>
              <w:adjustRightInd w:val="0"/>
              <w:snapToGrid w:val="0"/>
              <w:ind w:firstLine="420" w:firstLineChars="200"/>
              <w:rPr>
                <w:rFonts w:hint="eastAsia" w:ascii="宋体" w:hAnsi="宋体" w:cs="宋体"/>
                <w:szCs w:val="21"/>
              </w:rPr>
            </w:pPr>
            <w:r>
              <w:rPr>
                <w:rFonts w:hint="eastAsia" w:ascii="宋体" w:hAnsi="宋体" w:cs="宋体"/>
                <w:szCs w:val="21"/>
              </w:rPr>
              <w:t>6. ★参加政府采购活动前3年内在经营活动中没有重大违法记录的书面声明。</w:t>
            </w:r>
          </w:p>
          <w:p w14:paraId="7A27FBF2">
            <w:pPr>
              <w:adjustRightInd w:val="0"/>
              <w:snapToGrid w:val="0"/>
              <w:ind w:firstLine="420" w:firstLineChars="200"/>
              <w:rPr>
                <w:rFonts w:hint="eastAsia" w:ascii="宋体" w:hAnsi="宋体" w:cs="宋体"/>
                <w:szCs w:val="21"/>
              </w:rPr>
            </w:pPr>
            <w:r>
              <w:rPr>
                <w:rFonts w:hint="eastAsia" w:ascii="宋体" w:hAnsi="宋体" w:cs="宋体"/>
                <w:szCs w:val="21"/>
              </w:rPr>
              <w:t>7. ★有效期内的《食品经营许可证》</w:t>
            </w:r>
            <w:r>
              <w:rPr>
                <w:rFonts w:hint="eastAsia" w:ascii="宋体" w:hAnsi="宋体" w:cs="宋体"/>
                <w:szCs w:val="21"/>
                <w:lang w:val="zh-CN"/>
              </w:rPr>
              <w:t>或《食品生产许可证》</w:t>
            </w:r>
            <w:r>
              <w:rPr>
                <w:rFonts w:hint="eastAsia" w:ascii="宋体" w:hAnsi="宋体" w:cs="宋体"/>
                <w:bCs/>
                <w:szCs w:val="21"/>
              </w:rPr>
              <w:t>复印件加盖公章；仅提供《食品生产许可证》的，许可范围应包括本包中除食用农产品外的全部供应品类。</w:t>
            </w:r>
          </w:p>
          <w:p w14:paraId="6AF96BD9">
            <w:pPr>
              <w:adjustRightInd w:val="0"/>
              <w:snapToGrid w:val="0"/>
              <w:ind w:firstLine="420" w:firstLineChars="200"/>
              <w:rPr>
                <w:rFonts w:hint="eastAsia" w:ascii="宋体" w:hAnsi="宋体" w:cs="宋体"/>
                <w:szCs w:val="21"/>
              </w:rPr>
            </w:pPr>
            <w:r>
              <w:rPr>
                <w:rFonts w:hint="eastAsia" w:ascii="宋体" w:hAnsi="宋体" w:cs="宋体"/>
                <w:szCs w:val="21"/>
              </w:rPr>
              <w:t>8. 投标人认为需要提供的其它说明和资料。</w:t>
            </w:r>
          </w:p>
        </w:tc>
      </w:tr>
      <w:tr w14:paraId="50BA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vAlign w:val="center"/>
          </w:tcPr>
          <w:p w14:paraId="2E66B5DA">
            <w:pPr>
              <w:adjustRightInd w:val="0"/>
              <w:snapToGrid w:val="0"/>
              <w:jc w:val="center"/>
              <w:rPr>
                <w:rFonts w:hint="eastAsia" w:ascii="宋体" w:hAnsi="宋体" w:cs="宋体"/>
                <w:b/>
                <w:szCs w:val="21"/>
              </w:rPr>
            </w:pPr>
          </w:p>
        </w:tc>
        <w:tc>
          <w:tcPr>
            <w:tcW w:w="571" w:type="pct"/>
            <w:vMerge w:val="continue"/>
            <w:vAlign w:val="center"/>
          </w:tcPr>
          <w:p w14:paraId="355B3B3F">
            <w:pPr>
              <w:topLinePunct/>
              <w:autoSpaceDE w:val="0"/>
              <w:autoSpaceDN w:val="0"/>
              <w:adjustRightInd w:val="0"/>
              <w:snapToGrid w:val="0"/>
              <w:jc w:val="center"/>
              <w:rPr>
                <w:rFonts w:hint="eastAsia" w:ascii="宋体" w:hAnsi="宋体" w:cs="宋体"/>
                <w:b/>
                <w:szCs w:val="21"/>
              </w:rPr>
            </w:pPr>
          </w:p>
        </w:tc>
        <w:tc>
          <w:tcPr>
            <w:tcW w:w="661" w:type="pct"/>
            <w:vAlign w:val="center"/>
          </w:tcPr>
          <w:p w14:paraId="07FCAB91">
            <w:pPr>
              <w:topLinePunct/>
              <w:autoSpaceDE w:val="0"/>
              <w:autoSpaceDN w:val="0"/>
              <w:adjustRightInd w:val="0"/>
              <w:snapToGrid w:val="0"/>
              <w:jc w:val="center"/>
              <w:rPr>
                <w:rFonts w:hint="eastAsia" w:ascii="宋体" w:hAnsi="宋体" w:cs="宋体"/>
                <w:bCs/>
                <w:szCs w:val="21"/>
              </w:rPr>
            </w:pPr>
            <w:r>
              <w:rPr>
                <w:rFonts w:hint="eastAsia" w:ascii="宋体" w:hAnsi="宋体" w:cs="宋体"/>
                <w:szCs w:val="21"/>
              </w:rPr>
              <w:t>技术资信标</w:t>
            </w:r>
          </w:p>
        </w:tc>
        <w:tc>
          <w:tcPr>
            <w:tcW w:w="3513" w:type="pct"/>
            <w:vAlign w:val="center"/>
          </w:tcPr>
          <w:p w14:paraId="034E9EB0">
            <w:pPr>
              <w:adjustRightInd w:val="0"/>
              <w:snapToGrid w:val="0"/>
              <w:ind w:firstLine="420" w:firstLineChars="200"/>
              <w:rPr>
                <w:rFonts w:hint="eastAsia" w:ascii="宋体" w:hAnsi="宋体" w:cs="宋体"/>
                <w:szCs w:val="21"/>
              </w:rPr>
            </w:pPr>
            <w:r>
              <w:rPr>
                <w:rFonts w:hint="eastAsia" w:ascii="宋体" w:hAnsi="宋体" w:cs="宋体"/>
                <w:szCs w:val="21"/>
              </w:rPr>
              <w:t>1.★授权委托书（投标文件格式1）；</w:t>
            </w:r>
          </w:p>
          <w:p w14:paraId="7A2A8493">
            <w:pPr>
              <w:adjustRightInd w:val="0"/>
              <w:snapToGrid w:val="0"/>
              <w:ind w:firstLine="420" w:firstLineChars="200"/>
              <w:rPr>
                <w:rFonts w:hint="eastAsia" w:ascii="宋体" w:hAnsi="宋体" w:cs="宋体"/>
                <w:szCs w:val="21"/>
              </w:rPr>
            </w:pPr>
            <w:r>
              <w:rPr>
                <w:rFonts w:hint="eastAsia" w:ascii="宋体" w:hAnsi="宋体" w:cs="宋体"/>
                <w:szCs w:val="21"/>
              </w:rPr>
              <w:t>2.★投标函（投标文件格式2）；</w:t>
            </w:r>
          </w:p>
          <w:p w14:paraId="4C2CF5E9">
            <w:pPr>
              <w:adjustRightInd w:val="0"/>
              <w:snapToGrid w:val="0"/>
              <w:ind w:firstLine="420" w:firstLineChars="200"/>
              <w:rPr>
                <w:rFonts w:hint="eastAsia" w:ascii="宋体" w:hAnsi="宋体" w:cs="宋体"/>
                <w:szCs w:val="21"/>
              </w:rPr>
            </w:pPr>
            <w:r>
              <w:rPr>
                <w:rFonts w:hint="eastAsia" w:ascii="宋体" w:hAnsi="宋体" w:cs="宋体"/>
                <w:szCs w:val="21"/>
              </w:rPr>
              <w:t>3.★偏离表（投标文件格式4）；</w:t>
            </w:r>
          </w:p>
          <w:p w14:paraId="73E2DBCF">
            <w:pPr>
              <w:adjustRightInd w:val="0"/>
              <w:snapToGrid w:val="0"/>
              <w:ind w:firstLine="420" w:firstLineChars="200"/>
              <w:rPr>
                <w:rFonts w:hint="eastAsia" w:ascii="宋体" w:hAnsi="宋体" w:cs="宋体"/>
                <w:szCs w:val="21"/>
              </w:rPr>
            </w:pPr>
            <w:r>
              <w:rPr>
                <w:rFonts w:hint="eastAsia" w:ascii="宋体" w:hAnsi="宋体" w:cs="宋体"/>
                <w:szCs w:val="21"/>
              </w:rPr>
              <w:t>4.★投标人资格声明书（投标文件格式5-1 ）；</w:t>
            </w:r>
          </w:p>
          <w:p w14:paraId="6117912E">
            <w:pPr>
              <w:adjustRightInd w:val="0"/>
              <w:snapToGrid w:val="0"/>
              <w:ind w:firstLine="420" w:firstLineChars="200"/>
              <w:rPr>
                <w:rFonts w:hint="eastAsia" w:ascii="宋体" w:hAnsi="宋体" w:cs="宋体"/>
                <w:szCs w:val="21"/>
              </w:rPr>
            </w:pPr>
            <w:r>
              <w:rPr>
                <w:rFonts w:hint="eastAsia" w:ascii="宋体" w:hAnsi="宋体" w:cs="宋体"/>
                <w:szCs w:val="21"/>
              </w:rPr>
              <w:t>5.★投标人基本情况（投标文件格式5-2 ）；</w:t>
            </w:r>
          </w:p>
          <w:p w14:paraId="60296AA6">
            <w:pPr>
              <w:adjustRightInd w:val="0"/>
              <w:snapToGrid w:val="0"/>
              <w:ind w:firstLine="420" w:firstLineChars="200"/>
              <w:rPr>
                <w:rFonts w:hint="eastAsia" w:ascii="宋体" w:hAnsi="宋体" w:cs="宋体"/>
                <w:szCs w:val="21"/>
              </w:rPr>
            </w:pPr>
            <w:r>
              <w:rPr>
                <w:rFonts w:hint="eastAsia" w:ascii="宋体" w:hAnsi="宋体" w:cs="宋体"/>
                <w:szCs w:val="21"/>
              </w:rPr>
              <w:t>6.★类似案例一览表（投标文件格式8）；</w:t>
            </w:r>
          </w:p>
          <w:p w14:paraId="2FED5373">
            <w:pPr>
              <w:adjustRightInd w:val="0"/>
              <w:snapToGrid w:val="0"/>
              <w:ind w:firstLine="420" w:firstLineChars="200"/>
              <w:rPr>
                <w:rFonts w:hint="eastAsia" w:ascii="宋体" w:hAnsi="宋体" w:cs="宋体"/>
                <w:szCs w:val="21"/>
              </w:rPr>
            </w:pPr>
            <w:r>
              <w:rPr>
                <w:rFonts w:hint="eastAsia" w:ascii="宋体" w:hAnsi="宋体" w:cs="宋体"/>
                <w:szCs w:val="21"/>
              </w:rPr>
              <w:t>7.★配送专业技术服务人员（投标文件格式9-1）</w:t>
            </w:r>
          </w:p>
          <w:p w14:paraId="3EA720E5">
            <w:pPr>
              <w:adjustRightInd w:val="0"/>
              <w:snapToGrid w:val="0"/>
              <w:ind w:firstLine="420" w:firstLineChars="200"/>
              <w:rPr>
                <w:rFonts w:hint="eastAsia" w:ascii="宋体" w:hAnsi="宋体" w:cs="宋体"/>
                <w:szCs w:val="21"/>
              </w:rPr>
            </w:pPr>
            <w:r>
              <w:rPr>
                <w:rFonts w:hint="eastAsia" w:ascii="宋体" w:hAnsi="宋体" w:cs="宋体"/>
                <w:szCs w:val="21"/>
              </w:rPr>
              <w:t>8.★设施设备情况汇总表（投标文件格式9-2）；</w:t>
            </w:r>
          </w:p>
          <w:p w14:paraId="2CA5BAEC">
            <w:pPr>
              <w:adjustRightInd w:val="0"/>
              <w:snapToGrid w:val="0"/>
              <w:ind w:firstLine="420" w:firstLineChars="200"/>
              <w:rPr>
                <w:rFonts w:hint="eastAsia" w:ascii="宋体" w:hAnsi="宋体" w:cs="宋体"/>
                <w:szCs w:val="21"/>
              </w:rPr>
            </w:pPr>
            <w:r>
              <w:rPr>
                <w:rFonts w:hint="eastAsia" w:ascii="宋体" w:hAnsi="宋体" w:cs="宋体"/>
                <w:szCs w:val="21"/>
              </w:rPr>
              <w:t>9.按“评标细则”相关评分内容及采购需求内容逐项列出；</w:t>
            </w:r>
          </w:p>
          <w:p w14:paraId="6D00BF61">
            <w:pPr>
              <w:adjustRightInd w:val="0"/>
              <w:snapToGrid w:val="0"/>
              <w:ind w:firstLine="420" w:firstLineChars="200"/>
              <w:rPr>
                <w:rFonts w:hint="eastAsia" w:ascii="宋体" w:hAnsi="宋体" w:cs="宋体"/>
                <w:szCs w:val="21"/>
              </w:rPr>
            </w:pPr>
            <w:r>
              <w:rPr>
                <w:rFonts w:hint="eastAsia" w:ascii="宋体" w:hAnsi="宋体" w:cs="宋体"/>
                <w:szCs w:val="21"/>
              </w:rPr>
              <w:t>10.投标人认为需要提供的其它说明和资料。</w:t>
            </w:r>
          </w:p>
        </w:tc>
      </w:tr>
      <w:tr w14:paraId="0B87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vAlign w:val="center"/>
          </w:tcPr>
          <w:p w14:paraId="2E891750">
            <w:pPr>
              <w:adjustRightInd w:val="0"/>
              <w:snapToGrid w:val="0"/>
              <w:jc w:val="center"/>
              <w:rPr>
                <w:rFonts w:hint="eastAsia" w:ascii="宋体" w:hAnsi="宋体" w:cs="宋体"/>
                <w:b/>
                <w:szCs w:val="21"/>
              </w:rPr>
            </w:pPr>
          </w:p>
        </w:tc>
        <w:tc>
          <w:tcPr>
            <w:tcW w:w="571" w:type="pct"/>
            <w:vMerge w:val="continue"/>
            <w:vAlign w:val="center"/>
          </w:tcPr>
          <w:p w14:paraId="5C5027A3">
            <w:pPr>
              <w:topLinePunct/>
              <w:autoSpaceDE w:val="0"/>
              <w:autoSpaceDN w:val="0"/>
              <w:adjustRightInd w:val="0"/>
              <w:snapToGrid w:val="0"/>
              <w:jc w:val="center"/>
              <w:rPr>
                <w:rFonts w:hint="eastAsia" w:ascii="宋体" w:hAnsi="宋体" w:cs="宋体"/>
                <w:b/>
                <w:szCs w:val="21"/>
              </w:rPr>
            </w:pPr>
          </w:p>
        </w:tc>
        <w:tc>
          <w:tcPr>
            <w:tcW w:w="661" w:type="pct"/>
            <w:vAlign w:val="center"/>
          </w:tcPr>
          <w:p w14:paraId="0A0D6E50">
            <w:pPr>
              <w:topLinePunct/>
              <w:autoSpaceDE w:val="0"/>
              <w:autoSpaceDN w:val="0"/>
              <w:adjustRightInd w:val="0"/>
              <w:snapToGrid w:val="0"/>
              <w:jc w:val="center"/>
              <w:rPr>
                <w:rFonts w:hint="eastAsia" w:ascii="宋体" w:hAnsi="宋体" w:cs="宋体"/>
                <w:b/>
                <w:bCs/>
                <w:szCs w:val="21"/>
              </w:rPr>
            </w:pPr>
            <w:r>
              <w:rPr>
                <w:rFonts w:hint="eastAsia" w:ascii="宋体" w:hAnsi="宋体" w:cs="宋体"/>
                <w:szCs w:val="21"/>
              </w:rPr>
              <w:t>商务标</w:t>
            </w:r>
          </w:p>
        </w:tc>
        <w:tc>
          <w:tcPr>
            <w:tcW w:w="3513" w:type="pct"/>
            <w:vAlign w:val="center"/>
          </w:tcPr>
          <w:p w14:paraId="404D9B39">
            <w:pPr>
              <w:adjustRightInd w:val="0"/>
              <w:snapToGrid w:val="0"/>
              <w:ind w:firstLine="422" w:firstLineChars="200"/>
              <w:rPr>
                <w:rFonts w:hint="eastAsia" w:ascii="宋体" w:hAnsi="宋体" w:cs="宋体"/>
                <w:b/>
                <w:bCs/>
                <w:szCs w:val="21"/>
              </w:rPr>
            </w:pPr>
            <w:r>
              <w:rPr>
                <w:rFonts w:hint="eastAsia" w:ascii="宋体" w:hAnsi="宋体" w:cs="宋体"/>
                <w:b/>
                <w:bCs/>
                <w:szCs w:val="21"/>
              </w:rPr>
              <w:t>二、</w:t>
            </w:r>
            <w:r>
              <w:rPr>
                <w:rFonts w:hint="eastAsia" w:ascii="宋体" w:hAnsi="宋体" w:cs="宋体"/>
                <w:b/>
                <w:szCs w:val="21"/>
              </w:rPr>
              <w:t>开标一览表</w:t>
            </w:r>
            <w:r>
              <w:rPr>
                <w:rFonts w:hint="eastAsia" w:ascii="宋体" w:hAnsi="宋体" w:cs="宋体"/>
                <w:b/>
                <w:bCs/>
                <w:szCs w:val="21"/>
              </w:rPr>
              <w:t>：</w:t>
            </w:r>
          </w:p>
          <w:p w14:paraId="7C48C154">
            <w:pPr>
              <w:adjustRightInd w:val="0"/>
              <w:snapToGrid w:val="0"/>
              <w:ind w:firstLine="420" w:firstLineChars="200"/>
              <w:rPr>
                <w:rFonts w:hint="eastAsia" w:ascii="宋体" w:hAnsi="宋体" w:cs="宋体"/>
                <w:szCs w:val="21"/>
              </w:rPr>
            </w:pPr>
            <w:r>
              <w:rPr>
                <w:rFonts w:hint="eastAsia" w:ascii="宋体" w:hAnsi="宋体" w:cs="宋体"/>
                <w:szCs w:val="21"/>
              </w:rPr>
              <w:t>1. ★投标报价表；</w:t>
            </w:r>
          </w:p>
          <w:p w14:paraId="0E2DBBBD">
            <w:pPr>
              <w:pStyle w:val="10"/>
              <w:ind w:firstLine="420" w:firstLineChars="200"/>
              <w:rPr>
                <w:rFonts w:hint="eastAsia" w:ascii="宋体" w:hAnsi="宋体" w:cs="宋体"/>
                <w:szCs w:val="21"/>
              </w:rPr>
            </w:pPr>
            <w:r>
              <w:rPr>
                <w:rFonts w:hint="eastAsia" w:ascii="宋体" w:hAnsi="宋体" w:cs="宋体"/>
                <w:b w:val="0"/>
                <w:bCs/>
                <w:szCs w:val="21"/>
              </w:rPr>
              <w:t>2. 投标人认为需要提供的其它说明和资料。</w:t>
            </w:r>
          </w:p>
        </w:tc>
      </w:tr>
      <w:tr w14:paraId="3CB8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vAlign w:val="center"/>
          </w:tcPr>
          <w:p w14:paraId="7B218262">
            <w:pPr>
              <w:adjustRightInd w:val="0"/>
              <w:snapToGrid w:val="0"/>
              <w:jc w:val="center"/>
              <w:rPr>
                <w:rFonts w:hint="eastAsia" w:ascii="宋体" w:hAnsi="宋体" w:cs="宋体"/>
                <w:b/>
                <w:szCs w:val="21"/>
              </w:rPr>
            </w:pPr>
          </w:p>
        </w:tc>
        <w:tc>
          <w:tcPr>
            <w:tcW w:w="571" w:type="pct"/>
            <w:vMerge w:val="continue"/>
            <w:vAlign w:val="center"/>
          </w:tcPr>
          <w:p w14:paraId="4F93D7AC">
            <w:pPr>
              <w:topLinePunct/>
              <w:autoSpaceDE w:val="0"/>
              <w:autoSpaceDN w:val="0"/>
              <w:adjustRightInd w:val="0"/>
              <w:snapToGrid w:val="0"/>
              <w:jc w:val="center"/>
              <w:rPr>
                <w:rFonts w:hint="eastAsia" w:ascii="宋体" w:hAnsi="宋体" w:cs="宋体"/>
                <w:b/>
                <w:szCs w:val="21"/>
              </w:rPr>
            </w:pPr>
          </w:p>
        </w:tc>
        <w:tc>
          <w:tcPr>
            <w:tcW w:w="4175" w:type="pct"/>
            <w:gridSpan w:val="2"/>
            <w:vAlign w:val="center"/>
          </w:tcPr>
          <w:p w14:paraId="75C5B4E0">
            <w:pPr>
              <w:adjustRightInd w:val="0"/>
              <w:snapToGrid w:val="0"/>
              <w:ind w:firstLine="422" w:firstLineChars="200"/>
              <w:jc w:val="left"/>
              <w:rPr>
                <w:rFonts w:hint="eastAsia" w:ascii="宋体" w:hAnsi="宋体" w:cs="宋体"/>
                <w:szCs w:val="21"/>
              </w:rPr>
            </w:pPr>
            <w:r>
              <w:rPr>
                <w:rFonts w:hint="eastAsia" w:ascii="宋体" w:hAnsi="宋体" w:cs="宋体"/>
                <w:b/>
                <w:szCs w:val="21"/>
              </w:rPr>
              <w:t>以上带★的文件及资料未提供或提供的无效，则投标无效。</w:t>
            </w:r>
          </w:p>
        </w:tc>
      </w:tr>
      <w:tr w14:paraId="2E0A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1FA65572">
            <w:pPr>
              <w:adjustRightInd w:val="0"/>
              <w:snapToGrid w:val="0"/>
              <w:jc w:val="center"/>
              <w:rPr>
                <w:rFonts w:hint="eastAsia" w:ascii="宋体" w:hAnsi="宋体" w:cs="宋体"/>
                <w:szCs w:val="21"/>
              </w:rPr>
            </w:pPr>
            <w:r>
              <w:rPr>
                <w:rFonts w:hint="eastAsia" w:ascii="宋体" w:hAnsi="宋体" w:cs="宋体"/>
                <w:szCs w:val="21"/>
              </w:rPr>
              <w:t>16</w:t>
            </w:r>
          </w:p>
        </w:tc>
        <w:tc>
          <w:tcPr>
            <w:tcW w:w="571" w:type="pct"/>
            <w:vAlign w:val="center"/>
          </w:tcPr>
          <w:p w14:paraId="4B28CAC8">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投标有效期</w:t>
            </w:r>
          </w:p>
        </w:tc>
        <w:tc>
          <w:tcPr>
            <w:tcW w:w="4175" w:type="pct"/>
            <w:gridSpan w:val="2"/>
            <w:vAlign w:val="center"/>
          </w:tcPr>
          <w:p w14:paraId="76F848B9">
            <w:pPr>
              <w:topLinePunct/>
              <w:autoSpaceDE w:val="0"/>
              <w:autoSpaceDN w:val="0"/>
              <w:adjustRightInd w:val="0"/>
              <w:snapToGrid w:val="0"/>
              <w:ind w:firstLine="420" w:firstLineChars="200"/>
              <w:rPr>
                <w:rFonts w:hint="eastAsia" w:ascii="宋体" w:hAnsi="宋体" w:cs="宋体"/>
                <w:szCs w:val="21"/>
              </w:rPr>
            </w:pPr>
            <w:r>
              <w:rPr>
                <w:rFonts w:hint="eastAsia" w:ascii="宋体" w:hAnsi="宋体" w:cs="宋体"/>
                <w:szCs w:val="21"/>
              </w:rPr>
              <w:t>从提交投标文件的截止之日起计算90日历日。</w:t>
            </w:r>
          </w:p>
        </w:tc>
      </w:tr>
      <w:tr w14:paraId="1060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717C3611">
            <w:pPr>
              <w:adjustRightInd w:val="0"/>
              <w:snapToGrid w:val="0"/>
              <w:jc w:val="center"/>
              <w:rPr>
                <w:rFonts w:hint="eastAsia" w:ascii="宋体" w:hAnsi="宋体" w:cs="宋体"/>
                <w:szCs w:val="21"/>
              </w:rPr>
            </w:pPr>
            <w:r>
              <w:rPr>
                <w:rFonts w:hint="eastAsia" w:ascii="宋体" w:hAnsi="宋体" w:cs="宋体"/>
                <w:szCs w:val="21"/>
              </w:rPr>
              <w:t>17</w:t>
            </w:r>
          </w:p>
        </w:tc>
        <w:tc>
          <w:tcPr>
            <w:tcW w:w="571" w:type="pct"/>
            <w:vAlign w:val="center"/>
          </w:tcPr>
          <w:p w14:paraId="453310D4">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提交投标文件方式、截止时间、开标时间、地点以及投标文件装订要求</w:t>
            </w:r>
          </w:p>
        </w:tc>
        <w:tc>
          <w:tcPr>
            <w:tcW w:w="4175" w:type="pct"/>
            <w:gridSpan w:val="2"/>
            <w:vAlign w:val="center"/>
          </w:tcPr>
          <w:p w14:paraId="53196929">
            <w:pPr>
              <w:pStyle w:val="10"/>
              <w:ind w:firstLine="420" w:firstLineChars="200"/>
              <w:rPr>
                <w:rFonts w:hint="eastAsia" w:ascii="宋体" w:hAnsi="宋体" w:cs="宋体"/>
                <w:b w:val="0"/>
                <w:bCs/>
                <w:szCs w:val="21"/>
              </w:rPr>
            </w:pPr>
            <w:r>
              <w:rPr>
                <w:rFonts w:hint="eastAsia" w:ascii="宋体" w:hAnsi="宋体" w:cs="宋体"/>
                <w:b w:val="0"/>
                <w:bCs/>
                <w:szCs w:val="21"/>
              </w:rPr>
              <w:t>1. 提交方式：线下递交</w:t>
            </w:r>
          </w:p>
          <w:p w14:paraId="10E42310">
            <w:pPr>
              <w:pStyle w:val="10"/>
              <w:ind w:firstLine="420" w:firstLineChars="200"/>
              <w:rPr>
                <w:rFonts w:hint="eastAsia" w:ascii="宋体" w:hAnsi="宋体" w:cs="宋体"/>
                <w:b w:val="0"/>
                <w:bCs/>
                <w:szCs w:val="21"/>
              </w:rPr>
            </w:pPr>
            <w:r>
              <w:rPr>
                <w:rFonts w:hint="eastAsia" w:ascii="宋体" w:hAnsi="宋体" w:cs="宋体"/>
                <w:b w:val="0"/>
                <w:bCs/>
                <w:szCs w:val="21"/>
              </w:rPr>
              <w:t xml:space="preserve">2. 投标截止时间和开标时间：2025 年 01 月 24 日 </w:t>
            </w:r>
            <w:r>
              <w:rPr>
                <w:rFonts w:hint="eastAsia" w:ascii="宋体" w:hAnsi="宋体" w:cs="宋体"/>
                <w:b w:val="0"/>
                <w:bCs/>
                <w:szCs w:val="21"/>
                <w:lang w:val="en-US" w:eastAsia="zh-CN"/>
              </w:rPr>
              <w:t>上</w:t>
            </w:r>
            <w:r>
              <w:rPr>
                <w:rFonts w:hint="eastAsia" w:ascii="宋体" w:hAnsi="宋体" w:cs="宋体"/>
                <w:b w:val="0"/>
                <w:bCs/>
                <w:szCs w:val="21"/>
              </w:rPr>
              <w:t>午</w:t>
            </w:r>
            <w:r>
              <w:rPr>
                <w:rFonts w:hint="eastAsia" w:ascii="宋体" w:hAnsi="宋体" w:cs="宋体"/>
                <w:b w:val="0"/>
                <w:bCs/>
                <w:kern w:val="0"/>
                <w:sz w:val="24"/>
                <w:lang w:val="en-US" w:eastAsia="zh-CN"/>
              </w:rPr>
              <w:t>09</w:t>
            </w:r>
            <w:r>
              <w:rPr>
                <w:rFonts w:hint="eastAsia" w:ascii="宋体" w:hAnsi="宋体" w:cs="宋体"/>
                <w:b w:val="0"/>
                <w:bCs/>
                <w:kern w:val="0"/>
                <w:sz w:val="24"/>
              </w:rPr>
              <w:t>:</w:t>
            </w:r>
            <w:r>
              <w:rPr>
                <w:rFonts w:hint="eastAsia" w:ascii="宋体" w:hAnsi="宋体" w:cs="宋体"/>
                <w:b w:val="0"/>
                <w:bCs/>
                <w:kern w:val="0"/>
                <w:sz w:val="24"/>
                <w:lang w:val="en-US" w:eastAsia="zh-CN"/>
              </w:rPr>
              <w:t>00</w:t>
            </w:r>
            <w:r>
              <w:rPr>
                <w:rFonts w:hint="eastAsia" w:ascii="宋体" w:hAnsi="宋体" w:cs="宋体"/>
                <w:b w:val="0"/>
                <w:bCs/>
                <w:szCs w:val="21"/>
              </w:rPr>
              <w:t xml:space="preserve"> 整（北京时间）</w:t>
            </w:r>
          </w:p>
          <w:p w14:paraId="1B21D623">
            <w:pPr>
              <w:pStyle w:val="10"/>
              <w:ind w:firstLine="420" w:firstLineChars="200"/>
              <w:rPr>
                <w:rFonts w:hint="eastAsia" w:ascii="宋体" w:hAnsi="宋体" w:cs="宋体"/>
                <w:b w:val="0"/>
                <w:bCs/>
                <w:szCs w:val="21"/>
              </w:rPr>
            </w:pPr>
            <w:r>
              <w:rPr>
                <w:rFonts w:hint="eastAsia" w:ascii="宋体" w:hAnsi="宋体" w:cs="宋体"/>
                <w:b w:val="0"/>
                <w:bCs/>
                <w:szCs w:val="21"/>
              </w:rPr>
              <w:t>3. 开标方式：线下开标</w:t>
            </w:r>
          </w:p>
          <w:p w14:paraId="7C20AE77">
            <w:pPr>
              <w:pStyle w:val="10"/>
              <w:ind w:firstLine="420" w:firstLineChars="200"/>
              <w:rPr>
                <w:rFonts w:hint="eastAsia" w:ascii="宋体" w:hAnsi="宋体" w:cs="宋体"/>
                <w:b w:val="0"/>
                <w:bCs/>
                <w:szCs w:val="21"/>
              </w:rPr>
            </w:pPr>
            <w:r>
              <w:rPr>
                <w:rFonts w:hint="eastAsia" w:ascii="宋体" w:hAnsi="宋体" w:cs="宋体"/>
                <w:b w:val="0"/>
                <w:bCs/>
                <w:szCs w:val="21"/>
              </w:rPr>
              <w:t>4. 提交投标文件地点：浙江省温州市鹿城区锦绣路锦绣中城大厦8楼803室温州众鑫招标代理有限公司开标室</w:t>
            </w:r>
          </w:p>
          <w:p w14:paraId="0CD1FC73">
            <w:pPr>
              <w:pStyle w:val="10"/>
              <w:ind w:firstLine="420" w:firstLineChars="200"/>
              <w:rPr>
                <w:rFonts w:hint="eastAsia" w:ascii="宋体" w:hAnsi="宋体" w:cs="宋体"/>
                <w:b w:val="0"/>
                <w:bCs/>
                <w:szCs w:val="21"/>
              </w:rPr>
            </w:pPr>
            <w:r>
              <w:rPr>
                <w:rFonts w:hint="eastAsia" w:ascii="宋体" w:hAnsi="宋体" w:cs="宋体"/>
                <w:b w:val="0"/>
                <w:bCs/>
                <w:szCs w:val="21"/>
              </w:rPr>
              <w:t>5. 开标地点：浙江省温州市鹿城区锦绣路锦绣中城大厦8楼803室温州众鑫招标代理有限公司开标室</w:t>
            </w:r>
          </w:p>
          <w:p w14:paraId="6ECE8CEF">
            <w:pPr>
              <w:pStyle w:val="10"/>
              <w:ind w:firstLine="420" w:firstLineChars="200"/>
              <w:rPr>
                <w:rFonts w:hint="eastAsia" w:ascii="宋体" w:hAnsi="宋体" w:cs="宋体"/>
                <w:b w:val="0"/>
                <w:bCs/>
                <w:szCs w:val="21"/>
              </w:rPr>
            </w:pPr>
            <w:r>
              <w:rPr>
                <w:rFonts w:hint="eastAsia" w:ascii="宋体" w:hAnsi="宋体" w:cs="宋体"/>
                <w:b w:val="0"/>
                <w:bCs/>
                <w:szCs w:val="21"/>
              </w:rPr>
              <w:t>6. 联系电话：0577-88578666</w:t>
            </w:r>
          </w:p>
          <w:p w14:paraId="05019FC5">
            <w:pPr>
              <w:pStyle w:val="10"/>
              <w:ind w:firstLine="420" w:firstLineChars="200"/>
              <w:rPr>
                <w:rFonts w:hint="eastAsia" w:ascii="宋体" w:hAnsi="宋体" w:cs="宋体"/>
                <w:b w:val="0"/>
                <w:bCs/>
                <w:szCs w:val="21"/>
              </w:rPr>
            </w:pPr>
            <w:r>
              <w:rPr>
                <w:rFonts w:hint="eastAsia" w:ascii="宋体" w:hAnsi="宋体" w:cs="宋体"/>
                <w:b w:val="0"/>
                <w:bCs/>
                <w:szCs w:val="21"/>
              </w:rPr>
              <w:t>7. 投标文件是否需分册装订：☑分册装订，分别为：</w:t>
            </w:r>
          </w:p>
          <w:p w14:paraId="2A5AEE42">
            <w:pPr>
              <w:pStyle w:val="10"/>
              <w:ind w:firstLine="420" w:firstLineChars="200"/>
              <w:rPr>
                <w:rFonts w:hint="eastAsia" w:ascii="宋体" w:hAnsi="宋体" w:cs="宋体"/>
                <w:b w:val="0"/>
                <w:bCs/>
                <w:szCs w:val="21"/>
              </w:rPr>
            </w:pPr>
            <w:r>
              <w:rPr>
                <w:rFonts w:hint="eastAsia" w:ascii="宋体" w:hAnsi="宋体" w:cs="宋体"/>
                <w:b w:val="0"/>
                <w:bCs/>
                <w:szCs w:val="21"/>
              </w:rPr>
              <w:t>（1）技术资信标（含资格证明文件）；</w:t>
            </w:r>
          </w:p>
          <w:p w14:paraId="7D731B76">
            <w:pPr>
              <w:pStyle w:val="10"/>
              <w:ind w:firstLine="420" w:firstLineChars="200"/>
              <w:rPr>
                <w:rFonts w:hint="eastAsia" w:ascii="宋体" w:hAnsi="宋体" w:cs="宋体"/>
                <w:b w:val="0"/>
                <w:bCs/>
                <w:szCs w:val="21"/>
              </w:rPr>
            </w:pPr>
            <w:r>
              <w:rPr>
                <w:rFonts w:hint="eastAsia" w:ascii="宋体" w:hAnsi="宋体" w:cs="宋体"/>
                <w:b w:val="0"/>
                <w:bCs/>
                <w:szCs w:val="21"/>
              </w:rPr>
              <w:t>（2）商务标；</w:t>
            </w:r>
          </w:p>
          <w:p w14:paraId="43F174A1">
            <w:pPr>
              <w:pStyle w:val="10"/>
              <w:ind w:firstLine="420" w:firstLineChars="200"/>
              <w:rPr>
                <w:rFonts w:hint="eastAsia" w:ascii="宋体" w:hAnsi="宋体" w:cs="宋体"/>
                <w:b w:val="0"/>
                <w:bCs/>
                <w:szCs w:val="21"/>
              </w:rPr>
            </w:pPr>
            <w:r>
              <w:rPr>
                <w:rFonts w:hint="eastAsia" w:ascii="宋体" w:hAnsi="宋体" w:cs="宋体"/>
                <w:b w:val="0"/>
                <w:bCs/>
                <w:szCs w:val="21"/>
              </w:rPr>
              <w:t>（3）电子文件2份（盖章版PDF扫描件及 Word）</w:t>
            </w:r>
          </w:p>
          <w:p w14:paraId="21141A95">
            <w:pPr>
              <w:pStyle w:val="10"/>
              <w:ind w:firstLine="420" w:firstLineChars="200"/>
              <w:rPr>
                <w:rFonts w:hint="eastAsia" w:ascii="宋体" w:hAnsi="宋体" w:cs="宋体"/>
                <w:b w:val="0"/>
                <w:bCs/>
                <w:szCs w:val="21"/>
              </w:rPr>
            </w:pPr>
            <w:r>
              <w:rPr>
                <w:rFonts w:hint="eastAsia" w:ascii="宋体" w:hAnsi="宋体" w:cs="宋体"/>
                <w:b w:val="0"/>
                <w:bCs/>
                <w:szCs w:val="21"/>
              </w:rPr>
              <w:t>“商务标”部分单独密封，并在封套的封口处加盖投标人单位章，在标函袋上注明“商务标”字样。</w:t>
            </w:r>
          </w:p>
          <w:p w14:paraId="1B4C94A8">
            <w:pPr>
              <w:pStyle w:val="10"/>
              <w:ind w:firstLine="420" w:firstLineChars="200"/>
              <w:rPr>
                <w:rFonts w:hint="eastAsia" w:ascii="宋体" w:hAnsi="宋体" w:cs="宋体"/>
                <w:b w:val="0"/>
                <w:bCs/>
                <w:szCs w:val="21"/>
              </w:rPr>
            </w:pPr>
            <w:r>
              <w:rPr>
                <w:rFonts w:hint="eastAsia" w:ascii="宋体" w:hAnsi="宋体" w:cs="宋体"/>
                <w:b w:val="0"/>
                <w:bCs/>
                <w:szCs w:val="21"/>
              </w:rPr>
              <w:t>“技术资信标”采用明标（含资格证明文件），合并密封，并在封套的封口处加盖投标人单位章，在标函袋上注明“技术资信标（含资格证明文件）”字样。</w:t>
            </w:r>
          </w:p>
          <w:p w14:paraId="63EFB24B">
            <w:pPr>
              <w:pStyle w:val="10"/>
              <w:ind w:firstLine="420" w:firstLineChars="200"/>
              <w:rPr>
                <w:rFonts w:hint="eastAsia" w:ascii="宋体" w:hAnsi="宋体" w:cs="宋体"/>
                <w:szCs w:val="21"/>
              </w:rPr>
            </w:pPr>
            <w:r>
              <w:rPr>
                <w:rFonts w:hint="eastAsia" w:ascii="宋体" w:hAnsi="宋体" w:cs="宋体"/>
                <w:b w:val="0"/>
                <w:bCs/>
                <w:szCs w:val="21"/>
              </w:rPr>
              <w:t>“电子文件”格式采用word和PDF,U盘拷贝。电子投标文件与纸质文件不一致时，以纸质文件为准。投标人如需投标多个包的，电子投标文件可合并递交，电子投标文件单独密封，并在封套的封口处加盖投标人单位章，在标函袋上注明“电子投标文件（包   ）”字样。</w:t>
            </w:r>
          </w:p>
          <w:p w14:paraId="7D97C919">
            <w:pPr>
              <w:pStyle w:val="10"/>
              <w:ind w:firstLine="422" w:firstLineChars="200"/>
              <w:rPr>
                <w:rFonts w:hint="eastAsia" w:ascii="宋体" w:hAnsi="宋体" w:cs="宋体"/>
                <w:szCs w:val="21"/>
              </w:rPr>
            </w:pPr>
            <w:r>
              <w:rPr>
                <w:rFonts w:hint="eastAsia" w:ascii="宋体" w:hAnsi="宋体" w:cs="宋体"/>
                <w:szCs w:val="21"/>
              </w:rPr>
              <w:t>投标文件由商务报价部分、技术部分、资格证明文件三部分组成，其中技术部分和资格证明文件部分合并装订成册，商务报价部分单独装订成册，分别密封，技术部分不得含报价，否则投标将被拒绝。</w:t>
            </w:r>
          </w:p>
          <w:p w14:paraId="430ACCD4">
            <w:pPr>
              <w:pStyle w:val="10"/>
              <w:ind w:firstLine="422" w:firstLineChars="200"/>
              <w:rPr>
                <w:rFonts w:hint="eastAsia" w:ascii="宋体" w:hAnsi="宋体" w:cs="宋体"/>
                <w:b w:val="0"/>
                <w:bCs/>
                <w:szCs w:val="21"/>
              </w:rPr>
            </w:pPr>
            <w:r>
              <w:rPr>
                <w:rFonts w:hint="eastAsia" w:ascii="宋体" w:hAnsi="宋体" w:cs="宋体"/>
                <w:szCs w:val="21"/>
              </w:rPr>
              <w:t>本项目分四个包，投标人如需投标多个包，纸质投标文件须分别制作密封递交。</w:t>
            </w:r>
          </w:p>
        </w:tc>
      </w:tr>
      <w:tr w14:paraId="0D41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67079698">
            <w:pPr>
              <w:adjustRightInd w:val="0"/>
              <w:snapToGrid w:val="0"/>
              <w:jc w:val="center"/>
              <w:rPr>
                <w:rFonts w:hint="eastAsia" w:ascii="宋体" w:hAnsi="宋体" w:cs="宋体"/>
                <w:szCs w:val="21"/>
              </w:rPr>
            </w:pPr>
            <w:r>
              <w:rPr>
                <w:rFonts w:hint="eastAsia" w:ascii="宋体" w:hAnsi="宋体" w:cs="宋体"/>
                <w:szCs w:val="21"/>
              </w:rPr>
              <w:t>18</w:t>
            </w:r>
          </w:p>
        </w:tc>
        <w:tc>
          <w:tcPr>
            <w:tcW w:w="571" w:type="pct"/>
            <w:vAlign w:val="center"/>
          </w:tcPr>
          <w:p w14:paraId="29293A09">
            <w:pPr>
              <w:tabs>
                <w:tab w:val="left" w:pos="1875"/>
              </w:tabs>
              <w:adjustRightInd w:val="0"/>
              <w:snapToGrid w:val="0"/>
              <w:jc w:val="center"/>
              <w:rPr>
                <w:rFonts w:hint="eastAsia" w:ascii="宋体" w:hAnsi="宋体" w:cs="宋体"/>
                <w:b/>
                <w:szCs w:val="21"/>
              </w:rPr>
            </w:pPr>
            <w:r>
              <w:rPr>
                <w:rFonts w:hint="eastAsia" w:ascii="宋体" w:hAnsi="宋体" w:cs="宋体"/>
                <w:szCs w:val="21"/>
              </w:rPr>
              <w:t>投标保证金</w:t>
            </w:r>
          </w:p>
        </w:tc>
        <w:tc>
          <w:tcPr>
            <w:tcW w:w="4175" w:type="pct"/>
            <w:gridSpan w:val="2"/>
            <w:vAlign w:val="center"/>
          </w:tcPr>
          <w:p w14:paraId="2DA42591">
            <w:pPr>
              <w:topLinePunct/>
              <w:autoSpaceDE w:val="0"/>
              <w:autoSpaceDN w:val="0"/>
              <w:adjustRightInd w:val="0"/>
              <w:snapToGrid w:val="0"/>
              <w:ind w:firstLine="420" w:firstLineChars="200"/>
              <w:rPr>
                <w:rFonts w:hint="eastAsia" w:ascii="宋体" w:hAnsi="宋体" w:cs="宋体"/>
                <w:b/>
                <w:szCs w:val="21"/>
              </w:rPr>
            </w:pPr>
            <w:r>
              <w:rPr>
                <w:rFonts w:hint="eastAsia" w:ascii="宋体" w:hAnsi="宋体" w:cs="宋体"/>
                <w:bCs/>
                <w:szCs w:val="21"/>
              </w:rPr>
              <w:sym w:font="Wingdings 2" w:char="0052"/>
            </w:r>
            <w:r>
              <w:rPr>
                <w:rFonts w:hint="eastAsia" w:ascii="宋体" w:hAnsi="宋体" w:cs="宋体"/>
                <w:szCs w:val="21"/>
              </w:rPr>
              <w:t>不要求提供</w:t>
            </w:r>
          </w:p>
        </w:tc>
      </w:tr>
      <w:tr w14:paraId="62F6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34EC57E4">
            <w:pPr>
              <w:adjustRightInd w:val="0"/>
              <w:snapToGrid w:val="0"/>
              <w:jc w:val="center"/>
              <w:rPr>
                <w:rFonts w:hint="eastAsia" w:ascii="宋体" w:hAnsi="宋体" w:cs="宋体"/>
                <w:szCs w:val="21"/>
              </w:rPr>
            </w:pPr>
            <w:r>
              <w:rPr>
                <w:rFonts w:hint="eastAsia" w:ascii="宋体" w:hAnsi="宋体" w:cs="宋体"/>
                <w:szCs w:val="21"/>
              </w:rPr>
              <w:t>19</w:t>
            </w:r>
          </w:p>
        </w:tc>
        <w:tc>
          <w:tcPr>
            <w:tcW w:w="571" w:type="pct"/>
            <w:vAlign w:val="center"/>
          </w:tcPr>
          <w:p w14:paraId="69F48FC8">
            <w:pPr>
              <w:adjustRightInd w:val="0"/>
              <w:snapToGrid w:val="0"/>
              <w:jc w:val="center"/>
              <w:rPr>
                <w:rFonts w:hint="eastAsia" w:ascii="宋体" w:hAnsi="宋体" w:cs="宋体"/>
                <w:b/>
                <w:szCs w:val="21"/>
              </w:rPr>
            </w:pPr>
            <w:r>
              <w:rPr>
                <w:rFonts w:hint="eastAsia" w:ascii="宋体" w:hAnsi="宋体" w:cs="宋体"/>
                <w:szCs w:val="21"/>
              </w:rPr>
              <w:t>信用记录审查</w:t>
            </w:r>
          </w:p>
        </w:tc>
        <w:tc>
          <w:tcPr>
            <w:tcW w:w="4175" w:type="pct"/>
            <w:gridSpan w:val="2"/>
            <w:vAlign w:val="center"/>
          </w:tcPr>
          <w:p w14:paraId="663CD035">
            <w:pPr>
              <w:topLinePunct/>
              <w:autoSpaceDE w:val="0"/>
              <w:autoSpaceDN w:val="0"/>
              <w:ind w:firstLine="420" w:firstLineChars="200"/>
              <w:rPr>
                <w:rFonts w:hint="eastAsia" w:ascii="宋体" w:hAnsi="宋体" w:cs="宋体"/>
                <w:szCs w:val="21"/>
              </w:rPr>
            </w:pPr>
            <w:r>
              <w:rPr>
                <w:rFonts w:hint="eastAsia" w:ascii="宋体" w:hAnsi="宋体" w:cs="宋体"/>
                <w:szCs w:val="21"/>
              </w:rPr>
              <w:t>根据《财政部关于在政府采购活动中查询及使用信用记录有关问题的通知》（财库〔2016〕125号）规定，开标结束后，采购人、采购代理机构将通过“信用中国”网站（www.creditchina.gov.cn）、中国政府采购网（</w:t>
            </w:r>
            <w:r>
              <w:rPr>
                <w:rFonts w:hint="eastAsia" w:ascii="宋体" w:hAnsi="宋体" w:cs="宋体"/>
                <w:szCs w:val="21"/>
              </w:rPr>
              <w:fldChar w:fldCharType="begin"/>
            </w:r>
            <w:r>
              <w:rPr>
                <w:rFonts w:hint="eastAsia" w:ascii="宋体" w:hAnsi="宋体" w:cs="宋体"/>
                <w:szCs w:val="21"/>
              </w:rPr>
              <w:instrText xml:space="preserve"> HYPERLINK "http://www.ccgp.gov.cn" </w:instrText>
            </w:r>
            <w:r>
              <w:rPr>
                <w:rFonts w:hint="eastAsia" w:ascii="宋体" w:hAnsi="宋体" w:cs="宋体"/>
                <w:szCs w:val="21"/>
              </w:rP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对投标人截止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14:paraId="460C7851">
            <w:pPr>
              <w:topLinePunct/>
              <w:autoSpaceDE w:val="0"/>
              <w:autoSpaceDN w:val="0"/>
              <w:ind w:firstLine="420" w:firstLineChars="200"/>
              <w:rPr>
                <w:rFonts w:hint="eastAsia" w:ascii="宋体" w:hAnsi="宋体" w:cs="宋体"/>
                <w:szCs w:val="21"/>
              </w:rPr>
            </w:pPr>
            <w:r>
              <w:rPr>
                <w:rFonts w:hint="eastAsia" w:ascii="宋体" w:hAnsi="宋体" w:cs="宋体"/>
                <w:szCs w:val="21"/>
              </w:rPr>
              <w:t>本次查询的信用记录仅限于本项目使用，查询结果将留存在采购档案中。</w:t>
            </w:r>
          </w:p>
          <w:p w14:paraId="677086F4">
            <w:pPr>
              <w:topLinePunct/>
              <w:autoSpaceDE w:val="0"/>
              <w:autoSpaceDN w:val="0"/>
              <w:ind w:firstLine="420" w:firstLineChars="200"/>
              <w:rPr>
                <w:rFonts w:hint="eastAsia" w:ascii="宋体" w:hAnsi="宋体" w:cs="宋体"/>
                <w:szCs w:val="21"/>
              </w:rPr>
            </w:pPr>
            <w:r>
              <w:rPr>
                <w:rFonts w:hint="eastAsia" w:ascii="宋体" w:hAnsi="宋体" w:cs="宋体"/>
                <w:szCs w:val="21"/>
              </w:rPr>
              <w:t>在上述指定网站不能查询信用信息的投标人，应提供相关证明材料（原件加盖公章）。</w:t>
            </w:r>
          </w:p>
        </w:tc>
      </w:tr>
      <w:tr w14:paraId="05B3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169FF227">
            <w:pPr>
              <w:adjustRightInd w:val="0"/>
              <w:snapToGrid w:val="0"/>
              <w:jc w:val="center"/>
              <w:rPr>
                <w:rFonts w:hint="eastAsia" w:ascii="宋体" w:hAnsi="宋体" w:cs="宋体"/>
                <w:szCs w:val="21"/>
              </w:rPr>
            </w:pPr>
            <w:r>
              <w:rPr>
                <w:rFonts w:hint="eastAsia" w:ascii="宋体" w:hAnsi="宋体" w:cs="宋体"/>
                <w:szCs w:val="21"/>
              </w:rPr>
              <w:t>20</w:t>
            </w:r>
          </w:p>
        </w:tc>
        <w:tc>
          <w:tcPr>
            <w:tcW w:w="571" w:type="pct"/>
            <w:vAlign w:val="center"/>
          </w:tcPr>
          <w:p w14:paraId="11196F34">
            <w:pPr>
              <w:topLinePunct/>
              <w:autoSpaceDE w:val="0"/>
              <w:autoSpaceDN w:val="0"/>
              <w:adjustRightInd w:val="0"/>
              <w:snapToGrid w:val="0"/>
              <w:jc w:val="center"/>
              <w:rPr>
                <w:rFonts w:hint="eastAsia" w:ascii="宋体" w:hAnsi="宋体" w:cs="宋体"/>
                <w:b/>
                <w:szCs w:val="21"/>
              </w:rPr>
            </w:pPr>
            <w:r>
              <w:rPr>
                <w:rFonts w:hint="eastAsia" w:ascii="宋体" w:hAnsi="宋体" w:cs="宋体"/>
                <w:szCs w:val="21"/>
              </w:rPr>
              <w:t>支持中小型企业发展</w:t>
            </w:r>
          </w:p>
        </w:tc>
        <w:tc>
          <w:tcPr>
            <w:tcW w:w="4175" w:type="pct"/>
            <w:gridSpan w:val="2"/>
            <w:vAlign w:val="center"/>
          </w:tcPr>
          <w:p w14:paraId="17CBD7BD">
            <w:pPr>
              <w:ind w:firstLine="440" w:firstLineChars="200"/>
              <w:rPr>
                <w:rFonts w:hint="eastAsia" w:ascii="宋体" w:hAnsi="宋体" w:cs="Arial"/>
                <w:sz w:val="22"/>
              </w:rPr>
            </w:pPr>
            <w:r>
              <w:rPr>
                <w:rFonts w:hint="eastAsia" w:ascii="宋体" w:hAnsi="宋体" w:cs="Arial"/>
                <w:sz w:val="22"/>
              </w:rPr>
              <w:t>一、根据《关于印发&lt;政府采购促进中小企业发展管理办法&gt;的通知》（财库〔2020〕46号）、《财政部关于进一步加大政府采购支持中小企业力度的通知》</w:t>
            </w:r>
            <w:r>
              <w:rPr>
                <w:rFonts w:hint="eastAsia" w:ascii="宋体" w:cs="Arial"/>
                <w:sz w:val="22"/>
              </w:rPr>
              <w:t>（</w:t>
            </w:r>
            <w:r>
              <w:rPr>
                <w:rFonts w:hint="eastAsia" w:ascii="宋体" w:hAnsi="宋体" w:cs="Arial"/>
                <w:sz w:val="22"/>
              </w:rPr>
              <w:t>财库〔2022〕19号</w:t>
            </w:r>
            <w:r>
              <w:rPr>
                <w:rFonts w:hint="eastAsia" w:ascii="宋体" w:cs="Arial"/>
                <w:sz w:val="22"/>
              </w:rPr>
              <w:t>）</w:t>
            </w:r>
            <w:r>
              <w:rPr>
                <w:rFonts w:hint="eastAsia" w:ascii="宋体" w:hAnsi="宋体" w:cs="Arial"/>
                <w:sz w:val="22"/>
              </w:rPr>
              <w:t>的相关规定：</w:t>
            </w:r>
          </w:p>
          <w:p w14:paraId="022029D5">
            <w:pPr>
              <w:ind w:firstLine="440" w:firstLineChars="200"/>
              <w:rPr>
                <w:rFonts w:hint="eastAsia" w:ascii="宋体" w:hAnsi="宋体" w:cs="Arial"/>
                <w:sz w:val="22"/>
              </w:rPr>
            </w:pPr>
            <w:r>
              <w:rPr>
                <w:rFonts w:hint="eastAsia" w:ascii="宋体" w:hAnsi="宋体" w:cs="Arial"/>
                <w:sz w:val="22"/>
              </w:rPr>
              <w:t>1.对于非专门面向中小企业采购的项目，在评审时对小型和微型企业报价给予15%的扣除，用扣除后的价格参加评审。</w:t>
            </w:r>
          </w:p>
          <w:p w14:paraId="26F17E63">
            <w:pPr>
              <w:ind w:firstLine="440" w:firstLineChars="200"/>
              <w:rPr>
                <w:rFonts w:hint="eastAsia" w:ascii="宋体" w:hAnsi="宋体" w:cs="Arial"/>
                <w:sz w:val="22"/>
              </w:rPr>
            </w:pPr>
            <w:r>
              <w:rPr>
                <w:rFonts w:hint="eastAsia" w:ascii="宋体" w:cs="Arial"/>
                <w:sz w:val="22"/>
              </w:rPr>
              <w:t>2</w:t>
            </w:r>
            <w:r>
              <w:rPr>
                <w:rFonts w:hint="eastAsia" w:ascii="宋体" w:hAnsi="宋体" w:cs="Arial"/>
                <w:sz w:val="22"/>
              </w:rPr>
              <w:t>.中小企业参加政府采购活动，应当出具《中小企业声明函》，否则不得享受相关中小企业扶持政策。任何单位和个人不得要求供应商提供《中小企业声明函》之外的中小企业身份证明文件。</w:t>
            </w:r>
          </w:p>
          <w:p w14:paraId="198A63AD">
            <w:pPr>
              <w:ind w:firstLine="440" w:firstLineChars="200"/>
              <w:rPr>
                <w:rFonts w:hint="eastAsia" w:ascii="宋体" w:hAnsi="宋体" w:cs="Arial"/>
                <w:sz w:val="22"/>
              </w:rPr>
            </w:pPr>
            <w:r>
              <w:rPr>
                <w:rFonts w:hint="eastAsia" w:ascii="宋体" w:hAnsi="宋体" w:cs="Arial"/>
                <w:sz w:val="22"/>
              </w:rPr>
              <w:t>二、根据财库</w:t>
            </w:r>
            <w:r>
              <w:rPr>
                <w:rFonts w:hint="eastAsia" w:ascii="仿宋_GB2312" w:hAnsi="仿宋_GB2312" w:eastAsia="仿宋_GB2312" w:cs="仿宋_GB2312"/>
                <w:sz w:val="22"/>
              </w:rPr>
              <w:t>〔</w:t>
            </w:r>
            <w:r>
              <w:rPr>
                <w:rFonts w:hint="eastAsia" w:ascii="宋体" w:hAnsi="宋体" w:cs="Arial"/>
                <w:sz w:val="22"/>
              </w:rPr>
              <w:t>2017</w:t>
            </w:r>
            <w:r>
              <w:rPr>
                <w:rFonts w:hint="eastAsia" w:ascii="仿宋_GB2312" w:hAnsi="仿宋_GB2312" w:eastAsia="仿宋_GB2312" w:cs="仿宋_GB2312"/>
                <w:sz w:val="22"/>
              </w:rPr>
              <w:t>〕</w:t>
            </w:r>
            <w:r>
              <w:rPr>
                <w:rFonts w:hint="eastAsia" w:ascii="宋体" w:hAnsi="宋体" w:cs="Arial"/>
                <w:sz w:val="22"/>
              </w:rPr>
              <w:t>141号的相关规定：在政府采购活动中，残疾人福利性单位视同小型、微型企业，享受评审中价格扣除政策。属于享受政府采购支持政策的残疾人福利性单位，应满足财库</w:t>
            </w:r>
            <w:r>
              <w:rPr>
                <w:rFonts w:hint="eastAsia" w:ascii="仿宋_GB2312" w:hAnsi="仿宋_GB2312" w:eastAsia="仿宋_GB2312" w:cs="仿宋_GB2312"/>
                <w:sz w:val="22"/>
              </w:rPr>
              <w:t>〔</w:t>
            </w:r>
            <w:r>
              <w:rPr>
                <w:rFonts w:hint="eastAsia" w:ascii="宋体" w:hAnsi="宋体" w:cs="Arial"/>
                <w:sz w:val="22"/>
              </w:rPr>
              <w:t>2017</w:t>
            </w:r>
            <w:r>
              <w:rPr>
                <w:rFonts w:hint="eastAsia" w:ascii="仿宋_GB2312" w:hAnsi="仿宋_GB2312" w:eastAsia="仿宋_GB2312" w:cs="仿宋_GB2312"/>
                <w:sz w:val="22"/>
              </w:rPr>
              <w:t>〕</w:t>
            </w:r>
            <w:r>
              <w:rPr>
                <w:rFonts w:hint="eastAsia" w:ascii="宋体" w:hAnsi="宋体" w:cs="Arial"/>
                <w:sz w:val="22"/>
              </w:rPr>
              <w:t>141号文件第一条的规定，并在响应文件中提供《残疾人福利性单位声明函》。</w:t>
            </w:r>
          </w:p>
          <w:p w14:paraId="6D1EA7CE">
            <w:pPr>
              <w:ind w:firstLine="440" w:firstLineChars="200"/>
              <w:rPr>
                <w:rFonts w:hint="eastAsia" w:ascii="宋体" w:hAnsi="宋体" w:cs="Arial"/>
                <w:sz w:val="22"/>
              </w:rPr>
            </w:pPr>
            <w:r>
              <w:rPr>
                <w:rFonts w:hint="eastAsia" w:ascii="宋体" w:hAnsi="宋体" w:cs="Arial"/>
                <w:sz w:val="22"/>
              </w:rPr>
              <w:t>三、根据财库</w:t>
            </w:r>
            <w:r>
              <w:rPr>
                <w:rFonts w:hint="eastAsia" w:ascii="仿宋_GB2312" w:hAnsi="仿宋_GB2312" w:eastAsia="仿宋_GB2312" w:cs="仿宋_GB2312"/>
                <w:sz w:val="22"/>
              </w:rPr>
              <w:t>〔</w:t>
            </w:r>
            <w:r>
              <w:rPr>
                <w:rFonts w:hint="eastAsia" w:ascii="宋体" w:hAnsi="宋体" w:cs="Arial"/>
                <w:sz w:val="22"/>
              </w:rPr>
              <w:t>2014</w:t>
            </w:r>
            <w:r>
              <w:rPr>
                <w:rFonts w:hint="eastAsia" w:ascii="仿宋_GB2312" w:hAnsi="仿宋_GB2312" w:eastAsia="仿宋_GB2312" w:cs="仿宋_GB2312"/>
                <w:sz w:val="22"/>
              </w:rPr>
              <w:t>〕</w:t>
            </w:r>
            <w:r>
              <w:rPr>
                <w:rFonts w:hint="eastAsia" w:ascii="宋体" w:hAnsi="宋体" w:cs="Arial"/>
                <w:sz w:val="22"/>
              </w:rPr>
              <w:t>68号的相关规定：在政府采购活动中，监狱企业视同小型、微型企业，享受评审中价格扣除政策，并在响应文件中提供由省级以上监狱管理局、戒毒管理局（含新疆生产建设兵团）出具的属于监狱企业的证明文件（格式自拟）。</w:t>
            </w:r>
          </w:p>
          <w:p w14:paraId="4C18805F">
            <w:pPr>
              <w:ind w:firstLine="440" w:firstLineChars="200"/>
              <w:rPr>
                <w:rFonts w:hint="eastAsia" w:ascii="宋体" w:hAnsi="宋体" w:cs="Arial"/>
                <w:sz w:val="22"/>
              </w:rPr>
            </w:pPr>
            <w:r>
              <w:rPr>
                <w:rFonts w:hint="eastAsia" w:ascii="宋体" w:hAnsi="宋体" w:cs="Arial"/>
                <w:sz w:val="22"/>
              </w:rPr>
              <w:t>四、本项目相关情况及执行的政策：</w:t>
            </w:r>
          </w:p>
          <w:p w14:paraId="6301A423">
            <w:pPr>
              <w:ind w:firstLine="440" w:firstLineChars="200"/>
              <w:rPr>
                <w:rFonts w:hint="eastAsia" w:ascii="宋体" w:hAnsi="宋体" w:cs="Arial"/>
                <w:sz w:val="22"/>
              </w:rPr>
            </w:pPr>
            <w:r>
              <w:rPr>
                <w:rFonts w:hint="eastAsia" w:ascii="宋体" w:hAnsi="宋体" w:cs="Arial"/>
                <w:sz w:val="22"/>
              </w:rPr>
              <w:t>1.本项目</w:t>
            </w:r>
            <w:r>
              <w:rPr>
                <w:rFonts w:hint="eastAsia" w:ascii="宋体" w:hAnsi="宋体" w:cs="Arial"/>
                <w:sz w:val="22"/>
                <w:u w:val="single"/>
              </w:rPr>
              <w:t>非</w:t>
            </w:r>
            <w:r>
              <w:rPr>
                <w:rFonts w:hint="eastAsia" w:ascii="宋体" w:hAnsi="宋体" w:cs="Arial"/>
                <w:sz w:val="22"/>
              </w:rPr>
              <w:t>（“是”或者“非”）专门面向中小企业的采购项目，也</w:t>
            </w:r>
            <w:r>
              <w:rPr>
                <w:rFonts w:hint="eastAsia" w:ascii="宋体" w:hAnsi="宋体" w:cs="Arial"/>
                <w:sz w:val="22"/>
                <w:u w:val="single"/>
              </w:rPr>
              <w:t>非</w:t>
            </w:r>
            <w:r>
              <w:rPr>
                <w:rFonts w:hint="eastAsia" w:ascii="宋体" w:hAnsi="宋体" w:cs="Arial"/>
                <w:sz w:val="22"/>
              </w:rPr>
              <w:t>（“是”或者“非”）预留份额的采购项目。</w:t>
            </w:r>
          </w:p>
          <w:p w14:paraId="5102B492">
            <w:pPr>
              <w:ind w:firstLine="440" w:firstLineChars="200"/>
              <w:rPr>
                <w:rFonts w:hint="eastAsia" w:ascii="宋体" w:hAnsi="宋体" w:cs="Arial"/>
                <w:sz w:val="22"/>
                <w:u w:val="single"/>
              </w:rPr>
            </w:pPr>
            <w:r>
              <w:rPr>
                <w:rFonts w:hint="eastAsia" w:ascii="宋体" w:hAnsi="宋体" w:cs="Arial"/>
                <w:sz w:val="22"/>
              </w:rPr>
              <w:t>2.本项目采购标的对应的中小企业划分标准详见“食品配送清单”表格，所属行业：农、林、牧、渔业，工业（制造业）。</w:t>
            </w:r>
          </w:p>
          <w:p w14:paraId="6FD6276B">
            <w:pPr>
              <w:ind w:firstLine="440" w:firstLineChars="200"/>
              <w:rPr>
                <w:rFonts w:hint="eastAsia" w:ascii="宋体" w:hAnsi="宋体" w:cs="宋体"/>
                <w:szCs w:val="21"/>
              </w:rPr>
            </w:pPr>
            <w:r>
              <w:rPr>
                <w:rFonts w:hint="eastAsia" w:ascii="宋体" w:hAnsi="宋体" w:cs="Arial"/>
                <w:sz w:val="22"/>
              </w:rPr>
              <w:t>3.本项目对小型和微型企业提供的货物及符合政府采购扶持政策的价格给予</w:t>
            </w:r>
            <w:r>
              <w:rPr>
                <w:rFonts w:hint="eastAsia" w:ascii="宋体" w:cs="Arial"/>
                <w:sz w:val="22"/>
              </w:rPr>
              <w:t>15</w:t>
            </w:r>
            <w:r>
              <w:rPr>
                <w:rFonts w:hint="eastAsia" w:ascii="宋体" w:hAnsi="宋体" w:cs="Arial"/>
                <w:sz w:val="22"/>
              </w:rPr>
              <w:t>%的扣除，用扣除后的价格参与评审。</w:t>
            </w:r>
          </w:p>
        </w:tc>
      </w:tr>
      <w:tr w14:paraId="00BB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43F91012">
            <w:pPr>
              <w:adjustRightInd w:val="0"/>
              <w:snapToGrid w:val="0"/>
              <w:jc w:val="center"/>
              <w:rPr>
                <w:rFonts w:hint="eastAsia" w:ascii="宋体" w:hAnsi="宋体" w:cs="宋体"/>
                <w:szCs w:val="21"/>
              </w:rPr>
            </w:pPr>
            <w:r>
              <w:rPr>
                <w:rFonts w:hint="eastAsia" w:ascii="宋体" w:hAnsi="宋体" w:cs="宋体"/>
                <w:szCs w:val="21"/>
              </w:rPr>
              <w:t>21</w:t>
            </w:r>
          </w:p>
        </w:tc>
        <w:tc>
          <w:tcPr>
            <w:tcW w:w="571" w:type="pct"/>
            <w:vAlign w:val="center"/>
          </w:tcPr>
          <w:p w14:paraId="44EA551C">
            <w:pPr>
              <w:topLinePunct/>
              <w:autoSpaceDE w:val="0"/>
              <w:autoSpaceDN w:val="0"/>
              <w:adjustRightInd w:val="0"/>
              <w:snapToGrid w:val="0"/>
              <w:jc w:val="center"/>
              <w:rPr>
                <w:rFonts w:hint="eastAsia" w:ascii="宋体" w:hAnsi="宋体" w:cs="宋体"/>
                <w:b/>
                <w:szCs w:val="21"/>
              </w:rPr>
            </w:pPr>
            <w:r>
              <w:rPr>
                <w:rFonts w:hint="eastAsia" w:ascii="宋体" w:hAnsi="宋体" w:cs="宋体"/>
                <w:szCs w:val="21"/>
              </w:rPr>
              <w:t>支持监狱企业发展</w:t>
            </w:r>
          </w:p>
        </w:tc>
        <w:tc>
          <w:tcPr>
            <w:tcW w:w="4175" w:type="pct"/>
            <w:gridSpan w:val="2"/>
            <w:vAlign w:val="center"/>
          </w:tcPr>
          <w:p w14:paraId="6CCFF374">
            <w:pPr>
              <w:adjustRightInd w:val="0"/>
              <w:snapToGrid w:val="0"/>
              <w:ind w:firstLine="420" w:firstLineChars="200"/>
              <w:jc w:val="left"/>
              <w:rPr>
                <w:rFonts w:hint="eastAsia" w:ascii="宋体" w:hAnsi="宋体" w:cs="宋体"/>
                <w:szCs w:val="21"/>
              </w:rPr>
            </w:pPr>
            <w:r>
              <w:rPr>
                <w:rFonts w:hint="eastAsia" w:ascii="宋体" w:hAnsi="宋体" w:cs="宋体"/>
                <w:szCs w:val="21"/>
              </w:rPr>
              <w:t>根据《关于政府采购支持监狱企业发展有关问题的通知》（财库</w:t>
            </w:r>
            <w:r>
              <w:rPr>
                <w:rFonts w:hint="eastAsia" w:ascii="仿宋_GB2312" w:hAnsi="仿宋_GB2312" w:eastAsia="仿宋_GB2312" w:cs="仿宋_GB2312"/>
                <w:szCs w:val="21"/>
              </w:rPr>
              <w:t>〔</w:t>
            </w:r>
            <w:r>
              <w:rPr>
                <w:rFonts w:hint="eastAsia" w:ascii="宋体" w:hAnsi="宋体" w:cs="宋体"/>
                <w:szCs w:val="21"/>
              </w:rPr>
              <w:t>2014</w:t>
            </w:r>
            <w:r>
              <w:rPr>
                <w:rFonts w:hint="eastAsia" w:ascii="仿宋_GB2312" w:hAnsi="仿宋_GB2312" w:eastAsia="仿宋_GB2312" w:cs="仿宋_GB2312"/>
                <w:szCs w:val="21"/>
              </w:rPr>
              <w:t>〕</w:t>
            </w:r>
            <w:r>
              <w:rPr>
                <w:rFonts w:hint="eastAsia" w:ascii="宋体" w:hAnsi="宋体" w:cs="宋体"/>
                <w:szCs w:val="21"/>
              </w:rPr>
              <w:t>68号），监狱企业视同小型、微型企业，按照投标人须知前附表第20项</w:t>
            </w:r>
            <w:r>
              <w:rPr>
                <w:rFonts w:ascii="宋体" w:hAnsi="宋体" w:cs="宋体"/>
                <w:szCs w:val="21"/>
              </w:rPr>
              <w:t>享受中小企业扶持政策</w:t>
            </w:r>
            <w:r>
              <w:rPr>
                <w:rFonts w:hint="eastAsia" w:ascii="宋体" w:hAnsi="宋体" w:cs="宋体"/>
                <w:szCs w:val="21"/>
              </w:rPr>
              <w:t>。</w:t>
            </w:r>
          </w:p>
        </w:tc>
      </w:tr>
      <w:tr w14:paraId="0450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36F56DD4">
            <w:pPr>
              <w:adjustRightInd w:val="0"/>
              <w:snapToGrid w:val="0"/>
              <w:jc w:val="center"/>
              <w:rPr>
                <w:rFonts w:hint="eastAsia" w:ascii="宋体" w:hAnsi="宋体" w:cs="宋体"/>
                <w:szCs w:val="21"/>
              </w:rPr>
            </w:pPr>
            <w:r>
              <w:rPr>
                <w:rFonts w:hint="eastAsia" w:ascii="宋体" w:hAnsi="宋体" w:cs="宋体"/>
                <w:szCs w:val="21"/>
              </w:rPr>
              <w:t>22</w:t>
            </w:r>
          </w:p>
        </w:tc>
        <w:tc>
          <w:tcPr>
            <w:tcW w:w="571" w:type="pct"/>
            <w:vAlign w:val="center"/>
          </w:tcPr>
          <w:p w14:paraId="0083261A">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促进残疾人</w:t>
            </w:r>
          </w:p>
          <w:p w14:paraId="42596858">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就业</w:t>
            </w:r>
          </w:p>
        </w:tc>
        <w:tc>
          <w:tcPr>
            <w:tcW w:w="4175" w:type="pct"/>
            <w:gridSpan w:val="2"/>
            <w:vAlign w:val="center"/>
          </w:tcPr>
          <w:p w14:paraId="7B04DAF2">
            <w:pPr>
              <w:adjustRightInd w:val="0"/>
              <w:snapToGrid w:val="0"/>
              <w:ind w:firstLine="420" w:firstLineChars="200"/>
              <w:rPr>
                <w:rFonts w:hint="eastAsia" w:ascii="宋体" w:hAnsi="宋体" w:cs="宋体"/>
                <w:szCs w:val="21"/>
              </w:rPr>
            </w:pPr>
            <w:r>
              <w:rPr>
                <w:rFonts w:hint="eastAsia" w:ascii="宋体" w:hAnsi="宋体" w:cs="宋体"/>
                <w:szCs w:val="21"/>
              </w:rPr>
              <w:t>根据《关于促进残疾人就业政府采购政策的通知》（财库</w:t>
            </w:r>
            <w:r>
              <w:rPr>
                <w:rFonts w:hint="eastAsia" w:ascii="仿宋_GB2312" w:hAnsi="仿宋_GB2312" w:eastAsia="仿宋_GB2312" w:cs="仿宋_GB2312"/>
                <w:szCs w:val="21"/>
              </w:rPr>
              <w:t>〔</w:t>
            </w:r>
            <w:r>
              <w:rPr>
                <w:rFonts w:hint="eastAsia" w:ascii="宋体" w:hAnsi="宋体" w:cs="宋体"/>
                <w:szCs w:val="21"/>
              </w:rPr>
              <w:t>2017</w:t>
            </w:r>
            <w:r>
              <w:rPr>
                <w:rFonts w:hint="eastAsia" w:ascii="仿宋_GB2312" w:hAnsi="仿宋_GB2312" w:eastAsia="仿宋_GB2312" w:cs="仿宋_GB2312"/>
                <w:szCs w:val="21"/>
              </w:rPr>
              <w:t>〕</w:t>
            </w:r>
            <w:r>
              <w:rPr>
                <w:rFonts w:hint="eastAsia" w:ascii="宋体" w:hAnsi="宋体" w:cs="宋体"/>
                <w:szCs w:val="21"/>
              </w:rPr>
              <w:t>141号），残疾人福利性单位视同小型、微型企业，按照投标人须知前附表第20项</w:t>
            </w:r>
            <w:r>
              <w:rPr>
                <w:rFonts w:ascii="宋体" w:hAnsi="宋体" w:cs="宋体"/>
                <w:szCs w:val="21"/>
              </w:rPr>
              <w:t>享受中小企业扶持政策</w:t>
            </w:r>
            <w:r>
              <w:rPr>
                <w:rFonts w:hint="eastAsia" w:ascii="宋体" w:hAnsi="宋体" w:cs="宋体"/>
                <w:szCs w:val="21"/>
              </w:rPr>
              <w:t>。</w:t>
            </w:r>
          </w:p>
        </w:tc>
      </w:tr>
      <w:tr w14:paraId="6EC1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restart"/>
            <w:vAlign w:val="center"/>
          </w:tcPr>
          <w:p w14:paraId="1F3A5E5A">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23</w:t>
            </w:r>
          </w:p>
        </w:tc>
        <w:tc>
          <w:tcPr>
            <w:tcW w:w="571" w:type="pct"/>
            <w:vMerge w:val="restart"/>
            <w:vAlign w:val="center"/>
          </w:tcPr>
          <w:p w14:paraId="1D426E86">
            <w:pPr>
              <w:topLinePunct/>
              <w:autoSpaceDE w:val="0"/>
              <w:autoSpaceDN w:val="0"/>
              <w:adjustRightInd w:val="0"/>
              <w:snapToGrid w:val="0"/>
              <w:jc w:val="center"/>
              <w:rPr>
                <w:rFonts w:hint="eastAsia" w:ascii="宋体" w:hAnsi="宋体" w:cs="宋体"/>
                <w:b/>
                <w:szCs w:val="21"/>
              </w:rPr>
            </w:pPr>
            <w:r>
              <w:rPr>
                <w:rFonts w:hint="eastAsia" w:ascii="宋体" w:hAnsi="宋体" w:cs="宋体"/>
                <w:szCs w:val="21"/>
              </w:rPr>
              <w:t>其他法律法规强制性规定或扶持政策</w:t>
            </w:r>
          </w:p>
        </w:tc>
        <w:tc>
          <w:tcPr>
            <w:tcW w:w="4175" w:type="pct"/>
            <w:gridSpan w:val="2"/>
            <w:vAlign w:val="center"/>
          </w:tcPr>
          <w:p w14:paraId="1896DDA1">
            <w:pPr>
              <w:ind w:firstLine="420" w:firstLineChars="200"/>
              <w:rPr>
                <w:rFonts w:hint="eastAsia" w:ascii="宋体" w:hAnsi="宋体" w:cs="宋体"/>
                <w:b/>
                <w:szCs w:val="21"/>
              </w:rPr>
            </w:pPr>
            <w:r>
              <w:rPr>
                <w:rFonts w:hint="eastAsia" w:ascii="宋体" w:hAnsi="宋体" w:cs="宋体"/>
                <w:szCs w:val="21"/>
              </w:rPr>
              <w:t>本项目中强制采购节能产品的货物名称：本项目不适用。</w:t>
            </w:r>
          </w:p>
        </w:tc>
      </w:tr>
      <w:tr w14:paraId="71CB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vAlign w:val="center"/>
          </w:tcPr>
          <w:p w14:paraId="01F11C5D">
            <w:pPr>
              <w:topLinePunct/>
              <w:autoSpaceDE w:val="0"/>
              <w:autoSpaceDN w:val="0"/>
              <w:adjustRightInd w:val="0"/>
              <w:snapToGrid w:val="0"/>
              <w:jc w:val="center"/>
              <w:rPr>
                <w:rFonts w:hint="eastAsia" w:ascii="宋体" w:hAnsi="宋体" w:cs="宋体"/>
                <w:szCs w:val="21"/>
              </w:rPr>
            </w:pPr>
          </w:p>
        </w:tc>
        <w:tc>
          <w:tcPr>
            <w:tcW w:w="571" w:type="pct"/>
            <w:vMerge w:val="continue"/>
            <w:vAlign w:val="center"/>
          </w:tcPr>
          <w:p w14:paraId="19D9C79F">
            <w:pPr>
              <w:topLinePunct/>
              <w:autoSpaceDE w:val="0"/>
              <w:autoSpaceDN w:val="0"/>
              <w:adjustRightInd w:val="0"/>
              <w:snapToGrid w:val="0"/>
              <w:jc w:val="center"/>
              <w:rPr>
                <w:rFonts w:hint="eastAsia" w:ascii="宋体" w:hAnsi="宋体" w:cs="宋体"/>
                <w:szCs w:val="21"/>
              </w:rPr>
            </w:pPr>
          </w:p>
        </w:tc>
        <w:tc>
          <w:tcPr>
            <w:tcW w:w="4175" w:type="pct"/>
            <w:gridSpan w:val="2"/>
            <w:vAlign w:val="center"/>
          </w:tcPr>
          <w:p w14:paraId="52CBDC34">
            <w:pPr>
              <w:ind w:firstLine="420" w:firstLineChars="200"/>
              <w:rPr>
                <w:rFonts w:hint="eastAsia" w:ascii="宋体" w:hAnsi="宋体" w:cs="宋体"/>
                <w:b/>
                <w:szCs w:val="21"/>
              </w:rPr>
            </w:pPr>
            <w:r>
              <w:rPr>
                <w:rFonts w:hint="eastAsia" w:ascii="宋体" w:hAnsi="宋体" w:cs="宋体"/>
                <w:szCs w:val="21"/>
              </w:rPr>
              <w:t>本项目中采购信息安全产品的货物名称：本项目不适用。</w:t>
            </w:r>
          </w:p>
        </w:tc>
      </w:tr>
      <w:tr w14:paraId="1331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vAlign w:val="center"/>
          </w:tcPr>
          <w:p w14:paraId="2C9E2386">
            <w:pPr>
              <w:topLinePunct/>
              <w:autoSpaceDE w:val="0"/>
              <w:autoSpaceDN w:val="0"/>
              <w:adjustRightInd w:val="0"/>
              <w:snapToGrid w:val="0"/>
              <w:jc w:val="center"/>
              <w:rPr>
                <w:rFonts w:hint="eastAsia" w:ascii="宋体" w:hAnsi="宋体" w:cs="宋体"/>
                <w:szCs w:val="21"/>
              </w:rPr>
            </w:pPr>
          </w:p>
        </w:tc>
        <w:tc>
          <w:tcPr>
            <w:tcW w:w="571" w:type="pct"/>
            <w:vMerge w:val="continue"/>
            <w:vAlign w:val="center"/>
          </w:tcPr>
          <w:p w14:paraId="49C5A645">
            <w:pPr>
              <w:topLinePunct/>
              <w:autoSpaceDE w:val="0"/>
              <w:autoSpaceDN w:val="0"/>
              <w:adjustRightInd w:val="0"/>
              <w:snapToGrid w:val="0"/>
              <w:jc w:val="center"/>
              <w:rPr>
                <w:rFonts w:hint="eastAsia" w:ascii="宋体" w:hAnsi="宋体" w:cs="宋体"/>
                <w:szCs w:val="21"/>
              </w:rPr>
            </w:pPr>
          </w:p>
        </w:tc>
        <w:tc>
          <w:tcPr>
            <w:tcW w:w="4175" w:type="pct"/>
            <w:gridSpan w:val="2"/>
            <w:vAlign w:val="center"/>
          </w:tcPr>
          <w:p w14:paraId="3E886FB2">
            <w:pPr>
              <w:topLinePunct/>
              <w:autoSpaceDE w:val="0"/>
              <w:autoSpaceDN w:val="0"/>
              <w:adjustRightInd w:val="0"/>
              <w:snapToGrid w:val="0"/>
              <w:ind w:firstLine="420" w:firstLineChars="200"/>
              <w:rPr>
                <w:rFonts w:hint="eastAsia" w:ascii="宋体" w:hAnsi="宋体" w:cs="宋体"/>
                <w:szCs w:val="21"/>
              </w:rPr>
            </w:pPr>
            <w:r>
              <w:rPr>
                <w:rFonts w:hint="eastAsia" w:ascii="宋体" w:hAnsi="宋体" w:cs="宋体"/>
                <w:szCs w:val="21"/>
              </w:rPr>
              <w:t>商品包装和快递包装：若项目涉及商品包装和快递包装的，投标人提供产品及相关快递服务的具体包装应符合财政部办公厅 生态环境部办公厅 国家邮政局办公室关于印发《商品包装政府采购需求标准（试行）》《快递包装政府采购需求标准（试行）》的通知（财办库</w:t>
            </w:r>
            <w:r>
              <w:rPr>
                <w:rFonts w:hint="eastAsia" w:ascii="仿宋_GB2312" w:hAnsi="仿宋_GB2312" w:eastAsia="仿宋_GB2312" w:cs="仿宋_GB2312"/>
                <w:szCs w:val="21"/>
              </w:rPr>
              <w:t>〔</w:t>
            </w:r>
            <w:r>
              <w:rPr>
                <w:rFonts w:hint="eastAsia" w:ascii="宋体" w:hAnsi="宋体" w:cs="宋体"/>
                <w:szCs w:val="21"/>
              </w:rPr>
              <w:t>2020</w:t>
            </w:r>
            <w:r>
              <w:rPr>
                <w:rFonts w:hint="eastAsia" w:ascii="仿宋_GB2312" w:hAnsi="仿宋_GB2312" w:eastAsia="仿宋_GB2312" w:cs="仿宋_GB2312"/>
                <w:szCs w:val="21"/>
              </w:rPr>
              <w:t>〕</w:t>
            </w:r>
            <w:r>
              <w:rPr>
                <w:rFonts w:hint="eastAsia" w:ascii="宋体" w:hAnsi="宋体" w:cs="宋体"/>
                <w:szCs w:val="21"/>
              </w:rPr>
              <w:t>123号）的规定。</w:t>
            </w:r>
          </w:p>
        </w:tc>
      </w:tr>
      <w:tr w14:paraId="3F87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79F38139">
            <w:pPr>
              <w:adjustRightInd w:val="0"/>
              <w:snapToGrid w:val="0"/>
              <w:jc w:val="center"/>
              <w:rPr>
                <w:rFonts w:hint="eastAsia" w:ascii="宋体" w:hAnsi="宋体" w:cs="宋体"/>
                <w:szCs w:val="21"/>
              </w:rPr>
            </w:pPr>
            <w:r>
              <w:rPr>
                <w:rFonts w:hint="eastAsia" w:ascii="宋体" w:hAnsi="宋体" w:cs="宋体"/>
                <w:szCs w:val="21"/>
              </w:rPr>
              <w:t>24</w:t>
            </w:r>
          </w:p>
        </w:tc>
        <w:tc>
          <w:tcPr>
            <w:tcW w:w="571" w:type="pct"/>
            <w:vAlign w:val="center"/>
          </w:tcPr>
          <w:p w14:paraId="0DB15CF9">
            <w:pPr>
              <w:tabs>
                <w:tab w:val="left" w:pos="1875"/>
              </w:tabs>
              <w:adjustRightInd w:val="0"/>
              <w:snapToGrid w:val="0"/>
              <w:jc w:val="center"/>
              <w:rPr>
                <w:rFonts w:hint="eastAsia" w:ascii="宋体" w:hAnsi="宋体" w:cs="宋体"/>
                <w:b/>
                <w:szCs w:val="21"/>
              </w:rPr>
            </w:pPr>
            <w:r>
              <w:rPr>
                <w:rFonts w:hint="eastAsia" w:ascii="宋体" w:hAnsi="宋体" w:cs="宋体"/>
                <w:szCs w:val="21"/>
              </w:rPr>
              <w:t>评标方法及分值</w:t>
            </w:r>
          </w:p>
        </w:tc>
        <w:tc>
          <w:tcPr>
            <w:tcW w:w="4175" w:type="pct"/>
            <w:gridSpan w:val="2"/>
            <w:vAlign w:val="center"/>
          </w:tcPr>
          <w:p w14:paraId="68487A45">
            <w:pPr>
              <w:adjustRightInd w:val="0"/>
              <w:snapToGrid w:val="0"/>
              <w:ind w:firstLine="420" w:firstLineChars="200"/>
              <w:jc w:val="left"/>
              <w:rPr>
                <w:rFonts w:hint="eastAsia" w:ascii="宋体" w:hAnsi="宋体" w:cs="宋体"/>
                <w:szCs w:val="21"/>
              </w:rPr>
            </w:pPr>
            <w:r>
              <w:rPr>
                <w:rFonts w:hint="eastAsia" w:ascii="宋体" w:hAnsi="宋体" w:cs="宋体"/>
                <w:bCs/>
                <w:szCs w:val="21"/>
              </w:rPr>
              <w:sym w:font="Wingdings 2" w:char="0052"/>
            </w:r>
            <w:r>
              <w:rPr>
                <w:rFonts w:hint="eastAsia" w:ascii="宋体" w:hAnsi="宋体" w:cs="宋体"/>
                <w:szCs w:val="21"/>
              </w:rPr>
              <w:t>本项目采用综合评分法，其中价格分值为30分，其他因素分值为70分，详见招标文件“第三章 评标方法及标准”。</w:t>
            </w:r>
          </w:p>
        </w:tc>
      </w:tr>
      <w:tr w14:paraId="653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52" w:type="pct"/>
            <w:vAlign w:val="center"/>
          </w:tcPr>
          <w:p w14:paraId="519DF770">
            <w:pPr>
              <w:adjustRightInd w:val="0"/>
              <w:snapToGrid w:val="0"/>
              <w:jc w:val="center"/>
              <w:rPr>
                <w:rFonts w:hint="eastAsia" w:ascii="宋体" w:hAnsi="宋体" w:cs="宋体"/>
                <w:szCs w:val="21"/>
              </w:rPr>
            </w:pPr>
            <w:r>
              <w:rPr>
                <w:rFonts w:hint="eastAsia" w:ascii="宋体" w:hAnsi="宋体" w:cs="宋体"/>
                <w:szCs w:val="21"/>
              </w:rPr>
              <w:t>25</w:t>
            </w:r>
          </w:p>
        </w:tc>
        <w:tc>
          <w:tcPr>
            <w:tcW w:w="571" w:type="pct"/>
            <w:vAlign w:val="center"/>
          </w:tcPr>
          <w:p w14:paraId="342A5F40">
            <w:pPr>
              <w:tabs>
                <w:tab w:val="left" w:pos="1875"/>
              </w:tabs>
              <w:adjustRightInd w:val="0"/>
              <w:snapToGrid w:val="0"/>
              <w:jc w:val="center"/>
              <w:rPr>
                <w:rFonts w:hint="eastAsia" w:ascii="宋体" w:hAnsi="宋体" w:cs="宋体"/>
                <w:szCs w:val="21"/>
              </w:rPr>
            </w:pPr>
            <w:r>
              <w:rPr>
                <w:rFonts w:hint="eastAsia" w:ascii="宋体" w:hAnsi="宋体" w:cs="宋体"/>
                <w:szCs w:val="21"/>
              </w:rPr>
              <w:t>技术标编制要求</w:t>
            </w:r>
          </w:p>
        </w:tc>
        <w:tc>
          <w:tcPr>
            <w:tcW w:w="4175" w:type="pct"/>
            <w:gridSpan w:val="2"/>
            <w:vAlign w:val="center"/>
          </w:tcPr>
          <w:p w14:paraId="5894F2BD">
            <w:pPr>
              <w:ind w:firstLine="420" w:firstLineChars="200"/>
              <w:rPr>
                <w:rFonts w:hint="eastAsia" w:ascii="宋体" w:hAnsi="宋体" w:cs="宋体"/>
                <w:bCs/>
                <w:szCs w:val="21"/>
              </w:rPr>
            </w:pPr>
            <w:r>
              <w:rPr>
                <w:rFonts w:hint="eastAsia" w:ascii="宋体" w:hAnsi="宋体" w:cs="宋体"/>
                <w:szCs w:val="21"/>
              </w:rPr>
              <w:t>投标人按评分细则的顺序及采购需求编制技术标。投标文件中应承诺：如若发生侵权事件，其侵权责任与采购人无关，由投标人承担全部责任。侵权造成的所有相关费用，均由投标人支付，保证不伤害采购人的利益。投标人可在投标文件中对采购内容的技术条款选用替代标准，但这些替代标准必须相当于或优于招标文件中提出的相应要求，并使采购人满意，同时在偏离表中作出详细说明。</w:t>
            </w:r>
          </w:p>
        </w:tc>
      </w:tr>
      <w:tr w14:paraId="69F4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2A32BBE7">
            <w:pPr>
              <w:adjustRightInd w:val="0"/>
              <w:snapToGrid w:val="0"/>
              <w:jc w:val="center"/>
              <w:rPr>
                <w:rFonts w:hint="eastAsia" w:ascii="宋体" w:hAnsi="宋体" w:cs="宋体"/>
                <w:szCs w:val="21"/>
              </w:rPr>
            </w:pPr>
            <w:r>
              <w:rPr>
                <w:rFonts w:hint="eastAsia" w:ascii="宋体" w:hAnsi="宋体" w:cs="宋体"/>
                <w:szCs w:val="21"/>
              </w:rPr>
              <w:t>26</w:t>
            </w:r>
          </w:p>
        </w:tc>
        <w:tc>
          <w:tcPr>
            <w:tcW w:w="571" w:type="pct"/>
            <w:vAlign w:val="center"/>
          </w:tcPr>
          <w:p w14:paraId="775F5466">
            <w:pPr>
              <w:topLinePunct/>
              <w:autoSpaceDE w:val="0"/>
              <w:autoSpaceDN w:val="0"/>
              <w:adjustRightInd w:val="0"/>
              <w:snapToGrid w:val="0"/>
              <w:jc w:val="center"/>
              <w:rPr>
                <w:rFonts w:hint="eastAsia" w:ascii="宋体" w:hAnsi="宋体" w:cs="宋体"/>
                <w:b/>
                <w:szCs w:val="21"/>
              </w:rPr>
            </w:pPr>
            <w:r>
              <w:rPr>
                <w:rFonts w:hint="eastAsia" w:ascii="宋体" w:hAnsi="宋体" w:cs="宋体"/>
                <w:szCs w:val="21"/>
              </w:rPr>
              <w:t>履约保证金</w:t>
            </w:r>
          </w:p>
        </w:tc>
        <w:tc>
          <w:tcPr>
            <w:tcW w:w="4175" w:type="pct"/>
            <w:gridSpan w:val="2"/>
            <w:vAlign w:val="center"/>
          </w:tcPr>
          <w:p w14:paraId="1F35B1D6">
            <w:pPr>
              <w:topLinePunct/>
              <w:autoSpaceDE w:val="0"/>
              <w:autoSpaceDN w:val="0"/>
              <w:adjustRightInd w:val="0"/>
              <w:snapToGrid w:val="0"/>
              <w:ind w:firstLine="420" w:firstLineChars="200"/>
              <w:rPr>
                <w:rFonts w:hint="eastAsia" w:ascii="宋体" w:hAnsi="宋体" w:cs="宋体"/>
                <w:b/>
                <w:szCs w:val="21"/>
              </w:rPr>
            </w:pPr>
            <w:r>
              <w:rPr>
                <w:rFonts w:hint="eastAsia" w:ascii="宋体" w:hAnsi="宋体" w:cs="宋体"/>
                <w:bCs/>
                <w:szCs w:val="21"/>
              </w:rPr>
              <w:sym w:font="Wingdings 2" w:char="0052"/>
            </w:r>
            <w:r>
              <w:rPr>
                <w:rFonts w:hint="eastAsia" w:ascii="宋体" w:hAnsi="宋体" w:cs="宋体"/>
                <w:szCs w:val="21"/>
              </w:rPr>
              <w:t>本采购不要求提供履约保证金</w:t>
            </w:r>
          </w:p>
        </w:tc>
      </w:tr>
      <w:tr w14:paraId="603F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5531EB95">
            <w:pPr>
              <w:adjustRightInd w:val="0"/>
              <w:snapToGrid w:val="0"/>
              <w:jc w:val="center"/>
              <w:rPr>
                <w:rFonts w:hint="eastAsia" w:ascii="宋体" w:hAnsi="宋体" w:cs="宋体"/>
                <w:szCs w:val="21"/>
              </w:rPr>
            </w:pPr>
            <w:r>
              <w:rPr>
                <w:rFonts w:hint="eastAsia" w:ascii="宋体" w:hAnsi="宋体" w:cs="宋体"/>
                <w:szCs w:val="21"/>
              </w:rPr>
              <w:t>27</w:t>
            </w:r>
          </w:p>
        </w:tc>
        <w:tc>
          <w:tcPr>
            <w:tcW w:w="571" w:type="pct"/>
            <w:vAlign w:val="center"/>
          </w:tcPr>
          <w:p w14:paraId="77278D90">
            <w:pPr>
              <w:topLinePunct/>
              <w:autoSpaceDE w:val="0"/>
              <w:autoSpaceDN w:val="0"/>
              <w:adjustRightInd w:val="0"/>
              <w:snapToGrid w:val="0"/>
              <w:jc w:val="center"/>
              <w:rPr>
                <w:rFonts w:hint="eastAsia" w:ascii="宋体" w:hAnsi="宋体" w:cs="宋体"/>
                <w:b/>
                <w:szCs w:val="21"/>
              </w:rPr>
            </w:pPr>
            <w:r>
              <w:rPr>
                <w:rFonts w:hint="eastAsia" w:ascii="宋体" w:hAnsi="宋体" w:cs="宋体"/>
                <w:szCs w:val="21"/>
              </w:rPr>
              <w:t>接收质疑的方式、部门、电话和通讯地址</w:t>
            </w:r>
          </w:p>
        </w:tc>
        <w:tc>
          <w:tcPr>
            <w:tcW w:w="4175" w:type="pct"/>
            <w:gridSpan w:val="2"/>
            <w:vAlign w:val="center"/>
          </w:tcPr>
          <w:p w14:paraId="436ED6BB">
            <w:pPr>
              <w:ind w:firstLine="420" w:firstLineChars="200"/>
              <w:rPr>
                <w:rFonts w:hint="eastAsia" w:ascii="宋体" w:hAnsi="宋体" w:cs="宋体"/>
                <w:szCs w:val="21"/>
              </w:rPr>
            </w:pPr>
            <w:r>
              <w:rPr>
                <w:rFonts w:hint="eastAsia" w:ascii="宋体" w:hAnsi="宋体" w:cs="宋体"/>
                <w:szCs w:val="21"/>
              </w:rPr>
              <w:t>质疑联系方式：</w:t>
            </w:r>
          </w:p>
          <w:p w14:paraId="0E30A2DF">
            <w:pPr>
              <w:numPr>
                <w:ilvl w:val="0"/>
                <w:numId w:val="6"/>
              </w:numPr>
              <w:ind w:firstLine="420" w:firstLineChars="200"/>
              <w:rPr>
                <w:rFonts w:hint="eastAsia" w:ascii="宋体" w:hAnsi="宋体" w:cs="宋体"/>
                <w:szCs w:val="21"/>
                <w:u w:val="single"/>
              </w:rPr>
            </w:pPr>
            <w:r>
              <w:rPr>
                <w:rFonts w:hint="eastAsia" w:ascii="宋体" w:hAnsi="宋体" w:cs="宋体"/>
                <w:szCs w:val="21"/>
              </w:rPr>
              <w:t>接收质疑函的方式：书面质疑函</w:t>
            </w:r>
          </w:p>
          <w:p w14:paraId="7AE4FDCE">
            <w:pPr>
              <w:numPr>
                <w:ilvl w:val="0"/>
                <w:numId w:val="6"/>
              </w:numPr>
              <w:ind w:firstLine="420" w:firstLineChars="200"/>
              <w:rPr>
                <w:rFonts w:hint="eastAsia" w:ascii="宋体" w:hAnsi="宋体" w:cs="宋体"/>
                <w:szCs w:val="21"/>
                <w:u w:val="single"/>
              </w:rPr>
            </w:pPr>
            <w:r>
              <w:rPr>
                <w:rFonts w:hint="eastAsia" w:ascii="宋体" w:hAnsi="宋体" w:cs="宋体"/>
                <w:szCs w:val="21"/>
              </w:rPr>
              <w:t>联系部门：温州众鑫招标代理有限公司招标代理部</w:t>
            </w:r>
          </w:p>
          <w:p w14:paraId="3DE9BBE6">
            <w:pPr>
              <w:numPr>
                <w:ilvl w:val="0"/>
                <w:numId w:val="6"/>
              </w:numPr>
              <w:ind w:firstLine="420" w:firstLineChars="200"/>
              <w:rPr>
                <w:rFonts w:hint="eastAsia" w:ascii="宋体" w:hAnsi="宋体" w:cs="宋体"/>
                <w:szCs w:val="21"/>
              </w:rPr>
            </w:pPr>
            <w:r>
              <w:rPr>
                <w:rFonts w:hint="eastAsia" w:ascii="宋体" w:hAnsi="宋体" w:cs="宋体"/>
                <w:szCs w:val="21"/>
              </w:rPr>
              <w:t>联系电话：0577-88578666</w:t>
            </w:r>
          </w:p>
          <w:p w14:paraId="4ADA4E54">
            <w:pPr>
              <w:numPr>
                <w:ilvl w:val="0"/>
                <w:numId w:val="6"/>
              </w:numPr>
              <w:ind w:firstLine="420" w:firstLineChars="200"/>
              <w:rPr>
                <w:rFonts w:hint="eastAsia" w:ascii="宋体" w:hAnsi="宋体" w:cs="宋体"/>
                <w:szCs w:val="21"/>
                <w:u w:val="single"/>
              </w:rPr>
            </w:pPr>
            <w:r>
              <w:rPr>
                <w:rFonts w:hint="eastAsia" w:ascii="宋体" w:hAnsi="宋体" w:cs="宋体"/>
                <w:szCs w:val="21"/>
              </w:rPr>
              <w:t>通讯地址：浙江省温州市鹿城区锦绣路锦绣中城大厦8楼803室</w:t>
            </w:r>
          </w:p>
          <w:p w14:paraId="33FBDC4F">
            <w:pPr>
              <w:numPr>
                <w:ilvl w:val="0"/>
                <w:numId w:val="6"/>
              </w:numPr>
              <w:ind w:firstLine="420" w:firstLineChars="200"/>
              <w:rPr>
                <w:rFonts w:hint="eastAsia" w:ascii="宋体" w:hAnsi="宋体" w:cs="宋体"/>
                <w:szCs w:val="21"/>
              </w:rPr>
            </w:pPr>
            <w:r>
              <w:rPr>
                <w:rFonts w:hint="eastAsia" w:ascii="宋体" w:hAnsi="宋体" w:cs="宋体"/>
                <w:szCs w:val="21"/>
              </w:rPr>
              <w:t>电子邮箱：1620818539@qq.com</w:t>
            </w:r>
          </w:p>
        </w:tc>
      </w:tr>
      <w:tr w14:paraId="59FB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0370AB4B">
            <w:pPr>
              <w:adjustRightInd w:val="0"/>
              <w:snapToGrid w:val="0"/>
              <w:jc w:val="center"/>
              <w:rPr>
                <w:rFonts w:hint="eastAsia" w:ascii="宋体" w:hAnsi="宋体" w:cs="宋体"/>
                <w:szCs w:val="21"/>
              </w:rPr>
            </w:pPr>
            <w:r>
              <w:rPr>
                <w:rFonts w:hint="eastAsia" w:ascii="宋体" w:hAnsi="宋体" w:cs="宋体"/>
                <w:szCs w:val="21"/>
              </w:rPr>
              <w:t>28</w:t>
            </w:r>
          </w:p>
        </w:tc>
        <w:tc>
          <w:tcPr>
            <w:tcW w:w="571" w:type="pct"/>
            <w:vAlign w:val="center"/>
          </w:tcPr>
          <w:p w14:paraId="1467FECB">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需提交的投标文件份数</w:t>
            </w:r>
          </w:p>
        </w:tc>
        <w:tc>
          <w:tcPr>
            <w:tcW w:w="4175" w:type="pct"/>
            <w:gridSpan w:val="2"/>
            <w:vAlign w:val="center"/>
          </w:tcPr>
          <w:p w14:paraId="74A65B1B">
            <w:pPr>
              <w:ind w:firstLine="420" w:firstLineChars="200"/>
              <w:rPr>
                <w:rFonts w:hint="eastAsia" w:ascii="宋体" w:hAnsi="宋体" w:cs="宋体"/>
                <w:szCs w:val="21"/>
              </w:rPr>
            </w:pPr>
            <w:r>
              <w:rPr>
                <w:rFonts w:hint="eastAsia" w:ascii="宋体" w:hAnsi="宋体" w:cs="宋体"/>
                <w:szCs w:val="21"/>
              </w:rPr>
              <w:t>需提交的投标文件份数：</w:t>
            </w:r>
          </w:p>
          <w:p w14:paraId="2D01FED7">
            <w:pPr>
              <w:ind w:firstLine="420" w:firstLineChars="200"/>
              <w:rPr>
                <w:rFonts w:hint="eastAsia" w:ascii="宋体" w:hAnsi="宋体" w:cs="宋体"/>
                <w:kern w:val="0"/>
                <w:szCs w:val="21"/>
              </w:rPr>
            </w:pPr>
            <w:r>
              <w:rPr>
                <w:rFonts w:hint="eastAsia" w:ascii="宋体" w:hAnsi="宋体" w:cs="宋体"/>
                <w:kern w:val="0"/>
                <w:szCs w:val="21"/>
              </w:rPr>
              <w:t>技术资信标、商务标、资格证明文件各一式六份。</w:t>
            </w:r>
          </w:p>
          <w:p w14:paraId="409A4477">
            <w:pPr>
              <w:numPr>
                <w:ilvl w:val="0"/>
                <w:numId w:val="7"/>
              </w:numPr>
              <w:ind w:firstLine="420" w:firstLineChars="200"/>
              <w:rPr>
                <w:rFonts w:hint="eastAsia" w:ascii="宋体" w:hAnsi="宋体" w:cs="宋体"/>
                <w:szCs w:val="21"/>
              </w:rPr>
            </w:pPr>
            <w:r>
              <w:rPr>
                <w:rFonts w:hint="eastAsia" w:ascii="宋体" w:hAnsi="宋体" w:cs="宋体"/>
                <w:szCs w:val="21"/>
              </w:rPr>
              <w:t>正本</w:t>
            </w:r>
            <w:r>
              <w:rPr>
                <w:rFonts w:hint="eastAsia" w:ascii="宋体" w:hAnsi="宋体" w:cs="宋体"/>
                <w:szCs w:val="21"/>
                <w:u w:val="single"/>
              </w:rPr>
              <w:t>1</w:t>
            </w:r>
            <w:r>
              <w:rPr>
                <w:rFonts w:hint="eastAsia" w:ascii="宋体" w:hAnsi="宋体" w:cs="宋体"/>
                <w:szCs w:val="21"/>
              </w:rPr>
              <w:t>份、副本</w:t>
            </w:r>
            <w:r>
              <w:rPr>
                <w:rFonts w:hint="eastAsia" w:ascii="宋体" w:hAnsi="宋体" w:cs="宋体"/>
                <w:szCs w:val="21"/>
                <w:u w:val="single"/>
              </w:rPr>
              <w:t>5</w:t>
            </w:r>
            <w:r>
              <w:rPr>
                <w:rFonts w:hint="eastAsia" w:ascii="宋体" w:hAnsi="宋体" w:cs="宋体"/>
                <w:szCs w:val="21"/>
              </w:rPr>
              <w:t>份。（以上正本和副本的封面上应清楚的标记“正本”或“副本”的字样，当副本和正本内容不一致时，以正本为准。）</w:t>
            </w:r>
          </w:p>
          <w:p w14:paraId="79415235">
            <w:pPr>
              <w:ind w:firstLine="420" w:firstLineChars="200"/>
              <w:rPr>
                <w:rFonts w:hint="eastAsia" w:ascii="宋体" w:hAnsi="宋体" w:cs="宋体"/>
                <w:szCs w:val="21"/>
              </w:rPr>
            </w:pPr>
            <w:r>
              <w:rPr>
                <w:rFonts w:hint="eastAsia" w:ascii="宋体" w:hAnsi="宋体" w:cs="宋体"/>
                <w:szCs w:val="21"/>
              </w:rPr>
              <w:t>2. 电子文件</w:t>
            </w:r>
            <w:r>
              <w:rPr>
                <w:rFonts w:hint="eastAsia" w:ascii="宋体" w:hAnsi="宋体" w:cs="宋体"/>
                <w:szCs w:val="21"/>
                <w:u w:val="single"/>
              </w:rPr>
              <w:t>2</w:t>
            </w:r>
            <w:r>
              <w:rPr>
                <w:rFonts w:hint="eastAsia" w:ascii="宋体" w:hAnsi="宋体" w:cs="宋体"/>
                <w:szCs w:val="21"/>
              </w:rPr>
              <w:t>份（扫描件和Word）。</w:t>
            </w:r>
          </w:p>
        </w:tc>
      </w:tr>
      <w:tr w14:paraId="6D4D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28DA8EAF">
            <w:pPr>
              <w:adjustRightInd w:val="0"/>
              <w:snapToGrid w:val="0"/>
              <w:jc w:val="center"/>
              <w:rPr>
                <w:rFonts w:hint="eastAsia" w:ascii="宋体" w:hAnsi="宋体" w:cs="宋体"/>
                <w:szCs w:val="21"/>
              </w:rPr>
            </w:pPr>
            <w:r>
              <w:rPr>
                <w:rFonts w:hint="eastAsia" w:ascii="宋体" w:hAnsi="宋体" w:cs="宋体"/>
                <w:szCs w:val="21"/>
              </w:rPr>
              <w:t>29</w:t>
            </w:r>
          </w:p>
        </w:tc>
        <w:tc>
          <w:tcPr>
            <w:tcW w:w="571" w:type="pct"/>
            <w:vAlign w:val="center"/>
          </w:tcPr>
          <w:p w14:paraId="63A09D33">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签字和盖章</w:t>
            </w:r>
          </w:p>
        </w:tc>
        <w:tc>
          <w:tcPr>
            <w:tcW w:w="4175" w:type="pct"/>
            <w:gridSpan w:val="2"/>
            <w:vAlign w:val="center"/>
          </w:tcPr>
          <w:p w14:paraId="23BB8E43">
            <w:pPr>
              <w:ind w:firstLine="420" w:firstLineChars="200"/>
              <w:rPr>
                <w:rFonts w:hint="eastAsia" w:ascii="宋体" w:hAnsi="宋体" w:cs="宋体"/>
                <w:szCs w:val="21"/>
              </w:rPr>
            </w:pPr>
            <w:r>
              <w:rPr>
                <w:rFonts w:hint="eastAsia" w:ascii="宋体" w:hAnsi="宋体" w:cs="宋体"/>
                <w:szCs w:val="21"/>
              </w:rPr>
              <w:t>投标文件的正本须按招标文件格式要求，由投标投标人加盖单位公章和法定代表人或其授权代表印章（或签字）。投标文件中所涉及的公章必须是投标投标人全称的公章，不得使用投标专用章、合同章等类似图章代替。</w:t>
            </w:r>
          </w:p>
        </w:tc>
      </w:tr>
      <w:tr w14:paraId="7C4B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4D72499E">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30</w:t>
            </w:r>
          </w:p>
        </w:tc>
        <w:tc>
          <w:tcPr>
            <w:tcW w:w="571" w:type="pct"/>
            <w:vAlign w:val="center"/>
          </w:tcPr>
          <w:p w14:paraId="347F232B">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代理费用</w:t>
            </w:r>
          </w:p>
        </w:tc>
        <w:tc>
          <w:tcPr>
            <w:tcW w:w="4175" w:type="pct"/>
            <w:gridSpan w:val="2"/>
            <w:vAlign w:val="center"/>
          </w:tcPr>
          <w:p w14:paraId="0C74EA43">
            <w:pPr>
              <w:ind w:firstLine="420" w:firstLineChars="200"/>
              <w:rPr>
                <w:rFonts w:hint="eastAsia" w:ascii="宋体" w:hAnsi="宋体" w:cs="宋体"/>
                <w:szCs w:val="21"/>
              </w:rPr>
            </w:pPr>
            <w:r>
              <w:rPr>
                <w:rFonts w:hint="eastAsia" w:ascii="宋体" w:hAnsi="宋体" w:cs="宋体"/>
                <w:szCs w:val="21"/>
              </w:rPr>
              <w:t>本采购项目代理服务费根据《招标代理服务收费管理暂行办法》（计价格〔2002〕1980号）货物类收费标准按预算金额计算，由中标投标人在领取中标通知书之前支付给招标代理机构。</w:t>
            </w:r>
          </w:p>
        </w:tc>
      </w:tr>
      <w:tr w14:paraId="036A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52" w:type="pct"/>
            <w:vAlign w:val="center"/>
          </w:tcPr>
          <w:p w14:paraId="01B6FED8">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31</w:t>
            </w:r>
          </w:p>
        </w:tc>
        <w:tc>
          <w:tcPr>
            <w:tcW w:w="571" w:type="pct"/>
            <w:vAlign w:val="center"/>
          </w:tcPr>
          <w:p w14:paraId="645B468F">
            <w:pPr>
              <w:adjustRightInd w:val="0"/>
              <w:snapToGrid w:val="0"/>
              <w:jc w:val="center"/>
              <w:rPr>
                <w:rFonts w:hint="eastAsia" w:ascii="宋体" w:hAnsi="宋体" w:cs="宋体"/>
                <w:szCs w:val="21"/>
              </w:rPr>
            </w:pPr>
            <w:r>
              <w:rPr>
                <w:rFonts w:hint="eastAsia" w:ascii="宋体" w:hAnsi="宋体" w:cs="宋体"/>
                <w:szCs w:val="21"/>
              </w:rPr>
              <w:t>免责声明</w:t>
            </w:r>
          </w:p>
        </w:tc>
        <w:tc>
          <w:tcPr>
            <w:tcW w:w="4175" w:type="pct"/>
            <w:gridSpan w:val="2"/>
            <w:vAlign w:val="center"/>
          </w:tcPr>
          <w:p w14:paraId="1CAECE98">
            <w:pPr>
              <w:adjustRightInd w:val="0"/>
              <w:snapToGrid w:val="0"/>
              <w:ind w:firstLine="420" w:firstLineChars="200"/>
              <w:rPr>
                <w:rFonts w:hint="eastAsia" w:ascii="宋体" w:hAnsi="宋体" w:cs="宋体"/>
                <w:szCs w:val="21"/>
              </w:rPr>
            </w:pPr>
            <w:r>
              <w:rPr>
                <w:rFonts w:hint="eastAsia" w:ascii="宋体" w:hAnsi="宋体" w:cs="宋体"/>
                <w:szCs w:val="21"/>
              </w:rPr>
              <w:t>1.投标投标人自行承担投标过程中产生的费用。无论何种因素导致采购项目延期开标、废标（流标）、投标投标人未中标、项目终止采购的，采购人与代理机构均不承担投标人投标费用。</w:t>
            </w:r>
          </w:p>
          <w:p w14:paraId="7938643F">
            <w:pPr>
              <w:adjustRightInd w:val="0"/>
              <w:snapToGrid w:val="0"/>
              <w:ind w:firstLine="420" w:firstLineChars="200"/>
              <w:rPr>
                <w:rFonts w:hint="eastAsia" w:ascii="宋体" w:hAnsi="宋体" w:cs="宋体"/>
                <w:szCs w:val="21"/>
              </w:rPr>
            </w:pPr>
            <w:r>
              <w:rPr>
                <w:rFonts w:hint="eastAsia" w:ascii="宋体" w:hAnsi="宋体" w:cs="宋体"/>
                <w:szCs w:val="21"/>
              </w:rPr>
              <w:t>2.投标投标人在投标、合同履行过程中必须做好安全保障工作，不因项目实施而危及自身及第三方人员、财产安全。若发生任何安全事故，由中标投标人自行承担一切责任并赔偿损失。</w:t>
            </w:r>
          </w:p>
        </w:tc>
      </w:tr>
      <w:tr w14:paraId="504B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52" w:type="pct"/>
            <w:vAlign w:val="center"/>
          </w:tcPr>
          <w:p w14:paraId="3337482C">
            <w:pPr>
              <w:topLinePunct/>
              <w:autoSpaceDE w:val="0"/>
              <w:autoSpaceDN w:val="0"/>
              <w:adjustRightInd w:val="0"/>
              <w:snapToGrid w:val="0"/>
              <w:jc w:val="center"/>
              <w:rPr>
                <w:rFonts w:hint="eastAsia" w:ascii="宋体" w:hAnsi="宋体" w:cs="宋体"/>
                <w:szCs w:val="21"/>
              </w:rPr>
            </w:pPr>
            <w:r>
              <w:rPr>
                <w:rFonts w:hint="eastAsia" w:ascii="宋体" w:hAnsi="宋体" w:cs="宋体"/>
                <w:szCs w:val="21"/>
              </w:rPr>
              <w:t>32</w:t>
            </w:r>
          </w:p>
        </w:tc>
        <w:tc>
          <w:tcPr>
            <w:tcW w:w="571" w:type="pct"/>
            <w:vAlign w:val="center"/>
          </w:tcPr>
          <w:p w14:paraId="6AD883DE">
            <w:pPr>
              <w:adjustRightInd w:val="0"/>
              <w:snapToGrid w:val="0"/>
              <w:jc w:val="center"/>
              <w:rPr>
                <w:rFonts w:hint="eastAsia" w:ascii="宋体" w:hAnsi="宋体" w:cs="宋体"/>
                <w:szCs w:val="21"/>
              </w:rPr>
            </w:pPr>
            <w:r>
              <w:rPr>
                <w:rFonts w:hint="eastAsia" w:ascii="宋体" w:hAnsi="宋体" w:cs="宋体"/>
                <w:szCs w:val="21"/>
              </w:rPr>
              <w:t>其他补充事项</w:t>
            </w:r>
          </w:p>
        </w:tc>
        <w:tc>
          <w:tcPr>
            <w:tcW w:w="4175" w:type="pct"/>
            <w:gridSpan w:val="2"/>
            <w:vAlign w:val="center"/>
          </w:tcPr>
          <w:p w14:paraId="0F47CB38">
            <w:pPr>
              <w:adjustRightInd w:val="0"/>
              <w:snapToGrid w:val="0"/>
              <w:ind w:firstLine="420" w:firstLineChars="200"/>
              <w:rPr>
                <w:rFonts w:hint="eastAsia" w:ascii="宋体" w:hAnsi="宋体" w:cs="宋体"/>
                <w:szCs w:val="21"/>
              </w:rPr>
            </w:pPr>
            <w:r>
              <w:rPr>
                <w:rFonts w:hint="eastAsia" w:ascii="宋体" w:hAnsi="宋体" w:cs="宋体"/>
                <w:szCs w:val="21"/>
              </w:rPr>
              <w:t>本招标文件仅适用于采购阶段的约定，各个组成文件应互为解释，互为说明；如有不明确或不一致的，按采购公告、投标人须知、评审办法、报价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14:paraId="0B29292F">
      <w:pPr>
        <w:rPr>
          <w:rFonts w:hint="eastAsia" w:ascii="宋体" w:hAnsi="宋体" w:cs="宋体"/>
        </w:rPr>
      </w:pPr>
    </w:p>
    <w:p w14:paraId="39919EC5">
      <w:pPr>
        <w:rPr>
          <w:rFonts w:hint="eastAsia" w:ascii="宋体" w:hAnsi="宋体" w:cs="宋体"/>
        </w:rPr>
        <w:sectPr>
          <w:pgSz w:w="11906" w:h="16838"/>
          <w:pgMar w:top="1440" w:right="1582" w:bottom="1440" w:left="1582" w:header="851" w:footer="992" w:gutter="0"/>
          <w:cols w:space="720" w:num="1"/>
          <w:titlePg/>
          <w:docGrid w:type="lines" w:linePitch="312" w:charSpace="0"/>
        </w:sectPr>
      </w:pPr>
    </w:p>
    <w:p w14:paraId="1F850DF6">
      <w:pPr>
        <w:pStyle w:val="4"/>
        <w:jc w:val="center"/>
        <w:rPr>
          <w:b w:val="0"/>
          <w:bCs/>
        </w:rPr>
      </w:pPr>
      <w:bookmarkStart w:id="16" w:name="_Toc16455"/>
      <w:bookmarkStart w:id="17" w:name="_Toc9411"/>
      <w:bookmarkStart w:id="18" w:name="_Toc31453"/>
      <w:bookmarkStart w:id="19" w:name="_Toc592"/>
      <w:bookmarkStart w:id="20" w:name="_Toc1602"/>
      <w:r>
        <w:rPr>
          <w:rFonts w:hint="eastAsia"/>
          <w:b w:val="0"/>
          <w:bCs/>
        </w:rPr>
        <w:t>一、总则</w:t>
      </w:r>
      <w:bookmarkEnd w:id="16"/>
      <w:bookmarkEnd w:id="17"/>
      <w:bookmarkEnd w:id="18"/>
      <w:bookmarkEnd w:id="19"/>
      <w:bookmarkEnd w:id="20"/>
    </w:p>
    <w:p w14:paraId="4E7567F7">
      <w:pPr>
        <w:spacing w:line="360" w:lineRule="auto"/>
        <w:ind w:firstLine="482" w:firstLineChars="200"/>
        <w:rPr>
          <w:rFonts w:hint="eastAsia" w:ascii="宋体" w:hAnsi="宋体" w:cs="宋体"/>
          <w:b/>
          <w:sz w:val="24"/>
          <w:szCs w:val="24"/>
        </w:rPr>
      </w:pPr>
      <w:r>
        <w:rPr>
          <w:rFonts w:hint="eastAsia" w:ascii="宋体" w:hAnsi="宋体" w:cs="宋体"/>
          <w:b/>
          <w:sz w:val="24"/>
          <w:szCs w:val="24"/>
        </w:rPr>
        <w:t>1. 预算资金及来源</w:t>
      </w:r>
    </w:p>
    <w:p w14:paraId="09224128">
      <w:pPr>
        <w:spacing w:line="360" w:lineRule="auto"/>
        <w:ind w:firstLine="480" w:firstLineChars="200"/>
        <w:rPr>
          <w:rFonts w:hint="eastAsia" w:ascii="宋体" w:hAnsi="宋体" w:cs="宋体"/>
          <w:sz w:val="24"/>
          <w:szCs w:val="24"/>
        </w:rPr>
      </w:pPr>
      <w:r>
        <w:rPr>
          <w:rFonts w:hint="eastAsia" w:ascii="宋体" w:hAnsi="宋体" w:cs="宋体"/>
          <w:sz w:val="24"/>
          <w:szCs w:val="24"/>
        </w:rPr>
        <w:t>1.1 本项目已经国家税务总局温州市税务局批准立项。</w:t>
      </w:r>
    </w:p>
    <w:p w14:paraId="022A4785">
      <w:pPr>
        <w:spacing w:line="360" w:lineRule="auto"/>
        <w:ind w:firstLine="480" w:firstLineChars="200"/>
        <w:rPr>
          <w:rFonts w:hint="eastAsia" w:ascii="宋体" w:hAnsi="宋体" w:cs="宋体"/>
          <w:sz w:val="24"/>
          <w:szCs w:val="24"/>
        </w:rPr>
      </w:pPr>
      <w:r>
        <w:rPr>
          <w:rFonts w:hint="eastAsia" w:ascii="宋体" w:hAnsi="宋体" w:cs="宋体"/>
          <w:sz w:val="24"/>
          <w:szCs w:val="24"/>
        </w:rPr>
        <w:t>1.2 本项目预算资金见</w:t>
      </w:r>
      <w:r>
        <w:rPr>
          <w:rFonts w:hint="eastAsia" w:ascii="宋体" w:hAnsi="宋体" w:cs="宋体"/>
          <w:b/>
          <w:bCs/>
          <w:sz w:val="24"/>
          <w:szCs w:val="24"/>
        </w:rPr>
        <w:t>投标人须知前附表</w:t>
      </w:r>
      <w:r>
        <w:rPr>
          <w:rFonts w:hint="eastAsia" w:ascii="宋体" w:hAnsi="宋体" w:cs="宋体"/>
          <w:sz w:val="24"/>
          <w:szCs w:val="24"/>
        </w:rPr>
        <w:t>，已列入国家税务总局温州市税务局2025年度预算。</w:t>
      </w:r>
    </w:p>
    <w:p w14:paraId="2B065E55">
      <w:pPr>
        <w:spacing w:line="360" w:lineRule="auto"/>
        <w:ind w:firstLine="482" w:firstLineChars="200"/>
        <w:rPr>
          <w:rFonts w:hint="eastAsia" w:ascii="宋体" w:hAnsi="宋体" w:cs="宋体"/>
          <w:b/>
          <w:sz w:val="24"/>
          <w:szCs w:val="24"/>
        </w:rPr>
      </w:pPr>
      <w:r>
        <w:rPr>
          <w:rFonts w:hint="eastAsia" w:ascii="宋体" w:hAnsi="宋体" w:cs="宋体"/>
          <w:b/>
          <w:sz w:val="24"/>
          <w:szCs w:val="24"/>
        </w:rPr>
        <w:t>2. 合格的产品和服务</w:t>
      </w:r>
    </w:p>
    <w:p w14:paraId="2E5DB262">
      <w:pPr>
        <w:spacing w:line="360" w:lineRule="auto"/>
        <w:ind w:firstLine="480" w:firstLineChars="200"/>
        <w:rPr>
          <w:rFonts w:hint="eastAsia" w:ascii="宋体" w:hAnsi="宋体" w:cs="宋体"/>
          <w:sz w:val="24"/>
          <w:szCs w:val="24"/>
        </w:rPr>
      </w:pPr>
      <w:r>
        <w:rPr>
          <w:rFonts w:hint="eastAsia" w:ascii="宋体" w:hAnsi="宋体" w:cs="宋体"/>
          <w:sz w:val="24"/>
          <w:szCs w:val="24"/>
        </w:rPr>
        <w:t>2.1 本项目所涉及的所有产品和服务均应来自中国境内（指关境内），合同金额的支付也仅限于这些产品和服务。</w:t>
      </w:r>
    </w:p>
    <w:p w14:paraId="5B91195D">
      <w:pPr>
        <w:spacing w:line="360" w:lineRule="auto"/>
        <w:ind w:firstLine="480" w:firstLineChars="200"/>
        <w:rPr>
          <w:rFonts w:hint="eastAsia" w:ascii="宋体" w:hAnsi="宋体" w:cs="宋体"/>
          <w:b/>
          <w:sz w:val="24"/>
          <w:szCs w:val="24"/>
        </w:rPr>
      </w:pPr>
      <w:r>
        <w:rPr>
          <w:rFonts w:hint="eastAsia" w:ascii="宋体" w:hAnsi="宋体" w:cs="宋体"/>
          <w:sz w:val="24"/>
          <w:szCs w:val="24"/>
        </w:rPr>
        <w:t>2.2 合格的产品和服务即</w:t>
      </w:r>
      <w:r>
        <w:rPr>
          <w:rFonts w:hint="eastAsia" w:ascii="宋体" w:hAnsi="宋体" w:cs="宋体"/>
          <w:b/>
          <w:bCs/>
          <w:sz w:val="24"/>
          <w:szCs w:val="24"/>
        </w:rPr>
        <w:t>采购需求</w:t>
      </w:r>
      <w:r>
        <w:rPr>
          <w:rFonts w:hint="eastAsia" w:ascii="宋体" w:hAnsi="宋体" w:cs="宋体"/>
          <w:sz w:val="24"/>
          <w:szCs w:val="24"/>
        </w:rPr>
        <w:t>见“</w:t>
      </w:r>
      <w:r>
        <w:rPr>
          <w:rFonts w:hint="eastAsia" w:ascii="宋体" w:hAnsi="宋体" w:cs="宋体"/>
          <w:b/>
          <w:sz w:val="24"/>
          <w:szCs w:val="24"/>
        </w:rPr>
        <w:t>第六章  项目采购需求”。</w:t>
      </w:r>
    </w:p>
    <w:p w14:paraId="6886F4BA">
      <w:pPr>
        <w:spacing w:line="360" w:lineRule="auto"/>
        <w:ind w:firstLine="480" w:firstLineChars="200"/>
        <w:rPr>
          <w:rFonts w:hint="eastAsia" w:ascii="宋体" w:hAnsi="宋体" w:cs="宋体"/>
          <w:sz w:val="24"/>
          <w:szCs w:val="24"/>
        </w:rPr>
      </w:pPr>
      <w:r>
        <w:rPr>
          <w:rFonts w:hint="eastAsia" w:ascii="宋体" w:hAnsi="宋体" w:cs="宋体"/>
          <w:sz w:val="24"/>
          <w:szCs w:val="24"/>
        </w:rPr>
        <w:t>2.3 投标人应保证所提供的产品及服务免受第三方提出侵犯其知识产权（专利权、商标权、工业设计权及使用权）的请求及起诉。</w:t>
      </w:r>
    </w:p>
    <w:p w14:paraId="1C676BA6">
      <w:pPr>
        <w:spacing w:line="360" w:lineRule="auto"/>
        <w:ind w:firstLine="482" w:firstLineChars="200"/>
        <w:rPr>
          <w:rFonts w:hint="eastAsia" w:ascii="宋体" w:hAnsi="宋体" w:cs="宋体"/>
          <w:b/>
          <w:sz w:val="24"/>
          <w:szCs w:val="24"/>
        </w:rPr>
      </w:pPr>
      <w:r>
        <w:rPr>
          <w:rFonts w:hint="eastAsia" w:ascii="宋体" w:hAnsi="宋体" w:cs="宋体"/>
          <w:b/>
          <w:sz w:val="24"/>
          <w:szCs w:val="24"/>
        </w:rPr>
        <w:t>3. 合格的投标人</w:t>
      </w:r>
    </w:p>
    <w:p w14:paraId="46997E3F">
      <w:pPr>
        <w:spacing w:line="360" w:lineRule="auto"/>
        <w:ind w:firstLine="480" w:firstLineChars="200"/>
        <w:rPr>
          <w:rFonts w:hint="eastAsia" w:ascii="宋体" w:hAnsi="宋体" w:cs="宋体"/>
          <w:sz w:val="24"/>
          <w:szCs w:val="24"/>
        </w:rPr>
      </w:pPr>
      <w:r>
        <w:rPr>
          <w:rFonts w:hint="eastAsia" w:ascii="宋体" w:hAnsi="宋体" w:cs="宋体"/>
          <w:sz w:val="24"/>
          <w:szCs w:val="24"/>
        </w:rPr>
        <w:t>3.1一般规定</w:t>
      </w:r>
    </w:p>
    <w:p w14:paraId="098D008B">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3.1.1投标人应遵守《中华人民共和国政府采购法》及其实施条例、《政府采购货物和服务招标投标管理办法》《政府采购质疑和投诉办法》及有关政府采购的规定，同时还应遵守有关法律、法规和规章的强制性规定。</w:t>
      </w:r>
    </w:p>
    <w:p w14:paraId="015A9D2E">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3.1.2投标人的资格要求及本项目的特定资格要求见</w:t>
      </w:r>
      <w:r>
        <w:rPr>
          <w:rFonts w:ascii="宋体" w:hAnsi="宋体" w:cs="宋体"/>
          <w:b/>
          <w:sz w:val="24"/>
          <w:szCs w:val="24"/>
        </w:rPr>
        <w:t>投标人须知前附表</w:t>
      </w:r>
      <w:r>
        <w:rPr>
          <w:rFonts w:ascii="宋体" w:hAnsi="宋体" w:cs="宋体"/>
          <w:sz w:val="24"/>
          <w:szCs w:val="24"/>
        </w:rPr>
        <w:t>。</w:t>
      </w:r>
    </w:p>
    <w:p w14:paraId="0C4CA888">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3.1.3资格条件中所称“重大违法记录”，是指投标人因违法经营受到刑事处罚或者责令停产停业、吊销许可证或者执照、较大数额罚款等行政处罚。</w:t>
      </w:r>
    </w:p>
    <w:p w14:paraId="73EA336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投标人在参加政府采购活动前3年内因违法经营被禁止在一定期限内参加政府采购活动，期限届满的，可以参加政府采购活动。</w:t>
      </w:r>
    </w:p>
    <w:p w14:paraId="7AC42058">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“较大数额罚款”认定为200万元以上的罚款，法律、行政法规以及国务院有关部门明确规定相关领域“较大数额罚款”标准高于200万元的，从其规定。</w:t>
      </w:r>
    </w:p>
    <w:p w14:paraId="5119D1AB">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3.1.4信用记录要求</w:t>
      </w:r>
    </w:p>
    <w:p w14:paraId="668D7725">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14:paraId="5C20A11A">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6AD15A67">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3.2联合体</w:t>
      </w:r>
    </w:p>
    <w:p w14:paraId="7C861A33">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3.2.1若本项目接受联合体投标，则两个以上的自然人、法人或者其他组织可以组成一个联合体，以一个投标人的身份共同参加政府采购。</w:t>
      </w:r>
    </w:p>
    <w:p w14:paraId="3FA80F3D">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3.2.2以联合体形式参加投标的，联合体各方应按“第二章　投标人须知”要求提供资格条件材料。</w:t>
      </w:r>
    </w:p>
    <w:p w14:paraId="2D5D629D">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3.2.3联合体中有同类资质的投标人按照联合体分工承担相同工作的，应当按照资质等级较低的投标人确定资质等级。</w:t>
      </w:r>
    </w:p>
    <w:p w14:paraId="729CF780">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3.2.4联合体应当提交联合协议，载明联合体各方承担的工作和义务。</w:t>
      </w:r>
    </w:p>
    <w:p w14:paraId="0ACFDAD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3.2.5联合体各方应当共同与采购人签订采购合同，就采购合同约定的事项对采购人承担连带责任。</w:t>
      </w:r>
    </w:p>
    <w:p w14:paraId="630C49BE">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3.2.6以联合体形式参加政府采购活动的，联合体各方不得再单独参加或者与其他投标人另外组成联合体参加同一合同项下的政府采购活动。</w:t>
      </w:r>
    </w:p>
    <w:p w14:paraId="6975E8B8">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3.3禁止规定</w:t>
      </w:r>
    </w:p>
    <w:p w14:paraId="6B6DCDDB">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3.3.1单位负责人为同一人或者存在直接控股、管理关系的不同投标人，不得参加同一采购包的政府采购活动。</w:t>
      </w:r>
      <w:r>
        <w:rPr>
          <w:rFonts w:ascii="宋体" w:hAnsi="宋体" w:cs="宋体"/>
          <w:b/>
          <w:bCs/>
          <w:sz w:val="24"/>
          <w:szCs w:val="24"/>
        </w:rPr>
        <w:t>否则投标均无效。</w:t>
      </w:r>
    </w:p>
    <w:p w14:paraId="6E7F43CA">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3.3.2除单一来源采购项目外，为采购项目提供整体设计、规范编制或者项目管理、监理、检测等服务的投标人，不得再参加该采购项目的其他采购活动。</w:t>
      </w:r>
      <w:r>
        <w:rPr>
          <w:rFonts w:ascii="宋体" w:hAnsi="宋体" w:cs="宋体"/>
          <w:b/>
          <w:bCs/>
          <w:sz w:val="24"/>
          <w:szCs w:val="24"/>
        </w:rPr>
        <w:t>否则投标无效。</w:t>
      </w:r>
    </w:p>
    <w:p w14:paraId="235898B1">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4. 投标费用</w:t>
      </w:r>
    </w:p>
    <w:p w14:paraId="18E67EF7">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4.1 投标人应承担所有与编写、提交投标文件有关的费用，不论招标的结果如何，采购人在任何情况下均无义务和责任承担这些费用。</w:t>
      </w:r>
    </w:p>
    <w:p w14:paraId="5DA19A34">
      <w:pPr>
        <w:pStyle w:val="4"/>
        <w:jc w:val="center"/>
        <w:rPr>
          <w:b w:val="0"/>
          <w:bCs/>
        </w:rPr>
      </w:pPr>
      <w:bookmarkStart w:id="21" w:name="_Toc12869"/>
      <w:bookmarkStart w:id="22" w:name="_Toc15787"/>
      <w:bookmarkStart w:id="23" w:name="_Toc28803"/>
      <w:bookmarkStart w:id="24" w:name="_Toc28570"/>
      <w:bookmarkStart w:id="25" w:name="_Toc13697"/>
      <w:r>
        <w:rPr>
          <w:rFonts w:hint="eastAsia"/>
          <w:b w:val="0"/>
          <w:bCs/>
        </w:rPr>
        <w:t>二、招标文件</w:t>
      </w:r>
      <w:bookmarkEnd w:id="21"/>
      <w:bookmarkEnd w:id="22"/>
      <w:bookmarkEnd w:id="23"/>
      <w:bookmarkEnd w:id="24"/>
      <w:bookmarkEnd w:id="25"/>
    </w:p>
    <w:p w14:paraId="1BA599E1">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5. 招标文件构成</w:t>
      </w:r>
    </w:p>
    <w:p w14:paraId="3B0D102D">
      <w:pPr>
        <w:pStyle w:val="29"/>
        <w:widowControl w:val="0"/>
        <w:spacing w:line="360" w:lineRule="auto"/>
        <w:ind w:firstLine="480" w:firstLineChars="200"/>
        <w:jc w:val="both"/>
        <w:rPr>
          <w:rFonts w:ascii="宋体" w:hAnsi="宋体" w:cs="宋体"/>
          <w:bCs/>
          <w:sz w:val="24"/>
          <w:szCs w:val="24"/>
        </w:rPr>
      </w:pPr>
      <w:r>
        <w:rPr>
          <w:rFonts w:ascii="宋体" w:hAnsi="宋体" w:cs="宋体"/>
          <w:bCs/>
          <w:sz w:val="24"/>
          <w:szCs w:val="24"/>
        </w:rPr>
        <w:t>5.1招标文件包括以下部分：</w:t>
      </w:r>
    </w:p>
    <w:p w14:paraId="7F32541A">
      <w:pPr>
        <w:pStyle w:val="29"/>
        <w:widowControl w:val="0"/>
        <w:spacing w:line="360" w:lineRule="auto"/>
        <w:ind w:firstLine="480" w:firstLineChars="200"/>
        <w:jc w:val="both"/>
        <w:rPr>
          <w:rFonts w:ascii="宋体" w:hAnsi="宋体" w:cs="宋体"/>
          <w:bCs/>
          <w:sz w:val="24"/>
          <w:szCs w:val="24"/>
        </w:rPr>
      </w:pPr>
      <w:r>
        <w:rPr>
          <w:rFonts w:ascii="宋体" w:hAnsi="宋体" w:cs="宋体"/>
          <w:bCs/>
          <w:sz w:val="24"/>
          <w:szCs w:val="24"/>
        </w:rPr>
        <w:t>第一章  投标邀请</w:t>
      </w:r>
    </w:p>
    <w:p w14:paraId="48D16DC5">
      <w:pPr>
        <w:pStyle w:val="29"/>
        <w:widowControl w:val="0"/>
        <w:spacing w:line="360" w:lineRule="auto"/>
        <w:ind w:firstLine="480" w:firstLineChars="200"/>
        <w:jc w:val="both"/>
        <w:rPr>
          <w:rFonts w:ascii="宋体" w:hAnsi="宋体" w:cs="宋体"/>
          <w:bCs/>
          <w:sz w:val="24"/>
          <w:szCs w:val="24"/>
        </w:rPr>
      </w:pPr>
      <w:r>
        <w:rPr>
          <w:rFonts w:ascii="宋体" w:hAnsi="宋体" w:cs="宋体"/>
          <w:bCs/>
          <w:sz w:val="24"/>
          <w:szCs w:val="24"/>
        </w:rPr>
        <w:t>第二章  投标人须知</w:t>
      </w:r>
    </w:p>
    <w:p w14:paraId="256CF004">
      <w:pPr>
        <w:pStyle w:val="29"/>
        <w:widowControl w:val="0"/>
        <w:spacing w:line="360" w:lineRule="auto"/>
        <w:ind w:firstLine="480" w:firstLineChars="200"/>
        <w:jc w:val="both"/>
        <w:rPr>
          <w:rFonts w:ascii="宋体" w:hAnsi="宋体" w:cs="宋体"/>
          <w:bCs/>
          <w:sz w:val="24"/>
          <w:szCs w:val="24"/>
        </w:rPr>
      </w:pPr>
      <w:r>
        <w:rPr>
          <w:rFonts w:ascii="宋体" w:hAnsi="宋体" w:cs="宋体"/>
          <w:bCs/>
          <w:sz w:val="24"/>
          <w:szCs w:val="24"/>
        </w:rPr>
        <w:t>第三章  评标方法及标准</w:t>
      </w:r>
    </w:p>
    <w:p w14:paraId="5F408DF0">
      <w:pPr>
        <w:pStyle w:val="29"/>
        <w:widowControl w:val="0"/>
        <w:spacing w:line="360" w:lineRule="auto"/>
        <w:ind w:firstLine="480" w:firstLineChars="200"/>
        <w:jc w:val="both"/>
        <w:rPr>
          <w:rFonts w:ascii="宋体" w:hAnsi="宋体" w:cs="宋体"/>
          <w:bCs/>
          <w:sz w:val="24"/>
          <w:szCs w:val="24"/>
        </w:rPr>
      </w:pPr>
      <w:r>
        <w:rPr>
          <w:rFonts w:ascii="宋体" w:hAnsi="宋体" w:cs="宋体"/>
          <w:bCs/>
          <w:sz w:val="24"/>
          <w:szCs w:val="24"/>
        </w:rPr>
        <w:t>第四章  政府采购合同文本</w:t>
      </w:r>
    </w:p>
    <w:p w14:paraId="4A920AC7">
      <w:pPr>
        <w:pStyle w:val="29"/>
        <w:widowControl w:val="0"/>
        <w:spacing w:line="360" w:lineRule="auto"/>
        <w:ind w:firstLine="480" w:firstLineChars="200"/>
        <w:jc w:val="both"/>
        <w:rPr>
          <w:rFonts w:ascii="宋体" w:hAnsi="宋体" w:cs="宋体"/>
          <w:bCs/>
          <w:sz w:val="24"/>
          <w:szCs w:val="24"/>
        </w:rPr>
      </w:pPr>
      <w:r>
        <w:rPr>
          <w:rFonts w:ascii="宋体" w:hAnsi="宋体" w:cs="宋体"/>
          <w:bCs/>
          <w:sz w:val="24"/>
          <w:szCs w:val="24"/>
        </w:rPr>
        <w:t>第五章  投标文件格式</w:t>
      </w:r>
    </w:p>
    <w:p w14:paraId="5FB43EEC">
      <w:pPr>
        <w:pStyle w:val="29"/>
        <w:widowControl w:val="0"/>
        <w:spacing w:line="360" w:lineRule="auto"/>
        <w:ind w:firstLine="480" w:firstLineChars="200"/>
        <w:jc w:val="both"/>
        <w:rPr>
          <w:rFonts w:ascii="宋体" w:hAnsi="宋体" w:cs="宋体"/>
          <w:bCs/>
          <w:sz w:val="24"/>
          <w:szCs w:val="24"/>
        </w:rPr>
      </w:pPr>
      <w:r>
        <w:rPr>
          <w:rFonts w:ascii="宋体" w:hAnsi="宋体" w:cs="宋体"/>
          <w:bCs/>
          <w:sz w:val="24"/>
          <w:szCs w:val="24"/>
        </w:rPr>
        <w:t>第六章  项目采购需求</w:t>
      </w:r>
    </w:p>
    <w:p w14:paraId="20DEBA47">
      <w:pPr>
        <w:pStyle w:val="29"/>
        <w:widowControl w:val="0"/>
        <w:spacing w:line="360" w:lineRule="auto"/>
        <w:ind w:firstLine="480" w:firstLineChars="200"/>
        <w:jc w:val="both"/>
        <w:rPr>
          <w:rFonts w:ascii="宋体" w:hAnsi="宋体" w:cs="宋体"/>
          <w:bCs/>
          <w:sz w:val="24"/>
          <w:szCs w:val="24"/>
        </w:rPr>
      </w:pPr>
      <w:r>
        <w:rPr>
          <w:rFonts w:ascii="宋体" w:hAnsi="宋体" w:cs="宋体"/>
          <w:bCs/>
          <w:sz w:val="24"/>
          <w:szCs w:val="24"/>
        </w:rPr>
        <w:t>5.2投标人应认真阅读招标文件的全部内容。投标人应按照招标文件要求提交投标文件并保证所提供的全部资料的真实性，并对招标文件做出实质性响应，</w:t>
      </w:r>
      <w:r>
        <w:rPr>
          <w:rFonts w:ascii="宋体" w:hAnsi="宋体" w:cs="宋体"/>
          <w:b/>
          <w:sz w:val="24"/>
          <w:szCs w:val="24"/>
        </w:rPr>
        <w:t>否则投标无效</w:t>
      </w:r>
      <w:r>
        <w:rPr>
          <w:rFonts w:ascii="宋体" w:hAnsi="宋体" w:cs="宋体"/>
          <w:bCs/>
          <w:sz w:val="24"/>
          <w:szCs w:val="24"/>
        </w:rPr>
        <w:t>。</w:t>
      </w:r>
    </w:p>
    <w:p w14:paraId="1B9D07C4">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6. 招标文件询问、澄清或修改</w:t>
      </w:r>
    </w:p>
    <w:p w14:paraId="723FB91A">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6.1 投标人对招标文件如有疑问的，可以向采购人或者采购代理机构提出询问，采购人或者采购代理机构应当在3个工作日内作出答复</w:t>
      </w:r>
      <w:r>
        <w:rPr>
          <w:rFonts w:ascii="宋体" w:hAnsi="宋体" w:cs="宋体"/>
          <w:bCs/>
          <w:sz w:val="24"/>
          <w:szCs w:val="24"/>
        </w:rPr>
        <w:t>，但答复的内容不得涉及商业秘密。</w:t>
      </w:r>
      <w:r>
        <w:rPr>
          <w:rFonts w:ascii="宋体" w:hAnsi="宋体" w:cs="宋体"/>
          <w:sz w:val="24"/>
          <w:szCs w:val="24"/>
        </w:rPr>
        <w:t>如有必要，采购人或者采购代理机构可对招标文件进行澄清或者修改。</w:t>
      </w:r>
    </w:p>
    <w:p w14:paraId="11ACFE8D">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6.2 采购人或者采购代理机构可主动对招标文件进行必要的澄清或者修改，但不得改变采购标的和资格条件。</w:t>
      </w:r>
    </w:p>
    <w:p w14:paraId="34AE347A">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6.3 澄清或者修改应当在原公告发布媒体上发布澄清公告，线上采购项目还应通过国家税务总局政府采购评审管理系统（以下简称“评审管理系统”）通知所有获取招标文件的潜在投标人。</w:t>
      </w:r>
    </w:p>
    <w:p w14:paraId="1A1FEA37">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14:paraId="5568F4CE">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6.5 澄清或者修改的内容为招标文件的组成部分。</w:t>
      </w:r>
    </w:p>
    <w:p w14:paraId="36845ED9">
      <w:pPr>
        <w:pStyle w:val="4"/>
        <w:jc w:val="center"/>
        <w:rPr>
          <w:b w:val="0"/>
          <w:bCs/>
        </w:rPr>
      </w:pPr>
      <w:bookmarkStart w:id="26" w:name="_Toc14709"/>
      <w:bookmarkStart w:id="27" w:name="_Toc28116"/>
      <w:bookmarkStart w:id="28" w:name="_Toc12441"/>
      <w:bookmarkStart w:id="29" w:name="_Toc17446"/>
      <w:bookmarkStart w:id="30" w:name="_Toc20728"/>
      <w:r>
        <w:rPr>
          <w:rFonts w:hint="eastAsia"/>
          <w:b w:val="0"/>
          <w:bCs/>
        </w:rPr>
        <w:t>三、投标文件</w:t>
      </w:r>
      <w:bookmarkEnd w:id="26"/>
      <w:bookmarkEnd w:id="27"/>
      <w:bookmarkEnd w:id="28"/>
      <w:bookmarkEnd w:id="29"/>
      <w:bookmarkEnd w:id="30"/>
    </w:p>
    <w:p w14:paraId="0F3786C6">
      <w:pPr>
        <w:pStyle w:val="29"/>
        <w:widowControl w:val="0"/>
        <w:spacing w:line="360" w:lineRule="auto"/>
        <w:ind w:firstLine="482" w:firstLineChars="200"/>
        <w:jc w:val="both"/>
        <w:rPr>
          <w:rFonts w:ascii="宋体" w:hAnsi="宋体" w:cs="宋体"/>
          <w:b/>
          <w:sz w:val="24"/>
          <w:szCs w:val="24"/>
        </w:rPr>
      </w:pPr>
    </w:p>
    <w:p w14:paraId="603A0889">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7</w:t>
      </w:r>
      <w:r>
        <w:rPr>
          <w:rFonts w:ascii="宋体" w:hAnsi="宋体" w:cs="宋体"/>
          <w:sz w:val="24"/>
          <w:szCs w:val="24"/>
        </w:rPr>
        <w:t>．</w:t>
      </w:r>
      <w:r>
        <w:rPr>
          <w:rFonts w:ascii="宋体" w:hAnsi="宋体" w:cs="宋体"/>
          <w:b/>
          <w:sz w:val="24"/>
          <w:szCs w:val="24"/>
        </w:rPr>
        <w:t>投标文件编制</w:t>
      </w:r>
    </w:p>
    <w:p w14:paraId="2D6648DC">
      <w:pPr>
        <w:pStyle w:val="29"/>
        <w:widowControl w:val="0"/>
        <w:spacing w:line="360" w:lineRule="auto"/>
        <w:ind w:firstLine="482" w:firstLineChars="200"/>
        <w:jc w:val="both"/>
        <w:rPr>
          <w:rFonts w:ascii="宋体" w:hAnsi="宋体" w:cs="宋体"/>
          <w:b/>
          <w:sz w:val="24"/>
          <w:szCs w:val="24"/>
          <w:u w:val="single"/>
        </w:rPr>
      </w:pPr>
      <w:r>
        <w:rPr>
          <w:rFonts w:ascii="宋体" w:hAnsi="宋体" w:cs="宋体"/>
          <w:b/>
          <w:sz w:val="24"/>
          <w:szCs w:val="24"/>
        </w:rPr>
        <w:t>★</w:t>
      </w:r>
      <w:r>
        <w:rPr>
          <w:rFonts w:ascii="宋体" w:hAnsi="宋体" w:cs="宋体"/>
          <w:b/>
          <w:sz w:val="24"/>
          <w:szCs w:val="24"/>
          <w:u w:val="single"/>
        </w:rPr>
        <w:t>投标文件由商务报价部分、技术部分、资格证明文件三部分组成，其中技术部分和资格证明文件部分合并装订成册，商务报价部分单独装订成册，分别密封，技术部分和资格证明文件不得含报价，否则投标将被拒绝。</w:t>
      </w:r>
    </w:p>
    <w:p w14:paraId="4805F8A3">
      <w:pPr>
        <w:pStyle w:val="29"/>
        <w:widowControl w:val="0"/>
        <w:spacing w:line="360" w:lineRule="auto"/>
        <w:ind w:firstLine="482" w:firstLineChars="200"/>
        <w:jc w:val="both"/>
        <w:rPr>
          <w:rFonts w:ascii="宋体" w:hAnsi="宋体" w:cs="宋体"/>
          <w:b/>
          <w:sz w:val="24"/>
          <w:szCs w:val="24"/>
          <w:u w:val="single"/>
        </w:rPr>
      </w:pPr>
      <w:r>
        <w:rPr>
          <w:rFonts w:ascii="宋体" w:hAnsi="宋体" w:cs="宋体"/>
          <w:b/>
          <w:sz w:val="24"/>
          <w:szCs w:val="24"/>
          <w:u w:val="single"/>
        </w:rPr>
        <w:t>本项目分四个包，投标人如需投标多个包，纸质投标文件须分别制作密封递交。</w:t>
      </w:r>
    </w:p>
    <w:p w14:paraId="28206174">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7.1投标文件的编制</w:t>
      </w:r>
    </w:p>
    <w:p w14:paraId="7D47699E">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7.1.1投标人应先仔细阅读招标文件的全部内容后，再进行投标文件的编制。</w:t>
      </w:r>
    </w:p>
    <w:p w14:paraId="37ABC15E">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7.1.2投标文件应满足招标文件提出的实质性要求和条件，并保证其所提交的全部资料是不可割离且真实、有效、准确、完整和不具有任何误导性的，否则造成不利后果由投标人承担责任。</w:t>
      </w:r>
    </w:p>
    <w:p w14:paraId="53260D70">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7.2投标文件的语言</w:t>
      </w:r>
    </w:p>
    <w:p w14:paraId="75DE56CE">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7.2.1除招标文件另有规定外，投标文件应使用中文文本并使用中文简化字，若有不同文本，以中文简化字文本为准。</w:t>
      </w:r>
    </w:p>
    <w:p w14:paraId="6DB503DC">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7.2.2投标文件提供的全部资料中，若属于非中文描述的，应同时提供中文简化字译本。</w:t>
      </w:r>
    </w:p>
    <w:p w14:paraId="546205D5">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7.2.3除在招标文件的要求中另有规定外，投标文件计量单位应使用中华人民共和国法定计量单位。</w:t>
      </w:r>
    </w:p>
    <w:p w14:paraId="4F86A068">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7.3投标人制作投标文件前须提前办理数字证书和电子签章，办理方式和注意事项详见网站《投标人操作手册》。投标人在国家税务总局集中采购中心网站（https://swcg.chinatax.gov.cn） “下载中心”下载并安装“投标人投标工具”，使用投标工具编制投标文件。（线上采购项目适用）</w:t>
      </w:r>
    </w:p>
    <w:p w14:paraId="7AC4A26D">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8. 投标文件的组成</w:t>
      </w:r>
    </w:p>
    <w:p w14:paraId="649817F9">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8.1 投标文件包括商务部分和技术部分以及资格证明文件。</w:t>
      </w:r>
    </w:p>
    <w:p w14:paraId="39DC8659">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8.2 投标文件</w:t>
      </w:r>
      <w:r>
        <w:rPr>
          <w:rFonts w:ascii="宋体" w:hAnsi="宋体" w:cs="宋体"/>
          <w:b/>
          <w:bCs/>
          <w:sz w:val="24"/>
          <w:szCs w:val="24"/>
        </w:rPr>
        <w:t>商务部分</w:t>
      </w:r>
      <w:r>
        <w:rPr>
          <w:rFonts w:ascii="宋体" w:hAnsi="宋体" w:cs="宋体"/>
          <w:sz w:val="24"/>
          <w:szCs w:val="24"/>
        </w:rPr>
        <w:t>主要包括的文件和资料：见</w:t>
      </w:r>
      <w:r>
        <w:rPr>
          <w:rFonts w:ascii="宋体" w:hAnsi="宋体" w:cs="宋体"/>
          <w:b/>
          <w:sz w:val="24"/>
          <w:szCs w:val="24"/>
        </w:rPr>
        <w:t>投标人须知前附表</w:t>
      </w:r>
    </w:p>
    <w:p w14:paraId="5C1AC478">
      <w:pPr>
        <w:pStyle w:val="29"/>
        <w:widowControl w:val="0"/>
        <w:spacing w:line="360" w:lineRule="auto"/>
        <w:ind w:firstLine="480" w:firstLineChars="200"/>
        <w:jc w:val="both"/>
        <w:rPr>
          <w:rFonts w:ascii="宋体" w:hAnsi="宋体" w:cs="宋体"/>
          <w:b/>
          <w:sz w:val="24"/>
          <w:szCs w:val="24"/>
        </w:rPr>
      </w:pPr>
      <w:r>
        <w:rPr>
          <w:rFonts w:ascii="宋体" w:hAnsi="宋体" w:cs="宋体"/>
          <w:sz w:val="24"/>
          <w:szCs w:val="24"/>
        </w:rPr>
        <w:t>8.2.1 资格证明文件，见</w:t>
      </w:r>
      <w:r>
        <w:rPr>
          <w:rFonts w:ascii="宋体" w:hAnsi="宋体" w:cs="宋体"/>
          <w:b/>
          <w:sz w:val="24"/>
          <w:szCs w:val="24"/>
        </w:rPr>
        <w:t>投标人须知前附表。</w:t>
      </w:r>
    </w:p>
    <w:p w14:paraId="09F01C05">
      <w:pPr>
        <w:pStyle w:val="29"/>
        <w:widowControl w:val="0"/>
        <w:spacing w:line="360" w:lineRule="auto"/>
        <w:ind w:firstLine="480" w:firstLineChars="200"/>
        <w:jc w:val="both"/>
        <w:rPr>
          <w:rFonts w:ascii="宋体" w:hAnsi="宋体" w:cs="宋体"/>
          <w:b/>
          <w:sz w:val="24"/>
          <w:szCs w:val="24"/>
        </w:rPr>
      </w:pPr>
      <w:r>
        <w:rPr>
          <w:rFonts w:ascii="宋体" w:hAnsi="宋体" w:cs="宋体"/>
          <w:sz w:val="24"/>
          <w:szCs w:val="24"/>
        </w:rPr>
        <w:t>8.2.2 其他文件及资料，见</w:t>
      </w:r>
      <w:r>
        <w:rPr>
          <w:rFonts w:ascii="宋体" w:hAnsi="宋体" w:cs="宋体"/>
          <w:b/>
          <w:sz w:val="24"/>
          <w:szCs w:val="24"/>
        </w:rPr>
        <w:t>投标人须知前附表。</w:t>
      </w:r>
    </w:p>
    <w:p w14:paraId="5B6F98EC">
      <w:pPr>
        <w:pStyle w:val="29"/>
        <w:widowControl w:val="0"/>
        <w:spacing w:line="360" w:lineRule="auto"/>
        <w:ind w:firstLine="480" w:firstLineChars="200"/>
        <w:jc w:val="both"/>
        <w:rPr>
          <w:rFonts w:ascii="宋体" w:hAnsi="宋体" w:cs="宋体"/>
          <w:b/>
          <w:sz w:val="24"/>
          <w:szCs w:val="24"/>
        </w:rPr>
      </w:pPr>
      <w:r>
        <w:rPr>
          <w:rFonts w:ascii="宋体" w:hAnsi="宋体" w:cs="宋体"/>
          <w:sz w:val="24"/>
          <w:szCs w:val="24"/>
        </w:rPr>
        <w:t>8.3 投标文件</w:t>
      </w:r>
      <w:r>
        <w:rPr>
          <w:rFonts w:ascii="宋体" w:hAnsi="宋体" w:cs="宋体"/>
          <w:b/>
          <w:bCs/>
          <w:sz w:val="24"/>
          <w:szCs w:val="24"/>
        </w:rPr>
        <w:t>技术资信部分</w:t>
      </w:r>
      <w:r>
        <w:rPr>
          <w:rFonts w:ascii="宋体" w:hAnsi="宋体" w:cs="宋体"/>
          <w:sz w:val="24"/>
          <w:szCs w:val="24"/>
        </w:rPr>
        <w:t>主要包括的文件及资料，见</w:t>
      </w:r>
      <w:r>
        <w:rPr>
          <w:rFonts w:ascii="宋体" w:hAnsi="宋体" w:cs="宋体"/>
          <w:b/>
          <w:sz w:val="24"/>
          <w:szCs w:val="24"/>
        </w:rPr>
        <w:t>投标人须知前附表。</w:t>
      </w:r>
    </w:p>
    <w:p w14:paraId="634A7CE9">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8.4 证明资料如标明有效期的，必须在有效期内。</w:t>
      </w:r>
    </w:p>
    <w:p w14:paraId="3BA6D50E">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9. 报价要求</w:t>
      </w:r>
    </w:p>
    <w:p w14:paraId="0A484ED5">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9.1 投标人应按招标文件中《开标一览表》填写报价（折扣率），线上采购项目还须按照投标工具的流程和提示编制并上传投标报价表。</w:t>
      </w:r>
    </w:p>
    <w:p w14:paraId="13050591">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9.2 本项目不接受任何形式的赠送、“零”报价。</w:t>
      </w:r>
    </w:p>
    <w:p w14:paraId="42B34A64">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9.3 本项目以投标报价为依据计算价格分。投标报价应包括招标文件中要求投标人承担所有工作内容的全部费用。</w:t>
      </w:r>
    </w:p>
    <w:p w14:paraId="7339B970">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8BF919">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9.5 最低报价不能作为中标的保证。</w:t>
      </w:r>
    </w:p>
    <w:p w14:paraId="7CDFEDD9">
      <w:pPr>
        <w:pStyle w:val="29"/>
        <w:widowControl w:val="0"/>
        <w:spacing w:line="360" w:lineRule="auto"/>
        <w:ind w:firstLine="480" w:firstLineChars="200"/>
        <w:jc w:val="both"/>
        <w:rPr>
          <w:rFonts w:ascii="宋体" w:hAnsi="宋体" w:cs="宋体"/>
          <w:b/>
          <w:sz w:val="24"/>
          <w:szCs w:val="24"/>
        </w:rPr>
      </w:pPr>
      <w:r>
        <w:rPr>
          <w:rFonts w:ascii="宋体" w:hAnsi="宋体" w:cs="宋体"/>
          <w:sz w:val="24"/>
          <w:szCs w:val="24"/>
        </w:rPr>
        <w:t>9.6</w:t>
      </w:r>
      <w:r>
        <w:rPr>
          <w:rFonts w:ascii="宋体" w:hAnsi="宋体" w:cs="宋体"/>
          <w:b/>
          <w:sz w:val="24"/>
          <w:szCs w:val="24"/>
        </w:rPr>
        <w:t>★本项目各采购包以综合折扣率（以百分数表示）进行报价，不接受任何其他方式的报价。投标人的报价是投标人响应本项目要求的全部工作内容的价格体现，包括投标人完成本项目所需支出的一切成本和费用（包括但不限于人工成本、食品成本、运输成本、仓储成本、搬运费、检测费、风险、保险、售后服务、招标代理服务费、税金等）、获得的合法合理利润及其投标文件中所给予的一切附加服务，投标人须认真阅读招标文件，根据本项目需求提供的食品清单、相关服务要求、质量要求、商务要求及其他要求等内容，结合投标人自身实际情况和项目执行过程中可能遇到的各类因素，科学测算成本，理性报价，中标后全部费用均包含在其中标报价中，投标人不得以遗漏报价等任何理由要求另行增加费用，同时由于投标人的原因造成报价低于成本价的，其责任由投标人自行承担。</w:t>
      </w:r>
    </w:p>
    <w:p w14:paraId="35B49FC2">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10. 投标文件的书写、密封、签署、盖章</w:t>
      </w:r>
    </w:p>
    <w:p w14:paraId="6D61AE1D">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10.1书写</w:t>
      </w:r>
    </w:p>
    <w:p w14:paraId="57618A2A">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10.1.1投标文件应使用不能擦去的墨料或墨水打印、书写。</w:t>
      </w:r>
    </w:p>
    <w:p w14:paraId="53FE625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10.1.2投标文件内容应没有涂改或行间插字。若有前述改动，在改动处应由单位负责人（投标人代表）签字确认或加盖投标人的单位公章。</w:t>
      </w:r>
    </w:p>
    <w:p w14:paraId="6110ACAD">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10.2密封</w:t>
      </w:r>
    </w:p>
    <w:p w14:paraId="57BD64B4">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10.2.1投标文件应胶装或装订成册，避免材料散装、脱落。</w:t>
      </w:r>
    </w:p>
    <w:p w14:paraId="17CD30E6">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14:paraId="35D9A36C">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10.3签署、盖章</w:t>
      </w:r>
    </w:p>
    <w:p w14:paraId="795F4517">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10.3.1投标文件中要求签字处应由投标人的单位负责人（投标人代表）签字或加盖个人印章。</w:t>
      </w:r>
    </w:p>
    <w:p w14:paraId="56EA81E9">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10.3.2投标文件必须按照招标文件给出文件格式的签署要求进行签署。</w:t>
      </w:r>
    </w:p>
    <w:p w14:paraId="7D86998A">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10.3.3投标人在</w:t>
      </w:r>
      <w:r>
        <w:rPr>
          <w:rFonts w:ascii="宋体" w:hAnsi="宋体" w:cs="宋体"/>
          <w:b/>
          <w:bCs/>
          <w:sz w:val="24"/>
          <w:szCs w:val="24"/>
        </w:rPr>
        <w:t>“投标函”“法定代表人授权委托书”</w:t>
      </w:r>
      <w:r>
        <w:rPr>
          <w:rFonts w:ascii="宋体" w:hAnsi="宋体" w:cs="宋体"/>
          <w:sz w:val="24"/>
          <w:szCs w:val="24"/>
        </w:rPr>
        <w:t>上应当按格式要求加盖与投标人名称全称一致的标准公章，并按照招标文件“第五章  投标文件格式”中的相应格式文件要求签署全名或加盖名章。</w:t>
      </w:r>
    </w:p>
    <w:p w14:paraId="2FBD316E">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10.3.4投标文件中的“盖章”指加盖投标人的“公章”，而非“合同专用章”、“投标专用章”等其他非公章。</w:t>
      </w:r>
    </w:p>
    <w:p w14:paraId="081E0AD4">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10.3.5线上采购项目可以使用电子签章</w:t>
      </w:r>
      <w:r>
        <w:rPr>
          <w:rFonts w:ascii="宋体" w:hAnsi="宋体" w:cs="宋体"/>
          <w:b/>
          <w:bCs/>
          <w:sz w:val="24"/>
          <w:szCs w:val="24"/>
        </w:rPr>
        <w:t>（本项目为线下投标）</w:t>
      </w:r>
      <w:r>
        <w:rPr>
          <w:rFonts w:ascii="宋体" w:hAnsi="宋体" w:cs="宋体"/>
          <w:sz w:val="24"/>
          <w:szCs w:val="24"/>
        </w:rPr>
        <w:t>。</w:t>
      </w:r>
    </w:p>
    <w:p w14:paraId="03920D88">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11. 投标有效期</w:t>
      </w:r>
    </w:p>
    <w:p w14:paraId="151DDBD2">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11.1 投标有效期见</w:t>
      </w:r>
      <w:r>
        <w:rPr>
          <w:rFonts w:ascii="宋体" w:hAnsi="宋体" w:cs="宋体"/>
          <w:b/>
          <w:sz w:val="24"/>
          <w:szCs w:val="24"/>
        </w:rPr>
        <w:t>投标人须知前附表</w:t>
      </w:r>
      <w:r>
        <w:rPr>
          <w:rFonts w:ascii="宋体" w:hAnsi="宋体" w:cs="宋体"/>
          <w:sz w:val="24"/>
          <w:szCs w:val="24"/>
        </w:rPr>
        <w:t>，在此期间，投标文件对投标人具有法律约束力，以保证采购人或者采购代理机构有足够的时间完成评标、定标以及签订合同。投标文件中承诺的投标有效期应当不少于招标文件中载明的投标有效期，否则作为</w:t>
      </w:r>
      <w:r>
        <w:rPr>
          <w:rFonts w:ascii="宋体" w:hAnsi="宋体" w:cs="宋体"/>
          <w:b/>
          <w:bCs/>
          <w:sz w:val="24"/>
          <w:szCs w:val="24"/>
        </w:rPr>
        <w:t>无效投标处理</w:t>
      </w:r>
      <w:r>
        <w:rPr>
          <w:rFonts w:ascii="宋体" w:hAnsi="宋体" w:cs="宋体"/>
          <w:sz w:val="24"/>
          <w:szCs w:val="24"/>
        </w:rPr>
        <w:t>。</w:t>
      </w:r>
    </w:p>
    <w:p w14:paraId="3586D0B8">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11.2 特殊情况下，在原投标有效期期满之前，采购人或者采购代理机构可征得投标人同意延长投标有效期。</w:t>
      </w:r>
    </w:p>
    <w:p w14:paraId="1001FCFC">
      <w:pPr>
        <w:pStyle w:val="4"/>
        <w:jc w:val="center"/>
        <w:rPr>
          <w:b w:val="0"/>
          <w:bCs/>
        </w:rPr>
      </w:pPr>
      <w:bookmarkStart w:id="31" w:name="_Toc13927"/>
      <w:bookmarkStart w:id="32" w:name="_Toc18143"/>
      <w:bookmarkStart w:id="33" w:name="_Toc21868"/>
      <w:bookmarkStart w:id="34" w:name="_Toc24001"/>
      <w:bookmarkStart w:id="35" w:name="_Toc8015"/>
      <w:r>
        <w:rPr>
          <w:rFonts w:hint="eastAsia"/>
          <w:b w:val="0"/>
          <w:bCs/>
        </w:rPr>
        <w:t>四、投标文件递交</w:t>
      </w:r>
      <w:bookmarkEnd w:id="31"/>
      <w:bookmarkEnd w:id="32"/>
      <w:bookmarkEnd w:id="33"/>
      <w:bookmarkEnd w:id="34"/>
      <w:bookmarkEnd w:id="35"/>
    </w:p>
    <w:p w14:paraId="375316BB">
      <w:pPr>
        <w:spacing w:line="360" w:lineRule="auto"/>
        <w:ind w:firstLine="482" w:firstLineChars="200"/>
        <w:rPr>
          <w:rFonts w:hint="eastAsia" w:ascii="宋体" w:hAnsi="宋体" w:cs="宋体"/>
          <w:b/>
          <w:sz w:val="24"/>
          <w:szCs w:val="24"/>
        </w:rPr>
      </w:pPr>
      <w:r>
        <w:rPr>
          <w:rFonts w:hint="eastAsia" w:ascii="宋体" w:hAnsi="宋体" w:cs="宋体"/>
          <w:b/>
          <w:sz w:val="24"/>
          <w:szCs w:val="24"/>
        </w:rPr>
        <w:t>12</w:t>
      </w:r>
      <w:r>
        <w:rPr>
          <w:rFonts w:hint="eastAsia" w:ascii="宋体" w:hAnsi="宋体" w:cs="宋体"/>
          <w:sz w:val="24"/>
          <w:szCs w:val="24"/>
        </w:rPr>
        <w:t>．</w:t>
      </w:r>
      <w:r>
        <w:rPr>
          <w:rFonts w:hint="eastAsia" w:ascii="宋体" w:hAnsi="宋体" w:cs="宋体"/>
          <w:b/>
          <w:sz w:val="24"/>
          <w:szCs w:val="24"/>
        </w:rPr>
        <w:t>投标文件递交</w:t>
      </w:r>
    </w:p>
    <w:p w14:paraId="099BCCD8">
      <w:pPr>
        <w:spacing w:line="360" w:lineRule="auto"/>
        <w:ind w:firstLine="480" w:firstLineChars="200"/>
        <w:rPr>
          <w:rFonts w:hint="eastAsia" w:ascii="宋体" w:hAnsi="宋体" w:cs="宋体"/>
          <w:sz w:val="24"/>
          <w:szCs w:val="24"/>
        </w:rPr>
      </w:pPr>
      <w:r>
        <w:rPr>
          <w:rFonts w:hint="eastAsia" w:ascii="宋体" w:hAnsi="宋体" w:cs="宋体"/>
          <w:sz w:val="24"/>
          <w:szCs w:val="24"/>
        </w:rPr>
        <w:t>12.1 投标人应当在</w:t>
      </w:r>
      <w:r>
        <w:rPr>
          <w:rFonts w:hint="eastAsia" w:ascii="宋体" w:hAnsi="宋体" w:cs="宋体"/>
          <w:b/>
          <w:sz w:val="24"/>
          <w:szCs w:val="24"/>
        </w:rPr>
        <w:t>投标人须知前附表</w:t>
      </w:r>
      <w:r>
        <w:rPr>
          <w:rFonts w:hint="eastAsia" w:ascii="宋体" w:hAnsi="宋体" w:cs="宋体"/>
          <w:sz w:val="24"/>
          <w:szCs w:val="24"/>
        </w:rPr>
        <w:t>要求提交投标文件截止时间前，根据《投标人须知前附表》载明方式提交投标文件。</w:t>
      </w:r>
      <w:r>
        <w:rPr>
          <w:rFonts w:hint="eastAsia" w:ascii="宋体" w:hAnsi="宋体" w:cs="宋体"/>
          <w:b/>
          <w:sz w:val="24"/>
          <w:szCs w:val="24"/>
        </w:rPr>
        <w:t>同时递交法定代表人授权书（如为授权代表参加）（原件）、企业法人营业执照副本复印件（加盖公章），</w:t>
      </w:r>
      <w:r>
        <w:rPr>
          <w:rFonts w:hint="eastAsia" w:ascii="宋体" w:hAnsi="宋体" w:cs="宋体"/>
          <w:sz w:val="24"/>
          <w:szCs w:val="24"/>
        </w:rPr>
        <w:t>提交投标文件截止时间后，递交投标文件的投标将被拒绝。</w:t>
      </w:r>
    </w:p>
    <w:p w14:paraId="390E23D4">
      <w:pPr>
        <w:spacing w:line="360" w:lineRule="auto"/>
        <w:ind w:firstLine="480" w:firstLineChars="200"/>
        <w:rPr>
          <w:rFonts w:hint="eastAsia" w:ascii="宋体" w:hAnsi="宋体" w:cs="宋体"/>
          <w:sz w:val="24"/>
          <w:szCs w:val="24"/>
        </w:rPr>
      </w:pPr>
      <w:r>
        <w:rPr>
          <w:rFonts w:hint="eastAsia" w:ascii="宋体" w:hAnsi="宋体" w:cs="宋体"/>
          <w:sz w:val="24"/>
          <w:szCs w:val="24"/>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14:paraId="6E81600B">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12.3★发生下列情况之一的响应文件将拒收：</w:t>
      </w:r>
    </w:p>
    <w:p w14:paraId="744E72A4">
      <w:pPr>
        <w:spacing w:line="360" w:lineRule="auto"/>
        <w:ind w:firstLine="480" w:firstLineChars="200"/>
        <w:rPr>
          <w:rFonts w:hint="eastAsia" w:ascii="宋体" w:hAnsi="宋体" w:cs="宋体"/>
          <w:sz w:val="24"/>
          <w:szCs w:val="24"/>
        </w:rPr>
      </w:pPr>
      <w:r>
        <w:rPr>
          <w:rFonts w:hint="eastAsia" w:ascii="宋体" w:hAnsi="宋体" w:cs="宋体"/>
          <w:sz w:val="24"/>
          <w:szCs w:val="24"/>
        </w:rPr>
        <w:t>12.3.1在响应文件递交截止时间以后送达的；</w:t>
      </w:r>
    </w:p>
    <w:p w14:paraId="0090E61B">
      <w:pPr>
        <w:spacing w:line="360" w:lineRule="auto"/>
        <w:ind w:firstLine="480" w:firstLineChars="200"/>
        <w:rPr>
          <w:rFonts w:hint="eastAsia" w:ascii="宋体" w:hAnsi="宋体" w:cs="宋体"/>
          <w:sz w:val="24"/>
          <w:szCs w:val="24"/>
        </w:rPr>
      </w:pPr>
      <w:r>
        <w:rPr>
          <w:rFonts w:hint="eastAsia" w:ascii="宋体" w:hAnsi="宋体" w:cs="宋体"/>
          <w:sz w:val="24"/>
          <w:szCs w:val="24"/>
        </w:rPr>
        <w:t>12.3.2未密封或未装订的；</w:t>
      </w:r>
    </w:p>
    <w:p w14:paraId="51D85C45">
      <w:pPr>
        <w:spacing w:line="360" w:lineRule="auto"/>
        <w:ind w:firstLine="480" w:firstLineChars="200"/>
        <w:rPr>
          <w:rFonts w:hint="eastAsia" w:ascii="宋体" w:hAnsi="宋体" w:cs="宋体"/>
          <w:sz w:val="24"/>
          <w:szCs w:val="24"/>
        </w:rPr>
      </w:pPr>
      <w:r>
        <w:rPr>
          <w:rFonts w:hint="eastAsia" w:ascii="宋体" w:hAnsi="宋体" w:cs="宋体"/>
          <w:sz w:val="24"/>
          <w:szCs w:val="24"/>
        </w:rPr>
        <w:t>12.3.3由于包装不妥在送达途中严重破损或失散的；</w:t>
      </w:r>
    </w:p>
    <w:p w14:paraId="7458A153">
      <w:pPr>
        <w:spacing w:line="360" w:lineRule="auto"/>
        <w:ind w:firstLine="480" w:firstLineChars="200"/>
        <w:rPr>
          <w:rFonts w:hint="eastAsia" w:ascii="宋体" w:hAnsi="宋体" w:cs="宋体"/>
          <w:sz w:val="24"/>
          <w:szCs w:val="24"/>
        </w:rPr>
      </w:pPr>
      <w:r>
        <w:rPr>
          <w:rFonts w:hint="eastAsia" w:ascii="宋体" w:hAnsi="宋体" w:cs="宋体"/>
          <w:sz w:val="24"/>
          <w:szCs w:val="24"/>
        </w:rPr>
        <w:t>12.3.4以电讯形式递交的。</w:t>
      </w:r>
    </w:p>
    <w:p w14:paraId="0731E5CA">
      <w:pPr>
        <w:spacing w:line="360" w:lineRule="auto"/>
        <w:ind w:firstLine="482" w:firstLineChars="200"/>
        <w:rPr>
          <w:rFonts w:hint="eastAsia" w:ascii="宋体" w:hAnsi="宋体" w:cs="宋体"/>
          <w:b/>
          <w:sz w:val="24"/>
          <w:szCs w:val="24"/>
        </w:rPr>
      </w:pPr>
      <w:r>
        <w:rPr>
          <w:rFonts w:hint="eastAsia" w:ascii="宋体" w:hAnsi="宋体" w:cs="宋体"/>
          <w:b/>
          <w:sz w:val="24"/>
          <w:szCs w:val="24"/>
        </w:rPr>
        <w:t>13</w:t>
      </w:r>
      <w:r>
        <w:rPr>
          <w:rFonts w:hint="eastAsia" w:ascii="宋体" w:hAnsi="宋体" w:cs="宋体"/>
          <w:sz w:val="24"/>
          <w:szCs w:val="24"/>
        </w:rPr>
        <w:t>．</w:t>
      </w:r>
      <w:r>
        <w:rPr>
          <w:rFonts w:hint="eastAsia" w:ascii="宋体" w:hAnsi="宋体" w:cs="宋体"/>
          <w:b/>
          <w:sz w:val="24"/>
          <w:szCs w:val="24"/>
        </w:rPr>
        <w:t>投标文件补充、修改或撤回</w:t>
      </w:r>
    </w:p>
    <w:p w14:paraId="20493AF2">
      <w:pPr>
        <w:spacing w:line="360" w:lineRule="auto"/>
        <w:ind w:firstLine="480" w:firstLineChars="200"/>
        <w:rPr>
          <w:rFonts w:hint="eastAsia" w:ascii="宋体" w:hAnsi="宋体" w:cs="宋体"/>
          <w:sz w:val="24"/>
          <w:szCs w:val="24"/>
        </w:rPr>
      </w:pPr>
      <w:r>
        <w:rPr>
          <w:rFonts w:hint="eastAsia" w:ascii="宋体" w:hAnsi="宋体" w:cs="宋体"/>
          <w:sz w:val="24"/>
          <w:szCs w:val="24"/>
        </w:rPr>
        <w:t>13.1 投标人在投标截止时间前，可以对所递交的投标文件进行补充、修改或者撤回，并书面通知采购人或者采购代理机构。补充、修改的内容应当按照招标文件要求签署、盖章、密封后，作为投标文件的组成部分。</w:t>
      </w:r>
    </w:p>
    <w:p w14:paraId="3467111C">
      <w:pPr>
        <w:spacing w:line="360" w:lineRule="auto"/>
        <w:ind w:firstLine="480" w:firstLineChars="200"/>
        <w:rPr>
          <w:rFonts w:hint="eastAsia" w:ascii="宋体" w:hAnsi="宋体" w:cs="宋体"/>
          <w:sz w:val="24"/>
          <w:szCs w:val="24"/>
        </w:rPr>
      </w:pPr>
      <w:r>
        <w:rPr>
          <w:rFonts w:hint="eastAsia" w:ascii="宋体" w:hAnsi="宋体" w:cs="宋体"/>
          <w:sz w:val="24"/>
          <w:szCs w:val="24"/>
        </w:rPr>
        <w:t>13.2 线上采购项目，投标人在投标截止时间前，可以登录评审管理系统对所提交的投标文件进行撤回、补充、修改、重新提交。补充、修改的内容应当按照招标文件要求签署、盖章。</w:t>
      </w:r>
    </w:p>
    <w:p w14:paraId="710825AD">
      <w:pPr>
        <w:spacing w:line="360" w:lineRule="auto"/>
        <w:ind w:firstLine="480" w:firstLineChars="200"/>
        <w:rPr>
          <w:rFonts w:hint="eastAsia" w:ascii="宋体" w:hAnsi="宋体" w:cs="宋体"/>
          <w:sz w:val="24"/>
          <w:szCs w:val="24"/>
        </w:rPr>
      </w:pPr>
      <w:r>
        <w:rPr>
          <w:rFonts w:hint="eastAsia" w:ascii="宋体" w:hAnsi="宋体" w:cs="宋体"/>
          <w:sz w:val="24"/>
          <w:szCs w:val="24"/>
        </w:rPr>
        <w:t>13.3 提交投标文件截止时间后，不支持对已提交的投标文件作任何补充、修改或者撤回。</w:t>
      </w:r>
    </w:p>
    <w:p w14:paraId="609A5B20">
      <w:pPr>
        <w:pStyle w:val="4"/>
        <w:jc w:val="center"/>
        <w:rPr>
          <w:b w:val="0"/>
          <w:bCs/>
        </w:rPr>
      </w:pPr>
      <w:bookmarkStart w:id="36" w:name="_Toc23421"/>
      <w:bookmarkStart w:id="37" w:name="_Toc18661"/>
      <w:bookmarkStart w:id="38" w:name="_Toc134"/>
      <w:bookmarkStart w:id="39" w:name="_Toc24699"/>
      <w:bookmarkStart w:id="40" w:name="_Toc5962"/>
      <w:r>
        <w:rPr>
          <w:rFonts w:hint="eastAsia"/>
          <w:b w:val="0"/>
          <w:bCs/>
        </w:rPr>
        <w:t>五、开标与评标</w:t>
      </w:r>
      <w:bookmarkEnd w:id="36"/>
      <w:bookmarkEnd w:id="37"/>
      <w:bookmarkEnd w:id="38"/>
      <w:bookmarkEnd w:id="39"/>
      <w:bookmarkEnd w:id="40"/>
    </w:p>
    <w:p w14:paraId="1CA6CF71">
      <w:pPr>
        <w:spacing w:line="360" w:lineRule="auto"/>
        <w:ind w:firstLine="482" w:firstLineChars="200"/>
        <w:rPr>
          <w:rFonts w:hint="eastAsia" w:ascii="宋体" w:hAnsi="宋体" w:cs="宋体"/>
          <w:b/>
          <w:sz w:val="24"/>
          <w:szCs w:val="24"/>
        </w:rPr>
      </w:pPr>
      <w:r>
        <w:rPr>
          <w:rFonts w:hint="eastAsia" w:ascii="宋体" w:hAnsi="宋体" w:cs="宋体"/>
          <w:b/>
          <w:sz w:val="24"/>
          <w:szCs w:val="24"/>
        </w:rPr>
        <w:t>14</w:t>
      </w:r>
      <w:r>
        <w:rPr>
          <w:rFonts w:hint="eastAsia" w:ascii="宋体" w:hAnsi="宋体" w:cs="宋体"/>
          <w:sz w:val="24"/>
          <w:szCs w:val="24"/>
        </w:rPr>
        <w:t>．</w:t>
      </w:r>
      <w:r>
        <w:rPr>
          <w:rFonts w:hint="eastAsia" w:ascii="宋体" w:hAnsi="宋体" w:cs="宋体"/>
          <w:b/>
          <w:sz w:val="24"/>
          <w:szCs w:val="24"/>
        </w:rPr>
        <w:t>开标</w:t>
      </w:r>
    </w:p>
    <w:p w14:paraId="4670DC58">
      <w:pPr>
        <w:spacing w:line="360" w:lineRule="auto"/>
        <w:ind w:firstLine="480" w:firstLineChars="200"/>
        <w:rPr>
          <w:rFonts w:hint="eastAsia" w:ascii="宋体" w:hAnsi="宋体" w:cs="宋体"/>
          <w:sz w:val="24"/>
          <w:szCs w:val="24"/>
        </w:rPr>
      </w:pPr>
      <w:r>
        <w:rPr>
          <w:rFonts w:hint="eastAsia" w:ascii="宋体" w:hAnsi="宋体" w:cs="宋体"/>
          <w:sz w:val="24"/>
          <w:szCs w:val="24"/>
        </w:rPr>
        <w:t>14.1 开标在招标文件确定的提交投标文件截止时间的同一时间进行，</w:t>
      </w:r>
      <w:r>
        <w:rPr>
          <w:rFonts w:hint="eastAsia" w:ascii="宋体" w:hAnsi="宋体" w:cs="宋体"/>
          <w:b/>
          <w:bCs/>
          <w:sz w:val="24"/>
          <w:szCs w:val="24"/>
        </w:rPr>
        <w:t>按包一、包二、包三、包四顺序逐一开标。</w:t>
      </w:r>
      <w:r>
        <w:rPr>
          <w:rFonts w:hint="eastAsia" w:ascii="宋体" w:hAnsi="宋体" w:cs="宋体"/>
          <w:sz w:val="24"/>
          <w:szCs w:val="24"/>
        </w:rPr>
        <w:t>开标地点详见</w:t>
      </w:r>
      <w:r>
        <w:rPr>
          <w:rFonts w:hint="eastAsia" w:ascii="宋体" w:hAnsi="宋体" w:cs="宋体"/>
          <w:b/>
          <w:sz w:val="24"/>
          <w:szCs w:val="24"/>
        </w:rPr>
        <w:t>投标人须知前附表</w:t>
      </w:r>
      <w:r>
        <w:rPr>
          <w:rFonts w:hint="eastAsia" w:ascii="宋体" w:hAnsi="宋体" w:cs="宋体"/>
          <w:sz w:val="24"/>
          <w:szCs w:val="24"/>
        </w:rPr>
        <w:t>。</w:t>
      </w:r>
    </w:p>
    <w:p w14:paraId="72C201F2">
      <w:pPr>
        <w:spacing w:line="360" w:lineRule="auto"/>
        <w:ind w:firstLine="480" w:firstLineChars="200"/>
        <w:rPr>
          <w:rFonts w:hint="eastAsia" w:ascii="宋体" w:hAnsi="宋体" w:cs="宋体"/>
          <w:sz w:val="24"/>
          <w:szCs w:val="24"/>
        </w:rPr>
      </w:pPr>
      <w:r>
        <w:rPr>
          <w:rFonts w:hint="eastAsia" w:ascii="宋体" w:hAnsi="宋体" w:cs="宋体"/>
          <w:sz w:val="24"/>
          <w:szCs w:val="24"/>
        </w:rPr>
        <w:t>14.2 开标由采购人或者采购代理机构主持，邀请投标人参加。评标委员会成员不得参加开标活动。</w:t>
      </w:r>
    </w:p>
    <w:p w14:paraId="17D182EC">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14.3 开标时，由投标人或者其推选的代表检查投标文件的密封情况；经确认无误后，由采购代理机构工作人员当众拆封技术部分投标文件，待专家评审结束后，再开启商务报价文件。</w:t>
      </w:r>
    </w:p>
    <w:p w14:paraId="5B9861B0">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14.4 开标过程由采购人或者采购代理机构负责记录，由参加开标的各投标人代表和相关工作人员签字确认后随采购文件一并存档。投标人未参加开标的，视同认可开标结果。</w:t>
      </w:r>
    </w:p>
    <w:p w14:paraId="7FE8817D">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5BC8F79">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14.6 在政府采购活动中，采购人员及相关人员与投标人有下列利害关系之一的，应当回避：</w:t>
      </w:r>
    </w:p>
    <w:p w14:paraId="7DD8E08E">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14.6.1参加采购活动前3年内与投标人存在劳动关系；</w:t>
      </w:r>
    </w:p>
    <w:p w14:paraId="042BB25B">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14.6.2参加采购活动前3年内担任投标人的董事、监事；</w:t>
      </w:r>
    </w:p>
    <w:p w14:paraId="1B660FD2">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14.6.3参加采购活动前3年内是投标人的控股股东或者实际控制人；</w:t>
      </w:r>
    </w:p>
    <w:p w14:paraId="3579BF0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14.6.4与投标人的法定代表人或者负责人有夫妻、直系血亲、三代以内旁系血亲或者近姻亲关系；</w:t>
      </w:r>
    </w:p>
    <w:p w14:paraId="1AA37F23">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14.6.5与投标人有其他可能影响政府采购活动公平、公正进行的关系。</w:t>
      </w:r>
    </w:p>
    <w:p w14:paraId="0D512FA5">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14:paraId="7E9D7CD1">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15</w:t>
      </w:r>
      <w:r>
        <w:rPr>
          <w:rFonts w:ascii="宋体" w:hAnsi="宋体" w:cs="宋体"/>
          <w:sz w:val="24"/>
          <w:szCs w:val="24"/>
        </w:rPr>
        <w:t>．</w:t>
      </w:r>
      <w:r>
        <w:rPr>
          <w:rFonts w:ascii="宋体" w:hAnsi="宋体" w:cs="宋体"/>
          <w:b/>
          <w:sz w:val="24"/>
          <w:szCs w:val="24"/>
        </w:rPr>
        <w:t>投标资格审查</w:t>
      </w:r>
    </w:p>
    <w:p w14:paraId="7ACA60B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15.1 公开招标采购项目开标结束后，由采购人或者采购代理机构依法对投标人的资格进行审查，以确定投标人是否具备投标资格。</w:t>
      </w:r>
    </w:p>
    <w:p w14:paraId="40EE8549">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15.1.1 审查投标人按照8.2.1提交的</w:t>
      </w:r>
      <w:r>
        <w:rPr>
          <w:rFonts w:ascii="宋体" w:hAnsi="宋体" w:cs="宋体"/>
          <w:b/>
          <w:sz w:val="24"/>
          <w:szCs w:val="24"/>
        </w:rPr>
        <w:t>“资格证明文件”</w:t>
      </w:r>
      <w:r>
        <w:rPr>
          <w:rFonts w:ascii="宋体" w:hAnsi="宋体" w:cs="宋体"/>
          <w:sz w:val="24"/>
          <w:szCs w:val="24"/>
        </w:rPr>
        <w:t>。</w:t>
      </w:r>
    </w:p>
    <w:p w14:paraId="197C0BC7">
      <w:pPr>
        <w:pStyle w:val="29"/>
        <w:widowControl w:val="0"/>
        <w:spacing w:line="360" w:lineRule="auto"/>
        <w:ind w:firstLine="480" w:firstLineChars="200"/>
        <w:jc w:val="both"/>
        <w:rPr>
          <w:rFonts w:ascii="宋体" w:hAnsi="宋体" w:cs="宋体"/>
          <w:b/>
          <w:bCs/>
          <w:sz w:val="24"/>
          <w:szCs w:val="24"/>
        </w:rPr>
      </w:pPr>
      <w:r>
        <w:rPr>
          <w:rFonts w:ascii="宋体" w:hAnsi="宋体" w:cs="宋体"/>
          <w:sz w:val="24"/>
          <w:szCs w:val="24"/>
        </w:rPr>
        <w:t>15.1.2 信用记录审查。</w:t>
      </w:r>
      <w:r>
        <w:rPr>
          <w:rFonts w:ascii="宋体" w:hAnsi="宋体" w:cs="宋体"/>
          <w:b/>
          <w:bCs/>
          <w:sz w:val="24"/>
          <w:szCs w:val="24"/>
        </w:rPr>
        <w:t>见投标人须知前附表。</w:t>
      </w:r>
    </w:p>
    <w:p w14:paraId="46DC84FE">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15.2 未通过资格审查的投标人，其投标无效。</w:t>
      </w:r>
    </w:p>
    <w:p w14:paraId="14E6EADA">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15.3 合格投标人不足3家的，不得评标。</w:t>
      </w:r>
    </w:p>
    <w:p w14:paraId="79CC7A38">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16</w:t>
      </w:r>
      <w:r>
        <w:rPr>
          <w:rFonts w:ascii="宋体" w:hAnsi="宋体" w:cs="宋体"/>
          <w:sz w:val="24"/>
          <w:szCs w:val="24"/>
        </w:rPr>
        <w:t>．</w:t>
      </w:r>
      <w:r>
        <w:rPr>
          <w:rFonts w:ascii="宋体" w:hAnsi="宋体" w:cs="宋体"/>
          <w:b/>
          <w:sz w:val="24"/>
          <w:szCs w:val="24"/>
        </w:rPr>
        <w:t>评标委员会的组成</w:t>
      </w:r>
    </w:p>
    <w:p w14:paraId="3479AC0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16.1 采购人或者采购代理机构根据有关法律法规规定组建评标委员会，评标委员会由采购人代表和评审专家组成。</w:t>
      </w:r>
    </w:p>
    <w:p w14:paraId="3ACA7CB6">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17</w:t>
      </w:r>
      <w:r>
        <w:rPr>
          <w:rFonts w:ascii="宋体" w:hAnsi="宋体" w:cs="宋体"/>
          <w:sz w:val="24"/>
          <w:szCs w:val="24"/>
        </w:rPr>
        <w:t>．</w:t>
      </w:r>
      <w:r>
        <w:rPr>
          <w:rFonts w:ascii="宋体" w:hAnsi="宋体" w:cs="宋体"/>
          <w:b/>
          <w:sz w:val="24"/>
          <w:szCs w:val="24"/>
        </w:rPr>
        <w:t>投标符合性审查</w:t>
      </w:r>
    </w:p>
    <w:p w14:paraId="051F33FA">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17.1 评标委员会对符合资格的投标人的投标文件进行符合性审查，以确定其是否符合招标文件的商务、技术等实质性要求。</w:t>
      </w:r>
    </w:p>
    <w:p w14:paraId="1919B9D7">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17.2 未通过符合性审查的投标人，</w:t>
      </w:r>
      <w:r>
        <w:rPr>
          <w:rFonts w:ascii="宋体" w:hAnsi="宋体" w:cs="宋体"/>
          <w:b/>
          <w:bCs/>
          <w:sz w:val="24"/>
          <w:szCs w:val="24"/>
        </w:rPr>
        <w:t>其投标无效</w:t>
      </w:r>
      <w:r>
        <w:rPr>
          <w:rFonts w:ascii="宋体" w:hAnsi="宋体" w:cs="宋体"/>
          <w:sz w:val="24"/>
          <w:szCs w:val="24"/>
        </w:rPr>
        <w:t>。</w:t>
      </w:r>
    </w:p>
    <w:p w14:paraId="0AFB338B">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17.3 通过符合性审查的投标人不足3家的，应予以废标。</w:t>
      </w:r>
    </w:p>
    <w:p w14:paraId="61F50514">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18</w:t>
      </w:r>
      <w:r>
        <w:rPr>
          <w:rFonts w:ascii="宋体" w:hAnsi="宋体" w:cs="宋体"/>
          <w:sz w:val="24"/>
          <w:szCs w:val="24"/>
        </w:rPr>
        <w:t>．</w:t>
      </w:r>
      <w:r>
        <w:rPr>
          <w:rFonts w:ascii="宋体" w:hAnsi="宋体" w:cs="宋体"/>
          <w:b/>
          <w:sz w:val="24"/>
          <w:szCs w:val="24"/>
        </w:rPr>
        <w:t>投标文件的澄清</w:t>
      </w:r>
    </w:p>
    <w:p w14:paraId="0FD0C934">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18.1对于投标文件中含义不明确、同类问题表述不一致或者有明显文字和计算错误的内容，评标委员会应当以书面形式要求投标人作出必要的澄清、说明或者补正。</w:t>
      </w:r>
    </w:p>
    <w:p w14:paraId="57C389C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18.2投标人的澄清、说明或者补正应当采用书面形式，并加盖公章，或者由法定代表人或其授权的代表签字。投标人的澄清、说明或者补正不得超出投标文件的范围或者改变投标文件的实质性内容。</w:t>
      </w:r>
    </w:p>
    <w:p w14:paraId="038AB3B4">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18.3关于投标描述（即投标文件中描述的内容）</w:t>
      </w:r>
    </w:p>
    <w:p w14:paraId="7B1CAA46">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18.3.1投标描述前后不一致且不涉及证明材料的：按照本节第18.1条规定执行。</w:t>
      </w:r>
    </w:p>
    <w:p w14:paraId="15BD2DE0">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18.3.2投标描述与证明材料不一致或多份证明材料之间不一致的：</w:t>
      </w:r>
    </w:p>
    <w:p w14:paraId="1595BA54">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18.3.2.1评标委员会将要求投标人进行书面澄清，无法澄清的将按照不利于投标人的内容进行评标。</w:t>
      </w:r>
    </w:p>
    <w:p w14:paraId="2C19D4BA">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18.3.2.2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6029D7D">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18.3.3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D60ADE8">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18.4 除评标委员会要求投标人做出的澄清、说明或者补正以外，评标委员会不接受投标人的任何询问、说明、更改及文件。</w:t>
      </w:r>
    </w:p>
    <w:p w14:paraId="60FC93E4">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18.5 投标人的澄清必须在规定的时间内提交。</w:t>
      </w:r>
    </w:p>
    <w:p w14:paraId="54C28045">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19</w:t>
      </w:r>
      <w:r>
        <w:rPr>
          <w:rFonts w:ascii="宋体" w:hAnsi="宋体" w:cs="宋体"/>
          <w:sz w:val="24"/>
          <w:szCs w:val="24"/>
        </w:rPr>
        <w:t>．</w:t>
      </w:r>
      <w:r>
        <w:rPr>
          <w:rFonts w:ascii="宋体" w:hAnsi="宋体" w:cs="宋体"/>
          <w:b/>
          <w:sz w:val="24"/>
          <w:szCs w:val="24"/>
        </w:rPr>
        <w:t>核价原则</w:t>
      </w:r>
    </w:p>
    <w:p w14:paraId="44BFCD3A">
      <w:pPr>
        <w:pStyle w:val="29"/>
        <w:widowControl w:val="0"/>
        <w:spacing w:line="360" w:lineRule="auto"/>
        <w:ind w:firstLine="480" w:firstLineChars="200"/>
        <w:jc w:val="both"/>
        <w:rPr>
          <w:rFonts w:ascii="宋体" w:hAnsi="宋体" w:cs="宋体"/>
          <w:sz w:val="24"/>
          <w:szCs w:val="24"/>
        </w:rPr>
      </w:pPr>
      <w:r>
        <w:rPr>
          <w:rFonts w:ascii="宋体" w:hAnsi="宋体" w:cs="宋体"/>
          <w:bCs/>
          <w:sz w:val="24"/>
          <w:szCs w:val="24"/>
        </w:rPr>
        <w:t xml:space="preserve">19.1 </w:t>
      </w:r>
      <w:r>
        <w:rPr>
          <w:rFonts w:ascii="宋体" w:hAnsi="宋体" w:cs="宋体"/>
          <w:sz w:val="24"/>
          <w:szCs w:val="24"/>
        </w:rPr>
        <w:t>投标文件报价出现前后不一致的，除招标文件另有规定外，按照下列规定修正：</w:t>
      </w:r>
    </w:p>
    <w:p w14:paraId="0D311512">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19.1.1投标文件中开标一览表（总报价表）内容与投标文件中相应内容不一致的，以开标一览表为准；</w:t>
      </w:r>
    </w:p>
    <w:p w14:paraId="2F0215B4">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19.1.2大写金额和小写金额不一致的，以大写金额为准；</w:t>
      </w:r>
    </w:p>
    <w:p w14:paraId="7E075CC6">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19.1.3单价金额小数点或者百分比有明显错位的，以开标一览表的总价为准，并修改单价；</w:t>
      </w:r>
    </w:p>
    <w:p w14:paraId="7B7F1595">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19.1.4总价金额与按单价汇总金额不一致的，以单价金额计算结果为准。</w:t>
      </w:r>
    </w:p>
    <w:p w14:paraId="556BE67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19.1.5同时出现两种以上不一致的，按照前款规定的顺序修正。修正后的报价按照18.2条的规定经投标人确认后产生约束力，投标人不确认的，其投标无效。</w:t>
      </w:r>
    </w:p>
    <w:p w14:paraId="2776693C">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20</w:t>
      </w:r>
      <w:r>
        <w:rPr>
          <w:rFonts w:ascii="宋体" w:hAnsi="宋体" w:cs="宋体"/>
          <w:sz w:val="24"/>
          <w:szCs w:val="24"/>
        </w:rPr>
        <w:t>．</w:t>
      </w:r>
      <w:r>
        <w:rPr>
          <w:rFonts w:ascii="宋体" w:hAnsi="宋体" w:cs="宋体"/>
          <w:b/>
          <w:sz w:val="24"/>
          <w:szCs w:val="24"/>
        </w:rPr>
        <w:t>投标无效</w:t>
      </w:r>
    </w:p>
    <w:p w14:paraId="04AFE723">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20.1 投标人及投标文件有下列情况之一的，应当在资格审查时按照投标无效处理：</w:t>
      </w:r>
    </w:p>
    <w:p w14:paraId="6B42D000">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20.1.1不具备招标文件中规定的资格要求的；</w:t>
      </w:r>
    </w:p>
    <w:p w14:paraId="7D32893B">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20.1.2投标文件组成中“资格证明文件”未提供或无效的；</w:t>
      </w:r>
    </w:p>
    <w:p w14:paraId="16C798BE">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20.1.3未通过信用记录审查或未提供相关证明材料的。</w:t>
      </w:r>
    </w:p>
    <w:p w14:paraId="023B71B1">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20.2 投标人及投标文件有下列情况之一的，应当在符合性审查时按照投标无效处理：</w:t>
      </w:r>
    </w:p>
    <w:p w14:paraId="3D853D69">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20.2.1投标文件组成中除“资格证明文件”外，★条款相关文件及资料未提供或提供无效的；</w:t>
      </w:r>
    </w:p>
    <w:p w14:paraId="3B91C222">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20.2.2投标文件未按招标文件要求签署、盖章的；</w:t>
      </w:r>
    </w:p>
    <w:p w14:paraId="61D16CCA">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20.2.3投标报价超过招标文件中规定的预算金额或者最高限价的；</w:t>
      </w:r>
    </w:p>
    <w:p w14:paraId="3A476470">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20.2.4投标有效期不足的；</w:t>
      </w:r>
    </w:p>
    <w:p w14:paraId="5FE4FB78">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20.2.5投标文件含有采购人不能接受的附加条件的；</w:t>
      </w:r>
    </w:p>
    <w:p w14:paraId="6E90222D">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20.3 除20.1及20.2情形外，投标人及投标文件有下列情况之一的，应当按照投标无效处理：</w:t>
      </w:r>
    </w:p>
    <w:p w14:paraId="2A7C14A8">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20.3.1提供虚假投标文件材料的；</w:t>
      </w:r>
    </w:p>
    <w:p w14:paraId="753131B1">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20.3.2投标人串通投标的；</w:t>
      </w:r>
    </w:p>
    <w:p w14:paraId="7B4C4A22">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20.3.3投标报价明显低于其他通过符合性审查投标人的报价，且不能证明其报价合理性的。</w:t>
      </w:r>
    </w:p>
    <w:p w14:paraId="38C4FDDA">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20.3.4法律、法规和招标文件规定的其他无效情形。</w:t>
      </w:r>
    </w:p>
    <w:p w14:paraId="784B65A4">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21</w:t>
      </w:r>
      <w:r>
        <w:rPr>
          <w:rFonts w:ascii="宋体" w:hAnsi="宋体" w:cs="宋体"/>
          <w:sz w:val="24"/>
          <w:szCs w:val="24"/>
        </w:rPr>
        <w:t>．</w:t>
      </w:r>
      <w:r>
        <w:rPr>
          <w:rFonts w:ascii="宋体" w:hAnsi="宋体" w:cs="宋体"/>
          <w:b/>
          <w:sz w:val="24"/>
          <w:szCs w:val="24"/>
        </w:rPr>
        <w:t>比较与评价</w:t>
      </w:r>
    </w:p>
    <w:p w14:paraId="7F872F6C">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21.1 评标委员会按照招标文件中规定的评标方法和标准，对符合性审查合格的投标文件进行商务和技术评估，综合比较与评价。</w:t>
      </w:r>
    </w:p>
    <w:p w14:paraId="00334357">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21.2 价格分应当采用低价优先法计算。小型、微型企业和监狱企业、残疾人福利性单位的投标报价按照</w:t>
      </w:r>
      <w:r>
        <w:rPr>
          <w:rFonts w:ascii="宋体" w:hAnsi="宋体" w:cs="宋体"/>
          <w:b/>
          <w:sz w:val="24"/>
          <w:szCs w:val="24"/>
        </w:rPr>
        <w:t>投标人须知前附表</w:t>
      </w:r>
      <w:r>
        <w:rPr>
          <w:rFonts w:ascii="宋体" w:hAnsi="宋体" w:cs="宋体"/>
          <w:sz w:val="24"/>
          <w:szCs w:val="24"/>
        </w:rPr>
        <w:t>规定，分别给予扣除，并以扣除后的报价计算价格分。未提供《中小型企业声明函》《监狱企业证明文件》《残疾人福利性单位声明函》的，价格不予扣除。同一投标人不得重复享受价格扣除政策。</w:t>
      </w:r>
    </w:p>
    <w:p w14:paraId="49AB12E2">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21.3 评标委员会各成员独立对每个投标人的投标文件进行评价，并汇总得出每个投标人的评审得分。</w:t>
      </w:r>
    </w:p>
    <w:p w14:paraId="43003D5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21.4 评标结果按评审得分由高到低顺序排列。得分相同的，按投标报价由低到高顺序排列。得分且投标报价相同的</w:t>
      </w:r>
      <w:r>
        <w:rPr>
          <w:rFonts w:ascii="宋体" w:hAnsi="宋体" w:cs="宋体"/>
          <w:bCs/>
          <w:sz w:val="24"/>
          <w:szCs w:val="24"/>
        </w:rPr>
        <w:t>以抽签决定</w:t>
      </w:r>
      <w:r>
        <w:rPr>
          <w:rFonts w:ascii="宋体" w:hAnsi="宋体" w:cs="宋体"/>
          <w:sz w:val="24"/>
          <w:szCs w:val="24"/>
        </w:rPr>
        <w:t>第一</w:t>
      </w:r>
      <w:r>
        <w:rPr>
          <w:rFonts w:ascii="宋体" w:hAnsi="宋体" w:cs="宋体"/>
          <w:bCs/>
          <w:sz w:val="24"/>
          <w:szCs w:val="24"/>
        </w:rPr>
        <w:t>中标</w:t>
      </w:r>
      <w:r>
        <w:rPr>
          <w:rFonts w:ascii="宋体" w:hAnsi="宋体" w:cs="宋体"/>
          <w:sz w:val="24"/>
          <w:szCs w:val="24"/>
        </w:rPr>
        <w:t>候选</w:t>
      </w:r>
      <w:r>
        <w:rPr>
          <w:rFonts w:ascii="宋体" w:hAnsi="宋体" w:cs="宋体"/>
          <w:bCs/>
          <w:sz w:val="24"/>
          <w:szCs w:val="24"/>
        </w:rPr>
        <w:t>单位</w:t>
      </w:r>
      <w:r>
        <w:rPr>
          <w:rFonts w:ascii="宋体" w:hAnsi="宋体" w:cs="宋体"/>
          <w:sz w:val="24"/>
          <w:szCs w:val="24"/>
        </w:rPr>
        <w:t>。投标文件满足招标文件全部实质性要求，且按照评审因素的量化指标评审得分最高的投标人为排名第一的中标候选人。</w:t>
      </w:r>
    </w:p>
    <w:p w14:paraId="7B3F427F">
      <w:pPr>
        <w:pStyle w:val="29"/>
        <w:widowControl w:val="0"/>
        <w:spacing w:line="360" w:lineRule="auto"/>
        <w:ind w:firstLine="480" w:firstLineChars="200"/>
        <w:jc w:val="both"/>
        <w:rPr>
          <w:rFonts w:ascii="宋体" w:hAnsi="宋体" w:cs="宋体"/>
          <w:b/>
          <w:sz w:val="24"/>
          <w:szCs w:val="24"/>
        </w:rPr>
      </w:pPr>
      <w:r>
        <w:rPr>
          <w:rFonts w:ascii="宋体" w:hAnsi="宋体" w:cs="宋体"/>
          <w:sz w:val="24"/>
          <w:szCs w:val="24"/>
        </w:rPr>
        <w:t>21.5 评标方法及标准</w:t>
      </w:r>
      <w:r>
        <w:rPr>
          <w:rFonts w:ascii="宋体" w:hAnsi="宋体" w:cs="宋体"/>
          <w:b/>
          <w:sz w:val="24"/>
          <w:szCs w:val="24"/>
        </w:rPr>
        <w:t>详见招标文件“第三章  评标方法及标准”。</w:t>
      </w:r>
    </w:p>
    <w:p w14:paraId="44E6EBE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69F61BF2">
      <w:pPr>
        <w:pStyle w:val="29"/>
        <w:widowControl w:val="0"/>
        <w:spacing w:line="360" w:lineRule="auto"/>
        <w:ind w:firstLine="482" w:firstLineChars="200"/>
        <w:jc w:val="both"/>
        <w:rPr>
          <w:rFonts w:ascii="宋体" w:hAnsi="宋体" w:cs="宋体"/>
          <w:b/>
          <w:sz w:val="24"/>
          <w:szCs w:val="24"/>
        </w:rPr>
      </w:pPr>
      <w:r>
        <w:rPr>
          <w:rFonts w:ascii="宋体" w:hAnsi="宋体" w:cs="宋体"/>
          <w:b/>
          <w:sz w:val="24"/>
          <w:szCs w:val="24"/>
        </w:rPr>
        <w:t>22</w:t>
      </w:r>
      <w:r>
        <w:rPr>
          <w:rFonts w:ascii="宋体" w:hAnsi="宋体" w:cs="宋体"/>
          <w:sz w:val="24"/>
          <w:szCs w:val="24"/>
        </w:rPr>
        <w:t>．</w:t>
      </w:r>
      <w:r>
        <w:rPr>
          <w:rFonts w:ascii="宋体" w:hAnsi="宋体" w:cs="宋体"/>
          <w:b/>
          <w:sz w:val="24"/>
          <w:szCs w:val="24"/>
        </w:rPr>
        <w:t>废标</w:t>
      </w:r>
    </w:p>
    <w:p w14:paraId="219AF0E0">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22.1 在招标采购中，出现下列情形之一的，应予废标：</w:t>
      </w:r>
    </w:p>
    <w:p w14:paraId="501792AC">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22.1.1符合专业条件的投标人或者对招标文件作实质响应的投标人不足三家的；</w:t>
      </w:r>
      <w:r>
        <w:rPr>
          <w:rFonts w:ascii="Arial" w:hAnsi="Arial" w:eastAsia="Arial" w:cs="Arial"/>
          <w:sz w:val="21"/>
          <w:szCs w:val="21"/>
          <w:shd w:val="clear" w:color="auto" w:fill="FFFFFF"/>
        </w:rPr>
        <w:t>‌</w:t>
      </w:r>
    </w:p>
    <w:p w14:paraId="3362AD66">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22.1.2出现影响采购公正的违法、违规行为的；</w:t>
      </w:r>
    </w:p>
    <w:p w14:paraId="6BA2DE85">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22.1.3投标人的报价均超过了采购预算，采购人不能支付的；</w:t>
      </w:r>
    </w:p>
    <w:p w14:paraId="623F848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22.1.4因重大变故，采购任务取消的。</w:t>
      </w:r>
    </w:p>
    <w:p w14:paraId="39CD3FAF">
      <w:pPr>
        <w:pStyle w:val="29"/>
        <w:widowControl w:val="0"/>
        <w:spacing w:line="360" w:lineRule="auto"/>
        <w:ind w:firstLine="480" w:firstLineChars="200"/>
        <w:jc w:val="both"/>
        <w:rPr>
          <w:rFonts w:ascii="宋体" w:hAnsi="宋体" w:cs="宋体"/>
          <w:sz w:val="24"/>
          <w:szCs w:val="24"/>
        </w:rPr>
      </w:pPr>
      <w:r>
        <w:rPr>
          <w:rFonts w:ascii="宋体" w:hAnsi="宋体" w:cs="宋体"/>
          <w:sz w:val="24"/>
          <w:szCs w:val="24"/>
        </w:rPr>
        <w:t>22.2 废标后，采购人或者采购代理机构将废标理由通知所有投标人。</w:t>
      </w:r>
    </w:p>
    <w:p w14:paraId="1210FF55">
      <w:pPr>
        <w:pStyle w:val="4"/>
        <w:jc w:val="center"/>
        <w:rPr>
          <w:b w:val="0"/>
          <w:bCs/>
        </w:rPr>
      </w:pPr>
      <w:bookmarkStart w:id="41" w:name="_Toc18751"/>
      <w:bookmarkStart w:id="42" w:name="_Toc7660"/>
      <w:bookmarkStart w:id="43" w:name="_Toc17554"/>
      <w:bookmarkStart w:id="44" w:name="_Toc30633"/>
      <w:bookmarkStart w:id="45" w:name="_Toc12712"/>
      <w:r>
        <w:rPr>
          <w:rFonts w:hint="eastAsia"/>
          <w:b w:val="0"/>
          <w:bCs/>
        </w:rPr>
        <w:t>六、中标和合同</w:t>
      </w:r>
      <w:bookmarkEnd w:id="41"/>
      <w:bookmarkEnd w:id="42"/>
      <w:bookmarkEnd w:id="43"/>
      <w:bookmarkEnd w:id="44"/>
      <w:bookmarkEnd w:id="45"/>
    </w:p>
    <w:p w14:paraId="312022CB">
      <w:pPr>
        <w:spacing w:line="360" w:lineRule="auto"/>
        <w:ind w:firstLine="482" w:firstLineChars="200"/>
        <w:rPr>
          <w:rFonts w:hint="eastAsia" w:ascii="宋体" w:hAnsi="宋体" w:cs="宋体"/>
          <w:b/>
          <w:sz w:val="24"/>
          <w:szCs w:val="24"/>
        </w:rPr>
      </w:pPr>
      <w:r>
        <w:rPr>
          <w:rFonts w:hint="eastAsia" w:ascii="宋体" w:hAnsi="宋体" w:cs="宋体"/>
          <w:b/>
          <w:sz w:val="24"/>
          <w:szCs w:val="24"/>
        </w:rPr>
        <w:t>23</w:t>
      </w:r>
      <w:r>
        <w:rPr>
          <w:rFonts w:hint="eastAsia" w:ascii="宋体" w:hAnsi="宋体" w:cs="宋体"/>
          <w:sz w:val="24"/>
          <w:szCs w:val="24"/>
        </w:rPr>
        <w:t>．</w:t>
      </w:r>
      <w:r>
        <w:rPr>
          <w:rFonts w:hint="eastAsia" w:ascii="宋体" w:hAnsi="宋体" w:cs="宋体"/>
          <w:b/>
          <w:sz w:val="24"/>
          <w:szCs w:val="24"/>
        </w:rPr>
        <w:t>中标</w:t>
      </w:r>
    </w:p>
    <w:p w14:paraId="38E38117">
      <w:pPr>
        <w:spacing w:line="360" w:lineRule="auto"/>
        <w:ind w:firstLine="480" w:firstLineChars="200"/>
        <w:rPr>
          <w:rFonts w:hint="eastAsia" w:ascii="宋体" w:hAnsi="宋体" w:cs="宋体"/>
          <w:sz w:val="24"/>
          <w:szCs w:val="24"/>
        </w:rPr>
      </w:pPr>
      <w:r>
        <w:rPr>
          <w:rFonts w:hint="eastAsia" w:ascii="宋体" w:hAnsi="宋体" w:cs="宋体"/>
          <w:sz w:val="24"/>
          <w:szCs w:val="24"/>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ADC23CE">
      <w:pPr>
        <w:spacing w:line="360" w:lineRule="auto"/>
        <w:ind w:firstLine="480" w:firstLineChars="200"/>
        <w:rPr>
          <w:rFonts w:hint="eastAsia" w:ascii="宋体" w:hAnsi="宋体" w:cs="宋体"/>
          <w:sz w:val="24"/>
          <w:szCs w:val="24"/>
        </w:rPr>
      </w:pPr>
      <w:r>
        <w:rPr>
          <w:rFonts w:hint="eastAsia" w:ascii="宋体" w:hAnsi="宋体" w:cs="宋体"/>
          <w:sz w:val="24"/>
          <w:szCs w:val="24"/>
        </w:rPr>
        <w:t>采购人自行组织招标的，采购人应当在评标结束后5个工作日内，按评标报告推荐的中标候选人顺序确定中标人。</w:t>
      </w:r>
    </w:p>
    <w:p w14:paraId="3A563E26">
      <w:pPr>
        <w:spacing w:line="360" w:lineRule="auto"/>
        <w:ind w:firstLine="480" w:firstLineChars="200"/>
        <w:rPr>
          <w:rFonts w:hint="eastAsia" w:ascii="宋体" w:hAnsi="宋体" w:cs="宋体"/>
          <w:sz w:val="24"/>
          <w:szCs w:val="24"/>
        </w:rPr>
      </w:pPr>
      <w:r>
        <w:rPr>
          <w:rFonts w:hint="eastAsia" w:ascii="宋体" w:hAnsi="宋体" w:cs="宋体"/>
          <w:sz w:val="24"/>
          <w:szCs w:val="24"/>
        </w:rPr>
        <w:t>23.2 采购人或者采购代理机构应当自中标人确定之日起2个工作日内，在</w:t>
      </w:r>
      <w:r>
        <w:rPr>
          <w:rFonts w:hint="eastAsia" w:ascii="宋体" w:hAnsi="宋体" w:cs="宋体"/>
          <w:b/>
          <w:sz w:val="24"/>
          <w:szCs w:val="24"/>
        </w:rPr>
        <w:t>投标人须知前附表</w:t>
      </w:r>
      <w:r>
        <w:rPr>
          <w:rFonts w:hint="eastAsia" w:ascii="宋体" w:hAnsi="宋体" w:cs="宋体"/>
          <w:sz w:val="24"/>
          <w:szCs w:val="24"/>
        </w:rPr>
        <w:t>规定的媒体上公告中标结果，招标文件应随中标结果同时公告。中标公告期限为1个工作日。</w:t>
      </w:r>
    </w:p>
    <w:p w14:paraId="199B0702">
      <w:pPr>
        <w:spacing w:line="360" w:lineRule="auto"/>
        <w:ind w:firstLine="480" w:firstLineChars="200"/>
        <w:rPr>
          <w:rFonts w:hint="eastAsia" w:ascii="宋体" w:hAnsi="宋体" w:cs="宋体"/>
          <w:sz w:val="24"/>
          <w:szCs w:val="24"/>
        </w:rPr>
      </w:pPr>
      <w:r>
        <w:rPr>
          <w:rFonts w:hint="eastAsia" w:ascii="宋体" w:hAnsi="宋体" w:cs="宋体"/>
          <w:sz w:val="24"/>
          <w:szCs w:val="24"/>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14:paraId="6B688AFA">
      <w:pPr>
        <w:spacing w:line="360" w:lineRule="auto"/>
        <w:ind w:firstLine="480" w:firstLineChars="200"/>
        <w:rPr>
          <w:rFonts w:hint="eastAsia" w:ascii="宋体" w:hAnsi="宋体" w:cs="宋体"/>
          <w:sz w:val="24"/>
          <w:szCs w:val="24"/>
        </w:rPr>
      </w:pPr>
      <w:r>
        <w:rPr>
          <w:rFonts w:hint="eastAsia" w:ascii="宋体" w:hAnsi="宋体" w:cs="宋体"/>
          <w:sz w:val="24"/>
          <w:szCs w:val="24"/>
        </w:rPr>
        <w:t>23.4 中标通知书发出后，采购人或者采购代理机构不得违法改变中标结果，中标人无正当理由不得放弃中标。</w:t>
      </w:r>
    </w:p>
    <w:p w14:paraId="24A87BF4">
      <w:pPr>
        <w:spacing w:line="360" w:lineRule="auto"/>
        <w:ind w:firstLine="480" w:firstLineChars="200"/>
        <w:rPr>
          <w:rFonts w:hint="eastAsia" w:ascii="宋体" w:hAnsi="宋体" w:cs="宋体"/>
          <w:sz w:val="24"/>
          <w:szCs w:val="24"/>
        </w:rPr>
      </w:pPr>
      <w:r>
        <w:rPr>
          <w:rFonts w:hint="eastAsia" w:ascii="宋体" w:hAnsi="宋体" w:cs="宋体"/>
          <w:sz w:val="24"/>
          <w:szCs w:val="24"/>
        </w:rPr>
        <w:t>23.5 中标通知书对采购人和中标人具有同等法律效力。</w:t>
      </w:r>
    </w:p>
    <w:p w14:paraId="6EA7FF1A">
      <w:pPr>
        <w:spacing w:line="360" w:lineRule="auto"/>
        <w:ind w:firstLine="482" w:firstLineChars="200"/>
        <w:rPr>
          <w:rFonts w:hint="eastAsia" w:ascii="宋体" w:hAnsi="宋体" w:cs="宋体"/>
          <w:b/>
          <w:sz w:val="24"/>
          <w:szCs w:val="24"/>
        </w:rPr>
      </w:pPr>
      <w:r>
        <w:rPr>
          <w:rFonts w:hint="eastAsia" w:ascii="宋体" w:hAnsi="宋体" w:cs="宋体"/>
          <w:b/>
          <w:sz w:val="24"/>
          <w:szCs w:val="24"/>
        </w:rPr>
        <w:t>24</w:t>
      </w:r>
      <w:r>
        <w:rPr>
          <w:rFonts w:hint="eastAsia" w:ascii="宋体" w:hAnsi="宋体" w:cs="宋体"/>
          <w:sz w:val="24"/>
          <w:szCs w:val="24"/>
        </w:rPr>
        <w:t>．</w:t>
      </w:r>
      <w:r>
        <w:rPr>
          <w:rFonts w:hint="eastAsia" w:ascii="宋体" w:hAnsi="宋体" w:cs="宋体"/>
          <w:b/>
          <w:sz w:val="24"/>
          <w:szCs w:val="24"/>
        </w:rPr>
        <w:t>签订合同</w:t>
      </w:r>
    </w:p>
    <w:p w14:paraId="3DF282E1">
      <w:pPr>
        <w:spacing w:line="360" w:lineRule="auto"/>
        <w:ind w:firstLine="480" w:firstLineChars="200"/>
        <w:rPr>
          <w:rFonts w:hint="eastAsia" w:ascii="宋体" w:hAnsi="宋体" w:cs="宋体"/>
          <w:sz w:val="24"/>
          <w:szCs w:val="24"/>
        </w:rPr>
      </w:pPr>
      <w:r>
        <w:rPr>
          <w:rFonts w:hint="eastAsia" w:ascii="宋体" w:hAnsi="宋体" w:cs="宋体"/>
          <w:sz w:val="24"/>
          <w:szCs w:val="24"/>
        </w:rPr>
        <w:t>24.1 采购人应当自中标通知书发出之日起30日内，按照招标文件和中标人投标文件的规定，与中标人签订合同。</w:t>
      </w:r>
    </w:p>
    <w:p w14:paraId="1B93C416">
      <w:pPr>
        <w:spacing w:line="360" w:lineRule="auto"/>
        <w:ind w:firstLine="480" w:firstLineChars="200"/>
        <w:rPr>
          <w:rFonts w:hint="eastAsia" w:ascii="宋体" w:hAnsi="宋体" w:cs="宋体"/>
          <w:sz w:val="24"/>
          <w:szCs w:val="24"/>
        </w:rPr>
      </w:pPr>
      <w:r>
        <w:rPr>
          <w:rFonts w:hint="eastAsia" w:ascii="宋体" w:hAnsi="宋体" w:cs="宋体"/>
          <w:sz w:val="24"/>
          <w:szCs w:val="24"/>
        </w:rPr>
        <w:t>24.2 所签订的合同不得对招标文件确定的事项和中标人投标文件作实质性修改。</w:t>
      </w:r>
    </w:p>
    <w:p w14:paraId="0ED64B60">
      <w:pPr>
        <w:spacing w:line="360" w:lineRule="auto"/>
        <w:ind w:firstLine="480" w:firstLineChars="200"/>
        <w:rPr>
          <w:rFonts w:hint="eastAsia" w:ascii="宋体" w:hAnsi="宋体" w:cs="宋体"/>
          <w:sz w:val="24"/>
          <w:szCs w:val="24"/>
        </w:rPr>
      </w:pPr>
      <w:r>
        <w:rPr>
          <w:rFonts w:hint="eastAsia" w:ascii="宋体" w:hAnsi="宋体" w:cs="宋体"/>
          <w:sz w:val="24"/>
          <w:szCs w:val="24"/>
        </w:rPr>
        <w:t>24.3 采购人不得向中标人提出任何不合理的要求作为签订合同的条件。</w:t>
      </w:r>
    </w:p>
    <w:p w14:paraId="4E164B03">
      <w:pPr>
        <w:spacing w:line="360" w:lineRule="auto"/>
        <w:ind w:firstLine="480" w:firstLineChars="200"/>
        <w:rPr>
          <w:rFonts w:hint="eastAsia" w:ascii="宋体" w:hAnsi="宋体" w:cs="宋体"/>
          <w:sz w:val="24"/>
          <w:szCs w:val="24"/>
        </w:rPr>
      </w:pPr>
      <w:r>
        <w:rPr>
          <w:rFonts w:hint="eastAsia" w:ascii="宋体" w:hAnsi="宋体" w:cs="宋体"/>
          <w:sz w:val="24"/>
          <w:szCs w:val="24"/>
        </w:rPr>
        <w:t>24.4 中标人拒绝与采购人签订合同的，采购人可以按照评审报告推荐的中标候选人名单排序，确定下一候选人为中标人，也可以重新开展政府采购活动。</w:t>
      </w:r>
    </w:p>
    <w:p w14:paraId="48488137">
      <w:pPr>
        <w:spacing w:line="360" w:lineRule="auto"/>
        <w:ind w:firstLine="482" w:firstLineChars="200"/>
        <w:rPr>
          <w:rFonts w:hint="eastAsia" w:ascii="宋体" w:hAnsi="宋体" w:cs="宋体"/>
          <w:b/>
          <w:sz w:val="24"/>
          <w:szCs w:val="24"/>
        </w:rPr>
      </w:pPr>
      <w:r>
        <w:rPr>
          <w:rFonts w:hint="eastAsia" w:ascii="宋体" w:hAnsi="宋体" w:cs="宋体"/>
          <w:b/>
          <w:sz w:val="24"/>
          <w:szCs w:val="24"/>
        </w:rPr>
        <w:t>25</w:t>
      </w:r>
      <w:r>
        <w:rPr>
          <w:rFonts w:hint="eastAsia" w:ascii="宋体" w:hAnsi="宋体" w:cs="宋体"/>
          <w:sz w:val="24"/>
          <w:szCs w:val="24"/>
        </w:rPr>
        <w:t>．</w:t>
      </w:r>
      <w:r>
        <w:rPr>
          <w:rFonts w:hint="eastAsia" w:ascii="宋体" w:hAnsi="宋体" w:cs="宋体"/>
          <w:b/>
          <w:sz w:val="24"/>
          <w:szCs w:val="24"/>
        </w:rPr>
        <w:t>履约保证金</w:t>
      </w:r>
    </w:p>
    <w:p w14:paraId="2091EDA1">
      <w:pPr>
        <w:spacing w:line="360" w:lineRule="auto"/>
        <w:ind w:firstLine="480" w:firstLineChars="200"/>
        <w:rPr>
          <w:rFonts w:hint="eastAsia" w:ascii="宋体" w:hAnsi="宋体" w:cs="宋体"/>
          <w:sz w:val="24"/>
          <w:szCs w:val="24"/>
        </w:rPr>
      </w:pPr>
      <w:r>
        <w:rPr>
          <w:rFonts w:hint="eastAsia" w:ascii="宋体" w:hAnsi="宋体" w:cs="宋体"/>
          <w:sz w:val="24"/>
          <w:szCs w:val="24"/>
        </w:rPr>
        <w:t>25.1 如需提交履约保证金的项目，中标人应在合同签订之日起30日内，按照</w:t>
      </w:r>
      <w:r>
        <w:rPr>
          <w:rFonts w:hint="eastAsia" w:ascii="宋体" w:hAnsi="宋体" w:cs="宋体"/>
          <w:b/>
          <w:sz w:val="24"/>
          <w:szCs w:val="24"/>
        </w:rPr>
        <w:t>投标人须知前附表</w:t>
      </w:r>
      <w:r>
        <w:rPr>
          <w:rFonts w:hint="eastAsia" w:ascii="宋体" w:hAnsi="宋体" w:cs="宋体"/>
          <w:sz w:val="24"/>
          <w:szCs w:val="24"/>
        </w:rPr>
        <w:t>的规定，向采购人提交履约保证金。</w:t>
      </w:r>
    </w:p>
    <w:p w14:paraId="1955FA61">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26. 预付款</w:t>
      </w:r>
    </w:p>
    <w:p w14:paraId="12731A42">
      <w:pPr>
        <w:spacing w:line="360" w:lineRule="auto"/>
        <w:ind w:firstLine="480" w:firstLineChars="200"/>
        <w:rPr>
          <w:rFonts w:hint="eastAsia" w:ascii="宋体" w:hAnsi="宋体" w:cs="宋体"/>
          <w:sz w:val="24"/>
          <w:szCs w:val="24"/>
        </w:rPr>
      </w:pPr>
      <w:r>
        <w:rPr>
          <w:rFonts w:hint="eastAsia" w:ascii="宋体" w:hAnsi="宋体" w:cs="宋体"/>
          <w:sz w:val="24"/>
          <w:szCs w:val="24"/>
        </w:rPr>
        <w:t>26.1采购人应当在政府采购合同中约定预付款，对中小企业合同预付款比例原则上不低于合同金额的30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7个工作日内支付。</w:t>
      </w:r>
    </w:p>
    <w:p w14:paraId="64C3003C">
      <w:pPr>
        <w:pStyle w:val="4"/>
        <w:jc w:val="center"/>
        <w:rPr>
          <w:b w:val="0"/>
          <w:bCs/>
        </w:rPr>
      </w:pPr>
      <w:bookmarkStart w:id="46" w:name="_Toc20826"/>
      <w:bookmarkStart w:id="47" w:name="_Toc2739"/>
      <w:bookmarkStart w:id="48" w:name="_Toc29689"/>
      <w:bookmarkStart w:id="49" w:name="_Toc17100"/>
      <w:bookmarkStart w:id="50" w:name="_Toc32680"/>
      <w:r>
        <w:rPr>
          <w:rFonts w:hint="eastAsia"/>
          <w:b w:val="0"/>
          <w:bCs/>
        </w:rPr>
        <w:t>七、询问和质疑</w:t>
      </w:r>
      <w:bookmarkEnd w:id="46"/>
      <w:bookmarkEnd w:id="47"/>
      <w:bookmarkEnd w:id="48"/>
      <w:bookmarkEnd w:id="49"/>
      <w:bookmarkEnd w:id="50"/>
    </w:p>
    <w:p w14:paraId="27ECE8B9">
      <w:pPr>
        <w:spacing w:line="360" w:lineRule="auto"/>
        <w:ind w:firstLine="482" w:firstLineChars="200"/>
        <w:rPr>
          <w:rFonts w:hint="eastAsia" w:ascii="宋体" w:hAnsi="宋体" w:cs="宋体"/>
          <w:b/>
          <w:sz w:val="24"/>
          <w:szCs w:val="24"/>
        </w:rPr>
      </w:pPr>
      <w:r>
        <w:rPr>
          <w:rFonts w:hint="eastAsia" w:ascii="宋体" w:hAnsi="宋体" w:cs="宋体"/>
          <w:b/>
          <w:sz w:val="24"/>
          <w:szCs w:val="24"/>
        </w:rPr>
        <w:t>27. 询问</w:t>
      </w:r>
    </w:p>
    <w:p w14:paraId="46A8BC66">
      <w:pPr>
        <w:spacing w:line="360" w:lineRule="auto"/>
        <w:ind w:firstLine="480" w:firstLineChars="200"/>
        <w:rPr>
          <w:rFonts w:hint="eastAsia" w:ascii="宋体" w:hAnsi="宋体" w:cs="宋体"/>
          <w:sz w:val="24"/>
          <w:szCs w:val="24"/>
        </w:rPr>
      </w:pPr>
      <w:r>
        <w:rPr>
          <w:rFonts w:hint="eastAsia" w:ascii="宋体" w:hAnsi="宋体" w:cs="宋体"/>
          <w:sz w:val="24"/>
          <w:szCs w:val="24"/>
        </w:rPr>
        <w:t>27.1潜在投标人、投标人对政府采购活动事项有疑问的，可以向采购人或者采购代理机构提出询问，采购人或者采购代理机构应当在3个工作日内对依法提出的询问作出答复，但答复的内容不得涉及商业秘密。</w:t>
      </w:r>
    </w:p>
    <w:p w14:paraId="525081ED">
      <w:pPr>
        <w:spacing w:line="360" w:lineRule="auto"/>
        <w:ind w:firstLine="482" w:firstLineChars="200"/>
        <w:rPr>
          <w:rFonts w:hint="eastAsia" w:ascii="宋体" w:hAnsi="宋体" w:cs="宋体"/>
          <w:b/>
          <w:sz w:val="24"/>
          <w:szCs w:val="24"/>
        </w:rPr>
      </w:pPr>
      <w:r>
        <w:rPr>
          <w:rFonts w:hint="eastAsia" w:ascii="宋体" w:hAnsi="宋体" w:cs="宋体"/>
          <w:b/>
          <w:sz w:val="24"/>
          <w:szCs w:val="24"/>
        </w:rPr>
        <w:t>28</w:t>
      </w:r>
      <w:r>
        <w:rPr>
          <w:rFonts w:hint="eastAsia" w:ascii="宋体" w:hAnsi="宋体" w:cs="宋体"/>
          <w:sz w:val="24"/>
          <w:szCs w:val="24"/>
        </w:rPr>
        <w:t>．</w:t>
      </w:r>
      <w:r>
        <w:rPr>
          <w:rFonts w:hint="eastAsia" w:ascii="宋体" w:hAnsi="宋体" w:cs="宋体"/>
          <w:b/>
          <w:sz w:val="24"/>
          <w:szCs w:val="24"/>
        </w:rPr>
        <w:t>质疑</w:t>
      </w:r>
    </w:p>
    <w:p w14:paraId="75953803">
      <w:pPr>
        <w:spacing w:line="360" w:lineRule="auto"/>
        <w:ind w:firstLine="480" w:firstLineChars="200"/>
        <w:rPr>
          <w:rFonts w:hint="eastAsia" w:ascii="宋体" w:hAnsi="宋体" w:cs="宋体"/>
          <w:sz w:val="24"/>
          <w:szCs w:val="24"/>
        </w:rPr>
      </w:pPr>
      <w:r>
        <w:rPr>
          <w:rFonts w:hint="eastAsia" w:ascii="宋体" w:hAnsi="宋体" w:cs="宋体"/>
          <w:sz w:val="24"/>
          <w:szCs w:val="24"/>
        </w:rPr>
        <w:t>28.1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eastAsia" w:ascii="宋体" w:hAnsi="宋体" w:cs="宋体"/>
          <w:b/>
          <w:bCs/>
          <w:sz w:val="24"/>
          <w:szCs w:val="24"/>
        </w:rPr>
        <w:t>见</w:t>
      </w:r>
      <w:r>
        <w:rPr>
          <w:rFonts w:hint="eastAsia" w:ascii="宋体" w:hAnsi="宋体" w:cs="宋体"/>
          <w:b/>
          <w:sz w:val="24"/>
          <w:szCs w:val="24"/>
        </w:rPr>
        <w:t>投标人须知前附表</w:t>
      </w:r>
      <w:r>
        <w:rPr>
          <w:rFonts w:hint="eastAsia" w:ascii="宋体" w:hAnsi="宋体" w:cs="宋体"/>
          <w:sz w:val="24"/>
          <w:szCs w:val="24"/>
        </w:rPr>
        <w:t>。</w:t>
      </w:r>
    </w:p>
    <w:p w14:paraId="7892BFE6">
      <w:pPr>
        <w:spacing w:line="360" w:lineRule="auto"/>
        <w:ind w:firstLine="480" w:firstLineChars="200"/>
        <w:rPr>
          <w:rFonts w:hint="eastAsia" w:ascii="宋体" w:hAnsi="宋体" w:cs="宋体"/>
          <w:sz w:val="24"/>
          <w:szCs w:val="24"/>
        </w:rPr>
      </w:pPr>
      <w:r>
        <w:rPr>
          <w:rFonts w:hint="eastAsia" w:ascii="宋体" w:hAnsi="宋体" w:cs="宋体"/>
          <w:sz w:val="24"/>
          <w:szCs w:val="24"/>
        </w:rPr>
        <w:t>28.2在法定质疑期内，针对同一采购程序环节的质疑应一次性提出。</w:t>
      </w:r>
    </w:p>
    <w:p w14:paraId="30D8E1A7">
      <w:pPr>
        <w:spacing w:line="360" w:lineRule="auto"/>
        <w:ind w:firstLine="480" w:firstLineChars="200"/>
        <w:rPr>
          <w:rFonts w:hint="eastAsia" w:ascii="宋体" w:hAnsi="宋体" w:cs="宋体"/>
          <w:sz w:val="24"/>
          <w:szCs w:val="24"/>
        </w:rPr>
      </w:pPr>
      <w:r>
        <w:rPr>
          <w:rFonts w:hint="eastAsia" w:ascii="宋体" w:hAnsi="宋体" w:cs="宋体"/>
          <w:sz w:val="24"/>
          <w:szCs w:val="24"/>
        </w:rPr>
        <w:t>28.3质疑人应知其权益受到损害之日，是指：</w:t>
      </w:r>
    </w:p>
    <w:p w14:paraId="0B558A54">
      <w:pPr>
        <w:spacing w:line="360" w:lineRule="auto"/>
        <w:ind w:firstLine="480" w:firstLineChars="200"/>
        <w:rPr>
          <w:rFonts w:hint="eastAsia" w:ascii="宋体" w:hAnsi="宋体" w:cs="宋体"/>
          <w:sz w:val="24"/>
          <w:szCs w:val="24"/>
        </w:rPr>
      </w:pPr>
      <w:r>
        <w:rPr>
          <w:rFonts w:hint="eastAsia" w:ascii="宋体" w:hAnsi="宋体" w:cs="宋体"/>
          <w:sz w:val="24"/>
          <w:szCs w:val="24"/>
        </w:rPr>
        <w:t>28.3.1对可以质疑的采购文件提出质疑的，为收到采购文件之日或者采购文件公告期限届满之日；</w:t>
      </w:r>
    </w:p>
    <w:p w14:paraId="6BA87701">
      <w:pPr>
        <w:spacing w:line="360" w:lineRule="auto"/>
        <w:ind w:firstLine="480" w:firstLineChars="200"/>
        <w:rPr>
          <w:rFonts w:hint="eastAsia" w:ascii="宋体" w:hAnsi="宋体" w:cs="宋体"/>
          <w:sz w:val="24"/>
          <w:szCs w:val="24"/>
        </w:rPr>
      </w:pPr>
      <w:r>
        <w:rPr>
          <w:rFonts w:hint="eastAsia" w:ascii="宋体" w:hAnsi="宋体" w:cs="宋体"/>
          <w:sz w:val="24"/>
          <w:szCs w:val="24"/>
        </w:rPr>
        <w:t>28.3.2对采购过程提出质疑的，为各采购程序环节结束之日；</w:t>
      </w:r>
    </w:p>
    <w:p w14:paraId="38EA4DEF">
      <w:pPr>
        <w:spacing w:line="360" w:lineRule="auto"/>
        <w:ind w:firstLine="480" w:firstLineChars="200"/>
        <w:rPr>
          <w:rFonts w:hint="eastAsia" w:ascii="宋体" w:hAnsi="宋体" w:cs="宋体"/>
          <w:sz w:val="24"/>
          <w:szCs w:val="24"/>
        </w:rPr>
      </w:pPr>
      <w:r>
        <w:rPr>
          <w:rFonts w:hint="eastAsia" w:ascii="宋体" w:hAnsi="宋体" w:cs="宋体"/>
          <w:sz w:val="24"/>
          <w:szCs w:val="24"/>
        </w:rPr>
        <w:t>28.3.3对中标结果提出质疑的，为中标结果公告期限届满之日。</w:t>
      </w:r>
    </w:p>
    <w:p w14:paraId="0FBCAB4F">
      <w:pPr>
        <w:spacing w:line="360" w:lineRule="auto"/>
        <w:ind w:firstLine="480" w:firstLineChars="200"/>
        <w:rPr>
          <w:rFonts w:hint="eastAsia" w:ascii="宋体" w:hAnsi="宋体" w:cs="宋体"/>
          <w:sz w:val="24"/>
          <w:szCs w:val="24"/>
        </w:rPr>
      </w:pPr>
      <w:r>
        <w:rPr>
          <w:rFonts w:hint="eastAsia" w:ascii="宋体" w:hAnsi="宋体" w:cs="宋体"/>
          <w:sz w:val="24"/>
          <w:szCs w:val="24"/>
        </w:rPr>
        <w:t>28.4质疑应当有明确的请求和必要的证明材料。投标人为自然人的，应当由本人签字；投标人为法人或者其他组织的，应当由法定代表人、主要负责人，或者其授权代表签字或者签章，并加盖公章。</w:t>
      </w:r>
    </w:p>
    <w:p w14:paraId="5404B53D">
      <w:pPr>
        <w:spacing w:line="360" w:lineRule="auto"/>
        <w:ind w:firstLine="480" w:firstLineChars="200"/>
        <w:rPr>
          <w:rFonts w:hint="eastAsia" w:ascii="宋体" w:hAnsi="宋体" w:cs="宋体"/>
          <w:sz w:val="24"/>
          <w:szCs w:val="24"/>
        </w:rPr>
      </w:pPr>
      <w:r>
        <w:rPr>
          <w:rFonts w:hint="eastAsia" w:ascii="宋体" w:hAnsi="宋体" w:cs="宋体"/>
          <w:sz w:val="24"/>
          <w:szCs w:val="24"/>
        </w:rPr>
        <w:t>28.5 采购人或者代理机构应当在收到投标人的质疑函后7个工作日内，对质疑内容作出答复，</w:t>
      </w:r>
      <w:r>
        <w:rPr>
          <w:rFonts w:hint="eastAsia" w:ascii="宋体" w:hAnsi="宋体" w:cs="宋体"/>
          <w:bCs/>
          <w:sz w:val="24"/>
          <w:szCs w:val="24"/>
        </w:rPr>
        <w:t>书面形式</w:t>
      </w:r>
      <w:r>
        <w:rPr>
          <w:rFonts w:hint="eastAsia" w:ascii="宋体" w:hAnsi="宋体" w:cs="宋体"/>
          <w:sz w:val="24"/>
          <w:szCs w:val="24"/>
        </w:rPr>
        <w:t>通知质疑投标人和其他有关投标人，但答复内容不得涉及商业秘密。</w:t>
      </w:r>
    </w:p>
    <w:p w14:paraId="53A9C032">
      <w:pPr>
        <w:spacing w:line="360" w:lineRule="auto"/>
        <w:ind w:firstLine="480" w:firstLineChars="200"/>
        <w:rPr>
          <w:rFonts w:hint="eastAsia" w:ascii="宋体" w:hAnsi="宋体" w:cs="宋体"/>
          <w:sz w:val="24"/>
          <w:szCs w:val="24"/>
        </w:rPr>
      </w:pPr>
      <w:r>
        <w:rPr>
          <w:rFonts w:hint="eastAsia" w:ascii="宋体" w:hAnsi="宋体" w:cs="宋体"/>
          <w:sz w:val="24"/>
          <w:szCs w:val="24"/>
        </w:rPr>
        <w:t>28.6质疑人对采购人、采购代理机构的答复不满意或者采购人、采购代理机构未在规定的时间内作出答复的，可以在答复期满后15个工作日内向同级人民政府财政部门投诉。</w:t>
      </w:r>
    </w:p>
    <w:p w14:paraId="323F329B">
      <w:pPr>
        <w:spacing w:line="360" w:lineRule="auto"/>
        <w:ind w:firstLine="480" w:firstLineChars="200"/>
        <w:rPr>
          <w:rFonts w:hint="eastAsia" w:ascii="宋体" w:hAnsi="宋体" w:cs="宋体"/>
          <w:sz w:val="24"/>
          <w:szCs w:val="24"/>
        </w:rPr>
      </w:pPr>
      <w:r>
        <w:rPr>
          <w:rFonts w:hint="eastAsia" w:ascii="宋体" w:hAnsi="宋体" w:cs="宋体"/>
          <w:sz w:val="24"/>
          <w:szCs w:val="24"/>
        </w:rPr>
        <w:t>28.7投诉应当有明确的请求和必要的证明材料。投诉的事项不得超出已质疑事项的范围。</w:t>
      </w:r>
    </w:p>
    <w:p w14:paraId="3D852220">
      <w:pPr>
        <w:pStyle w:val="4"/>
        <w:jc w:val="center"/>
        <w:rPr>
          <w:b w:val="0"/>
          <w:bCs/>
        </w:rPr>
      </w:pPr>
      <w:bookmarkStart w:id="51" w:name="_Toc6793"/>
      <w:bookmarkStart w:id="52" w:name="_Toc26246"/>
      <w:bookmarkStart w:id="53" w:name="_Toc5153"/>
      <w:bookmarkStart w:id="54" w:name="_Toc28606"/>
      <w:bookmarkStart w:id="55" w:name="_Toc5577"/>
      <w:r>
        <w:rPr>
          <w:rFonts w:hint="eastAsia"/>
          <w:b w:val="0"/>
          <w:bCs/>
        </w:rPr>
        <w:t>八、其他</w:t>
      </w:r>
      <w:bookmarkEnd w:id="51"/>
      <w:bookmarkEnd w:id="52"/>
      <w:bookmarkEnd w:id="53"/>
      <w:bookmarkEnd w:id="54"/>
      <w:bookmarkEnd w:id="55"/>
      <w:bookmarkStart w:id="56" w:name="_Toc233181902"/>
      <w:bookmarkStart w:id="57" w:name="_Toc319519285"/>
      <w:bookmarkStart w:id="58" w:name="_Toc262111390"/>
      <w:bookmarkStart w:id="59" w:name="_Toc217989361"/>
    </w:p>
    <w:p w14:paraId="377AF9D8">
      <w:pPr>
        <w:spacing w:line="360" w:lineRule="auto"/>
        <w:ind w:firstLine="482" w:firstLineChars="200"/>
        <w:rPr>
          <w:rFonts w:hint="eastAsia" w:ascii="宋体" w:hAnsi="宋体" w:cs="宋体"/>
          <w:b/>
          <w:sz w:val="24"/>
          <w:szCs w:val="24"/>
        </w:rPr>
      </w:pPr>
      <w:r>
        <w:rPr>
          <w:rFonts w:hint="eastAsia" w:ascii="宋体" w:hAnsi="宋体" w:cs="宋体"/>
          <w:b/>
          <w:sz w:val="24"/>
          <w:szCs w:val="24"/>
        </w:rPr>
        <w:t>29</w:t>
      </w:r>
      <w:r>
        <w:rPr>
          <w:rFonts w:hint="eastAsia" w:ascii="宋体" w:hAnsi="宋体" w:cs="宋体"/>
          <w:sz w:val="24"/>
          <w:szCs w:val="24"/>
        </w:rPr>
        <w:t>．</w:t>
      </w:r>
      <w:r>
        <w:rPr>
          <w:rFonts w:hint="eastAsia" w:ascii="宋体" w:hAnsi="宋体" w:cs="宋体"/>
          <w:b/>
          <w:sz w:val="24"/>
          <w:szCs w:val="24"/>
        </w:rPr>
        <w:t>保密</w:t>
      </w:r>
    </w:p>
    <w:p w14:paraId="03CFB39B">
      <w:pPr>
        <w:spacing w:line="360" w:lineRule="auto"/>
        <w:ind w:firstLine="480" w:firstLineChars="200"/>
        <w:rPr>
          <w:rFonts w:hint="eastAsia" w:ascii="宋体" w:hAnsi="宋体" w:cs="宋体"/>
          <w:sz w:val="24"/>
          <w:szCs w:val="24"/>
        </w:rPr>
      </w:pPr>
      <w:r>
        <w:rPr>
          <w:rFonts w:hint="eastAsia" w:ascii="宋体" w:hAnsi="宋体" w:cs="宋体"/>
          <w:sz w:val="24"/>
          <w:szCs w:val="24"/>
        </w:rPr>
        <w:t>29.1采购人、采购代理机构应当采取必要措施，保证评标在严格保密的情况下进行。除采购人代表、评标现场组织人员外，采购人的其他工作人员以及与评标工作无关的人员不得进入评标现场。</w:t>
      </w:r>
    </w:p>
    <w:p w14:paraId="5229F682">
      <w:pPr>
        <w:spacing w:line="360" w:lineRule="auto"/>
        <w:ind w:firstLine="480" w:firstLineChars="200"/>
        <w:rPr>
          <w:rFonts w:hint="eastAsia" w:ascii="宋体" w:hAnsi="宋体" w:cs="宋体"/>
          <w:sz w:val="24"/>
          <w:szCs w:val="24"/>
        </w:rPr>
      </w:pPr>
      <w:r>
        <w:rPr>
          <w:rFonts w:hint="eastAsia" w:ascii="宋体" w:hAnsi="宋体" w:cs="宋体"/>
          <w:sz w:val="24"/>
          <w:szCs w:val="24"/>
        </w:rPr>
        <w:t>29.2 评标委员会成员和参与评标工作的有关人员对评标情况以及在评标过程中获悉的国家秘密、商业秘密负有保密责任。</w:t>
      </w:r>
    </w:p>
    <w:p w14:paraId="2EE2B1B8">
      <w:pPr>
        <w:spacing w:line="360" w:lineRule="auto"/>
        <w:ind w:firstLine="482" w:firstLineChars="200"/>
        <w:rPr>
          <w:rFonts w:hint="eastAsia" w:ascii="宋体" w:hAnsi="宋体" w:cs="宋体"/>
          <w:b/>
          <w:sz w:val="24"/>
          <w:szCs w:val="24"/>
        </w:rPr>
      </w:pPr>
      <w:r>
        <w:rPr>
          <w:rFonts w:hint="eastAsia" w:ascii="宋体" w:hAnsi="宋体" w:cs="宋体"/>
          <w:b/>
          <w:sz w:val="24"/>
          <w:szCs w:val="24"/>
        </w:rPr>
        <w:t>30. 知识产权与规避专利、版权纠纷</w:t>
      </w:r>
      <w:bookmarkEnd w:id="56"/>
      <w:bookmarkEnd w:id="57"/>
      <w:bookmarkEnd w:id="58"/>
      <w:bookmarkEnd w:id="59"/>
    </w:p>
    <w:p w14:paraId="49C8A72D">
      <w:pPr>
        <w:spacing w:line="360" w:lineRule="auto"/>
        <w:ind w:firstLine="480" w:firstLineChars="200"/>
        <w:rPr>
          <w:rFonts w:hint="eastAsia" w:ascii="宋体" w:hAnsi="宋体" w:cs="宋体"/>
          <w:sz w:val="24"/>
          <w:szCs w:val="24"/>
        </w:rPr>
      </w:pPr>
      <w:r>
        <w:rPr>
          <w:rFonts w:hint="eastAsia" w:ascii="宋体" w:hAnsi="宋体" w:cs="宋体"/>
          <w:sz w:val="24"/>
          <w:szCs w:val="24"/>
        </w:rPr>
        <w:t>30.1 知识产权</w:t>
      </w:r>
    </w:p>
    <w:p w14:paraId="31C24031">
      <w:pPr>
        <w:spacing w:line="360" w:lineRule="auto"/>
        <w:ind w:firstLine="480" w:firstLineChars="200"/>
        <w:rPr>
          <w:rFonts w:hint="eastAsia" w:ascii="宋体" w:hAnsi="宋体" w:cs="宋体"/>
          <w:sz w:val="24"/>
          <w:szCs w:val="24"/>
        </w:rPr>
      </w:pPr>
      <w:r>
        <w:rPr>
          <w:rFonts w:hint="eastAsia" w:ascii="宋体" w:hAnsi="宋体" w:cs="宋体"/>
          <w:sz w:val="24"/>
          <w:szCs w:val="24"/>
        </w:rPr>
        <w:t>30.1.1由本项目形成的技术和成果的专利申请权、专利权、技术秘密的所有权、使用权、转让权等知识产权归采购人所有。</w:t>
      </w:r>
    </w:p>
    <w:p w14:paraId="04255F49">
      <w:pPr>
        <w:spacing w:line="360" w:lineRule="auto"/>
        <w:ind w:firstLine="480" w:firstLineChars="200"/>
        <w:rPr>
          <w:rFonts w:hint="eastAsia" w:ascii="宋体" w:hAnsi="宋体" w:cs="宋体"/>
          <w:sz w:val="24"/>
          <w:szCs w:val="24"/>
        </w:rPr>
      </w:pPr>
      <w:r>
        <w:rPr>
          <w:rFonts w:hint="eastAsia" w:ascii="宋体" w:hAnsi="宋体" w:cs="宋体"/>
          <w:sz w:val="24"/>
          <w:szCs w:val="24"/>
        </w:rPr>
        <w:t>30.2 规避专利、版权纠纷</w:t>
      </w:r>
    </w:p>
    <w:p w14:paraId="28C531F0">
      <w:pPr>
        <w:spacing w:line="360" w:lineRule="auto"/>
        <w:ind w:firstLine="480" w:firstLineChars="200"/>
        <w:rPr>
          <w:rFonts w:hint="eastAsia" w:ascii="宋体" w:hAnsi="宋体" w:cs="宋体"/>
          <w:sz w:val="24"/>
          <w:szCs w:val="24"/>
        </w:rPr>
      </w:pPr>
      <w:r>
        <w:rPr>
          <w:rFonts w:hint="eastAsia" w:ascii="宋体" w:hAnsi="宋体" w:cs="宋体"/>
          <w:sz w:val="24"/>
          <w:szCs w:val="24"/>
        </w:rPr>
        <w:t>30.2.1 投标人应保证其投标方案中的有关软件、文件、图纸等没有违反有关专利和版权等知识产权的规定。</w:t>
      </w:r>
    </w:p>
    <w:p w14:paraId="3019836E">
      <w:pPr>
        <w:spacing w:line="360" w:lineRule="auto"/>
        <w:ind w:firstLine="480" w:firstLineChars="200"/>
        <w:rPr>
          <w:rFonts w:hint="eastAsia" w:ascii="宋体" w:hAnsi="宋体" w:cs="宋体"/>
          <w:sz w:val="24"/>
          <w:szCs w:val="24"/>
        </w:rPr>
      </w:pPr>
      <w:r>
        <w:rPr>
          <w:rFonts w:hint="eastAsia" w:ascii="宋体" w:hAnsi="宋体" w:cs="宋体"/>
          <w:sz w:val="24"/>
          <w:szCs w:val="24"/>
        </w:rPr>
        <w:t>30.2.2 中标人应保证采购人在中华人民共和国使用本项目成果任何一部分、或接受乙方服务时，免受第三方提出的侵犯其专利权、商标权或工业设计权等知识产权的索赔或起诉。</w:t>
      </w:r>
    </w:p>
    <w:p w14:paraId="5DD3D220">
      <w:pPr>
        <w:spacing w:line="360" w:lineRule="auto"/>
        <w:ind w:firstLine="480" w:firstLineChars="200"/>
        <w:rPr>
          <w:rFonts w:hint="eastAsia" w:ascii="宋体" w:hAnsi="宋体" w:cs="宋体"/>
          <w:sz w:val="24"/>
          <w:szCs w:val="24"/>
        </w:rPr>
      </w:pPr>
      <w:r>
        <w:rPr>
          <w:rFonts w:hint="eastAsia" w:ascii="宋体" w:hAnsi="宋体" w:cs="宋体"/>
          <w:sz w:val="24"/>
          <w:szCs w:val="24"/>
        </w:rPr>
        <w:t>30.2.3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14:paraId="2230F430">
      <w:pPr>
        <w:spacing w:line="360" w:lineRule="auto"/>
        <w:ind w:firstLine="480" w:firstLineChars="200"/>
        <w:rPr>
          <w:rFonts w:hint="eastAsia" w:ascii="宋体" w:hAnsi="宋体" w:cs="宋体"/>
          <w:sz w:val="24"/>
          <w:szCs w:val="24"/>
        </w:rPr>
      </w:pPr>
      <w:r>
        <w:rPr>
          <w:rFonts w:hint="eastAsia" w:ascii="宋体" w:hAnsi="宋体" w:cs="宋体"/>
          <w:sz w:val="24"/>
          <w:szCs w:val="24"/>
        </w:rPr>
        <w:t>30.2.4 如果采购人发现任何第三方在采购人未被许可的范围内非法使用采购人获得的知识产权，采购人应通知中标人。中标人应在收到采购人通知后14天内采取行动制止非法使用行为，否则由中标人承担相应的责任。</w:t>
      </w:r>
      <w:bookmarkStart w:id="60" w:name="_Toc937455070"/>
      <w:bookmarkStart w:id="61" w:name="_Toc1168671576"/>
      <w:bookmarkStart w:id="62" w:name="_Toc525052846"/>
      <w:bookmarkStart w:id="63" w:name="_Toc1380332034"/>
      <w:bookmarkStart w:id="64" w:name="_Toc38030149"/>
      <w:bookmarkStart w:id="65" w:name="_Toc1481241717"/>
      <w:bookmarkStart w:id="66" w:name="_Toc1762322514"/>
      <w:bookmarkStart w:id="67" w:name="_Toc1298913388"/>
    </w:p>
    <w:p w14:paraId="4B1491C1">
      <w:pPr>
        <w:spacing w:line="360" w:lineRule="auto"/>
        <w:ind w:firstLine="482" w:firstLineChars="200"/>
        <w:rPr>
          <w:rFonts w:hint="eastAsia" w:ascii="宋体" w:hAnsi="宋体" w:cs="宋体"/>
          <w:b/>
          <w:sz w:val="24"/>
          <w:szCs w:val="24"/>
        </w:rPr>
      </w:pPr>
      <w:r>
        <w:rPr>
          <w:rFonts w:hint="eastAsia" w:ascii="宋体" w:hAnsi="宋体" w:cs="宋体"/>
          <w:b/>
          <w:sz w:val="24"/>
          <w:szCs w:val="24"/>
        </w:rPr>
        <w:t>31. 政府采购政策功能相关说明</w:t>
      </w:r>
    </w:p>
    <w:p w14:paraId="6F287B6B">
      <w:pPr>
        <w:spacing w:line="360" w:lineRule="auto"/>
        <w:ind w:firstLine="482" w:firstLineChars="200"/>
        <w:jc w:val="left"/>
        <w:rPr>
          <w:rFonts w:ascii="宋体"/>
          <w:sz w:val="24"/>
          <w:szCs w:val="24"/>
        </w:rPr>
      </w:pPr>
      <w:r>
        <w:rPr>
          <w:rFonts w:hint="eastAsia" w:ascii="宋体" w:hAnsi="宋体" w:cs="宋体"/>
          <w:b/>
          <w:sz w:val="24"/>
          <w:szCs w:val="24"/>
        </w:rPr>
        <w:t>31</w:t>
      </w:r>
      <w:r>
        <w:rPr>
          <w:rFonts w:hint="eastAsia" w:ascii="宋体"/>
          <w:sz w:val="24"/>
          <w:szCs w:val="24"/>
        </w:rPr>
        <w:t>.1小、微企业（含监狱企业、残疾人福利性单位）扶持政策说明</w:t>
      </w:r>
    </w:p>
    <w:p w14:paraId="7F139DB2">
      <w:pPr>
        <w:spacing w:line="360" w:lineRule="auto"/>
        <w:ind w:firstLine="482" w:firstLineChars="200"/>
        <w:jc w:val="left"/>
        <w:rPr>
          <w:rFonts w:ascii="宋体"/>
          <w:sz w:val="24"/>
          <w:szCs w:val="24"/>
        </w:rPr>
      </w:pPr>
      <w:r>
        <w:rPr>
          <w:rFonts w:hint="eastAsia" w:ascii="宋体" w:hAnsi="宋体" w:cs="宋体"/>
          <w:b/>
          <w:sz w:val="24"/>
          <w:szCs w:val="24"/>
        </w:rPr>
        <w:t>31</w:t>
      </w:r>
      <w:r>
        <w:rPr>
          <w:rFonts w:hint="eastAsia" w:ascii="宋体"/>
          <w:sz w:val="24"/>
          <w:szCs w:val="24"/>
        </w:rPr>
        <w:t>.1.1 文件依据</w:t>
      </w:r>
    </w:p>
    <w:p w14:paraId="2E95B02C">
      <w:pPr>
        <w:spacing w:line="360" w:lineRule="auto"/>
        <w:ind w:firstLine="480" w:firstLineChars="200"/>
        <w:jc w:val="left"/>
        <w:rPr>
          <w:rFonts w:ascii="宋体"/>
          <w:sz w:val="24"/>
          <w:szCs w:val="24"/>
        </w:rPr>
      </w:pPr>
      <w:r>
        <w:rPr>
          <w:rFonts w:hint="eastAsia" w:ascii="宋体"/>
          <w:sz w:val="24"/>
          <w:szCs w:val="24"/>
        </w:rPr>
        <w:t>（1）《政府采购促进中小企业发展管理办法》（财库</w:t>
      </w:r>
      <w:r>
        <w:rPr>
          <w:rFonts w:hint="eastAsia" w:ascii="仿宋_GB2312" w:hAnsi="仿宋_GB2312" w:eastAsia="仿宋_GB2312" w:cs="仿宋_GB2312"/>
          <w:sz w:val="24"/>
          <w:szCs w:val="24"/>
        </w:rPr>
        <w:t>〔</w:t>
      </w:r>
      <w:r>
        <w:rPr>
          <w:rFonts w:hint="eastAsia" w:ascii="宋体"/>
          <w:sz w:val="24"/>
          <w:szCs w:val="24"/>
        </w:rPr>
        <w:t>2020</w:t>
      </w:r>
      <w:r>
        <w:rPr>
          <w:rFonts w:hint="eastAsia" w:ascii="仿宋_GB2312" w:hAnsi="仿宋_GB2312" w:eastAsia="仿宋_GB2312" w:cs="仿宋_GB2312"/>
          <w:sz w:val="24"/>
          <w:szCs w:val="24"/>
        </w:rPr>
        <w:t>〕</w:t>
      </w:r>
      <w:r>
        <w:rPr>
          <w:rFonts w:hint="eastAsia" w:ascii="宋体"/>
          <w:sz w:val="24"/>
          <w:szCs w:val="24"/>
        </w:rPr>
        <w:t>46号）</w:t>
      </w:r>
    </w:p>
    <w:p w14:paraId="3F946139">
      <w:pPr>
        <w:spacing w:line="360" w:lineRule="auto"/>
        <w:ind w:firstLine="480" w:firstLineChars="200"/>
        <w:jc w:val="left"/>
        <w:rPr>
          <w:rFonts w:ascii="宋体"/>
          <w:sz w:val="24"/>
          <w:szCs w:val="24"/>
        </w:rPr>
      </w:pPr>
      <w:r>
        <w:rPr>
          <w:rFonts w:hint="eastAsia" w:ascii="宋体"/>
          <w:sz w:val="24"/>
          <w:szCs w:val="24"/>
        </w:rPr>
        <w:t>（2）浙江省财政厅《关于开展政府采购供应商网上注册登记和诚信管理工作的通知》（浙财采监</w:t>
      </w:r>
      <w:r>
        <w:rPr>
          <w:rFonts w:hint="eastAsia" w:ascii="仿宋_GB2312" w:hAnsi="仿宋_GB2312" w:eastAsia="仿宋_GB2312" w:cs="仿宋_GB2312"/>
          <w:sz w:val="24"/>
          <w:szCs w:val="24"/>
        </w:rPr>
        <w:t>〔</w:t>
      </w:r>
      <w:r>
        <w:rPr>
          <w:rFonts w:hint="eastAsia" w:ascii="宋体"/>
          <w:sz w:val="24"/>
          <w:szCs w:val="24"/>
        </w:rPr>
        <w:t>2010</w:t>
      </w:r>
      <w:r>
        <w:rPr>
          <w:rFonts w:hint="eastAsia" w:ascii="仿宋_GB2312" w:hAnsi="仿宋_GB2312" w:eastAsia="仿宋_GB2312" w:cs="仿宋_GB2312"/>
          <w:sz w:val="24"/>
          <w:szCs w:val="24"/>
        </w:rPr>
        <w:t>〕</w:t>
      </w:r>
      <w:r>
        <w:rPr>
          <w:rFonts w:hint="eastAsia" w:ascii="宋体"/>
          <w:sz w:val="24"/>
          <w:szCs w:val="24"/>
        </w:rPr>
        <w:t>8号)</w:t>
      </w:r>
    </w:p>
    <w:p w14:paraId="3A62AE5C">
      <w:pPr>
        <w:spacing w:line="360" w:lineRule="auto"/>
        <w:ind w:firstLine="480" w:firstLineChars="200"/>
        <w:jc w:val="left"/>
        <w:rPr>
          <w:rFonts w:ascii="宋体"/>
          <w:sz w:val="24"/>
          <w:szCs w:val="24"/>
        </w:rPr>
      </w:pPr>
      <w:r>
        <w:rPr>
          <w:rFonts w:hint="eastAsia" w:ascii="宋体"/>
          <w:sz w:val="24"/>
          <w:szCs w:val="24"/>
        </w:rPr>
        <w:t>（3）《工业和信息化部、国家统计局、国家发展和改革委员会、财政部关于印发中小企业划型标准规定的通知》（</w:t>
      </w:r>
      <w:r>
        <w:rPr>
          <w:rFonts w:ascii="宋体"/>
          <w:sz w:val="24"/>
          <w:szCs w:val="24"/>
        </w:rPr>
        <w:t>工信部联企业</w:t>
      </w:r>
      <w:r>
        <w:rPr>
          <w:rFonts w:hint="eastAsia" w:ascii="仿宋_GB2312" w:hAnsi="仿宋_GB2312" w:eastAsia="仿宋_GB2312" w:cs="仿宋_GB2312"/>
          <w:sz w:val="24"/>
          <w:szCs w:val="24"/>
        </w:rPr>
        <w:t>〔</w:t>
      </w:r>
      <w:r>
        <w:rPr>
          <w:rFonts w:hint="eastAsia" w:ascii="宋体"/>
          <w:sz w:val="24"/>
          <w:szCs w:val="24"/>
        </w:rPr>
        <w:t>2011</w:t>
      </w:r>
      <w:r>
        <w:rPr>
          <w:rFonts w:hint="eastAsia" w:ascii="仿宋_GB2312" w:hAnsi="仿宋_GB2312" w:eastAsia="仿宋_GB2312" w:cs="仿宋_GB2312"/>
          <w:sz w:val="24"/>
          <w:szCs w:val="24"/>
        </w:rPr>
        <w:t>〕</w:t>
      </w:r>
      <w:r>
        <w:rPr>
          <w:rFonts w:ascii="宋体"/>
          <w:sz w:val="24"/>
          <w:szCs w:val="24"/>
        </w:rPr>
        <w:t>300号</w:t>
      </w:r>
      <w:r>
        <w:rPr>
          <w:rFonts w:hint="eastAsia" w:ascii="宋体"/>
          <w:sz w:val="24"/>
          <w:szCs w:val="24"/>
        </w:rPr>
        <w:t>）</w:t>
      </w:r>
    </w:p>
    <w:p w14:paraId="76C7D36A">
      <w:pPr>
        <w:spacing w:line="360" w:lineRule="auto"/>
        <w:ind w:firstLine="480" w:firstLineChars="200"/>
        <w:jc w:val="left"/>
        <w:rPr>
          <w:rFonts w:ascii="宋体"/>
          <w:sz w:val="24"/>
          <w:szCs w:val="24"/>
        </w:rPr>
      </w:pPr>
      <w:r>
        <w:rPr>
          <w:rFonts w:hint="eastAsia" w:ascii="宋体"/>
          <w:sz w:val="24"/>
          <w:szCs w:val="24"/>
        </w:rPr>
        <w:t>（4）财政部、司法部《关于政府采购支持监狱企业发展有关问题的通知》（财库</w:t>
      </w:r>
      <w:r>
        <w:rPr>
          <w:rFonts w:hint="eastAsia" w:ascii="仿宋_GB2312" w:hAnsi="仿宋_GB2312" w:eastAsia="仿宋_GB2312" w:cs="仿宋_GB2312"/>
          <w:sz w:val="24"/>
          <w:szCs w:val="24"/>
        </w:rPr>
        <w:t>〔</w:t>
      </w:r>
      <w:r>
        <w:rPr>
          <w:rFonts w:hint="eastAsia" w:ascii="宋体"/>
          <w:sz w:val="24"/>
          <w:szCs w:val="24"/>
        </w:rPr>
        <w:t>2014</w:t>
      </w:r>
      <w:r>
        <w:rPr>
          <w:rFonts w:hint="eastAsia" w:ascii="仿宋_GB2312" w:hAnsi="仿宋_GB2312" w:eastAsia="仿宋_GB2312" w:cs="仿宋_GB2312"/>
          <w:sz w:val="24"/>
          <w:szCs w:val="24"/>
        </w:rPr>
        <w:t>〕</w:t>
      </w:r>
      <w:r>
        <w:rPr>
          <w:rFonts w:hint="eastAsia" w:ascii="宋体"/>
          <w:sz w:val="24"/>
          <w:szCs w:val="24"/>
        </w:rPr>
        <w:t>68号）</w:t>
      </w:r>
    </w:p>
    <w:p w14:paraId="6B067B19">
      <w:pPr>
        <w:spacing w:line="360" w:lineRule="auto"/>
        <w:ind w:firstLine="480" w:firstLineChars="200"/>
        <w:jc w:val="left"/>
        <w:rPr>
          <w:rFonts w:ascii="宋体"/>
          <w:sz w:val="24"/>
          <w:szCs w:val="24"/>
        </w:rPr>
      </w:pPr>
      <w:r>
        <w:rPr>
          <w:rFonts w:hint="eastAsia" w:ascii="宋体"/>
          <w:sz w:val="24"/>
          <w:szCs w:val="24"/>
        </w:rPr>
        <w:t>（5）《财政部民政部中国残疾人联合会关于促进残疾人就业政府采购政策的通知》（财库</w:t>
      </w:r>
      <w:r>
        <w:rPr>
          <w:rFonts w:hint="eastAsia" w:ascii="仿宋_GB2312" w:hAnsi="仿宋_GB2312" w:eastAsia="仿宋_GB2312" w:cs="仿宋_GB2312"/>
          <w:sz w:val="24"/>
          <w:szCs w:val="24"/>
        </w:rPr>
        <w:t>〔</w:t>
      </w:r>
      <w:r>
        <w:rPr>
          <w:rFonts w:hint="eastAsia" w:ascii="宋体"/>
          <w:sz w:val="24"/>
          <w:szCs w:val="24"/>
        </w:rPr>
        <w:t>2017</w:t>
      </w:r>
      <w:r>
        <w:rPr>
          <w:rFonts w:hint="eastAsia" w:ascii="仿宋_GB2312" w:hAnsi="仿宋_GB2312" w:eastAsia="仿宋_GB2312" w:cs="仿宋_GB2312"/>
          <w:sz w:val="24"/>
          <w:szCs w:val="24"/>
        </w:rPr>
        <w:t>〕</w:t>
      </w:r>
      <w:r>
        <w:rPr>
          <w:rFonts w:hint="eastAsia" w:ascii="宋体"/>
          <w:sz w:val="24"/>
          <w:szCs w:val="24"/>
        </w:rPr>
        <w:t>141号）</w:t>
      </w:r>
    </w:p>
    <w:p w14:paraId="72AD5601">
      <w:pPr>
        <w:spacing w:line="360" w:lineRule="auto"/>
        <w:ind w:firstLine="480" w:firstLineChars="200"/>
        <w:jc w:val="left"/>
        <w:rPr>
          <w:rFonts w:ascii="宋体"/>
          <w:sz w:val="24"/>
          <w:szCs w:val="24"/>
        </w:rPr>
      </w:pPr>
      <w:r>
        <w:rPr>
          <w:rFonts w:hint="eastAsia" w:ascii="宋体"/>
          <w:sz w:val="24"/>
          <w:szCs w:val="24"/>
        </w:rPr>
        <w:t>（6</w:t>
      </w:r>
      <w:r>
        <w:rPr>
          <w:rFonts w:ascii="宋体"/>
          <w:sz w:val="24"/>
          <w:szCs w:val="24"/>
        </w:rPr>
        <w:t>）《浙江省财政厅浙江省经济和信息化委员会关于简化中小企业类别确认流程有关事项的通知》（浙财采监</w:t>
      </w:r>
      <w:r>
        <w:rPr>
          <w:rFonts w:hint="eastAsia" w:ascii="仿宋_GB2312" w:hAnsi="仿宋_GB2312" w:eastAsia="仿宋_GB2312" w:cs="仿宋_GB2312"/>
          <w:sz w:val="24"/>
          <w:szCs w:val="24"/>
        </w:rPr>
        <w:t>〔</w:t>
      </w:r>
      <w:r>
        <w:rPr>
          <w:rFonts w:ascii="宋体"/>
          <w:sz w:val="24"/>
          <w:szCs w:val="24"/>
        </w:rPr>
        <w:t>2018</w:t>
      </w:r>
      <w:r>
        <w:rPr>
          <w:rFonts w:hint="eastAsia" w:ascii="仿宋_GB2312" w:hAnsi="仿宋_GB2312" w:eastAsia="仿宋_GB2312" w:cs="仿宋_GB2312"/>
          <w:sz w:val="24"/>
          <w:szCs w:val="24"/>
        </w:rPr>
        <w:t>〕</w:t>
      </w:r>
      <w:r>
        <w:rPr>
          <w:rFonts w:ascii="宋体"/>
          <w:sz w:val="24"/>
          <w:szCs w:val="24"/>
        </w:rPr>
        <w:t>2号)</w:t>
      </w:r>
    </w:p>
    <w:p w14:paraId="7EC9622A">
      <w:pPr>
        <w:spacing w:line="360" w:lineRule="auto"/>
        <w:ind w:firstLine="480" w:firstLineChars="200"/>
        <w:rPr>
          <w:rFonts w:ascii="宋体"/>
          <w:sz w:val="24"/>
          <w:szCs w:val="24"/>
        </w:rPr>
      </w:pPr>
      <w:r>
        <w:rPr>
          <w:rFonts w:hint="eastAsia" w:ascii="宋体"/>
          <w:sz w:val="24"/>
          <w:szCs w:val="24"/>
        </w:rPr>
        <w:t>（7）《浙江省财政厅关于进一步发挥政府采购政策功能全力推动经济稳进提质的通知》（浙财采监</w:t>
      </w:r>
      <w:r>
        <w:rPr>
          <w:rFonts w:hint="eastAsia" w:ascii="仿宋_GB2312" w:hAnsi="仿宋_GB2312" w:eastAsia="仿宋_GB2312" w:cs="仿宋_GB2312"/>
          <w:sz w:val="24"/>
          <w:szCs w:val="24"/>
        </w:rPr>
        <w:t>〔</w:t>
      </w:r>
      <w:r>
        <w:rPr>
          <w:rFonts w:hint="eastAsia" w:ascii="宋体"/>
          <w:sz w:val="24"/>
          <w:szCs w:val="24"/>
        </w:rPr>
        <w:t>2022</w:t>
      </w:r>
      <w:r>
        <w:rPr>
          <w:rFonts w:hint="eastAsia" w:ascii="仿宋_GB2312" w:hAnsi="仿宋_GB2312" w:eastAsia="仿宋_GB2312" w:cs="仿宋_GB2312"/>
          <w:sz w:val="24"/>
          <w:szCs w:val="24"/>
        </w:rPr>
        <w:t>〕</w:t>
      </w:r>
      <w:r>
        <w:rPr>
          <w:rFonts w:hint="eastAsia" w:ascii="宋体"/>
          <w:sz w:val="24"/>
          <w:szCs w:val="24"/>
        </w:rPr>
        <w:t>3号）</w:t>
      </w:r>
    </w:p>
    <w:p w14:paraId="0EC7E490">
      <w:pPr>
        <w:spacing w:line="360" w:lineRule="auto"/>
        <w:ind w:firstLine="480" w:firstLineChars="200"/>
        <w:jc w:val="left"/>
        <w:rPr>
          <w:rFonts w:ascii="宋体"/>
          <w:sz w:val="24"/>
          <w:szCs w:val="24"/>
        </w:rPr>
      </w:pPr>
      <w:r>
        <w:rPr>
          <w:rFonts w:hint="eastAsia" w:ascii="宋体"/>
          <w:sz w:val="24"/>
          <w:szCs w:val="24"/>
        </w:rPr>
        <w:t>（8）</w:t>
      </w:r>
      <w:r>
        <w:rPr>
          <w:rFonts w:hint="eastAsia" w:ascii="宋体" w:hAnsi="宋体"/>
          <w:kern w:val="0"/>
          <w:sz w:val="24"/>
          <w:szCs w:val="24"/>
        </w:rPr>
        <w:t>《浙江省财政厅关于进一步加大政府采购支持中小企业力度助力扎实稳住经济的通知》（浙财采监</w:t>
      </w:r>
      <w:r>
        <w:rPr>
          <w:rFonts w:hint="eastAsia" w:ascii="仿宋_GB2312" w:hAnsi="仿宋_GB2312" w:eastAsia="仿宋_GB2312" w:cs="仿宋_GB2312"/>
          <w:sz w:val="24"/>
          <w:szCs w:val="24"/>
        </w:rPr>
        <w:t>〔</w:t>
      </w:r>
      <w:r>
        <w:rPr>
          <w:rFonts w:hint="eastAsia" w:ascii="宋体"/>
          <w:sz w:val="24"/>
          <w:szCs w:val="24"/>
        </w:rPr>
        <w:t>2022</w:t>
      </w:r>
      <w:r>
        <w:rPr>
          <w:rFonts w:hint="eastAsia" w:ascii="仿宋_GB2312" w:hAnsi="仿宋_GB2312" w:eastAsia="仿宋_GB2312" w:cs="仿宋_GB2312"/>
          <w:sz w:val="24"/>
          <w:szCs w:val="24"/>
        </w:rPr>
        <w:t>〕</w:t>
      </w:r>
      <w:r>
        <w:rPr>
          <w:rFonts w:hint="eastAsia" w:ascii="宋体" w:hAnsi="宋体"/>
          <w:kern w:val="0"/>
          <w:sz w:val="24"/>
          <w:szCs w:val="24"/>
        </w:rPr>
        <w:t>8号）</w:t>
      </w:r>
    </w:p>
    <w:p w14:paraId="2598332B">
      <w:pPr>
        <w:spacing w:line="360" w:lineRule="auto"/>
        <w:ind w:firstLine="482" w:firstLineChars="200"/>
        <w:jc w:val="left"/>
        <w:rPr>
          <w:rFonts w:ascii="宋体"/>
          <w:sz w:val="24"/>
          <w:szCs w:val="24"/>
        </w:rPr>
      </w:pPr>
      <w:r>
        <w:rPr>
          <w:rFonts w:hint="eastAsia" w:ascii="宋体" w:hAnsi="宋体" w:cs="宋体"/>
          <w:b/>
          <w:sz w:val="24"/>
          <w:szCs w:val="24"/>
        </w:rPr>
        <w:t>31</w:t>
      </w:r>
      <w:r>
        <w:rPr>
          <w:rFonts w:hint="eastAsia" w:ascii="宋体"/>
          <w:sz w:val="24"/>
          <w:szCs w:val="24"/>
        </w:rPr>
        <w:t>.1.2 享受小微企业价格折扣应具备的条件与价格折扣比例</w:t>
      </w:r>
    </w:p>
    <w:p w14:paraId="5AEFBDB4">
      <w:pPr>
        <w:spacing w:line="360" w:lineRule="auto"/>
        <w:ind w:firstLine="480" w:firstLineChars="200"/>
        <w:jc w:val="left"/>
        <w:rPr>
          <w:rFonts w:ascii="宋体"/>
          <w:sz w:val="24"/>
          <w:szCs w:val="24"/>
        </w:rPr>
      </w:pPr>
      <w:r>
        <w:rPr>
          <w:rFonts w:hint="eastAsia" w:ascii="宋体"/>
          <w:sz w:val="24"/>
          <w:szCs w:val="24"/>
        </w:rPr>
        <w:t>（1）符合中小企业划分标准；</w:t>
      </w:r>
    </w:p>
    <w:p w14:paraId="3A4D8E5D">
      <w:pPr>
        <w:spacing w:line="360" w:lineRule="auto"/>
        <w:ind w:firstLine="480" w:firstLineChars="200"/>
        <w:jc w:val="left"/>
        <w:rPr>
          <w:rFonts w:ascii="宋体"/>
          <w:sz w:val="24"/>
          <w:szCs w:val="24"/>
        </w:rPr>
      </w:pPr>
      <w:r>
        <w:rPr>
          <w:rFonts w:hint="eastAsia" w:ascii="宋体"/>
          <w:sz w:val="24"/>
          <w:szCs w:val="24"/>
        </w:rPr>
        <w:t>（2）提供本企业制造的货物、承担的工程或者服务，或者提供其他中小企业制造的货物。本项所称货物不包括使用大型企业注册商标的货物。</w:t>
      </w:r>
    </w:p>
    <w:p w14:paraId="4C5B55CF">
      <w:pPr>
        <w:spacing w:line="360" w:lineRule="auto"/>
        <w:ind w:firstLine="480" w:firstLineChars="200"/>
        <w:jc w:val="left"/>
        <w:rPr>
          <w:rFonts w:ascii="宋体"/>
          <w:sz w:val="24"/>
          <w:szCs w:val="24"/>
        </w:rPr>
      </w:pPr>
      <w:r>
        <w:rPr>
          <w:rFonts w:hint="eastAsia" w:ascii="宋体"/>
          <w:sz w:val="24"/>
          <w:szCs w:val="24"/>
        </w:rPr>
        <w:t>中小企业划分标准，是指国务院有关部门根据企业从业人员、营业收入、资产总额等指标制定的中小企业划型标准。</w:t>
      </w:r>
    </w:p>
    <w:p w14:paraId="66F7BFBD">
      <w:pPr>
        <w:spacing w:line="360" w:lineRule="auto"/>
        <w:ind w:firstLine="480" w:firstLineChars="200"/>
        <w:jc w:val="left"/>
        <w:rPr>
          <w:rFonts w:ascii="宋体"/>
          <w:sz w:val="24"/>
          <w:szCs w:val="24"/>
        </w:rPr>
      </w:pPr>
      <w:r>
        <w:rPr>
          <w:rFonts w:hint="eastAsia" w:ascii="宋体"/>
          <w:sz w:val="24"/>
          <w:szCs w:val="24"/>
        </w:rPr>
        <w:t>  小型、微型企业提供中型企业制造的货物的，视同为中型企业。</w:t>
      </w:r>
    </w:p>
    <w:p w14:paraId="498391D2">
      <w:pPr>
        <w:spacing w:line="360" w:lineRule="auto"/>
        <w:ind w:firstLine="480" w:firstLineChars="200"/>
        <w:jc w:val="left"/>
        <w:rPr>
          <w:rFonts w:ascii="宋体"/>
          <w:sz w:val="24"/>
          <w:szCs w:val="24"/>
          <w:u w:val="single"/>
        </w:rPr>
      </w:pPr>
      <w:r>
        <w:rPr>
          <w:rFonts w:hint="eastAsia" w:ascii="宋体"/>
          <w:sz w:val="24"/>
          <w:szCs w:val="24"/>
        </w:rPr>
        <w:t>（3）</w:t>
      </w:r>
      <w:r>
        <w:rPr>
          <w:rFonts w:hint="eastAsia" w:ascii="宋体"/>
          <w:sz w:val="24"/>
          <w:szCs w:val="24"/>
          <w:u w:val="single"/>
        </w:rPr>
        <w:t>本项目对小型和微型企业产品的价格给予15%的扣除，用扣除后的价格参与评审。</w:t>
      </w:r>
    </w:p>
    <w:p w14:paraId="577E0F29">
      <w:pPr>
        <w:spacing w:line="360" w:lineRule="auto"/>
        <w:ind w:firstLine="482" w:firstLineChars="200"/>
        <w:jc w:val="left"/>
        <w:rPr>
          <w:rFonts w:ascii="宋体"/>
          <w:sz w:val="24"/>
          <w:szCs w:val="24"/>
        </w:rPr>
      </w:pPr>
      <w:r>
        <w:rPr>
          <w:rFonts w:hint="eastAsia" w:ascii="宋体" w:hAnsi="宋体" w:cs="宋体"/>
          <w:b/>
          <w:sz w:val="24"/>
          <w:szCs w:val="24"/>
        </w:rPr>
        <w:t>31</w:t>
      </w:r>
      <w:r>
        <w:rPr>
          <w:rFonts w:hint="eastAsia" w:ascii="宋体"/>
          <w:sz w:val="24"/>
          <w:szCs w:val="24"/>
        </w:rPr>
        <w:t>.1.3 享受小微企业价格折扣应提供以下证明材料：《中小企业声明函》。</w:t>
      </w:r>
    </w:p>
    <w:p w14:paraId="1A188AFD">
      <w:pPr>
        <w:spacing w:line="360" w:lineRule="auto"/>
        <w:ind w:firstLine="482" w:firstLineChars="200"/>
        <w:jc w:val="left"/>
        <w:rPr>
          <w:rFonts w:ascii="宋体"/>
          <w:sz w:val="24"/>
          <w:szCs w:val="24"/>
        </w:rPr>
      </w:pPr>
      <w:r>
        <w:rPr>
          <w:rFonts w:hint="eastAsia" w:ascii="宋体" w:hAnsi="宋体" w:cs="宋体"/>
          <w:b/>
          <w:sz w:val="24"/>
          <w:szCs w:val="24"/>
        </w:rPr>
        <w:t>31</w:t>
      </w:r>
      <w:r>
        <w:rPr>
          <w:rFonts w:hint="eastAsia" w:ascii="宋体"/>
          <w:sz w:val="24"/>
          <w:szCs w:val="24"/>
        </w:rPr>
        <w:t>.1.4 享受监狱企业价格折扣应提供以下证明材料：</w:t>
      </w:r>
      <w:r>
        <w:rPr>
          <w:rFonts w:ascii="宋体"/>
          <w:sz w:val="24"/>
          <w:szCs w:val="24"/>
        </w:rPr>
        <w:t>监狱企业参加政府采购活动时，应当提供由省级以上监狱管理局、戒毒管理局(含新疆生产建设兵团)出具的属于监狱企业的证明文件</w:t>
      </w:r>
      <w:r>
        <w:rPr>
          <w:rFonts w:hint="eastAsia" w:ascii="宋体"/>
          <w:sz w:val="24"/>
          <w:szCs w:val="24"/>
        </w:rPr>
        <w:t>（原件或复印件加盖公章）</w:t>
      </w:r>
      <w:r>
        <w:rPr>
          <w:rFonts w:ascii="宋体"/>
          <w:sz w:val="24"/>
          <w:szCs w:val="24"/>
        </w:rPr>
        <w:t>。在政府采购活动中，监狱企业视同小型、微型企业，享受评审中价格扣除政策</w:t>
      </w:r>
      <w:r>
        <w:rPr>
          <w:rFonts w:hint="eastAsia" w:ascii="宋体"/>
          <w:sz w:val="24"/>
          <w:szCs w:val="24"/>
        </w:rPr>
        <w:t>。</w:t>
      </w:r>
    </w:p>
    <w:p w14:paraId="3A98BF63">
      <w:pPr>
        <w:spacing w:line="360" w:lineRule="auto"/>
        <w:ind w:firstLine="482" w:firstLineChars="200"/>
        <w:jc w:val="left"/>
        <w:rPr>
          <w:rFonts w:ascii="宋体"/>
          <w:sz w:val="24"/>
          <w:szCs w:val="24"/>
        </w:rPr>
      </w:pPr>
      <w:r>
        <w:rPr>
          <w:rFonts w:hint="eastAsia" w:ascii="宋体" w:hAnsi="宋体" w:cs="宋体"/>
          <w:b/>
          <w:sz w:val="24"/>
          <w:szCs w:val="24"/>
        </w:rPr>
        <w:t>31</w:t>
      </w:r>
      <w:r>
        <w:rPr>
          <w:rFonts w:hint="eastAsia" w:ascii="宋体"/>
          <w:sz w:val="24"/>
          <w:szCs w:val="24"/>
        </w:rPr>
        <w:t>.1.</w:t>
      </w:r>
      <w:r>
        <w:rPr>
          <w:rFonts w:ascii="宋体"/>
          <w:sz w:val="24"/>
          <w:szCs w:val="24"/>
        </w:rPr>
        <w:t>5</w:t>
      </w:r>
      <w:r>
        <w:rPr>
          <w:rFonts w:hint="eastAsia" w:ascii="宋体"/>
          <w:sz w:val="24"/>
          <w:szCs w:val="24"/>
        </w:rPr>
        <w:t xml:space="preserve"> 享受残疾人福利性单位格折扣应提供以下证明材料：《残疾人福利性单位声明函》。</w:t>
      </w:r>
    </w:p>
    <w:p w14:paraId="10F30AA4">
      <w:pPr>
        <w:spacing w:line="360" w:lineRule="auto"/>
        <w:ind w:firstLine="420" w:firstLineChars="200"/>
        <w:rPr>
          <w:rFonts w:hint="eastAsia" w:ascii="宋体" w:hAnsi="宋体" w:cs="宋体"/>
          <w:szCs w:val="21"/>
        </w:rPr>
      </w:pPr>
    </w:p>
    <w:p w14:paraId="56EBE89A">
      <w:pPr>
        <w:spacing w:line="360" w:lineRule="auto"/>
        <w:ind w:firstLine="420" w:firstLineChars="200"/>
        <w:rPr>
          <w:rFonts w:hint="eastAsia" w:ascii="宋体" w:hAnsi="宋体" w:cs="宋体"/>
          <w:szCs w:val="21"/>
        </w:rPr>
      </w:pPr>
    </w:p>
    <w:p w14:paraId="33475089">
      <w:pPr>
        <w:pStyle w:val="3"/>
        <w:jc w:val="center"/>
      </w:pPr>
      <w:bookmarkStart w:id="68" w:name="_Toc1637"/>
      <w:bookmarkStart w:id="69" w:name="_Toc23371"/>
      <w:bookmarkStart w:id="70" w:name="_Toc3262"/>
      <w:bookmarkStart w:id="71" w:name="_Toc16566"/>
      <w:bookmarkStart w:id="72" w:name="_Toc29895"/>
      <w:r>
        <w:rPr>
          <w:rFonts w:hint="eastAsia"/>
        </w:rPr>
        <w:t>第三章  评标方法及标准</w:t>
      </w:r>
      <w:bookmarkEnd w:id="60"/>
      <w:bookmarkEnd w:id="61"/>
      <w:bookmarkEnd w:id="62"/>
      <w:bookmarkEnd w:id="63"/>
      <w:bookmarkEnd w:id="64"/>
      <w:bookmarkEnd w:id="65"/>
      <w:bookmarkEnd w:id="66"/>
      <w:bookmarkEnd w:id="67"/>
      <w:bookmarkEnd w:id="68"/>
      <w:bookmarkEnd w:id="69"/>
      <w:bookmarkEnd w:id="70"/>
      <w:bookmarkEnd w:id="71"/>
      <w:bookmarkEnd w:id="72"/>
    </w:p>
    <w:p w14:paraId="51E96385">
      <w:pPr>
        <w:spacing w:line="360" w:lineRule="auto"/>
        <w:ind w:firstLine="480" w:firstLineChars="200"/>
        <w:rPr>
          <w:rFonts w:hint="eastAsia" w:ascii="宋体" w:hAnsi="宋体" w:cs="宋体"/>
          <w:bCs/>
          <w:sz w:val="24"/>
          <w:szCs w:val="24"/>
        </w:rPr>
      </w:pPr>
      <w:bookmarkStart w:id="73" w:name="_Toc38030150"/>
      <w:bookmarkStart w:id="74" w:name="_Toc353483817"/>
      <w:bookmarkStart w:id="75" w:name="_Toc614538032"/>
      <w:bookmarkStart w:id="76" w:name="_Toc525052847"/>
      <w:bookmarkStart w:id="77" w:name="_Toc1505390621"/>
      <w:bookmarkStart w:id="78" w:name="_Toc1406510925"/>
      <w:bookmarkStart w:id="79" w:name="_Toc1484421284"/>
      <w:bookmarkStart w:id="80" w:name="_Toc1914430521"/>
      <w:r>
        <w:rPr>
          <w:rFonts w:hint="eastAsia" w:ascii="宋体" w:hAnsi="宋体" w:cs="宋体"/>
          <w:bCs/>
          <w:sz w:val="24"/>
          <w:szCs w:val="24"/>
        </w:rPr>
        <w:t>根据《中华人民共和国政府采购法》等有关政府采购法律法规，结合本次采购项目实际，按照公平、公正、科学、择优的原则选择中标投标人，特制定本评审办法。</w:t>
      </w:r>
    </w:p>
    <w:p w14:paraId="019BD7A9">
      <w:pPr>
        <w:pStyle w:val="4"/>
        <w:spacing w:before="0" w:after="0" w:line="360" w:lineRule="auto"/>
        <w:ind w:firstLine="482" w:firstLineChars="200"/>
        <w:rPr>
          <w:rFonts w:hint="eastAsia" w:ascii="宋体" w:hAnsi="宋体" w:eastAsia="宋体" w:cs="宋体"/>
          <w:sz w:val="24"/>
          <w:szCs w:val="24"/>
        </w:rPr>
      </w:pPr>
      <w:bookmarkStart w:id="81" w:name="_Toc17254"/>
      <w:bookmarkStart w:id="82" w:name="_Toc28869"/>
      <w:bookmarkStart w:id="83" w:name="_Toc4372"/>
      <w:bookmarkStart w:id="84" w:name="_Toc22361"/>
      <w:bookmarkStart w:id="85" w:name="_Toc7079"/>
      <w:r>
        <w:rPr>
          <w:rFonts w:hint="eastAsia" w:ascii="宋体" w:hAnsi="宋体" w:eastAsia="宋体" w:cs="宋体"/>
          <w:sz w:val="24"/>
          <w:szCs w:val="24"/>
        </w:rPr>
        <w:t>一、总则</w:t>
      </w:r>
      <w:bookmarkEnd w:id="81"/>
      <w:bookmarkEnd w:id="82"/>
      <w:bookmarkEnd w:id="83"/>
      <w:bookmarkEnd w:id="84"/>
      <w:bookmarkEnd w:id="85"/>
    </w:p>
    <w:p w14:paraId="52AD28E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评审工作遵循公平、公正、民主、科学的原则和诚实、信誉、效率的服务原则。本着科学、严谨的态度，认真进行评审。严格按照招标文件的商务、技术要求，对投标文件进行综合评定，提出优选方案，编写评标报告。评标委员会必须严格遵守保密规定，不得泄露评审的有关情况，不得索贿受贿，不得接受吃请和礼品，不得参加影响公正评审的有关活动。对落标单位，评标委员会不作任何落标解释。</w:t>
      </w:r>
    </w:p>
    <w:p w14:paraId="58076D87">
      <w:pPr>
        <w:pStyle w:val="4"/>
        <w:spacing w:before="0" w:after="0" w:line="360" w:lineRule="auto"/>
        <w:ind w:firstLine="482" w:firstLineChars="200"/>
        <w:rPr>
          <w:rFonts w:hint="eastAsia" w:ascii="宋体" w:hAnsi="宋体" w:eastAsia="宋体" w:cs="宋体"/>
          <w:sz w:val="24"/>
          <w:szCs w:val="24"/>
        </w:rPr>
      </w:pPr>
      <w:bookmarkStart w:id="86" w:name="_Toc25540"/>
      <w:bookmarkStart w:id="87" w:name="_Toc4404"/>
      <w:bookmarkStart w:id="88" w:name="_Toc20436"/>
      <w:bookmarkStart w:id="89" w:name="_Toc19243"/>
      <w:bookmarkStart w:id="90" w:name="_Toc23139"/>
      <w:r>
        <w:rPr>
          <w:rFonts w:hint="eastAsia" w:ascii="宋体" w:hAnsi="宋体" w:eastAsia="宋体" w:cs="宋体"/>
          <w:sz w:val="24"/>
          <w:szCs w:val="24"/>
        </w:rPr>
        <w:t>二、评审组织</w:t>
      </w:r>
      <w:bookmarkEnd w:id="86"/>
      <w:bookmarkEnd w:id="87"/>
      <w:bookmarkEnd w:id="88"/>
      <w:bookmarkEnd w:id="89"/>
      <w:bookmarkEnd w:id="90"/>
    </w:p>
    <w:p w14:paraId="3001B52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评审工作由采购人依法组建的评标委员会负责，评标委员会由采购人代表和评审专家共同组成，评审专家由采购代理机构从财政部门的专家库中随机抽取。</w:t>
      </w:r>
    </w:p>
    <w:p w14:paraId="4C8F5C3A">
      <w:pPr>
        <w:pStyle w:val="4"/>
        <w:spacing w:before="0" w:after="0" w:line="360" w:lineRule="auto"/>
        <w:ind w:firstLine="482" w:firstLineChars="200"/>
        <w:rPr>
          <w:rFonts w:hint="eastAsia" w:ascii="宋体" w:hAnsi="宋体" w:eastAsia="宋体" w:cs="宋体"/>
          <w:sz w:val="24"/>
          <w:szCs w:val="24"/>
        </w:rPr>
      </w:pPr>
      <w:bookmarkStart w:id="91" w:name="_Toc3491"/>
      <w:bookmarkStart w:id="92" w:name="_Toc31795"/>
      <w:bookmarkStart w:id="93" w:name="_Toc24093"/>
      <w:bookmarkStart w:id="94" w:name="_Toc7437"/>
      <w:bookmarkStart w:id="95" w:name="_Toc10075"/>
      <w:r>
        <w:rPr>
          <w:rFonts w:hint="eastAsia" w:ascii="宋体" w:hAnsi="宋体" w:eastAsia="宋体" w:cs="宋体"/>
          <w:sz w:val="24"/>
          <w:szCs w:val="24"/>
        </w:rPr>
        <w:t>三、评标方法</w:t>
      </w:r>
      <w:bookmarkEnd w:id="91"/>
      <w:bookmarkEnd w:id="92"/>
      <w:bookmarkEnd w:id="93"/>
      <w:bookmarkEnd w:id="94"/>
      <w:bookmarkEnd w:id="95"/>
    </w:p>
    <w:p w14:paraId="32D20CB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本项目采用综合评分法进行评标，综合评分法是指投标文件满足招标文件全部实质性要求，且按照评审因素的量化指标评审得分最高的投标人为中标候选人的评标方法。</w:t>
      </w:r>
    </w:p>
    <w:p w14:paraId="3F3E94AF">
      <w:pPr>
        <w:pStyle w:val="4"/>
        <w:spacing w:before="0" w:after="0" w:line="360" w:lineRule="auto"/>
        <w:ind w:firstLine="482" w:firstLineChars="200"/>
        <w:rPr>
          <w:rFonts w:hint="eastAsia" w:ascii="宋体" w:hAnsi="宋体" w:eastAsia="宋体" w:cs="宋体"/>
          <w:sz w:val="24"/>
          <w:szCs w:val="24"/>
        </w:rPr>
      </w:pPr>
      <w:bookmarkStart w:id="96" w:name="_Toc9307"/>
      <w:bookmarkStart w:id="97" w:name="_Toc28806"/>
      <w:bookmarkStart w:id="98" w:name="_Toc9413"/>
      <w:bookmarkStart w:id="99" w:name="_Toc4312"/>
      <w:bookmarkStart w:id="100" w:name="_Toc24279"/>
      <w:r>
        <w:rPr>
          <w:rFonts w:hint="eastAsia" w:ascii="宋体" w:hAnsi="宋体" w:eastAsia="宋体" w:cs="宋体"/>
          <w:sz w:val="24"/>
          <w:szCs w:val="24"/>
        </w:rPr>
        <w:t>四、评审标准</w:t>
      </w:r>
      <w:bookmarkEnd w:id="96"/>
      <w:bookmarkEnd w:id="97"/>
      <w:bookmarkEnd w:id="98"/>
      <w:bookmarkEnd w:id="99"/>
      <w:bookmarkEnd w:id="100"/>
    </w:p>
    <w:p w14:paraId="5EDACCFF">
      <w:pPr>
        <w:spacing w:line="360" w:lineRule="auto"/>
        <w:ind w:firstLine="480" w:firstLineChars="200"/>
      </w:pPr>
      <w:r>
        <w:rPr>
          <w:rFonts w:hint="eastAsia" w:ascii="宋体" w:hAnsi="宋体" w:cs="宋体"/>
          <w:bCs/>
          <w:sz w:val="24"/>
          <w:szCs w:val="24"/>
        </w:rPr>
        <w:t>本项目价格分值为30分，其余评审因素分值为70分。</w:t>
      </w:r>
      <w:r>
        <w:rPr>
          <w:rFonts w:hint="eastAsia" w:ascii="宋体" w:hAnsi="宋体" w:cs="宋体"/>
          <w:b/>
          <w:sz w:val="24"/>
          <w:szCs w:val="24"/>
        </w:rPr>
        <w:t>四个采购包均按以下评审标准进行评审打分。</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849"/>
        <w:gridCol w:w="5642"/>
        <w:gridCol w:w="896"/>
        <w:gridCol w:w="903"/>
      </w:tblGrid>
      <w:tr w14:paraId="17DA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71" w:type="pct"/>
            <w:tcBorders>
              <w:tl2br w:val="nil"/>
              <w:tr2bl w:val="nil"/>
            </w:tcBorders>
            <w:vAlign w:val="center"/>
          </w:tcPr>
          <w:p w14:paraId="0AF74129">
            <w:pPr>
              <w:jc w:val="center"/>
              <w:rPr>
                <w:rFonts w:hint="eastAsia" w:ascii="宋体" w:hAnsi="宋体" w:cs="宋体"/>
                <w:b/>
                <w:bCs/>
                <w:sz w:val="24"/>
                <w:szCs w:val="24"/>
              </w:rPr>
            </w:pPr>
            <w:r>
              <w:rPr>
                <w:rFonts w:hint="eastAsia" w:ascii="宋体" w:hAnsi="宋体" w:cs="宋体"/>
                <w:b/>
                <w:bCs/>
                <w:sz w:val="24"/>
                <w:szCs w:val="24"/>
              </w:rPr>
              <w:t>序号</w:t>
            </w:r>
          </w:p>
        </w:tc>
        <w:tc>
          <w:tcPr>
            <w:tcW w:w="473" w:type="pct"/>
            <w:tcBorders>
              <w:tl2br w:val="nil"/>
              <w:tr2bl w:val="nil"/>
            </w:tcBorders>
            <w:vAlign w:val="center"/>
          </w:tcPr>
          <w:p w14:paraId="4A8B724C">
            <w:pPr>
              <w:jc w:val="center"/>
              <w:rPr>
                <w:rFonts w:hint="eastAsia" w:ascii="宋体" w:hAnsi="宋体" w:cs="宋体"/>
                <w:b/>
                <w:bCs/>
                <w:sz w:val="24"/>
                <w:szCs w:val="24"/>
              </w:rPr>
            </w:pPr>
            <w:r>
              <w:rPr>
                <w:rFonts w:hint="eastAsia" w:ascii="宋体" w:hAnsi="宋体" w:cs="宋体"/>
                <w:b/>
                <w:bCs/>
                <w:sz w:val="24"/>
                <w:szCs w:val="24"/>
              </w:rPr>
              <w:t>评审因素</w:t>
            </w:r>
          </w:p>
        </w:tc>
        <w:tc>
          <w:tcPr>
            <w:tcW w:w="3150" w:type="pct"/>
            <w:tcBorders>
              <w:tl2br w:val="nil"/>
              <w:tr2bl w:val="nil"/>
            </w:tcBorders>
            <w:vAlign w:val="center"/>
          </w:tcPr>
          <w:p w14:paraId="62ACB47C">
            <w:pPr>
              <w:jc w:val="center"/>
              <w:rPr>
                <w:rFonts w:hint="eastAsia" w:ascii="宋体" w:hAnsi="宋体" w:cs="宋体"/>
                <w:b/>
                <w:bCs/>
                <w:sz w:val="24"/>
                <w:szCs w:val="24"/>
              </w:rPr>
            </w:pPr>
            <w:r>
              <w:rPr>
                <w:rFonts w:hint="eastAsia" w:ascii="宋体" w:hAnsi="宋体" w:cs="宋体"/>
                <w:b/>
                <w:bCs/>
                <w:sz w:val="24"/>
                <w:szCs w:val="24"/>
              </w:rPr>
              <w:t>评分标准</w:t>
            </w:r>
          </w:p>
        </w:tc>
        <w:tc>
          <w:tcPr>
            <w:tcW w:w="500" w:type="pct"/>
            <w:tcBorders>
              <w:tl2br w:val="nil"/>
              <w:tr2bl w:val="nil"/>
            </w:tcBorders>
            <w:vAlign w:val="center"/>
          </w:tcPr>
          <w:p w14:paraId="1694E1F3">
            <w:pPr>
              <w:jc w:val="center"/>
              <w:rPr>
                <w:rFonts w:hint="eastAsia" w:ascii="宋体" w:hAnsi="宋体" w:cs="宋体"/>
                <w:b/>
                <w:bCs/>
                <w:sz w:val="24"/>
                <w:szCs w:val="24"/>
              </w:rPr>
            </w:pPr>
            <w:r>
              <w:rPr>
                <w:rFonts w:hint="eastAsia" w:ascii="宋体" w:hAnsi="宋体" w:cs="宋体"/>
                <w:b/>
                <w:bCs/>
                <w:sz w:val="24"/>
                <w:szCs w:val="24"/>
              </w:rPr>
              <w:t>细项</w:t>
            </w:r>
          </w:p>
          <w:p w14:paraId="68ACE624">
            <w:pPr>
              <w:jc w:val="center"/>
              <w:rPr>
                <w:rFonts w:hint="eastAsia" w:ascii="宋体" w:hAnsi="宋体" w:cs="宋体"/>
                <w:b/>
                <w:bCs/>
                <w:sz w:val="24"/>
                <w:szCs w:val="24"/>
              </w:rPr>
            </w:pPr>
            <w:r>
              <w:rPr>
                <w:rFonts w:hint="eastAsia" w:ascii="宋体" w:hAnsi="宋体" w:cs="宋体"/>
                <w:b/>
                <w:bCs/>
                <w:sz w:val="24"/>
                <w:szCs w:val="24"/>
              </w:rPr>
              <w:t>分值</w:t>
            </w:r>
          </w:p>
        </w:tc>
        <w:tc>
          <w:tcPr>
            <w:tcW w:w="503" w:type="pct"/>
            <w:tcBorders>
              <w:tl2br w:val="nil"/>
              <w:tr2bl w:val="nil"/>
            </w:tcBorders>
            <w:vAlign w:val="center"/>
          </w:tcPr>
          <w:p w14:paraId="4C05DC21">
            <w:pPr>
              <w:jc w:val="center"/>
              <w:rPr>
                <w:rFonts w:hint="eastAsia" w:ascii="宋体" w:hAnsi="宋体" w:cs="宋体"/>
                <w:b/>
                <w:bCs/>
                <w:sz w:val="24"/>
                <w:szCs w:val="24"/>
              </w:rPr>
            </w:pPr>
            <w:r>
              <w:rPr>
                <w:rFonts w:hint="eastAsia" w:ascii="宋体" w:hAnsi="宋体" w:cs="宋体"/>
                <w:b/>
                <w:bCs/>
                <w:sz w:val="24"/>
                <w:szCs w:val="24"/>
              </w:rPr>
              <w:t>说明</w:t>
            </w:r>
          </w:p>
        </w:tc>
      </w:tr>
      <w:tr w14:paraId="4ACC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71" w:type="pct"/>
            <w:tcBorders>
              <w:tl2br w:val="nil"/>
              <w:tr2bl w:val="nil"/>
            </w:tcBorders>
            <w:vAlign w:val="center"/>
          </w:tcPr>
          <w:p w14:paraId="3AD6E831">
            <w:pPr>
              <w:jc w:val="center"/>
              <w:rPr>
                <w:rFonts w:hint="eastAsia" w:ascii="宋体" w:hAnsi="宋体" w:cs="宋体"/>
                <w:sz w:val="24"/>
                <w:szCs w:val="24"/>
              </w:rPr>
            </w:pPr>
            <w:r>
              <w:rPr>
                <w:rFonts w:hint="eastAsia" w:ascii="宋体" w:hAnsi="宋体" w:cs="宋体"/>
                <w:sz w:val="24"/>
                <w:szCs w:val="24"/>
              </w:rPr>
              <w:t>1</w:t>
            </w:r>
          </w:p>
        </w:tc>
        <w:tc>
          <w:tcPr>
            <w:tcW w:w="473" w:type="pct"/>
            <w:tcBorders>
              <w:tl2br w:val="nil"/>
              <w:tr2bl w:val="nil"/>
            </w:tcBorders>
            <w:vAlign w:val="center"/>
          </w:tcPr>
          <w:p w14:paraId="61966D5A">
            <w:pPr>
              <w:jc w:val="center"/>
              <w:rPr>
                <w:rFonts w:hint="eastAsia" w:ascii="宋体" w:hAnsi="宋体" w:cs="宋体"/>
                <w:sz w:val="24"/>
                <w:szCs w:val="24"/>
              </w:rPr>
            </w:pPr>
            <w:r>
              <w:rPr>
                <w:rFonts w:hint="eastAsia" w:ascii="宋体" w:hAnsi="宋体" w:cs="宋体"/>
                <w:sz w:val="24"/>
                <w:szCs w:val="24"/>
              </w:rPr>
              <w:t>报价</w:t>
            </w:r>
          </w:p>
        </w:tc>
        <w:tc>
          <w:tcPr>
            <w:tcW w:w="3150" w:type="pct"/>
            <w:tcBorders>
              <w:tl2br w:val="nil"/>
              <w:tr2bl w:val="nil"/>
            </w:tcBorders>
            <w:vAlign w:val="center"/>
          </w:tcPr>
          <w:p w14:paraId="62EDEF75">
            <w:pPr>
              <w:ind w:firstLine="480" w:firstLineChars="200"/>
              <w:rPr>
                <w:rFonts w:hint="eastAsia" w:ascii="宋体" w:hAnsi="宋体" w:cs="宋体"/>
                <w:sz w:val="24"/>
                <w:szCs w:val="24"/>
              </w:rPr>
            </w:pPr>
            <w:r>
              <w:rPr>
                <w:rFonts w:hint="eastAsia" w:ascii="宋体" w:hAnsi="宋体" w:cs="宋体"/>
                <w:sz w:val="24"/>
                <w:szCs w:val="24"/>
              </w:rPr>
              <w:t>满足招标文件要求且投标折扣率最低的投标报价为评标基准价：</w:t>
            </w:r>
          </w:p>
          <w:p w14:paraId="5D084C92">
            <w:pPr>
              <w:rPr>
                <w:rFonts w:hint="eastAsia" w:ascii="宋体" w:hAnsi="宋体" w:cs="宋体"/>
                <w:sz w:val="24"/>
                <w:szCs w:val="24"/>
              </w:rPr>
            </w:pPr>
            <w:r>
              <w:rPr>
                <w:rFonts w:hint="eastAsia" w:ascii="宋体" w:hAnsi="宋体" w:cs="宋体"/>
                <w:sz w:val="24"/>
                <w:szCs w:val="24"/>
              </w:rPr>
              <w:t xml:space="preserve">    1.有效投标投标人的投标折扣率等于评标基准价时其价格分为满分；</w:t>
            </w:r>
          </w:p>
          <w:p w14:paraId="226E5A8D">
            <w:pPr>
              <w:ind w:firstLine="480" w:firstLineChars="200"/>
              <w:rPr>
                <w:rFonts w:hint="eastAsia" w:ascii="宋体" w:hAnsi="宋体" w:cs="宋体"/>
                <w:sz w:val="24"/>
                <w:szCs w:val="24"/>
              </w:rPr>
            </w:pPr>
            <w:r>
              <w:rPr>
                <w:rFonts w:hint="eastAsia" w:ascii="宋体" w:hAnsi="宋体" w:cs="宋体"/>
                <w:sz w:val="24"/>
                <w:szCs w:val="24"/>
              </w:rPr>
              <w:t>2.其他投标投标人的价格分按以下公式计算：投标报价得分=（评标基准价/投标人所报折扣率）×30%×100(四舍五入，保留小数点后2位)；</w:t>
            </w:r>
          </w:p>
          <w:p w14:paraId="7E94A112">
            <w:pPr>
              <w:rPr>
                <w:rFonts w:hint="eastAsia" w:ascii="宋体" w:hAnsi="宋体" w:cs="宋体"/>
                <w:sz w:val="24"/>
                <w:szCs w:val="24"/>
              </w:rPr>
            </w:pPr>
            <w:r>
              <w:rPr>
                <w:rFonts w:hint="eastAsia" w:ascii="宋体" w:hAnsi="宋体" w:cs="宋体"/>
                <w:sz w:val="24"/>
                <w:szCs w:val="24"/>
              </w:rPr>
              <w:t xml:space="preserve">    3.投标人应综合考虑食品成本及市场价格波动存在的风险进行报价，</w:t>
            </w:r>
            <w:r>
              <w:rPr>
                <w:rFonts w:hint="eastAsia" w:ascii="宋体" w:hAnsi="宋体" w:cs="宋体"/>
                <w:b/>
                <w:bCs/>
                <w:sz w:val="24"/>
                <w:szCs w:val="24"/>
              </w:rPr>
              <w:t>投标折扣率不得超过招标文件规定的最高折扣率。对</w:t>
            </w:r>
            <w:r>
              <w:rPr>
                <w:rFonts w:hint="eastAsia" w:ascii="宋体" w:hAnsi="宋体" w:cs="宋体"/>
                <w:sz w:val="24"/>
                <w:szCs w:val="24"/>
              </w:rPr>
              <w:t xml:space="preserve">符合招标文件规定条件的小、微企业（或监狱企业、残疾人福利性单位），给予15%的评标价格折扣。 </w:t>
            </w:r>
          </w:p>
        </w:tc>
        <w:tc>
          <w:tcPr>
            <w:tcW w:w="500" w:type="pct"/>
            <w:tcBorders>
              <w:tl2br w:val="nil"/>
              <w:tr2bl w:val="nil"/>
            </w:tcBorders>
            <w:vAlign w:val="center"/>
          </w:tcPr>
          <w:p w14:paraId="26F4252E">
            <w:pPr>
              <w:jc w:val="center"/>
              <w:rPr>
                <w:rFonts w:hint="eastAsia" w:ascii="宋体" w:hAnsi="宋体" w:cs="宋体"/>
                <w:sz w:val="24"/>
                <w:szCs w:val="24"/>
              </w:rPr>
            </w:pPr>
            <w:r>
              <w:rPr>
                <w:rFonts w:hint="eastAsia" w:ascii="宋体" w:hAnsi="宋体" w:cs="宋体"/>
                <w:sz w:val="24"/>
                <w:szCs w:val="24"/>
              </w:rPr>
              <w:t>30</w:t>
            </w:r>
          </w:p>
        </w:tc>
        <w:tc>
          <w:tcPr>
            <w:tcW w:w="503" w:type="pct"/>
            <w:tcBorders>
              <w:tl2br w:val="nil"/>
              <w:tr2bl w:val="nil"/>
            </w:tcBorders>
            <w:vAlign w:val="center"/>
          </w:tcPr>
          <w:p w14:paraId="7F431014">
            <w:pPr>
              <w:jc w:val="center"/>
              <w:rPr>
                <w:rFonts w:hint="eastAsia" w:ascii="宋体" w:hAnsi="宋体" w:cs="宋体"/>
                <w:sz w:val="24"/>
                <w:szCs w:val="24"/>
              </w:rPr>
            </w:pPr>
            <w:r>
              <w:rPr>
                <w:rFonts w:hint="eastAsia" w:ascii="宋体" w:hAnsi="宋体" w:cs="宋体"/>
                <w:sz w:val="24"/>
                <w:szCs w:val="24"/>
              </w:rPr>
              <w:t>客观分</w:t>
            </w:r>
          </w:p>
        </w:tc>
      </w:tr>
      <w:tr w14:paraId="57FE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71" w:type="pct"/>
            <w:tcBorders>
              <w:tl2br w:val="nil"/>
              <w:tr2bl w:val="nil"/>
            </w:tcBorders>
            <w:vAlign w:val="center"/>
          </w:tcPr>
          <w:p w14:paraId="2B5D41A7">
            <w:pPr>
              <w:jc w:val="center"/>
              <w:rPr>
                <w:rFonts w:hint="eastAsia" w:ascii="宋体" w:hAnsi="宋体" w:cs="宋体"/>
                <w:sz w:val="24"/>
                <w:szCs w:val="24"/>
              </w:rPr>
            </w:pPr>
            <w:r>
              <w:rPr>
                <w:rFonts w:hint="eastAsia" w:ascii="宋体" w:hAnsi="宋体" w:cs="宋体"/>
                <w:sz w:val="24"/>
                <w:szCs w:val="24"/>
              </w:rPr>
              <w:t>2</w:t>
            </w:r>
          </w:p>
        </w:tc>
        <w:tc>
          <w:tcPr>
            <w:tcW w:w="473" w:type="pct"/>
            <w:tcBorders>
              <w:tl2br w:val="nil"/>
              <w:tr2bl w:val="nil"/>
            </w:tcBorders>
            <w:vAlign w:val="center"/>
          </w:tcPr>
          <w:p w14:paraId="33AC7BEF">
            <w:pPr>
              <w:jc w:val="center"/>
              <w:rPr>
                <w:rFonts w:hint="eastAsia" w:ascii="宋体" w:hAnsi="宋体" w:cs="宋体"/>
                <w:sz w:val="24"/>
                <w:szCs w:val="24"/>
              </w:rPr>
            </w:pPr>
            <w:r>
              <w:rPr>
                <w:rFonts w:hint="eastAsia" w:ascii="宋体" w:hAnsi="宋体" w:cs="宋体"/>
                <w:sz w:val="24"/>
                <w:szCs w:val="24"/>
              </w:rPr>
              <w:t>技术指标</w:t>
            </w:r>
          </w:p>
        </w:tc>
        <w:tc>
          <w:tcPr>
            <w:tcW w:w="3150" w:type="pct"/>
            <w:tcBorders>
              <w:tl2br w:val="nil"/>
              <w:tr2bl w:val="nil"/>
            </w:tcBorders>
            <w:vAlign w:val="center"/>
          </w:tcPr>
          <w:p w14:paraId="7B1B589C">
            <w:pPr>
              <w:topLinePunct/>
              <w:ind w:firstLine="480" w:firstLineChars="200"/>
              <w:rPr>
                <w:rFonts w:hint="eastAsia" w:ascii="宋体" w:hAnsi="宋体" w:cs="宋体"/>
                <w:sz w:val="24"/>
                <w:szCs w:val="24"/>
              </w:rPr>
            </w:pPr>
            <w:r>
              <w:rPr>
                <w:rFonts w:hint="eastAsia" w:ascii="宋体" w:hAnsi="宋体" w:cs="宋体"/>
                <w:sz w:val="24"/>
                <w:szCs w:val="24"/>
              </w:rPr>
              <w:t>根据采购文件“第六章 项目采购需求”技术要求中“技术指标要求”进行打分:</w:t>
            </w:r>
          </w:p>
          <w:p w14:paraId="6323623D">
            <w:pPr>
              <w:topLinePunct/>
              <w:ind w:firstLine="480" w:firstLineChars="200"/>
              <w:rPr>
                <w:rFonts w:hint="eastAsia" w:ascii="宋体" w:hAnsi="宋体" w:cs="宋体"/>
                <w:sz w:val="24"/>
                <w:szCs w:val="24"/>
              </w:rPr>
            </w:pPr>
            <w:r>
              <w:rPr>
                <w:rFonts w:hint="eastAsia" w:ascii="宋体" w:hAnsi="宋体" w:cs="宋体"/>
                <w:sz w:val="24"/>
                <w:szCs w:val="24"/>
              </w:rPr>
              <w:t>★代表最关键指标项，不满足该指标项将导致响应被拒绝；</w:t>
            </w:r>
          </w:p>
          <w:p w14:paraId="5F7CAAE1">
            <w:pPr>
              <w:topLinePunct/>
              <w:ind w:firstLine="480" w:firstLineChars="200"/>
              <w:rPr>
                <w:rFonts w:hint="eastAsia" w:ascii="宋体" w:hAnsi="宋体" w:cs="宋体"/>
                <w:sz w:val="24"/>
                <w:szCs w:val="24"/>
              </w:rPr>
            </w:pPr>
            <w:r>
              <w:rPr>
                <w:rFonts w:hint="eastAsia" w:ascii="宋体" w:hAnsi="宋体" w:cs="宋体"/>
                <w:kern w:val="0"/>
                <w:sz w:val="24"/>
                <w:szCs w:val="24"/>
                <w:lang w:bidi="ar"/>
              </w:rPr>
              <w:t>△</w:t>
            </w:r>
            <w:r>
              <w:rPr>
                <w:rFonts w:hint="eastAsia" w:ascii="宋体" w:hAnsi="宋体" w:cs="宋体"/>
                <w:sz w:val="24"/>
                <w:szCs w:val="24"/>
              </w:rPr>
              <w:t>代表重要指标项，满足或优于该指标项的，得2分，共8项，计16分；</w:t>
            </w:r>
          </w:p>
          <w:p w14:paraId="4CB46915">
            <w:pPr>
              <w:topLinePunct/>
              <w:ind w:firstLine="480" w:firstLineChars="200"/>
              <w:rPr>
                <w:rFonts w:hint="eastAsia" w:ascii="宋体" w:hAnsi="宋体" w:cs="宋体"/>
                <w:sz w:val="24"/>
                <w:szCs w:val="24"/>
              </w:rPr>
            </w:pPr>
            <w:r>
              <w:rPr>
                <w:rFonts w:hint="eastAsia" w:ascii="宋体" w:hAnsi="宋体" w:cs="宋体"/>
                <w:sz w:val="24"/>
                <w:szCs w:val="24"/>
              </w:rPr>
              <w:t>#表示一般指标项，满足或优于该指标项的，得1分，共11项，计11分。</w:t>
            </w:r>
          </w:p>
          <w:p w14:paraId="40302152">
            <w:pPr>
              <w:ind w:firstLine="482" w:firstLineChars="200"/>
              <w:rPr>
                <w:rFonts w:hint="eastAsia" w:ascii="宋体" w:hAnsi="宋体" w:cs="宋体"/>
                <w:sz w:val="24"/>
                <w:szCs w:val="24"/>
              </w:rPr>
            </w:pPr>
            <w:r>
              <w:rPr>
                <w:rFonts w:hint="eastAsia" w:ascii="宋体" w:hAnsi="宋体" w:cs="宋体"/>
                <w:b/>
                <w:bCs/>
                <w:sz w:val="24"/>
                <w:szCs w:val="24"/>
              </w:rPr>
              <w:t>对于同一指标项中的多条（行）描述，有一条（行）描述不满足，该项不得分。</w:t>
            </w:r>
          </w:p>
        </w:tc>
        <w:tc>
          <w:tcPr>
            <w:tcW w:w="500" w:type="pct"/>
            <w:tcBorders>
              <w:tl2br w:val="nil"/>
              <w:tr2bl w:val="nil"/>
            </w:tcBorders>
            <w:vAlign w:val="center"/>
          </w:tcPr>
          <w:p w14:paraId="117B26B3">
            <w:pPr>
              <w:jc w:val="center"/>
              <w:rPr>
                <w:rFonts w:hint="eastAsia" w:ascii="宋体" w:hAnsi="宋体" w:cs="宋体"/>
                <w:sz w:val="24"/>
                <w:szCs w:val="24"/>
              </w:rPr>
            </w:pPr>
            <w:r>
              <w:rPr>
                <w:rFonts w:hint="eastAsia" w:ascii="宋体" w:hAnsi="宋体" w:cs="宋体"/>
                <w:sz w:val="24"/>
                <w:szCs w:val="24"/>
              </w:rPr>
              <w:t>27</w:t>
            </w:r>
          </w:p>
        </w:tc>
        <w:tc>
          <w:tcPr>
            <w:tcW w:w="503" w:type="pct"/>
            <w:tcBorders>
              <w:tl2br w:val="nil"/>
              <w:tr2bl w:val="nil"/>
            </w:tcBorders>
            <w:vAlign w:val="center"/>
          </w:tcPr>
          <w:p w14:paraId="3C8867AF">
            <w:pPr>
              <w:jc w:val="center"/>
              <w:rPr>
                <w:rFonts w:hint="eastAsia" w:ascii="宋体" w:hAnsi="宋体" w:cs="宋体"/>
                <w:sz w:val="24"/>
                <w:szCs w:val="24"/>
              </w:rPr>
            </w:pPr>
            <w:r>
              <w:rPr>
                <w:rFonts w:hint="eastAsia" w:ascii="宋体" w:hAnsi="宋体" w:cs="宋体"/>
                <w:sz w:val="24"/>
                <w:szCs w:val="24"/>
              </w:rPr>
              <w:t>客观分</w:t>
            </w:r>
          </w:p>
        </w:tc>
      </w:tr>
      <w:tr w14:paraId="4C8C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71" w:type="pct"/>
            <w:vMerge w:val="restart"/>
            <w:tcBorders>
              <w:tl2br w:val="nil"/>
              <w:tr2bl w:val="nil"/>
            </w:tcBorders>
            <w:vAlign w:val="center"/>
          </w:tcPr>
          <w:p w14:paraId="5AEB072B">
            <w:pPr>
              <w:jc w:val="center"/>
              <w:rPr>
                <w:rFonts w:hint="eastAsia" w:ascii="宋体" w:hAnsi="宋体" w:cs="宋体"/>
                <w:sz w:val="24"/>
                <w:szCs w:val="24"/>
              </w:rPr>
            </w:pPr>
            <w:r>
              <w:rPr>
                <w:rFonts w:hint="eastAsia" w:ascii="宋体" w:hAnsi="宋体" w:cs="宋体"/>
                <w:sz w:val="24"/>
                <w:szCs w:val="24"/>
              </w:rPr>
              <w:t>3</w:t>
            </w:r>
          </w:p>
        </w:tc>
        <w:tc>
          <w:tcPr>
            <w:tcW w:w="473" w:type="pct"/>
            <w:vMerge w:val="restart"/>
            <w:tcBorders>
              <w:tl2br w:val="nil"/>
              <w:tr2bl w:val="nil"/>
            </w:tcBorders>
            <w:vAlign w:val="center"/>
          </w:tcPr>
          <w:p w14:paraId="057EDE08">
            <w:pPr>
              <w:jc w:val="center"/>
              <w:rPr>
                <w:rFonts w:hint="eastAsia" w:ascii="宋体" w:hAnsi="宋体" w:cs="宋体"/>
                <w:sz w:val="24"/>
                <w:szCs w:val="24"/>
              </w:rPr>
            </w:pPr>
            <w:r>
              <w:rPr>
                <w:rFonts w:hint="eastAsia" w:ascii="宋体" w:hAnsi="宋体" w:cs="宋体"/>
                <w:sz w:val="24"/>
                <w:szCs w:val="24"/>
              </w:rPr>
              <w:t>硬件设施</w:t>
            </w:r>
          </w:p>
        </w:tc>
        <w:tc>
          <w:tcPr>
            <w:tcW w:w="3150" w:type="pct"/>
            <w:tcBorders>
              <w:tl2br w:val="nil"/>
              <w:tr2bl w:val="nil"/>
            </w:tcBorders>
            <w:vAlign w:val="center"/>
          </w:tcPr>
          <w:p w14:paraId="6F189179">
            <w:pPr>
              <w:ind w:firstLine="480" w:firstLineChars="200"/>
              <w:rPr>
                <w:rFonts w:hint="eastAsia" w:ascii="宋体" w:hAnsi="宋体" w:cs="宋体"/>
                <w:sz w:val="24"/>
                <w:szCs w:val="24"/>
              </w:rPr>
            </w:pPr>
            <w:r>
              <w:rPr>
                <w:rFonts w:hint="eastAsia" w:ascii="宋体" w:hAnsi="宋体" w:cs="宋体"/>
                <w:sz w:val="24"/>
                <w:szCs w:val="24"/>
              </w:rPr>
              <w:t>1.投标人具备自有或租赁的配送场地，面积在500㎡以上的，得3分；500㎡（含）-400㎡的，得2.5分；400㎡（含）-300㎡的，得2分；300㎡（含）-200㎡的，得1.5分；200㎡（含）-100㎡的，得1分；100㎡（含）以下的，得0.5分；没有配送场地的，不得分。</w:t>
            </w:r>
          </w:p>
          <w:p w14:paraId="1C91D47B">
            <w:pPr>
              <w:ind w:firstLine="480" w:firstLineChars="200"/>
              <w:rPr>
                <w:rFonts w:hint="eastAsia" w:ascii="宋体" w:hAnsi="宋体" w:cs="宋体"/>
                <w:sz w:val="24"/>
                <w:szCs w:val="24"/>
              </w:rPr>
            </w:pPr>
            <w:r>
              <w:rPr>
                <w:rFonts w:hint="eastAsia" w:ascii="宋体" w:hAnsi="宋体" w:cs="宋体"/>
                <w:sz w:val="24"/>
                <w:szCs w:val="24"/>
              </w:rPr>
              <w:t>2.投标人配送场地具备仓储库房、鲜肉加工室、鱼类宰杀室、蔬菜加工室、禽类宰杀室、打包室的，每具备一个得0.5分，最高得3分）；具备自有、租赁或固定合作的食品质量检测室的，得1分；具备自有或租赁的冷冻冷藏库的，得1分。</w:t>
            </w:r>
          </w:p>
          <w:p w14:paraId="21914089">
            <w:pPr>
              <w:ind w:firstLine="482" w:firstLineChars="200"/>
              <w:rPr>
                <w:rFonts w:hint="eastAsia" w:ascii="宋体" w:hAnsi="宋体" w:cs="宋体"/>
                <w:sz w:val="24"/>
                <w:szCs w:val="24"/>
              </w:rPr>
            </w:pPr>
            <w:r>
              <w:rPr>
                <w:rFonts w:hint="eastAsia" w:ascii="宋体" w:hAnsi="宋体" w:cs="宋体"/>
                <w:b/>
                <w:bCs/>
                <w:sz w:val="24"/>
                <w:szCs w:val="24"/>
              </w:rPr>
              <w:t>注：自有房产提供不动产登记证复印件；租赁房产提供不动产登记证、租赁合同复印件；有合作检测室的，提供合作协议复印件，否则不得分。</w:t>
            </w:r>
          </w:p>
        </w:tc>
        <w:tc>
          <w:tcPr>
            <w:tcW w:w="500" w:type="pct"/>
            <w:tcBorders>
              <w:tl2br w:val="nil"/>
              <w:tr2bl w:val="nil"/>
            </w:tcBorders>
            <w:vAlign w:val="center"/>
          </w:tcPr>
          <w:p w14:paraId="5C65970B">
            <w:pPr>
              <w:jc w:val="center"/>
              <w:rPr>
                <w:rFonts w:hint="eastAsia" w:ascii="宋体" w:hAnsi="宋体" w:cs="宋体"/>
                <w:sz w:val="24"/>
                <w:szCs w:val="24"/>
              </w:rPr>
            </w:pPr>
            <w:r>
              <w:rPr>
                <w:rFonts w:hint="eastAsia" w:ascii="宋体" w:hAnsi="宋体" w:cs="宋体"/>
                <w:sz w:val="24"/>
                <w:szCs w:val="24"/>
              </w:rPr>
              <w:t>5</w:t>
            </w:r>
          </w:p>
        </w:tc>
        <w:tc>
          <w:tcPr>
            <w:tcW w:w="503" w:type="pct"/>
            <w:vMerge w:val="restart"/>
            <w:tcBorders>
              <w:tl2br w:val="nil"/>
              <w:tr2bl w:val="nil"/>
            </w:tcBorders>
            <w:vAlign w:val="center"/>
          </w:tcPr>
          <w:p w14:paraId="40606194">
            <w:pPr>
              <w:jc w:val="center"/>
              <w:rPr>
                <w:rFonts w:hint="eastAsia" w:ascii="宋体" w:hAnsi="宋体" w:cs="宋体"/>
                <w:sz w:val="24"/>
                <w:szCs w:val="24"/>
              </w:rPr>
            </w:pPr>
            <w:r>
              <w:rPr>
                <w:rFonts w:hint="eastAsia" w:ascii="宋体" w:hAnsi="宋体" w:cs="宋体"/>
                <w:sz w:val="24"/>
                <w:szCs w:val="24"/>
              </w:rPr>
              <w:t>客观分</w:t>
            </w:r>
          </w:p>
        </w:tc>
      </w:tr>
      <w:tr w14:paraId="22B2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71" w:type="pct"/>
            <w:vMerge w:val="continue"/>
            <w:tcBorders>
              <w:tl2br w:val="nil"/>
              <w:tr2bl w:val="nil"/>
            </w:tcBorders>
            <w:vAlign w:val="center"/>
          </w:tcPr>
          <w:p w14:paraId="3CF7170F">
            <w:pPr>
              <w:jc w:val="center"/>
              <w:rPr>
                <w:rFonts w:hint="eastAsia" w:ascii="宋体" w:hAnsi="宋体" w:cs="宋体"/>
                <w:sz w:val="24"/>
                <w:szCs w:val="24"/>
              </w:rPr>
            </w:pPr>
          </w:p>
        </w:tc>
        <w:tc>
          <w:tcPr>
            <w:tcW w:w="473" w:type="pct"/>
            <w:vMerge w:val="continue"/>
            <w:tcBorders>
              <w:tl2br w:val="nil"/>
              <w:tr2bl w:val="nil"/>
            </w:tcBorders>
            <w:vAlign w:val="center"/>
          </w:tcPr>
          <w:p w14:paraId="6E3C6407">
            <w:pPr>
              <w:jc w:val="center"/>
              <w:rPr>
                <w:rFonts w:hint="eastAsia" w:ascii="宋体" w:hAnsi="宋体" w:cs="宋体"/>
                <w:sz w:val="24"/>
                <w:szCs w:val="24"/>
              </w:rPr>
            </w:pPr>
          </w:p>
        </w:tc>
        <w:tc>
          <w:tcPr>
            <w:tcW w:w="3150" w:type="pct"/>
            <w:tcBorders>
              <w:tl2br w:val="nil"/>
              <w:tr2bl w:val="nil"/>
            </w:tcBorders>
            <w:vAlign w:val="center"/>
          </w:tcPr>
          <w:p w14:paraId="1DD6489F">
            <w:pPr>
              <w:ind w:firstLine="480" w:firstLineChars="200"/>
              <w:rPr>
                <w:rFonts w:hint="eastAsia" w:ascii="宋体" w:hAnsi="宋体" w:cs="宋体"/>
                <w:sz w:val="24"/>
                <w:szCs w:val="24"/>
              </w:rPr>
            </w:pPr>
            <w:r>
              <w:rPr>
                <w:rFonts w:hint="eastAsia" w:ascii="宋体" w:hAnsi="宋体" w:cs="宋体"/>
                <w:sz w:val="24"/>
                <w:szCs w:val="24"/>
              </w:rPr>
              <w:t>3.投标人每有1辆配送车辆（不包括绿通车）得0.5分，最高得2分。</w:t>
            </w:r>
          </w:p>
          <w:p w14:paraId="40ACBAC7">
            <w:pPr>
              <w:ind w:firstLine="480" w:firstLineChars="200"/>
              <w:rPr>
                <w:rFonts w:hint="eastAsia" w:ascii="宋体" w:hAnsi="宋体" w:cs="宋体"/>
                <w:b/>
                <w:bCs/>
                <w:sz w:val="24"/>
                <w:szCs w:val="24"/>
              </w:rPr>
            </w:pPr>
            <w:r>
              <w:rPr>
                <w:rFonts w:hint="eastAsia" w:ascii="宋体" w:hAnsi="宋体" w:cs="宋体"/>
                <w:sz w:val="24"/>
                <w:szCs w:val="24"/>
              </w:rPr>
              <w:t>4.投标人配送车辆中含有冷链（冷藏）车的，每辆得0.5分，最高得2分。</w:t>
            </w:r>
          </w:p>
          <w:p w14:paraId="3D8634EB">
            <w:pPr>
              <w:ind w:firstLine="482" w:firstLineChars="200"/>
              <w:rPr>
                <w:rFonts w:hint="eastAsia" w:ascii="宋体" w:hAnsi="宋体" w:cs="宋体"/>
                <w:sz w:val="24"/>
                <w:szCs w:val="24"/>
              </w:rPr>
            </w:pPr>
            <w:r>
              <w:rPr>
                <w:rFonts w:hint="eastAsia" w:ascii="宋体" w:hAnsi="宋体" w:cs="宋体"/>
                <w:b/>
                <w:bCs/>
                <w:sz w:val="24"/>
                <w:szCs w:val="24"/>
              </w:rPr>
              <w:t>注：自有车辆提供车辆行驶证、车辆保单复印件；租赁车辆还需提供车辆租赁合同复印件。</w:t>
            </w:r>
          </w:p>
        </w:tc>
        <w:tc>
          <w:tcPr>
            <w:tcW w:w="500" w:type="pct"/>
            <w:tcBorders>
              <w:tl2br w:val="nil"/>
              <w:tr2bl w:val="nil"/>
            </w:tcBorders>
            <w:vAlign w:val="center"/>
          </w:tcPr>
          <w:p w14:paraId="60A8DFEE">
            <w:pPr>
              <w:jc w:val="center"/>
              <w:rPr>
                <w:rFonts w:hint="eastAsia" w:ascii="宋体" w:hAnsi="宋体" w:cs="宋体"/>
                <w:sz w:val="24"/>
                <w:szCs w:val="24"/>
              </w:rPr>
            </w:pPr>
            <w:r>
              <w:rPr>
                <w:rFonts w:hint="eastAsia" w:ascii="宋体" w:hAnsi="宋体" w:cs="宋体"/>
                <w:sz w:val="24"/>
                <w:szCs w:val="24"/>
              </w:rPr>
              <w:t>4</w:t>
            </w:r>
          </w:p>
        </w:tc>
        <w:tc>
          <w:tcPr>
            <w:tcW w:w="503" w:type="pct"/>
            <w:vMerge w:val="continue"/>
            <w:tcBorders>
              <w:tl2br w:val="nil"/>
              <w:tr2bl w:val="nil"/>
            </w:tcBorders>
            <w:vAlign w:val="center"/>
          </w:tcPr>
          <w:p w14:paraId="49A38F04">
            <w:pPr>
              <w:jc w:val="center"/>
              <w:rPr>
                <w:rFonts w:hint="eastAsia" w:ascii="宋体" w:hAnsi="宋体" w:cs="宋体"/>
                <w:sz w:val="24"/>
                <w:szCs w:val="24"/>
              </w:rPr>
            </w:pPr>
          </w:p>
        </w:tc>
      </w:tr>
      <w:tr w14:paraId="05FE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71" w:type="pct"/>
            <w:tcBorders>
              <w:tl2br w:val="nil"/>
              <w:tr2bl w:val="nil"/>
            </w:tcBorders>
            <w:vAlign w:val="center"/>
          </w:tcPr>
          <w:p w14:paraId="33E53C12">
            <w:pPr>
              <w:jc w:val="center"/>
              <w:rPr>
                <w:rFonts w:hint="eastAsia" w:ascii="宋体" w:hAnsi="宋体" w:cs="宋体"/>
                <w:sz w:val="24"/>
                <w:szCs w:val="24"/>
              </w:rPr>
            </w:pPr>
            <w:r>
              <w:rPr>
                <w:rFonts w:hint="eastAsia" w:ascii="宋体" w:hAnsi="宋体" w:cs="宋体"/>
                <w:sz w:val="24"/>
                <w:szCs w:val="24"/>
              </w:rPr>
              <w:t>4</w:t>
            </w:r>
          </w:p>
        </w:tc>
        <w:tc>
          <w:tcPr>
            <w:tcW w:w="473" w:type="pct"/>
            <w:tcBorders>
              <w:tl2br w:val="nil"/>
              <w:tr2bl w:val="nil"/>
            </w:tcBorders>
            <w:vAlign w:val="center"/>
          </w:tcPr>
          <w:p w14:paraId="7C3E4CFC">
            <w:pPr>
              <w:jc w:val="center"/>
              <w:rPr>
                <w:rFonts w:hint="eastAsia" w:ascii="宋体" w:hAnsi="宋体" w:cs="宋体"/>
                <w:sz w:val="24"/>
                <w:szCs w:val="24"/>
              </w:rPr>
            </w:pPr>
            <w:r>
              <w:rPr>
                <w:rFonts w:hint="eastAsia" w:ascii="宋体" w:hAnsi="宋体" w:cs="宋体"/>
                <w:sz w:val="24"/>
                <w:szCs w:val="24"/>
              </w:rPr>
              <w:t>服务团队</w:t>
            </w:r>
          </w:p>
        </w:tc>
        <w:tc>
          <w:tcPr>
            <w:tcW w:w="3150" w:type="pct"/>
            <w:tcBorders>
              <w:tl2br w:val="nil"/>
              <w:tr2bl w:val="nil"/>
            </w:tcBorders>
            <w:vAlign w:val="center"/>
          </w:tcPr>
          <w:p w14:paraId="7D1C6690">
            <w:pPr>
              <w:widowControl/>
              <w:ind w:firstLine="480" w:firstLineChars="200"/>
              <w:rPr>
                <w:rFonts w:hint="eastAsia" w:ascii="宋体" w:hAnsi="宋体" w:cs="宋体"/>
                <w:kern w:val="0"/>
                <w:sz w:val="24"/>
                <w:szCs w:val="24"/>
              </w:rPr>
            </w:pPr>
            <w:r>
              <w:rPr>
                <w:rFonts w:hint="eastAsia" w:ascii="宋体" w:hAnsi="宋体" w:cs="宋体"/>
                <w:kern w:val="0"/>
                <w:sz w:val="24"/>
                <w:szCs w:val="24"/>
              </w:rPr>
              <w:t>1.投入本项目的经理（1人）：具有3年及以上食材供应项目管理工作经验的，得1分；</w:t>
            </w:r>
          </w:p>
          <w:p w14:paraId="4597AECE">
            <w:pPr>
              <w:widowControl/>
              <w:ind w:firstLine="480" w:firstLineChars="200"/>
              <w:rPr>
                <w:rFonts w:hint="eastAsia" w:ascii="宋体" w:hAnsi="宋体" w:cs="宋体"/>
                <w:kern w:val="0"/>
                <w:sz w:val="24"/>
                <w:szCs w:val="24"/>
              </w:rPr>
            </w:pPr>
            <w:r>
              <w:rPr>
                <w:rFonts w:hint="eastAsia" w:ascii="宋体" w:hAnsi="宋体" w:cs="宋体"/>
                <w:kern w:val="0"/>
                <w:sz w:val="24"/>
                <w:szCs w:val="24"/>
              </w:rPr>
              <w:t>2.投入本项目的采购员（1人）：具有2年及以上食材采购工作经验的，得0.5分；</w:t>
            </w:r>
          </w:p>
          <w:p w14:paraId="6719DE7D">
            <w:pPr>
              <w:widowControl/>
              <w:ind w:firstLine="480" w:firstLineChars="200"/>
              <w:rPr>
                <w:rFonts w:hint="eastAsia" w:ascii="宋体" w:hAnsi="宋体" w:cs="宋体"/>
                <w:kern w:val="0"/>
                <w:sz w:val="24"/>
                <w:szCs w:val="24"/>
              </w:rPr>
            </w:pPr>
            <w:r>
              <w:rPr>
                <w:rFonts w:hint="eastAsia" w:ascii="宋体" w:hAnsi="宋体" w:cs="宋体"/>
                <w:kern w:val="0"/>
                <w:sz w:val="24"/>
                <w:szCs w:val="24"/>
              </w:rPr>
              <w:t>3.投入本项目的食品安全管理员（1人）：具有2年及以上食品安全管理工作经验的，得0.5分；</w:t>
            </w:r>
          </w:p>
          <w:p w14:paraId="66795074">
            <w:pPr>
              <w:widowControl/>
              <w:ind w:firstLine="480" w:firstLineChars="200"/>
              <w:rPr>
                <w:rFonts w:hint="eastAsia" w:ascii="宋体" w:hAnsi="宋体" w:cs="宋体"/>
                <w:kern w:val="0"/>
                <w:sz w:val="24"/>
                <w:szCs w:val="24"/>
              </w:rPr>
            </w:pPr>
            <w:r>
              <w:rPr>
                <w:rFonts w:hint="eastAsia" w:ascii="宋体" w:hAnsi="宋体" w:cs="宋体"/>
                <w:kern w:val="0"/>
                <w:sz w:val="24"/>
                <w:szCs w:val="24"/>
              </w:rPr>
              <w:t>4.投入本项目的配送司机（2人）：具有2年及以上相关工作经验的，得0.5分。</w:t>
            </w:r>
          </w:p>
          <w:p w14:paraId="57105352">
            <w:pPr>
              <w:ind w:firstLine="480" w:firstLineChars="200"/>
              <w:rPr>
                <w:rFonts w:hint="eastAsia" w:ascii="宋体" w:hAnsi="宋体" w:cs="宋体"/>
                <w:kern w:val="0"/>
                <w:sz w:val="24"/>
                <w:szCs w:val="24"/>
              </w:rPr>
            </w:pPr>
            <w:r>
              <w:rPr>
                <w:rFonts w:hint="eastAsia" w:ascii="宋体" w:hAnsi="宋体" w:cs="宋体"/>
                <w:kern w:val="0"/>
                <w:sz w:val="24"/>
                <w:szCs w:val="24"/>
              </w:rPr>
              <w:t>5.投标人为项目实施提供备用的配送服务人员的得0.5分。</w:t>
            </w:r>
          </w:p>
          <w:p w14:paraId="2859612F">
            <w:pPr>
              <w:ind w:firstLine="480" w:firstLineChars="200"/>
              <w:rPr>
                <w:rFonts w:hint="eastAsia" w:ascii="宋体" w:hAnsi="宋体" w:cs="宋体"/>
                <w:kern w:val="0"/>
                <w:sz w:val="24"/>
                <w:szCs w:val="24"/>
              </w:rPr>
            </w:pPr>
            <w:r>
              <w:rPr>
                <w:rFonts w:hint="eastAsia" w:ascii="宋体" w:hAnsi="宋体" w:cs="宋体"/>
                <w:kern w:val="0"/>
                <w:sz w:val="24"/>
                <w:szCs w:val="24"/>
              </w:rPr>
              <w:t>上述人员中每具有一本健康证的，得0.2分，最多得1分。</w:t>
            </w:r>
          </w:p>
          <w:p w14:paraId="07F20D3D">
            <w:pPr>
              <w:pStyle w:val="10"/>
              <w:ind w:firstLine="482" w:firstLineChars="200"/>
              <w:rPr>
                <w:rFonts w:hint="eastAsia" w:ascii="宋体" w:hAnsi="宋体" w:cs="宋体"/>
                <w:sz w:val="24"/>
              </w:rPr>
            </w:pPr>
            <w:r>
              <w:rPr>
                <w:rFonts w:hint="eastAsia" w:ascii="宋体" w:hAnsi="宋体" w:cs="宋体"/>
                <w:sz w:val="24"/>
              </w:rPr>
              <w:t>注：投入人员提供身份证(正面和反面)复印件、健康证明复印件及劳动关系或劳务关系证明材料复印件(例如：劳动合同或劳务合同或工资发放证明等类似任意一项可以证明劳动关系的材料)，不提供上述证明材料或提供不全的，不得分。</w:t>
            </w:r>
          </w:p>
        </w:tc>
        <w:tc>
          <w:tcPr>
            <w:tcW w:w="500" w:type="pct"/>
            <w:tcBorders>
              <w:tl2br w:val="nil"/>
              <w:tr2bl w:val="nil"/>
            </w:tcBorders>
            <w:vAlign w:val="center"/>
          </w:tcPr>
          <w:p w14:paraId="6BF2835F">
            <w:pPr>
              <w:jc w:val="center"/>
              <w:rPr>
                <w:rFonts w:hint="eastAsia" w:ascii="宋体" w:hAnsi="宋体" w:cs="宋体"/>
                <w:sz w:val="24"/>
                <w:szCs w:val="24"/>
              </w:rPr>
            </w:pPr>
            <w:r>
              <w:rPr>
                <w:rFonts w:hint="eastAsia" w:ascii="宋体" w:hAnsi="宋体" w:cs="宋体"/>
                <w:sz w:val="24"/>
                <w:szCs w:val="24"/>
              </w:rPr>
              <w:t>4</w:t>
            </w:r>
          </w:p>
        </w:tc>
        <w:tc>
          <w:tcPr>
            <w:tcW w:w="503" w:type="pct"/>
            <w:tcBorders>
              <w:tl2br w:val="nil"/>
              <w:tr2bl w:val="nil"/>
            </w:tcBorders>
            <w:vAlign w:val="center"/>
          </w:tcPr>
          <w:p w14:paraId="51A6C5C7">
            <w:pPr>
              <w:jc w:val="center"/>
              <w:rPr>
                <w:rFonts w:hint="eastAsia" w:ascii="宋体" w:hAnsi="宋体" w:cs="宋体"/>
                <w:sz w:val="24"/>
                <w:szCs w:val="24"/>
              </w:rPr>
            </w:pPr>
            <w:r>
              <w:rPr>
                <w:rFonts w:hint="eastAsia" w:ascii="宋体" w:hAnsi="宋体" w:cs="宋体"/>
                <w:sz w:val="24"/>
                <w:szCs w:val="24"/>
              </w:rPr>
              <w:t>客观分</w:t>
            </w:r>
          </w:p>
        </w:tc>
      </w:tr>
      <w:tr w14:paraId="0E88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71" w:type="pct"/>
            <w:tcBorders>
              <w:tl2br w:val="nil"/>
              <w:tr2bl w:val="nil"/>
            </w:tcBorders>
            <w:vAlign w:val="center"/>
          </w:tcPr>
          <w:p w14:paraId="0581D2C5">
            <w:pPr>
              <w:jc w:val="center"/>
              <w:rPr>
                <w:rFonts w:hint="eastAsia" w:ascii="宋体" w:hAnsi="宋体" w:cs="宋体"/>
                <w:sz w:val="24"/>
                <w:szCs w:val="24"/>
              </w:rPr>
            </w:pPr>
            <w:r>
              <w:rPr>
                <w:rFonts w:hint="eastAsia" w:ascii="宋体" w:hAnsi="宋体" w:cs="宋体"/>
                <w:sz w:val="24"/>
                <w:szCs w:val="24"/>
              </w:rPr>
              <w:t>5</w:t>
            </w:r>
          </w:p>
        </w:tc>
        <w:tc>
          <w:tcPr>
            <w:tcW w:w="473" w:type="pct"/>
            <w:tcBorders>
              <w:tl2br w:val="nil"/>
              <w:tr2bl w:val="nil"/>
            </w:tcBorders>
            <w:vAlign w:val="center"/>
          </w:tcPr>
          <w:p w14:paraId="607F7A59">
            <w:pPr>
              <w:jc w:val="center"/>
              <w:rPr>
                <w:rFonts w:hint="eastAsia" w:ascii="宋体" w:hAnsi="宋体" w:cs="宋体"/>
                <w:sz w:val="24"/>
                <w:szCs w:val="24"/>
              </w:rPr>
            </w:pPr>
            <w:r>
              <w:rPr>
                <w:rFonts w:hint="eastAsia" w:ascii="宋体" w:hAnsi="宋体" w:cs="宋体"/>
                <w:sz w:val="24"/>
                <w:szCs w:val="24"/>
              </w:rPr>
              <w:t>质量安全把控方案</w:t>
            </w:r>
          </w:p>
        </w:tc>
        <w:tc>
          <w:tcPr>
            <w:tcW w:w="3150" w:type="pct"/>
            <w:tcBorders>
              <w:tl2br w:val="nil"/>
              <w:tr2bl w:val="nil"/>
            </w:tcBorders>
            <w:vAlign w:val="center"/>
          </w:tcPr>
          <w:p w14:paraId="15859DAC">
            <w:pPr>
              <w:topLinePunct/>
              <w:ind w:firstLine="480" w:firstLineChars="200"/>
              <w:rPr>
                <w:rFonts w:hint="eastAsia" w:ascii="宋体" w:hAnsi="宋体" w:cs="宋体"/>
                <w:sz w:val="24"/>
                <w:szCs w:val="24"/>
              </w:rPr>
            </w:pPr>
            <w:r>
              <w:rPr>
                <w:rFonts w:hint="eastAsia" w:ascii="宋体" w:hAnsi="宋体" w:cs="宋体"/>
                <w:sz w:val="24"/>
                <w:szCs w:val="24"/>
              </w:rPr>
              <w:t>根据方案中关于供应货物质量把控、检验检疫关键环节把控、不符合质量标准货品处置、报废处理办法及快速的退换货措施、食品安全追溯体系建设等内容的响应情况进行打分。</w:t>
            </w:r>
          </w:p>
          <w:p w14:paraId="41FE9432">
            <w:pPr>
              <w:widowControl/>
              <w:topLinePunct/>
              <w:ind w:firstLine="480" w:firstLineChars="200"/>
              <w:rPr>
                <w:rFonts w:hint="eastAsia" w:ascii="宋体" w:hAnsi="宋体" w:cs="宋体"/>
                <w:sz w:val="24"/>
                <w:szCs w:val="24"/>
              </w:rPr>
            </w:pPr>
            <w:r>
              <w:rPr>
                <w:rFonts w:hint="eastAsia" w:ascii="宋体" w:hAnsi="宋体" w:cs="宋体"/>
                <w:sz w:val="24"/>
                <w:szCs w:val="24"/>
              </w:rPr>
              <w:t>1.方案内容完整、详细、可操作性强，阐述的内容针对性强、具体、透彻，能结合项目特点制定方案的，得5分；</w:t>
            </w:r>
          </w:p>
          <w:p w14:paraId="5E880B4B">
            <w:pPr>
              <w:widowControl/>
              <w:topLinePunct/>
              <w:ind w:firstLine="480" w:firstLineChars="200"/>
              <w:rPr>
                <w:rFonts w:hint="eastAsia" w:ascii="宋体" w:hAnsi="宋体" w:cs="宋体"/>
                <w:sz w:val="24"/>
                <w:szCs w:val="24"/>
              </w:rPr>
            </w:pPr>
            <w:r>
              <w:rPr>
                <w:rFonts w:hint="eastAsia" w:ascii="宋体" w:hAnsi="宋体" w:cs="宋体"/>
                <w:sz w:val="24"/>
                <w:szCs w:val="24"/>
              </w:rPr>
              <w:t>2.方案内容完整，有具体措施描述，但操作性和针对性不够强的，得3分；</w:t>
            </w:r>
          </w:p>
          <w:p w14:paraId="242620E0">
            <w:pPr>
              <w:widowControl/>
              <w:topLinePunct/>
              <w:ind w:firstLine="480" w:firstLineChars="200"/>
              <w:rPr>
                <w:rFonts w:hint="eastAsia" w:ascii="宋体" w:hAnsi="宋体" w:cs="宋体"/>
                <w:sz w:val="24"/>
                <w:szCs w:val="24"/>
              </w:rPr>
            </w:pPr>
            <w:r>
              <w:rPr>
                <w:rFonts w:hint="eastAsia" w:ascii="宋体" w:hAnsi="宋体" w:cs="宋体"/>
                <w:sz w:val="24"/>
                <w:szCs w:val="24"/>
              </w:rPr>
              <w:t>3.方案内容仅简单重复采购需求的，得1分；</w:t>
            </w:r>
          </w:p>
          <w:p w14:paraId="65C8090A">
            <w:pPr>
              <w:pStyle w:val="10"/>
              <w:ind w:firstLine="480" w:firstLineChars="200"/>
              <w:rPr>
                <w:rFonts w:hint="eastAsia" w:ascii="宋体" w:hAnsi="宋体" w:cs="宋体"/>
                <w:sz w:val="24"/>
              </w:rPr>
            </w:pPr>
            <w:r>
              <w:rPr>
                <w:rFonts w:hint="eastAsia" w:ascii="宋体" w:hAnsi="宋体" w:cs="宋体"/>
                <w:b w:val="0"/>
                <w:sz w:val="24"/>
              </w:rPr>
              <w:t>4.方案内容不完整、不可行，不能满足采购需求或者未提供方案的，不得分。</w:t>
            </w:r>
          </w:p>
        </w:tc>
        <w:tc>
          <w:tcPr>
            <w:tcW w:w="500" w:type="pct"/>
            <w:tcBorders>
              <w:tl2br w:val="nil"/>
              <w:tr2bl w:val="nil"/>
            </w:tcBorders>
            <w:vAlign w:val="center"/>
          </w:tcPr>
          <w:p w14:paraId="460FB267">
            <w:pPr>
              <w:jc w:val="center"/>
              <w:rPr>
                <w:rFonts w:hint="eastAsia" w:ascii="宋体" w:hAnsi="宋体" w:cs="宋体"/>
                <w:sz w:val="24"/>
                <w:szCs w:val="24"/>
              </w:rPr>
            </w:pPr>
            <w:r>
              <w:rPr>
                <w:rFonts w:hint="eastAsia" w:ascii="宋体" w:hAnsi="宋体" w:cs="宋体"/>
                <w:sz w:val="24"/>
                <w:szCs w:val="24"/>
              </w:rPr>
              <w:t>5</w:t>
            </w:r>
          </w:p>
        </w:tc>
        <w:tc>
          <w:tcPr>
            <w:tcW w:w="503" w:type="pct"/>
            <w:tcBorders>
              <w:tl2br w:val="nil"/>
              <w:tr2bl w:val="nil"/>
            </w:tcBorders>
            <w:vAlign w:val="center"/>
          </w:tcPr>
          <w:p w14:paraId="633BF73A">
            <w:pPr>
              <w:jc w:val="center"/>
              <w:rPr>
                <w:rFonts w:hint="eastAsia" w:ascii="宋体" w:hAnsi="宋体" w:cs="宋体"/>
                <w:sz w:val="24"/>
                <w:szCs w:val="24"/>
              </w:rPr>
            </w:pPr>
            <w:r>
              <w:rPr>
                <w:rFonts w:hint="eastAsia" w:ascii="宋体" w:hAnsi="宋体" w:cs="宋体"/>
                <w:sz w:val="24"/>
                <w:szCs w:val="24"/>
              </w:rPr>
              <w:t>主观分</w:t>
            </w:r>
          </w:p>
        </w:tc>
      </w:tr>
      <w:tr w14:paraId="34C1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71" w:type="pct"/>
            <w:tcBorders>
              <w:tl2br w:val="nil"/>
              <w:tr2bl w:val="nil"/>
            </w:tcBorders>
            <w:vAlign w:val="center"/>
          </w:tcPr>
          <w:p w14:paraId="1F5031E7">
            <w:pPr>
              <w:jc w:val="center"/>
              <w:rPr>
                <w:rFonts w:hint="eastAsia" w:ascii="宋体" w:hAnsi="宋体" w:cs="宋体"/>
                <w:sz w:val="24"/>
                <w:szCs w:val="24"/>
              </w:rPr>
            </w:pPr>
            <w:r>
              <w:rPr>
                <w:rFonts w:hint="eastAsia" w:ascii="宋体" w:hAnsi="宋体" w:cs="宋体"/>
                <w:sz w:val="24"/>
                <w:szCs w:val="24"/>
              </w:rPr>
              <w:t>6</w:t>
            </w:r>
          </w:p>
        </w:tc>
        <w:tc>
          <w:tcPr>
            <w:tcW w:w="473" w:type="pct"/>
            <w:tcBorders>
              <w:tl2br w:val="nil"/>
              <w:tr2bl w:val="nil"/>
            </w:tcBorders>
            <w:vAlign w:val="center"/>
          </w:tcPr>
          <w:p w14:paraId="629726A2">
            <w:pPr>
              <w:jc w:val="center"/>
              <w:rPr>
                <w:rFonts w:hint="eastAsia" w:ascii="宋体" w:hAnsi="宋体" w:cs="宋体"/>
                <w:sz w:val="24"/>
                <w:szCs w:val="24"/>
              </w:rPr>
            </w:pPr>
            <w:r>
              <w:rPr>
                <w:rFonts w:hint="eastAsia" w:ascii="宋体" w:hAnsi="宋体" w:cs="宋体"/>
                <w:sz w:val="24"/>
                <w:szCs w:val="24"/>
              </w:rPr>
              <w:t>配送服务方案</w:t>
            </w:r>
          </w:p>
        </w:tc>
        <w:tc>
          <w:tcPr>
            <w:tcW w:w="3150" w:type="pct"/>
            <w:tcBorders>
              <w:tl2br w:val="nil"/>
              <w:tr2bl w:val="nil"/>
            </w:tcBorders>
            <w:vAlign w:val="center"/>
          </w:tcPr>
          <w:p w14:paraId="5BB20C23">
            <w:pPr>
              <w:topLinePunct/>
              <w:ind w:firstLine="480" w:firstLineChars="200"/>
              <w:rPr>
                <w:rFonts w:hint="eastAsia" w:ascii="宋体" w:hAnsi="宋体" w:cs="宋体"/>
                <w:sz w:val="24"/>
                <w:szCs w:val="24"/>
              </w:rPr>
            </w:pPr>
            <w:r>
              <w:rPr>
                <w:rFonts w:hint="eastAsia" w:ascii="宋体" w:hAnsi="宋体" w:cs="宋体"/>
                <w:sz w:val="24"/>
                <w:szCs w:val="24"/>
              </w:rPr>
              <w:t>根据方案中对配送服务要求的响应情况进行打分。</w:t>
            </w:r>
          </w:p>
          <w:p w14:paraId="58887B25">
            <w:pPr>
              <w:widowControl/>
              <w:topLinePunct/>
              <w:ind w:firstLine="480" w:firstLineChars="200"/>
              <w:rPr>
                <w:rFonts w:hint="eastAsia" w:ascii="宋体" w:hAnsi="宋体" w:cs="宋体"/>
                <w:sz w:val="24"/>
                <w:szCs w:val="24"/>
              </w:rPr>
            </w:pPr>
            <w:r>
              <w:rPr>
                <w:rFonts w:hint="eastAsia" w:ascii="宋体" w:hAnsi="宋体" w:cs="宋体"/>
                <w:sz w:val="24"/>
                <w:szCs w:val="24"/>
              </w:rPr>
              <w:t>1.方案内容完整、详细、可操作性强，阐述的内容针对性强、具体、透彻，能结合项目特点制定方案的，得5分；</w:t>
            </w:r>
          </w:p>
          <w:p w14:paraId="06E931E2">
            <w:pPr>
              <w:widowControl/>
              <w:topLinePunct/>
              <w:ind w:firstLine="480" w:firstLineChars="200"/>
              <w:rPr>
                <w:rFonts w:hint="eastAsia" w:ascii="宋体" w:hAnsi="宋体" w:cs="宋体"/>
                <w:sz w:val="24"/>
                <w:szCs w:val="24"/>
              </w:rPr>
            </w:pPr>
            <w:r>
              <w:rPr>
                <w:rFonts w:hint="eastAsia" w:ascii="宋体" w:hAnsi="宋体" w:cs="宋体"/>
                <w:sz w:val="24"/>
                <w:szCs w:val="24"/>
              </w:rPr>
              <w:t>2.方案内容完整，有具体措施描述，但操作性和针对性不够强的，得3分；</w:t>
            </w:r>
          </w:p>
          <w:p w14:paraId="3B2B4CBF">
            <w:pPr>
              <w:widowControl/>
              <w:topLinePunct/>
              <w:ind w:firstLine="480" w:firstLineChars="200"/>
              <w:rPr>
                <w:rFonts w:hint="eastAsia" w:ascii="宋体" w:hAnsi="宋体" w:cs="宋体"/>
                <w:sz w:val="24"/>
                <w:szCs w:val="24"/>
              </w:rPr>
            </w:pPr>
            <w:r>
              <w:rPr>
                <w:rFonts w:hint="eastAsia" w:ascii="宋体" w:hAnsi="宋体" w:cs="宋体"/>
                <w:sz w:val="24"/>
                <w:szCs w:val="24"/>
              </w:rPr>
              <w:t>3.方案内容仅简单重复采购需求的，得1分；</w:t>
            </w:r>
          </w:p>
          <w:p w14:paraId="072C0439">
            <w:pPr>
              <w:pStyle w:val="10"/>
              <w:ind w:firstLine="480" w:firstLineChars="200"/>
              <w:rPr>
                <w:rFonts w:hint="eastAsia" w:ascii="宋体" w:hAnsi="宋体" w:cs="宋体"/>
                <w:b w:val="0"/>
                <w:sz w:val="24"/>
              </w:rPr>
            </w:pPr>
            <w:r>
              <w:rPr>
                <w:rFonts w:hint="eastAsia" w:ascii="宋体" w:hAnsi="宋体" w:cs="宋体"/>
                <w:b w:val="0"/>
                <w:sz w:val="24"/>
              </w:rPr>
              <w:t>4.方案内容不完整、不可行，不能满足采购需求或者未提供方案的，不得分。</w:t>
            </w:r>
          </w:p>
        </w:tc>
        <w:tc>
          <w:tcPr>
            <w:tcW w:w="500" w:type="pct"/>
            <w:tcBorders>
              <w:tl2br w:val="nil"/>
              <w:tr2bl w:val="nil"/>
            </w:tcBorders>
            <w:vAlign w:val="center"/>
          </w:tcPr>
          <w:p w14:paraId="3EAAA119">
            <w:pPr>
              <w:jc w:val="center"/>
              <w:rPr>
                <w:rFonts w:hint="eastAsia" w:ascii="宋体" w:hAnsi="宋体" w:cs="宋体"/>
                <w:sz w:val="24"/>
                <w:szCs w:val="24"/>
              </w:rPr>
            </w:pPr>
            <w:r>
              <w:rPr>
                <w:rFonts w:hint="eastAsia" w:ascii="宋体" w:hAnsi="宋体" w:cs="宋体"/>
                <w:sz w:val="24"/>
                <w:szCs w:val="24"/>
              </w:rPr>
              <w:t>5</w:t>
            </w:r>
          </w:p>
        </w:tc>
        <w:tc>
          <w:tcPr>
            <w:tcW w:w="503" w:type="pct"/>
            <w:tcBorders>
              <w:tl2br w:val="nil"/>
              <w:tr2bl w:val="nil"/>
            </w:tcBorders>
            <w:vAlign w:val="center"/>
          </w:tcPr>
          <w:p w14:paraId="32F3243C">
            <w:pPr>
              <w:jc w:val="center"/>
              <w:rPr>
                <w:rFonts w:hint="eastAsia" w:ascii="宋体" w:hAnsi="宋体" w:cs="宋体"/>
                <w:sz w:val="24"/>
                <w:szCs w:val="24"/>
              </w:rPr>
            </w:pPr>
            <w:r>
              <w:rPr>
                <w:rFonts w:hint="eastAsia" w:ascii="宋体" w:hAnsi="宋体" w:cs="宋体"/>
                <w:sz w:val="24"/>
                <w:szCs w:val="24"/>
              </w:rPr>
              <w:t>主观分</w:t>
            </w:r>
          </w:p>
        </w:tc>
      </w:tr>
      <w:tr w14:paraId="4898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71" w:type="pct"/>
            <w:tcBorders>
              <w:tl2br w:val="nil"/>
              <w:tr2bl w:val="nil"/>
            </w:tcBorders>
            <w:vAlign w:val="center"/>
          </w:tcPr>
          <w:p w14:paraId="0B7D004A">
            <w:pPr>
              <w:jc w:val="center"/>
              <w:rPr>
                <w:rFonts w:hint="eastAsia" w:ascii="宋体" w:hAnsi="宋体" w:cs="宋体"/>
                <w:sz w:val="24"/>
                <w:szCs w:val="24"/>
              </w:rPr>
            </w:pPr>
            <w:r>
              <w:rPr>
                <w:rFonts w:hint="eastAsia" w:ascii="宋体" w:hAnsi="宋体" w:cs="宋体"/>
                <w:sz w:val="24"/>
                <w:szCs w:val="24"/>
              </w:rPr>
              <w:t>7</w:t>
            </w:r>
          </w:p>
        </w:tc>
        <w:tc>
          <w:tcPr>
            <w:tcW w:w="473" w:type="pct"/>
            <w:tcBorders>
              <w:tl2br w:val="nil"/>
              <w:tr2bl w:val="nil"/>
            </w:tcBorders>
            <w:vAlign w:val="center"/>
          </w:tcPr>
          <w:p w14:paraId="5580DFF0">
            <w:pPr>
              <w:jc w:val="center"/>
              <w:rPr>
                <w:rFonts w:hint="eastAsia" w:ascii="宋体" w:hAnsi="宋体" w:cs="宋体"/>
                <w:sz w:val="24"/>
                <w:szCs w:val="24"/>
              </w:rPr>
            </w:pPr>
            <w:r>
              <w:rPr>
                <w:rFonts w:hint="eastAsia" w:ascii="宋体" w:hAnsi="宋体" w:cs="宋体"/>
                <w:sz w:val="24"/>
                <w:szCs w:val="24"/>
              </w:rPr>
              <w:t>应急保障方案</w:t>
            </w:r>
          </w:p>
        </w:tc>
        <w:tc>
          <w:tcPr>
            <w:tcW w:w="3150" w:type="pct"/>
            <w:tcBorders>
              <w:tl2br w:val="nil"/>
              <w:tr2bl w:val="nil"/>
            </w:tcBorders>
            <w:vAlign w:val="center"/>
          </w:tcPr>
          <w:p w14:paraId="4C1BD7D9">
            <w:pPr>
              <w:topLinePunct/>
              <w:ind w:firstLine="480" w:firstLineChars="200"/>
              <w:rPr>
                <w:rFonts w:hint="eastAsia" w:ascii="宋体" w:hAnsi="宋体" w:cs="宋体"/>
                <w:sz w:val="24"/>
                <w:szCs w:val="24"/>
              </w:rPr>
            </w:pPr>
            <w:r>
              <w:rPr>
                <w:rFonts w:hint="eastAsia" w:ascii="宋体" w:hAnsi="宋体" w:cs="宋体"/>
                <w:sz w:val="24"/>
                <w:szCs w:val="24"/>
              </w:rPr>
              <w:t>根据方案中对本项目应急保障方案的响应情况进行打分。</w:t>
            </w:r>
          </w:p>
          <w:p w14:paraId="63347B9E">
            <w:pPr>
              <w:widowControl/>
              <w:topLinePunct/>
              <w:ind w:firstLine="480" w:firstLineChars="200"/>
              <w:rPr>
                <w:rFonts w:hint="eastAsia" w:ascii="宋体" w:hAnsi="宋体" w:cs="宋体"/>
                <w:sz w:val="24"/>
                <w:szCs w:val="24"/>
              </w:rPr>
            </w:pPr>
            <w:r>
              <w:rPr>
                <w:rFonts w:hint="eastAsia" w:ascii="宋体" w:hAnsi="宋体" w:cs="宋体"/>
                <w:sz w:val="24"/>
                <w:szCs w:val="24"/>
              </w:rPr>
              <w:t>1.方案内容完整、详细、可操作性强，阐述的内容针对性强、具体、透彻，能结合项目特点制定方案的，得3分；</w:t>
            </w:r>
          </w:p>
          <w:p w14:paraId="6F7749CB">
            <w:pPr>
              <w:widowControl/>
              <w:topLinePunct/>
              <w:ind w:firstLine="480" w:firstLineChars="200"/>
              <w:rPr>
                <w:rFonts w:hint="eastAsia" w:ascii="宋体" w:hAnsi="宋体" w:cs="宋体"/>
                <w:sz w:val="24"/>
                <w:szCs w:val="24"/>
              </w:rPr>
            </w:pPr>
            <w:r>
              <w:rPr>
                <w:rFonts w:hint="eastAsia" w:ascii="宋体" w:hAnsi="宋体" w:cs="宋体"/>
                <w:sz w:val="24"/>
                <w:szCs w:val="24"/>
              </w:rPr>
              <w:t>2.方案内容完整，有具体措施描述，但操作性和针对性不够强的，得2分；</w:t>
            </w:r>
          </w:p>
          <w:p w14:paraId="4E56D214">
            <w:pPr>
              <w:widowControl/>
              <w:topLinePunct/>
              <w:ind w:firstLine="480" w:firstLineChars="200"/>
              <w:rPr>
                <w:rFonts w:hint="eastAsia" w:ascii="宋体" w:hAnsi="宋体" w:cs="宋体"/>
                <w:sz w:val="24"/>
                <w:szCs w:val="24"/>
              </w:rPr>
            </w:pPr>
            <w:r>
              <w:rPr>
                <w:rFonts w:hint="eastAsia" w:ascii="宋体" w:hAnsi="宋体" w:cs="宋体"/>
                <w:sz w:val="24"/>
                <w:szCs w:val="24"/>
              </w:rPr>
              <w:t>3.方案内容仅简单重复采购需求的，得1分；</w:t>
            </w:r>
          </w:p>
          <w:p w14:paraId="73C6214E">
            <w:pPr>
              <w:pStyle w:val="10"/>
              <w:ind w:firstLine="480" w:firstLineChars="200"/>
              <w:rPr>
                <w:rFonts w:hint="eastAsia" w:ascii="宋体" w:hAnsi="宋体" w:cs="宋体"/>
                <w:b w:val="0"/>
                <w:sz w:val="24"/>
              </w:rPr>
            </w:pPr>
            <w:r>
              <w:rPr>
                <w:rFonts w:hint="eastAsia" w:ascii="宋体" w:hAnsi="宋体" w:cs="宋体"/>
                <w:b w:val="0"/>
                <w:sz w:val="24"/>
              </w:rPr>
              <w:t>4.方案内容不完整、不可行，不能满足采购需求或者未提供方案的，不得分。</w:t>
            </w:r>
          </w:p>
        </w:tc>
        <w:tc>
          <w:tcPr>
            <w:tcW w:w="500" w:type="pct"/>
            <w:tcBorders>
              <w:tl2br w:val="nil"/>
              <w:tr2bl w:val="nil"/>
            </w:tcBorders>
            <w:vAlign w:val="center"/>
          </w:tcPr>
          <w:p w14:paraId="12F89796">
            <w:pPr>
              <w:jc w:val="center"/>
              <w:rPr>
                <w:rFonts w:hint="eastAsia" w:ascii="宋体" w:hAnsi="宋体" w:cs="宋体"/>
                <w:sz w:val="24"/>
                <w:szCs w:val="24"/>
              </w:rPr>
            </w:pPr>
            <w:r>
              <w:rPr>
                <w:rFonts w:hint="eastAsia" w:ascii="宋体" w:hAnsi="宋体" w:cs="宋体"/>
                <w:sz w:val="24"/>
                <w:szCs w:val="24"/>
              </w:rPr>
              <w:t>3</w:t>
            </w:r>
          </w:p>
        </w:tc>
        <w:tc>
          <w:tcPr>
            <w:tcW w:w="503" w:type="pct"/>
            <w:tcBorders>
              <w:tl2br w:val="nil"/>
              <w:tr2bl w:val="nil"/>
            </w:tcBorders>
            <w:vAlign w:val="center"/>
          </w:tcPr>
          <w:p w14:paraId="65DC1ED8">
            <w:pPr>
              <w:jc w:val="center"/>
              <w:rPr>
                <w:rFonts w:hint="eastAsia" w:ascii="宋体" w:hAnsi="宋体" w:cs="宋体"/>
                <w:sz w:val="24"/>
                <w:szCs w:val="24"/>
              </w:rPr>
            </w:pPr>
            <w:r>
              <w:rPr>
                <w:rFonts w:hint="eastAsia" w:ascii="宋体" w:hAnsi="宋体" w:cs="宋体"/>
                <w:sz w:val="24"/>
                <w:szCs w:val="24"/>
              </w:rPr>
              <w:t>主观分</w:t>
            </w:r>
          </w:p>
        </w:tc>
      </w:tr>
      <w:tr w14:paraId="74BB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71" w:type="pct"/>
            <w:tcBorders>
              <w:tl2br w:val="nil"/>
              <w:tr2bl w:val="nil"/>
            </w:tcBorders>
            <w:vAlign w:val="center"/>
          </w:tcPr>
          <w:p w14:paraId="138F77AB">
            <w:pPr>
              <w:jc w:val="center"/>
              <w:rPr>
                <w:rFonts w:hint="eastAsia" w:ascii="宋体" w:hAnsi="宋体" w:cs="宋体"/>
                <w:sz w:val="24"/>
                <w:szCs w:val="24"/>
              </w:rPr>
            </w:pPr>
            <w:r>
              <w:rPr>
                <w:rFonts w:hint="eastAsia" w:ascii="宋体" w:hAnsi="宋体" w:cs="宋体"/>
                <w:sz w:val="24"/>
                <w:szCs w:val="24"/>
              </w:rPr>
              <w:t>8</w:t>
            </w:r>
          </w:p>
        </w:tc>
        <w:tc>
          <w:tcPr>
            <w:tcW w:w="473" w:type="pct"/>
            <w:tcBorders>
              <w:tl2br w:val="nil"/>
              <w:tr2bl w:val="nil"/>
            </w:tcBorders>
            <w:vAlign w:val="center"/>
          </w:tcPr>
          <w:p w14:paraId="01EEA3A8">
            <w:pPr>
              <w:jc w:val="center"/>
              <w:rPr>
                <w:rFonts w:hint="eastAsia" w:ascii="宋体" w:hAnsi="宋体" w:cs="宋体"/>
                <w:sz w:val="24"/>
                <w:szCs w:val="24"/>
              </w:rPr>
            </w:pPr>
            <w:r>
              <w:rPr>
                <w:rFonts w:hint="eastAsia" w:ascii="宋体" w:hAnsi="宋体" w:cs="宋体"/>
                <w:sz w:val="24"/>
                <w:szCs w:val="24"/>
              </w:rPr>
              <w:t>食品安全管理制度</w:t>
            </w:r>
          </w:p>
        </w:tc>
        <w:tc>
          <w:tcPr>
            <w:tcW w:w="3150" w:type="pct"/>
            <w:tcBorders>
              <w:tl2br w:val="nil"/>
              <w:tr2bl w:val="nil"/>
            </w:tcBorders>
          </w:tcPr>
          <w:p w14:paraId="3B0910EA">
            <w:pPr>
              <w:ind w:firstLine="480" w:firstLineChars="200"/>
              <w:rPr>
                <w:rFonts w:hint="eastAsia" w:ascii="宋体" w:hAnsi="宋体" w:cs="宋体"/>
                <w:sz w:val="24"/>
                <w:szCs w:val="24"/>
              </w:rPr>
            </w:pPr>
            <w:r>
              <w:rPr>
                <w:rFonts w:hint="eastAsia" w:ascii="宋体" w:hAnsi="宋体" w:cs="宋体"/>
                <w:sz w:val="24"/>
                <w:szCs w:val="24"/>
              </w:rPr>
              <w:t>根据对本项目食品安全管理制度要求的响应情况进行打分。</w:t>
            </w:r>
          </w:p>
          <w:p w14:paraId="65DAB348">
            <w:pPr>
              <w:ind w:firstLine="480" w:firstLineChars="200"/>
              <w:rPr>
                <w:rFonts w:hint="eastAsia" w:ascii="宋体" w:hAnsi="宋体" w:cs="宋体"/>
                <w:sz w:val="24"/>
                <w:szCs w:val="24"/>
              </w:rPr>
            </w:pPr>
            <w:r>
              <w:rPr>
                <w:rFonts w:hint="eastAsia" w:ascii="宋体" w:hAnsi="宋体" w:cs="宋体"/>
                <w:sz w:val="24"/>
                <w:szCs w:val="24"/>
              </w:rPr>
              <w:t>1.制度内容完整、详细、可操作性强，阐述的内容针对性强、具体、透彻，能结合项目特点制定的，得5分；</w:t>
            </w:r>
          </w:p>
          <w:p w14:paraId="121CAC92">
            <w:pPr>
              <w:ind w:firstLine="480" w:firstLineChars="200"/>
              <w:rPr>
                <w:rFonts w:hint="eastAsia" w:ascii="宋体" w:hAnsi="宋体" w:cs="宋体"/>
                <w:sz w:val="24"/>
                <w:szCs w:val="24"/>
              </w:rPr>
            </w:pPr>
            <w:r>
              <w:rPr>
                <w:rFonts w:hint="eastAsia" w:ascii="宋体" w:hAnsi="宋体" w:cs="宋体"/>
                <w:sz w:val="24"/>
                <w:szCs w:val="24"/>
              </w:rPr>
              <w:t>2.制度内容完整，有具体措施描述，但操作性和针对性不够强的，得3分；</w:t>
            </w:r>
          </w:p>
          <w:p w14:paraId="71152797">
            <w:pPr>
              <w:ind w:firstLine="480" w:firstLineChars="200"/>
              <w:rPr>
                <w:rFonts w:hint="eastAsia" w:ascii="宋体" w:hAnsi="宋体" w:cs="宋体"/>
                <w:sz w:val="24"/>
                <w:szCs w:val="24"/>
              </w:rPr>
            </w:pPr>
            <w:r>
              <w:rPr>
                <w:rFonts w:hint="eastAsia" w:ascii="宋体" w:hAnsi="宋体" w:cs="宋体"/>
                <w:sz w:val="24"/>
                <w:szCs w:val="24"/>
              </w:rPr>
              <w:t>3.制度内容仅简单重复（响应）采购需求的，得1分；</w:t>
            </w:r>
          </w:p>
          <w:p w14:paraId="539CC1CB">
            <w:pPr>
              <w:ind w:firstLine="480" w:firstLineChars="200"/>
              <w:rPr>
                <w:rFonts w:hint="eastAsia" w:ascii="宋体" w:hAnsi="宋体" w:cs="宋体"/>
                <w:sz w:val="24"/>
                <w:szCs w:val="24"/>
              </w:rPr>
            </w:pPr>
            <w:r>
              <w:rPr>
                <w:rFonts w:hint="eastAsia" w:ascii="宋体" w:hAnsi="宋体" w:cs="宋体"/>
                <w:sz w:val="24"/>
                <w:szCs w:val="24"/>
              </w:rPr>
              <w:t>制度内容不完整、不可行，不能满足采购需求或者未提供方案的，不得分。</w:t>
            </w:r>
          </w:p>
        </w:tc>
        <w:tc>
          <w:tcPr>
            <w:tcW w:w="500" w:type="pct"/>
            <w:tcBorders>
              <w:tl2br w:val="nil"/>
              <w:tr2bl w:val="nil"/>
            </w:tcBorders>
            <w:vAlign w:val="center"/>
          </w:tcPr>
          <w:p w14:paraId="3FC35EFD">
            <w:pPr>
              <w:jc w:val="center"/>
              <w:rPr>
                <w:rFonts w:hint="eastAsia" w:ascii="宋体" w:hAnsi="宋体" w:cs="宋体"/>
                <w:sz w:val="24"/>
                <w:szCs w:val="24"/>
              </w:rPr>
            </w:pPr>
            <w:r>
              <w:rPr>
                <w:rFonts w:hint="eastAsia" w:ascii="宋体" w:hAnsi="宋体" w:cs="宋体"/>
                <w:sz w:val="24"/>
                <w:szCs w:val="24"/>
              </w:rPr>
              <w:t>5</w:t>
            </w:r>
          </w:p>
        </w:tc>
        <w:tc>
          <w:tcPr>
            <w:tcW w:w="503" w:type="pct"/>
            <w:tcBorders>
              <w:tl2br w:val="nil"/>
              <w:tr2bl w:val="nil"/>
            </w:tcBorders>
            <w:vAlign w:val="center"/>
          </w:tcPr>
          <w:p w14:paraId="451FEC5F">
            <w:pPr>
              <w:jc w:val="center"/>
              <w:rPr>
                <w:rFonts w:hint="eastAsia" w:ascii="宋体" w:hAnsi="宋体" w:cs="宋体"/>
                <w:sz w:val="24"/>
                <w:szCs w:val="24"/>
              </w:rPr>
            </w:pPr>
            <w:r>
              <w:rPr>
                <w:rFonts w:hint="eastAsia" w:ascii="宋体" w:hAnsi="宋体" w:cs="宋体"/>
                <w:sz w:val="24"/>
                <w:szCs w:val="24"/>
              </w:rPr>
              <w:t>主观分</w:t>
            </w:r>
          </w:p>
        </w:tc>
      </w:tr>
      <w:tr w14:paraId="169F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71" w:type="pct"/>
            <w:tcBorders>
              <w:tl2br w:val="nil"/>
              <w:tr2bl w:val="nil"/>
            </w:tcBorders>
            <w:vAlign w:val="center"/>
          </w:tcPr>
          <w:p w14:paraId="65564ECC">
            <w:pPr>
              <w:jc w:val="center"/>
              <w:rPr>
                <w:rFonts w:hint="eastAsia" w:ascii="宋体" w:hAnsi="宋体" w:cs="宋体"/>
                <w:sz w:val="24"/>
                <w:szCs w:val="24"/>
              </w:rPr>
            </w:pPr>
            <w:r>
              <w:rPr>
                <w:rFonts w:hint="eastAsia" w:ascii="宋体" w:hAnsi="宋体" w:cs="宋体"/>
                <w:sz w:val="24"/>
                <w:szCs w:val="24"/>
              </w:rPr>
              <w:t>9</w:t>
            </w:r>
          </w:p>
        </w:tc>
        <w:tc>
          <w:tcPr>
            <w:tcW w:w="473" w:type="pct"/>
            <w:tcBorders>
              <w:tl2br w:val="nil"/>
              <w:tr2bl w:val="nil"/>
            </w:tcBorders>
            <w:vAlign w:val="center"/>
          </w:tcPr>
          <w:p w14:paraId="3B19C373">
            <w:pPr>
              <w:jc w:val="center"/>
              <w:rPr>
                <w:rFonts w:hint="eastAsia" w:ascii="宋体" w:hAnsi="宋体" w:cs="宋体"/>
                <w:sz w:val="24"/>
                <w:szCs w:val="24"/>
              </w:rPr>
            </w:pPr>
            <w:r>
              <w:rPr>
                <w:rFonts w:hint="eastAsia" w:ascii="宋体" w:hAnsi="宋体" w:cs="宋体"/>
                <w:sz w:val="24"/>
                <w:szCs w:val="24"/>
              </w:rPr>
              <w:t>履约验收方案</w:t>
            </w:r>
          </w:p>
        </w:tc>
        <w:tc>
          <w:tcPr>
            <w:tcW w:w="3150" w:type="pct"/>
            <w:tcBorders>
              <w:tl2br w:val="nil"/>
              <w:tr2bl w:val="nil"/>
            </w:tcBorders>
          </w:tcPr>
          <w:p w14:paraId="666BD65C">
            <w:pPr>
              <w:topLinePunct/>
              <w:ind w:firstLine="480" w:firstLineChars="200"/>
              <w:rPr>
                <w:rFonts w:hint="eastAsia" w:ascii="宋体" w:hAnsi="宋体" w:cs="宋体"/>
                <w:sz w:val="24"/>
                <w:szCs w:val="24"/>
              </w:rPr>
            </w:pPr>
            <w:r>
              <w:rPr>
                <w:rFonts w:hint="eastAsia" w:ascii="宋体" w:hAnsi="宋体" w:cs="宋体"/>
                <w:sz w:val="24"/>
                <w:szCs w:val="24"/>
              </w:rPr>
              <w:t>根据方案中的验收流程、验收依据及标准等内容的响应情况进行打分。</w:t>
            </w:r>
          </w:p>
          <w:p w14:paraId="520B817B">
            <w:pPr>
              <w:widowControl/>
              <w:topLinePunct/>
              <w:ind w:firstLine="480" w:firstLineChars="200"/>
              <w:rPr>
                <w:rFonts w:hint="eastAsia" w:ascii="宋体" w:hAnsi="宋体" w:cs="宋体"/>
                <w:sz w:val="24"/>
                <w:szCs w:val="24"/>
              </w:rPr>
            </w:pPr>
            <w:r>
              <w:rPr>
                <w:rFonts w:hint="eastAsia" w:ascii="宋体" w:hAnsi="宋体" w:cs="宋体"/>
                <w:sz w:val="24"/>
                <w:szCs w:val="24"/>
              </w:rPr>
              <w:t>1.方案内容完整、详细、可操作性强，阐述的内容针对性强、具体、透彻，能结合项目特点制定验收方案的，得3分；</w:t>
            </w:r>
          </w:p>
          <w:p w14:paraId="1E732167">
            <w:pPr>
              <w:widowControl/>
              <w:topLinePunct/>
              <w:ind w:firstLine="480" w:firstLineChars="200"/>
              <w:rPr>
                <w:rFonts w:hint="eastAsia" w:ascii="宋体" w:hAnsi="宋体" w:cs="宋体"/>
                <w:sz w:val="24"/>
                <w:szCs w:val="24"/>
              </w:rPr>
            </w:pPr>
            <w:r>
              <w:rPr>
                <w:rFonts w:hint="eastAsia" w:ascii="宋体" w:hAnsi="宋体" w:cs="宋体"/>
                <w:sz w:val="24"/>
                <w:szCs w:val="24"/>
              </w:rPr>
              <w:t>2.方案内容完整，有具体措施描述，但操作性和针对性不够强的，得2分；</w:t>
            </w:r>
          </w:p>
          <w:p w14:paraId="41D53E77">
            <w:pPr>
              <w:widowControl/>
              <w:topLinePunct/>
              <w:ind w:firstLine="480" w:firstLineChars="200"/>
              <w:rPr>
                <w:rFonts w:hint="eastAsia" w:ascii="宋体" w:hAnsi="宋体" w:cs="宋体"/>
                <w:sz w:val="24"/>
                <w:szCs w:val="24"/>
              </w:rPr>
            </w:pPr>
            <w:r>
              <w:rPr>
                <w:rFonts w:hint="eastAsia" w:ascii="宋体" w:hAnsi="宋体" w:cs="宋体"/>
                <w:sz w:val="24"/>
                <w:szCs w:val="24"/>
              </w:rPr>
              <w:t>3.方案内容仅简单重复采购需求的，得1分；</w:t>
            </w:r>
          </w:p>
          <w:p w14:paraId="2CCA311A">
            <w:pPr>
              <w:ind w:firstLine="480" w:firstLineChars="200"/>
              <w:rPr>
                <w:rFonts w:hint="eastAsia" w:ascii="宋体" w:hAnsi="宋体" w:cs="宋体"/>
                <w:sz w:val="24"/>
                <w:szCs w:val="24"/>
              </w:rPr>
            </w:pPr>
            <w:r>
              <w:rPr>
                <w:rFonts w:hint="eastAsia" w:ascii="宋体" w:hAnsi="宋体" w:cs="宋体"/>
                <w:sz w:val="24"/>
                <w:szCs w:val="24"/>
              </w:rPr>
              <w:t>4.方案内容不完整、不可行，不能满足采购需求或者未提供方案的，不得分。</w:t>
            </w:r>
          </w:p>
        </w:tc>
        <w:tc>
          <w:tcPr>
            <w:tcW w:w="500" w:type="pct"/>
            <w:tcBorders>
              <w:tl2br w:val="nil"/>
              <w:tr2bl w:val="nil"/>
            </w:tcBorders>
            <w:vAlign w:val="center"/>
          </w:tcPr>
          <w:p w14:paraId="63CA6C10">
            <w:pPr>
              <w:jc w:val="center"/>
              <w:rPr>
                <w:rFonts w:hint="eastAsia" w:ascii="宋体" w:hAnsi="宋体" w:cs="宋体"/>
                <w:sz w:val="24"/>
                <w:szCs w:val="24"/>
              </w:rPr>
            </w:pPr>
            <w:r>
              <w:rPr>
                <w:rFonts w:hint="eastAsia" w:ascii="宋体" w:hAnsi="宋体" w:cs="宋体"/>
                <w:sz w:val="24"/>
                <w:szCs w:val="24"/>
              </w:rPr>
              <w:t>3</w:t>
            </w:r>
          </w:p>
        </w:tc>
        <w:tc>
          <w:tcPr>
            <w:tcW w:w="503" w:type="pct"/>
            <w:tcBorders>
              <w:tl2br w:val="nil"/>
              <w:tr2bl w:val="nil"/>
            </w:tcBorders>
            <w:vAlign w:val="center"/>
          </w:tcPr>
          <w:p w14:paraId="67A095CD">
            <w:pPr>
              <w:jc w:val="center"/>
              <w:rPr>
                <w:rFonts w:hint="eastAsia" w:ascii="宋体" w:hAnsi="宋体" w:cs="宋体"/>
                <w:sz w:val="24"/>
                <w:szCs w:val="24"/>
              </w:rPr>
            </w:pPr>
            <w:r>
              <w:rPr>
                <w:rFonts w:hint="eastAsia" w:ascii="宋体" w:hAnsi="宋体" w:cs="宋体"/>
                <w:sz w:val="24"/>
                <w:szCs w:val="24"/>
              </w:rPr>
              <w:t>主观分</w:t>
            </w:r>
          </w:p>
        </w:tc>
      </w:tr>
      <w:tr w14:paraId="472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1" w:type="pct"/>
            <w:vMerge w:val="restart"/>
            <w:tcBorders>
              <w:tl2br w:val="nil"/>
              <w:tr2bl w:val="nil"/>
            </w:tcBorders>
            <w:vAlign w:val="center"/>
          </w:tcPr>
          <w:p w14:paraId="08B749D7">
            <w:pPr>
              <w:jc w:val="center"/>
              <w:rPr>
                <w:rFonts w:hint="eastAsia" w:ascii="宋体" w:hAnsi="宋体" w:cs="宋体"/>
                <w:sz w:val="24"/>
                <w:szCs w:val="24"/>
              </w:rPr>
            </w:pPr>
            <w:r>
              <w:rPr>
                <w:rFonts w:hint="eastAsia" w:ascii="宋体" w:hAnsi="宋体" w:cs="宋体"/>
                <w:sz w:val="24"/>
                <w:szCs w:val="24"/>
              </w:rPr>
              <w:t>10</w:t>
            </w:r>
          </w:p>
        </w:tc>
        <w:tc>
          <w:tcPr>
            <w:tcW w:w="473" w:type="pct"/>
            <w:vMerge w:val="restart"/>
            <w:tcBorders>
              <w:tl2br w:val="nil"/>
              <w:tr2bl w:val="nil"/>
            </w:tcBorders>
            <w:vAlign w:val="center"/>
          </w:tcPr>
          <w:p w14:paraId="7A9874A0">
            <w:pPr>
              <w:jc w:val="center"/>
              <w:rPr>
                <w:rFonts w:hint="eastAsia" w:ascii="宋体" w:hAnsi="宋体" w:cs="宋体"/>
                <w:sz w:val="24"/>
                <w:szCs w:val="24"/>
              </w:rPr>
            </w:pPr>
            <w:r>
              <w:rPr>
                <w:rFonts w:hint="eastAsia" w:ascii="宋体" w:hAnsi="宋体" w:cs="宋体"/>
                <w:sz w:val="24"/>
                <w:szCs w:val="24"/>
              </w:rPr>
              <w:t>履约能力</w:t>
            </w:r>
          </w:p>
        </w:tc>
        <w:tc>
          <w:tcPr>
            <w:tcW w:w="3150" w:type="pct"/>
            <w:tcBorders>
              <w:tl2br w:val="nil"/>
              <w:tr2bl w:val="nil"/>
            </w:tcBorders>
          </w:tcPr>
          <w:p w14:paraId="45BF0ED1">
            <w:pPr>
              <w:ind w:firstLine="480" w:firstLineChars="200"/>
              <w:rPr>
                <w:rFonts w:hint="eastAsia" w:ascii="宋体" w:hAnsi="宋体" w:cs="宋体"/>
                <w:sz w:val="24"/>
                <w:szCs w:val="24"/>
              </w:rPr>
            </w:pPr>
            <w:r>
              <w:rPr>
                <w:rFonts w:hint="eastAsia" w:ascii="宋体" w:hAnsi="宋体" w:cs="宋体"/>
                <w:sz w:val="24"/>
                <w:szCs w:val="24"/>
              </w:rPr>
              <w:t>项目案例:</w:t>
            </w:r>
            <w:r>
              <w:rPr>
                <w:rFonts w:hint="eastAsia" w:ascii="宋体" w:hAnsi="宋体" w:cs="宋体"/>
                <w:kern w:val="0"/>
                <w:sz w:val="24"/>
                <w:szCs w:val="24"/>
              </w:rPr>
              <w:t>有效案例为2021年1月1日以来（以合同签订日期为准），投标人独立承担的食材配送服务项目案例，每提供一个得1分，最多得2分。</w:t>
            </w:r>
          </w:p>
        </w:tc>
        <w:tc>
          <w:tcPr>
            <w:tcW w:w="500" w:type="pct"/>
            <w:tcBorders>
              <w:tl2br w:val="nil"/>
              <w:tr2bl w:val="nil"/>
            </w:tcBorders>
            <w:vAlign w:val="center"/>
          </w:tcPr>
          <w:p w14:paraId="4DA848F5">
            <w:pPr>
              <w:jc w:val="center"/>
              <w:rPr>
                <w:rFonts w:hint="eastAsia" w:ascii="宋体" w:hAnsi="宋体" w:cs="宋体"/>
                <w:sz w:val="24"/>
                <w:szCs w:val="24"/>
              </w:rPr>
            </w:pPr>
            <w:r>
              <w:rPr>
                <w:rFonts w:hint="eastAsia" w:ascii="宋体" w:hAnsi="宋体" w:cs="宋体"/>
                <w:sz w:val="24"/>
                <w:szCs w:val="24"/>
              </w:rPr>
              <w:t>2</w:t>
            </w:r>
          </w:p>
        </w:tc>
        <w:tc>
          <w:tcPr>
            <w:tcW w:w="503" w:type="pct"/>
            <w:vMerge w:val="restart"/>
            <w:tcBorders>
              <w:tl2br w:val="nil"/>
              <w:tr2bl w:val="nil"/>
            </w:tcBorders>
            <w:vAlign w:val="center"/>
          </w:tcPr>
          <w:p w14:paraId="4C03C176">
            <w:pPr>
              <w:jc w:val="center"/>
              <w:rPr>
                <w:rFonts w:hint="eastAsia" w:ascii="宋体" w:hAnsi="宋体" w:cs="宋体"/>
                <w:sz w:val="24"/>
                <w:szCs w:val="24"/>
              </w:rPr>
            </w:pPr>
            <w:r>
              <w:rPr>
                <w:rFonts w:hint="eastAsia" w:ascii="宋体" w:hAnsi="宋体" w:cs="宋体"/>
                <w:sz w:val="24"/>
                <w:szCs w:val="24"/>
              </w:rPr>
              <w:t>客观分</w:t>
            </w:r>
          </w:p>
        </w:tc>
      </w:tr>
      <w:tr w14:paraId="2B50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1" w:type="pct"/>
            <w:vMerge w:val="continue"/>
            <w:tcBorders>
              <w:tl2br w:val="nil"/>
              <w:tr2bl w:val="nil"/>
            </w:tcBorders>
            <w:vAlign w:val="center"/>
          </w:tcPr>
          <w:p w14:paraId="6F01B7E4">
            <w:pPr>
              <w:jc w:val="center"/>
              <w:rPr>
                <w:rFonts w:hint="eastAsia" w:ascii="宋体" w:hAnsi="宋体" w:cs="宋体"/>
                <w:sz w:val="24"/>
                <w:szCs w:val="24"/>
              </w:rPr>
            </w:pPr>
          </w:p>
        </w:tc>
        <w:tc>
          <w:tcPr>
            <w:tcW w:w="473" w:type="pct"/>
            <w:vMerge w:val="continue"/>
            <w:tcBorders>
              <w:tl2br w:val="nil"/>
              <w:tr2bl w:val="nil"/>
            </w:tcBorders>
            <w:vAlign w:val="center"/>
          </w:tcPr>
          <w:p w14:paraId="2FF89F23">
            <w:pPr>
              <w:jc w:val="center"/>
              <w:rPr>
                <w:rFonts w:hint="eastAsia" w:ascii="宋体" w:hAnsi="宋体" w:cs="宋体"/>
                <w:sz w:val="24"/>
                <w:szCs w:val="24"/>
              </w:rPr>
            </w:pPr>
          </w:p>
        </w:tc>
        <w:tc>
          <w:tcPr>
            <w:tcW w:w="3150" w:type="pct"/>
            <w:tcBorders>
              <w:tl2br w:val="nil"/>
              <w:tr2bl w:val="nil"/>
            </w:tcBorders>
          </w:tcPr>
          <w:p w14:paraId="6FFDDE8C">
            <w:pPr>
              <w:ind w:firstLine="480" w:firstLineChars="200"/>
              <w:rPr>
                <w:rFonts w:hint="eastAsia" w:ascii="宋体" w:hAnsi="宋体" w:cs="宋体"/>
                <w:sz w:val="24"/>
                <w:szCs w:val="24"/>
              </w:rPr>
            </w:pPr>
            <w:r>
              <w:rPr>
                <w:rFonts w:hint="eastAsia" w:ascii="宋体" w:hAnsi="宋体" w:cs="宋体"/>
                <w:sz w:val="24"/>
                <w:szCs w:val="24"/>
              </w:rPr>
              <w:t>相关证书:</w:t>
            </w:r>
          </w:p>
          <w:p w14:paraId="794FA315">
            <w:pPr>
              <w:ind w:firstLine="480" w:firstLineChars="200"/>
              <w:rPr>
                <w:rFonts w:hint="eastAsia" w:ascii="宋体" w:hAnsi="宋体" w:cs="宋体"/>
                <w:kern w:val="0"/>
                <w:sz w:val="24"/>
                <w:szCs w:val="24"/>
              </w:rPr>
            </w:pPr>
            <w:r>
              <w:rPr>
                <w:rFonts w:hint="eastAsia" w:ascii="宋体" w:hAnsi="宋体" w:cs="宋体"/>
                <w:kern w:val="0"/>
                <w:sz w:val="24"/>
                <w:szCs w:val="24"/>
              </w:rPr>
              <w:t>1.具有</w:t>
            </w:r>
            <w:r>
              <w:rPr>
                <w:rFonts w:hint="eastAsia" w:ascii="宋体" w:hAnsi="宋体" w:cs="宋体"/>
                <w:kern w:val="0"/>
                <w:sz w:val="24"/>
                <w:szCs w:val="24"/>
                <w:lang w:val="en"/>
              </w:rPr>
              <w:t>ISO 9001质量管理体系认证证书的，得</w:t>
            </w:r>
            <w:r>
              <w:rPr>
                <w:rFonts w:hint="eastAsia" w:ascii="宋体" w:hAnsi="宋体" w:cs="宋体"/>
                <w:kern w:val="0"/>
                <w:sz w:val="24"/>
                <w:szCs w:val="24"/>
              </w:rPr>
              <w:t>1分。</w:t>
            </w:r>
          </w:p>
          <w:p w14:paraId="7F305124">
            <w:pPr>
              <w:ind w:firstLine="480" w:firstLineChars="200"/>
              <w:rPr>
                <w:rFonts w:hint="eastAsia" w:ascii="宋体" w:hAnsi="宋体" w:cs="宋体"/>
                <w:kern w:val="0"/>
                <w:sz w:val="24"/>
                <w:szCs w:val="24"/>
              </w:rPr>
            </w:pPr>
            <w:r>
              <w:rPr>
                <w:rFonts w:hint="eastAsia" w:ascii="宋体" w:hAnsi="宋体" w:cs="宋体"/>
                <w:kern w:val="0"/>
                <w:sz w:val="24"/>
                <w:szCs w:val="24"/>
              </w:rPr>
              <w:t>2.具有</w:t>
            </w:r>
            <w:r>
              <w:rPr>
                <w:rFonts w:hint="eastAsia" w:ascii="宋体" w:hAnsi="宋体" w:cs="宋体"/>
                <w:kern w:val="0"/>
                <w:sz w:val="24"/>
                <w:szCs w:val="24"/>
                <w:lang w:val="en"/>
              </w:rPr>
              <w:t>ISO 22000食品安全管理体系认证证书的，得</w:t>
            </w:r>
            <w:r>
              <w:rPr>
                <w:rFonts w:hint="eastAsia" w:ascii="宋体" w:hAnsi="宋体" w:cs="宋体"/>
                <w:kern w:val="0"/>
                <w:sz w:val="24"/>
                <w:szCs w:val="24"/>
              </w:rPr>
              <w:t>1分。</w:t>
            </w:r>
          </w:p>
          <w:p w14:paraId="7BA5BD4C">
            <w:pPr>
              <w:ind w:firstLine="480" w:firstLineChars="200"/>
              <w:rPr>
                <w:rFonts w:hint="eastAsia" w:ascii="宋体" w:hAnsi="宋体" w:cs="宋体"/>
                <w:kern w:val="0"/>
                <w:sz w:val="24"/>
                <w:szCs w:val="24"/>
              </w:rPr>
            </w:pPr>
            <w:r>
              <w:rPr>
                <w:rFonts w:hint="eastAsia" w:ascii="宋体" w:hAnsi="宋体" w:cs="宋体"/>
                <w:kern w:val="0"/>
                <w:sz w:val="24"/>
                <w:szCs w:val="24"/>
              </w:rPr>
              <w:t>3.具有</w:t>
            </w:r>
            <w:r>
              <w:rPr>
                <w:rFonts w:hint="eastAsia" w:ascii="宋体" w:hAnsi="宋体" w:cs="宋体"/>
                <w:kern w:val="0"/>
                <w:sz w:val="24"/>
                <w:szCs w:val="24"/>
                <w:lang w:val="en"/>
              </w:rPr>
              <w:t>ISO</w:t>
            </w:r>
            <w:r>
              <w:rPr>
                <w:rFonts w:hint="eastAsia" w:ascii="宋体" w:hAnsi="宋体" w:cs="宋体"/>
                <w:kern w:val="0"/>
                <w:sz w:val="24"/>
                <w:szCs w:val="24"/>
              </w:rPr>
              <w:t xml:space="preserve"> </w:t>
            </w:r>
            <w:r>
              <w:rPr>
                <w:rFonts w:hint="eastAsia" w:ascii="宋体" w:hAnsi="宋体" w:cs="宋体"/>
                <w:kern w:val="0"/>
                <w:sz w:val="24"/>
                <w:szCs w:val="24"/>
                <w:lang w:val="en"/>
              </w:rPr>
              <w:t>45001职业健康安全管理体系认证证书的，得</w:t>
            </w:r>
            <w:r>
              <w:rPr>
                <w:rFonts w:hint="eastAsia" w:ascii="宋体" w:hAnsi="宋体" w:cs="宋体"/>
                <w:kern w:val="0"/>
                <w:sz w:val="24"/>
                <w:szCs w:val="24"/>
              </w:rPr>
              <w:t>1分。</w:t>
            </w:r>
          </w:p>
          <w:p w14:paraId="205C0A1E">
            <w:pPr>
              <w:ind w:firstLine="480" w:firstLineChars="200"/>
              <w:rPr>
                <w:rFonts w:hint="eastAsia" w:ascii="宋体" w:hAnsi="宋体" w:cs="宋体"/>
                <w:kern w:val="0"/>
                <w:sz w:val="24"/>
                <w:szCs w:val="24"/>
                <w:lang w:val="en"/>
              </w:rPr>
            </w:pPr>
            <w:r>
              <w:rPr>
                <w:rFonts w:hint="eastAsia" w:ascii="宋体" w:hAnsi="宋体" w:cs="宋体"/>
                <w:kern w:val="0"/>
                <w:sz w:val="24"/>
                <w:szCs w:val="24"/>
                <w:lang w:val="en"/>
              </w:rPr>
              <w:t>4.具有ISO14001环境管理体系认证证书的，得</w:t>
            </w:r>
            <w:r>
              <w:rPr>
                <w:rFonts w:hint="eastAsia" w:ascii="宋体" w:hAnsi="宋体" w:cs="宋体"/>
                <w:kern w:val="0"/>
                <w:sz w:val="24"/>
                <w:szCs w:val="24"/>
              </w:rPr>
              <w:t>1</w:t>
            </w:r>
            <w:r>
              <w:rPr>
                <w:rFonts w:hint="eastAsia" w:ascii="宋体" w:hAnsi="宋体" w:cs="宋体"/>
                <w:kern w:val="0"/>
                <w:sz w:val="24"/>
                <w:szCs w:val="24"/>
                <w:lang w:val="en"/>
              </w:rPr>
              <w:t>分。</w:t>
            </w:r>
          </w:p>
          <w:p w14:paraId="05FCDDF8">
            <w:pPr>
              <w:ind w:firstLine="482" w:firstLineChars="200"/>
              <w:rPr>
                <w:rFonts w:hint="eastAsia" w:ascii="宋体" w:hAnsi="宋体" w:cs="宋体"/>
                <w:sz w:val="24"/>
                <w:szCs w:val="24"/>
              </w:rPr>
            </w:pPr>
            <w:r>
              <w:rPr>
                <w:rFonts w:hint="eastAsia" w:ascii="宋体" w:hAnsi="宋体" w:cs="宋体"/>
                <w:b/>
                <w:bCs/>
                <w:sz w:val="24"/>
                <w:szCs w:val="24"/>
              </w:rPr>
              <w:t>注：提供相关有效证书复印件。</w:t>
            </w:r>
          </w:p>
        </w:tc>
        <w:tc>
          <w:tcPr>
            <w:tcW w:w="500" w:type="pct"/>
            <w:tcBorders>
              <w:tl2br w:val="nil"/>
              <w:tr2bl w:val="nil"/>
            </w:tcBorders>
            <w:vAlign w:val="center"/>
          </w:tcPr>
          <w:p w14:paraId="50DC27FE">
            <w:pPr>
              <w:jc w:val="center"/>
              <w:rPr>
                <w:rFonts w:hint="eastAsia" w:ascii="宋体" w:hAnsi="宋体" w:cs="宋体"/>
                <w:sz w:val="24"/>
                <w:szCs w:val="24"/>
              </w:rPr>
            </w:pPr>
            <w:r>
              <w:rPr>
                <w:rFonts w:hint="eastAsia" w:ascii="宋体" w:hAnsi="宋体" w:cs="宋体"/>
                <w:sz w:val="24"/>
                <w:szCs w:val="24"/>
              </w:rPr>
              <w:t>4</w:t>
            </w:r>
          </w:p>
        </w:tc>
        <w:tc>
          <w:tcPr>
            <w:tcW w:w="503" w:type="pct"/>
            <w:vMerge w:val="continue"/>
            <w:tcBorders>
              <w:tl2br w:val="nil"/>
              <w:tr2bl w:val="nil"/>
            </w:tcBorders>
            <w:vAlign w:val="center"/>
          </w:tcPr>
          <w:p w14:paraId="28F71E41">
            <w:pPr>
              <w:jc w:val="center"/>
              <w:rPr>
                <w:rFonts w:hint="eastAsia" w:ascii="宋体" w:hAnsi="宋体" w:cs="宋体"/>
                <w:sz w:val="24"/>
                <w:szCs w:val="24"/>
              </w:rPr>
            </w:pPr>
          </w:p>
        </w:tc>
      </w:tr>
      <w:tr w14:paraId="40D6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1" w:type="pct"/>
            <w:vMerge w:val="continue"/>
            <w:tcBorders>
              <w:tl2br w:val="nil"/>
              <w:tr2bl w:val="nil"/>
            </w:tcBorders>
            <w:vAlign w:val="center"/>
          </w:tcPr>
          <w:p w14:paraId="499C004E">
            <w:pPr>
              <w:jc w:val="center"/>
              <w:rPr>
                <w:rFonts w:hint="eastAsia" w:ascii="宋体" w:hAnsi="宋体" w:cs="宋体"/>
                <w:sz w:val="24"/>
                <w:szCs w:val="24"/>
              </w:rPr>
            </w:pPr>
          </w:p>
        </w:tc>
        <w:tc>
          <w:tcPr>
            <w:tcW w:w="473" w:type="pct"/>
            <w:vMerge w:val="continue"/>
            <w:tcBorders>
              <w:tl2br w:val="nil"/>
              <w:tr2bl w:val="nil"/>
            </w:tcBorders>
            <w:vAlign w:val="center"/>
          </w:tcPr>
          <w:p w14:paraId="00C485E9">
            <w:pPr>
              <w:jc w:val="center"/>
              <w:rPr>
                <w:rFonts w:hint="eastAsia" w:ascii="宋体" w:hAnsi="宋体" w:cs="宋体"/>
                <w:sz w:val="24"/>
                <w:szCs w:val="24"/>
              </w:rPr>
            </w:pPr>
          </w:p>
        </w:tc>
        <w:tc>
          <w:tcPr>
            <w:tcW w:w="3150" w:type="pct"/>
            <w:tcBorders>
              <w:tl2br w:val="nil"/>
              <w:tr2bl w:val="nil"/>
            </w:tcBorders>
          </w:tcPr>
          <w:p w14:paraId="0E51D965">
            <w:pPr>
              <w:ind w:firstLine="480" w:firstLineChars="200"/>
              <w:rPr>
                <w:rFonts w:hint="eastAsia" w:ascii="宋体" w:hAnsi="宋体" w:cs="宋体"/>
                <w:sz w:val="24"/>
                <w:szCs w:val="24"/>
                <w:lang w:val="zh-CN"/>
              </w:rPr>
            </w:pPr>
            <w:r>
              <w:rPr>
                <w:rFonts w:hint="eastAsia" w:ascii="宋体" w:hAnsi="宋体" w:cs="宋体"/>
                <w:sz w:val="24"/>
                <w:szCs w:val="24"/>
                <w:lang w:val="zh-CN"/>
              </w:rPr>
              <w:t>食品安全责任保险</w:t>
            </w:r>
            <w:r>
              <w:rPr>
                <w:rFonts w:hint="eastAsia" w:ascii="宋体" w:hAnsi="宋体" w:cs="宋体"/>
                <w:sz w:val="24"/>
                <w:szCs w:val="24"/>
              </w:rPr>
              <w:t>:</w:t>
            </w:r>
            <w:r>
              <w:rPr>
                <w:rFonts w:hint="eastAsia" w:ascii="宋体" w:hAnsi="宋体" w:cs="宋体"/>
                <w:sz w:val="24"/>
                <w:szCs w:val="24"/>
                <w:lang w:val="zh-CN"/>
              </w:rPr>
              <w:t>食品安全责任保险保额500万元（含）的，得</w:t>
            </w:r>
            <w:r>
              <w:rPr>
                <w:rFonts w:hint="eastAsia" w:ascii="宋体" w:hAnsi="宋体" w:cs="宋体"/>
                <w:sz w:val="24"/>
                <w:szCs w:val="24"/>
              </w:rPr>
              <w:t>1</w:t>
            </w:r>
            <w:r>
              <w:rPr>
                <w:rFonts w:hint="eastAsia" w:ascii="宋体" w:hAnsi="宋体" w:cs="宋体"/>
                <w:sz w:val="24"/>
                <w:szCs w:val="24"/>
                <w:lang w:val="zh-CN"/>
              </w:rPr>
              <w:t>分；保额</w:t>
            </w:r>
            <w:r>
              <w:rPr>
                <w:rFonts w:hint="eastAsia" w:ascii="宋体" w:hAnsi="宋体" w:cs="宋体"/>
                <w:sz w:val="24"/>
                <w:szCs w:val="24"/>
              </w:rPr>
              <w:t>501万-1000万的，得2分；保额1000万以上（不含本数）的，得3分；</w:t>
            </w:r>
            <w:r>
              <w:rPr>
                <w:rFonts w:hint="eastAsia" w:ascii="宋体" w:hAnsi="宋体" w:cs="宋体"/>
                <w:sz w:val="24"/>
                <w:szCs w:val="24"/>
                <w:lang w:val="zh-CN"/>
              </w:rPr>
              <w:t>未投保的，不得分。</w:t>
            </w:r>
          </w:p>
          <w:p w14:paraId="750DAF70">
            <w:pPr>
              <w:ind w:firstLine="482" w:firstLineChars="200"/>
              <w:rPr>
                <w:rFonts w:hint="eastAsia" w:ascii="宋体" w:hAnsi="宋体" w:cs="宋体"/>
                <w:sz w:val="24"/>
                <w:szCs w:val="24"/>
              </w:rPr>
            </w:pPr>
            <w:r>
              <w:rPr>
                <w:rFonts w:hint="eastAsia" w:ascii="宋体" w:hAnsi="宋体" w:cs="宋体"/>
                <w:b/>
                <w:bCs/>
                <w:sz w:val="24"/>
                <w:szCs w:val="24"/>
                <w:lang w:val="zh-CN"/>
              </w:rPr>
              <w:t>注：提供有效期内保险单据复印件。</w:t>
            </w:r>
          </w:p>
        </w:tc>
        <w:tc>
          <w:tcPr>
            <w:tcW w:w="500" w:type="pct"/>
            <w:tcBorders>
              <w:tl2br w:val="nil"/>
              <w:tr2bl w:val="nil"/>
            </w:tcBorders>
            <w:vAlign w:val="center"/>
          </w:tcPr>
          <w:p w14:paraId="2910466D">
            <w:pPr>
              <w:jc w:val="center"/>
              <w:rPr>
                <w:rFonts w:hint="eastAsia" w:ascii="宋体" w:hAnsi="宋体" w:cs="宋体"/>
                <w:sz w:val="24"/>
                <w:szCs w:val="24"/>
              </w:rPr>
            </w:pPr>
            <w:r>
              <w:rPr>
                <w:rFonts w:hint="eastAsia" w:ascii="宋体" w:hAnsi="宋体" w:cs="宋体"/>
                <w:sz w:val="24"/>
                <w:szCs w:val="24"/>
              </w:rPr>
              <w:t>3</w:t>
            </w:r>
          </w:p>
        </w:tc>
        <w:tc>
          <w:tcPr>
            <w:tcW w:w="503" w:type="pct"/>
            <w:vMerge w:val="continue"/>
            <w:tcBorders>
              <w:tl2br w:val="nil"/>
              <w:tr2bl w:val="nil"/>
            </w:tcBorders>
            <w:vAlign w:val="center"/>
          </w:tcPr>
          <w:p w14:paraId="706A80A9">
            <w:pPr>
              <w:jc w:val="center"/>
              <w:rPr>
                <w:rFonts w:hint="eastAsia" w:ascii="宋体" w:hAnsi="宋体" w:cs="宋体"/>
                <w:sz w:val="24"/>
                <w:szCs w:val="24"/>
              </w:rPr>
            </w:pPr>
          </w:p>
        </w:tc>
      </w:tr>
      <w:tr w14:paraId="11F9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5" w:type="pct"/>
            <w:gridSpan w:val="2"/>
            <w:tcBorders>
              <w:tl2br w:val="nil"/>
              <w:tr2bl w:val="nil"/>
            </w:tcBorders>
            <w:vAlign w:val="center"/>
          </w:tcPr>
          <w:p w14:paraId="0CB703F3">
            <w:pPr>
              <w:jc w:val="center"/>
              <w:rPr>
                <w:rFonts w:hint="eastAsia" w:ascii="宋体" w:hAnsi="宋体" w:cs="宋体"/>
                <w:sz w:val="24"/>
                <w:szCs w:val="24"/>
              </w:rPr>
            </w:pPr>
            <w:r>
              <w:rPr>
                <w:rFonts w:hint="eastAsia" w:ascii="宋体" w:hAnsi="宋体" w:cs="宋体"/>
                <w:sz w:val="24"/>
                <w:szCs w:val="24"/>
              </w:rPr>
              <w:t>主观分评审说明</w:t>
            </w:r>
          </w:p>
        </w:tc>
        <w:tc>
          <w:tcPr>
            <w:tcW w:w="4154" w:type="pct"/>
            <w:gridSpan w:val="3"/>
            <w:tcBorders>
              <w:tl2br w:val="nil"/>
              <w:tr2bl w:val="nil"/>
            </w:tcBorders>
            <w:vAlign w:val="center"/>
          </w:tcPr>
          <w:p w14:paraId="641F40AA">
            <w:pPr>
              <w:ind w:firstLine="480" w:firstLineChars="200"/>
              <w:rPr>
                <w:rFonts w:hint="eastAsia"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以上有关方案内容完整是指：</w:t>
            </w:r>
          </w:p>
          <w:p w14:paraId="1E00AD3A">
            <w:pPr>
              <w:ind w:firstLine="480" w:firstLineChars="200"/>
              <w:rPr>
                <w:rFonts w:hint="eastAsia" w:ascii="宋体" w:hAnsi="宋体" w:cs="宋体"/>
                <w:sz w:val="24"/>
                <w:szCs w:val="24"/>
                <w:lang w:val="zh-CN"/>
              </w:rPr>
            </w:pPr>
            <w:r>
              <w:rPr>
                <w:rFonts w:hint="eastAsia" w:ascii="宋体" w:hAnsi="宋体" w:cs="宋体"/>
                <w:sz w:val="24"/>
                <w:szCs w:val="24"/>
                <w:lang w:val="zh-CN"/>
              </w:rPr>
              <w:t>（1）内容与项目需求吻合、层次细化，有具体详细的阐述；</w:t>
            </w:r>
          </w:p>
          <w:p w14:paraId="1B023A07">
            <w:pPr>
              <w:ind w:firstLine="480" w:firstLineChars="200"/>
              <w:rPr>
                <w:rFonts w:hint="eastAsia" w:ascii="宋体" w:hAnsi="宋体" w:cs="宋体"/>
                <w:sz w:val="24"/>
                <w:szCs w:val="24"/>
                <w:lang w:val="zh-CN"/>
              </w:rPr>
            </w:pPr>
            <w:r>
              <w:rPr>
                <w:rFonts w:hint="eastAsia" w:ascii="宋体" w:hAnsi="宋体" w:cs="宋体"/>
                <w:sz w:val="24"/>
                <w:szCs w:val="24"/>
                <w:lang w:val="zh-CN"/>
              </w:rPr>
              <w:t>（2）阐述从实际出发，切合项目背景、项目需求以及市场供应情况发现问题并提出合理化专业技术建议或者解决方案；</w:t>
            </w:r>
          </w:p>
          <w:p w14:paraId="3F78DB9C">
            <w:pPr>
              <w:ind w:firstLine="480" w:firstLineChars="200"/>
              <w:rPr>
                <w:rFonts w:hint="eastAsia" w:ascii="宋体" w:hAnsi="宋体" w:cs="宋体"/>
                <w:sz w:val="24"/>
                <w:szCs w:val="24"/>
                <w:lang w:val="zh-CN"/>
              </w:rPr>
            </w:pPr>
            <w:r>
              <w:rPr>
                <w:rFonts w:hint="eastAsia" w:ascii="宋体" w:hAnsi="宋体" w:cs="宋体"/>
                <w:sz w:val="24"/>
                <w:szCs w:val="24"/>
                <w:lang w:val="zh-CN"/>
              </w:rPr>
              <w:t>（3）内容符合国家、地方、行业标准、行业惯例以及项目特点、能有效落地执行和操作，保障项目高质量履约，实现采购目标；</w:t>
            </w:r>
          </w:p>
          <w:p w14:paraId="1A8DCAF0">
            <w:pPr>
              <w:ind w:firstLine="480" w:firstLineChars="200"/>
              <w:rPr>
                <w:rFonts w:hint="eastAsia" w:ascii="宋体" w:hAnsi="宋体" w:cs="宋体"/>
                <w:sz w:val="24"/>
                <w:szCs w:val="24"/>
                <w:lang w:val="zh-CN"/>
              </w:rPr>
            </w:pPr>
            <w:r>
              <w:rPr>
                <w:rFonts w:hint="eastAsia" w:ascii="宋体" w:hAnsi="宋体" w:cs="宋体"/>
                <w:sz w:val="24"/>
                <w:szCs w:val="24"/>
                <w:lang w:val="zh-CN"/>
              </w:rPr>
              <w:t>（4）内容清楚明了、表述规范、含义准确。</w:t>
            </w:r>
          </w:p>
          <w:p w14:paraId="4CAF15CE">
            <w:pPr>
              <w:ind w:firstLine="480" w:firstLineChars="200"/>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以上有关方案内容不完整、不可行是指：</w:t>
            </w:r>
          </w:p>
          <w:p w14:paraId="73E457A6">
            <w:pPr>
              <w:ind w:firstLine="480" w:firstLineChars="200"/>
              <w:rPr>
                <w:rFonts w:hint="eastAsia" w:ascii="宋体" w:hAnsi="宋体" w:cs="宋体"/>
                <w:sz w:val="24"/>
                <w:szCs w:val="24"/>
                <w:lang w:val="zh-CN"/>
              </w:rPr>
            </w:pPr>
            <w:r>
              <w:rPr>
                <w:rFonts w:hint="eastAsia" w:ascii="宋体" w:hAnsi="宋体" w:cs="宋体"/>
                <w:sz w:val="24"/>
                <w:szCs w:val="24"/>
                <w:lang w:val="zh-CN"/>
              </w:rPr>
              <w:t>存在项目名称错误、地点区域错误、内容与本项目需求无关、方案内容矛盾或者表述前后不一致、仅有框架或标题、适用的标准（方法）错误、明显复制其他项目内容等任意一种情形。</w:t>
            </w:r>
          </w:p>
          <w:p w14:paraId="1A037704">
            <w:pPr>
              <w:ind w:firstLine="480" w:firstLineChars="200"/>
              <w:rPr>
                <w:rFonts w:hint="eastAsia" w:ascii="宋体" w:hAnsi="宋体" w:cs="宋体"/>
                <w:sz w:val="24"/>
                <w:szCs w:val="24"/>
              </w:rPr>
            </w:pPr>
            <w:r>
              <w:rPr>
                <w:rFonts w:hint="eastAsia" w:ascii="宋体" w:hAnsi="宋体" w:cs="宋体"/>
                <w:sz w:val="24"/>
                <w:szCs w:val="24"/>
              </w:rPr>
              <w:t>3.以评审专家结合项目实际情况和投标文件响应情况综合评定为准。</w:t>
            </w:r>
          </w:p>
        </w:tc>
      </w:tr>
    </w:tbl>
    <w:p w14:paraId="2C3F8E60">
      <w:pPr>
        <w:pStyle w:val="4"/>
        <w:spacing w:before="0" w:after="0" w:line="360" w:lineRule="auto"/>
        <w:ind w:firstLine="482" w:firstLineChars="200"/>
        <w:rPr>
          <w:rFonts w:hint="eastAsia" w:ascii="宋体" w:hAnsi="宋体" w:eastAsia="宋体" w:cs="宋体"/>
          <w:sz w:val="24"/>
          <w:szCs w:val="24"/>
        </w:rPr>
      </w:pPr>
      <w:bookmarkStart w:id="101" w:name="_Toc32072"/>
      <w:bookmarkStart w:id="102" w:name="_Toc30809"/>
      <w:bookmarkStart w:id="103" w:name="_Toc25210"/>
      <w:bookmarkStart w:id="104" w:name="_Toc17751"/>
      <w:bookmarkStart w:id="105" w:name="_Toc12538"/>
      <w:r>
        <w:rPr>
          <w:rFonts w:hint="eastAsia" w:ascii="宋体" w:hAnsi="宋体" w:eastAsia="宋体" w:cs="宋体"/>
          <w:sz w:val="24"/>
          <w:szCs w:val="24"/>
        </w:rPr>
        <w:t>五、说明</w:t>
      </w:r>
      <w:bookmarkEnd w:id="101"/>
      <w:bookmarkEnd w:id="102"/>
      <w:bookmarkEnd w:id="103"/>
      <w:bookmarkEnd w:id="104"/>
      <w:bookmarkEnd w:id="105"/>
    </w:p>
    <w:p w14:paraId="1D45D2DE">
      <w:pPr>
        <w:widowControl/>
        <w:autoSpaceDE w:val="0"/>
        <w:autoSpaceDN w:val="0"/>
        <w:adjustRightInd w:val="0"/>
        <w:spacing w:line="360" w:lineRule="auto"/>
        <w:ind w:firstLine="480" w:firstLineChars="200"/>
        <w:textAlignment w:val="bottom"/>
        <w:rPr>
          <w:rFonts w:hint="eastAsia" w:ascii="宋体" w:hAnsi="宋体" w:cs="宋体"/>
          <w:bCs/>
          <w:sz w:val="24"/>
          <w:szCs w:val="24"/>
        </w:rPr>
      </w:pPr>
      <w:r>
        <w:rPr>
          <w:rFonts w:hint="eastAsia" w:ascii="宋体" w:hAnsi="宋体" w:cs="宋体"/>
          <w:bCs/>
          <w:sz w:val="24"/>
          <w:szCs w:val="24"/>
        </w:rPr>
        <w:t>1.每个投标人最终得分=技术资信部分分值（所有评标委员会成员打分的算术平均值）＋商务报价部分分值。</w:t>
      </w:r>
    </w:p>
    <w:p w14:paraId="1AB747E5">
      <w:pPr>
        <w:widowControl/>
        <w:autoSpaceDE w:val="0"/>
        <w:autoSpaceDN w:val="0"/>
        <w:adjustRightInd w:val="0"/>
        <w:spacing w:line="360" w:lineRule="auto"/>
        <w:ind w:firstLine="480" w:firstLineChars="200"/>
        <w:textAlignment w:val="bottom"/>
        <w:rPr>
          <w:rFonts w:hint="eastAsia" w:ascii="宋体" w:hAnsi="宋体" w:cs="宋体"/>
          <w:bCs/>
          <w:sz w:val="24"/>
          <w:szCs w:val="24"/>
        </w:rPr>
      </w:pPr>
      <w:r>
        <w:rPr>
          <w:rFonts w:hint="eastAsia" w:ascii="宋体" w:hAnsi="宋体" w:cs="宋体"/>
          <w:bCs/>
          <w:sz w:val="24"/>
          <w:szCs w:val="24"/>
        </w:rPr>
        <w:t>2.评标委员会以最终得分（即商务技术分与价格分之和）高低进行排序，得分前二名的投标供应商依次确定为第一和第二中标候选供应商，得分相同投标折扣率低的排序第一；得分和投标折扣率均相同的，以技术部分得分高的为中标供应商；技术部分得分也相同的，通过抽签确定中标供应商，并编写评标报告。</w:t>
      </w:r>
    </w:p>
    <w:p w14:paraId="044DED58">
      <w:pPr>
        <w:widowControl/>
        <w:autoSpaceDE w:val="0"/>
        <w:autoSpaceDN w:val="0"/>
        <w:adjustRightInd w:val="0"/>
        <w:spacing w:line="360" w:lineRule="auto"/>
        <w:ind w:firstLine="480" w:firstLineChars="200"/>
        <w:textAlignment w:val="bottom"/>
        <w:rPr>
          <w:rFonts w:hint="eastAsia" w:ascii="宋体" w:hAnsi="宋体" w:cs="宋体"/>
          <w:bCs/>
          <w:sz w:val="24"/>
          <w:szCs w:val="24"/>
        </w:rPr>
      </w:pPr>
      <w:r>
        <w:rPr>
          <w:rFonts w:hint="eastAsia" w:ascii="宋体" w:hAnsi="宋体" w:cs="宋体"/>
          <w:bCs/>
          <w:sz w:val="24"/>
          <w:szCs w:val="24"/>
        </w:rPr>
        <w:t>3.所有分值计算保留小数点后二位，小数点后三位四舍五入。</w:t>
      </w:r>
    </w:p>
    <w:p w14:paraId="3C96F195">
      <w:pPr>
        <w:widowControl/>
        <w:autoSpaceDE w:val="0"/>
        <w:autoSpaceDN w:val="0"/>
        <w:adjustRightInd w:val="0"/>
        <w:spacing w:line="360" w:lineRule="auto"/>
        <w:ind w:firstLine="482" w:firstLineChars="200"/>
        <w:textAlignment w:val="bottom"/>
        <w:rPr>
          <w:rFonts w:hint="eastAsia" w:ascii="宋体" w:hAnsi="宋体" w:cs="宋体"/>
          <w:bCs/>
          <w:sz w:val="24"/>
          <w:szCs w:val="24"/>
        </w:rPr>
      </w:pPr>
      <w:r>
        <w:rPr>
          <w:rFonts w:hint="eastAsia" w:ascii="宋体" w:hAnsi="宋体" w:cs="宋体"/>
          <w:b/>
          <w:bCs/>
          <w:sz w:val="24"/>
          <w:szCs w:val="24"/>
        </w:rPr>
        <w:t>4.包一</w:t>
      </w:r>
      <w:r>
        <w:rPr>
          <w:rFonts w:hint="eastAsia" w:ascii="宋体" w:hAnsi="宋体" w:cs="宋体"/>
          <w:b/>
          <w:bCs/>
          <w:kern w:val="0"/>
          <w:sz w:val="24"/>
          <w:szCs w:val="24"/>
          <w:lang w:val="zh-CN" w:bidi="zh-CN"/>
        </w:rPr>
        <w:t>、</w:t>
      </w:r>
      <w:r>
        <w:rPr>
          <w:rFonts w:hint="eastAsia" w:ascii="宋体" w:hAnsi="宋体" w:cs="宋体"/>
          <w:b/>
          <w:bCs/>
          <w:sz w:val="24"/>
          <w:szCs w:val="24"/>
        </w:rPr>
        <w:t>包二</w:t>
      </w:r>
      <w:r>
        <w:rPr>
          <w:rFonts w:hint="eastAsia" w:ascii="宋体" w:hAnsi="宋体" w:cs="宋体"/>
          <w:b/>
          <w:bCs/>
          <w:kern w:val="0"/>
          <w:sz w:val="24"/>
          <w:szCs w:val="24"/>
          <w:lang w:bidi="zh-CN"/>
        </w:rPr>
        <w:t>不可同时中标（兼投不兼中），即</w:t>
      </w:r>
      <w:r>
        <w:rPr>
          <w:rFonts w:hint="eastAsia" w:ascii="宋体" w:hAnsi="宋体" w:cs="宋体"/>
          <w:b/>
          <w:bCs/>
          <w:sz w:val="24"/>
          <w:szCs w:val="24"/>
        </w:rPr>
        <w:t>包一</w:t>
      </w:r>
      <w:r>
        <w:rPr>
          <w:rFonts w:hint="eastAsia" w:ascii="宋体" w:hAnsi="宋体" w:cs="宋体"/>
          <w:b/>
          <w:bCs/>
          <w:kern w:val="0"/>
          <w:sz w:val="24"/>
          <w:szCs w:val="24"/>
          <w:lang w:bidi="zh-CN"/>
        </w:rPr>
        <w:t>中标候选投标人不可为</w:t>
      </w:r>
      <w:r>
        <w:rPr>
          <w:rFonts w:hint="eastAsia" w:ascii="宋体" w:hAnsi="宋体" w:cs="宋体"/>
          <w:b/>
          <w:bCs/>
          <w:sz w:val="24"/>
          <w:szCs w:val="24"/>
        </w:rPr>
        <w:t>包二</w:t>
      </w:r>
      <w:r>
        <w:rPr>
          <w:rFonts w:hint="eastAsia" w:ascii="宋体" w:hAnsi="宋体" w:cs="宋体"/>
          <w:b/>
          <w:bCs/>
          <w:kern w:val="0"/>
          <w:sz w:val="24"/>
          <w:szCs w:val="24"/>
          <w:lang w:bidi="zh-CN"/>
        </w:rPr>
        <w:t>中标候选投标人</w:t>
      </w:r>
      <w:r>
        <w:rPr>
          <w:rFonts w:hint="eastAsia" w:ascii="宋体" w:hAnsi="宋体" w:cs="宋体"/>
          <w:bCs/>
          <w:sz w:val="24"/>
          <w:szCs w:val="24"/>
        </w:rPr>
        <w:t>。</w:t>
      </w:r>
    </w:p>
    <w:p w14:paraId="05BEA5D8">
      <w:pPr>
        <w:widowControl/>
        <w:autoSpaceDE w:val="0"/>
        <w:autoSpaceDN w:val="0"/>
        <w:adjustRightInd w:val="0"/>
        <w:spacing w:line="360" w:lineRule="auto"/>
        <w:ind w:firstLine="480" w:firstLineChars="200"/>
        <w:textAlignment w:val="bottom"/>
        <w:rPr>
          <w:rFonts w:hint="eastAsia" w:ascii="宋体" w:hAnsi="宋体" w:cs="宋体"/>
        </w:rPr>
      </w:pPr>
      <w:r>
        <w:rPr>
          <w:rFonts w:hint="eastAsia" w:ascii="宋体" w:hAnsi="宋体" w:cs="宋体"/>
          <w:bCs/>
          <w:sz w:val="24"/>
          <w:szCs w:val="24"/>
        </w:rPr>
        <w:t>5.如果某个包的合格投标人数量不足3家的，则该包废标。</w:t>
      </w:r>
      <w:r>
        <w:rPr>
          <w:rFonts w:hint="eastAsia" w:ascii="宋体" w:hAnsi="宋体" w:cs="宋体"/>
        </w:rPr>
        <w:t>‌</w:t>
      </w:r>
    </w:p>
    <w:p w14:paraId="7DECF23B">
      <w:pPr>
        <w:rPr>
          <w:rFonts w:hint="eastAsia" w:ascii="宋体" w:hAnsi="宋体" w:cs="宋体"/>
        </w:rPr>
      </w:pPr>
    </w:p>
    <w:p w14:paraId="0615CC6E">
      <w:pPr>
        <w:rPr>
          <w:rFonts w:hint="eastAsia" w:ascii="宋体" w:hAnsi="宋体" w:cs="宋体"/>
        </w:rPr>
      </w:pPr>
    </w:p>
    <w:p w14:paraId="0D504958">
      <w:pPr>
        <w:rPr>
          <w:rFonts w:hint="eastAsia" w:ascii="宋体" w:hAnsi="宋体" w:cs="宋体"/>
        </w:rPr>
      </w:pPr>
    </w:p>
    <w:p w14:paraId="5C1A5CFB">
      <w:pPr>
        <w:rPr>
          <w:rFonts w:hint="eastAsia" w:ascii="宋体" w:hAnsi="宋体" w:cs="宋体"/>
        </w:rPr>
      </w:pPr>
    </w:p>
    <w:p w14:paraId="7A6DE2DF">
      <w:pPr>
        <w:rPr>
          <w:rFonts w:hint="eastAsia" w:ascii="宋体" w:hAnsi="宋体" w:cs="宋体"/>
        </w:rPr>
      </w:pPr>
    </w:p>
    <w:p w14:paraId="64A56F1C">
      <w:pPr>
        <w:rPr>
          <w:rFonts w:hint="eastAsia" w:ascii="宋体" w:hAnsi="宋体" w:cs="宋体"/>
        </w:rPr>
      </w:pPr>
    </w:p>
    <w:p w14:paraId="39A466CE">
      <w:pPr>
        <w:rPr>
          <w:rFonts w:hint="eastAsia" w:ascii="宋体" w:hAnsi="宋体" w:cs="宋体"/>
        </w:rPr>
      </w:pPr>
    </w:p>
    <w:p w14:paraId="7308BA4F">
      <w:pPr>
        <w:rPr>
          <w:rFonts w:hint="eastAsia" w:ascii="宋体" w:hAnsi="宋体" w:cs="宋体"/>
        </w:rPr>
      </w:pPr>
    </w:p>
    <w:p w14:paraId="30E061DC">
      <w:pPr>
        <w:rPr>
          <w:rFonts w:hint="eastAsia" w:ascii="宋体" w:hAnsi="宋体" w:cs="宋体"/>
        </w:rPr>
      </w:pPr>
    </w:p>
    <w:p w14:paraId="2B1703D3">
      <w:pPr>
        <w:rPr>
          <w:rFonts w:hint="eastAsia" w:ascii="宋体" w:hAnsi="宋体" w:cs="宋体"/>
        </w:rPr>
      </w:pPr>
    </w:p>
    <w:p w14:paraId="2CFA7365">
      <w:pPr>
        <w:rPr>
          <w:rFonts w:hint="eastAsia" w:ascii="宋体" w:hAnsi="宋体" w:cs="宋体"/>
        </w:rPr>
      </w:pPr>
    </w:p>
    <w:p w14:paraId="1F29B6F2">
      <w:pPr>
        <w:rPr>
          <w:rFonts w:hint="eastAsia" w:ascii="宋体" w:hAnsi="宋体" w:cs="宋体"/>
        </w:rPr>
      </w:pPr>
    </w:p>
    <w:p w14:paraId="1E5C1FCF">
      <w:pPr>
        <w:rPr>
          <w:rFonts w:hint="eastAsia" w:ascii="宋体" w:hAnsi="宋体" w:cs="宋体"/>
        </w:rPr>
      </w:pPr>
    </w:p>
    <w:p w14:paraId="4F3CFD06">
      <w:pPr>
        <w:rPr>
          <w:rFonts w:hint="eastAsia" w:ascii="宋体" w:hAnsi="宋体" w:cs="宋体"/>
        </w:rPr>
      </w:pPr>
    </w:p>
    <w:p w14:paraId="71C3AB30">
      <w:pPr>
        <w:rPr>
          <w:rFonts w:hint="eastAsia" w:ascii="宋体" w:hAnsi="宋体" w:cs="宋体"/>
        </w:rPr>
      </w:pPr>
    </w:p>
    <w:p w14:paraId="7A8B52BC">
      <w:pPr>
        <w:rPr>
          <w:rFonts w:hint="eastAsia" w:ascii="宋体" w:hAnsi="宋体" w:cs="宋体"/>
        </w:rPr>
      </w:pPr>
    </w:p>
    <w:p w14:paraId="4DF1F1B4">
      <w:pPr>
        <w:pStyle w:val="10"/>
        <w:rPr>
          <w:rFonts w:hint="eastAsia" w:ascii="宋体" w:hAnsi="宋体" w:cs="宋体"/>
        </w:rPr>
      </w:pPr>
    </w:p>
    <w:p w14:paraId="55D26686">
      <w:pPr>
        <w:pStyle w:val="10"/>
        <w:rPr>
          <w:rFonts w:hint="eastAsia" w:ascii="宋体" w:hAnsi="宋体" w:cs="宋体"/>
        </w:rPr>
      </w:pPr>
    </w:p>
    <w:p w14:paraId="03B3FE3F">
      <w:pPr>
        <w:pStyle w:val="10"/>
        <w:rPr>
          <w:rFonts w:hint="eastAsia" w:ascii="宋体" w:hAnsi="宋体" w:cs="宋体"/>
        </w:rPr>
      </w:pPr>
    </w:p>
    <w:p w14:paraId="2B2D6904">
      <w:pPr>
        <w:pStyle w:val="10"/>
        <w:rPr>
          <w:rFonts w:hint="eastAsia" w:ascii="宋体" w:hAnsi="宋体" w:cs="宋体"/>
        </w:rPr>
      </w:pPr>
    </w:p>
    <w:p w14:paraId="082285CA">
      <w:pPr>
        <w:pStyle w:val="10"/>
        <w:rPr>
          <w:rFonts w:hint="eastAsia" w:ascii="宋体" w:hAnsi="宋体" w:cs="宋体"/>
        </w:rPr>
      </w:pPr>
    </w:p>
    <w:p w14:paraId="2F7346DD">
      <w:pPr>
        <w:pStyle w:val="10"/>
        <w:rPr>
          <w:rFonts w:hint="eastAsia" w:ascii="宋体" w:hAnsi="宋体" w:cs="宋体"/>
        </w:rPr>
      </w:pPr>
    </w:p>
    <w:p w14:paraId="747253C4">
      <w:pPr>
        <w:rPr>
          <w:rFonts w:hint="eastAsia" w:ascii="宋体" w:hAnsi="宋体" w:cs="宋体"/>
        </w:rPr>
      </w:pPr>
    </w:p>
    <w:bookmarkEnd w:id="73"/>
    <w:bookmarkEnd w:id="74"/>
    <w:bookmarkEnd w:id="75"/>
    <w:bookmarkEnd w:id="76"/>
    <w:bookmarkEnd w:id="77"/>
    <w:bookmarkEnd w:id="78"/>
    <w:bookmarkEnd w:id="79"/>
    <w:bookmarkEnd w:id="80"/>
    <w:p w14:paraId="61046AFB">
      <w:pPr>
        <w:pStyle w:val="3"/>
        <w:jc w:val="center"/>
        <w:rPr>
          <w:rFonts w:hint="eastAsia" w:ascii="宋体" w:hAnsi="宋体" w:cs="宋体"/>
        </w:rPr>
      </w:pPr>
      <w:bookmarkStart w:id="106" w:name="_Toc20419"/>
      <w:bookmarkStart w:id="107" w:name="_Toc15727"/>
      <w:bookmarkStart w:id="108" w:name="_Toc1312"/>
      <w:bookmarkStart w:id="109" w:name="_Toc17081"/>
      <w:bookmarkStart w:id="110" w:name="_Toc7988"/>
      <w:r>
        <w:rPr>
          <w:rFonts w:hint="eastAsia" w:ascii="宋体" w:hAnsi="宋体" w:cs="宋体"/>
        </w:rPr>
        <w:t>第四章  政府采购合同文本</w:t>
      </w:r>
      <w:bookmarkEnd w:id="106"/>
      <w:bookmarkEnd w:id="107"/>
      <w:bookmarkEnd w:id="108"/>
      <w:bookmarkEnd w:id="109"/>
      <w:bookmarkEnd w:id="110"/>
    </w:p>
    <w:p w14:paraId="018904DE">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食堂食材采购与配送服务合同</w:t>
      </w:r>
    </w:p>
    <w:p w14:paraId="008C586C">
      <w:pPr>
        <w:spacing w:line="360" w:lineRule="auto"/>
        <w:rPr>
          <w:rFonts w:hint="eastAsia" w:ascii="宋体" w:hAnsi="宋体" w:cs="宋体"/>
          <w:sz w:val="24"/>
          <w:szCs w:val="24"/>
        </w:rPr>
      </w:pPr>
    </w:p>
    <w:p w14:paraId="2328DB50">
      <w:pPr>
        <w:widowControl/>
        <w:spacing w:line="360" w:lineRule="auto"/>
        <w:jc w:val="left"/>
        <w:rPr>
          <w:rFonts w:hint="eastAsia" w:ascii="宋体" w:hAnsi="宋体" w:cs="宋体"/>
          <w:kern w:val="0"/>
          <w:sz w:val="24"/>
          <w:szCs w:val="24"/>
          <w:lang w:bidi="ar"/>
        </w:rPr>
      </w:pPr>
    </w:p>
    <w:p w14:paraId="71725440">
      <w:pPr>
        <w:widowControl/>
        <w:spacing w:line="360" w:lineRule="auto"/>
        <w:jc w:val="left"/>
        <w:rPr>
          <w:rFonts w:hint="eastAsia" w:ascii="宋体" w:hAnsi="宋体" w:cs="宋体"/>
          <w:kern w:val="0"/>
          <w:sz w:val="24"/>
          <w:szCs w:val="24"/>
          <w:lang w:bidi="ar"/>
        </w:rPr>
      </w:pPr>
    </w:p>
    <w:p w14:paraId="4A17180B">
      <w:pPr>
        <w:pStyle w:val="10"/>
        <w:rPr>
          <w:rFonts w:hint="eastAsia" w:ascii="宋体" w:hAnsi="宋体" w:cs="宋体"/>
          <w:kern w:val="0"/>
          <w:sz w:val="24"/>
          <w:lang w:bidi="ar"/>
        </w:rPr>
      </w:pPr>
    </w:p>
    <w:p w14:paraId="730238BB">
      <w:pPr>
        <w:pStyle w:val="10"/>
        <w:rPr>
          <w:rFonts w:hint="eastAsia" w:ascii="宋体" w:hAnsi="宋体" w:cs="宋体"/>
          <w:kern w:val="0"/>
          <w:sz w:val="24"/>
          <w:lang w:bidi="ar"/>
        </w:rPr>
      </w:pPr>
    </w:p>
    <w:p w14:paraId="37475CDD">
      <w:pPr>
        <w:widowControl/>
        <w:spacing w:line="360" w:lineRule="auto"/>
        <w:jc w:val="center"/>
        <w:rPr>
          <w:rFonts w:hint="eastAsia" w:ascii="宋体" w:hAnsi="宋体" w:cs="宋体"/>
          <w:sz w:val="24"/>
          <w:szCs w:val="24"/>
        </w:rPr>
      </w:pPr>
    </w:p>
    <w:p w14:paraId="47C258BC">
      <w:pPr>
        <w:spacing w:line="720" w:lineRule="auto"/>
        <w:jc w:val="left"/>
        <w:rPr>
          <w:rFonts w:hint="eastAsia" w:ascii="方正小标宋简体" w:hAnsi="方正小标宋简体" w:eastAsia="方正小标宋简体" w:cs="方正小标宋简体"/>
          <w:sz w:val="36"/>
          <w:szCs w:val="36"/>
          <w:u w:val="single"/>
        </w:rPr>
      </w:pPr>
      <w:r>
        <w:rPr>
          <w:rFonts w:hint="eastAsia" w:ascii="方正小标宋简体" w:hAnsi="方正小标宋简体" w:eastAsia="方正小标宋简体" w:cs="方正小标宋简体"/>
          <w:sz w:val="36"/>
          <w:szCs w:val="36"/>
        </w:rPr>
        <w:t>项目名称：</w:t>
      </w:r>
      <w:r>
        <w:rPr>
          <w:rFonts w:hint="eastAsia" w:ascii="方正小标宋简体" w:hAnsi="方正小标宋简体" w:eastAsia="方正小标宋简体" w:cs="方正小标宋简体"/>
          <w:sz w:val="32"/>
          <w:szCs w:val="32"/>
          <w:u w:val="single"/>
        </w:rPr>
        <w:t xml:space="preserve">                                     </w:t>
      </w:r>
    </w:p>
    <w:p w14:paraId="05D304F5">
      <w:pPr>
        <w:spacing w:line="720" w:lineRule="auto"/>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合同编号：</w:t>
      </w:r>
      <w:r>
        <w:rPr>
          <w:rFonts w:hint="eastAsia" w:ascii="方正小标宋简体" w:hAnsi="方正小标宋简体" w:eastAsia="方正小标宋简体" w:cs="方正小标宋简体"/>
          <w:sz w:val="32"/>
          <w:szCs w:val="32"/>
          <w:u w:val="single"/>
        </w:rPr>
        <w:t xml:space="preserve">                                     </w:t>
      </w:r>
    </w:p>
    <w:p w14:paraId="0B71EA9F">
      <w:pPr>
        <w:spacing w:line="720" w:lineRule="auto"/>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甲    方：</w:t>
      </w:r>
      <w:r>
        <w:rPr>
          <w:rFonts w:hint="eastAsia" w:ascii="方正小标宋简体" w:hAnsi="方正小标宋简体" w:eastAsia="方正小标宋简体" w:cs="方正小标宋简体"/>
          <w:sz w:val="32"/>
          <w:szCs w:val="32"/>
          <w:u w:val="single"/>
        </w:rPr>
        <w:t xml:space="preserve">                                     </w:t>
      </w:r>
    </w:p>
    <w:p w14:paraId="2C429168">
      <w:pPr>
        <w:spacing w:line="720" w:lineRule="auto"/>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乙    方：</w:t>
      </w:r>
      <w:r>
        <w:rPr>
          <w:rFonts w:hint="eastAsia" w:ascii="方正小标宋简体" w:hAnsi="方正小标宋简体" w:eastAsia="方正小标宋简体" w:cs="方正小标宋简体"/>
          <w:sz w:val="32"/>
          <w:szCs w:val="32"/>
          <w:u w:val="single"/>
        </w:rPr>
        <w:t xml:space="preserve">                                     </w:t>
      </w:r>
    </w:p>
    <w:p w14:paraId="10D10CBD">
      <w:pPr>
        <w:spacing w:line="720" w:lineRule="auto"/>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签订时间：</w:t>
      </w:r>
      <w:r>
        <w:rPr>
          <w:rFonts w:hint="eastAsia" w:ascii="方正小标宋简体" w:hAnsi="方正小标宋简体" w:eastAsia="方正小标宋简体" w:cs="方正小标宋简体"/>
          <w:sz w:val="32"/>
          <w:szCs w:val="32"/>
          <w:u w:val="single"/>
        </w:rPr>
        <w:t xml:space="preserve">                                     </w:t>
      </w:r>
    </w:p>
    <w:p w14:paraId="3EE26CDA">
      <w:pPr>
        <w:spacing w:line="360" w:lineRule="auto"/>
        <w:jc w:val="left"/>
        <w:rPr>
          <w:rFonts w:hint="eastAsia" w:ascii="方正小标宋简体" w:hAnsi="方正小标宋简体" w:eastAsia="方正小标宋简体" w:cs="方正小标宋简体"/>
          <w:sz w:val="36"/>
          <w:szCs w:val="36"/>
        </w:rPr>
      </w:pPr>
    </w:p>
    <w:p w14:paraId="0F76B7E5">
      <w:pPr>
        <w:widowControl/>
        <w:spacing w:line="360" w:lineRule="auto"/>
        <w:jc w:val="left"/>
        <w:rPr>
          <w:rFonts w:hint="eastAsia" w:ascii="宋体" w:hAnsi="宋体" w:cs="宋体"/>
          <w:kern w:val="0"/>
          <w:sz w:val="24"/>
          <w:szCs w:val="24"/>
          <w:lang w:bidi="ar"/>
        </w:rPr>
      </w:pPr>
    </w:p>
    <w:p w14:paraId="587997B8">
      <w:pPr>
        <w:widowControl/>
        <w:spacing w:line="360" w:lineRule="auto"/>
        <w:jc w:val="left"/>
        <w:rPr>
          <w:rFonts w:hint="eastAsia" w:ascii="宋体" w:hAnsi="宋体" w:cs="宋体"/>
          <w:kern w:val="0"/>
          <w:sz w:val="24"/>
          <w:szCs w:val="24"/>
          <w:lang w:bidi="ar"/>
        </w:rPr>
      </w:pPr>
    </w:p>
    <w:p w14:paraId="4BBE4B47">
      <w:pPr>
        <w:pStyle w:val="10"/>
        <w:rPr>
          <w:rFonts w:hint="eastAsia" w:ascii="宋体" w:hAnsi="宋体" w:cs="宋体"/>
          <w:kern w:val="0"/>
          <w:sz w:val="24"/>
          <w:lang w:bidi="ar"/>
        </w:rPr>
      </w:pPr>
    </w:p>
    <w:p w14:paraId="5E5AD009">
      <w:pPr>
        <w:pStyle w:val="10"/>
        <w:rPr>
          <w:rFonts w:hint="eastAsia" w:ascii="宋体" w:hAnsi="宋体" w:cs="宋体"/>
          <w:kern w:val="0"/>
          <w:sz w:val="24"/>
          <w:lang w:bidi="ar"/>
        </w:rPr>
      </w:pPr>
    </w:p>
    <w:p w14:paraId="5CEBE307">
      <w:pPr>
        <w:pStyle w:val="10"/>
        <w:rPr>
          <w:rFonts w:hint="eastAsia" w:ascii="宋体" w:hAnsi="宋体" w:cs="宋体"/>
          <w:kern w:val="0"/>
          <w:sz w:val="24"/>
          <w:lang w:bidi="ar"/>
        </w:rPr>
      </w:pPr>
    </w:p>
    <w:p w14:paraId="607163C0">
      <w:pPr>
        <w:pStyle w:val="10"/>
        <w:rPr>
          <w:rFonts w:hint="eastAsia" w:ascii="宋体" w:hAnsi="宋体" w:cs="宋体"/>
          <w:kern w:val="0"/>
          <w:sz w:val="24"/>
          <w:lang w:bidi="ar"/>
        </w:rPr>
      </w:pPr>
    </w:p>
    <w:p w14:paraId="790C9F47">
      <w:pPr>
        <w:pStyle w:val="10"/>
        <w:rPr>
          <w:rFonts w:hint="eastAsia" w:ascii="宋体" w:hAnsi="宋体" w:cs="宋体"/>
          <w:kern w:val="0"/>
          <w:sz w:val="24"/>
          <w:lang w:bidi="ar"/>
        </w:rPr>
      </w:pPr>
    </w:p>
    <w:p w14:paraId="74476186">
      <w:pPr>
        <w:pStyle w:val="10"/>
        <w:rPr>
          <w:rFonts w:hint="eastAsia" w:ascii="宋体" w:hAnsi="宋体" w:cs="宋体"/>
          <w:kern w:val="0"/>
          <w:sz w:val="24"/>
          <w:lang w:bidi="ar"/>
        </w:rPr>
      </w:pPr>
    </w:p>
    <w:p w14:paraId="71753FE6">
      <w:pPr>
        <w:widowControl/>
        <w:spacing w:line="360" w:lineRule="auto"/>
        <w:rPr>
          <w:rFonts w:hint="eastAsia" w:ascii="宋体" w:hAnsi="宋体" w:cs="宋体"/>
          <w:kern w:val="0"/>
          <w:sz w:val="24"/>
          <w:szCs w:val="24"/>
          <w:lang w:bidi="ar"/>
        </w:rPr>
      </w:pPr>
    </w:p>
    <w:p w14:paraId="3A213BE3">
      <w:pPr>
        <w:pStyle w:val="10"/>
        <w:rPr>
          <w:rFonts w:hint="eastAsia" w:ascii="宋体" w:hAnsi="宋体" w:cs="宋体"/>
          <w:kern w:val="0"/>
          <w:sz w:val="24"/>
          <w:lang w:bidi="ar"/>
        </w:rPr>
      </w:pPr>
    </w:p>
    <w:p w14:paraId="28034B82">
      <w:pPr>
        <w:pStyle w:val="10"/>
        <w:rPr>
          <w:rFonts w:hint="eastAsia" w:ascii="宋体" w:hAnsi="宋体" w:cs="宋体"/>
          <w:kern w:val="0"/>
          <w:sz w:val="24"/>
          <w:lang w:bidi="ar"/>
        </w:rPr>
      </w:pPr>
    </w:p>
    <w:p w14:paraId="21747E1D">
      <w:pPr>
        <w:widowControl/>
        <w:spacing w:line="360" w:lineRule="auto"/>
        <w:rPr>
          <w:rFonts w:hint="eastAsia" w:ascii="宋体" w:hAnsi="宋体" w:cs="宋体"/>
          <w:kern w:val="0"/>
          <w:sz w:val="24"/>
          <w:szCs w:val="24"/>
          <w:lang w:bidi="ar"/>
        </w:rPr>
      </w:pPr>
      <w:r>
        <w:rPr>
          <w:rFonts w:hint="eastAsia" w:ascii="宋体" w:hAnsi="宋体" w:cs="宋体"/>
          <w:kern w:val="0"/>
          <w:sz w:val="24"/>
          <w:szCs w:val="24"/>
          <w:lang w:bidi="ar"/>
        </w:rPr>
        <w:t>甲方（全称）：</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（采购人）</w:t>
      </w:r>
    </w:p>
    <w:p w14:paraId="0D16E7BE">
      <w:pPr>
        <w:widowControl/>
        <w:spacing w:line="360" w:lineRule="auto"/>
        <w:rPr>
          <w:rFonts w:hint="eastAsia" w:ascii="宋体" w:hAnsi="宋体" w:cs="宋体"/>
          <w:kern w:val="0"/>
          <w:sz w:val="24"/>
          <w:szCs w:val="24"/>
          <w:lang w:bidi="ar"/>
        </w:rPr>
      </w:pPr>
      <w:r>
        <w:rPr>
          <w:rFonts w:hint="eastAsia" w:ascii="宋体" w:hAnsi="宋体" w:cs="宋体"/>
          <w:kern w:val="0"/>
          <w:sz w:val="24"/>
          <w:szCs w:val="24"/>
          <w:lang w:bidi="ar"/>
        </w:rPr>
        <w:t>乙方（全称）：</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（投标人）</w:t>
      </w:r>
    </w:p>
    <w:p w14:paraId="42C52942">
      <w:pPr>
        <w:widowControl/>
        <w:spacing w:line="360" w:lineRule="auto"/>
        <w:ind w:firstLine="720" w:firstLineChars="300"/>
        <w:rPr>
          <w:rFonts w:hint="eastAsia" w:ascii="宋体" w:hAnsi="宋体" w:cs="宋体"/>
          <w:kern w:val="0"/>
          <w:sz w:val="24"/>
          <w:szCs w:val="24"/>
          <w:lang w:bidi="ar"/>
        </w:rPr>
      </w:pPr>
    </w:p>
    <w:p w14:paraId="20CC9C86">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年  月  日，国家税务总局温州市税务局以公开招标的方式对</w:t>
      </w:r>
      <w:r>
        <w:rPr>
          <w:rFonts w:hint="eastAsia" w:ascii="宋体" w:hAnsi="宋体" w:cs="宋体"/>
          <w:kern w:val="0"/>
          <w:sz w:val="24"/>
          <w:szCs w:val="24"/>
          <w:u w:val="single"/>
          <w:lang w:bidi="ar"/>
        </w:rPr>
        <w:t>国家税务总局温州市税务局食堂食材采购与配送服务项目</w:t>
      </w:r>
      <w:r>
        <w:rPr>
          <w:rFonts w:hint="eastAsia" w:ascii="宋体" w:hAnsi="宋体" w:cs="宋体"/>
          <w:kern w:val="0"/>
          <w:sz w:val="24"/>
          <w:szCs w:val="24"/>
          <w:lang w:bidi="ar"/>
        </w:rPr>
        <w:t>进行了采购。经评定，</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为该项目中标投标人。现于中标通知书发出之日起三十日内，按照采购文件确定的事项签订本合同。</w:t>
      </w:r>
    </w:p>
    <w:p w14:paraId="649D8876">
      <w:pPr>
        <w:widowControl/>
        <w:spacing w:line="360" w:lineRule="auto"/>
        <w:ind w:firstLine="480" w:firstLineChars="200"/>
        <w:rPr>
          <w:rFonts w:hint="eastAsia" w:ascii="宋体" w:hAnsi="宋体" w:cs="宋体"/>
          <w:sz w:val="24"/>
          <w:szCs w:val="24"/>
        </w:rPr>
      </w:pPr>
      <w:r>
        <w:rPr>
          <w:rFonts w:hint="eastAsia" w:ascii="宋体" w:hAnsi="宋体" w:cs="宋体"/>
          <w:kern w:val="0"/>
          <w:sz w:val="24"/>
          <w:szCs w:val="24"/>
          <w:lang w:bidi="ar"/>
        </w:rPr>
        <w:t xml:space="preserve">依据《中华人民共和国民法典》《中华人民共和国政府采购法》等法律法规，以及《招标文件》《投标文件》《中标通知书》等，按照平等、自愿、公平、诚实信用和绿色的原则，经甲乙双方协商一致，约定以下合同条款，以兹共同遵守、全面履行。 </w:t>
      </w:r>
    </w:p>
    <w:p w14:paraId="0A88F129">
      <w:pPr>
        <w:widowControl/>
        <w:spacing w:line="360" w:lineRule="auto"/>
        <w:ind w:firstLine="482" w:firstLineChars="200"/>
        <w:rPr>
          <w:rFonts w:hint="eastAsia" w:ascii="宋体" w:hAnsi="宋体" w:cs="宋体"/>
          <w:sz w:val="24"/>
          <w:szCs w:val="24"/>
        </w:rPr>
      </w:pPr>
      <w:r>
        <w:rPr>
          <w:rFonts w:hint="eastAsia" w:ascii="宋体" w:hAnsi="宋体" w:cs="宋体"/>
          <w:b/>
          <w:bCs/>
          <w:kern w:val="0"/>
          <w:sz w:val="24"/>
          <w:szCs w:val="24"/>
          <w:lang w:bidi="ar"/>
        </w:rPr>
        <w:t xml:space="preserve">1. 定义 </w:t>
      </w:r>
    </w:p>
    <w:p w14:paraId="429860A6">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1.1合同当事人</w:t>
      </w:r>
    </w:p>
    <w:p w14:paraId="6AC0A754">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（1）采购人（以下称甲方）是指使用财政性资金，通过政府采购方式向投标人购买货物及其相关服务的国家机关、事业单位、团体组织。</w:t>
      </w:r>
    </w:p>
    <w:p w14:paraId="7BE03859">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（2）投标人（以下称乙方）是指参加政府采购活动并且中标（成交），向采购人提供合同约定的货物及其相关服务的法人、非法人组织或者自然人。</w:t>
      </w:r>
    </w:p>
    <w:p w14:paraId="63DEB1AE">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（3）其他合同主体是指除采购人和投标人以外，依法参与合同缔结或履行，享有权利、承担义务的合同当事人。</w:t>
      </w:r>
    </w:p>
    <w:p w14:paraId="71534A15">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1.2本合同下列术语应解释为：</w:t>
      </w:r>
    </w:p>
    <w:p w14:paraId="234DFAB9">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合同”系指合同当事人意思表示达成一致的任何协议，包括签署的政府采购合同协议书及其变更、补充协议，政府采购合同专用条款，政府采购合同通用条款，中标通知书，投标文件，采购文件，有关技术文件和图纸，以及国家法律、行政法规和规章制度规定或合同约定的作为合同组成部分的其他文件。</w:t>
      </w:r>
    </w:p>
    <w:p w14:paraId="01983EB0">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（2）“合同价款”系指根据本合同规定乙方在全面履行合同义务后甲方应支付给乙方的价款。</w:t>
      </w:r>
    </w:p>
    <w:p w14:paraId="48A9913F">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（3）“货物”系指乙方根据本合同规定须向甲方提供的各种形态和种类的商品，包括食材、食品、原材料等。</w:t>
      </w:r>
    </w:p>
    <w:p w14:paraId="2C35F747">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（4）“相关服务”系指根据合同规定，乙方应提供的与货物有关的管理和其他服务，包括但不限于：管理和质量保证、运输、装卸、保险、检验、现场准备等以及合同中规定乙方应承担的其他义务。</w:t>
      </w:r>
    </w:p>
    <w:p w14:paraId="2D5C387C">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（5）“分包”系指中标投标人按采购文件、投标文件的规定，根据分包意向协议，将中标项目中的部分履约内容，分给具有相应资质条件的投标人履行合同的行为。</w:t>
      </w:r>
    </w:p>
    <w:p w14:paraId="45EFB0C8">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2. 组成合同的文件 </w:t>
      </w:r>
    </w:p>
    <w:p w14:paraId="175DCA4A">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下列文件为本合同的组成部分，如下述文件之间有任何抵触、矛盾或歧义，应按以下顺序解释：</w:t>
      </w:r>
    </w:p>
    <w:p w14:paraId="0426465D">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2.1 本合同及其附件、补充合同、变更协议； </w:t>
      </w:r>
    </w:p>
    <w:p w14:paraId="4B660A38">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2.2 中标通知书； </w:t>
      </w:r>
    </w:p>
    <w:p w14:paraId="24A2D52C">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2.3 投标文件（含澄清或者说明文件）； </w:t>
      </w:r>
    </w:p>
    <w:p w14:paraId="15D8AFC3">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2.4 招标文件（含澄清或者修改文件）；</w:t>
      </w:r>
    </w:p>
    <w:p w14:paraId="34DB76DA">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2.5 国家法律、行政法规和规章规定或合同约定的作为合同组成部分的其他文件。 </w:t>
      </w:r>
    </w:p>
    <w:p w14:paraId="626B46B6">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3. 项目内容 </w:t>
      </w:r>
    </w:p>
    <w:p w14:paraId="488492D4">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3.1 乙方为甲方</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食堂提供大米、食用油、禽蛋、鲜肉、禽肉、水果、水产品、蔬菜、豆制品、熟食品、牛奶、米面制品、副食品等货物的配送服务。详见招标文件“第六章 项目采购需求”。</w:t>
      </w:r>
    </w:p>
    <w:p w14:paraId="21019946">
      <w:pPr>
        <w:widowControl/>
        <w:spacing w:line="360" w:lineRule="auto"/>
        <w:ind w:firstLine="482" w:firstLineChars="200"/>
        <w:rPr>
          <w:rFonts w:hint="eastAsia" w:ascii="宋体" w:hAnsi="宋体" w:cs="宋体"/>
          <w:kern w:val="0"/>
          <w:sz w:val="24"/>
          <w:szCs w:val="24"/>
          <w:lang w:bidi="ar"/>
        </w:rPr>
      </w:pPr>
      <w:r>
        <w:rPr>
          <w:rFonts w:hint="eastAsia" w:ascii="宋体" w:hAnsi="宋体" w:cs="宋体"/>
          <w:b/>
          <w:bCs/>
          <w:kern w:val="0"/>
          <w:sz w:val="24"/>
          <w:szCs w:val="24"/>
          <w:lang w:bidi="ar"/>
        </w:rPr>
        <w:t>4. 合同价款</w:t>
      </w:r>
    </w:p>
    <w:p w14:paraId="5561C621">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年采购预算金额为</w:t>
      </w:r>
      <w:r>
        <w:rPr>
          <w:rFonts w:hint="eastAsia" w:ascii="宋体" w:hAnsi="宋体" w:cs="宋体"/>
          <w:kern w:val="0"/>
          <w:sz w:val="24"/>
          <w:szCs w:val="24"/>
          <w:u w:val="single"/>
          <w:lang w:bidi="ar"/>
        </w:rPr>
        <w:t>   </w:t>
      </w:r>
      <w:r>
        <w:rPr>
          <w:rFonts w:hint="eastAsia" w:ascii="宋体" w:hAnsi="宋体" w:cs="宋体"/>
          <w:kern w:val="0"/>
          <w:sz w:val="24"/>
          <w:szCs w:val="24"/>
          <w:lang w:bidi="ar"/>
        </w:rPr>
        <w:t>万元，实际采购金额以乙方实际配送并经甲方验收合格的食材数量乘以结算基准价计算为准，甲方不保证合同期限内的最低采购数量或金额。</w:t>
      </w:r>
    </w:p>
    <w:p w14:paraId="22FAC691">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合同价款每个月结算一次，当月配送食材货款=∑（当月验收合格食材数量×该食材结算基准价）×（综合折扣率）。</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8"/>
        <w:gridCol w:w="1836"/>
      </w:tblGrid>
      <w:tr w14:paraId="30A9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4" w:type="pct"/>
          </w:tcPr>
          <w:p w14:paraId="09A075B5">
            <w:pPr>
              <w:spacing w:line="360" w:lineRule="auto"/>
              <w:jc w:val="center"/>
              <w:rPr>
                <w:rFonts w:hint="eastAsia" w:ascii="宋体" w:hAnsi="宋体" w:cs="宋体"/>
                <w:bCs/>
                <w:sz w:val="24"/>
                <w:szCs w:val="24"/>
              </w:rPr>
            </w:pPr>
            <w:r>
              <w:rPr>
                <w:rFonts w:hint="eastAsia" w:ascii="宋体" w:hAnsi="宋体" w:cs="宋体"/>
                <w:bCs/>
                <w:sz w:val="24"/>
                <w:szCs w:val="24"/>
              </w:rPr>
              <w:t>内容</w:t>
            </w:r>
          </w:p>
        </w:tc>
        <w:tc>
          <w:tcPr>
            <w:tcW w:w="1025" w:type="pct"/>
          </w:tcPr>
          <w:p w14:paraId="6BD049BD">
            <w:pPr>
              <w:spacing w:line="360" w:lineRule="auto"/>
              <w:jc w:val="center"/>
              <w:rPr>
                <w:rFonts w:hint="eastAsia" w:ascii="宋体" w:hAnsi="宋体" w:cs="宋体"/>
                <w:bCs/>
                <w:sz w:val="24"/>
                <w:szCs w:val="24"/>
              </w:rPr>
            </w:pPr>
            <w:r>
              <w:rPr>
                <w:rFonts w:hint="eastAsia" w:ascii="宋体" w:hAnsi="宋体" w:cs="宋体"/>
                <w:bCs/>
                <w:sz w:val="24"/>
                <w:szCs w:val="24"/>
              </w:rPr>
              <w:t>综合折扣率</w:t>
            </w:r>
          </w:p>
        </w:tc>
      </w:tr>
      <w:tr w14:paraId="60C3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4" w:type="pct"/>
          </w:tcPr>
          <w:p w14:paraId="7B1955A7">
            <w:pPr>
              <w:spacing w:line="360" w:lineRule="auto"/>
              <w:jc w:val="center"/>
              <w:rPr>
                <w:rFonts w:hint="eastAsia" w:ascii="宋体" w:hAnsi="宋体" w:cs="宋体"/>
                <w:bCs/>
                <w:sz w:val="24"/>
                <w:szCs w:val="24"/>
              </w:rPr>
            </w:pPr>
            <w:r>
              <w:rPr>
                <w:rFonts w:hint="eastAsia" w:ascii="宋体" w:hAnsi="宋体" w:cs="宋体"/>
                <w:bCs/>
                <w:kern w:val="0"/>
                <w:sz w:val="24"/>
                <w:szCs w:val="24"/>
              </w:rPr>
              <w:t>国家税务总局温州市税务局食堂食材采购与配送服务项目（包</w:t>
            </w:r>
            <w:r>
              <w:rPr>
                <w:rFonts w:hint="eastAsia" w:ascii="宋体" w:hAnsi="宋体" w:cs="宋体"/>
                <w:bCs/>
                <w:kern w:val="0"/>
                <w:sz w:val="24"/>
                <w:szCs w:val="24"/>
                <w:u w:val="single"/>
              </w:rPr>
              <w:t xml:space="preserve">  </w:t>
            </w:r>
            <w:r>
              <w:rPr>
                <w:rFonts w:hint="eastAsia" w:ascii="宋体" w:hAnsi="宋体" w:cs="宋体"/>
                <w:bCs/>
                <w:kern w:val="0"/>
                <w:sz w:val="24"/>
                <w:szCs w:val="24"/>
              </w:rPr>
              <w:t>）</w:t>
            </w:r>
          </w:p>
        </w:tc>
        <w:tc>
          <w:tcPr>
            <w:tcW w:w="1025" w:type="pct"/>
            <w:vAlign w:val="center"/>
          </w:tcPr>
          <w:p w14:paraId="15F7DC1C">
            <w:pPr>
              <w:spacing w:line="360" w:lineRule="auto"/>
              <w:ind w:firstLine="495"/>
              <w:jc w:val="center"/>
              <w:rPr>
                <w:rFonts w:hint="eastAsia" w:ascii="宋体" w:hAnsi="宋体" w:cs="宋体"/>
                <w:bCs/>
                <w:sz w:val="24"/>
                <w:szCs w:val="24"/>
              </w:rPr>
            </w:pPr>
          </w:p>
        </w:tc>
      </w:tr>
    </w:tbl>
    <w:p w14:paraId="54E10CDF">
      <w:pPr>
        <w:widowControl/>
        <w:spacing w:line="360" w:lineRule="auto"/>
        <w:ind w:firstLine="482" w:firstLineChars="200"/>
        <w:rPr>
          <w:rFonts w:hint="eastAsia" w:ascii="宋体" w:hAnsi="宋体" w:cs="宋体"/>
          <w:kern w:val="0"/>
          <w:sz w:val="24"/>
          <w:szCs w:val="24"/>
          <w:lang w:bidi="ar"/>
        </w:rPr>
      </w:pPr>
      <w:r>
        <w:rPr>
          <w:rFonts w:hint="eastAsia" w:ascii="宋体" w:hAnsi="宋体" w:cs="宋体"/>
          <w:b/>
          <w:bCs/>
          <w:kern w:val="0"/>
          <w:sz w:val="24"/>
          <w:szCs w:val="24"/>
          <w:lang w:bidi="ar"/>
        </w:rPr>
        <w:t>5. 合同期限</w:t>
      </w:r>
    </w:p>
    <w:p w14:paraId="58B79EE7">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自合同签订之日起1年。服务期内，如遇法律、行政法规、地方性法规、部门规章、地方政府规章或相关政策调整，按照相关规定执行。</w:t>
      </w:r>
    </w:p>
    <w:p w14:paraId="1757E03C">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6. 付款方式、时间和条件</w:t>
      </w:r>
    </w:p>
    <w:p w14:paraId="214208E2">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6.1 符合预付款条件的，甲方在合同生效以及具备实施条件后7个工作日内支付合同金额40%的预付款给乙方，预付款在后续每月结算货款中抵扣。在签订合同时，乙方明确表示无需预付款或者主动要求降低预付款比例的，甲方可不支付预付款。</w:t>
      </w:r>
    </w:p>
    <w:p w14:paraId="7D5B8A95">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6.2 货款按月据实结算，甲方结合考核情况当月结算上月货款。每月5日前甲方按照原始验收单据主动与乙方核对上一个月的货款。双方核对账目无误后，甲方于每月10日前向乙方提供付款材料。每次办理付款时，乙方应提供发票、每日食材配送清单及汇总表、食材验收单据、合同关键页复印件和合同约定的其他资料。甲方在收到发票等合同约定资料后，进行核实。满足合同约定支付条件的，甲方应当自收到发票后10个工作日内将资金支付到合同约定的乙方账户；有预付款的，先从预付款中抵扣货款，剩余款项支付到合同约定的乙方账户。对账、开票、付款日遇节假日可顺延，甲方遇不可抗力因素延长付款时间需通过书面、电子邮件或其他双方约定的联络方式通知乙方。</w:t>
      </w:r>
    </w:p>
    <w:p w14:paraId="3BE07715">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6.3 乙方收款账户： </w:t>
      </w:r>
    </w:p>
    <w:p w14:paraId="2D452B55">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开户银行： </w:t>
      </w:r>
    </w:p>
    <w:p w14:paraId="519C3963">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开户名称： </w:t>
      </w:r>
    </w:p>
    <w:p w14:paraId="71527F2D">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开户账号： </w:t>
      </w:r>
    </w:p>
    <w:p w14:paraId="04E5D6FD">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7. 送货地点、时间、数量及验收</w:t>
      </w:r>
    </w:p>
    <w:p w14:paraId="00756249">
      <w:pPr>
        <w:widowControl/>
        <w:spacing w:line="360" w:lineRule="auto"/>
        <w:ind w:firstLine="480" w:firstLineChars="200"/>
        <w:rPr>
          <w:rFonts w:hint="eastAsia" w:ascii="宋体" w:hAnsi="宋体" w:cs="宋体"/>
          <w:kern w:val="0"/>
          <w:sz w:val="24"/>
          <w:szCs w:val="24"/>
          <w:u w:val="single"/>
          <w:lang w:bidi="ar"/>
        </w:rPr>
      </w:pPr>
      <w:r>
        <w:rPr>
          <w:rFonts w:hint="eastAsia" w:ascii="宋体" w:hAnsi="宋体" w:cs="宋体"/>
          <w:kern w:val="0"/>
          <w:sz w:val="24"/>
          <w:szCs w:val="24"/>
          <w:lang w:bidi="ar"/>
        </w:rPr>
        <w:t>7.1送货地点：</w:t>
      </w:r>
      <w:r>
        <w:rPr>
          <w:rFonts w:hint="eastAsia" w:ascii="宋体" w:hAnsi="宋体" w:cs="宋体"/>
          <w:kern w:val="0"/>
          <w:sz w:val="24"/>
          <w:szCs w:val="24"/>
          <w:u w:val="single"/>
          <w:lang w:bidi="ar"/>
        </w:rPr>
        <w:t xml:space="preserve">                                         </w:t>
      </w:r>
    </w:p>
    <w:p w14:paraId="32482ABD">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7.2送货时间：乙方应当按照甲方提供的《食材配送通知单》要求，在每日06:30时之前将所需食材送至甲方食堂库房。遇有紧急配送任务时，乙方须按照甲方的电话通知要求，在2个小时之内送到。</w:t>
      </w:r>
    </w:p>
    <w:p w14:paraId="159C728D">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7.3数量：以甲方食堂管理人员签字确认后的配送验收单为准。 </w:t>
      </w:r>
    </w:p>
    <w:p w14:paraId="2DE33AB1">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7.4验收：甲方食堂管理人员根据相关法律法规和《招标文件》“第六章 项目采购需求”履约验收要求组织验收。</w:t>
      </w:r>
    </w:p>
    <w:p w14:paraId="014F619F">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8. 技术规范</w:t>
      </w:r>
    </w:p>
    <w:p w14:paraId="5D60CD44">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配送服务所应遵守的技术规范应与招标文件规定的技术规范和技术规范附件（如果有的话）及其技术规范偏差表（如果被甲方接受的话）相一致；如果招标文件中没有技术规范的相应说明，应以国家有关部门最新颁布的相应标准和规范为准。 </w:t>
      </w:r>
    </w:p>
    <w:p w14:paraId="65AF8A3F">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9. 知识产权 </w:t>
      </w:r>
    </w:p>
    <w:p w14:paraId="1A578D19">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2BCCB560">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10. 包装和装运 </w:t>
      </w:r>
    </w:p>
    <w:p w14:paraId="6756EDAD">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10.1 乙方为履行服务合同提供的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食品变质、损坏和损失等一切风险均由乙方承担。 </w:t>
      </w:r>
    </w:p>
    <w:p w14:paraId="0CE902D5">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10.2 乙方配送货物的具体包装要求应符合《商品包装政府采购需求标准（试行）》《快递包装政府采购需求标准（试行）》，并作为履约验收的内容，必要时甲方可以要求乙方在履约验收环节出具检测报告。 </w:t>
      </w:r>
    </w:p>
    <w:p w14:paraId="621E57F4">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11. 定期考核和问题反馈 </w:t>
      </w:r>
    </w:p>
    <w:p w14:paraId="41211CC8">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11.1 甲方有权定期对乙方提供的服务履约情况进行检查与考核（考核标准见附件），以确保乙方所提供的服务能够依约满足甲方之项目需求，但不得因履约检查妨碍乙方的正常工作，乙方应予积极配合。 </w:t>
      </w:r>
    </w:p>
    <w:p w14:paraId="2E5A0923">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11.2 合同履行期间，甲方有权将履行过程中出现的问题反馈给乙方，双方当事人应以书面形式约定需要完善和改进的内容。 </w:t>
      </w:r>
    </w:p>
    <w:p w14:paraId="4F1D4D72">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12. 保密义务</w:t>
      </w:r>
    </w:p>
    <w:p w14:paraId="3230DE10">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17C3E8E0">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13. 质量保证 </w:t>
      </w:r>
    </w:p>
    <w:p w14:paraId="51C9A3C7">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13.1 乙方所提供的货物必须符合相关的卫生、食品安全、环保等国家标准和行业标准。</w:t>
      </w:r>
    </w:p>
    <w:p w14:paraId="3F9CF14B">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13.2按规定必须经由法定食品检验机构检测的食品，乙方应在交货时向甲方提供同批次食品检验报告或合格证。</w:t>
      </w:r>
    </w:p>
    <w:p w14:paraId="02E1A896">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13.3乙方配送的食材送达时不超过食材生产日期至保质期限日的1/3（例如：食材保质期限为10天以内的，送达时间不能超过3天；食材保质期为6个月以内的，送达时间不能超过2个月，其他同理以此类推）。</w:t>
      </w:r>
    </w:p>
    <w:p w14:paraId="260D29E8">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13.4 乙方应建立和完善履行合同的内部质量保证体系，并提供相关内部规章制度给甲方，以便甲方进行监督检查。 </w:t>
      </w:r>
    </w:p>
    <w:p w14:paraId="620D7196">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13.5 乙方应保证履行合同的人员数量和素质、软件和硬件设备的配置、场地、环境和设施等满足全面履行合同的要求，并接受甲方的监督检查。</w:t>
      </w:r>
    </w:p>
    <w:p w14:paraId="38CB8333">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14. 延迟交货 </w:t>
      </w:r>
    </w:p>
    <w:p w14:paraId="72751118">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在合同履行过程中，如果乙方遇到不能按时完成服务的情况，应及时以书面形式将不能按时完成的理由、预期延误时间告知甲方；甲方收到乙方通知后，认为其理由正当的，可以酌情同意乙方延长交货的具体时间。 </w:t>
      </w:r>
    </w:p>
    <w:p w14:paraId="101DB032">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15. 合同变更、中止与终止</w:t>
      </w:r>
    </w:p>
    <w:p w14:paraId="5DFD25FC">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15.1合同的变更</w:t>
      </w:r>
    </w:p>
    <w:p w14:paraId="53A71AC0">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政府采购合同履行中，在不改变合同其他条款的前提下，甲方可以在合同价款10%的范围内追加与合同标的相同的货物，并就此与乙方协商一致后签订补充协议。</w:t>
      </w:r>
    </w:p>
    <w:p w14:paraId="4CBA084C">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15.2合同的中止</w:t>
      </w:r>
    </w:p>
    <w:p w14:paraId="17DD2F91">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合同履行过程中，如果乙方出现以下情形之一的，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B768CFE">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（1）无正当理由拒绝配送食材超过三次（含三次）的；</w:t>
      </w:r>
    </w:p>
    <w:p w14:paraId="2E0BB268">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（2）未按合同约定提供服务或者因延误配送时间影响甲方正常使用超过三次（含三次）的；</w:t>
      </w:r>
    </w:p>
    <w:p w14:paraId="11C81A39">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（3）未按合同约定擅自提高食材价格超过三次（含三次）的；</w:t>
      </w:r>
    </w:p>
    <w:p w14:paraId="44A2B966">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（4）虚报、瞒报食材重量或者以假充真、以次充好等手段配送食材的；</w:t>
      </w:r>
    </w:p>
    <w:p w14:paraId="31AF5CD7">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（5）擅自将食材配送服务转包、分包给第三人的；</w:t>
      </w:r>
    </w:p>
    <w:p w14:paraId="2F897554">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（6）未按合同约定拒不提供退货、换货服务的；</w:t>
      </w:r>
    </w:p>
    <w:p w14:paraId="4766ED75">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（7）发生食品质量问题拒不履行检测义务的；</w:t>
      </w:r>
    </w:p>
    <w:p w14:paraId="52B08874">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（8）连续两次考核结果低于90分（含90分）的；</w:t>
      </w:r>
    </w:p>
    <w:p w14:paraId="596FBA02">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（9）因乙方原因给甲方造成负面社会影响或负面舆论的；</w:t>
      </w:r>
    </w:p>
    <w:p w14:paraId="2E3FBFD6">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（10）需中止合同的其他情形。</w:t>
      </w:r>
    </w:p>
    <w:p w14:paraId="5EAF37CD">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15.3合同的终止</w:t>
      </w:r>
    </w:p>
    <w:p w14:paraId="02FCA31F">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合同履行过程中，乙方出现以下情形之一的，甲方有权解除合同并要求乙方承担由此给甲方造成的损失。</w:t>
      </w:r>
    </w:p>
    <w:p w14:paraId="310A821A">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（1）因配送食品质量问题引发重大食品安全事故的；</w:t>
      </w:r>
    </w:p>
    <w:p w14:paraId="7B2DEEDE">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（2）配送假冒伪劣食品行为两次以上（含两次）的；</w:t>
      </w:r>
    </w:p>
    <w:p w14:paraId="2C31C02C">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（3）连续两次考核结果低于80分（含80分）的；</w:t>
      </w:r>
    </w:p>
    <w:p w14:paraId="0BA625D7">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（4）存在严重安全隐患整改不到位的；</w:t>
      </w:r>
    </w:p>
    <w:p w14:paraId="00065205">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（5）存在给予回扣或者变相给予回扣等不廉洁行为的；</w:t>
      </w:r>
    </w:p>
    <w:p w14:paraId="0D85440A">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（6）因不可抗力致使不能实现合同目的的；</w:t>
      </w:r>
    </w:p>
    <w:p w14:paraId="4C8FEC48">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（7）未按合同约定履行构成根本性违约的；</w:t>
      </w:r>
    </w:p>
    <w:p w14:paraId="48685393">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（8）需解除合同的其他情形。</w:t>
      </w:r>
    </w:p>
    <w:p w14:paraId="655B18B9">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15.4 涉及国家利益、社会公共利益的情形</w:t>
      </w:r>
    </w:p>
    <w:p w14:paraId="72D067BE">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政府采购合同继续履行将损害国家利益和社会公共利益的，双方当事人应当变更、中止或者终止合同。有过错的一方应当承担赔偿责任，双方都有过错的，各自承担相应的责任。</w:t>
      </w:r>
    </w:p>
    <w:p w14:paraId="4028CB80">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16. 合同转让和分包 </w:t>
      </w:r>
    </w:p>
    <w:p w14:paraId="7813C17E">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本合同不允许转让和分包。 </w:t>
      </w:r>
    </w:p>
    <w:p w14:paraId="28F2F05E">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17. 违约责任 </w:t>
      </w:r>
    </w:p>
    <w:p w14:paraId="0AFC07B7">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17.1 除不可抗力外，乙方拒绝履行合同或者没有按照本合同约定的期限、标准完成服务的，甲方可要求乙方支付违约金，违约金按每日计合同总价的0.05%，最高限额为本合同总价的10%；迟延完成服务的违约金计算数额达到前述最高限额之日起，甲方有权在要求乙方支付违约金的同时，书面通知乙方并解除本合同。</w:t>
      </w:r>
    </w:p>
    <w:p w14:paraId="01C0A87D">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17.2 除不可抗力外，甲方没有按照本合同约定的付款方式付款，乙方可要求甲方支付违约金，违约金按每迟延付款一日的应付而未付款的0.05%计算，最高限额为本合同总价的10%；迟延付款的违约金计算数额达到前述最高限额之日起，乙方有权在要求甲方支付违约金的同时，书面通知甲方并解除本合同。 </w:t>
      </w:r>
    </w:p>
    <w:p w14:paraId="570C6EF1">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17.3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并解除本合同。 </w:t>
      </w:r>
    </w:p>
    <w:p w14:paraId="130901DA">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17.4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5B98BAB2">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17.5 因政府采购监督管理部门处理投诉事项，书面通知甲方暂停采购活动的，或者询问或质疑事项可能影响中标结果的，导致甲方中止履行合同的情形，均不视为甲方违约。 </w:t>
      </w:r>
    </w:p>
    <w:p w14:paraId="0D3F28D7">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18. 不可抗力 </w:t>
      </w:r>
    </w:p>
    <w:p w14:paraId="4B0E8257">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18.1不可抗力是指合同双方不能预见、不能避免且不能克服的客观情况。</w:t>
      </w:r>
    </w:p>
    <w:p w14:paraId="06AB3354">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18.2任何一方对由于不可抗力造成的部分或全部不能履行合同不承担违约责任。但迟延履行后发生不可抗力的，不能免除责任。</w:t>
      </w:r>
    </w:p>
    <w:p w14:paraId="70DCCA52">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14A9D74">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19. 税费 </w:t>
      </w:r>
    </w:p>
    <w:p w14:paraId="06875A1D">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与合同有关的一切税费，均按照中华人民共和国法律的相关规定执行。 </w:t>
      </w:r>
    </w:p>
    <w:p w14:paraId="1198BE64">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20. 乙方破产 </w:t>
      </w:r>
    </w:p>
    <w:p w14:paraId="2BCCAA1E">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因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65A705AE">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21. 合同争议的解决 </w:t>
      </w:r>
    </w:p>
    <w:p w14:paraId="5391DAAC">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本合同履行过程中发生的任何争议，双方当事人均可通过和解或者调解解决；不愿和解、调解或者和解、调解不成的，直接向温州市鹿城区人民法院提起诉讼。 </w:t>
      </w:r>
    </w:p>
    <w:p w14:paraId="1D7ED8FF">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22. 通知和送达 </w:t>
      </w:r>
    </w:p>
    <w:p w14:paraId="26576051">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22.1 任何一方向对方发出的通知、信件、数据电文等，应当发送至本合同尾部所列明的通讯地址、联系人、联系电话或电子邮箱。</w:t>
      </w:r>
    </w:p>
    <w:p w14:paraId="0116C751">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22.2 一方当事人变更名称、住所、联系人、联系电话或电子邮箱等信息的，应当在变更后3日内及时书面通知对方，对方实际收到变更通知前的送达仍为有效送达。</w:t>
      </w:r>
    </w:p>
    <w:p w14:paraId="61E91144">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22.3一方给另一方的通知均应采用书面形式，传真或快递送到本合同中规定的对方的地址和办理签收手续。</w:t>
      </w:r>
    </w:p>
    <w:p w14:paraId="4548494D">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22.4以当面交付方式送达的，交付之时视为送达；以电子邮件方式送达的，发出电子邮件之时视为送达；以传真方式送达的，发出传真之时视为送达；以邮寄方式送达的，邮件挂号寄出或者交邮之日之次日视为送达。</w:t>
      </w:r>
    </w:p>
    <w:p w14:paraId="0130EDFC">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23. 法律适用 </w:t>
      </w:r>
    </w:p>
    <w:p w14:paraId="4D269C4F">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23.1 本合同的订立、生效、解释、履行及与本合同有关的争议解决，均适用法律、行政法规。</w:t>
      </w:r>
    </w:p>
    <w:p w14:paraId="5D4772A4">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23.2 本合同条款与法律、行政法规的强制性规定不一致的，双方当事人应按照法律、行政法规的强制性规定修改本合同的相关条款。</w:t>
      </w:r>
    </w:p>
    <w:p w14:paraId="1905F11F">
      <w:pPr>
        <w:widowControl/>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bidi="ar"/>
        </w:rPr>
        <w:t xml:space="preserve">24. 合同效力 </w:t>
      </w:r>
    </w:p>
    <w:p w14:paraId="13FFE930">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本合同一式陆份，甲乙双方各叁份，每份均具有同等法律效力。本合同自双方当事人盖章并签字时生效。 </w:t>
      </w:r>
    </w:p>
    <w:p w14:paraId="5BA18F62">
      <w:pPr>
        <w:pStyle w:val="2"/>
        <w:ind w:firstLine="480"/>
        <w:rPr>
          <w:rFonts w:hint="eastAsia" w:ascii="宋体" w:eastAsia="宋体" w:cs="宋体"/>
          <w:color w:val="auto"/>
          <w:kern w:val="0"/>
          <w:sz w:val="24"/>
          <w:szCs w:val="24"/>
          <w:lang w:bidi="ar"/>
        </w:rPr>
      </w:pPr>
    </w:p>
    <w:p w14:paraId="60067E3D">
      <w:pPr>
        <w:pStyle w:val="2"/>
        <w:ind w:firstLine="480"/>
        <w:rPr>
          <w:rFonts w:hint="eastAsia" w:ascii="宋体" w:eastAsia="宋体" w:cs="宋体"/>
          <w:color w:val="auto"/>
          <w:kern w:val="0"/>
          <w:sz w:val="24"/>
          <w:szCs w:val="24"/>
          <w:lang w:bidi="ar"/>
        </w:rPr>
      </w:pPr>
    </w:p>
    <w:p w14:paraId="7425C99E">
      <w:pPr>
        <w:pStyle w:val="2"/>
        <w:ind w:firstLine="480"/>
        <w:rPr>
          <w:rFonts w:hint="eastAsia" w:ascii="宋体" w:eastAsia="宋体" w:cs="宋体"/>
          <w:color w:val="auto"/>
          <w:kern w:val="0"/>
          <w:sz w:val="24"/>
          <w:szCs w:val="24"/>
          <w:lang w:bidi="ar"/>
        </w:rPr>
      </w:pPr>
    </w:p>
    <w:p w14:paraId="68B49BF8">
      <w:pPr>
        <w:pStyle w:val="2"/>
        <w:ind w:firstLine="480"/>
        <w:rPr>
          <w:rFonts w:hint="eastAsia" w:ascii="宋体" w:eastAsia="宋体" w:cs="宋体"/>
          <w:color w:val="auto"/>
          <w:kern w:val="0"/>
          <w:sz w:val="24"/>
          <w:szCs w:val="24"/>
          <w:lang w:bidi="ar"/>
        </w:rPr>
      </w:pPr>
    </w:p>
    <w:p w14:paraId="73D076BF">
      <w:pPr>
        <w:pStyle w:val="2"/>
        <w:ind w:firstLine="480"/>
        <w:rPr>
          <w:rFonts w:hint="eastAsia" w:ascii="宋体" w:eastAsia="宋体" w:cs="宋体"/>
          <w:color w:val="auto"/>
          <w:kern w:val="0"/>
          <w:sz w:val="24"/>
          <w:szCs w:val="24"/>
          <w:lang w:bidi="ar"/>
        </w:rPr>
      </w:pPr>
    </w:p>
    <w:p w14:paraId="1F686EAE">
      <w:pPr>
        <w:widowControl/>
        <w:spacing w:line="360" w:lineRule="auto"/>
        <w:ind w:firstLine="482" w:firstLineChars="200"/>
        <w:rPr>
          <w:rFonts w:hint="eastAsia" w:ascii="宋体" w:hAnsi="宋体" w:cs="宋体"/>
          <w:b/>
          <w:bCs/>
          <w:kern w:val="0"/>
          <w:sz w:val="24"/>
          <w:szCs w:val="24"/>
          <w:lang w:bidi="ar"/>
        </w:rPr>
      </w:pPr>
    </w:p>
    <w:p w14:paraId="046AD544">
      <w:pPr>
        <w:widowControl/>
        <w:spacing w:line="360" w:lineRule="auto"/>
        <w:ind w:firstLine="482" w:firstLineChars="200"/>
        <w:rPr>
          <w:rFonts w:hint="eastAsia" w:ascii="宋体" w:hAnsi="宋体" w:cs="宋体"/>
          <w:sz w:val="24"/>
          <w:szCs w:val="24"/>
        </w:rPr>
      </w:pPr>
      <w:r>
        <w:rPr>
          <w:rFonts w:hint="eastAsia" w:ascii="宋体" w:hAnsi="宋体" w:cs="宋体"/>
          <w:b/>
          <w:bCs/>
          <w:kern w:val="0"/>
          <w:sz w:val="24"/>
          <w:szCs w:val="24"/>
          <w:lang w:bidi="ar"/>
        </w:rPr>
        <w:t>甲方名称（公章）</w:t>
      </w:r>
      <w:r>
        <w:rPr>
          <w:rFonts w:hint="eastAsia" w:ascii="宋体" w:hAnsi="宋体" w:cs="宋体"/>
          <w:kern w:val="0"/>
          <w:sz w:val="24"/>
          <w:szCs w:val="24"/>
          <w:lang w:bidi="ar"/>
        </w:rPr>
        <w:t xml:space="preserve">：                  </w:t>
      </w:r>
      <w:r>
        <w:rPr>
          <w:rFonts w:hint="eastAsia" w:ascii="宋体" w:hAnsi="宋体" w:cs="宋体"/>
          <w:b/>
          <w:bCs/>
          <w:kern w:val="0"/>
          <w:sz w:val="24"/>
          <w:szCs w:val="24"/>
          <w:lang w:bidi="ar"/>
        </w:rPr>
        <w:t>乙方名称（公章）</w:t>
      </w:r>
      <w:r>
        <w:rPr>
          <w:rFonts w:hint="eastAsia" w:ascii="宋体" w:hAnsi="宋体" w:cs="宋体"/>
          <w:kern w:val="0"/>
          <w:sz w:val="24"/>
          <w:szCs w:val="24"/>
          <w:lang w:bidi="ar"/>
        </w:rPr>
        <w:t xml:space="preserve">： </w:t>
      </w:r>
    </w:p>
    <w:p w14:paraId="11845332">
      <w:pPr>
        <w:widowControl/>
        <w:spacing w:line="360" w:lineRule="auto"/>
        <w:ind w:firstLine="480" w:firstLineChars="200"/>
        <w:rPr>
          <w:rFonts w:hint="eastAsia" w:ascii="宋体" w:hAnsi="宋体" w:cs="宋体"/>
          <w:sz w:val="24"/>
          <w:szCs w:val="24"/>
        </w:rPr>
      </w:pPr>
      <w:r>
        <w:rPr>
          <w:rFonts w:hint="eastAsia" w:ascii="宋体" w:hAnsi="宋体" w:cs="宋体"/>
          <w:kern w:val="0"/>
          <w:sz w:val="24"/>
          <w:szCs w:val="24"/>
          <w:lang w:bidi="ar"/>
        </w:rPr>
        <w:t xml:space="preserve">统一社会信用代码：                   统一社会信用代码或身份证号码： </w:t>
      </w:r>
    </w:p>
    <w:p w14:paraId="1C784F34">
      <w:pPr>
        <w:widowControl/>
        <w:spacing w:line="360" w:lineRule="auto"/>
        <w:ind w:firstLine="480" w:firstLineChars="200"/>
        <w:rPr>
          <w:rFonts w:hint="eastAsia" w:ascii="宋体" w:hAnsi="宋体" w:cs="宋体"/>
          <w:sz w:val="24"/>
          <w:szCs w:val="24"/>
        </w:rPr>
      </w:pPr>
      <w:r>
        <w:rPr>
          <w:rFonts w:hint="eastAsia" w:ascii="宋体" w:hAnsi="宋体" w:cs="宋体"/>
          <w:kern w:val="0"/>
          <w:sz w:val="24"/>
          <w:szCs w:val="24"/>
          <w:lang w:bidi="ar"/>
        </w:rPr>
        <w:t xml:space="preserve">住所：                              住所： </w:t>
      </w:r>
    </w:p>
    <w:p w14:paraId="4E832D8B">
      <w:pPr>
        <w:widowControl/>
        <w:spacing w:line="360" w:lineRule="auto"/>
        <w:ind w:firstLine="480" w:firstLineChars="200"/>
        <w:rPr>
          <w:rFonts w:hint="eastAsia" w:ascii="宋体" w:hAnsi="宋体" w:cs="宋体"/>
          <w:sz w:val="24"/>
          <w:szCs w:val="24"/>
        </w:rPr>
      </w:pPr>
      <w:r>
        <w:rPr>
          <w:rFonts w:hint="eastAsia" w:ascii="宋体" w:hAnsi="宋体" w:cs="宋体"/>
          <w:kern w:val="0"/>
          <w:sz w:val="24"/>
          <w:szCs w:val="24"/>
          <w:lang w:bidi="ar"/>
        </w:rPr>
        <w:t xml:space="preserve">法定代表人或授权代表（签字）：      法定代表人或授权代表（签字）: </w:t>
      </w:r>
    </w:p>
    <w:p w14:paraId="19771B6B">
      <w:pPr>
        <w:widowControl/>
        <w:spacing w:line="360" w:lineRule="auto"/>
        <w:ind w:firstLine="480" w:firstLineChars="200"/>
        <w:rPr>
          <w:rFonts w:hint="eastAsia" w:ascii="宋体" w:hAnsi="宋体" w:cs="宋体"/>
          <w:sz w:val="24"/>
          <w:szCs w:val="24"/>
        </w:rPr>
      </w:pPr>
      <w:r>
        <w:rPr>
          <w:rFonts w:hint="eastAsia" w:ascii="宋体" w:hAnsi="宋体" w:cs="宋体"/>
          <w:kern w:val="0"/>
          <w:sz w:val="24"/>
          <w:szCs w:val="24"/>
          <w:lang w:bidi="ar"/>
        </w:rPr>
        <w:t xml:space="preserve">联系人：                            联系人： </w:t>
      </w:r>
    </w:p>
    <w:p w14:paraId="09639D42">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约定送达地址：                      约定送达地址： </w:t>
      </w:r>
    </w:p>
    <w:p w14:paraId="4D94A818">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邮政编码：                          邮政编码： </w:t>
      </w:r>
    </w:p>
    <w:p w14:paraId="5B01869F">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电话:                               电话: </w:t>
      </w:r>
    </w:p>
    <w:p w14:paraId="64965CCC">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 xml:space="preserve">传真:                               传真: </w:t>
      </w:r>
    </w:p>
    <w:p w14:paraId="7772F28B">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电子邮箱：                          电子邮箱：</w:t>
      </w:r>
    </w:p>
    <w:p w14:paraId="0FCFC90B">
      <w:pPr>
        <w:widowControl/>
        <w:spacing w:line="360" w:lineRule="auto"/>
        <w:ind w:firstLine="480" w:firstLineChars="200"/>
        <w:rPr>
          <w:rFonts w:hint="eastAsia" w:ascii="宋体" w:hAnsi="宋体" w:cs="宋体"/>
          <w:kern w:val="0"/>
          <w:sz w:val="24"/>
          <w:szCs w:val="24"/>
          <w:lang w:bidi="ar"/>
        </w:rPr>
      </w:pPr>
    </w:p>
    <w:p w14:paraId="316058EE">
      <w:pPr>
        <w:spacing w:line="360" w:lineRule="auto"/>
        <w:rPr>
          <w:rFonts w:hint="eastAsia" w:ascii="宋体" w:hAnsi="宋体" w:cs="宋体"/>
          <w:szCs w:val="21"/>
        </w:rPr>
      </w:pPr>
    </w:p>
    <w:p w14:paraId="58406333">
      <w:pPr>
        <w:pStyle w:val="13"/>
        <w:snapToGrid w:val="0"/>
        <w:spacing w:line="460" w:lineRule="atLeast"/>
        <w:ind w:left="720" w:hanging="720"/>
        <w:rPr>
          <w:rFonts w:hint="eastAsia" w:hAnsi="宋体" w:cs="宋体"/>
          <w:b/>
          <w:bCs/>
          <w:sz w:val="30"/>
        </w:rPr>
      </w:pPr>
    </w:p>
    <w:p w14:paraId="439CD677">
      <w:pPr>
        <w:rPr>
          <w:rFonts w:hint="eastAsia" w:ascii="宋体" w:hAnsi="宋体" w:cs="宋体"/>
        </w:rPr>
        <w:sectPr>
          <w:headerReference r:id="rId8" w:type="default"/>
          <w:footerReference r:id="rId9" w:type="default"/>
          <w:pgSz w:w="11906" w:h="16838"/>
          <w:pgMar w:top="1440" w:right="1582" w:bottom="1440" w:left="1582" w:header="851" w:footer="992" w:gutter="0"/>
          <w:cols w:space="720" w:num="1"/>
          <w:titlePg/>
          <w:docGrid w:type="lines" w:linePitch="312" w:charSpace="0"/>
        </w:sectPr>
      </w:pPr>
    </w:p>
    <w:p w14:paraId="2C896CF6">
      <w:pPr>
        <w:pStyle w:val="3"/>
        <w:jc w:val="center"/>
        <w:rPr>
          <w:rFonts w:hint="eastAsia" w:ascii="宋体" w:hAnsi="宋体" w:cs="宋体"/>
        </w:rPr>
      </w:pPr>
      <w:bookmarkStart w:id="111" w:name="_Toc25661"/>
      <w:bookmarkStart w:id="112" w:name="_Toc19274"/>
      <w:bookmarkStart w:id="113" w:name="_Toc3140"/>
      <w:bookmarkStart w:id="114" w:name="_Toc17652"/>
      <w:bookmarkStart w:id="115" w:name="_Toc18227"/>
      <w:r>
        <w:rPr>
          <w:rFonts w:hint="eastAsia" w:ascii="宋体" w:hAnsi="宋体" w:cs="宋体"/>
        </w:rPr>
        <w:t>第五章　投标文件格式</w:t>
      </w:r>
      <w:bookmarkEnd w:id="111"/>
      <w:bookmarkEnd w:id="112"/>
      <w:bookmarkEnd w:id="113"/>
      <w:bookmarkEnd w:id="114"/>
      <w:bookmarkEnd w:id="115"/>
    </w:p>
    <w:p w14:paraId="2F25DD2E">
      <w:pPr>
        <w:spacing w:line="360" w:lineRule="auto"/>
        <w:ind w:firstLine="480" w:firstLineChars="200"/>
        <w:rPr>
          <w:rFonts w:hint="eastAsia" w:ascii="宋体" w:hAnsi="宋体" w:cs="宋体"/>
          <w:sz w:val="24"/>
          <w:szCs w:val="24"/>
        </w:rPr>
      </w:pPr>
      <w:r>
        <w:rPr>
          <w:rFonts w:hint="eastAsia" w:ascii="宋体" w:hAnsi="宋体" w:cs="宋体"/>
          <w:sz w:val="24"/>
          <w:szCs w:val="24"/>
        </w:rPr>
        <w:t>投标人必须按下列文本格式，如实提供具有法律效力的资格证明文件和真实有效的其他文件资料，任何不按下列文本格式提供或有实质性变更将由投标人承担风险。</w:t>
      </w:r>
    </w:p>
    <w:p w14:paraId="5AA2EFF2">
      <w:pPr>
        <w:spacing w:line="360" w:lineRule="auto"/>
        <w:ind w:firstLine="480" w:firstLineChars="200"/>
        <w:rPr>
          <w:rFonts w:hint="eastAsia" w:ascii="宋体" w:hAnsi="宋体" w:cs="宋体"/>
          <w:sz w:val="24"/>
          <w:szCs w:val="24"/>
        </w:rPr>
      </w:pPr>
      <w:r>
        <w:rPr>
          <w:rFonts w:hint="eastAsia" w:ascii="宋体" w:hAnsi="宋体" w:cs="宋体"/>
          <w:sz w:val="24"/>
          <w:szCs w:val="24"/>
        </w:rPr>
        <w:t>1.投标人应严格按照本章规定填写和提交全部格式文件以及其他有关资料，混乱的编排导致投标文件被误读或查找不到，后果由投标人承担。</w:t>
      </w:r>
    </w:p>
    <w:p w14:paraId="37DC06A2">
      <w:pPr>
        <w:spacing w:line="360" w:lineRule="auto"/>
        <w:ind w:firstLine="480" w:firstLineChars="200"/>
        <w:rPr>
          <w:rFonts w:hint="eastAsia" w:ascii="宋体" w:hAnsi="宋体" w:cs="宋体"/>
          <w:sz w:val="24"/>
          <w:szCs w:val="24"/>
        </w:rPr>
      </w:pPr>
      <w:r>
        <w:rPr>
          <w:rFonts w:hint="eastAsia" w:ascii="宋体" w:hAnsi="宋体" w:cs="宋体"/>
          <w:sz w:val="24"/>
          <w:szCs w:val="24"/>
        </w:rPr>
        <w:t>2.所附表格中要求回答的全部问题和信息都必须正面回答。</w:t>
      </w:r>
    </w:p>
    <w:p w14:paraId="0EF74806">
      <w:pPr>
        <w:spacing w:line="360" w:lineRule="auto"/>
        <w:ind w:firstLine="480" w:firstLineChars="200"/>
        <w:rPr>
          <w:rFonts w:hint="eastAsia" w:ascii="宋体" w:hAnsi="宋体" w:cs="宋体"/>
          <w:sz w:val="24"/>
          <w:szCs w:val="24"/>
        </w:rPr>
      </w:pPr>
      <w:r>
        <w:rPr>
          <w:rFonts w:hint="eastAsia" w:ascii="宋体" w:hAnsi="宋体" w:cs="宋体"/>
          <w:sz w:val="24"/>
          <w:szCs w:val="24"/>
        </w:rPr>
        <w:t>3.资格声明文件的签字人应保证全部声明和问题的回答是真实的和准确的。</w:t>
      </w:r>
    </w:p>
    <w:p w14:paraId="3F92D97C">
      <w:pPr>
        <w:spacing w:line="360" w:lineRule="auto"/>
        <w:ind w:firstLine="480" w:firstLineChars="200"/>
        <w:rPr>
          <w:rFonts w:hint="eastAsia" w:ascii="宋体" w:hAnsi="宋体" w:cs="宋体"/>
          <w:sz w:val="24"/>
          <w:szCs w:val="24"/>
        </w:rPr>
      </w:pPr>
      <w:r>
        <w:rPr>
          <w:rFonts w:hint="eastAsia" w:ascii="宋体" w:hAnsi="宋体" w:cs="宋体"/>
          <w:sz w:val="24"/>
          <w:szCs w:val="24"/>
        </w:rPr>
        <w:t>4.评标委员会将应用投标人提交的资料并根据自己的判断，决定投标人履行合同的合格性及能力。</w:t>
      </w:r>
    </w:p>
    <w:p w14:paraId="7FAE3293">
      <w:pPr>
        <w:spacing w:line="360" w:lineRule="auto"/>
        <w:ind w:firstLine="480" w:firstLineChars="200"/>
        <w:rPr>
          <w:rFonts w:hint="eastAsia" w:ascii="宋体" w:hAnsi="宋体" w:cs="宋体"/>
          <w:sz w:val="24"/>
          <w:szCs w:val="24"/>
        </w:rPr>
      </w:pPr>
      <w:r>
        <w:rPr>
          <w:rFonts w:hint="eastAsia" w:ascii="宋体" w:hAnsi="宋体" w:cs="宋体"/>
          <w:sz w:val="24"/>
          <w:szCs w:val="24"/>
        </w:rPr>
        <w:t>5.全部文件应按投标人须知中规定的语言提交。</w:t>
      </w:r>
    </w:p>
    <w:p w14:paraId="58D72B03">
      <w:pPr>
        <w:spacing w:line="360" w:lineRule="auto"/>
        <w:ind w:firstLine="480" w:firstLineChars="200"/>
        <w:rPr>
          <w:rFonts w:hint="eastAsia" w:ascii="宋体" w:hAnsi="宋体" w:cs="宋体"/>
          <w:sz w:val="24"/>
          <w:szCs w:val="24"/>
        </w:rPr>
      </w:pPr>
      <w:r>
        <w:rPr>
          <w:rFonts w:hint="eastAsia" w:ascii="宋体" w:hAnsi="宋体" w:cs="宋体"/>
          <w:sz w:val="24"/>
          <w:szCs w:val="24"/>
        </w:rPr>
        <w:t>6.以下格式文件为要求填写内容的固定格式，投标人不得擅自修改格式，其他未提供格式的文件和资料由投标人自行设计编制格式填写。</w:t>
      </w:r>
    </w:p>
    <w:p w14:paraId="5199E46F">
      <w:pPr>
        <w:adjustRightInd w:val="0"/>
        <w:snapToGrid w:val="0"/>
        <w:spacing w:before="62" w:beforeLines="20" w:after="4" w:line="360" w:lineRule="auto"/>
        <w:ind w:firstLine="422" w:firstLineChars="200"/>
        <w:jc w:val="center"/>
        <w:rPr>
          <w:rFonts w:hint="eastAsia" w:ascii="宋体" w:hAnsi="宋体" w:cs="宋体"/>
          <w:b/>
          <w:bCs/>
        </w:rPr>
      </w:pPr>
    </w:p>
    <w:p w14:paraId="17DD6811">
      <w:pPr>
        <w:ind w:firstLine="422" w:firstLineChars="200"/>
        <w:jc w:val="center"/>
        <w:rPr>
          <w:rFonts w:hint="eastAsia" w:ascii="宋体" w:hAnsi="宋体" w:cs="宋体"/>
          <w:b/>
          <w:bCs/>
        </w:rPr>
      </w:pPr>
    </w:p>
    <w:p w14:paraId="23EE23AD">
      <w:pPr>
        <w:rPr>
          <w:rFonts w:hint="eastAsia" w:ascii="宋体" w:hAnsi="宋体" w:cs="宋体"/>
        </w:rPr>
      </w:pPr>
    </w:p>
    <w:p w14:paraId="01DB72FA">
      <w:pPr>
        <w:rPr>
          <w:rFonts w:hint="eastAsia" w:ascii="宋体" w:hAnsi="宋体" w:cs="宋体"/>
          <w:b/>
          <w:bCs/>
        </w:rPr>
      </w:pPr>
    </w:p>
    <w:p w14:paraId="5AD68D1A">
      <w:pPr>
        <w:adjustRightInd w:val="0"/>
        <w:snapToGrid w:val="0"/>
        <w:spacing w:line="360" w:lineRule="auto"/>
        <w:jc w:val="center"/>
        <w:rPr>
          <w:rFonts w:hint="eastAsia" w:ascii="宋体" w:hAnsi="宋体" w:cs="宋体"/>
          <w:b/>
          <w:bCs/>
        </w:rPr>
      </w:pPr>
      <w:r>
        <w:rPr>
          <w:rFonts w:hint="eastAsia" w:ascii="宋体" w:hAnsi="宋体" w:cs="宋体"/>
          <w:b/>
          <w:bCs/>
        </w:rPr>
        <w:br w:type="page"/>
      </w:r>
    </w:p>
    <w:p w14:paraId="73F005B2">
      <w:pPr>
        <w:spacing w:line="600" w:lineRule="auto"/>
        <w:jc w:val="center"/>
        <w:rPr>
          <w:rFonts w:hint="eastAsia" w:ascii="宋体" w:hAnsi="宋体" w:cs="宋体"/>
          <w:b/>
          <w:kern w:val="0"/>
          <w:sz w:val="72"/>
          <w:szCs w:val="72"/>
        </w:rPr>
      </w:pPr>
    </w:p>
    <w:p w14:paraId="5A177A0B">
      <w:pPr>
        <w:spacing w:line="600" w:lineRule="auto"/>
        <w:jc w:val="center"/>
        <w:rPr>
          <w:rFonts w:hint="eastAsia" w:ascii="宋体" w:hAnsi="宋体" w:cs="宋体"/>
          <w:b/>
          <w:kern w:val="0"/>
          <w:sz w:val="72"/>
          <w:szCs w:val="72"/>
        </w:rPr>
      </w:pPr>
    </w:p>
    <w:p w14:paraId="51B1E5EA">
      <w:pPr>
        <w:spacing w:line="600" w:lineRule="auto"/>
        <w:jc w:val="center"/>
        <w:rPr>
          <w:rFonts w:hint="eastAsia" w:ascii="宋体" w:hAnsi="宋体" w:cs="宋体"/>
          <w:b/>
          <w:kern w:val="0"/>
          <w:sz w:val="72"/>
          <w:szCs w:val="72"/>
        </w:rPr>
      </w:pPr>
    </w:p>
    <w:p w14:paraId="30CE2DC2">
      <w:pPr>
        <w:spacing w:line="600" w:lineRule="auto"/>
        <w:jc w:val="center"/>
        <w:rPr>
          <w:rFonts w:hint="eastAsia" w:ascii="宋体" w:hAnsi="宋体" w:cs="宋体"/>
          <w:b/>
          <w:kern w:val="0"/>
          <w:sz w:val="72"/>
          <w:szCs w:val="72"/>
        </w:rPr>
      </w:pPr>
      <w:r>
        <w:rPr>
          <w:rFonts w:hint="eastAsia" w:ascii="宋体" w:hAnsi="宋体" w:cs="宋体"/>
          <w:b/>
          <w:kern w:val="0"/>
          <w:sz w:val="72"/>
          <w:szCs w:val="72"/>
        </w:rPr>
        <w:t>投标文件</w:t>
      </w:r>
    </w:p>
    <w:p w14:paraId="70BE2698">
      <w:pPr>
        <w:spacing w:line="360" w:lineRule="auto"/>
        <w:ind w:firstLine="640" w:firstLineChars="200"/>
        <w:jc w:val="center"/>
        <w:rPr>
          <w:rFonts w:hint="eastAsia" w:ascii="宋体" w:hAnsi="宋体" w:cs="宋体"/>
          <w:kern w:val="0"/>
          <w:sz w:val="32"/>
          <w:szCs w:val="32"/>
        </w:rPr>
      </w:pPr>
    </w:p>
    <w:p w14:paraId="49DB7B1F">
      <w:pPr>
        <w:spacing w:line="360" w:lineRule="auto"/>
        <w:jc w:val="center"/>
        <w:rPr>
          <w:rFonts w:hint="eastAsia" w:ascii="宋体" w:hAnsi="宋体" w:cs="宋体"/>
          <w:kern w:val="0"/>
          <w:sz w:val="44"/>
          <w:szCs w:val="44"/>
        </w:rPr>
      </w:pPr>
      <w:r>
        <w:rPr>
          <w:rFonts w:hint="eastAsia" w:ascii="宋体" w:hAnsi="宋体" w:cs="宋体"/>
          <w:kern w:val="0"/>
          <w:sz w:val="44"/>
          <w:szCs w:val="44"/>
        </w:rPr>
        <w:t>技术资信标（含资格证明文件）/商务标</w:t>
      </w:r>
    </w:p>
    <w:p w14:paraId="040F2F4E">
      <w:pPr>
        <w:spacing w:line="360" w:lineRule="auto"/>
        <w:jc w:val="center"/>
        <w:rPr>
          <w:rFonts w:hint="eastAsia" w:ascii="宋体" w:hAnsi="宋体" w:cs="宋体"/>
          <w:bCs/>
          <w:kern w:val="0"/>
          <w:sz w:val="36"/>
          <w:szCs w:val="36"/>
        </w:rPr>
      </w:pPr>
      <w:r>
        <w:rPr>
          <w:rFonts w:hint="eastAsia" w:ascii="宋体" w:hAnsi="宋体" w:cs="宋体"/>
          <w:bCs/>
          <w:kern w:val="0"/>
          <w:sz w:val="36"/>
          <w:szCs w:val="36"/>
        </w:rPr>
        <w:t>（填写正本或副本）</w:t>
      </w:r>
    </w:p>
    <w:p w14:paraId="55966B0C">
      <w:pPr>
        <w:spacing w:line="360" w:lineRule="auto"/>
        <w:ind w:firstLine="720" w:firstLineChars="200"/>
        <w:jc w:val="center"/>
        <w:rPr>
          <w:rFonts w:hint="eastAsia" w:ascii="宋体" w:hAnsi="宋体" w:cs="宋体"/>
          <w:bCs/>
          <w:kern w:val="0"/>
          <w:sz w:val="36"/>
          <w:szCs w:val="36"/>
        </w:rPr>
      </w:pPr>
    </w:p>
    <w:p w14:paraId="06958F8B">
      <w:pPr>
        <w:pStyle w:val="10"/>
        <w:spacing w:line="360" w:lineRule="auto"/>
        <w:rPr>
          <w:rFonts w:hint="eastAsia" w:ascii="宋体" w:hAnsi="宋体" w:cs="宋体"/>
          <w:bCs/>
          <w:kern w:val="0"/>
          <w:sz w:val="36"/>
          <w:szCs w:val="36"/>
        </w:rPr>
      </w:pPr>
    </w:p>
    <w:p w14:paraId="32B0755A">
      <w:pPr>
        <w:pStyle w:val="10"/>
        <w:spacing w:line="360" w:lineRule="auto"/>
        <w:rPr>
          <w:rFonts w:hint="eastAsia" w:ascii="宋体" w:hAnsi="宋体" w:cs="宋体"/>
          <w:bCs/>
          <w:kern w:val="0"/>
          <w:sz w:val="36"/>
          <w:szCs w:val="36"/>
        </w:rPr>
      </w:pPr>
    </w:p>
    <w:p w14:paraId="3692DDD4">
      <w:pPr>
        <w:spacing w:line="360" w:lineRule="auto"/>
        <w:ind w:firstLine="1080" w:firstLineChars="300"/>
        <w:rPr>
          <w:rFonts w:hint="eastAsia" w:ascii="宋体" w:hAnsi="宋体" w:cs="宋体"/>
          <w:bCs/>
          <w:kern w:val="0"/>
          <w:sz w:val="36"/>
          <w:szCs w:val="36"/>
        </w:rPr>
      </w:pPr>
      <w:r>
        <w:rPr>
          <w:rFonts w:hint="eastAsia" w:ascii="宋体" w:hAnsi="宋体" w:cs="宋体"/>
          <w:bCs/>
          <w:kern w:val="0"/>
          <w:sz w:val="36"/>
          <w:szCs w:val="36"/>
        </w:rPr>
        <w:t>项目名称：</w:t>
      </w:r>
      <w:r>
        <w:rPr>
          <w:rFonts w:hint="eastAsia" w:ascii="宋体" w:hAnsi="宋体" w:cs="宋体"/>
          <w:bCs/>
          <w:kern w:val="0"/>
          <w:sz w:val="36"/>
          <w:szCs w:val="36"/>
          <w:u w:val="single"/>
        </w:rPr>
        <w:t xml:space="preserve">                        </w:t>
      </w:r>
    </w:p>
    <w:p w14:paraId="3B54E994">
      <w:pPr>
        <w:spacing w:line="360" w:lineRule="auto"/>
        <w:ind w:firstLine="1080" w:firstLineChars="300"/>
        <w:rPr>
          <w:rFonts w:hint="eastAsia" w:ascii="宋体" w:hAnsi="宋体" w:cs="宋体"/>
          <w:bCs/>
          <w:kern w:val="0"/>
          <w:sz w:val="36"/>
          <w:szCs w:val="36"/>
        </w:rPr>
      </w:pPr>
      <w:r>
        <w:rPr>
          <w:rFonts w:hint="eastAsia" w:ascii="宋体" w:hAnsi="宋体" w:cs="宋体"/>
          <w:bCs/>
          <w:kern w:val="0"/>
          <w:sz w:val="36"/>
          <w:szCs w:val="36"/>
        </w:rPr>
        <w:t>项目编号：</w:t>
      </w:r>
      <w:r>
        <w:rPr>
          <w:rFonts w:hint="eastAsia" w:ascii="宋体" w:hAnsi="宋体" w:cs="宋体"/>
          <w:bCs/>
          <w:kern w:val="0"/>
          <w:sz w:val="36"/>
          <w:szCs w:val="36"/>
          <w:u w:val="single"/>
        </w:rPr>
        <w:t xml:space="preserve">                        </w:t>
      </w:r>
    </w:p>
    <w:p w14:paraId="4391AB42">
      <w:pPr>
        <w:spacing w:line="360" w:lineRule="auto"/>
        <w:ind w:firstLine="1080" w:firstLineChars="300"/>
        <w:rPr>
          <w:rFonts w:hint="eastAsia" w:ascii="宋体" w:hAnsi="宋体" w:cs="宋体"/>
          <w:bCs/>
          <w:kern w:val="0"/>
          <w:sz w:val="36"/>
          <w:szCs w:val="36"/>
        </w:rPr>
      </w:pPr>
      <w:r>
        <w:rPr>
          <w:rFonts w:hint="eastAsia" w:ascii="宋体" w:hAnsi="宋体" w:cs="宋体"/>
          <w:bCs/>
          <w:kern w:val="0"/>
          <w:sz w:val="36"/>
          <w:szCs w:val="36"/>
        </w:rPr>
        <w:t>所投采购包：</w:t>
      </w:r>
      <w:r>
        <w:rPr>
          <w:rFonts w:hint="eastAsia" w:ascii="宋体" w:hAnsi="宋体" w:cs="宋体"/>
          <w:bCs/>
          <w:kern w:val="0"/>
          <w:sz w:val="36"/>
          <w:szCs w:val="36"/>
          <w:u w:val="single"/>
        </w:rPr>
        <w:t xml:space="preserve">                      </w:t>
      </w:r>
    </w:p>
    <w:p w14:paraId="4663CA4F">
      <w:pPr>
        <w:spacing w:line="360" w:lineRule="auto"/>
        <w:ind w:firstLine="720" w:firstLineChars="200"/>
        <w:jc w:val="center"/>
        <w:rPr>
          <w:rFonts w:hint="eastAsia" w:ascii="宋体" w:hAnsi="宋体" w:cs="宋体"/>
          <w:bCs/>
          <w:kern w:val="0"/>
          <w:sz w:val="36"/>
          <w:szCs w:val="36"/>
        </w:rPr>
      </w:pPr>
    </w:p>
    <w:p w14:paraId="7D550F8A">
      <w:pPr>
        <w:pStyle w:val="10"/>
        <w:spacing w:line="360" w:lineRule="auto"/>
        <w:rPr>
          <w:rFonts w:hint="eastAsia" w:ascii="宋体" w:hAnsi="宋体" w:cs="宋体"/>
          <w:bCs/>
          <w:kern w:val="0"/>
          <w:sz w:val="36"/>
          <w:szCs w:val="36"/>
        </w:rPr>
      </w:pPr>
    </w:p>
    <w:p w14:paraId="43420EFA">
      <w:pPr>
        <w:pStyle w:val="10"/>
        <w:spacing w:line="360" w:lineRule="auto"/>
        <w:rPr>
          <w:rFonts w:hint="eastAsia" w:ascii="宋体" w:hAnsi="宋体" w:cs="宋体"/>
          <w:bCs/>
          <w:kern w:val="0"/>
          <w:sz w:val="36"/>
          <w:szCs w:val="36"/>
        </w:rPr>
      </w:pPr>
    </w:p>
    <w:p w14:paraId="584571BF">
      <w:pPr>
        <w:pStyle w:val="10"/>
        <w:spacing w:line="360" w:lineRule="auto"/>
        <w:rPr>
          <w:rFonts w:hint="eastAsia" w:ascii="宋体" w:hAnsi="宋体" w:cs="宋体"/>
          <w:bCs/>
          <w:kern w:val="0"/>
          <w:sz w:val="36"/>
          <w:szCs w:val="36"/>
        </w:rPr>
      </w:pPr>
    </w:p>
    <w:p w14:paraId="7B299FEC">
      <w:pPr>
        <w:pStyle w:val="10"/>
        <w:spacing w:line="360" w:lineRule="auto"/>
        <w:rPr>
          <w:rFonts w:hint="eastAsia" w:ascii="宋体" w:hAnsi="宋体" w:cs="宋体"/>
          <w:bCs/>
          <w:kern w:val="0"/>
          <w:sz w:val="36"/>
          <w:szCs w:val="36"/>
        </w:rPr>
      </w:pPr>
    </w:p>
    <w:p w14:paraId="06E92463">
      <w:pPr>
        <w:spacing w:line="360" w:lineRule="auto"/>
        <w:ind w:firstLine="1080" w:firstLineChars="300"/>
        <w:rPr>
          <w:rFonts w:hint="eastAsia" w:ascii="宋体" w:hAnsi="宋体" w:cs="宋体"/>
          <w:bCs/>
          <w:kern w:val="0"/>
          <w:sz w:val="36"/>
          <w:szCs w:val="36"/>
        </w:rPr>
      </w:pPr>
      <w:r>
        <w:rPr>
          <w:rFonts w:hint="eastAsia" w:ascii="宋体" w:hAnsi="宋体" w:cs="宋体"/>
          <w:bCs/>
          <w:kern w:val="0"/>
          <w:sz w:val="36"/>
          <w:szCs w:val="36"/>
        </w:rPr>
        <w:t>投标人：</w:t>
      </w:r>
      <w:r>
        <w:rPr>
          <w:rFonts w:hint="eastAsia" w:ascii="宋体" w:hAnsi="宋体" w:cs="宋体"/>
          <w:bCs/>
          <w:kern w:val="0"/>
          <w:sz w:val="36"/>
          <w:szCs w:val="36"/>
          <w:u w:val="single"/>
        </w:rPr>
        <w:t xml:space="preserve">                          </w:t>
      </w:r>
    </w:p>
    <w:p w14:paraId="3925A2FC">
      <w:pPr>
        <w:spacing w:line="360" w:lineRule="auto"/>
        <w:ind w:firstLine="1080" w:firstLineChars="300"/>
        <w:rPr>
          <w:rFonts w:hint="eastAsia" w:ascii="宋体" w:hAnsi="宋体" w:cs="宋体"/>
          <w:bCs/>
          <w:kern w:val="0"/>
          <w:sz w:val="36"/>
          <w:szCs w:val="36"/>
        </w:rPr>
      </w:pPr>
      <w:r>
        <w:rPr>
          <w:rFonts w:hint="eastAsia" w:ascii="宋体" w:hAnsi="宋体" w:cs="宋体"/>
          <w:bCs/>
          <w:kern w:val="0"/>
          <w:sz w:val="36"/>
          <w:szCs w:val="36"/>
        </w:rPr>
        <w:t>日  期：</w:t>
      </w:r>
      <w:r>
        <w:rPr>
          <w:rFonts w:hint="eastAsia" w:ascii="宋体" w:hAnsi="宋体" w:cs="宋体"/>
          <w:bCs/>
          <w:kern w:val="0"/>
          <w:sz w:val="36"/>
          <w:szCs w:val="36"/>
          <w:u w:val="single"/>
        </w:rPr>
        <w:t xml:space="preserve">        年      月      日</w:t>
      </w:r>
    </w:p>
    <w:p w14:paraId="73EA8026">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格式1  授权委托书</w:t>
      </w:r>
    </w:p>
    <w:p w14:paraId="06433382">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1-1法定代表人授权委托书</w:t>
      </w:r>
    </w:p>
    <w:p w14:paraId="5B1BC5E3">
      <w:pPr>
        <w:adjustRightInd w:val="0"/>
        <w:snapToGrid w:val="0"/>
        <w:spacing w:line="360" w:lineRule="auto"/>
        <w:jc w:val="center"/>
        <w:rPr>
          <w:rFonts w:hint="eastAsia" w:ascii="宋体" w:hAnsi="宋体" w:cs="宋体"/>
          <w:b/>
          <w:bCs/>
          <w:sz w:val="24"/>
          <w:szCs w:val="24"/>
        </w:rPr>
      </w:pPr>
      <w:r>
        <w:rPr>
          <w:rFonts w:hint="eastAsia" w:ascii="宋体" w:hAnsi="宋体" w:cs="宋体"/>
          <w:sz w:val="24"/>
          <w:szCs w:val="24"/>
        </w:rPr>
        <w:t>（适用于授权代表参加投标）</w:t>
      </w:r>
    </w:p>
    <w:p w14:paraId="53837021">
      <w:pPr>
        <w:pStyle w:val="13"/>
        <w:spacing w:line="360" w:lineRule="auto"/>
        <w:rPr>
          <w:rFonts w:hint="eastAsia" w:hAnsi="宋体" w:cs="宋体"/>
          <w:sz w:val="24"/>
          <w:szCs w:val="24"/>
        </w:rPr>
      </w:pPr>
    </w:p>
    <w:p w14:paraId="74717395">
      <w:pPr>
        <w:spacing w:line="360" w:lineRule="auto"/>
        <w:rPr>
          <w:rFonts w:hint="eastAsia" w:ascii="宋体" w:hAnsi="宋体" w:cs="宋体"/>
          <w:sz w:val="24"/>
          <w:szCs w:val="24"/>
        </w:rPr>
      </w:pPr>
      <w:r>
        <w:rPr>
          <w:rFonts w:hint="eastAsia" w:ascii="宋体" w:hAnsi="宋体" w:cs="宋体"/>
          <w:sz w:val="24"/>
          <w:szCs w:val="24"/>
        </w:rPr>
        <w:t>致国家税务总局温州市税务局：</w:t>
      </w:r>
    </w:p>
    <w:p w14:paraId="3F6C13EA">
      <w:pPr>
        <w:topLinePunct/>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sz w:val="24"/>
          <w:szCs w:val="24"/>
          <w:u w:val="single"/>
        </w:rPr>
        <w:t xml:space="preserve">          项目</w:t>
      </w:r>
      <w:r>
        <w:rPr>
          <w:rFonts w:hint="eastAsia" w:ascii="宋体" w:hAnsi="宋体" w:cs="宋体"/>
          <w:sz w:val="24"/>
          <w:szCs w:val="24"/>
        </w:rPr>
        <w:t>》（项目编号：_______）第</w:t>
      </w:r>
      <w:r>
        <w:rPr>
          <w:rFonts w:hint="eastAsia" w:ascii="宋体" w:hAnsi="宋体" w:cs="宋体"/>
          <w:sz w:val="24"/>
          <w:szCs w:val="24"/>
          <w:u w:val="single"/>
        </w:rPr>
        <w:t xml:space="preserve">     </w:t>
      </w:r>
      <w:r>
        <w:rPr>
          <w:rFonts w:hint="eastAsia" w:ascii="宋体" w:hAnsi="宋体" w:cs="宋体"/>
          <w:sz w:val="24"/>
          <w:szCs w:val="24"/>
        </w:rPr>
        <w:t>包投标、合同的执行，以本公司名义处理一切与之有关的事务。</w:t>
      </w:r>
    </w:p>
    <w:p w14:paraId="3044CA5B">
      <w:pPr>
        <w:topLinePunct/>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本授权书于______年______月_____日生效，特此声明。</w:t>
      </w:r>
    </w:p>
    <w:p w14:paraId="5A13D06F">
      <w:pPr>
        <w:pStyle w:val="13"/>
        <w:adjustRightInd w:val="0"/>
        <w:snapToGrid w:val="0"/>
        <w:spacing w:line="360" w:lineRule="auto"/>
        <w:ind w:firstLine="480" w:firstLineChars="200"/>
        <w:rPr>
          <w:rFonts w:hint="eastAsia" w:hAnsi="宋体" w:cs="宋体"/>
        </w:rPr>
      </w:pPr>
      <w:r>
        <w:rPr>
          <w:rFonts w:hint="eastAsia" w:hAnsi="宋体" w:cs="宋体"/>
          <w:sz w:val="24"/>
          <w:szCs w:val="24"/>
        </w:rPr>
        <w:t>被授权投标代表无转委托权。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8"/>
      </w:tblGrid>
      <w:tr w14:paraId="5288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ign w:val="center"/>
          </w:tcPr>
          <w:p w14:paraId="45302830">
            <w:pPr>
              <w:pStyle w:val="13"/>
              <w:adjustRightInd w:val="0"/>
              <w:snapToGrid w:val="0"/>
              <w:spacing w:line="360" w:lineRule="auto"/>
              <w:jc w:val="center"/>
              <w:rPr>
                <w:rFonts w:hint="eastAsia" w:hAnsi="宋体" w:cs="宋体"/>
              </w:rPr>
            </w:pPr>
          </w:p>
          <w:p w14:paraId="6382888F">
            <w:pPr>
              <w:pStyle w:val="13"/>
              <w:adjustRightInd w:val="0"/>
              <w:snapToGrid w:val="0"/>
              <w:spacing w:line="360" w:lineRule="auto"/>
              <w:jc w:val="center"/>
              <w:rPr>
                <w:rFonts w:hint="eastAsia" w:hAnsi="宋体" w:cs="宋体"/>
              </w:rPr>
            </w:pPr>
          </w:p>
          <w:p w14:paraId="21BDCEF6">
            <w:pPr>
              <w:pStyle w:val="13"/>
              <w:adjustRightInd w:val="0"/>
              <w:snapToGrid w:val="0"/>
              <w:spacing w:line="360" w:lineRule="auto"/>
              <w:jc w:val="center"/>
              <w:rPr>
                <w:rFonts w:hint="eastAsia" w:hAnsi="宋体" w:cs="宋体"/>
              </w:rPr>
            </w:pPr>
          </w:p>
          <w:p w14:paraId="09B97442">
            <w:pPr>
              <w:pStyle w:val="13"/>
              <w:adjustRightInd w:val="0"/>
              <w:snapToGrid w:val="0"/>
              <w:spacing w:line="360" w:lineRule="auto"/>
              <w:jc w:val="center"/>
              <w:rPr>
                <w:rFonts w:hint="eastAsia" w:hAnsi="宋体" w:cs="宋体"/>
              </w:rPr>
            </w:pPr>
            <w:r>
              <w:rPr>
                <w:rFonts w:hint="eastAsia" w:hAnsi="宋体" w:cs="宋体"/>
                <w:b/>
              </w:rPr>
              <w:t>被授权投标代表</w:t>
            </w:r>
            <w:r>
              <w:rPr>
                <w:rFonts w:hint="eastAsia" w:hAnsi="宋体" w:cs="宋体"/>
              </w:rPr>
              <w:t>身份证复印件</w:t>
            </w:r>
          </w:p>
          <w:p w14:paraId="2AADC6FE">
            <w:pPr>
              <w:pStyle w:val="13"/>
              <w:adjustRightInd w:val="0"/>
              <w:snapToGrid w:val="0"/>
              <w:spacing w:line="360" w:lineRule="auto"/>
              <w:jc w:val="center"/>
              <w:rPr>
                <w:rFonts w:hint="eastAsia" w:hAnsi="宋体" w:cs="宋体"/>
              </w:rPr>
            </w:pPr>
          </w:p>
          <w:p w14:paraId="67B7CEE5">
            <w:pPr>
              <w:pStyle w:val="13"/>
              <w:adjustRightInd w:val="0"/>
              <w:snapToGrid w:val="0"/>
              <w:spacing w:line="360" w:lineRule="auto"/>
              <w:jc w:val="center"/>
              <w:rPr>
                <w:rFonts w:hint="eastAsia" w:hAnsi="宋体" w:cs="宋体"/>
              </w:rPr>
            </w:pPr>
          </w:p>
          <w:p w14:paraId="1189121E">
            <w:pPr>
              <w:pStyle w:val="13"/>
              <w:adjustRightInd w:val="0"/>
              <w:snapToGrid w:val="0"/>
              <w:spacing w:line="360" w:lineRule="auto"/>
              <w:jc w:val="center"/>
              <w:rPr>
                <w:rFonts w:hint="eastAsia" w:hAnsi="宋体" w:cs="宋体"/>
              </w:rPr>
            </w:pPr>
          </w:p>
        </w:tc>
      </w:tr>
    </w:tbl>
    <w:p w14:paraId="63D79339">
      <w:pPr>
        <w:tabs>
          <w:tab w:val="left" w:pos="1230"/>
        </w:tabs>
        <w:topLinePunct/>
        <w:autoSpaceDE w:val="0"/>
        <w:autoSpaceDN w:val="0"/>
        <w:adjustRightInd w:val="0"/>
        <w:snapToGrid w:val="0"/>
        <w:spacing w:line="360" w:lineRule="auto"/>
        <w:rPr>
          <w:rFonts w:hint="eastAsia" w:ascii="宋体" w:hAnsi="宋体" w:cs="宋体"/>
          <w:sz w:val="24"/>
          <w:szCs w:val="24"/>
        </w:rPr>
      </w:pPr>
      <w:r>
        <w:rPr>
          <w:rFonts w:hint="eastAsia" w:ascii="宋体" w:hAnsi="宋体" w:cs="宋体"/>
          <w:sz w:val="24"/>
          <w:szCs w:val="24"/>
        </w:rPr>
        <w:t>投标人名称（公章）：________________</w:t>
      </w:r>
    </w:p>
    <w:p w14:paraId="6037EEFC">
      <w:pPr>
        <w:tabs>
          <w:tab w:val="left" w:pos="1230"/>
        </w:tabs>
        <w:topLinePunct/>
        <w:autoSpaceDE w:val="0"/>
        <w:autoSpaceDN w:val="0"/>
        <w:adjustRightInd w:val="0"/>
        <w:snapToGrid w:val="0"/>
        <w:spacing w:line="360" w:lineRule="auto"/>
        <w:rPr>
          <w:rFonts w:hint="eastAsia" w:ascii="宋体" w:hAnsi="宋体" w:cs="宋体"/>
          <w:sz w:val="24"/>
          <w:szCs w:val="24"/>
        </w:rPr>
      </w:pPr>
      <w:r>
        <w:rPr>
          <w:rFonts w:hint="eastAsia" w:ascii="宋体" w:hAnsi="宋体" w:cs="宋体"/>
          <w:sz w:val="24"/>
          <w:szCs w:val="24"/>
        </w:rPr>
        <w:t>法定代表人（签字或签章）：________________</w:t>
      </w:r>
    </w:p>
    <w:p w14:paraId="5CD82E5C">
      <w:pPr>
        <w:tabs>
          <w:tab w:val="left" w:pos="1230"/>
        </w:tabs>
        <w:topLinePunct/>
        <w:autoSpaceDE w:val="0"/>
        <w:autoSpaceDN w:val="0"/>
        <w:adjustRightInd w:val="0"/>
        <w:snapToGrid w:val="0"/>
        <w:spacing w:line="360" w:lineRule="auto"/>
        <w:rPr>
          <w:rFonts w:hint="eastAsia" w:ascii="宋体" w:hAnsi="宋体" w:cs="宋体"/>
          <w:sz w:val="24"/>
          <w:szCs w:val="24"/>
        </w:rPr>
      </w:pPr>
      <w:r>
        <w:rPr>
          <w:rFonts w:hint="eastAsia" w:ascii="宋体" w:hAnsi="宋体" w:cs="宋体"/>
          <w:sz w:val="24"/>
          <w:szCs w:val="24"/>
        </w:rPr>
        <w:t>被授权投标代表（签字）：________________</w:t>
      </w:r>
    </w:p>
    <w:p w14:paraId="6C776014">
      <w:pPr>
        <w:tabs>
          <w:tab w:val="left" w:pos="1230"/>
        </w:tabs>
        <w:topLinePunct/>
        <w:autoSpaceDE w:val="0"/>
        <w:autoSpaceDN w:val="0"/>
        <w:adjustRightInd w:val="0"/>
        <w:snapToGrid w:val="0"/>
        <w:spacing w:line="360" w:lineRule="auto"/>
        <w:rPr>
          <w:rFonts w:hint="eastAsia" w:ascii="宋体" w:hAnsi="宋体" w:cs="宋体"/>
          <w:sz w:val="24"/>
          <w:szCs w:val="24"/>
        </w:rPr>
      </w:pPr>
      <w:r>
        <w:rPr>
          <w:rFonts w:hint="eastAsia" w:ascii="宋体" w:hAnsi="宋体" w:cs="宋体"/>
          <w:sz w:val="24"/>
          <w:szCs w:val="24"/>
        </w:rPr>
        <w:t>被授权投标代表联系电话：____________</w:t>
      </w:r>
    </w:p>
    <w:p w14:paraId="3AADC53E">
      <w:pPr>
        <w:tabs>
          <w:tab w:val="left" w:pos="1230"/>
        </w:tabs>
        <w:topLinePunct/>
        <w:autoSpaceDE w:val="0"/>
        <w:autoSpaceDN w:val="0"/>
        <w:adjustRightInd w:val="0"/>
        <w:snapToGrid w:val="0"/>
        <w:spacing w:line="360" w:lineRule="auto"/>
        <w:rPr>
          <w:rFonts w:hint="eastAsia" w:ascii="宋体" w:hAnsi="宋体" w:cs="宋体"/>
          <w:sz w:val="24"/>
          <w:szCs w:val="24"/>
        </w:rPr>
      </w:pPr>
      <w:r>
        <w:rPr>
          <w:rFonts w:hint="eastAsia" w:ascii="宋体" w:hAnsi="宋体" w:cs="宋体"/>
          <w:sz w:val="24"/>
          <w:szCs w:val="24"/>
        </w:rPr>
        <w:t>日期：____________</w:t>
      </w:r>
    </w:p>
    <w:p w14:paraId="3774BD9B">
      <w:pPr>
        <w:topLinePunct/>
        <w:autoSpaceDE w:val="0"/>
        <w:autoSpaceDN w:val="0"/>
        <w:adjustRightInd w:val="0"/>
        <w:snapToGrid w:val="0"/>
        <w:spacing w:line="360" w:lineRule="auto"/>
        <w:jc w:val="left"/>
        <w:rPr>
          <w:rFonts w:hint="eastAsia" w:ascii="宋体" w:hAnsi="宋体" w:cs="宋体"/>
          <w:sz w:val="24"/>
          <w:szCs w:val="24"/>
        </w:rPr>
      </w:pPr>
    </w:p>
    <w:p w14:paraId="149AB43C">
      <w:pPr>
        <w:topLinePunct/>
        <w:autoSpaceDE w:val="0"/>
        <w:autoSpaceDN w:val="0"/>
        <w:adjustRightInd w:val="0"/>
        <w:snapToGrid w:val="0"/>
        <w:spacing w:line="360" w:lineRule="auto"/>
        <w:jc w:val="left"/>
        <w:rPr>
          <w:rFonts w:hint="eastAsia" w:ascii="宋体" w:hAnsi="宋体" w:cs="宋体"/>
          <w:i/>
          <w:iCs/>
          <w:sz w:val="24"/>
          <w:szCs w:val="24"/>
        </w:rPr>
      </w:pPr>
      <w:r>
        <w:rPr>
          <w:rFonts w:hint="eastAsia" w:ascii="宋体" w:hAnsi="宋体" w:cs="宋体"/>
          <w:sz w:val="24"/>
          <w:szCs w:val="24"/>
        </w:rPr>
        <w:t>特别说明：</w:t>
      </w:r>
    </w:p>
    <w:p w14:paraId="0E011BDF">
      <w:pPr>
        <w:tabs>
          <w:tab w:val="left" w:pos="312"/>
        </w:tabs>
        <w:topLinePunct/>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标人如由被授权投标代表参与投标活动的，须同时提供《法定代表人授权委托书》和被授权投标代表身份证复印件。《法定代表人授权委托书》应当按本格式要求加盖与投标人名称全称一致的标准公章，并签署法定代表人或被授权投标代表的全名或加盖名章。</w:t>
      </w:r>
    </w:p>
    <w:p w14:paraId="5B96E4B8">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1-2法定代表人身份证明复印件</w:t>
      </w:r>
    </w:p>
    <w:p w14:paraId="46D15537">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（适用于法定代表人参加投标）</w:t>
      </w:r>
    </w:p>
    <w:p w14:paraId="67BEE7CF">
      <w:pPr>
        <w:topLinePunct/>
        <w:autoSpaceDE w:val="0"/>
        <w:autoSpaceDN w:val="0"/>
        <w:adjustRightInd w:val="0"/>
        <w:snapToGrid w:val="0"/>
        <w:spacing w:line="360" w:lineRule="auto"/>
        <w:ind w:firstLine="420" w:firstLineChars="200"/>
        <w:rPr>
          <w:rFonts w:hint="eastAsia" w:ascii="宋体" w:hAnsi="宋体" w:cs="宋体"/>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8"/>
      </w:tblGrid>
      <w:tr w14:paraId="2B7C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ign w:val="center"/>
          </w:tcPr>
          <w:p w14:paraId="21CFDF52">
            <w:pPr>
              <w:pStyle w:val="13"/>
              <w:adjustRightInd w:val="0"/>
              <w:snapToGrid w:val="0"/>
              <w:spacing w:line="360" w:lineRule="auto"/>
              <w:jc w:val="center"/>
              <w:rPr>
                <w:rFonts w:hint="eastAsia" w:hAnsi="宋体" w:cs="宋体"/>
              </w:rPr>
            </w:pPr>
          </w:p>
          <w:p w14:paraId="3EB70E94">
            <w:pPr>
              <w:pStyle w:val="13"/>
              <w:adjustRightInd w:val="0"/>
              <w:snapToGrid w:val="0"/>
              <w:spacing w:line="360" w:lineRule="auto"/>
              <w:jc w:val="center"/>
              <w:rPr>
                <w:rFonts w:hint="eastAsia" w:hAnsi="宋体" w:cs="宋体"/>
              </w:rPr>
            </w:pPr>
          </w:p>
          <w:p w14:paraId="0FB709AD">
            <w:pPr>
              <w:pStyle w:val="13"/>
              <w:adjustRightInd w:val="0"/>
              <w:snapToGrid w:val="0"/>
              <w:spacing w:line="360" w:lineRule="auto"/>
              <w:jc w:val="center"/>
              <w:rPr>
                <w:rFonts w:hint="eastAsia" w:hAnsi="宋体" w:cs="宋体"/>
              </w:rPr>
            </w:pPr>
          </w:p>
          <w:p w14:paraId="7BFAF761">
            <w:pPr>
              <w:pStyle w:val="13"/>
              <w:adjustRightInd w:val="0"/>
              <w:snapToGrid w:val="0"/>
              <w:spacing w:line="360" w:lineRule="auto"/>
              <w:jc w:val="center"/>
              <w:rPr>
                <w:rFonts w:hint="eastAsia" w:hAnsi="宋体" w:cs="宋体"/>
              </w:rPr>
            </w:pPr>
          </w:p>
          <w:p w14:paraId="65F133A8">
            <w:pPr>
              <w:pStyle w:val="13"/>
              <w:adjustRightInd w:val="0"/>
              <w:snapToGrid w:val="0"/>
              <w:spacing w:line="360" w:lineRule="auto"/>
              <w:jc w:val="center"/>
              <w:rPr>
                <w:rFonts w:hint="eastAsia" w:hAnsi="宋体" w:cs="宋体"/>
                <w:sz w:val="24"/>
                <w:szCs w:val="24"/>
              </w:rPr>
            </w:pPr>
            <w:r>
              <w:rPr>
                <w:rFonts w:hint="eastAsia" w:hAnsi="宋体" w:cs="宋体"/>
                <w:sz w:val="24"/>
                <w:szCs w:val="24"/>
              </w:rPr>
              <w:t>法定代表人身份证明复印件</w:t>
            </w:r>
          </w:p>
          <w:p w14:paraId="715791C4">
            <w:pPr>
              <w:pStyle w:val="13"/>
              <w:adjustRightInd w:val="0"/>
              <w:snapToGrid w:val="0"/>
              <w:spacing w:line="360" w:lineRule="auto"/>
              <w:jc w:val="center"/>
              <w:rPr>
                <w:rFonts w:hint="eastAsia" w:hAnsi="宋体" w:cs="宋体"/>
              </w:rPr>
            </w:pPr>
          </w:p>
          <w:p w14:paraId="477FEEF5">
            <w:pPr>
              <w:pStyle w:val="13"/>
              <w:adjustRightInd w:val="0"/>
              <w:snapToGrid w:val="0"/>
              <w:spacing w:line="360" w:lineRule="auto"/>
              <w:jc w:val="center"/>
              <w:rPr>
                <w:rFonts w:hint="eastAsia" w:hAnsi="宋体" w:cs="宋体"/>
              </w:rPr>
            </w:pPr>
          </w:p>
          <w:p w14:paraId="11FF166E">
            <w:pPr>
              <w:pStyle w:val="13"/>
              <w:adjustRightInd w:val="0"/>
              <w:snapToGrid w:val="0"/>
              <w:spacing w:line="360" w:lineRule="auto"/>
              <w:jc w:val="center"/>
              <w:rPr>
                <w:rFonts w:hint="eastAsia" w:hAnsi="宋体" w:cs="宋体"/>
              </w:rPr>
            </w:pPr>
          </w:p>
          <w:p w14:paraId="020C433F">
            <w:pPr>
              <w:pStyle w:val="13"/>
              <w:adjustRightInd w:val="0"/>
              <w:snapToGrid w:val="0"/>
              <w:spacing w:line="360" w:lineRule="auto"/>
              <w:jc w:val="center"/>
              <w:rPr>
                <w:rFonts w:hint="eastAsia" w:hAnsi="宋体" w:cs="宋体"/>
              </w:rPr>
            </w:pPr>
          </w:p>
        </w:tc>
      </w:tr>
    </w:tbl>
    <w:p w14:paraId="5F8A47FF">
      <w:pPr>
        <w:topLinePunct/>
        <w:autoSpaceDE w:val="0"/>
        <w:autoSpaceDN w:val="0"/>
        <w:adjustRightInd w:val="0"/>
        <w:snapToGrid w:val="0"/>
        <w:spacing w:line="360" w:lineRule="auto"/>
        <w:jc w:val="left"/>
        <w:rPr>
          <w:rFonts w:hint="eastAsia" w:ascii="宋体" w:hAnsi="宋体" w:cs="宋体"/>
        </w:rPr>
      </w:pPr>
    </w:p>
    <w:p w14:paraId="56F8E0CB">
      <w:pPr>
        <w:topLinePunct/>
        <w:autoSpaceDE w:val="0"/>
        <w:autoSpaceDN w:val="0"/>
        <w:adjustRightInd w:val="0"/>
        <w:snapToGrid w:val="0"/>
        <w:spacing w:line="360" w:lineRule="auto"/>
        <w:jc w:val="left"/>
        <w:rPr>
          <w:rFonts w:hint="eastAsia" w:ascii="宋体" w:hAnsi="宋体" w:cs="宋体"/>
          <w:i/>
          <w:iCs/>
          <w:sz w:val="24"/>
          <w:szCs w:val="24"/>
        </w:rPr>
      </w:pPr>
      <w:r>
        <w:rPr>
          <w:rFonts w:hint="eastAsia" w:ascii="宋体" w:hAnsi="宋体" w:cs="宋体"/>
          <w:sz w:val="24"/>
          <w:szCs w:val="24"/>
        </w:rPr>
        <w:t>特别说明：</w:t>
      </w:r>
    </w:p>
    <w:p w14:paraId="24D4BFD0">
      <w:pPr>
        <w:tabs>
          <w:tab w:val="left" w:pos="312"/>
        </w:tabs>
        <w:topLinePunct/>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投标人如由法定代表人作为投标代表参与投标活动的，仅需提供法定代表人身份证复印件。</w:t>
      </w:r>
    </w:p>
    <w:p w14:paraId="10CF4FE7">
      <w:pPr>
        <w:pStyle w:val="13"/>
        <w:ind w:firstLine="420" w:firstLineChars="200"/>
        <w:rPr>
          <w:rFonts w:hint="eastAsia" w:hAnsi="宋体" w:cs="宋体"/>
        </w:rPr>
      </w:pPr>
    </w:p>
    <w:p w14:paraId="7C391360">
      <w:pPr>
        <w:widowControl/>
        <w:jc w:val="left"/>
        <w:rPr>
          <w:rFonts w:hint="eastAsia" w:ascii="宋体" w:hAnsi="宋体" w:cs="宋体"/>
          <w:b/>
          <w:bCs/>
          <w:sz w:val="36"/>
          <w:szCs w:val="36"/>
        </w:rPr>
      </w:pPr>
      <w:r>
        <w:rPr>
          <w:rFonts w:hint="eastAsia" w:ascii="宋体" w:hAnsi="宋体" w:cs="宋体"/>
          <w:b/>
          <w:bCs/>
          <w:sz w:val="36"/>
          <w:szCs w:val="36"/>
        </w:rPr>
        <w:br w:type="page"/>
      </w:r>
    </w:p>
    <w:p w14:paraId="34A94E80">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1-3自然人授权委托书</w:t>
      </w:r>
    </w:p>
    <w:p w14:paraId="5E354B75">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（适用于自然人投标）</w:t>
      </w:r>
    </w:p>
    <w:p w14:paraId="3D9CA1DE">
      <w:pPr>
        <w:pStyle w:val="13"/>
        <w:spacing w:line="360" w:lineRule="auto"/>
        <w:rPr>
          <w:rFonts w:hint="eastAsia" w:hAnsi="宋体" w:cs="宋体"/>
          <w:sz w:val="24"/>
          <w:szCs w:val="24"/>
        </w:rPr>
      </w:pPr>
    </w:p>
    <w:p w14:paraId="3CFA9DBC">
      <w:pPr>
        <w:spacing w:line="360" w:lineRule="auto"/>
        <w:rPr>
          <w:rFonts w:hint="eastAsia" w:ascii="宋体" w:hAnsi="宋体" w:cs="宋体"/>
          <w:sz w:val="24"/>
          <w:szCs w:val="24"/>
        </w:rPr>
      </w:pPr>
      <w:r>
        <w:rPr>
          <w:rFonts w:hint="eastAsia" w:ascii="宋体" w:hAnsi="宋体" w:cs="宋体"/>
          <w:sz w:val="24"/>
          <w:szCs w:val="24"/>
        </w:rPr>
        <w:t>致国家税务总局温州市税务局：</w:t>
      </w:r>
    </w:p>
    <w:p w14:paraId="75821833">
      <w:pPr>
        <w:spacing w:line="360" w:lineRule="auto"/>
        <w:ind w:firstLine="480" w:firstLineChars="200"/>
        <w:rPr>
          <w:rFonts w:hint="eastAsia" w:ascii="宋体" w:hAnsi="宋体" w:cs="宋体"/>
          <w:sz w:val="24"/>
          <w:szCs w:val="24"/>
        </w:rPr>
      </w:pPr>
      <w:r>
        <w:rPr>
          <w:rFonts w:hint="eastAsia" w:ascii="宋体" w:hAnsi="宋体" w:cs="宋体"/>
          <w:sz w:val="24"/>
          <w:szCs w:val="24"/>
        </w:rPr>
        <w:t>本授权书声明：我________（姓名、身份证号码）系自然人，现授权委托____________（姓名、身份证号码）以本人名义参加《          项目》（项目编号：    ）第</w:t>
      </w:r>
      <w:r>
        <w:rPr>
          <w:rFonts w:hint="eastAsia" w:ascii="宋体" w:hAnsi="宋体" w:cs="宋体"/>
          <w:sz w:val="24"/>
          <w:szCs w:val="24"/>
          <w:u w:val="single"/>
        </w:rPr>
        <w:t xml:space="preserve">     </w:t>
      </w:r>
      <w:r>
        <w:rPr>
          <w:rFonts w:hint="eastAsia" w:ascii="宋体" w:hAnsi="宋体" w:cs="宋体"/>
          <w:sz w:val="24"/>
          <w:szCs w:val="24"/>
        </w:rPr>
        <w:t>包的投标活动，并代表本人全权办理针对上述项目的投标、签约等具体事务和签署相关文件。</w:t>
      </w:r>
    </w:p>
    <w:p w14:paraId="1AE753BE">
      <w:pPr>
        <w:spacing w:line="360" w:lineRule="auto"/>
        <w:ind w:firstLine="480" w:firstLineChars="200"/>
        <w:rPr>
          <w:rFonts w:hint="eastAsia" w:ascii="宋体" w:hAnsi="宋体" w:cs="宋体"/>
          <w:sz w:val="24"/>
          <w:szCs w:val="24"/>
        </w:rPr>
      </w:pPr>
      <w:r>
        <w:rPr>
          <w:rFonts w:hint="eastAsia" w:ascii="宋体" w:hAnsi="宋体" w:cs="宋体"/>
          <w:sz w:val="24"/>
          <w:szCs w:val="24"/>
        </w:rPr>
        <w:t>本人对被授权人的签字事项负全部责任。</w:t>
      </w:r>
    </w:p>
    <w:p w14:paraId="37845333">
      <w:pPr>
        <w:spacing w:line="360" w:lineRule="auto"/>
        <w:ind w:firstLine="480" w:firstLineChars="200"/>
        <w:rPr>
          <w:rFonts w:hint="eastAsia" w:ascii="宋体" w:hAnsi="宋体" w:cs="宋体"/>
          <w:sz w:val="24"/>
          <w:szCs w:val="24"/>
        </w:rPr>
      </w:pPr>
      <w:r>
        <w:rPr>
          <w:rFonts w:hint="eastAsia" w:ascii="宋体" w:hAnsi="宋体" w:cs="宋体"/>
          <w:sz w:val="24"/>
          <w:szCs w:val="24"/>
        </w:rPr>
        <w:t>授权委托代理期限：从　　年　　月　　日起至　　年　　月　　日止。</w:t>
      </w:r>
    </w:p>
    <w:p w14:paraId="6A78A7B0">
      <w:pPr>
        <w:spacing w:line="360" w:lineRule="auto"/>
        <w:ind w:firstLine="480" w:firstLineChars="200"/>
        <w:rPr>
          <w:rFonts w:hint="eastAsia" w:ascii="宋体" w:hAnsi="宋体" w:cs="宋体"/>
          <w:sz w:val="24"/>
          <w:szCs w:val="24"/>
        </w:rPr>
      </w:pPr>
    </w:p>
    <w:p w14:paraId="31C5F4D0">
      <w:pPr>
        <w:spacing w:line="360" w:lineRule="auto"/>
        <w:ind w:firstLine="480" w:firstLineChars="200"/>
        <w:rPr>
          <w:rFonts w:hint="eastAsia" w:ascii="宋体" w:hAnsi="宋体" w:cs="宋体"/>
          <w:sz w:val="24"/>
          <w:szCs w:val="24"/>
        </w:rPr>
      </w:pPr>
      <w:r>
        <w:rPr>
          <w:rFonts w:hint="eastAsia" w:ascii="宋体" w:hAnsi="宋体" w:cs="宋体"/>
          <w:sz w:val="24"/>
          <w:szCs w:val="24"/>
        </w:rPr>
        <w:t>代理人无转委托权，特此委托。</w:t>
      </w:r>
    </w:p>
    <w:p w14:paraId="124D9C4B">
      <w:pPr>
        <w:spacing w:line="360" w:lineRule="auto"/>
        <w:ind w:firstLine="480" w:firstLineChars="200"/>
        <w:rPr>
          <w:rFonts w:hint="eastAsia" w:ascii="宋体" w:hAnsi="宋体" w:cs="宋体"/>
          <w:sz w:val="24"/>
          <w:szCs w:val="24"/>
        </w:rPr>
      </w:pPr>
    </w:p>
    <w:p w14:paraId="46719CB9">
      <w:pPr>
        <w:spacing w:line="360" w:lineRule="auto"/>
        <w:ind w:firstLine="480" w:firstLineChars="200"/>
        <w:rPr>
          <w:rFonts w:hint="eastAsia" w:ascii="宋体" w:hAnsi="宋体" w:cs="宋体"/>
          <w:sz w:val="24"/>
          <w:szCs w:val="24"/>
        </w:rPr>
      </w:pPr>
      <w:r>
        <w:rPr>
          <w:rFonts w:hint="eastAsia" w:ascii="宋体" w:hAnsi="宋体" w:cs="宋体"/>
          <w:sz w:val="24"/>
          <w:szCs w:val="24"/>
        </w:rPr>
        <w:t>我已在下面签字，以资证明。</w:t>
      </w:r>
    </w:p>
    <w:p w14:paraId="0F9636E2">
      <w:pPr>
        <w:spacing w:line="360" w:lineRule="auto"/>
        <w:ind w:firstLine="480" w:firstLineChars="200"/>
        <w:rPr>
          <w:rFonts w:hint="eastAsia" w:ascii="宋体" w:hAnsi="宋体" w:cs="宋体"/>
          <w:sz w:val="24"/>
          <w:szCs w:val="24"/>
        </w:rPr>
      </w:pPr>
    </w:p>
    <w:p w14:paraId="10C42F22">
      <w:pPr>
        <w:spacing w:line="360" w:lineRule="auto"/>
        <w:ind w:firstLine="480" w:firstLineChars="200"/>
        <w:rPr>
          <w:rFonts w:hint="eastAsia" w:ascii="宋体" w:hAnsi="宋体" w:cs="宋体"/>
          <w:sz w:val="24"/>
          <w:szCs w:val="24"/>
        </w:rPr>
      </w:pPr>
      <w:r>
        <w:rPr>
          <w:rFonts w:hint="eastAsia" w:ascii="宋体" w:hAnsi="宋体" w:cs="宋体"/>
          <w:sz w:val="24"/>
          <w:szCs w:val="24"/>
        </w:rPr>
        <w:t>自然人签字并在签名处加盖食指指印：　　　　年　　月　　日</w:t>
      </w:r>
    </w:p>
    <w:p w14:paraId="5150D336">
      <w:pPr>
        <w:pStyle w:val="13"/>
        <w:spacing w:line="360" w:lineRule="auto"/>
        <w:ind w:firstLine="480" w:firstLineChars="200"/>
        <w:rPr>
          <w:rFonts w:hint="eastAsia" w:hAnsi="宋体" w:cs="宋体"/>
          <w:sz w:val="24"/>
          <w:szCs w:val="24"/>
        </w:rPr>
      </w:pPr>
    </w:p>
    <w:p w14:paraId="24C3B0BC">
      <w:pPr>
        <w:topLinePunct/>
        <w:autoSpaceDE w:val="0"/>
        <w:autoSpaceDN w:val="0"/>
        <w:adjustRightInd w:val="0"/>
        <w:snapToGrid w:val="0"/>
        <w:spacing w:line="360" w:lineRule="auto"/>
        <w:jc w:val="left"/>
        <w:rPr>
          <w:rFonts w:hint="eastAsia" w:ascii="宋体" w:hAnsi="宋体" w:cs="宋体"/>
          <w:sz w:val="24"/>
          <w:szCs w:val="24"/>
        </w:rPr>
      </w:pPr>
    </w:p>
    <w:p w14:paraId="025FE847">
      <w:pPr>
        <w:topLinePunct/>
        <w:autoSpaceDE w:val="0"/>
        <w:autoSpaceDN w:val="0"/>
        <w:adjustRightInd w:val="0"/>
        <w:snapToGrid w:val="0"/>
        <w:spacing w:line="360" w:lineRule="auto"/>
        <w:jc w:val="left"/>
        <w:rPr>
          <w:rFonts w:hint="eastAsia" w:ascii="宋体" w:hAnsi="宋体" w:cs="宋体"/>
          <w:i/>
          <w:iCs/>
          <w:sz w:val="24"/>
          <w:szCs w:val="24"/>
        </w:rPr>
      </w:pPr>
      <w:r>
        <w:rPr>
          <w:rFonts w:hint="eastAsia" w:ascii="宋体" w:hAnsi="宋体" w:cs="宋体"/>
          <w:sz w:val="24"/>
          <w:szCs w:val="24"/>
        </w:rPr>
        <w:t>特别说明：</w:t>
      </w:r>
    </w:p>
    <w:p w14:paraId="345EA650">
      <w:pPr>
        <w:tabs>
          <w:tab w:val="left" w:pos="312"/>
        </w:tabs>
        <w:topLinePunct/>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投标人如由</w:t>
      </w:r>
      <w:r>
        <w:rPr>
          <w:rFonts w:hint="eastAsia" w:ascii="宋体" w:hAnsi="宋体" w:cs="宋体"/>
          <w:b/>
          <w:bCs/>
          <w:sz w:val="24"/>
          <w:szCs w:val="24"/>
        </w:rPr>
        <w:t>被授权人参与投标活动的，</w:t>
      </w:r>
      <w:r>
        <w:rPr>
          <w:rFonts w:hint="eastAsia" w:ascii="宋体" w:hAnsi="宋体" w:cs="宋体"/>
          <w:sz w:val="24"/>
          <w:szCs w:val="24"/>
        </w:rPr>
        <w:t>须提供《自然人授权委托书》，《自然人授权委托书》应当按本格式要求签字并由自然人在签名处加盖食指指印。</w:t>
      </w:r>
    </w:p>
    <w:p w14:paraId="2E1F1F96">
      <w:pPr>
        <w:pStyle w:val="13"/>
        <w:spacing w:line="360" w:lineRule="auto"/>
        <w:ind w:firstLine="480" w:firstLineChars="200"/>
        <w:rPr>
          <w:rFonts w:hint="eastAsia" w:hAnsi="宋体" w:cs="宋体"/>
          <w:sz w:val="24"/>
          <w:szCs w:val="24"/>
        </w:rPr>
      </w:pPr>
    </w:p>
    <w:p w14:paraId="7B0B83C6">
      <w:pPr>
        <w:pStyle w:val="13"/>
        <w:ind w:firstLine="420" w:firstLineChars="200"/>
        <w:rPr>
          <w:rFonts w:hint="eastAsia" w:hAnsi="宋体" w:cs="宋体"/>
          <w:b/>
          <w:bCs/>
          <w:sz w:val="36"/>
          <w:szCs w:val="36"/>
        </w:rPr>
      </w:pPr>
      <w:r>
        <w:rPr>
          <w:rFonts w:hint="eastAsia" w:hAnsi="宋体" w:cs="宋体"/>
        </w:rPr>
        <w:br w:type="page"/>
      </w:r>
    </w:p>
    <w:p w14:paraId="03CB2B4F">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格式2  投标函</w:t>
      </w:r>
    </w:p>
    <w:p w14:paraId="24492A3A">
      <w:pPr>
        <w:spacing w:line="360" w:lineRule="auto"/>
        <w:rPr>
          <w:rFonts w:hint="eastAsia" w:ascii="宋体" w:hAnsi="宋体" w:cs="宋体"/>
          <w:sz w:val="24"/>
          <w:szCs w:val="24"/>
        </w:rPr>
      </w:pPr>
      <w:r>
        <w:rPr>
          <w:rFonts w:hint="eastAsia" w:ascii="宋体" w:hAnsi="宋体" w:cs="宋体"/>
          <w:sz w:val="24"/>
          <w:szCs w:val="24"/>
        </w:rPr>
        <w:t>致国家税务总局温州市税务局：</w:t>
      </w:r>
    </w:p>
    <w:p w14:paraId="25E5B336">
      <w:pPr>
        <w:spacing w:line="360" w:lineRule="auto"/>
        <w:ind w:firstLine="480" w:firstLineChars="200"/>
        <w:rPr>
          <w:rFonts w:hint="eastAsia" w:ascii="宋体" w:hAnsi="宋体" w:cs="宋体"/>
          <w:sz w:val="24"/>
          <w:szCs w:val="24"/>
        </w:rPr>
      </w:pPr>
      <w:r>
        <w:rPr>
          <w:rFonts w:hint="eastAsia" w:ascii="宋体" w:hAnsi="宋体" w:cs="宋体"/>
          <w:sz w:val="24"/>
          <w:szCs w:val="24"/>
        </w:rPr>
        <w:t>根据______（项目名称）（项目编号：______）的招标公告，______（姓名、职务）代表投标人______（投标人名称、地址）参加该项目第</w:t>
      </w:r>
      <w:r>
        <w:rPr>
          <w:rFonts w:hint="eastAsia" w:ascii="宋体" w:hAnsi="宋体" w:cs="宋体"/>
          <w:sz w:val="24"/>
          <w:szCs w:val="24"/>
          <w:u w:val="single"/>
        </w:rPr>
        <w:t xml:space="preserve">     </w:t>
      </w:r>
      <w:r>
        <w:rPr>
          <w:rFonts w:hint="eastAsia" w:ascii="宋体" w:hAnsi="宋体" w:cs="宋体"/>
          <w:sz w:val="24"/>
          <w:szCs w:val="24"/>
        </w:rPr>
        <w:t>包招标的有关活动。据此函，作如下承诺：</w:t>
      </w:r>
    </w:p>
    <w:p w14:paraId="7818E4AC">
      <w:pPr>
        <w:spacing w:line="360" w:lineRule="auto"/>
        <w:ind w:firstLine="480" w:firstLineChars="200"/>
        <w:rPr>
          <w:rFonts w:hint="eastAsia" w:ascii="宋体" w:hAnsi="宋体" w:cs="宋体"/>
          <w:sz w:val="24"/>
          <w:szCs w:val="24"/>
        </w:rPr>
      </w:pPr>
      <w:r>
        <w:rPr>
          <w:rFonts w:hint="eastAsia" w:ascii="宋体" w:hAnsi="宋体" w:cs="宋体"/>
          <w:sz w:val="24"/>
          <w:szCs w:val="24"/>
        </w:rPr>
        <w:t>1.同意在本项目招标文件中规定的开标日起    天遵守本投标文件中的承诺，且在期满之前均具有约束力。</w:t>
      </w:r>
    </w:p>
    <w:p w14:paraId="6E099451">
      <w:pPr>
        <w:spacing w:line="360" w:lineRule="auto"/>
        <w:ind w:firstLine="480" w:firstLineChars="200"/>
        <w:rPr>
          <w:rFonts w:hint="eastAsia" w:ascii="宋体" w:hAnsi="宋体" w:cs="宋体"/>
          <w:sz w:val="24"/>
          <w:szCs w:val="24"/>
        </w:rPr>
      </w:pPr>
      <w:r>
        <w:rPr>
          <w:rFonts w:hint="eastAsia" w:ascii="宋体" w:hAnsi="宋体" w:cs="宋体"/>
          <w:sz w:val="24"/>
          <w:szCs w:val="24"/>
        </w:rPr>
        <w:t>2.具备政府采购相关法律法规规定的参加政府采购活动的投标人应当具备的条件：</w:t>
      </w:r>
    </w:p>
    <w:p w14:paraId="008BCEC2">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14:paraId="0E87882D">
      <w:pPr>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14:paraId="007FD376">
      <w:pPr>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14:paraId="42DFFBD2">
      <w:pPr>
        <w:spacing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14:paraId="25CC6DFD">
      <w:pPr>
        <w:spacing w:line="360" w:lineRule="auto"/>
        <w:ind w:firstLine="480" w:firstLineChars="200"/>
        <w:rPr>
          <w:rFonts w:hint="eastAsia" w:ascii="宋体" w:hAnsi="宋体" w:cs="宋体"/>
          <w:sz w:val="24"/>
          <w:szCs w:val="24"/>
        </w:rPr>
      </w:pPr>
      <w:r>
        <w:rPr>
          <w:rFonts w:hint="eastAsia" w:ascii="宋体" w:hAnsi="宋体" w:cs="宋体"/>
          <w:sz w:val="24"/>
          <w:szCs w:val="24"/>
        </w:rPr>
        <w:t>（5）参加此项采购活动前三年内，在经营活动中没有重大违法记录；</w:t>
      </w:r>
    </w:p>
    <w:p w14:paraId="2EA43D35">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（6）法律、行政法规规定的其他条件。 </w:t>
      </w:r>
    </w:p>
    <w:p w14:paraId="6DCCD9DE">
      <w:pPr>
        <w:spacing w:line="360" w:lineRule="auto"/>
        <w:ind w:firstLine="480" w:firstLineChars="200"/>
        <w:rPr>
          <w:rFonts w:hint="eastAsia" w:ascii="宋体" w:hAnsi="宋体" w:cs="宋体"/>
          <w:sz w:val="24"/>
          <w:szCs w:val="24"/>
        </w:rPr>
      </w:pPr>
      <w:r>
        <w:rPr>
          <w:rFonts w:hint="eastAsia" w:ascii="宋体" w:hAnsi="宋体" w:cs="宋体"/>
          <w:sz w:val="24"/>
          <w:szCs w:val="24"/>
        </w:rPr>
        <w:t>3.具备本项目招标文件中规定的其他要求和资质条件。</w:t>
      </w:r>
    </w:p>
    <w:p w14:paraId="66CEFBA7">
      <w:pPr>
        <w:spacing w:line="360" w:lineRule="auto"/>
        <w:ind w:firstLine="480" w:firstLineChars="200"/>
        <w:rPr>
          <w:rFonts w:hint="eastAsia" w:ascii="宋体" w:hAnsi="宋体" w:cs="宋体"/>
          <w:sz w:val="24"/>
          <w:szCs w:val="24"/>
        </w:rPr>
      </w:pPr>
      <w:r>
        <w:rPr>
          <w:rFonts w:hint="eastAsia" w:ascii="宋体" w:hAnsi="宋体" w:cs="宋体"/>
          <w:sz w:val="24"/>
          <w:szCs w:val="24"/>
        </w:rPr>
        <w:t>4.提供投标人须知规定的全部投标文件。</w:t>
      </w:r>
    </w:p>
    <w:p w14:paraId="2D9925FD">
      <w:pPr>
        <w:spacing w:line="360" w:lineRule="auto"/>
        <w:ind w:firstLine="480" w:firstLineChars="200"/>
        <w:rPr>
          <w:rFonts w:hint="eastAsia" w:ascii="宋体" w:hAnsi="宋体" w:cs="宋体"/>
          <w:sz w:val="24"/>
          <w:szCs w:val="24"/>
        </w:rPr>
      </w:pPr>
      <w:r>
        <w:rPr>
          <w:rFonts w:hint="eastAsia" w:ascii="宋体" w:hAnsi="宋体" w:cs="宋体"/>
          <w:sz w:val="24"/>
          <w:szCs w:val="24"/>
        </w:rPr>
        <w:t>5.已详细审阅全部招标文件（包括招标文件澄清函），理解投标人须知的所有条款。</w:t>
      </w:r>
    </w:p>
    <w:p w14:paraId="67531919">
      <w:pPr>
        <w:spacing w:line="360" w:lineRule="auto"/>
        <w:ind w:firstLine="480" w:firstLineChars="200"/>
        <w:rPr>
          <w:rFonts w:hint="eastAsia" w:ascii="宋体" w:hAnsi="宋体" w:cs="宋体"/>
          <w:sz w:val="24"/>
          <w:szCs w:val="24"/>
        </w:rPr>
      </w:pPr>
      <w:r>
        <w:rPr>
          <w:rFonts w:hint="eastAsia" w:ascii="宋体" w:hAnsi="宋体" w:cs="宋体"/>
          <w:sz w:val="24"/>
          <w:szCs w:val="24"/>
        </w:rPr>
        <w:t>6.完全理解贵方“最低报价不能作为中标的保证”的规定。</w:t>
      </w:r>
    </w:p>
    <w:p w14:paraId="79F6CB24">
      <w:pPr>
        <w:spacing w:line="360" w:lineRule="auto"/>
        <w:ind w:firstLine="480" w:firstLineChars="200"/>
        <w:rPr>
          <w:rFonts w:hint="eastAsia" w:ascii="宋体" w:hAnsi="宋体" w:cs="宋体"/>
          <w:sz w:val="24"/>
          <w:szCs w:val="24"/>
        </w:rPr>
      </w:pPr>
      <w:r>
        <w:rPr>
          <w:rFonts w:hint="eastAsia" w:ascii="宋体" w:hAnsi="宋体" w:cs="宋体"/>
          <w:sz w:val="24"/>
          <w:szCs w:val="24"/>
        </w:rPr>
        <w:t>7.接受招标文件中全部合同条款，且无任何异议；保证忠实地执行双方所签订的合同，并承担合同规定的责任和义务。</w:t>
      </w:r>
    </w:p>
    <w:p w14:paraId="0BDC15F9">
      <w:pPr>
        <w:spacing w:line="360" w:lineRule="auto"/>
        <w:ind w:firstLine="480" w:firstLineChars="200"/>
        <w:rPr>
          <w:rFonts w:hint="eastAsia" w:ascii="宋体" w:hAnsi="宋体" w:cs="宋体"/>
          <w:sz w:val="24"/>
          <w:szCs w:val="24"/>
        </w:rPr>
      </w:pPr>
      <w:r>
        <w:rPr>
          <w:rFonts w:hint="eastAsia" w:ascii="宋体" w:hAnsi="宋体" w:cs="宋体"/>
          <w:sz w:val="24"/>
          <w:szCs w:val="24"/>
        </w:rPr>
        <w:t>8.完全满足和响应招标文件中的各项商务和技术要求，若有偏差，已在投标文件中明确说明。</w:t>
      </w:r>
    </w:p>
    <w:p w14:paraId="1543A888">
      <w:pPr>
        <w:spacing w:line="360" w:lineRule="auto"/>
        <w:ind w:firstLine="480" w:firstLineChars="200"/>
        <w:rPr>
          <w:rFonts w:hint="eastAsia" w:ascii="宋体" w:hAnsi="宋体" w:cs="宋体"/>
          <w:sz w:val="24"/>
          <w:szCs w:val="24"/>
        </w:rPr>
      </w:pPr>
      <w:r>
        <w:rPr>
          <w:rFonts w:hint="eastAsia" w:ascii="宋体" w:hAnsi="宋体" w:cs="宋体"/>
          <w:sz w:val="24"/>
          <w:szCs w:val="24"/>
        </w:rPr>
        <w:t>9.愿意提供任何与投标有关的数据、情况和技术资料等。若贵方需要，愿意提供一切证明材料。</w:t>
      </w:r>
    </w:p>
    <w:p w14:paraId="5FA53049">
      <w:pPr>
        <w:spacing w:line="360" w:lineRule="auto"/>
        <w:ind w:firstLine="480" w:firstLineChars="200"/>
        <w:rPr>
          <w:rFonts w:hint="eastAsia" w:ascii="宋体" w:hAnsi="宋体" w:cs="宋体"/>
          <w:sz w:val="24"/>
          <w:szCs w:val="24"/>
        </w:rPr>
      </w:pPr>
      <w:r>
        <w:rPr>
          <w:rFonts w:hint="eastAsia" w:ascii="宋体" w:hAnsi="宋体" w:cs="宋体"/>
          <w:sz w:val="24"/>
          <w:szCs w:val="24"/>
        </w:rPr>
        <w:t>10.我方已详细审核全部投标文件、参考资料及有关附件，确认无误。</w:t>
      </w:r>
    </w:p>
    <w:p w14:paraId="5F3A5A47">
      <w:pPr>
        <w:spacing w:line="360" w:lineRule="auto"/>
        <w:ind w:firstLine="480" w:firstLineChars="200"/>
        <w:rPr>
          <w:rFonts w:hint="eastAsia" w:ascii="宋体" w:hAnsi="宋体" w:cs="宋体"/>
          <w:sz w:val="24"/>
          <w:szCs w:val="24"/>
        </w:rPr>
      </w:pPr>
      <w:r>
        <w:rPr>
          <w:rFonts w:hint="eastAsia" w:ascii="宋体" w:hAnsi="宋体" w:cs="宋体"/>
          <w:sz w:val="24"/>
          <w:szCs w:val="24"/>
        </w:rPr>
        <w:t>11.对本次招标内容及与本项目有关的知识产权、技术资料、商业秘密及相关信息保密。</w:t>
      </w:r>
    </w:p>
    <w:p w14:paraId="5CA63600">
      <w:pPr>
        <w:spacing w:line="360" w:lineRule="auto"/>
        <w:ind w:firstLine="480" w:firstLineChars="200"/>
        <w:rPr>
          <w:rFonts w:hint="eastAsia" w:ascii="宋体" w:hAnsi="宋体" w:cs="宋体"/>
          <w:sz w:val="24"/>
          <w:szCs w:val="24"/>
        </w:rPr>
      </w:pPr>
      <w:r>
        <w:rPr>
          <w:rFonts w:hint="eastAsia" w:ascii="宋体" w:hAnsi="宋体" w:cs="宋体"/>
          <w:sz w:val="24"/>
          <w:szCs w:val="24"/>
        </w:rPr>
        <w:t>12.已知悉并承诺遵守《税务系统信息化服务商失信行为记录名单制度（试行）》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14:paraId="6F728087">
      <w:pPr>
        <w:spacing w:line="360" w:lineRule="auto"/>
        <w:ind w:firstLine="480" w:firstLineChars="200"/>
        <w:rPr>
          <w:rFonts w:hint="eastAsia" w:ascii="宋体" w:hAnsi="宋体" w:cs="宋体"/>
          <w:sz w:val="24"/>
          <w:szCs w:val="24"/>
        </w:rPr>
      </w:pPr>
    </w:p>
    <w:p w14:paraId="16B9B5C7">
      <w:pPr>
        <w:spacing w:line="360" w:lineRule="auto"/>
        <w:ind w:firstLine="480" w:firstLineChars="200"/>
        <w:rPr>
          <w:rFonts w:hint="eastAsia" w:ascii="宋体" w:hAnsi="宋体" w:cs="宋体"/>
          <w:sz w:val="24"/>
          <w:szCs w:val="24"/>
        </w:rPr>
      </w:pPr>
    </w:p>
    <w:p w14:paraId="6D7F5B26">
      <w:pPr>
        <w:spacing w:line="360" w:lineRule="auto"/>
        <w:ind w:firstLine="480" w:firstLineChars="200"/>
        <w:rPr>
          <w:rFonts w:hint="eastAsia" w:ascii="宋体" w:hAnsi="宋体" w:cs="宋体"/>
          <w:sz w:val="24"/>
          <w:szCs w:val="24"/>
        </w:rPr>
      </w:pPr>
    </w:p>
    <w:p w14:paraId="49D8A210">
      <w:pPr>
        <w:spacing w:line="360" w:lineRule="auto"/>
        <w:ind w:firstLine="480" w:firstLineChars="200"/>
        <w:rPr>
          <w:rFonts w:hint="eastAsia" w:ascii="宋体" w:hAnsi="宋体" w:cs="宋体"/>
          <w:sz w:val="24"/>
          <w:szCs w:val="24"/>
        </w:rPr>
      </w:pPr>
      <w:r>
        <w:rPr>
          <w:rFonts w:hint="eastAsia" w:ascii="宋体" w:hAnsi="宋体" w:cs="宋体"/>
          <w:sz w:val="24"/>
          <w:szCs w:val="24"/>
        </w:rPr>
        <w:t>投标人名称（公章）：____________</w:t>
      </w:r>
    </w:p>
    <w:p w14:paraId="16CE10F6">
      <w:pPr>
        <w:spacing w:line="360" w:lineRule="auto"/>
        <w:ind w:firstLine="480" w:firstLineChars="200"/>
        <w:rPr>
          <w:rFonts w:hint="eastAsia" w:ascii="宋体" w:hAnsi="宋体" w:cs="宋体"/>
          <w:sz w:val="24"/>
          <w:szCs w:val="24"/>
        </w:rPr>
      </w:pPr>
      <w:r>
        <w:rPr>
          <w:rFonts w:hint="eastAsia" w:ascii="宋体" w:hAnsi="宋体" w:cs="宋体"/>
          <w:sz w:val="24"/>
          <w:szCs w:val="24"/>
        </w:rPr>
        <w:t>法定代表人（签字或签章）/被授权投标代表（签字）：____________</w:t>
      </w:r>
    </w:p>
    <w:p w14:paraId="7A6D7C57">
      <w:pPr>
        <w:spacing w:line="360" w:lineRule="auto"/>
        <w:ind w:firstLine="480" w:firstLineChars="200"/>
        <w:rPr>
          <w:rFonts w:hint="eastAsia" w:ascii="宋体" w:hAnsi="宋体" w:cs="宋体"/>
          <w:sz w:val="24"/>
          <w:szCs w:val="24"/>
        </w:rPr>
      </w:pPr>
      <w:r>
        <w:rPr>
          <w:rFonts w:hint="eastAsia" w:ascii="宋体" w:hAnsi="宋体" w:cs="宋体"/>
          <w:sz w:val="24"/>
          <w:szCs w:val="24"/>
        </w:rPr>
        <w:t>投标人地址：____________</w:t>
      </w:r>
    </w:p>
    <w:p w14:paraId="554800AD">
      <w:pPr>
        <w:spacing w:line="360" w:lineRule="auto"/>
        <w:ind w:firstLine="480" w:firstLineChars="200"/>
        <w:rPr>
          <w:rFonts w:hint="eastAsia" w:ascii="宋体" w:hAnsi="宋体" w:cs="宋体"/>
          <w:sz w:val="24"/>
          <w:szCs w:val="24"/>
        </w:rPr>
      </w:pPr>
      <w:r>
        <w:rPr>
          <w:rFonts w:hint="eastAsia" w:ascii="宋体" w:hAnsi="宋体" w:cs="宋体"/>
          <w:sz w:val="24"/>
          <w:szCs w:val="24"/>
        </w:rPr>
        <w:t>邮编：____________</w:t>
      </w:r>
    </w:p>
    <w:p w14:paraId="464EDC6A">
      <w:pPr>
        <w:spacing w:line="360" w:lineRule="auto"/>
        <w:ind w:firstLine="480" w:firstLineChars="200"/>
        <w:rPr>
          <w:rFonts w:hint="eastAsia" w:ascii="宋体" w:hAnsi="宋体" w:cs="宋体"/>
          <w:sz w:val="24"/>
          <w:szCs w:val="24"/>
        </w:rPr>
      </w:pPr>
      <w:r>
        <w:rPr>
          <w:rFonts w:hint="eastAsia" w:ascii="宋体" w:hAnsi="宋体" w:cs="宋体"/>
          <w:sz w:val="24"/>
          <w:szCs w:val="24"/>
        </w:rPr>
        <w:t>电话：____________</w:t>
      </w:r>
    </w:p>
    <w:p w14:paraId="5A6ABA1B">
      <w:pPr>
        <w:spacing w:line="360" w:lineRule="auto"/>
        <w:ind w:firstLine="480" w:firstLineChars="200"/>
        <w:rPr>
          <w:rFonts w:hint="eastAsia" w:ascii="宋体" w:hAnsi="宋体" w:cs="宋体"/>
          <w:sz w:val="24"/>
          <w:szCs w:val="24"/>
        </w:rPr>
      </w:pPr>
      <w:r>
        <w:rPr>
          <w:rFonts w:hint="eastAsia" w:ascii="宋体" w:hAnsi="宋体" w:cs="宋体"/>
          <w:sz w:val="24"/>
          <w:szCs w:val="24"/>
        </w:rPr>
        <w:t>传真：____________</w:t>
      </w:r>
    </w:p>
    <w:p w14:paraId="4B72715A">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日  期：____________          </w:t>
      </w:r>
    </w:p>
    <w:p w14:paraId="007377D8">
      <w:pPr>
        <w:spacing w:line="360" w:lineRule="auto"/>
        <w:ind w:firstLine="480" w:firstLineChars="200"/>
        <w:rPr>
          <w:rFonts w:hint="eastAsia" w:ascii="宋体" w:hAnsi="宋体" w:cs="宋体"/>
          <w:sz w:val="24"/>
          <w:szCs w:val="24"/>
        </w:rPr>
      </w:pPr>
    </w:p>
    <w:p w14:paraId="68C94D64">
      <w:pPr>
        <w:spacing w:line="360" w:lineRule="auto"/>
        <w:ind w:firstLine="480" w:firstLineChars="200"/>
        <w:rPr>
          <w:rFonts w:hint="eastAsia" w:ascii="宋体" w:hAnsi="宋体" w:cs="宋体"/>
          <w:sz w:val="24"/>
          <w:szCs w:val="24"/>
        </w:rPr>
      </w:pPr>
    </w:p>
    <w:p w14:paraId="0DAAF0D1">
      <w:pPr>
        <w:adjustRightInd w:val="0"/>
        <w:snapToGrid w:val="0"/>
        <w:spacing w:line="360" w:lineRule="auto"/>
        <w:rPr>
          <w:rFonts w:hint="eastAsia" w:ascii="宋体" w:hAnsi="宋体" w:cs="宋体"/>
          <w:sz w:val="24"/>
          <w:szCs w:val="24"/>
        </w:rPr>
      </w:pPr>
      <w:r>
        <w:rPr>
          <w:rFonts w:hint="eastAsia" w:ascii="宋体" w:hAnsi="宋体" w:cs="宋体"/>
          <w:sz w:val="24"/>
          <w:szCs w:val="24"/>
        </w:rPr>
        <w:t>特别说明：</w:t>
      </w:r>
    </w:p>
    <w:p w14:paraId="71E527B0">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投标人应当按上述格式要求加盖与投标人名称全称一致的标准公章，并签署法定代表人或</w:t>
      </w:r>
      <w:r>
        <w:rPr>
          <w:rFonts w:hint="eastAsia" w:ascii="宋体" w:hAnsi="宋体" w:cs="宋体"/>
          <w:bCs/>
          <w:sz w:val="24"/>
          <w:szCs w:val="24"/>
        </w:rPr>
        <w:t>被授权投标代表</w:t>
      </w:r>
      <w:r>
        <w:rPr>
          <w:rFonts w:hint="eastAsia" w:ascii="宋体" w:hAnsi="宋体" w:cs="宋体"/>
          <w:sz w:val="24"/>
          <w:szCs w:val="24"/>
        </w:rPr>
        <w:t>的全名或加盖名章，线上采购项目应上传扫描件。</w:t>
      </w:r>
    </w:p>
    <w:p w14:paraId="7F3079C1">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br w:type="page"/>
      </w:r>
      <w:bookmarkStart w:id="116" w:name="_Toc18153"/>
      <w:bookmarkStart w:id="117" w:name="_Toc8860"/>
      <w:r>
        <w:rPr>
          <w:rFonts w:hint="eastAsia" w:ascii="宋体" w:hAnsi="宋体" w:cs="宋体"/>
          <w:b/>
          <w:bCs/>
          <w:sz w:val="28"/>
          <w:szCs w:val="28"/>
        </w:rPr>
        <w:t>格式3  投标报价表</w:t>
      </w:r>
    </w:p>
    <w:bookmarkEnd w:id="116"/>
    <w:bookmarkEnd w:id="117"/>
    <w:p w14:paraId="01BBD3D5">
      <w:pPr>
        <w:widowControl/>
        <w:snapToGrid w:val="0"/>
        <w:spacing w:line="400" w:lineRule="exact"/>
        <w:jc w:val="center"/>
        <w:rPr>
          <w:sz w:val="36"/>
        </w:rPr>
      </w:pPr>
      <w:r>
        <w:rPr>
          <w:rFonts w:hint="eastAsia"/>
          <w:sz w:val="36"/>
        </w:rPr>
        <w:t>开标</w:t>
      </w:r>
      <w:r>
        <w:rPr>
          <w:sz w:val="36"/>
        </w:rPr>
        <w:t>一览表</w:t>
      </w:r>
      <w:r>
        <w:rPr>
          <w:rFonts w:hint="eastAsia"/>
          <w:sz w:val="36"/>
        </w:rPr>
        <w:t>（包</w:t>
      </w:r>
      <w:r>
        <w:rPr>
          <w:rFonts w:hint="eastAsia"/>
          <w:sz w:val="36"/>
          <w:u w:val="single"/>
        </w:rPr>
        <w:t xml:space="preserve">   </w:t>
      </w:r>
      <w:r>
        <w:rPr>
          <w:rFonts w:hint="eastAsia"/>
          <w:sz w:val="36"/>
        </w:rPr>
        <w:t>）</w:t>
      </w:r>
    </w:p>
    <w:p w14:paraId="1DBA4974">
      <w:pPr>
        <w:widowControl/>
        <w:snapToGrid w:val="0"/>
        <w:spacing w:line="400" w:lineRule="exact"/>
        <w:jc w:val="left"/>
        <w:rPr>
          <w:sz w:val="36"/>
        </w:rPr>
      </w:pPr>
    </w:p>
    <w:p w14:paraId="0EA0AE07">
      <w:pPr>
        <w:widowControl/>
        <w:snapToGrid w:val="0"/>
        <w:spacing w:line="400" w:lineRule="exact"/>
        <w:jc w:val="left"/>
        <w:rPr>
          <w:sz w:val="36"/>
        </w:rPr>
      </w:pPr>
    </w:p>
    <w:p w14:paraId="45410694">
      <w:pPr>
        <w:widowControl/>
        <w:snapToGrid w:val="0"/>
        <w:spacing w:line="360" w:lineRule="auto"/>
        <w:jc w:val="left"/>
        <w:rPr>
          <w:sz w:val="24"/>
          <w:szCs w:val="24"/>
        </w:rPr>
      </w:pPr>
      <w:r>
        <w:rPr>
          <w:rFonts w:hint="eastAsia"/>
          <w:sz w:val="24"/>
          <w:szCs w:val="24"/>
        </w:rPr>
        <w:t>投标人</w:t>
      </w:r>
      <w:r>
        <w:rPr>
          <w:sz w:val="24"/>
          <w:szCs w:val="24"/>
        </w:rPr>
        <w:t xml:space="preserve">名称：                           采购编号：      </w:t>
      </w:r>
    </w:p>
    <w:tbl>
      <w:tblPr>
        <w:tblStyle w:val="22"/>
        <w:tblpPr w:leftFromText="180" w:rightFromText="180" w:vertAnchor="page" w:horzAnchor="margin" w:tblpY="3781"/>
        <w:tblW w:w="4998" w:type="pct"/>
        <w:tblInd w:w="0" w:type="dxa"/>
        <w:tblLayout w:type="autofit"/>
        <w:tblCellMar>
          <w:top w:w="0" w:type="dxa"/>
          <w:left w:w="108" w:type="dxa"/>
          <w:bottom w:w="0" w:type="dxa"/>
          <w:right w:w="108" w:type="dxa"/>
        </w:tblCellMar>
      </w:tblPr>
      <w:tblGrid>
        <w:gridCol w:w="3714"/>
        <w:gridCol w:w="2372"/>
        <w:gridCol w:w="2868"/>
      </w:tblGrid>
      <w:tr w14:paraId="41531854">
        <w:tblPrEx>
          <w:tblCellMar>
            <w:top w:w="0" w:type="dxa"/>
            <w:left w:w="108" w:type="dxa"/>
            <w:bottom w:w="0" w:type="dxa"/>
            <w:right w:w="108" w:type="dxa"/>
          </w:tblCellMar>
        </w:tblPrEx>
        <w:trPr>
          <w:trHeight w:val="958" w:hRule="atLeast"/>
        </w:trPr>
        <w:tc>
          <w:tcPr>
            <w:tcW w:w="2074" w:type="pct"/>
            <w:tcBorders>
              <w:top w:val="single" w:color="auto" w:sz="4" w:space="0"/>
              <w:left w:val="single" w:color="auto" w:sz="4" w:space="0"/>
              <w:bottom w:val="single" w:color="auto" w:sz="4" w:space="0"/>
              <w:right w:val="single" w:color="auto" w:sz="4" w:space="0"/>
            </w:tcBorders>
            <w:vAlign w:val="center"/>
          </w:tcPr>
          <w:p w14:paraId="6AA632E8">
            <w:pPr>
              <w:jc w:val="center"/>
              <w:rPr>
                <w:rFonts w:hint="eastAsia" w:ascii="宋体" w:hAnsi="宋体"/>
                <w:sz w:val="24"/>
                <w:szCs w:val="24"/>
              </w:rPr>
            </w:pPr>
            <w:r>
              <w:rPr>
                <w:rFonts w:hint="eastAsia" w:ascii="宋体" w:hAnsi="宋体"/>
                <w:sz w:val="24"/>
                <w:szCs w:val="24"/>
              </w:rPr>
              <w:t>项目名称</w:t>
            </w:r>
          </w:p>
        </w:tc>
        <w:tc>
          <w:tcPr>
            <w:tcW w:w="1324" w:type="pct"/>
            <w:tcBorders>
              <w:top w:val="single" w:color="auto" w:sz="4" w:space="0"/>
              <w:left w:val="single" w:color="auto" w:sz="4" w:space="0"/>
              <w:bottom w:val="single" w:color="auto" w:sz="4" w:space="0"/>
              <w:right w:val="single" w:color="auto" w:sz="4" w:space="0"/>
            </w:tcBorders>
            <w:vAlign w:val="center"/>
          </w:tcPr>
          <w:p w14:paraId="04FBD1A4">
            <w:pPr>
              <w:jc w:val="center"/>
              <w:rPr>
                <w:rFonts w:hint="eastAsia" w:ascii="宋体" w:hAnsi="宋体"/>
                <w:sz w:val="24"/>
                <w:szCs w:val="24"/>
              </w:rPr>
            </w:pPr>
            <w:r>
              <w:rPr>
                <w:rFonts w:hint="eastAsia" w:ascii="宋体" w:hAnsi="宋体"/>
                <w:sz w:val="24"/>
                <w:szCs w:val="24"/>
              </w:rPr>
              <w:t>包的</w:t>
            </w:r>
          </w:p>
        </w:tc>
        <w:tc>
          <w:tcPr>
            <w:tcW w:w="1601" w:type="pct"/>
            <w:tcBorders>
              <w:top w:val="single" w:color="auto" w:sz="4" w:space="0"/>
              <w:left w:val="single" w:color="auto" w:sz="4" w:space="0"/>
              <w:bottom w:val="single" w:color="auto" w:sz="4" w:space="0"/>
              <w:right w:val="single" w:color="auto" w:sz="4" w:space="0"/>
            </w:tcBorders>
            <w:vAlign w:val="center"/>
          </w:tcPr>
          <w:p w14:paraId="4BA62E82">
            <w:pPr>
              <w:jc w:val="center"/>
              <w:rPr>
                <w:rFonts w:hint="eastAsia" w:ascii="宋体" w:hAnsi="宋体"/>
                <w:sz w:val="24"/>
                <w:szCs w:val="24"/>
              </w:rPr>
            </w:pPr>
            <w:r>
              <w:rPr>
                <w:rFonts w:hint="eastAsia" w:ascii="宋体" w:hAnsi="宋体"/>
                <w:sz w:val="24"/>
                <w:szCs w:val="24"/>
              </w:rPr>
              <w:t>投标折扣率</w:t>
            </w:r>
          </w:p>
        </w:tc>
      </w:tr>
      <w:tr w14:paraId="389FF22F">
        <w:tblPrEx>
          <w:tblCellMar>
            <w:top w:w="0" w:type="dxa"/>
            <w:left w:w="108" w:type="dxa"/>
            <w:bottom w:w="0" w:type="dxa"/>
            <w:right w:w="108" w:type="dxa"/>
          </w:tblCellMar>
        </w:tblPrEx>
        <w:trPr>
          <w:trHeight w:val="1598" w:hRule="atLeast"/>
        </w:trPr>
        <w:tc>
          <w:tcPr>
            <w:tcW w:w="2074" w:type="pct"/>
            <w:tcBorders>
              <w:top w:val="single" w:color="auto" w:sz="4" w:space="0"/>
              <w:left w:val="single" w:color="auto" w:sz="4" w:space="0"/>
              <w:bottom w:val="single" w:color="auto" w:sz="4" w:space="0"/>
              <w:right w:val="single" w:color="auto" w:sz="4" w:space="0"/>
            </w:tcBorders>
            <w:vAlign w:val="center"/>
          </w:tcPr>
          <w:p w14:paraId="2BD925F5">
            <w:pPr>
              <w:jc w:val="center"/>
              <w:rPr>
                <w:rFonts w:hint="eastAsia" w:ascii="宋体" w:hAnsi="宋体"/>
                <w:sz w:val="24"/>
                <w:szCs w:val="24"/>
              </w:rPr>
            </w:pPr>
          </w:p>
        </w:tc>
        <w:tc>
          <w:tcPr>
            <w:tcW w:w="1324" w:type="pct"/>
            <w:tcBorders>
              <w:top w:val="single" w:color="auto" w:sz="4" w:space="0"/>
              <w:left w:val="single" w:color="auto" w:sz="4" w:space="0"/>
              <w:bottom w:val="single" w:color="auto" w:sz="4" w:space="0"/>
              <w:right w:val="single" w:color="auto" w:sz="4" w:space="0"/>
            </w:tcBorders>
            <w:vAlign w:val="center"/>
          </w:tcPr>
          <w:p w14:paraId="449200DE">
            <w:pPr>
              <w:jc w:val="center"/>
              <w:rPr>
                <w:rFonts w:hint="eastAsia" w:ascii="宋体" w:hAnsi="宋体"/>
                <w:sz w:val="24"/>
                <w:szCs w:val="24"/>
              </w:rPr>
            </w:pPr>
          </w:p>
          <w:p w14:paraId="30382ED3">
            <w:pPr>
              <w:jc w:val="center"/>
              <w:rPr>
                <w:rFonts w:hint="eastAsia" w:ascii="宋体" w:hAnsi="宋体"/>
                <w:sz w:val="24"/>
                <w:szCs w:val="24"/>
              </w:rPr>
            </w:pPr>
          </w:p>
        </w:tc>
        <w:tc>
          <w:tcPr>
            <w:tcW w:w="1601" w:type="pct"/>
            <w:tcBorders>
              <w:top w:val="single" w:color="auto" w:sz="4" w:space="0"/>
              <w:left w:val="single" w:color="auto" w:sz="4" w:space="0"/>
              <w:bottom w:val="single" w:color="auto" w:sz="4" w:space="0"/>
              <w:right w:val="single" w:color="auto" w:sz="4" w:space="0"/>
            </w:tcBorders>
            <w:vAlign w:val="center"/>
          </w:tcPr>
          <w:p w14:paraId="766916E3">
            <w:pPr>
              <w:jc w:val="center"/>
              <w:rPr>
                <w:rFonts w:hint="eastAsia" w:ascii="宋体" w:hAnsi="宋体"/>
                <w:sz w:val="24"/>
                <w:szCs w:val="24"/>
                <w:u w:val="single"/>
              </w:rPr>
            </w:pPr>
            <w:r>
              <w:rPr>
                <w:rFonts w:hint="eastAsia" w:ascii="宋体" w:hAnsi="宋体"/>
                <w:sz w:val="24"/>
                <w:szCs w:val="24"/>
              </w:rPr>
              <w:t>投标折扣率：</w:t>
            </w:r>
            <w:r>
              <w:rPr>
                <w:rFonts w:hint="eastAsia" w:ascii="宋体" w:hAnsi="宋体"/>
                <w:sz w:val="24"/>
                <w:szCs w:val="24"/>
                <w:u w:val="single"/>
              </w:rPr>
              <w:t xml:space="preserve">        %</w:t>
            </w:r>
          </w:p>
        </w:tc>
      </w:tr>
    </w:tbl>
    <w:p w14:paraId="6B1AC851">
      <w:pPr>
        <w:pStyle w:val="13"/>
        <w:spacing w:line="360" w:lineRule="auto"/>
        <w:ind w:firstLine="480" w:firstLineChars="200"/>
        <w:rPr>
          <w:rFonts w:hint="eastAsia" w:hAnsi="宋体" w:cs="宋体"/>
          <w:sz w:val="24"/>
          <w:szCs w:val="24"/>
        </w:rPr>
      </w:pPr>
    </w:p>
    <w:p w14:paraId="7D83C40F">
      <w:pPr>
        <w:pStyle w:val="13"/>
        <w:spacing w:line="360" w:lineRule="auto"/>
        <w:ind w:firstLine="480" w:firstLineChars="200"/>
        <w:rPr>
          <w:rFonts w:hint="eastAsia" w:hAnsi="宋体" w:cs="宋体"/>
          <w:sz w:val="24"/>
          <w:szCs w:val="24"/>
        </w:rPr>
      </w:pPr>
      <w:r>
        <w:rPr>
          <w:rFonts w:hint="eastAsia" w:hAnsi="宋体" w:cs="宋体"/>
          <w:sz w:val="24"/>
          <w:szCs w:val="24"/>
        </w:rPr>
        <w:t>★开标一览表中投标折扣率为符合招标文件要求的折扣率；其中投标报价应包括投标人完成本项目所需支出的一切成本和费用（包括但不限于人工成本、货物成本、运输成本、仓储成本、搬运费、检测费、风险、保险、售后服务、招标代理服务费、税金等）、获得的合法合理利润及其投标文件中所给予的一切附加服务。</w:t>
      </w:r>
    </w:p>
    <w:p w14:paraId="43055E5F">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★投标人投标折扣率须为1%的整数倍，否则按</w:t>
      </w:r>
      <w:r>
        <w:rPr>
          <w:rFonts w:hint="eastAsia" w:ascii="宋体" w:hAnsi="宋体" w:cs="宋体"/>
          <w:b/>
          <w:bCs/>
          <w:sz w:val="24"/>
          <w:szCs w:val="24"/>
        </w:rPr>
        <w:t>无效投标处理</w:t>
      </w:r>
      <w:r>
        <w:rPr>
          <w:rFonts w:hint="eastAsia" w:ascii="宋体" w:hAnsi="宋体" w:cs="宋体"/>
          <w:sz w:val="24"/>
          <w:szCs w:val="24"/>
        </w:rPr>
        <w:t>。</w:t>
      </w:r>
    </w:p>
    <w:p w14:paraId="40024425">
      <w:pPr>
        <w:pStyle w:val="13"/>
        <w:spacing w:line="360" w:lineRule="auto"/>
        <w:ind w:firstLine="480" w:firstLineChars="200"/>
        <w:rPr>
          <w:rFonts w:hint="eastAsia" w:hAnsi="宋体" w:cs="宋体"/>
          <w:sz w:val="24"/>
          <w:szCs w:val="24"/>
        </w:rPr>
      </w:pPr>
      <w:r>
        <w:rPr>
          <w:rFonts w:hint="eastAsia" w:hAnsi="宋体" w:cs="宋体"/>
          <w:sz w:val="24"/>
          <w:szCs w:val="24"/>
        </w:rPr>
        <w:t>★不提供此表格的将视为没有实质性响应招标文件。</w:t>
      </w:r>
    </w:p>
    <w:p w14:paraId="31FD0CEB">
      <w:pPr>
        <w:widowControl/>
        <w:autoSpaceDE w:val="0"/>
        <w:autoSpaceDN w:val="0"/>
        <w:snapToGrid w:val="0"/>
        <w:spacing w:line="360" w:lineRule="auto"/>
        <w:jc w:val="left"/>
        <w:rPr>
          <w:sz w:val="24"/>
          <w:szCs w:val="24"/>
        </w:rPr>
      </w:pPr>
    </w:p>
    <w:p w14:paraId="53E5662A">
      <w:pPr>
        <w:widowControl/>
        <w:autoSpaceDE w:val="0"/>
        <w:autoSpaceDN w:val="0"/>
        <w:snapToGrid w:val="0"/>
        <w:spacing w:line="360" w:lineRule="auto"/>
        <w:jc w:val="left"/>
        <w:rPr>
          <w:sz w:val="24"/>
          <w:szCs w:val="24"/>
        </w:rPr>
      </w:pPr>
    </w:p>
    <w:p w14:paraId="228D4E73">
      <w:pPr>
        <w:widowControl/>
        <w:autoSpaceDE w:val="0"/>
        <w:autoSpaceDN w:val="0"/>
        <w:snapToGrid w:val="0"/>
        <w:spacing w:line="360" w:lineRule="auto"/>
        <w:ind w:firstLine="480" w:firstLineChars="200"/>
        <w:jc w:val="left"/>
        <w:rPr>
          <w:sz w:val="24"/>
          <w:szCs w:val="24"/>
        </w:rPr>
      </w:pPr>
      <w:r>
        <w:rPr>
          <w:rFonts w:hint="eastAsia"/>
          <w:sz w:val="24"/>
          <w:szCs w:val="24"/>
        </w:rPr>
        <w:t>投标人</w:t>
      </w:r>
      <w:r>
        <w:rPr>
          <w:sz w:val="24"/>
          <w:szCs w:val="24"/>
        </w:rPr>
        <w:t>全称（盖章）：</w:t>
      </w:r>
    </w:p>
    <w:p w14:paraId="2207488D">
      <w:pPr>
        <w:widowControl/>
        <w:autoSpaceDE w:val="0"/>
        <w:autoSpaceDN w:val="0"/>
        <w:snapToGrid w:val="0"/>
        <w:spacing w:line="360" w:lineRule="auto"/>
        <w:ind w:firstLine="480" w:firstLineChars="200"/>
        <w:jc w:val="left"/>
        <w:rPr>
          <w:sz w:val="24"/>
          <w:szCs w:val="24"/>
        </w:rPr>
      </w:pPr>
      <w:r>
        <w:rPr>
          <w:sz w:val="24"/>
          <w:szCs w:val="24"/>
        </w:rPr>
        <w:t>法定代表人或授权代表（签字或盖章）：</w:t>
      </w:r>
    </w:p>
    <w:p w14:paraId="0C771A99">
      <w:pPr>
        <w:widowControl/>
        <w:autoSpaceDE w:val="0"/>
        <w:autoSpaceDN w:val="0"/>
        <w:snapToGrid w:val="0"/>
        <w:spacing w:line="360" w:lineRule="auto"/>
        <w:ind w:firstLine="480" w:firstLineChars="200"/>
        <w:jc w:val="left"/>
        <w:rPr>
          <w:sz w:val="24"/>
          <w:szCs w:val="24"/>
        </w:rPr>
      </w:pPr>
      <w:r>
        <w:rPr>
          <w:sz w:val="24"/>
          <w:szCs w:val="24"/>
        </w:rPr>
        <w:t>日期：</w:t>
      </w:r>
    </w:p>
    <w:p w14:paraId="50441D19">
      <w:pPr>
        <w:widowControl/>
        <w:autoSpaceDE w:val="0"/>
        <w:autoSpaceDN w:val="0"/>
        <w:snapToGrid w:val="0"/>
        <w:spacing w:line="440" w:lineRule="atLeast"/>
        <w:jc w:val="left"/>
        <w:rPr>
          <w:sz w:val="24"/>
        </w:rPr>
      </w:pPr>
    </w:p>
    <w:p w14:paraId="601D26CA">
      <w:pPr>
        <w:jc w:val="center"/>
        <w:rPr>
          <w:rFonts w:hint="eastAsia" w:ascii="楷体" w:hAnsi="楷体" w:eastAsia="楷体" w:cs="楷体"/>
          <w:sz w:val="28"/>
          <w:szCs w:val="28"/>
        </w:rPr>
      </w:pPr>
      <w:r>
        <w:rPr>
          <w:rFonts w:hint="eastAsia" w:ascii="宋体" w:hAnsi="宋体" w:cs="宋体"/>
          <w:b/>
          <w:bCs/>
          <w:sz w:val="36"/>
          <w:szCs w:val="36"/>
        </w:rPr>
        <w:br w:type="page"/>
      </w:r>
      <w:r>
        <w:rPr>
          <w:rFonts w:hint="eastAsia" w:ascii="宋体" w:hAnsi="宋体" w:cs="宋体"/>
          <w:b/>
          <w:bCs/>
          <w:sz w:val="28"/>
          <w:szCs w:val="28"/>
        </w:rPr>
        <w:t>格式4  商务条款偏离表</w:t>
      </w:r>
    </w:p>
    <w:p w14:paraId="59660400">
      <w:pPr>
        <w:spacing w:line="380" w:lineRule="exact"/>
        <w:rPr>
          <w:rFonts w:hint="eastAsia" w:ascii="宋体" w:hAnsi="宋体" w:cs="宋体"/>
          <w:b/>
          <w:bCs/>
          <w:sz w:val="24"/>
          <w:szCs w:val="24"/>
        </w:rPr>
      </w:pPr>
      <w:r>
        <w:rPr>
          <w:rFonts w:hint="eastAsia" w:ascii="宋体" w:hAnsi="宋体" w:cs="宋体"/>
          <w:b/>
          <w:bCs/>
          <w:sz w:val="24"/>
          <w:szCs w:val="24"/>
        </w:rPr>
        <w:t>投标人名称：                                   采购编号：</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38"/>
        <w:gridCol w:w="3719"/>
        <w:gridCol w:w="1695"/>
        <w:gridCol w:w="1446"/>
      </w:tblGrid>
      <w:tr w14:paraId="3017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78" w:type="pct"/>
            <w:vMerge w:val="restart"/>
            <w:vAlign w:val="center"/>
          </w:tcPr>
          <w:p w14:paraId="39B44E11">
            <w:pPr>
              <w:jc w:val="center"/>
              <w:rPr>
                <w:rFonts w:hint="eastAsia" w:ascii="宋体" w:hAnsi="宋体" w:cs="宋体"/>
                <w:sz w:val="24"/>
                <w:szCs w:val="24"/>
              </w:rPr>
            </w:pPr>
            <w:r>
              <w:rPr>
                <w:rFonts w:hint="eastAsia" w:ascii="宋体" w:hAnsi="宋体" w:cs="宋体"/>
                <w:sz w:val="24"/>
                <w:szCs w:val="24"/>
              </w:rPr>
              <w:t>商</w:t>
            </w:r>
          </w:p>
          <w:p w14:paraId="5523A263">
            <w:pPr>
              <w:jc w:val="center"/>
              <w:rPr>
                <w:rFonts w:hint="eastAsia" w:ascii="宋体" w:hAnsi="宋体" w:cs="宋体"/>
                <w:sz w:val="24"/>
                <w:szCs w:val="24"/>
              </w:rPr>
            </w:pPr>
            <w:r>
              <w:rPr>
                <w:rFonts w:hint="eastAsia" w:ascii="宋体" w:hAnsi="宋体" w:cs="宋体"/>
                <w:sz w:val="24"/>
                <w:szCs w:val="24"/>
              </w:rPr>
              <w:t>务</w:t>
            </w:r>
          </w:p>
          <w:p w14:paraId="5319A35B">
            <w:pPr>
              <w:jc w:val="center"/>
              <w:rPr>
                <w:rFonts w:hint="eastAsia" w:ascii="宋体" w:hAnsi="宋体" w:cs="宋体"/>
                <w:sz w:val="24"/>
                <w:szCs w:val="24"/>
              </w:rPr>
            </w:pPr>
            <w:r>
              <w:rPr>
                <w:rFonts w:hint="eastAsia" w:ascii="宋体" w:hAnsi="宋体" w:cs="宋体"/>
                <w:sz w:val="24"/>
                <w:szCs w:val="24"/>
              </w:rPr>
              <w:t>条</w:t>
            </w:r>
          </w:p>
          <w:p w14:paraId="199CA969">
            <w:pPr>
              <w:jc w:val="center"/>
              <w:rPr>
                <w:rFonts w:hint="eastAsia" w:ascii="宋体" w:hAnsi="宋体" w:cs="宋体"/>
                <w:sz w:val="24"/>
                <w:szCs w:val="24"/>
              </w:rPr>
            </w:pPr>
            <w:r>
              <w:rPr>
                <w:rFonts w:hint="eastAsia" w:ascii="宋体" w:hAnsi="宋体" w:cs="宋体"/>
                <w:sz w:val="24"/>
                <w:szCs w:val="24"/>
              </w:rPr>
              <w:t>款</w:t>
            </w:r>
          </w:p>
        </w:tc>
        <w:tc>
          <w:tcPr>
            <w:tcW w:w="691" w:type="pct"/>
            <w:vAlign w:val="center"/>
          </w:tcPr>
          <w:p w14:paraId="2A1BE255">
            <w:pPr>
              <w:jc w:val="center"/>
              <w:rPr>
                <w:rFonts w:hint="eastAsia" w:ascii="宋体" w:hAnsi="宋体" w:cs="宋体"/>
                <w:sz w:val="24"/>
                <w:szCs w:val="24"/>
              </w:rPr>
            </w:pPr>
            <w:r>
              <w:rPr>
                <w:rFonts w:hint="eastAsia" w:ascii="宋体" w:hAnsi="宋体" w:cs="宋体"/>
                <w:sz w:val="24"/>
                <w:szCs w:val="24"/>
              </w:rPr>
              <w:t>序号</w:t>
            </w:r>
          </w:p>
        </w:tc>
        <w:tc>
          <w:tcPr>
            <w:tcW w:w="2076" w:type="pct"/>
            <w:vAlign w:val="center"/>
          </w:tcPr>
          <w:p w14:paraId="0AC6B1C5">
            <w:pPr>
              <w:jc w:val="center"/>
              <w:rPr>
                <w:rFonts w:hint="eastAsia" w:ascii="宋体" w:hAnsi="宋体" w:cs="宋体"/>
                <w:sz w:val="24"/>
                <w:szCs w:val="24"/>
              </w:rPr>
            </w:pPr>
            <w:r>
              <w:rPr>
                <w:rFonts w:hint="eastAsia" w:ascii="宋体" w:hAnsi="宋体" w:cs="宋体"/>
                <w:sz w:val="24"/>
                <w:szCs w:val="24"/>
              </w:rPr>
              <w:t>招标文件</w:t>
            </w:r>
          </w:p>
          <w:p w14:paraId="039E92B6">
            <w:pPr>
              <w:jc w:val="center"/>
              <w:rPr>
                <w:rFonts w:hint="eastAsia" w:ascii="宋体" w:hAnsi="宋体" w:cs="宋体"/>
                <w:sz w:val="24"/>
                <w:szCs w:val="24"/>
              </w:rPr>
            </w:pPr>
            <w:r>
              <w:rPr>
                <w:rFonts w:hint="eastAsia" w:ascii="宋体" w:hAnsi="宋体" w:cs="宋体"/>
                <w:sz w:val="24"/>
                <w:szCs w:val="24"/>
              </w:rPr>
              <w:t>规范要求</w:t>
            </w:r>
          </w:p>
        </w:tc>
        <w:tc>
          <w:tcPr>
            <w:tcW w:w="946" w:type="pct"/>
            <w:vAlign w:val="center"/>
          </w:tcPr>
          <w:p w14:paraId="756EEFCF">
            <w:pPr>
              <w:jc w:val="center"/>
              <w:rPr>
                <w:rFonts w:hint="eastAsia" w:ascii="宋体" w:hAnsi="宋体" w:cs="宋体"/>
                <w:sz w:val="24"/>
                <w:szCs w:val="24"/>
              </w:rPr>
            </w:pPr>
            <w:r>
              <w:rPr>
                <w:rFonts w:hint="eastAsia" w:ascii="宋体" w:hAnsi="宋体" w:cs="宋体"/>
                <w:sz w:val="24"/>
                <w:szCs w:val="24"/>
              </w:rPr>
              <w:t>响应文件</w:t>
            </w:r>
          </w:p>
          <w:p w14:paraId="3BF2D209">
            <w:pPr>
              <w:jc w:val="center"/>
              <w:rPr>
                <w:rFonts w:hint="eastAsia" w:ascii="宋体" w:hAnsi="宋体" w:cs="宋体"/>
                <w:sz w:val="24"/>
                <w:szCs w:val="24"/>
              </w:rPr>
            </w:pPr>
            <w:r>
              <w:rPr>
                <w:rFonts w:hint="eastAsia" w:ascii="宋体" w:hAnsi="宋体" w:cs="宋体"/>
                <w:sz w:val="24"/>
                <w:szCs w:val="24"/>
              </w:rPr>
              <w:t>对应规范</w:t>
            </w:r>
          </w:p>
        </w:tc>
        <w:tc>
          <w:tcPr>
            <w:tcW w:w="807" w:type="pct"/>
            <w:vAlign w:val="center"/>
          </w:tcPr>
          <w:p w14:paraId="6D70643B">
            <w:pPr>
              <w:jc w:val="center"/>
              <w:rPr>
                <w:rFonts w:hint="eastAsia" w:ascii="宋体" w:hAnsi="宋体" w:cs="宋体"/>
                <w:sz w:val="24"/>
                <w:szCs w:val="24"/>
              </w:rPr>
            </w:pPr>
            <w:r>
              <w:rPr>
                <w:rFonts w:hint="eastAsia" w:ascii="宋体" w:hAnsi="宋体" w:cs="宋体"/>
                <w:sz w:val="24"/>
                <w:szCs w:val="24"/>
              </w:rPr>
              <w:t>偏离</w:t>
            </w:r>
          </w:p>
          <w:p w14:paraId="0BC217C9">
            <w:pPr>
              <w:jc w:val="center"/>
              <w:rPr>
                <w:rFonts w:hint="eastAsia" w:ascii="宋体" w:hAnsi="宋体" w:cs="宋体"/>
                <w:sz w:val="24"/>
                <w:szCs w:val="24"/>
              </w:rPr>
            </w:pPr>
            <w:r>
              <w:rPr>
                <w:rFonts w:hint="eastAsia" w:ascii="宋体" w:hAnsi="宋体" w:cs="宋体"/>
                <w:sz w:val="24"/>
                <w:szCs w:val="24"/>
              </w:rPr>
              <w:t>（无/正/负）说明</w:t>
            </w:r>
          </w:p>
        </w:tc>
      </w:tr>
      <w:tr w14:paraId="2A35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478" w:type="pct"/>
            <w:vMerge w:val="continue"/>
            <w:vAlign w:val="center"/>
          </w:tcPr>
          <w:p w14:paraId="023F4993">
            <w:pPr>
              <w:jc w:val="center"/>
              <w:rPr>
                <w:rFonts w:hint="eastAsia" w:ascii="宋体" w:hAnsi="宋体" w:cs="宋体"/>
                <w:sz w:val="24"/>
                <w:szCs w:val="24"/>
              </w:rPr>
            </w:pPr>
          </w:p>
        </w:tc>
        <w:tc>
          <w:tcPr>
            <w:tcW w:w="691" w:type="pct"/>
            <w:vAlign w:val="center"/>
          </w:tcPr>
          <w:p w14:paraId="50F63BD5">
            <w:pPr>
              <w:jc w:val="center"/>
              <w:rPr>
                <w:rFonts w:hint="eastAsia" w:ascii="宋体" w:hAnsi="宋体" w:cs="宋体"/>
                <w:sz w:val="24"/>
                <w:szCs w:val="24"/>
              </w:rPr>
            </w:pPr>
          </w:p>
        </w:tc>
        <w:tc>
          <w:tcPr>
            <w:tcW w:w="2076" w:type="pct"/>
            <w:vAlign w:val="center"/>
          </w:tcPr>
          <w:p w14:paraId="11623366">
            <w:pPr>
              <w:jc w:val="center"/>
              <w:rPr>
                <w:rFonts w:hint="eastAsia" w:ascii="宋体" w:hAnsi="宋体" w:cs="宋体"/>
                <w:sz w:val="24"/>
                <w:szCs w:val="24"/>
              </w:rPr>
            </w:pPr>
          </w:p>
        </w:tc>
        <w:tc>
          <w:tcPr>
            <w:tcW w:w="946" w:type="pct"/>
            <w:vAlign w:val="center"/>
          </w:tcPr>
          <w:p w14:paraId="7F5A9270">
            <w:pPr>
              <w:jc w:val="center"/>
              <w:rPr>
                <w:rFonts w:hint="eastAsia" w:ascii="宋体" w:hAnsi="宋体" w:cs="宋体"/>
                <w:sz w:val="24"/>
                <w:szCs w:val="24"/>
              </w:rPr>
            </w:pPr>
          </w:p>
        </w:tc>
        <w:tc>
          <w:tcPr>
            <w:tcW w:w="807" w:type="pct"/>
            <w:vAlign w:val="center"/>
          </w:tcPr>
          <w:p w14:paraId="50B0D057">
            <w:pPr>
              <w:jc w:val="center"/>
              <w:rPr>
                <w:rFonts w:hint="eastAsia" w:ascii="宋体" w:hAnsi="宋体" w:cs="宋体"/>
                <w:sz w:val="24"/>
                <w:szCs w:val="24"/>
              </w:rPr>
            </w:pPr>
          </w:p>
        </w:tc>
      </w:tr>
      <w:tr w14:paraId="0288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78" w:type="pct"/>
            <w:vMerge w:val="continue"/>
          </w:tcPr>
          <w:p w14:paraId="6321457A">
            <w:pPr>
              <w:jc w:val="center"/>
              <w:rPr>
                <w:rFonts w:hint="eastAsia" w:ascii="宋体" w:hAnsi="宋体" w:cs="宋体"/>
                <w:sz w:val="24"/>
                <w:szCs w:val="24"/>
              </w:rPr>
            </w:pPr>
          </w:p>
        </w:tc>
        <w:tc>
          <w:tcPr>
            <w:tcW w:w="691" w:type="pct"/>
            <w:vAlign w:val="center"/>
          </w:tcPr>
          <w:p w14:paraId="0E733D0E">
            <w:pPr>
              <w:jc w:val="center"/>
              <w:rPr>
                <w:rFonts w:hint="eastAsia" w:ascii="宋体" w:hAnsi="宋体" w:cs="宋体"/>
                <w:sz w:val="24"/>
                <w:szCs w:val="24"/>
              </w:rPr>
            </w:pPr>
          </w:p>
        </w:tc>
        <w:tc>
          <w:tcPr>
            <w:tcW w:w="2076" w:type="pct"/>
            <w:vAlign w:val="center"/>
          </w:tcPr>
          <w:p w14:paraId="75F9EC7E">
            <w:pPr>
              <w:jc w:val="center"/>
              <w:rPr>
                <w:rFonts w:hint="eastAsia" w:ascii="宋体" w:hAnsi="宋体" w:cs="宋体"/>
                <w:sz w:val="24"/>
                <w:szCs w:val="24"/>
              </w:rPr>
            </w:pPr>
          </w:p>
        </w:tc>
        <w:tc>
          <w:tcPr>
            <w:tcW w:w="946" w:type="pct"/>
            <w:vAlign w:val="center"/>
          </w:tcPr>
          <w:p w14:paraId="0FF296A3">
            <w:pPr>
              <w:jc w:val="center"/>
              <w:rPr>
                <w:rFonts w:hint="eastAsia" w:ascii="宋体" w:hAnsi="宋体" w:cs="宋体"/>
                <w:sz w:val="24"/>
                <w:szCs w:val="24"/>
              </w:rPr>
            </w:pPr>
          </w:p>
        </w:tc>
        <w:tc>
          <w:tcPr>
            <w:tcW w:w="807" w:type="pct"/>
            <w:vAlign w:val="center"/>
          </w:tcPr>
          <w:p w14:paraId="68899E3D">
            <w:pPr>
              <w:jc w:val="center"/>
              <w:rPr>
                <w:rFonts w:hint="eastAsia" w:ascii="宋体" w:hAnsi="宋体" w:cs="宋体"/>
                <w:sz w:val="24"/>
                <w:szCs w:val="24"/>
              </w:rPr>
            </w:pPr>
          </w:p>
        </w:tc>
      </w:tr>
      <w:tr w14:paraId="48DB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78" w:type="pct"/>
            <w:vMerge w:val="continue"/>
          </w:tcPr>
          <w:p w14:paraId="49735781">
            <w:pPr>
              <w:jc w:val="center"/>
              <w:rPr>
                <w:rFonts w:hint="eastAsia" w:ascii="宋体" w:hAnsi="宋体" w:cs="宋体"/>
                <w:sz w:val="24"/>
                <w:szCs w:val="24"/>
              </w:rPr>
            </w:pPr>
          </w:p>
        </w:tc>
        <w:tc>
          <w:tcPr>
            <w:tcW w:w="691" w:type="pct"/>
            <w:vAlign w:val="center"/>
          </w:tcPr>
          <w:p w14:paraId="68F0BBD7">
            <w:pPr>
              <w:jc w:val="center"/>
              <w:rPr>
                <w:rFonts w:hint="eastAsia" w:ascii="宋体" w:hAnsi="宋体" w:cs="宋体"/>
                <w:sz w:val="24"/>
                <w:szCs w:val="24"/>
              </w:rPr>
            </w:pPr>
          </w:p>
        </w:tc>
        <w:tc>
          <w:tcPr>
            <w:tcW w:w="2076" w:type="pct"/>
            <w:vAlign w:val="center"/>
          </w:tcPr>
          <w:p w14:paraId="76631EFD">
            <w:pPr>
              <w:jc w:val="center"/>
              <w:rPr>
                <w:rFonts w:hint="eastAsia" w:ascii="宋体" w:hAnsi="宋体" w:cs="宋体"/>
                <w:sz w:val="24"/>
                <w:szCs w:val="24"/>
              </w:rPr>
            </w:pPr>
          </w:p>
        </w:tc>
        <w:tc>
          <w:tcPr>
            <w:tcW w:w="946" w:type="pct"/>
            <w:vAlign w:val="center"/>
          </w:tcPr>
          <w:p w14:paraId="53A8C1BA">
            <w:pPr>
              <w:jc w:val="center"/>
              <w:rPr>
                <w:rFonts w:hint="eastAsia" w:ascii="宋体" w:hAnsi="宋体" w:cs="宋体"/>
                <w:sz w:val="24"/>
                <w:szCs w:val="24"/>
              </w:rPr>
            </w:pPr>
          </w:p>
        </w:tc>
        <w:tc>
          <w:tcPr>
            <w:tcW w:w="807" w:type="pct"/>
            <w:vAlign w:val="center"/>
          </w:tcPr>
          <w:p w14:paraId="0C1CD31E">
            <w:pPr>
              <w:jc w:val="center"/>
              <w:rPr>
                <w:rFonts w:hint="eastAsia" w:ascii="宋体" w:hAnsi="宋体" w:cs="宋体"/>
                <w:sz w:val="24"/>
                <w:szCs w:val="24"/>
              </w:rPr>
            </w:pPr>
          </w:p>
        </w:tc>
      </w:tr>
      <w:tr w14:paraId="5D46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78" w:type="pct"/>
            <w:vMerge w:val="continue"/>
          </w:tcPr>
          <w:p w14:paraId="34013721">
            <w:pPr>
              <w:jc w:val="center"/>
              <w:rPr>
                <w:rFonts w:hint="eastAsia" w:ascii="宋体" w:hAnsi="宋体" w:cs="宋体"/>
                <w:sz w:val="24"/>
                <w:szCs w:val="24"/>
              </w:rPr>
            </w:pPr>
          </w:p>
        </w:tc>
        <w:tc>
          <w:tcPr>
            <w:tcW w:w="691" w:type="pct"/>
            <w:vAlign w:val="center"/>
          </w:tcPr>
          <w:p w14:paraId="2DACAABB">
            <w:pPr>
              <w:jc w:val="center"/>
              <w:rPr>
                <w:rFonts w:hint="eastAsia" w:ascii="宋体" w:hAnsi="宋体" w:cs="宋体"/>
                <w:sz w:val="24"/>
                <w:szCs w:val="24"/>
              </w:rPr>
            </w:pPr>
          </w:p>
        </w:tc>
        <w:tc>
          <w:tcPr>
            <w:tcW w:w="2076" w:type="pct"/>
            <w:vAlign w:val="center"/>
          </w:tcPr>
          <w:p w14:paraId="541E952F">
            <w:pPr>
              <w:jc w:val="center"/>
              <w:rPr>
                <w:rFonts w:hint="eastAsia" w:ascii="宋体" w:hAnsi="宋体" w:cs="宋体"/>
                <w:sz w:val="24"/>
                <w:szCs w:val="24"/>
              </w:rPr>
            </w:pPr>
          </w:p>
        </w:tc>
        <w:tc>
          <w:tcPr>
            <w:tcW w:w="946" w:type="pct"/>
            <w:vAlign w:val="center"/>
          </w:tcPr>
          <w:p w14:paraId="344E1054">
            <w:pPr>
              <w:jc w:val="center"/>
              <w:rPr>
                <w:rFonts w:hint="eastAsia" w:ascii="宋体" w:hAnsi="宋体" w:cs="宋体"/>
                <w:sz w:val="24"/>
                <w:szCs w:val="24"/>
              </w:rPr>
            </w:pPr>
          </w:p>
        </w:tc>
        <w:tc>
          <w:tcPr>
            <w:tcW w:w="807" w:type="pct"/>
            <w:vAlign w:val="center"/>
          </w:tcPr>
          <w:p w14:paraId="31D541B4">
            <w:pPr>
              <w:jc w:val="center"/>
              <w:rPr>
                <w:rFonts w:hint="eastAsia" w:ascii="宋体" w:hAnsi="宋体" w:cs="宋体"/>
                <w:sz w:val="24"/>
                <w:szCs w:val="24"/>
              </w:rPr>
            </w:pPr>
          </w:p>
        </w:tc>
      </w:tr>
      <w:tr w14:paraId="3BC3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78" w:type="pct"/>
            <w:vMerge w:val="continue"/>
          </w:tcPr>
          <w:p w14:paraId="729FB55A">
            <w:pPr>
              <w:jc w:val="center"/>
              <w:rPr>
                <w:rFonts w:hint="eastAsia" w:ascii="宋体" w:hAnsi="宋体" w:cs="宋体"/>
                <w:sz w:val="24"/>
                <w:szCs w:val="24"/>
              </w:rPr>
            </w:pPr>
          </w:p>
        </w:tc>
        <w:tc>
          <w:tcPr>
            <w:tcW w:w="691" w:type="pct"/>
            <w:vAlign w:val="center"/>
          </w:tcPr>
          <w:p w14:paraId="73FD3906">
            <w:pPr>
              <w:jc w:val="center"/>
              <w:rPr>
                <w:rFonts w:hint="eastAsia" w:ascii="宋体" w:hAnsi="宋体" w:cs="宋体"/>
                <w:sz w:val="24"/>
                <w:szCs w:val="24"/>
              </w:rPr>
            </w:pPr>
          </w:p>
        </w:tc>
        <w:tc>
          <w:tcPr>
            <w:tcW w:w="2076" w:type="pct"/>
            <w:vAlign w:val="center"/>
          </w:tcPr>
          <w:p w14:paraId="54819AC8">
            <w:pPr>
              <w:jc w:val="center"/>
              <w:rPr>
                <w:rFonts w:hint="eastAsia" w:ascii="宋体" w:hAnsi="宋体" w:cs="宋体"/>
                <w:sz w:val="24"/>
                <w:szCs w:val="24"/>
              </w:rPr>
            </w:pPr>
          </w:p>
        </w:tc>
        <w:tc>
          <w:tcPr>
            <w:tcW w:w="946" w:type="pct"/>
            <w:vAlign w:val="center"/>
          </w:tcPr>
          <w:p w14:paraId="0B1BD163">
            <w:pPr>
              <w:jc w:val="center"/>
              <w:rPr>
                <w:rFonts w:hint="eastAsia" w:ascii="宋体" w:hAnsi="宋体" w:cs="宋体"/>
                <w:sz w:val="24"/>
                <w:szCs w:val="24"/>
              </w:rPr>
            </w:pPr>
          </w:p>
        </w:tc>
        <w:tc>
          <w:tcPr>
            <w:tcW w:w="807" w:type="pct"/>
            <w:vAlign w:val="center"/>
          </w:tcPr>
          <w:p w14:paraId="453C7791">
            <w:pPr>
              <w:jc w:val="center"/>
              <w:rPr>
                <w:rFonts w:hint="eastAsia" w:ascii="宋体" w:hAnsi="宋体" w:cs="宋体"/>
                <w:sz w:val="24"/>
                <w:szCs w:val="24"/>
              </w:rPr>
            </w:pPr>
          </w:p>
        </w:tc>
      </w:tr>
      <w:tr w14:paraId="67E0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78" w:type="pct"/>
            <w:vMerge w:val="continue"/>
            <w:vAlign w:val="center"/>
          </w:tcPr>
          <w:p w14:paraId="5F2E2CF4">
            <w:pPr>
              <w:jc w:val="center"/>
              <w:rPr>
                <w:rFonts w:hint="eastAsia" w:ascii="宋体" w:hAnsi="宋体" w:cs="宋体"/>
                <w:sz w:val="24"/>
                <w:szCs w:val="24"/>
              </w:rPr>
            </w:pPr>
          </w:p>
        </w:tc>
        <w:tc>
          <w:tcPr>
            <w:tcW w:w="691" w:type="pct"/>
            <w:vAlign w:val="center"/>
          </w:tcPr>
          <w:p w14:paraId="097F86DA">
            <w:pPr>
              <w:jc w:val="center"/>
              <w:rPr>
                <w:rFonts w:hint="eastAsia" w:ascii="宋体" w:hAnsi="宋体" w:cs="宋体"/>
                <w:sz w:val="24"/>
                <w:szCs w:val="24"/>
              </w:rPr>
            </w:pPr>
          </w:p>
        </w:tc>
        <w:tc>
          <w:tcPr>
            <w:tcW w:w="2076" w:type="pct"/>
            <w:vAlign w:val="center"/>
          </w:tcPr>
          <w:p w14:paraId="7C65167C">
            <w:pPr>
              <w:jc w:val="center"/>
              <w:rPr>
                <w:rFonts w:hint="eastAsia" w:ascii="宋体" w:hAnsi="宋体" w:cs="宋体"/>
                <w:sz w:val="24"/>
                <w:szCs w:val="24"/>
              </w:rPr>
            </w:pPr>
          </w:p>
        </w:tc>
        <w:tc>
          <w:tcPr>
            <w:tcW w:w="946" w:type="pct"/>
            <w:vAlign w:val="center"/>
          </w:tcPr>
          <w:p w14:paraId="4D1C8337">
            <w:pPr>
              <w:jc w:val="center"/>
              <w:rPr>
                <w:rFonts w:hint="eastAsia" w:ascii="宋体" w:hAnsi="宋体" w:cs="宋体"/>
                <w:sz w:val="24"/>
                <w:szCs w:val="24"/>
              </w:rPr>
            </w:pPr>
          </w:p>
        </w:tc>
        <w:tc>
          <w:tcPr>
            <w:tcW w:w="807" w:type="pct"/>
            <w:vAlign w:val="center"/>
          </w:tcPr>
          <w:p w14:paraId="59E2ABAC">
            <w:pPr>
              <w:jc w:val="center"/>
              <w:rPr>
                <w:rFonts w:hint="eastAsia" w:ascii="宋体" w:hAnsi="宋体" w:cs="宋体"/>
                <w:sz w:val="24"/>
                <w:szCs w:val="24"/>
              </w:rPr>
            </w:pPr>
          </w:p>
        </w:tc>
      </w:tr>
      <w:tr w14:paraId="67E8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78" w:type="pct"/>
            <w:vMerge w:val="continue"/>
          </w:tcPr>
          <w:p w14:paraId="35017A5A">
            <w:pPr>
              <w:jc w:val="center"/>
              <w:rPr>
                <w:rFonts w:hint="eastAsia" w:ascii="宋体" w:hAnsi="宋体" w:cs="宋体"/>
                <w:sz w:val="24"/>
                <w:szCs w:val="24"/>
              </w:rPr>
            </w:pPr>
          </w:p>
        </w:tc>
        <w:tc>
          <w:tcPr>
            <w:tcW w:w="691" w:type="pct"/>
            <w:vAlign w:val="center"/>
          </w:tcPr>
          <w:p w14:paraId="14BF8D30">
            <w:pPr>
              <w:jc w:val="center"/>
              <w:rPr>
                <w:rFonts w:hint="eastAsia" w:ascii="宋体" w:hAnsi="宋体" w:cs="宋体"/>
                <w:sz w:val="24"/>
                <w:szCs w:val="24"/>
              </w:rPr>
            </w:pPr>
          </w:p>
        </w:tc>
        <w:tc>
          <w:tcPr>
            <w:tcW w:w="2076" w:type="pct"/>
            <w:vAlign w:val="center"/>
          </w:tcPr>
          <w:p w14:paraId="139830A6">
            <w:pPr>
              <w:jc w:val="center"/>
              <w:rPr>
                <w:rFonts w:hint="eastAsia" w:ascii="宋体" w:hAnsi="宋体" w:cs="宋体"/>
                <w:sz w:val="24"/>
                <w:szCs w:val="24"/>
              </w:rPr>
            </w:pPr>
          </w:p>
        </w:tc>
        <w:tc>
          <w:tcPr>
            <w:tcW w:w="946" w:type="pct"/>
            <w:vAlign w:val="center"/>
          </w:tcPr>
          <w:p w14:paraId="508F0B59">
            <w:pPr>
              <w:jc w:val="center"/>
              <w:rPr>
                <w:rFonts w:hint="eastAsia" w:ascii="宋体" w:hAnsi="宋体" w:cs="宋体"/>
                <w:sz w:val="24"/>
                <w:szCs w:val="24"/>
              </w:rPr>
            </w:pPr>
          </w:p>
        </w:tc>
        <w:tc>
          <w:tcPr>
            <w:tcW w:w="807" w:type="pct"/>
            <w:vAlign w:val="center"/>
          </w:tcPr>
          <w:p w14:paraId="1AB33445">
            <w:pPr>
              <w:jc w:val="center"/>
              <w:rPr>
                <w:rFonts w:hint="eastAsia" w:ascii="宋体" w:hAnsi="宋体" w:cs="宋体"/>
                <w:sz w:val="24"/>
                <w:szCs w:val="24"/>
              </w:rPr>
            </w:pPr>
          </w:p>
        </w:tc>
      </w:tr>
      <w:tr w14:paraId="685B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78" w:type="pct"/>
            <w:vMerge w:val="continue"/>
          </w:tcPr>
          <w:p w14:paraId="6EE032FC">
            <w:pPr>
              <w:jc w:val="center"/>
              <w:rPr>
                <w:rFonts w:hint="eastAsia" w:ascii="宋体" w:hAnsi="宋体" w:cs="宋体"/>
                <w:sz w:val="24"/>
                <w:szCs w:val="24"/>
              </w:rPr>
            </w:pPr>
          </w:p>
        </w:tc>
        <w:tc>
          <w:tcPr>
            <w:tcW w:w="691" w:type="pct"/>
            <w:vAlign w:val="center"/>
          </w:tcPr>
          <w:p w14:paraId="2A10D540">
            <w:pPr>
              <w:jc w:val="center"/>
              <w:rPr>
                <w:rFonts w:hint="eastAsia" w:ascii="宋体" w:hAnsi="宋体" w:cs="宋体"/>
                <w:sz w:val="24"/>
                <w:szCs w:val="24"/>
              </w:rPr>
            </w:pPr>
          </w:p>
        </w:tc>
        <w:tc>
          <w:tcPr>
            <w:tcW w:w="2076" w:type="pct"/>
            <w:vAlign w:val="center"/>
          </w:tcPr>
          <w:p w14:paraId="62D1BAB6">
            <w:pPr>
              <w:jc w:val="center"/>
              <w:rPr>
                <w:rFonts w:hint="eastAsia" w:ascii="宋体" w:hAnsi="宋体" w:cs="宋体"/>
                <w:sz w:val="24"/>
                <w:szCs w:val="24"/>
              </w:rPr>
            </w:pPr>
          </w:p>
        </w:tc>
        <w:tc>
          <w:tcPr>
            <w:tcW w:w="946" w:type="pct"/>
            <w:vAlign w:val="center"/>
          </w:tcPr>
          <w:p w14:paraId="22F4B661">
            <w:pPr>
              <w:jc w:val="center"/>
              <w:rPr>
                <w:rFonts w:hint="eastAsia" w:ascii="宋体" w:hAnsi="宋体" w:cs="宋体"/>
                <w:sz w:val="24"/>
                <w:szCs w:val="24"/>
              </w:rPr>
            </w:pPr>
          </w:p>
        </w:tc>
        <w:tc>
          <w:tcPr>
            <w:tcW w:w="807" w:type="pct"/>
            <w:vAlign w:val="center"/>
          </w:tcPr>
          <w:p w14:paraId="21056E0C">
            <w:pPr>
              <w:jc w:val="center"/>
              <w:rPr>
                <w:rFonts w:hint="eastAsia" w:ascii="宋体" w:hAnsi="宋体" w:cs="宋体"/>
                <w:sz w:val="24"/>
                <w:szCs w:val="24"/>
              </w:rPr>
            </w:pPr>
          </w:p>
        </w:tc>
      </w:tr>
      <w:tr w14:paraId="06AB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78" w:type="pct"/>
            <w:vMerge w:val="continue"/>
          </w:tcPr>
          <w:p w14:paraId="1B81995A">
            <w:pPr>
              <w:jc w:val="center"/>
              <w:rPr>
                <w:rFonts w:hint="eastAsia" w:ascii="宋体" w:hAnsi="宋体" w:cs="宋体"/>
                <w:sz w:val="24"/>
                <w:szCs w:val="24"/>
              </w:rPr>
            </w:pPr>
          </w:p>
        </w:tc>
        <w:tc>
          <w:tcPr>
            <w:tcW w:w="691" w:type="pct"/>
            <w:vAlign w:val="center"/>
          </w:tcPr>
          <w:p w14:paraId="55E4CD7D">
            <w:pPr>
              <w:jc w:val="center"/>
              <w:rPr>
                <w:rFonts w:hint="eastAsia" w:ascii="宋体" w:hAnsi="宋体" w:cs="宋体"/>
                <w:sz w:val="24"/>
                <w:szCs w:val="24"/>
              </w:rPr>
            </w:pPr>
          </w:p>
        </w:tc>
        <w:tc>
          <w:tcPr>
            <w:tcW w:w="2076" w:type="pct"/>
            <w:vAlign w:val="center"/>
          </w:tcPr>
          <w:p w14:paraId="45AC0C4D">
            <w:pPr>
              <w:jc w:val="center"/>
              <w:rPr>
                <w:rFonts w:hint="eastAsia" w:ascii="宋体" w:hAnsi="宋体" w:cs="宋体"/>
                <w:sz w:val="24"/>
                <w:szCs w:val="24"/>
              </w:rPr>
            </w:pPr>
          </w:p>
        </w:tc>
        <w:tc>
          <w:tcPr>
            <w:tcW w:w="946" w:type="pct"/>
            <w:vAlign w:val="center"/>
          </w:tcPr>
          <w:p w14:paraId="7460C248">
            <w:pPr>
              <w:jc w:val="center"/>
              <w:rPr>
                <w:rFonts w:hint="eastAsia" w:ascii="宋体" w:hAnsi="宋体" w:cs="宋体"/>
                <w:sz w:val="24"/>
                <w:szCs w:val="24"/>
              </w:rPr>
            </w:pPr>
          </w:p>
        </w:tc>
        <w:tc>
          <w:tcPr>
            <w:tcW w:w="807" w:type="pct"/>
            <w:vAlign w:val="center"/>
          </w:tcPr>
          <w:p w14:paraId="3F0A3BF8">
            <w:pPr>
              <w:jc w:val="center"/>
              <w:rPr>
                <w:rFonts w:hint="eastAsia" w:ascii="宋体" w:hAnsi="宋体" w:cs="宋体"/>
                <w:sz w:val="24"/>
                <w:szCs w:val="24"/>
              </w:rPr>
            </w:pPr>
          </w:p>
        </w:tc>
      </w:tr>
    </w:tbl>
    <w:p w14:paraId="7734B139">
      <w:pPr>
        <w:spacing w:line="360" w:lineRule="auto"/>
        <w:ind w:firstLine="482" w:firstLineChars="200"/>
        <w:rPr>
          <w:rFonts w:hint="eastAsia" w:ascii="宋体" w:hAnsi="宋体" w:cs="宋体"/>
          <w:b/>
          <w:sz w:val="24"/>
          <w:szCs w:val="24"/>
          <w:u w:val="single"/>
        </w:rPr>
      </w:pPr>
      <w:r>
        <w:rPr>
          <w:rFonts w:hint="eastAsia" w:ascii="宋体" w:hAnsi="宋体" w:cs="宋体"/>
          <w:b/>
          <w:sz w:val="24"/>
          <w:szCs w:val="24"/>
        </w:rPr>
        <w:t>▲</w:t>
      </w:r>
      <w:r>
        <w:rPr>
          <w:rFonts w:hint="eastAsia" w:ascii="宋体" w:hAnsi="宋体" w:cs="宋体"/>
          <w:b/>
          <w:sz w:val="24"/>
          <w:szCs w:val="24"/>
          <w:u w:val="single"/>
        </w:rPr>
        <w:t>注：不提供此表视为未响应招标文件内容。</w:t>
      </w:r>
    </w:p>
    <w:p w14:paraId="3B7FC494">
      <w:pPr>
        <w:spacing w:line="360" w:lineRule="auto"/>
        <w:ind w:firstLine="4819" w:firstLineChars="2000"/>
        <w:rPr>
          <w:rFonts w:hint="eastAsia" w:ascii="宋体" w:hAnsi="宋体" w:cs="宋体"/>
          <w:b/>
          <w:sz w:val="24"/>
          <w:szCs w:val="24"/>
        </w:rPr>
      </w:pPr>
    </w:p>
    <w:p w14:paraId="2FA538C2">
      <w:pPr>
        <w:spacing w:line="360" w:lineRule="auto"/>
        <w:ind w:firstLine="4819" w:firstLineChars="2000"/>
        <w:rPr>
          <w:rFonts w:hint="eastAsia" w:ascii="宋体" w:hAnsi="宋体" w:cs="宋体"/>
          <w:b/>
          <w:sz w:val="24"/>
          <w:szCs w:val="24"/>
        </w:rPr>
      </w:pPr>
    </w:p>
    <w:p w14:paraId="707F3FE4">
      <w:pPr>
        <w:spacing w:line="360" w:lineRule="auto"/>
        <w:ind w:firstLine="4819" w:firstLineChars="2000"/>
        <w:rPr>
          <w:rFonts w:hint="eastAsia" w:ascii="宋体" w:hAnsi="宋体" w:cs="宋体"/>
          <w:b/>
          <w:sz w:val="24"/>
          <w:szCs w:val="24"/>
        </w:rPr>
      </w:pPr>
    </w:p>
    <w:p w14:paraId="5CC310BA">
      <w:pPr>
        <w:spacing w:line="360" w:lineRule="auto"/>
        <w:ind w:firstLine="4800" w:firstLineChars="2000"/>
        <w:rPr>
          <w:rFonts w:hint="eastAsia" w:ascii="宋体" w:hAnsi="宋体" w:cs="宋体"/>
          <w:sz w:val="24"/>
          <w:szCs w:val="24"/>
        </w:rPr>
      </w:pPr>
      <w:r>
        <w:rPr>
          <w:rFonts w:hint="eastAsia" w:ascii="宋体" w:hAnsi="宋体" w:cs="宋体"/>
          <w:sz w:val="24"/>
          <w:szCs w:val="24"/>
        </w:rPr>
        <w:t>投标人全称（盖章）：</w:t>
      </w:r>
    </w:p>
    <w:p w14:paraId="426595FF">
      <w:pPr>
        <w:spacing w:line="360" w:lineRule="auto"/>
        <w:ind w:firstLine="4800" w:firstLineChars="2000"/>
        <w:rPr>
          <w:rFonts w:hint="eastAsia" w:ascii="宋体" w:hAnsi="宋体" w:cs="宋体"/>
          <w:sz w:val="24"/>
          <w:szCs w:val="24"/>
        </w:rPr>
      </w:pPr>
      <w:r>
        <w:rPr>
          <w:rFonts w:hint="eastAsia" w:ascii="宋体" w:hAnsi="宋体" w:cs="宋体"/>
          <w:sz w:val="24"/>
          <w:szCs w:val="24"/>
        </w:rPr>
        <w:t>日期：    年   月   日</w:t>
      </w:r>
    </w:p>
    <w:p w14:paraId="4E383D17">
      <w:pPr>
        <w:spacing w:line="460" w:lineRule="exact"/>
        <w:rPr>
          <w:rFonts w:hint="eastAsia" w:ascii="楷体" w:hAnsi="楷体" w:eastAsia="楷体" w:cs="楷体"/>
          <w:b/>
          <w:bCs/>
          <w:sz w:val="22"/>
        </w:rPr>
      </w:pPr>
      <w:r>
        <w:rPr>
          <w:rFonts w:ascii="楷体" w:hAnsi="楷体" w:eastAsia="楷体" w:cs="楷体"/>
        </w:rPr>
        <w:br w:type="page"/>
      </w:r>
    </w:p>
    <w:p w14:paraId="5E8C72F2">
      <w:pPr>
        <w:spacing w:line="360" w:lineRule="auto"/>
        <w:jc w:val="center"/>
        <w:rPr>
          <w:rFonts w:hint="eastAsia" w:ascii="宋体" w:hAnsi="宋体" w:cs="宋体"/>
          <w:b/>
          <w:bCs/>
          <w:sz w:val="24"/>
          <w:szCs w:val="24"/>
        </w:rPr>
      </w:pPr>
      <w:bookmarkStart w:id="118" w:name="_Toc5053"/>
      <w:bookmarkStart w:id="119" w:name="_Toc27646"/>
      <w:bookmarkStart w:id="120" w:name="_Toc8950"/>
      <w:r>
        <w:rPr>
          <w:rFonts w:hint="eastAsia" w:ascii="宋体" w:hAnsi="宋体" w:cs="宋体"/>
          <w:b/>
          <w:bCs/>
          <w:sz w:val="28"/>
          <w:szCs w:val="28"/>
        </w:rPr>
        <w:t>技术规格偏离表</w:t>
      </w:r>
      <w:bookmarkEnd w:id="118"/>
      <w:bookmarkEnd w:id="119"/>
      <w:bookmarkEnd w:id="120"/>
    </w:p>
    <w:p w14:paraId="4D2294B7">
      <w:pPr>
        <w:spacing w:line="360" w:lineRule="auto"/>
        <w:rPr>
          <w:rFonts w:hint="eastAsia" w:ascii="宋体" w:hAnsi="宋体" w:cs="宋体"/>
          <w:b/>
          <w:bCs/>
          <w:sz w:val="24"/>
          <w:szCs w:val="24"/>
        </w:rPr>
      </w:pPr>
      <w:r>
        <w:rPr>
          <w:rFonts w:hint="eastAsia" w:ascii="宋体" w:hAnsi="宋体" w:cs="宋体"/>
          <w:b/>
          <w:bCs/>
          <w:sz w:val="24"/>
          <w:szCs w:val="24"/>
        </w:rPr>
        <w:t>投标人名称：                                   采购编号：</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206"/>
        <w:gridCol w:w="2712"/>
        <w:gridCol w:w="2716"/>
        <w:gridCol w:w="1485"/>
      </w:tblGrid>
      <w:tr w14:paraId="1CF5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66" w:type="pct"/>
            <w:vMerge w:val="restart"/>
            <w:vAlign w:val="center"/>
          </w:tcPr>
          <w:p w14:paraId="42B01269">
            <w:pPr>
              <w:jc w:val="center"/>
              <w:rPr>
                <w:rFonts w:hint="eastAsia" w:ascii="宋体" w:hAnsi="宋体" w:cs="宋体"/>
                <w:sz w:val="24"/>
                <w:szCs w:val="24"/>
              </w:rPr>
            </w:pPr>
            <w:r>
              <w:rPr>
                <w:rFonts w:hint="eastAsia" w:ascii="宋体" w:hAnsi="宋体" w:cs="宋体"/>
                <w:sz w:val="24"/>
                <w:szCs w:val="24"/>
              </w:rPr>
              <w:t>技</w:t>
            </w:r>
          </w:p>
          <w:p w14:paraId="77BF2F7E">
            <w:pPr>
              <w:jc w:val="center"/>
              <w:rPr>
                <w:rFonts w:hint="eastAsia" w:ascii="宋体" w:hAnsi="宋体" w:cs="宋体"/>
                <w:sz w:val="24"/>
                <w:szCs w:val="24"/>
              </w:rPr>
            </w:pPr>
            <w:r>
              <w:rPr>
                <w:rFonts w:hint="eastAsia" w:ascii="宋体" w:hAnsi="宋体" w:cs="宋体"/>
                <w:sz w:val="24"/>
                <w:szCs w:val="24"/>
              </w:rPr>
              <w:t>术</w:t>
            </w:r>
          </w:p>
          <w:p w14:paraId="7C8DDD72">
            <w:pPr>
              <w:jc w:val="center"/>
              <w:rPr>
                <w:rFonts w:hint="eastAsia" w:ascii="宋体" w:hAnsi="宋体" w:cs="宋体"/>
                <w:sz w:val="24"/>
                <w:szCs w:val="24"/>
              </w:rPr>
            </w:pPr>
            <w:r>
              <w:rPr>
                <w:rFonts w:hint="eastAsia" w:ascii="宋体" w:hAnsi="宋体" w:cs="宋体"/>
                <w:sz w:val="24"/>
                <w:szCs w:val="24"/>
              </w:rPr>
              <w:t>规</w:t>
            </w:r>
          </w:p>
          <w:p w14:paraId="6975552C">
            <w:pPr>
              <w:jc w:val="center"/>
              <w:rPr>
                <w:rFonts w:hint="eastAsia" w:ascii="宋体" w:hAnsi="宋体" w:cs="宋体"/>
                <w:sz w:val="24"/>
                <w:szCs w:val="24"/>
              </w:rPr>
            </w:pPr>
            <w:r>
              <w:rPr>
                <w:rFonts w:hint="eastAsia" w:ascii="宋体" w:hAnsi="宋体" w:cs="宋体"/>
                <w:sz w:val="24"/>
                <w:szCs w:val="24"/>
              </w:rPr>
              <w:t>格</w:t>
            </w:r>
          </w:p>
        </w:tc>
        <w:tc>
          <w:tcPr>
            <w:tcW w:w="673" w:type="pct"/>
            <w:vAlign w:val="center"/>
          </w:tcPr>
          <w:p w14:paraId="55517570">
            <w:pPr>
              <w:jc w:val="center"/>
              <w:rPr>
                <w:rFonts w:hint="eastAsia" w:ascii="宋体" w:hAnsi="宋体" w:cs="宋体"/>
                <w:sz w:val="24"/>
                <w:szCs w:val="24"/>
              </w:rPr>
            </w:pPr>
            <w:r>
              <w:rPr>
                <w:rFonts w:hint="eastAsia" w:ascii="宋体" w:hAnsi="宋体" w:cs="宋体"/>
                <w:sz w:val="24"/>
                <w:szCs w:val="24"/>
              </w:rPr>
              <w:t>序号</w:t>
            </w:r>
          </w:p>
        </w:tc>
        <w:tc>
          <w:tcPr>
            <w:tcW w:w="1514" w:type="pct"/>
            <w:vAlign w:val="center"/>
          </w:tcPr>
          <w:p w14:paraId="31133E94">
            <w:pPr>
              <w:jc w:val="center"/>
              <w:rPr>
                <w:rFonts w:hint="eastAsia" w:ascii="宋体" w:hAnsi="宋体" w:cs="宋体"/>
                <w:sz w:val="24"/>
                <w:szCs w:val="24"/>
              </w:rPr>
            </w:pPr>
            <w:r>
              <w:rPr>
                <w:rFonts w:hint="eastAsia" w:ascii="宋体" w:hAnsi="宋体" w:cs="宋体"/>
                <w:sz w:val="24"/>
                <w:szCs w:val="24"/>
              </w:rPr>
              <w:t>招标文件</w:t>
            </w:r>
          </w:p>
          <w:p w14:paraId="4A547507">
            <w:pPr>
              <w:jc w:val="center"/>
              <w:rPr>
                <w:rFonts w:hint="eastAsia" w:ascii="宋体" w:hAnsi="宋体" w:cs="宋体"/>
                <w:sz w:val="24"/>
                <w:szCs w:val="24"/>
              </w:rPr>
            </w:pPr>
            <w:r>
              <w:rPr>
                <w:rFonts w:hint="eastAsia" w:ascii="宋体" w:hAnsi="宋体" w:cs="宋体"/>
                <w:sz w:val="24"/>
                <w:szCs w:val="24"/>
              </w:rPr>
              <w:t>规范要求</w:t>
            </w:r>
          </w:p>
        </w:tc>
        <w:tc>
          <w:tcPr>
            <w:tcW w:w="1516" w:type="pct"/>
            <w:vAlign w:val="center"/>
          </w:tcPr>
          <w:p w14:paraId="251A6F67">
            <w:pPr>
              <w:jc w:val="center"/>
              <w:rPr>
                <w:rFonts w:hint="eastAsia" w:ascii="宋体" w:hAnsi="宋体" w:cs="宋体"/>
                <w:sz w:val="24"/>
                <w:szCs w:val="24"/>
              </w:rPr>
            </w:pPr>
            <w:r>
              <w:rPr>
                <w:rFonts w:hint="eastAsia" w:ascii="宋体" w:hAnsi="宋体" w:cs="宋体"/>
                <w:sz w:val="24"/>
                <w:szCs w:val="24"/>
              </w:rPr>
              <w:t>响应文件</w:t>
            </w:r>
          </w:p>
          <w:p w14:paraId="02307E71">
            <w:pPr>
              <w:jc w:val="center"/>
              <w:rPr>
                <w:rFonts w:hint="eastAsia" w:ascii="宋体" w:hAnsi="宋体" w:cs="宋体"/>
                <w:sz w:val="24"/>
                <w:szCs w:val="24"/>
              </w:rPr>
            </w:pPr>
            <w:r>
              <w:rPr>
                <w:rFonts w:hint="eastAsia" w:ascii="宋体" w:hAnsi="宋体" w:cs="宋体"/>
                <w:sz w:val="24"/>
                <w:szCs w:val="24"/>
              </w:rPr>
              <w:t>对应规范或证明材料</w:t>
            </w:r>
          </w:p>
        </w:tc>
        <w:tc>
          <w:tcPr>
            <w:tcW w:w="829" w:type="pct"/>
            <w:vAlign w:val="center"/>
          </w:tcPr>
          <w:p w14:paraId="196F551F">
            <w:pPr>
              <w:jc w:val="center"/>
              <w:rPr>
                <w:rFonts w:hint="eastAsia" w:ascii="宋体" w:hAnsi="宋体" w:cs="宋体"/>
                <w:sz w:val="24"/>
                <w:szCs w:val="24"/>
              </w:rPr>
            </w:pPr>
            <w:r>
              <w:rPr>
                <w:rFonts w:hint="eastAsia" w:ascii="宋体" w:hAnsi="宋体" w:cs="宋体"/>
                <w:sz w:val="24"/>
                <w:szCs w:val="24"/>
              </w:rPr>
              <w:t>偏离</w:t>
            </w:r>
          </w:p>
          <w:p w14:paraId="5F215636">
            <w:pPr>
              <w:jc w:val="center"/>
              <w:rPr>
                <w:rFonts w:hint="eastAsia" w:ascii="宋体" w:hAnsi="宋体" w:cs="宋体"/>
                <w:sz w:val="24"/>
                <w:szCs w:val="24"/>
              </w:rPr>
            </w:pPr>
            <w:r>
              <w:rPr>
                <w:rFonts w:hint="eastAsia" w:ascii="宋体" w:hAnsi="宋体" w:cs="宋体"/>
                <w:sz w:val="24"/>
                <w:szCs w:val="24"/>
              </w:rPr>
              <w:t>（无/正/负）说明</w:t>
            </w:r>
          </w:p>
        </w:tc>
      </w:tr>
      <w:tr w14:paraId="1122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66" w:type="pct"/>
            <w:vMerge w:val="continue"/>
            <w:vAlign w:val="center"/>
          </w:tcPr>
          <w:p w14:paraId="07861205">
            <w:pPr>
              <w:jc w:val="center"/>
              <w:rPr>
                <w:rFonts w:hint="eastAsia" w:ascii="宋体" w:hAnsi="宋体" w:cs="宋体"/>
                <w:sz w:val="24"/>
                <w:szCs w:val="24"/>
              </w:rPr>
            </w:pPr>
          </w:p>
        </w:tc>
        <w:tc>
          <w:tcPr>
            <w:tcW w:w="673" w:type="pct"/>
            <w:vAlign w:val="center"/>
          </w:tcPr>
          <w:p w14:paraId="3D6E0DC7">
            <w:pPr>
              <w:jc w:val="center"/>
              <w:rPr>
                <w:rFonts w:hint="eastAsia" w:ascii="宋体" w:hAnsi="宋体" w:cs="宋体"/>
                <w:sz w:val="24"/>
                <w:szCs w:val="24"/>
              </w:rPr>
            </w:pPr>
          </w:p>
        </w:tc>
        <w:tc>
          <w:tcPr>
            <w:tcW w:w="1514" w:type="pct"/>
            <w:vAlign w:val="center"/>
          </w:tcPr>
          <w:p w14:paraId="42135B77">
            <w:pPr>
              <w:jc w:val="center"/>
              <w:rPr>
                <w:rFonts w:hint="eastAsia" w:ascii="宋体" w:hAnsi="宋体" w:cs="宋体"/>
                <w:sz w:val="24"/>
                <w:szCs w:val="24"/>
              </w:rPr>
            </w:pPr>
          </w:p>
        </w:tc>
        <w:tc>
          <w:tcPr>
            <w:tcW w:w="1516" w:type="pct"/>
            <w:vAlign w:val="center"/>
          </w:tcPr>
          <w:p w14:paraId="7BA8CBB4">
            <w:pPr>
              <w:jc w:val="center"/>
              <w:rPr>
                <w:rFonts w:hint="eastAsia" w:ascii="宋体" w:hAnsi="宋体" w:cs="宋体"/>
                <w:sz w:val="24"/>
                <w:szCs w:val="24"/>
              </w:rPr>
            </w:pPr>
          </w:p>
        </w:tc>
        <w:tc>
          <w:tcPr>
            <w:tcW w:w="829" w:type="pct"/>
            <w:vAlign w:val="center"/>
          </w:tcPr>
          <w:p w14:paraId="159BB2AD">
            <w:pPr>
              <w:jc w:val="center"/>
              <w:rPr>
                <w:rFonts w:hint="eastAsia" w:ascii="宋体" w:hAnsi="宋体" w:cs="宋体"/>
                <w:sz w:val="24"/>
                <w:szCs w:val="24"/>
              </w:rPr>
            </w:pPr>
          </w:p>
        </w:tc>
      </w:tr>
      <w:tr w14:paraId="2B23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66" w:type="pct"/>
            <w:vMerge w:val="continue"/>
            <w:vAlign w:val="center"/>
          </w:tcPr>
          <w:p w14:paraId="6E0E06DA">
            <w:pPr>
              <w:jc w:val="center"/>
              <w:rPr>
                <w:rFonts w:hint="eastAsia" w:ascii="宋体" w:hAnsi="宋体" w:cs="宋体"/>
                <w:sz w:val="24"/>
                <w:szCs w:val="24"/>
              </w:rPr>
            </w:pPr>
          </w:p>
        </w:tc>
        <w:tc>
          <w:tcPr>
            <w:tcW w:w="673" w:type="pct"/>
            <w:vAlign w:val="center"/>
          </w:tcPr>
          <w:p w14:paraId="2B29D68D">
            <w:pPr>
              <w:jc w:val="center"/>
              <w:rPr>
                <w:rFonts w:hint="eastAsia" w:ascii="宋体" w:hAnsi="宋体" w:cs="宋体"/>
                <w:sz w:val="24"/>
                <w:szCs w:val="24"/>
              </w:rPr>
            </w:pPr>
          </w:p>
        </w:tc>
        <w:tc>
          <w:tcPr>
            <w:tcW w:w="1514" w:type="pct"/>
            <w:vAlign w:val="center"/>
          </w:tcPr>
          <w:p w14:paraId="7F18B4B6">
            <w:pPr>
              <w:jc w:val="center"/>
              <w:rPr>
                <w:rFonts w:hint="eastAsia" w:ascii="宋体" w:hAnsi="宋体" w:cs="宋体"/>
                <w:sz w:val="24"/>
                <w:szCs w:val="24"/>
              </w:rPr>
            </w:pPr>
          </w:p>
        </w:tc>
        <w:tc>
          <w:tcPr>
            <w:tcW w:w="1516" w:type="pct"/>
            <w:vAlign w:val="center"/>
          </w:tcPr>
          <w:p w14:paraId="71D9B3FC">
            <w:pPr>
              <w:jc w:val="center"/>
              <w:rPr>
                <w:rFonts w:hint="eastAsia" w:ascii="宋体" w:hAnsi="宋体" w:cs="宋体"/>
                <w:sz w:val="24"/>
                <w:szCs w:val="24"/>
              </w:rPr>
            </w:pPr>
          </w:p>
        </w:tc>
        <w:tc>
          <w:tcPr>
            <w:tcW w:w="829" w:type="pct"/>
            <w:vAlign w:val="center"/>
          </w:tcPr>
          <w:p w14:paraId="47DAACC7">
            <w:pPr>
              <w:jc w:val="center"/>
              <w:rPr>
                <w:rFonts w:hint="eastAsia" w:ascii="宋体" w:hAnsi="宋体" w:cs="宋体"/>
                <w:sz w:val="24"/>
                <w:szCs w:val="24"/>
              </w:rPr>
            </w:pPr>
          </w:p>
        </w:tc>
      </w:tr>
      <w:tr w14:paraId="1956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66" w:type="pct"/>
            <w:vMerge w:val="continue"/>
            <w:vAlign w:val="center"/>
          </w:tcPr>
          <w:p w14:paraId="7F8AE93A">
            <w:pPr>
              <w:jc w:val="center"/>
              <w:rPr>
                <w:rFonts w:hint="eastAsia" w:ascii="宋体" w:hAnsi="宋体" w:cs="宋体"/>
                <w:sz w:val="24"/>
                <w:szCs w:val="24"/>
              </w:rPr>
            </w:pPr>
          </w:p>
        </w:tc>
        <w:tc>
          <w:tcPr>
            <w:tcW w:w="673" w:type="pct"/>
            <w:vAlign w:val="center"/>
          </w:tcPr>
          <w:p w14:paraId="0F224A23">
            <w:pPr>
              <w:jc w:val="center"/>
              <w:rPr>
                <w:rFonts w:hint="eastAsia" w:ascii="宋体" w:hAnsi="宋体" w:cs="宋体"/>
                <w:sz w:val="24"/>
                <w:szCs w:val="24"/>
              </w:rPr>
            </w:pPr>
          </w:p>
        </w:tc>
        <w:tc>
          <w:tcPr>
            <w:tcW w:w="1514" w:type="pct"/>
            <w:vAlign w:val="center"/>
          </w:tcPr>
          <w:p w14:paraId="3182E221">
            <w:pPr>
              <w:jc w:val="center"/>
              <w:rPr>
                <w:rFonts w:hint="eastAsia" w:ascii="宋体" w:hAnsi="宋体" w:cs="宋体"/>
                <w:sz w:val="24"/>
                <w:szCs w:val="24"/>
              </w:rPr>
            </w:pPr>
          </w:p>
        </w:tc>
        <w:tc>
          <w:tcPr>
            <w:tcW w:w="1516" w:type="pct"/>
            <w:vAlign w:val="center"/>
          </w:tcPr>
          <w:p w14:paraId="0529D56C">
            <w:pPr>
              <w:jc w:val="center"/>
              <w:rPr>
                <w:rFonts w:hint="eastAsia" w:ascii="宋体" w:hAnsi="宋体" w:cs="宋体"/>
                <w:sz w:val="24"/>
                <w:szCs w:val="24"/>
              </w:rPr>
            </w:pPr>
            <w:r>
              <w:rPr>
                <w:rFonts w:hint="eastAsia" w:ascii="宋体" w:hAnsi="宋体" w:cs="宋体"/>
                <w:sz w:val="24"/>
                <w:szCs w:val="24"/>
              </w:rPr>
              <w:t xml:space="preserve">    </w:t>
            </w:r>
          </w:p>
        </w:tc>
        <w:tc>
          <w:tcPr>
            <w:tcW w:w="829" w:type="pct"/>
            <w:vAlign w:val="center"/>
          </w:tcPr>
          <w:p w14:paraId="30ED4403">
            <w:pPr>
              <w:jc w:val="center"/>
              <w:rPr>
                <w:rFonts w:hint="eastAsia" w:ascii="宋体" w:hAnsi="宋体" w:cs="宋体"/>
                <w:sz w:val="24"/>
                <w:szCs w:val="24"/>
              </w:rPr>
            </w:pPr>
          </w:p>
        </w:tc>
      </w:tr>
      <w:tr w14:paraId="428A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66" w:type="pct"/>
            <w:vMerge w:val="continue"/>
          </w:tcPr>
          <w:p w14:paraId="36FFBC56">
            <w:pPr>
              <w:ind w:firstLine="240" w:firstLineChars="100"/>
              <w:rPr>
                <w:rFonts w:hint="eastAsia" w:ascii="宋体" w:hAnsi="宋体" w:cs="宋体"/>
                <w:sz w:val="24"/>
                <w:szCs w:val="24"/>
              </w:rPr>
            </w:pPr>
          </w:p>
        </w:tc>
        <w:tc>
          <w:tcPr>
            <w:tcW w:w="673" w:type="pct"/>
            <w:vAlign w:val="center"/>
          </w:tcPr>
          <w:p w14:paraId="0BE8FEF8">
            <w:pPr>
              <w:jc w:val="center"/>
              <w:rPr>
                <w:rFonts w:hint="eastAsia" w:ascii="宋体" w:hAnsi="宋体" w:cs="宋体"/>
                <w:sz w:val="24"/>
                <w:szCs w:val="24"/>
              </w:rPr>
            </w:pPr>
          </w:p>
        </w:tc>
        <w:tc>
          <w:tcPr>
            <w:tcW w:w="1514" w:type="pct"/>
            <w:vAlign w:val="center"/>
          </w:tcPr>
          <w:p w14:paraId="048A2DC4">
            <w:pPr>
              <w:jc w:val="center"/>
              <w:rPr>
                <w:rFonts w:hint="eastAsia" w:ascii="宋体" w:hAnsi="宋体" w:cs="宋体"/>
                <w:sz w:val="24"/>
                <w:szCs w:val="24"/>
              </w:rPr>
            </w:pPr>
          </w:p>
        </w:tc>
        <w:tc>
          <w:tcPr>
            <w:tcW w:w="1516" w:type="pct"/>
            <w:vAlign w:val="center"/>
          </w:tcPr>
          <w:p w14:paraId="440A581F">
            <w:pPr>
              <w:jc w:val="center"/>
              <w:rPr>
                <w:rFonts w:hint="eastAsia" w:ascii="宋体" w:hAnsi="宋体" w:cs="宋体"/>
                <w:sz w:val="24"/>
                <w:szCs w:val="24"/>
              </w:rPr>
            </w:pPr>
          </w:p>
        </w:tc>
        <w:tc>
          <w:tcPr>
            <w:tcW w:w="829" w:type="pct"/>
            <w:vAlign w:val="center"/>
          </w:tcPr>
          <w:p w14:paraId="5BE385A3">
            <w:pPr>
              <w:jc w:val="center"/>
              <w:rPr>
                <w:rFonts w:hint="eastAsia" w:ascii="宋体" w:hAnsi="宋体" w:cs="宋体"/>
                <w:sz w:val="24"/>
                <w:szCs w:val="24"/>
              </w:rPr>
            </w:pPr>
          </w:p>
        </w:tc>
      </w:tr>
      <w:tr w14:paraId="2E3B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66" w:type="pct"/>
            <w:vMerge w:val="continue"/>
          </w:tcPr>
          <w:p w14:paraId="5A1D8113">
            <w:pPr>
              <w:jc w:val="center"/>
              <w:rPr>
                <w:rFonts w:hint="eastAsia" w:ascii="宋体" w:hAnsi="宋体" w:cs="宋体"/>
                <w:sz w:val="24"/>
                <w:szCs w:val="24"/>
              </w:rPr>
            </w:pPr>
          </w:p>
        </w:tc>
        <w:tc>
          <w:tcPr>
            <w:tcW w:w="673" w:type="pct"/>
            <w:vAlign w:val="center"/>
          </w:tcPr>
          <w:p w14:paraId="38EDA672">
            <w:pPr>
              <w:jc w:val="center"/>
              <w:rPr>
                <w:rFonts w:hint="eastAsia" w:ascii="宋体" w:hAnsi="宋体" w:cs="宋体"/>
                <w:sz w:val="24"/>
                <w:szCs w:val="24"/>
              </w:rPr>
            </w:pPr>
          </w:p>
        </w:tc>
        <w:tc>
          <w:tcPr>
            <w:tcW w:w="1514" w:type="pct"/>
            <w:vAlign w:val="center"/>
          </w:tcPr>
          <w:p w14:paraId="10173683">
            <w:pPr>
              <w:jc w:val="center"/>
              <w:rPr>
                <w:rFonts w:hint="eastAsia" w:ascii="宋体" w:hAnsi="宋体" w:cs="宋体"/>
                <w:sz w:val="24"/>
                <w:szCs w:val="24"/>
              </w:rPr>
            </w:pPr>
          </w:p>
        </w:tc>
        <w:tc>
          <w:tcPr>
            <w:tcW w:w="1516" w:type="pct"/>
            <w:vAlign w:val="center"/>
          </w:tcPr>
          <w:p w14:paraId="659303EC">
            <w:pPr>
              <w:jc w:val="center"/>
              <w:rPr>
                <w:rFonts w:hint="eastAsia" w:ascii="宋体" w:hAnsi="宋体" w:cs="宋体"/>
                <w:sz w:val="24"/>
                <w:szCs w:val="24"/>
              </w:rPr>
            </w:pPr>
          </w:p>
        </w:tc>
        <w:tc>
          <w:tcPr>
            <w:tcW w:w="829" w:type="pct"/>
            <w:vAlign w:val="center"/>
          </w:tcPr>
          <w:p w14:paraId="540A67C0">
            <w:pPr>
              <w:jc w:val="center"/>
              <w:rPr>
                <w:rFonts w:hint="eastAsia" w:ascii="宋体" w:hAnsi="宋体" w:cs="宋体"/>
                <w:sz w:val="24"/>
                <w:szCs w:val="24"/>
              </w:rPr>
            </w:pPr>
          </w:p>
        </w:tc>
      </w:tr>
      <w:tr w14:paraId="4990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66" w:type="pct"/>
            <w:vMerge w:val="continue"/>
          </w:tcPr>
          <w:p w14:paraId="2906C08E">
            <w:pPr>
              <w:jc w:val="center"/>
              <w:rPr>
                <w:rFonts w:hint="eastAsia" w:ascii="宋体" w:hAnsi="宋体" w:cs="宋体"/>
                <w:sz w:val="24"/>
                <w:szCs w:val="24"/>
              </w:rPr>
            </w:pPr>
          </w:p>
        </w:tc>
        <w:tc>
          <w:tcPr>
            <w:tcW w:w="673" w:type="pct"/>
            <w:vAlign w:val="center"/>
          </w:tcPr>
          <w:p w14:paraId="0315E09B">
            <w:pPr>
              <w:jc w:val="center"/>
              <w:rPr>
                <w:rFonts w:hint="eastAsia" w:ascii="宋体" w:hAnsi="宋体" w:cs="宋体"/>
                <w:sz w:val="24"/>
                <w:szCs w:val="24"/>
              </w:rPr>
            </w:pPr>
          </w:p>
        </w:tc>
        <w:tc>
          <w:tcPr>
            <w:tcW w:w="1514" w:type="pct"/>
            <w:vAlign w:val="center"/>
          </w:tcPr>
          <w:p w14:paraId="795645B0">
            <w:pPr>
              <w:jc w:val="center"/>
              <w:rPr>
                <w:rFonts w:hint="eastAsia" w:ascii="宋体" w:hAnsi="宋体" w:cs="宋体"/>
                <w:sz w:val="24"/>
                <w:szCs w:val="24"/>
              </w:rPr>
            </w:pPr>
          </w:p>
        </w:tc>
        <w:tc>
          <w:tcPr>
            <w:tcW w:w="1516" w:type="pct"/>
            <w:vAlign w:val="center"/>
          </w:tcPr>
          <w:p w14:paraId="7DBC77A8">
            <w:pPr>
              <w:jc w:val="center"/>
              <w:rPr>
                <w:rFonts w:hint="eastAsia" w:ascii="宋体" w:hAnsi="宋体" w:cs="宋体"/>
                <w:sz w:val="24"/>
                <w:szCs w:val="24"/>
              </w:rPr>
            </w:pPr>
          </w:p>
        </w:tc>
        <w:tc>
          <w:tcPr>
            <w:tcW w:w="829" w:type="pct"/>
            <w:vAlign w:val="center"/>
          </w:tcPr>
          <w:p w14:paraId="42476F94">
            <w:pPr>
              <w:jc w:val="center"/>
              <w:rPr>
                <w:rFonts w:hint="eastAsia" w:ascii="宋体" w:hAnsi="宋体" w:cs="宋体"/>
                <w:sz w:val="24"/>
                <w:szCs w:val="24"/>
              </w:rPr>
            </w:pPr>
          </w:p>
        </w:tc>
      </w:tr>
      <w:tr w14:paraId="440B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66" w:type="pct"/>
            <w:vMerge w:val="continue"/>
          </w:tcPr>
          <w:p w14:paraId="3F951924">
            <w:pPr>
              <w:jc w:val="center"/>
              <w:rPr>
                <w:rFonts w:hint="eastAsia" w:ascii="宋体" w:hAnsi="宋体" w:cs="宋体"/>
                <w:sz w:val="24"/>
                <w:szCs w:val="24"/>
              </w:rPr>
            </w:pPr>
          </w:p>
        </w:tc>
        <w:tc>
          <w:tcPr>
            <w:tcW w:w="673" w:type="pct"/>
            <w:vAlign w:val="center"/>
          </w:tcPr>
          <w:p w14:paraId="55F24288">
            <w:pPr>
              <w:jc w:val="center"/>
              <w:rPr>
                <w:rFonts w:hint="eastAsia" w:ascii="宋体" w:hAnsi="宋体" w:cs="宋体"/>
                <w:sz w:val="24"/>
                <w:szCs w:val="24"/>
              </w:rPr>
            </w:pPr>
          </w:p>
        </w:tc>
        <w:tc>
          <w:tcPr>
            <w:tcW w:w="1514" w:type="pct"/>
            <w:vAlign w:val="center"/>
          </w:tcPr>
          <w:p w14:paraId="49EF4E0C">
            <w:pPr>
              <w:jc w:val="center"/>
              <w:rPr>
                <w:rFonts w:hint="eastAsia" w:ascii="宋体" w:hAnsi="宋体" w:cs="宋体"/>
                <w:sz w:val="24"/>
                <w:szCs w:val="24"/>
              </w:rPr>
            </w:pPr>
          </w:p>
        </w:tc>
        <w:tc>
          <w:tcPr>
            <w:tcW w:w="1516" w:type="pct"/>
            <w:vAlign w:val="center"/>
          </w:tcPr>
          <w:p w14:paraId="7C91F8C0">
            <w:pPr>
              <w:jc w:val="center"/>
              <w:rPr>
                <w:rFonts w:hint="eastAsia" w:ascii="宋体" w:hAnsi="宋体" w:cs="宋体"/>
                <w:sz w:val="24"/>
                <w:szCs w:val="24"/>
              </w:rPr>
            </w:pPr>
          </w:p>
        </w:tc>
        <w:tc>
          <w:tcPr>
            <w:tcW w:w="829" w:type="pct"/>
            <w:vAlign w:val="center"/>
          </w:tcPr>
          <w:p w14:paraId="0700C827">
            <w:pPr>
              <w:jc w:val="center"/>
              <w:rPr>
                <w:rFonts w:hint="eastAsia" w:ascii="宋体" w:hAnsi="宋体" w:cs="宋体"/>
                <w:sz w:val="24"/>
                <w:szCs w:val="24"/>
              </w:rPr>
            </w:pPr>
          </w:p>
        </w:tc>
      </w:tr>
      <w:tr w14:paraId="6FFB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66" w:type="pct"/>
            <w:vMerge w:val="continue"/>
          </w:tcPr>
          <w:p w14:paraId="7C619744">
            <w:pPr>
              <w:jc w:val="center"/>
              <w:rPr>
                <w:rFonts w:hint="eastAsia" w:ascii="宋体" w:hAnsi="宋体" w:cs="宋体"/>
                <w:sz w:val="24"/>
                <w:szCs w:val="24"/>
              </w:rPr>
            </w:pPr>
          </w:p>
        </w:tc>
        <w:tc>
          <w:tcPr>
            <w:tcW w:w="673" w:type="pct"/>
            <w:vAlign w:val="center"/>
          </w:tcPr>
          <w:p w14:paraId="46F5065C">
            <w:pPr>
              <w:jc w:val="center"/>
              <w:rPr>
                <w:rFonts w:hint="eastAsia" w:ascii="宋体" w:hAnsi="宋体" w:cs="宋体"/>
                <w:sz w:val="24"/>
                <w:szCs w:val="24"/>
              </w:rPr>
            </w:pPr>
          </w:p>
        </w:tc>
        <w:tc>
          <w:tcPr>
            <w:tcW w:w="1514" w:type="pct"/>
            <w:vAlign w:val="center"/>
          </w:tcPr>
          <w:p w14:paraId="4101DE99">
            <w:pPr>
              <w:jc w:val="center"/>
              <w:rPr>
                <w:rFonts w:hint="eastAsia" w:ascii="宋体" w:hAnsi="宋体" w:cs="宋体"/>
                <w:sz w:val="24"/>
                <w:szCs w:val="24"/>
              </w:rPr>
            </w:pPr>
          </w:p>
        </w:tc>
        <w:tc>
          <w:tcPr>
            <w:tcW w:w="1516" w:type="pct"/>
            <w:vAlign w:val="center"/>
          </w:tcPr>
          <w:p w14:paraId="7FC571FD">
            <w:pPr>
              <w:jc w:val="center"/>
              <w:rPr>
                <w:rFonts w:hint="eastAsia" w:ascii="宋体" w:hAnsi="宋体" w:cs="宋体"/>
                <w:sz w:val="24"/>
                <w:szCs w:val="24"/>
              </w:rPr>
            </w:pPr>
          </w:p>
        </w:tc>
        <w:tc>
          <w:tcPr>
            <w:tcW w:w="829" w:type="pct"/>
            <w:vAlign w:val="center"/>
          </w:tcPr>
          <w:p w14:paraId="54B2F204">
            <w:pPr>
              <w:jc w:val="center"/>
              <w:rPr>
                <w:rFonts w:hint="eastAsia" w:ascii="宋体" w:hAnsi="宋体" w:cs="宋体"/>
                <w:sz w:val="24"/>
                <w:szCs w:val="24"/>
              </w:rPr>
            </w:pPr>
          </w:p>
        </w:tc>
      </w:tr>
      <w:tr w14:paraId="528C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66" w:type="pct"/>
            <w:vMerge w:val="continue"/>
          </w:tcPr>
          <w:p w14:paraId="1BBABAF4">
            <w:pPr>
              <w:jc w:val="center"/>
              <w:rPr>
                <w:rFonts w:hint="eastAsia" w:ascii="宋体" w:hAnsi="宋体" w:cs="宋体"/>
                <w:sz w:val="24"/>
                <w:szCs w:val="24"/>
              </w:rPr>
            </w:pPr>
          </w:p>
        </w:tc>
        <w:tc>
          <w:tcPr>
            <w:tcW w:w="673" w:type="pct"/>
            <w:vAlign w:val="center"/>
          </w:tcPr>
          <w:p w14:paraId="65A2D36B">
            <w:pPr>
              <w:jc w:val="center"/>
              <w:rPr>
                <w:rFonts w:hint="eastAsia" w:ascii="宋体" w:hAnsi="宋体" w:cs="宋体"/>
                <w:sz w:val="24"/>
                <w:szCs w:val="24"/>
              </w:rPr>
            </w:pPr>
          </w:p>
        </w:tc>
        <w:tc>
          <w:tcPr>
            <w:tcW w:w="1514" w:type="pct"/>
            <w:vAlign w:val="center"/>
          </w:tcPr>
          <w:p w14:paraId="3295933A">
            <w:pPr>
              <w:jc w:val="center"/>
              <w:rPr>
                <w:rFonts w:hint="eastAsia" w:ascii="宋体" w:hAnsi="宋体" w:cs="宋体"/>
                <w:sz w:val="24"/>
                <w:szCs w:val="24"/>
              </w:rPr>
            </w:pPr>
          </w:p>
        </w:tc>
        <w:tc>
          <w:tcPr>
            <w:tcW w:w="1516" w:type="pct"/>
            <w:vAlign w:val="center"/>
          </w:tcPr>
          <w:p w14:paraId="2F3DEC5E">
            <w:pPr>
              <w:jc w:val="center"/>
              <w:rPr>
                <w:rFonts w:hint="eastAsia" w:ascii="宋体" w:hAnsi="宋体" w:cs="宋体"/>
                <w:sz w:val="24"/>
                <w:szCs w:val="24"/>
              </w:rPr>
            </w:pPr>
          </w:p>
        </w:tc>
        <w:tc>
          <w:tcPr>
            <w:tcW w:w="829" w:type="pct"/>
            <w:vAlign w:val="center"/>
          </w:tcPr>
          <w:p w14:paraId="75A192E2">
            <w:pPr>
              <w:jc w:val="center"/>
              <w:rPr>
                <w:rFonts w:hint="eastAsia" w:ascii="宋体" w:hAnsi="宋体" w:cs="宋体"/>
                <w:sz w:val="24"/>
                <w:szCs w:val="24"/>
              </w:rPr>
            </w:pPr>
          </w:p>
        </w:tc>
      </w:tr>
      <w:tr w14:paraId="351A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466" w:type="pct"/>
            <w:vMerge w:val="continue"/>
          </w:tcPr>
          <w:p w14:paraId="025CCE3A">
            <w:pPr>
              <w:jc w:val="center"/>
              <w:rPr>
                <w:rFonts w:hint="eastAsia" w:ascii="宋体" w:hAnsi="宋体" w:cs="宋体"/>
                <w:sz w:val="24"/>
                <w:szCs w:val="24"/>
              </w:rPr>
            </w:pPr>
          </w:p>
        </w:tc>
        <w:tc>
          <w:tcPr>
            <w:tcW w:w="673" w:type="pct"/>
            <w:vAlign w:val="center"/>
          </w:tcPr>
          <w:p w14:paraId="3D602B7C">
            <w:pPr>
              <w:jc w:val="center"/>
              <w:rPr>
                <w:rFonts w:hint="eastAsia" w:ascii="宋体" w:hAnsi="宋体" w:cs="宋体"/>
                <w:sz w:val="24"/>
                <w:szCs w:val="24"/>
              </w:rPr>
            </w:pPr>
          </w:p>
        </w:tc>
        <w:tc>
          <w:tcPr>
            <w:tcW w:w="1514" w:type="pct"/>
            <w:vAlign w:val="center"/>
          </w:tcPr>
          <w:p w14:paraId="2D711888">
            <w:pPr>
              <w:jc w:val="center"/>
              <w:rPr>
                <w:rFonts w:hint="eastAsia" w:ascii="宋体" w:hAnsi="宋体" w:cs="宋体"/>
                <w:sz w:val="24"/>
                <w:szCs w:val="24"/>
              </w:rPr>
            </w:pPr>
          </w:p>
        </w:tc>
        <w:tc>
          <w:tcPr>
            <w:tcW w:w="1516" w:type="pct"/>
            <w:vAlign w:val="center"/>
          </w:tcPr>
          <w:p w14:paraId="66C6D3C6">
            <w:pPr>
              <w:jc w:val="center"/>
              <w:rPr>
                <w:rFonts w:hint="eastAsia" w:ascii="宋体" w:hAnsi="宋体" w:cs="宋体"/>
                <w:sz w:val="24"/>
                <w:szCs w:val="24"/>
              </w:rPr>
            </w:pPr>
          </w:p>
        </w:tc>
        <w:tc>
          <w:tcPr>
            <w:tcW w:w="829" w:type="pct"/>
            <w:vAlign w:val="center"/>
          </w:tcPr>
          <w:p w14:paraId="74B73FDF">
            <w:pPr>
              <w:jc w:val="center"/>
              <w:rPr>
                <w:rFonts w:hint="eastAsia" w:ascii="宋体" w:hAnsi="宋体" w:cs="宋体"/>
                <w:sz w:val="24"/>
                <w:szCs w:val="24"/>
              </w:rPr>
            </w:pPr>
          </w:p>
        </w:tc>
      </w:tr>
    </w:tbl>
    <w:p w14:paraId="4DD29EBE">
      <w:pPr>
        <w:spacing w:line="360" w:lineRule="auto"/>
        <w:ind w:firstLine="482" w:firstLineChars="200"/>
        <w:rPr>
          <w:rFonts w:hint="eastAsia" w:ascii="宋体" w:hAnsi="宋体" w:cs="宋体"/>
          <w:b/>
          <w:sz w:val="24"/>
          <w:szCs w:val="24"/>
          <w:u w:val="single"/>
        </w:rPr>
      </w:pPr>
      <w:r>
        <w:rPr>
          <w:rFonts w:hint="eastAsia" w:ascii="宋体" w:hAnsi="宋体" w:cs="宋体"/>
          <w:b/>
          <w:sz w:val="24"/>
          <w:szCs w:val="24"/>
        </w:rPr>
        <w:t>▲注：不提供此表视为未响应招标文件内容。</w:t>
      </w:r>
    </w:p>
    <w:p w14:paraId="2420C707">
      <w:pPr>
        <w:spacing w:line="360" w:lineRule="auto"/>
        <w:ind w:firstLine="4800" w:firstLineChars="2000"/>
        <w:rPr>
          <w:rFonts w:hint="eastAsia" w:ascii="宋体" w:hAnsi="宋体" w:cs="宋体"/>
          <w:sz w:val="24"/>
          <w:szCs w:val="24"/>
        </w:rPr>
      </w:pPr>
    </w:p>
    <w:p w14:paraId="18800F84">
      <w:pPr>
        <w:spacing w:line="360" w:lineRule="auto"/>
        <w:ind w:firstLine="4800" w:firstLineChars="2000"/>
        <w:rPr>
          <w:rFonts w:hint="eastAsia" w:ascii="宋体" w:hAnsi="宋体" w:cs="宋体"/>
          <w:sz w:val="24"/>
          <w:szCs w:val="24"/>
        </w:rPr>
      </w:pPr>
    </w:p>
    <w:p w14:paraId="03E008BC">
      <w:pPr>
        <w:spacing w:line="360" w:lineRule="auto"/>
        <w:ind w:firstLine="4800" w:firstLineChars="2000"/>
        <w:rPr>
          <w:rFonts w:hint="eastAsia" w:ascii="宋体" w:hAnsi="宋体" w:cs="宋体"/>
          <w:sz w:val="24"/>
          <w:szCs w:val="24"/>
        </w:rPr>
      </w:pPr>
    </w:p>
    <w:p w14:paraId="44BBB63D">
      <w:pPr>
        <w:spacing w:line="360" w:lineRule="auto"/>
        <w:ind w:firstLine="4800" w:firstLineChars="2000"/>
        <w:rPr>
          <w:rFonts w:hint="eastAsia" w:ascii="宋体" w:hAnsi="宋体" w:cs="宋体"/>
          <w:sz w:val="24"/>
          <w:szCs w:val="24"/>
        </w:rPr>
      </w:pPr>
    </w:p>
    <w:p w14:paraId="704B26DC">
      <w:pPr>
        <w:spacing w:line="360" w:lineRule="auto"/>
        <w:ind w:firstLine="4800" w:firstLineChars="2000"/>
        <w:rPr>
          <w:rFonts w:hint="eastAsia" w:ascii="宋体" w:hAnsi="宋体" w:cs="宋体"/>
          <w:sz w:val="24"/>
          <w:szCs w:val="24"/>
        </w:rPr>
      </w:pPr>
      <w:r>
        <w:rPr>
          <w:rFonts w:hint="eastAsia" w:ascii="宋体" w:hAnsi="宋体" w:cs="宋体"/>
          <w:sz w:val="24"/>
          <w:szCs w:val="24"/>
        </w:rPr>
        <w:t>投标人全称（盖章）：</w:t>
      </w:r>
    </w:p>
    <w:p w14:paraId="0E1ECAEC">
      <w:pPr>
        <w:spacing w:line="360" w:lineRule="auto"/>
        <w:ind w:firstLine="4800" w:firstLineChars="2000"/>
        <w:rPr>
          <w:rFonts w:hint="eastAsia" w:ascii="宋体" w:hAnsi="宋体" w:cs="宋体"/>
          <w:sz w:val="24"/>
          <w:szCs w:val="24"/>
        </w:rPr>
      </w:pPr>
      <w:r>
        <w:rPr>
          <w:rFonts w:hint="eastAsia" w:ascii="宋体" w:hAnsi="宋体" w:cs="宋体"/>
          <w:sz w:val="24"/>
          <w:szCs w:val="24"/>
        </w:rPr>
        <w:t>日期：    年   月   日</w:t>
      </w:r>
    </w:p>
    <w:p w14:paraId="4E5B8318">
      <w:pPr>
        <w:tabs>
          <w:tab w:val="left" w:pos="1230"/>
        </w:tabs>
        <w:topLinePunct/>
        <w:autoSpaceDE w:val="0"/>
        <w:autoSpaceDN w:val="0"/>
        <w:adjustRightInd w:val="0"/>
        <w:snapToGrid w:val="0"/>
        <w:spacing w:line="360" w:lineRule="auto"/>
        <w:ind w:firstLine="480" w:firstLineChars="200"/>
        <w:rPr>
          <w:rFonts w:hint="eastAsia" w:ascii="宋体" w:hAnsi="宋体" w:cs="宋体"/>
          <w:sz w:val="24"/>
          <w:szCs w:val="24"/>
        </w:rPr>
      </w:pPr>
    </w:p>
    <w:p w14:paraId="27C114E0">
      <w:pPr>
        <w:rPr>
          <w:rFonts w:hint="eastAsia" w:ascii="宋体" w:hAnsi="宋体" w:cs="宋体"/>
          <w:b/>
          <w:bCs/>
          <w:sz w:val="28"/>
          <w:szCs w:val="28"/>
        </w:rPr>
      </w:pPr>
    </w:p>
    <w:p w14:paraId="354A9118">
      <w:pPr>
        <w:snapToGrid w:val="0"/>
        <w:spacing w:line="360" w:lineRule="auto"/>
        <w:jc w:val="center"/>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格式5  投标人具备投标资格证明文件</w:t>
      </w:r>
    </w:p>
    <w:p w14:paraId="08AD16A5">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5-1 投标人资格声明书</w:t>
      </w:r>
    </w:p>
    <w:p w14:paraId="734A7202">
      <w:pPr>
        <w:spacing w:line="360" w:lineRule="auto"/>
        <w:rPr>
          <w:rFonts w:hint="eastAsia" w:ascii="宋体" w:hAnsi="宋体" w:cs="宋体"/>
          <w:sz w:val="24"/>
          <w:szCs w:val="24"/>
        </w:rPr>
      </w:pPr>
      <w:r>
        <w:rPr>
          <w:rFonts w:hint="eastAsia" w:ascii="宋体" w:hAnsi="宋体" w:cs="宋体"/>
          <w:sz w:val="24"/>
          <w:szCs w:val="24"/>
        </w:rPr>
        <w:t>致：国家税务总局温州市税务局</w:t>
      </w:r>
    </w:p>
    <w:p w14:paraId="0A04AE2A">
      <w:pPr>
        <w:spacing w:line="360" w:lineRule="auto"/>
        <w:ind w:firstLine="480" w:firstLineChars="200"/>
        <w:rPr>
          <w:rFonts w:hint="eastAsia" w:ascii="宋体" w:hAnsi="宋体" w:cs="宋体"/>
          <w:sz w:val="24"/>
          <w:szCs w:val="24"/>
        </w:rPr>
      </w:pPr>
      <w:r>
        <w:rPr>
          <w:rFonts w:hint="eastAsia" w:ascii="宋体" w:hAnsi="宋体" w:cs="宋体"/>
          <w:sz w:val="24"/>
          <w:szCs w:val="24"/>
        </w:rPr>
        <w:t>在参与本次项目投标中，我单位承诺：</w:t>
      </w:r>
    </w:p>
    <w:p w14:paraId="709A4969">
      <w:pPr>
        <w:spacing w:line="360" w:lineRule="auto"/>
        <w:ind w:firstLine="480" w:firstLineChars="200"/>
        <w:rPr>
          <w:rFonts w:hint="eastAsia" w:ascii="宋体" w:hAnsi="宋体" w:cs="宋体"/>
          <w:sz w:val="24"/>
          <w:szCs w:val="24"/>
        </w:rPr>
      </w:pPr>
      <w:r>
        <w:rPr>
          <w:rFonts w:hint="eastAsia" w:ascii="宋体" w:hAnsi="宋体" w:cs="宋体"/>
          <w:sz w:val="24"/>
          <w:szCs w:val="24"/>
        </w:rPr>
        <w:t>（一）具有良好的商业信誉和健全的财务会计制度；</w:t>
      </w:r>
    </w:p>
    <w:p w14:paraId="69FF3E46">
      <w:pPr>
        <w:spacing w:line="360" w:lineRule="auto"/>
        <w:ind w:firstLine="480" w:firstLineChars="200"/>
        <w:rPr>
          <w:rFonts w:hint="eastAsia" w:ascii="宋体" w:hAnsi="宋体" w:cs="宋体"/>
          <w:sz w:val="24"/>
          <w:szCs w:val="24"/>
        </w:rPr>
      </w:pPr>
      <w:r>
        <w:rPr>
          <w:rFonts w:hint="eastAsia" w:ascii="宋体" w:hAnsi="宋体" w:cs="宋体"/>
          <w:sz w:val="24"/>
          <w:szCs w:val="24"/>
        </w:rPr>
        <w:t>（二）具有履行合同所必需的设备和专业技术能力；</w:t>
      </w:r>
    </w:p>
    <w:p w14:paraId="0004EA76">
      <w:pPr>
        <w:spacing w:line="360" w:lineRule="auto"/>
        <w:ind w:firstLine="480" w:firstLineChars="200"/>
        <w:rPr>
          <w:rFonts w:hint="eastAsia" w:ascii="宋体" w:hAnsi="宋体" w:cs="宋体"/>
          <w:sz w:val="24"/>
          <w:szCs w:val="24"/>
        </w:rPr>
      </w:pPr>
      <w:r>
        <w:rPr>
          <w:rFonts w:hint="eastAsia" w:ascii="宋体" w:hAnsi="宋体" w:cs="宋体"/>
          <w:sz w:val="24"/>
          <w:szCs w:val="24"/>
        </w:rPr>
        <w:t>（三）有依法缴纳税收和社会保障资金的良好记录；</w:t>
      </w:r>
    </w:p>
    <w:p w14:paraId="57A35AFA">
      <w:pPr>
        <w:spacing w:line="360" w:lineRule="auto"/>
        <w:ind w:firstLine="480" w:firstLineChars="200"/>
        <w:rPr>
          <w:rFonts w:hint="eastAsia" w:ascii="宋体" w:hAnsi="宋体" w:cs="宋体"/>
          <w:sz w:val="24"/>
          <w:szCs w:val="24"/>
        </w:rPr>
      </w:pPr>
      <w:r>
        <w:rPr>
          <w:rFonts w:hint="eastAsia" w:ascii="宋体" w:hAnsi="宋体" w:cs="宋体"/>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E605CF">
      <w:pPr>
        <w:spacing w:line="360" w:lineRule="auto"/>
        <w:ind w:firstLine="480" w:firstLineChars="200"/>
        <w:rPr>
          <w:rFonts w:hint="eastAsia" w:ascii="宋体" w:hAnsi="宋体" w:cs="宋体"/>
          <w:sz w:val="24"/>
          <w:szCs w:val="24"/>
        </w:rPr>
      </w:pPr>
      <w:r>
        <w:rPr>
          <w:rFonts w:hint="eastAsia" w:ascii="宋体" w:hAnsi="宋体" w:cs="宋体"/>
          <w:sz w:val="24"/>
          <w:szCs w:val="24"/>
        </w:rPr>
        <w:t>（五）我单位不属于政府采购法律、行政法规规定的公益一类事业单位、或使用事业编制且由财政拨款保障的群团组织（仅适用于政府购买服务项目）；</w:t>
      </w:r>
    </w:p>
    <w:p w14:paraId="0379A780">
      <w:pPr>
        <w:spacing w:line="360" w:lineRule="auto"/>
        <w:ind w:firstLine="480" w:firstLineChars="200"/>
        <w:rPr>
          <w:rFonts w:hint="eastAsia" w:ascii="宋体" w:hAnsi="宋体" w:cs="宋体"/>
          <w:sz w:val="24"/>
          <w:szCs w:val="24"/>
        </w:rPr>
      </w:pPr>
      <w:r>
        <w:rPr>
          <w:rFonts w:hint="eastAsia" w:ascii="宋体" w:hAnsi="宋体" w:cs="宋体"/>
          <w:sz w:val="24"/>
          <w:szCs w:val="24"/>
        </w:rPr>
        <w:t>（六）我单位不存在为采购项目提供整体设计、规范编制或者项目管理、监理、检测等服务后，再参加该采购项目的其他采购活动的情形（单一来源采购项目除外）；</w:t>
      </w:r>
    </w:p>
    <w:p w14:paraId="6D1B900C">
      <w:pPr>
        <w:spacing w:line="360" w:lineRule="auto"/>
        <w:ind w:firstLine="480" w:firstLineChars="200"/>
        <w:rPr>
          <w:rFonts w:hint="eastAsia" w:ascii="宋体" w:hAnsi="宋体" w:cs="宋体"/>
          <w:sz w:val="24"/>
          <w:szCs w:val="24"/>
        </w:rPr>
      </w:pPr>
      <w:r>
        <w:rPr>
          <w:rFonts w:hint="eastAsia" w:ascii="宋体" w:hAnsi="宋体" w:cs="宋体"/>
          <w:sz w:val="24"/>
          <w:szCs w:val="24"/>
        </w:rPr>
        <w:t>（七）与我单位存在“单位负责人为同一人或者存在直接控股、管理关系”的其他法人单位信息如下（如有，不论其是否参加同一合同项下的政府采购活动均须填写）：</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5137"/>
        <w:gridCol w:w="2985"/>
      </w:tblGrid>
      <w:tr w14:paraId="53D3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5571FF30">
            <w:pPr>
              <w:jc w:val="center"/>
              <w:rPr>
                <w:rFonts w:hint="eastAsia" w:ascii="宋体" w:hAnsi="宋体" w:cs="宋体"/>
                <w:sz w:val="24"/>
                <w:szCs w:val="24"/>
              </w:rPr>
            </w:pPr>
            <w:r>
              <w:rPr>
                <w:rFonts w:hint="eastAsia" w:ascii="宋体" w:hAnsi="宋体" w:cs="宋体"/>
                <w:sz w:val="24"/>
                <w:szCs w:val="24"/>
              </w:rPr>
              <w:t>序号</w:t>
            </w:r>
          </w:p>
        </w:tc>
        <w:tc>
          <w:tcPr>
            <w:tcW w:w="2867" w:type="pct"/>
            <w:vAlign w:val="center"/>
          </w:tcPr>
          <w:p w14:paraId="1157C4C2">
            <w:pPr>
              <w:jc w:val="center"/>
              <w:rPr>
                <w:rFonts w:hint="eastAsia" w:ascii="宋体" w:hAnsi="宋体" w:cs="宋体"/>
                <w:sz w:val="24"/>
                <w:szCs w:val="24"/>
              </w:rPr>
            </w:pPr>
            <w:r>
              <w:rPr>
                <w:rFonts w:hint="eastAsia" w:ascii="宋体" w:hAnsi="宋体" w:cs="宋体"/>
                <w:sz w:val="24"/>
                <w:szCs w:val="24"/>
              </w:rPr>
              <w:t>单位名称</w:t>
            </w:r>
          </w:p>
        </w:tc>
        <w:tc>
          <w:tcPr>
            <w:tcW w:w="1666" w:type="pct"/>
            <w:vAlign w:val="center"/>
          </w:tcPr>
          <w:p w14:paraId="6F2404AA">
            <w:pPr>
              <w:jc w:val="center"/>
              <w:rPr>
                <w:rFonts w:hint="eastAsia" w:ascii="宋体" w:hAnsi="宋体" w:cs="宋体"/>
                <w:sz w:val="24"/>
                <w:szCs w:val="24"/>
              </w:rPr>
            </w:pPr>
            <w:r>
              <w:rPr>
                <w:rFonts w:hint="eastAsia" w:ascii="宋体" w:hAnsi="宋体" w:cs="宋体"/>
                <w:sz w:val="24"/>
                <w:szCs w:val="24"/>
              </w:rPr>
              <w:t>相互关系</w:t>
            </w:r>
          </w:p>
        </w:tc>
      </w:tr>
      <w:tr w14:paraId="797D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02FE17E5">
            <w:pPr>
              <w:jc w:val="center"/>
              <w:rPr>
                <w:rFonts w:hint="eastAsia" w:ascii="宋体" w:hAnsi="宋体" w:cs="宋体"/>
                <w:sz w:val="24"/>
                <w:szCs w:val="24"/>
              </w:rPr>
            </w:pPr>
            <w:r>
              <w:rPr>
                <w:rFonts w:hint="eastAsia" w:ascii="宋体" w:hAnsi="宋体" w:cs="宋体"/>
                <w:sz w:val="24"/>
                <w:szCs w:val="24"/>
              </w:rPr>
              <w:t>1</w:t>
            </w:r>
          </w:p>
        </w:tc>
        <w:tc>
          <w:tcPr>
            <w:tcW w:w="2867" w:type="pct"/>
            <w:vAlign w:val="center"/>
          </w:tcPr>
          <w:p w14:paraId="68E76A3B">
            <w:pPr>
              <w:jc w:val="center"/>
              <w:rPr>
                <w:rFonts w:hint="eastAsia" w:ascii="宋体" w:hAnsi="宋体" w:cs="宋体"/>
                <w:sz w:val="24"/>
                <w:szCs w:val="24"/>
              </w:rPr>
            </w:pPr>
          </w:p>
        </w:tc>
        <w:tc>
          <w:tcPr>
            <w:tcW w:w="1666" w:type="pct"/>
            <w:vAlign w:val="center"/>
          </w:tcPr>
          <w:p w14:paraId="10E34290">
            <w:pPr>
              <w:jc w:val="center"/>
              <w:rPr>
                <w:rFonts w:hint="eastAsia" w:ascii="宋体" w:hAnsi="宋体" w:cs="宋体"/>
                <w:sz w:val="24"/>
                <w:szCs w:val="24"/>
              </w:rPr>
            </w:pPr>
          </w:p>
        </w:tc>
      </w:tr>
      <w:tr w14:paraId="1D4D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57DB56D3">
            <w:pPr>
              <w:jc w:val="center"/>
              <w:rPr>
                <w:rFonts w:hint="eastAsia" w:ascii="宋体" w:hAnsi="宋体" w:cs="宋体"/>
                <w:sz w:val="24"/>
                <w:szCs w:val="24"/>
              </w:rPr>
            </w:pPr>
            <w:r>
              <w:rPr>
                <w:rFonts w:hint="eastAsia" w:ascii="宋体" w:hAnsi="宋体" w:cs="宋体"/>
                <w:sz w:val="24"/>
                <w:szCs w:val="24"/>
              </w:rPr>
              <w:t>2</w:t>
            </w:r>
          </w:p>
        </w:tc>
        <w:tc>
          <w:tcPr>
            <w:tcW w:w="2867" w:type="pct"/>
            <w:vAlign w:val="center"/>
          </w:tcPr>
          <w:p w14:paraId="149ED1C5">
            <w:pPr>
              <w:jc w:val="center"/>
              <w:rPr>
                <w:rFonts w:hint="eastAsia" w:ascii="宋体" w:hAnsi="宋体" w:cs="宋体"/>
                <w:sz w:val="24"/>
                <w:szCs w:val="24"/>
              </w:rPr>
            </w:pPr>
          </w:p>
        </w:tc>
        <w:tc>
          <w:tcPr>
            <w:tcW w:w="1666" w:type="pct"/>
            <w:vAlign w:val="center"/>
          </w:tcPr>
          <w:p w14:paraId="2BE2225F">
            <w:pPr>
              <w:jc w:val="center"/>
              <w:rPr>
                <w:rFonts w:hint="eastAsia" w:ascii="宋体" w:hAnsi="宋体" w:cs="宋体"/>
                <w:sz w:val="24"/>
                <w:szCs w:val="24"/>
              </w:rPr>
            </w:pPr>
          </w:p>
        </w:tc>
      </w:tr>
      <w:tr w14:paraId="5C90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3E3545DE">
            <w:pPr>
              <w:jc w:val="center"/>
              <w:rPr>
                <w:rFonts w:hint="eastAsia" w:ascii="宋体" w:hAnsi="宋体" w:cs="宋体"/>
                <w:sz w:val="24"/>
                <w:szCs w:val="24"/>
              </w:rPr>
            </w:pPr>
            <w:r>
              <w:rPr>
                <w:rFonts w:hint="eastAsia" w:ascii="宋体" w:hAnsi="宋体" w:cs="宋体"/>
                <w:sz w:val="24"/>
                <w:szCs w:val="24"/>
              </w:rPr>
              <w:t>...</w:t>
            </w:r>
          </w:p>
        </w:tc>
        <w:tc>
          <w:tcPr>
            <w:tcW w:w="2867" w:type="pct"/>
            <w:vAlign w:val="center"/>
          </w:tcPr>
          <w:p w14:paraId="1CC637E2">
            <w:pPr>
              <w:jc w:val="center"/>
              <w:rPr>
                <w:rFonts w:hint="eastAsia" w:ascii="宋体" w:hAnsi="宋体" w:cs="宋体"/>
                <w:sz w:val="24"/>
                <w:szCs w:val="24"/>
              </w:rPr>
            </w:pPr>
          </w:p>
        </w:tc>
        <w:tc>
          <w:tcPr>
            <w:tcW w:w="1666" w:type="pct"/>
            <w:vAlign w:val="center"/>
          </w:tcPr>
          <w:p w14:paraId="7B5A9198">
            <w:pPr>
              <w:jc w:val="center"/>
              <w:rPr>
                <w:rFonts w:hint="eastAsia" w:ascii="宋体" w:hAnsi="宋体" w:cs="宋体"/>
                <w:sz w:val="24"/>
                <w:szCs w:val="24"/>
              </w:rPr>
            </w:pPr>
          </w:p>
        </w:tc>
      </w:tr>
    </w:tbl>
    <w:p w14:paraId="2C8FE7D4">
      <w:pPr>
        <w:spacing w:line="360" w:lineRule="auto"/>
        <w:ind w:firstLine="240" w:firstLineChars="100"/>
        <w:rPr>
          <w:rFonts w:hint="eastAsia" w:ascii="宋体" w:hAnsi="宋体" w:cs="宋体"/>
          <w:sz w:val="24"/>
          <w:szCs w:val="24"/>
        </w:rPr>
      </w:pPr>
      <w:r>
        <w:rPr>
          <w:rFonts w:hint="eastAsia" w:ascii="宋体" w:hAnsi="宋体" w:cs="宋体"/>
          <w:sz w:val="24"/>
          <w:szCs w:val="24"/>
        </w:rPr>
        <w:t>上述声明真实有效，否则我方负全部责任。</w:t>
      </w:r>
    </w:p>
    <w:p w14:paraId="27BD77F3">
      <w:pPr>
        <w:spacing w:line="360" w:lineRule="auto"/>
        <w:ind w:firstLine="2400" w:firstLineChars="1000"/>
        <w:rPr>
          <w:rFonts w:hint="eastAsia" w:ascii="宋体" w:hAnsi="宋体" w:cs="宋体"/>
          <w:sz w:val="24"/>
          <w:szCs w:val="24"/>
        </w:rPr>
      </w:pPr>
    </w:p>
    <w:p w14:paraId="2AAF6724">
      <w:pPr>
        <w:spacing w:line="360" w:lineRule="auto"/>
        <w:ind w:firstLine="3600" w:firstLineChars="1500"/>
        <w:rPr>
          <w:rFonts w:hint="eastAsia" w:ascii="宋体" w:hAnsi="宋体" w:cs="宋体"/>
          <w:sz w:val="24"/>
          <w:szCs w:val="24"/>
        </w:rPr>
      </w:pPr>
      <w:r>
        <w:rPr>
          <w:rFonts w:hint="eastAsia" w:ascii="宋体" w:hAnsi="宋体" w:cs="宋体"/>
          <w:sz w:val="24"/>
          <w:szCs w:val="24"/>
        </w:rPr>
        <w:t>投标人名称（加盖公章）： ____________</w:t>
      </w:r>
    </w:p>
    <w:p w14:paraId="26149CF5">
      <w:pPr>
        <w:spacing w:line="360" w:lineRule="auto"/>
        <w:ind w:firstLine="3600" w:firstLineChars="1500"/>
        <w:rPr>
          <w:rFonts w:hint="eastAsia" w:ascii="宋体" w:hAnsi="宋体" w:cs="宋体"/>
          <w:sz w:val="24"/>
          <w:szCs w:val="24"/>
        </w:rPr>
      </w:pPr>
      <w:r>
        <w:rPr>
          <w:rFonts w:hint="eastAsia" w:ascii="宋体" w:hAnsi="宋体" w:cs="宋体"/>
          <w:sz w:val="24"/>
          <w:szCs w:val="24"/>
        </w:rPr>
        <w:t>日期：_____年______月______日</w:t>
      </w:r>
    </w:p>
    <w:p w14:paraId="7FD6246A">
      <w:pPr>
        <w:spacing w:line="360" w:lineRule="auto"/>
        <w:ind w:firstLine="480" w:firstLineChars="200"/>
        <w:rPr>
          <w:rFonts w:hint="eastAsia" w:ascii="宋体" w:hAnsi="宋体" w:cs="宋体"/>
          <w:sz w:val="24"/>
          <w:szCs w:val="24"/>
        </w:rPr>
      </w:pPr>
    </w:p>
    <w:p w14:paraId="553FE64D">
      <w:pPr>
        <w:spacing w:line="360" w:lineRule="auto"/>
        <w:ind w:firstLine="480" w:firstLineChars="200"/>
        <w:rPr>
          <w:rFonts w:hint="eastAsia" w:ascii="宋体" w:hAnsi="宋体" w:cs="宋体"/>
          <w:b/>
          <w:bCs/>
          <w:sz w:val="24"/>
          <w:szCs w:val="24"/>
        </w:rPr>
      </w:pPr>
      <w:r>
        <w:rPr>
          <w:rFonts w:hint="eastAsia" w:ascii="宋体" w:hAnsi="宋体" w:cs="宋体"/>
          <w:sz w:val="24"/>
          <w:szCs w:val="24"/>
        </w:rPr>
        <w:t>说明：投标人承诺不实的，依据《中华人民共和国政府采购法》第七十七条“提供虚假材料谋取中标、成交的”有关规定予以处理。</w:t>
      </w:r>
    </w:p>
    <w:p w14:paraId="0F72F21D">
      <w:pPr>
        <w:adjustRightInd w:val="0"/>
        <w:snapToGrid w:val="0"/>
        <w:spacing w:line="360" w:lineRule="auto"/>
        <w:jc w:val="center"/>
        <w:rPr>
          <w:rFonts w:hint="eastAsia" w:ascii="宋体" w:hAnsi="宋体" w:cs="宋体"/>
          <w:b/>
          <w:bCs/>
          <w:sz w:val="28"/>
          <w:szCs w:val="28"/>
        </w:rPr>
      </w:pPr>
    </w:p>
    <w:p w14:paraId="47BF09B8">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5-2投标人基本情况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1923"/>
        <w:gridCol w:w="1767"/>
        <w:gridCol w:w="2806"/>
      </w:tblGrid>
      <w:tr w14:paraId="5FE8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pct"/>
            <w:vAlign w:val="center"/>
          </w:tcPr>
          <w:p w14:paraId="06E4A0C1">
            <w:pPr>
              <w:pStyle w:val="13"/>
              <w:spacing w:line="360" w:lineRule="auto"/>
              <w:jc w:val="center"/>
              <w:rPr>
                <w:rFonts w:hint="eastAsia" w:hAnsi="宋体" w:cs="宋体"/>
                <w:sz w:val="24"/>
                <w:szCs w:val="24"/>
              </w:rPr>
            </w:pPr>
            <w:r>
              <w:rPr>
                <w:rFonts w:hint="eastAsia" w:hAnsi="宋体" w:cs="宋体"/>
                <w:sz w:val="24"/>
                <w:szCs w:val="24"/>
              </w:rPr>
              <w:t>投标人名称</w:t>
            </w:r>
          </w:p>
        </w:tc>
        <w:tc>
          <w:tcPr>
            <w:tcW w:w="1073" w:type="pct"/>
            <w:vAlign w:val="center"/>
          </w:tcPr>
          <w:p w14:paraId="0BF7B57A">
            <w:pPr>
              <w:pStyle w:val="13"/>
              <w:spacing w:line="360" w:lineRule="auto"/>
              <w:jc w:val="center"/>
              <w:rPr>
                <w:rFonts w:hint="eastAsia" w:hAnsi="宋体" w:cs="宋体"/>
                <w:sz w:val="24"/>
                <w:szCs w:val="24"/>
              </w:rPr>
            </w:pPr>
          </w:p>
        </w:tc>
        <w:tc>
          <w:tcPr>
            <w:tcW w:w="986" w:type="pct"/>
            <w:vAlign w:val="center"/>
          </w:tcPr>
          <w:p w14:paraId="38F9C6FD">
            <w:pPr>
              <w:pStyle w:val="13"/>
              <w:spacing w:line="360" w:lineRule="auto"/>
              <w:jc w:val="center"/>
              <w:rPr>
                <w:rFonts w:hint="eastAsia" w:hAnsi="宋体" w:cs="宋体"/>
                <w:sz w:val="24"/>
                <w:szCs w:val="24"/>
              </w:rPr>
            </w:pPr>
            <w:r>
              <w:rPr>
                <w:rFonts w:hint="eastAsia" w:hAnsi="宋体" w:cs="宋体"/>
                <w:sz w:val="24"/>
                <w:szCs w:val="24"/>
              </w:rPr>
              <w:t>法定代表人</w:t>
            </w:r>
          </w:p>
        </w:tc>
        <w:tc>
          <w:tcPr>
            <w:tcW w:w="1566" w:type="pct"/>
            <w:vAlign w:val="center"/>
          </w:tcPr>
          <w:p w14:paraId="61539E31">
            <w:pPr>
              <w:pStyle w:val="13"/>
              <w:spacing w:line="360" w:lineRule="auto"/>
              <w:jc w:val="center"/>
              <w:rPr>
                <w:rFonts w:hint="eastAsia" w:hAnsi="宋体" w:cs="宋体"/>
                <w:sz w:val="24"/>
                <w:szCs w:val="24"/>
              </w:rPr>
            </w:pPr>
          </w:p>
        </w:tc>
      </w:tr>
      <w:tr w14:paraId="7849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pct"/>
            <w:vAlign w:val="center"/>
          </w:tcPr>
          <w:p w14:paraId="7B3BE728">
            <w:pPr>
              <w:pStyle w:val="13"/>
              <w:spacing w:line="360" w:lineRule="auto"/>
              <w:jc w:val="center"/>
              <w:rPr>
                <w:rFonts w:hint="eastAsia" w:hAnsi="宋体" w:cs="宋体"/>
                <w:sz w:val="24"/>
                <w:szCs w:val="24"/>
              </w:rPr>
            </w:pPr>
            <w:r>
              <w:rPr>
                <w:rFonts w:hint="eastAsia" w:hAnsi="宋体" w:cs="宋体"/>
                <w:sz w:val="24"/>
                <w:szCs w:val="24"/>
              </w:rPr>
              <w:t>统一社会信用代码</w:t>
            </w:r>
          </w:p>
        </w:tc>
        <w:tc>
          <w:tcPr>
            <w:tcW w:w="1073" w:type="pct"/>
            <w:vAlign w:val="center"/>
          </w:tcPr>
          <w:p w14:paraId="441FEF6E">
            <w:pPr>
              <w:pStyle w:val="13"/>
              <w:spacing w:line="360" w:lineRule="auto"/>
              <w:jc w:val="center"/>
              <w:rPr>
                <w:rFonts w:hint="eastAsia" w:hAnsi="宋体" w:cs="宋体"/>
                <w:sz w:val="24"/>
                <w:szCs w:val="24"/>
              </w:rPr>
            </w:pPr>
          </w:p>
        </w:tc>
        <w:tc>
          <w:tcPr>
            <w:tcW w:w="986" w:type="pct"/>
            <w:vAlign w:val="center"/>
          </w:tcPr>
          <w:p w14:paraId="18311938">
            <w:pPr>
              <w:pStyle w:val="13"/>
              <w:spacing w:line="360" w:lineRule="auto"/>
              <w:jc w:val="center"/>
              <w:rPr>
                <w:rFonts w:hint="eastAsia" w:hAnsi="宋体" w:cs="宋体"/>
                <w:sz w:val="24"/>
                <w:szCs w:val="24"/>
              </w:rPr>
            </w:pPr>
            <w:r>
              <w:rPr>
                <w:rFonts w:hint="eastAsia" w:hAnsi="宋体" w:cs="宋体"/>
                <w:sz w:val="24"/>
                <w:szCs w:val="24"/>
              </w:rPr>
              <w:t>邮政编码</w:t>
            </w:r>
          </w:p>
        </w:tc>
        <w:tc>
          <w:tcPr>
            <w:tcW w:w="1566" w:type="pct"/>
            <w:vAlign w:val="center"/>
          </w:tcPr>
          <w:p w14:paraId="2EA12D0C">
            <w:pPr>
              <w:pStyle w:val="13"/>
              <w:spacing w:line="360" w:lineRule="auto"/>
              <w:jc w:val="center"/>
              <w:rPr>
                <w:rFonts w:hint="eastAsia" w:hAnsi="宋体" w:cs="宋体"/>
                <w:sz w:val="24"/>
                <w:szCs w:val="24"/>
              </w:rPr>
            </w:pPr>
          </w:p>
        </w:tc>
      </w:tr>
      <w:tr w14:paraId="4059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pct"/>
            <w:vAlign w:val="center"/>
          </w:tcPr>
          <w:p w14:paraId="45F9056E">
            <w:pPr>
              <w:pStyle w:val="13"/>
              <w:spacing w:line="360" w:lineRule="auto"/>
              <w:jc w:val="center"/>
              <w:rPr>
                <w:rFonts w:hint="eastAsia" w:hAnsi="宋体" w:cs="宋体"/>
                <w:sz w:val="24"/>
                <w:szCs w:val="24"/>
              </w:rPr>
            </w:pPr>
            <w:r>
              <w:rPr>
                <w:rFonts w:hint="eastAsia" w:hAnsi="宋体" w:cs="宋体"/>
                <w:sz w:val="24"/>
                <w:szCs w:val="24"/>
              </w:rPr>
              <w:t>授权代表</w:t>
            </w:r>
          </w:p>
        </w:tc>
        <w:tc>
          <w:tcPr>
            <w:tcW w:w="1073" w:type="pct"/>
            <w:vAlign w:val="center"/>
          </w:tcPr>
          <w:p w14:paraId="7D521C4E">
            <w:pPr>
              <w:pStyle w:val="13"/>
              <w:spacing w:line="360" w:lineRule="auto"/>
              <w:jc w:val="center"/>
              <w:rPr>
                <w:rFonts w:hint="eastAsia" w:hAnsi="宋体" w:cs="宋体"/>
                <w:sz w:val="24"/>
                <w:szCs w:val="24"/>
              </w:rPr>
            </w:pPr>
          </w:p>
        </w:tc>
        <w:tc>
          <w:tcPr>
            <w:tcW w:w="986" w:type="pct"/>
            <w:vAlign w:val="center"/>
          </w:tcPr>
          <w:p w14:paraId="5214EA40">
            <w:pPr>
              <w:pStyle w:val="13"/>
              <w:spacing w:line="360" w:lineRule="auto"/>
              <w:jc w:val="center"/>
              <w:rPr>
                <w:rFonts w:hint="eastAsia" w:hAnsi="宋体" w:cs="宋体"/>
                <w:sz w:val="24"/>
                <w:szCs w:val="24"/>
              </w:rPr>
            </w:pPr>
            <w:r>
              <w:rPr>
                <w:rFonts w:hint="eastAsia" w:hAnsi="宋体" w:cs="宋体"/>
                <w:sz w:val="24"/>
                <w:szCs w:val="24"/>
              </w:rPr>
              <w:t>联系电话</w:t>
            </w:r>
          </w:p>
        </w:tc>
        <w:tc>
          <w:tcPr>
            <w:tcW w:w="1566" w:type="pct"/>
            <w:vAlign w:val="center"/>
          </w:tcPr>
          <w:p w14:paraId="076B744B">
            <w:pPr>
              <w:pStyle w:val="13"/>
              <w:spacing w:line="360" w:lineRule="auto"/>
              <w:jc w:val="center"/>
              <w:rPr>
                <w:rFonts w:hint="eastAsia" w:hAnsi="宋体" w:cs="宋体"/>
                <w:sz w:val="24"/>
                <w:szCs w:val="24"/>
              </w:rPr>
            </w:pPr>
          </w:p>
        </w:tc>
      </w:tr>
      <w:tr w14:paraId="0312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pct"/>
            <w:vAlign w:val="center"/>
          </w:tcPr>
          <w:p w14:paraId="32B9832F">
            <w:pPr>
              <w:pStyle w:val="13"/>
              <w:spacing w:line="360" w:lineRule="auto"/>
              <w:jc w:val="center"/>
              <w:rPr>
                <w:rFonts w:hint="eastAsia" w:hAnsi="宋体" w:cs="宋体"/>
                <w:sz w:val="24"/>
                <w:szCs w:val="24"/>
              </w:rPr>
            </w:pPr>
            <w:r>
              <w:rPr>
                <w:rFonts w:hint="eastAsia" w:hAnsi="宋体" w:cs="宋体"/>
                <w:sz w:val="24"/>
                <w:szCs w:val="24"/>
              </w:rPr>
              <w:t>电子邮箱</w:t>
            </w:r>
          </w:p>
        </w:tc>
        <w:tc>
          <w:tcPr>
            <w:tcW w:w="1073" w:type="pct"/>
            <w:vAlign w:val="center"/>
          </w:tcPr>
          <w:p w14:paraId="11EA764C">
            <w:pPr>
              <w:pStyle w:val="13"/>
              <w:spacing w:line="360" w:lineRule="auto"/>
              <w:jc w:val="center"/>
              <w:rPr>
                <w:rFonts w:hint="eastAsia" w:hAnsi="宋体" w:cs="宋体"/>
                <w:sz w:val="24"/>
                <w:szCs w:val="24"/>
              </w:rPr>
            </w:pPr>
          </w:p>
        </w:tc>
        <w:tc>
          <w:tcPr>
            <w:tcW w:w="986" w:type="pct"/>
            <w:vAlign w:val="center"/>
          </w:tcPr>
          <w:p w14:paraId="6AC8FB60">
            <w:pPr>
              <w:pStyle w:val="13"/>
              <w:spacing w:line="360" w:lineRule="auto"/>
              <w:jc w:val="center"/>
              <w:rPr>
                <w:rFonts w:hint="eastAsia" w:hAnsi="宋体" w:cs="宋体"/>
                <w:sz w:val="24"/>
                <w:szCs w:val="24"/>
              </w:rPr>
            </w:pPr>
            <w:r>
              <w:rPr>
                <w:rFonts w:hint="eastAsia" w:hAnsi="宋体" w:cs="宋体"/>
                <w:sz w:val="24"/>
                <w:szCs w:val="24"/>
              </w:rPr>
              <w:t>传真</w:t>
            </w:r>
          </w:p>
        </w:tc>
        <w:tc>
          <w:tcPr>
            <w:tcW w:w="1566" w:type="pct"/>
            <w:vAlign w:val="center"/>
          </w:tcPr>
          <w:p w14:paraId="3B6093CD">
            <w:pPr>
              <w:pStyle w:val="13"/>
              <w:spacing w:line="360" w:lineRule="auto"/>
              <w:jc w:val="center"/>
              <w:rPr>
                <w:rFonts w:hint="eastAsia" w:hAnsi="宋体" w:cs="宋体"/>
                <w:sz w:val="24"/>
                <w:szCs w:val="24"/>
              </w:rPr>
            </w:pPr>
          </w:p>
        </w:tc>
      </w:tr>
      <w:tr w14:paraId="13A9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pct"/>
            <w:vAlign w:val="center"/>
          </w:tcPr>
          <w:p w14:paraId="09C545CF">
            <w:pPr>
              <w:pStyle w:val="13"/>
              <w:spacing w:line="360" w:lineRule="auto"/>
              <w:jc w:val="center"/>
              <w:rPr>
                <w:rFonts w:hint="eastAsia" w:hAnsi="宋体" w:cs="宋体"/>
                <w:sz w:val="24"/>
                <w:szCs w:val="24"/>
              </w:rPr>
            </w:pPr>
            <w:r>
              <w:rPr>
                <w:rFonts w:hint="eastAsia" w:hAnsi="宋体" w:cs="宋体"/>
                <w:sz w:val="24"/>
                <w:szCs w:val="24"/>
              </w:rPr>
              <w:t>上年营业收入</w:t>
            </w:r>
          </w:p>
        </w:tc>
        <w:tc>
          <w:tcPr>
            <w:tcW w:w="1073" w:type="pct"/>
            <w:vAlign w:val="center"/>
          </w:tcPr>
          <w:p w14:paraId="7013BE6F">
            <w:pPr>
              <w:pStyle w:val="13"/>
              <w:spacing w:line="360" w:lineRule="auto"/>
              <w:jc w:val="center"/>
              <w:rPr>
                <w:rFonts w:hint="eastAsia" w:hAnsi="宋体" w:cs="宋体"/>
                <w:sz w:val="24"/>
                <w:szCs w:val="24"/>
              </w:rPr>
            </w:pPr>
          </w:p>
        </w:tc>
        <w:tc>
          <w:tcPr>
            <w:tcW w:w="986" w:type="pct"/>
            <w:vAlign w:val="center"/>
          </w:tcPr>
          <w:p w14:paraId="407DADEA">
            <w:pPr>
              <w:pStyle w:val="13"/>
              <w:spacing w:line="360" w:lineRule="auto"/>
              <w:jc w:val="center"/>
              <w:rPr>
                <w:rFonts w:hint="eastAsia" w:hAnsi="宋体" w:cs="宋体"/>
                <w:sz w:val="24"/>
                <w:szCs w:val="24"/>
              </w:rPr>
            </w:pPr>
            <w:r>
              <w:rPr>
                <w:rFonts w:hint="eastAsia" w:hAnsi="宋体" w:cs="宋体"/>
                <w:sz w:val="24"/>
                <w:szCs w:val="24"/>
              </w:rPr>
              <w:t>员工总人数</w:t>
            </w:r>
          </w:p>
        </w:tc>
        <w:tc>
          <w:tcPr>
            <w:tcW w:w="1566" w:type="pct"/>
            <w:vAlign w:val="center"/>
          </w:tcPr>
          <w:p w14:paraId="3085AF78">
            <w:pPr>
              <w:pStyle w:val="13"/>
              <w:spacing w:line="360" w:lineRule="auto"/>
              <w:jc w:val="center"/>
              <w:rPr>
                <w:rFonts w:hint="eastAsia" w:hAnsi="宋体" w:cs="宋体"/>
                <w:sz w:val="24"/>
                <w:szCs w:val="24"/>
              </w:rPr>
            </w:pPr>
          </w:p>
        </w:tc>
      </w:tr>
      <w:tr w14:paraId="4410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pct"/>
            <w:vAlign w:val="center"/>
          </w:tcPr>
          <w:p w14:paraId="618904FE">
            <w:pPr>
              <w:pStyle w:val="13"/>
              <w:spacing w:line="360" w:lineRule="auto"/>
              <w:jc w:val="center"/>
              <w:rPr>
                <w:rFonts w:hint="eastAsia" w:hAnsi="宋体" w:cs="宋体"/>
                <w:sz w:val="24"/>
                <w:szCs w:val="24"/>
              </w:rPr>
            </w:pPr>
            <w:r>
              <w:rPr>
                <w:rFonts w:hint="eastAsia" w:hAnsi="宋体" w:cs="宋体"/>
                <w:sz w:val="24"/>
                <w:szCs w:val="24"/>
              </w:rPr>
              <w:t>基本账户开户行及账号</w:t>
            </w:r>
          </w:p>
        </w:tc>
        <w:tc>
          <w:tcPr>
            <w:tcW w:w="3625" w:type="pct"/>
            <w:gridSpan w:val="3"/>
            <w:vAlign w:val="center"/>
          </w:tcPr>
          <w:p w14:paraId="60915FAF">
            <w:pPr>
              <w:pStyle w:val="13"/>
              <w:spacing w:line="360" w:lineRule="auto"/>
              <w:jc w:val="center"/>
              <w:rPr>
                <w:rFonts w:hint="eastAsia" w:hAnsi="宋体" w:cs="宋体"/>
                <w:sz w:val="24"/>
                <w:szCs w:val="24"/>
              </w:rPr>
            </w:pPr>
          </w:p>
        </w:tc>
      </w:tr>
      <w:tr w14:paraId="0931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4" w:type="pct"/>
            <w:vAlign w:val="center"/>
          </w:tcPr>
          <w:p w14:paraId="4EDC8A59">
            <w:pPr>
              <w:pStyle w:val="13"/>
              <w:spacing w:line="360" w:lineRule="auto"/>
              <w:jc w:val="center"/>
              <w:rPr>
                <w:rFonts w:hint="eastAsia" w:hAnsi="宋体" w:cs="宋体"/>
                <w:sz w:val="24"/>
                <w:szCs w:val="24"/>
              </w:rPr>
            </w:pPr>
            <w:r>
              <w:rPr>
                <w:rFonts w:hint="eastAsia" w:hAnsi="宋体" w:cs="宋体"/>
                <w:sz w:val="24"/>
                <w:szCs w:val="24"/>
              </w:rPr>
              <w:t>税务登记机关</w:t>
            </w:r>
          </w:p>
        </w:tc>
        <w:tc>
          <w:tcPr>
            <w:tcW w:w="3625" w:type="pct"/>
            <w:gridSpan w:val="3"/>
            <w:vAlign w:val="center"/>
          </w:tcPr>
          <w:p w14:paraId="7DB44E6C">
            <w:pPr>
              <w:pStyle w:val="13"/>
              <w:spacing w:line="360" w:lineRule="auto"/>
              <w:jc w:val="center"/>
              <w:rPr>
                <w:rFonts w:hint="eastAsia" w:hAnsi="宋体" w:cs="宋体"/>
                <w:sz w:val="24"/>
                <w:szCs w:val="24"/>
              </w:rPr>
            </w:pPr>
          </w:p>
        </w:tc>
      </w:tr>
      <w:tr w14:paraId="2C01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pct"/>
            <w:vAlign w:val="center"/>
          </w:tcPr>
          <w:p w14:paraId="4A26DEE3">
            <w:pPr>
              <w:pStyle w:val="13"/>
              <w:spacing w:line="360" w:lineRule="auto"/>
              <w:jc w:val="center"/>
              <w:rPr>
                <w:rFonts w:hint="eastAsia" w:hAnsi="宋体" w:cs="宋体"/>
                <w:sz w:val="24"/>
                <w:szCs w:val="24"/>
              </w:rPr>
            </w:pPr>
            <w:r>
              <w:rPr>
                <w:rFonts w:hint="eastAsia" w:hAnsi="宋体" w:cs="宋体"/>
                <w:sz w:val="24"/>
                <w:szCs w:val="24"/>
              </w:rPr>
              <w:t>资质名称</w:t>
            </w:r>
          </w:p>
        </w:tc>
        <w:tc>
          <w:tcPr>
            <w:tcW w:w="1073" w:type="pct"/>
            <w:vAlign w:val="center"/>
          </w:tcPr>
          <w:p w14:paraId="50418C52">
            <w:pPr>
              <w:pStyle w:val="13"/>
              <w:spacing w:line="360" w:lineRule="auto"/>
              <w:jc w:val="center"/>
              <w:rPr>
                <w:rFonts w:hint="eastAsia" w:hAnsi="宋体" w:cs="宋体"/>
                <w:sz w:val="24"/>
                <w:szCs w:val="24"/>
              </w:rPr>
            </w:pPr>
            <w:r>
              <w:rPr>
                <w:rFonts w:hint="eastAsia" w:hAnsi="宋体" w:cs="宋体"/>
                <w:sz w:val="24"/>
                <w:szCs w:val="24"/>
              </w:rPr>
              <w:t>等级</w:t>
            </w:r>
          </w:p>
        </w:tc>
        <w:tc>
          <w:tcPr>
            <w:tcW w:w="986" w:type="pct"/>
            <w:vAlign w:val="center"/>
          </w:tcPr>
          <w:p w14:paraId="7DB1082B">
            <w:pPr>
              <w:pStyle w:val="13"/>
              <w:spacing w:line="360" w:lineRule="auto"/>
              <w:jc w:val="center"/>
              <w:rPr>
                <w:rFonts w:hint="eastAsia" w:hAnsi="宋体" w:cs="宋体"/>
                <w:sz w:val="24"/>
                <w:szCs w:val="24"/>
              </w:rPr>
            </w:pPr>
            <w:r>
              <w:rPr>
                <w:rFonts w:hint="eastAsia" w:hAnsi="宋体" w:cs="宋体"/>
                <w:sz w:val="24"/>
                <w:szCs w:val="24"/>
              </w:rPr>
              <w:t>发证机关</w:t>
            </w:r>
          </w:p>
        </w:tc>
        <w:tc>
          <w:tcPr>
            <w:tcW w:w="1566" w:type="pct"/>
            <w:vAlign w:val="center"/>
          </w:tcPr>
          <w:p w14:paraId="0B93466C">
            <w:pPr>
              <w:pStyle w:val="13"/>
              <w:spacing w:line="360" w:lineRule="auto"/>
              <w:jc w:val="center"/>
              <w:rPr>
                <w:rFonts w:hint="eastAsia" w:hAnsi="宋体" w:cs="宋体"/>
                <w:sz w:val="24"/>
                <w:szCs w:val="24"/>
              </w:rPr>
            </w:pPr>
            <w:r>
              <w:rPr>
                <w:rFonts w:hint="eastAsia" w:hAnsi="宋体" w:cs="宋体"/>
                <w:sz w:val="24"/>
                <w:szCs w:val="24"/>
              </w:rPr>
              <w:t>有效期</w:t>
            </w:r>
          </w:p>
        </w:tc>
      </w:tr>
      <w:tr w14:paraId="4ED2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pct"/>
            <w:vAlign w:val="center"/>
          </w:tcPr>
          <w:p w14:paraId="4806B8DC">
            <w:pPr>
              <w:pStyle w:val="13"/>
              <w:spacing w:line="360" w:lineRule="auto"/>
              <w:jc w:val="center"/>
              <w:rPr>
                <w:rFonts w:hint="eastAsia" w:hAnsi="宋体" w:cs="宋体"/>
                <w:sz w:val="24"/>
                <w:szCs w:val="24"/>
              </w:rPr>
            </w:pPr>
          </w:p>
        </w:tc>
        <w:tc>
          <w:tcPr>
            <w:tcW w:w="1073" w:type="pct"/>
            <w:vAlign w:val="center"/>
          </w:tcPr>
          <w:p w14:paraId="44EEB034">
            <w:pPr>
              <w:pStyle w:val="13"/>
              <w:spacing w:line="360" w:lineRule="auto"/>
              <w:jc w:val="center"/>
              <w:rPr>
                <w:rFonts w:hint="eastAsia" w:hAnsi="宋体" w:cs="宋体"/>
                <w:sz w:val="24"/>
                <w:szCs w:val="24"/>
              </w:rPr>
            </w:pPr>
          </w:p>
        </w:tc>
        <w:tc>
          <w:tcPr>
            <w:tcW w:w="986" w:type="pct"/>
            <w:vAlign w:val="center"/>
          </w:tcPr>
          <w:p w14:paraId="13EAA465">
            <w:pPr>
              <w:pStyle w:val="13"/>
              <w:spacing w:line="360" w:lineRule="auto"/>
              <w:jc w:val="center"/>
              <w:rPr>
                <w:rFonts w:hint="eastAsia" w:hAnsi="宋体" w:cs="宋体"/>
                <w:sz w:val="24"/>
                <w:szCs w:val="24"/>
              </w:rPr>
            </w:pPr>
          </w:p>
        </w:tc>
        <w:tc>
          <w:tcPr>
            <w:tcW w:w="1566" w:type="pct"/>
            <w:vAlign w:val="center"/>
          </w:tcPr>
          <w:p w14:paraId="2BB16094">
            <w:pPr>
              <w:pStyle w:val="13"/>
              <w:spacing w:line="360" w:lineRule="auto"/>
              <w:jc w:val="center"/>
              <w:rPr>
                <w:rFonts w:hint="eastAsia" w:hAnsi="宋体" w:cs="宋体"/>
                <w:sz w:val="24"/>
                <w:szCs w:val="24"/>
              </w:rPr>
            </w:pPr>
          </w:p>
        </w:tc>
      </w:tr>
      <w:tr w14:paraId="7860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pct"/>
            <w:vAlign w:val="center"/>
          </w:tcPr>
          <w:p w14:paraId="0962B5A2">
            <w:pPr>
              <w:pStyle w:val="13"/>
              <w:spacing w:line="360" w:lineRule="auto"/>
              <w:jc w:val="center"/>
              <w:rPr>
                <w:rFonts w:hint="eastAsia" w:hAnsi="宋体" w:cs="宋体"/>
                <w:sz w:val="24"/>
                <w:szCs w:val="24"/>
              </w:rPr>
            </w:pPr>
          </w:p>
        </w:tc>
        <w:tc>
          <w:tcPr>
            <w:tcW w:w="1073" w:type="pct"/>
            <w:vAlign w:val="center"/>
          </w:tcPr>
          <w:p w14:paraId="2ADECC7D">
            <w:pPr>
              <w:pStyle w:val="13"/>
              <w:spacing w:line="360" w:lineRule="auto"/>
              <w:jc w:val="center"/>
              <w:rPr>
                <w:rFonts w:hint="eastAsia" w:hAnsi="宋体" w:cs="宋体"/>
                <w:sz w:val="24"/>
                <w:szCs w:val="24"/>
              </w:rPr>
            </w:pPr>
          </w:p>
        </w:tc>
        <w:tc>
          <w:tcPr>
            <w:tcW w:w="986" w:type="pct"/>
            <w:vAlign w:val="center"/>
          </w:tcPr>
          <w:p w14:paraId="40579992">
            <w:pPr>
              <w:pStyle w:val="13"/>
              <w:spacing w:line="360" w:lineRule="auto"/>
              <w:jc w:val="center"/>
              <w:rPr>
                <w:rFonts w:hint="eastAsia" w:hAnsi="宋体" w:cs="宋体"/>
                <w:sz w:val="24"/>
                <w:szCs w:val="24"/>
              </w:rPr>
            </w:pPr>
          </w:p>
        </w:tc>
        <w:tc>
          <w:tcPr>
            <w:tcW w:w="1566" w:type="pct"/>
            <w:vAlign w:val="center"/>
          </w:tcPr>
          <w:p w14:paraId="7BAB5EC9">
            <w:pPr>
              <w:pStyle w:val="13"/>
              <w:spacing w:line="360" w:lineRule="auto"/>
              <w:jc w:val="center"/>
              <w:rPr>
                <w:rFonts w:hint="eastAsia" w:hAnsi="宋体" w:cs="宋体"/>
                <w:sz w:val="24"/>
                <w:szCs w:val="24"/>
              </w:rPr>
            </w:pPr>
          </w:p>
        </w:tc>
      </w:tr>
      <w:tr w14:paraId="1E44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pct"/>
            <w:vAlign w:val="center"/>
          </w:tcPr>
          <w:p w14:paraId="1FEAB1DA">
            <w:pPr>
              <w:pStyle w:val="13"/>
              <w:spacing w:line="360" w:lineRule="auto"/>
              <w:jc w:val="center"/>
              <w:rPr>
                <w:rFonts w:hint="eastAsia" w:hAnsi="宋体" w:cs="宋体"/>
                <w:sz w:val="24"/>
                <w:szCs w:val="24"/>
              </w:rPr>
            </w:pPr>
            <w:r>
              <w:rPr>
                <w:rFonts w:hint="eastAsia" w:hAnsi="宋体" w:cs="宋体"/>
                <w:sz w:val="24"/>
                <w:szCs w:val="24"/>
              </w:rPr>
              <w:t>备注</w:t>
            </w:r>
          </w:p>
        </w:tc>
        <w:tc>
          <w:tcPr>
            <w:tcW w:w="3625" w:type="pct"/>
            <w:gridSpan w:val="3"/>
            <w:vAlign w:val="center"/>
          </w:tcPr>
          <w:p w14:paraId="09B5CB4B">
            <w:pPr>
              <w:pStyle w:val="13"/>
              <w:spacing w:line="360" w:lineRule="auto"/>
              <w:jc w:val="center"/>
              <w:rPr>
                <w:rFonts w:hint="eastAsia" w:hAnsi="宋体" w:cs="宋体"/>
                <w:sz w:val="24"/>
                <w:szCs w:val="24"/>
              </w:rPr>
            </w:pPr>
          </w:p>
        </w:tc>
      </w:tr>
    </w:tbl>
    <w:p w14:paraId="4E9CE0C8">
      <w:pPr>
        <w:topLinePunct/>
        <w:autoSpaceDE w:val="0"/>
        <w:autoSpaceDN w:val="0"/>
        <w:spacing w:line="360" w:lineRule="auto"/>
        <w:rPr>
          <w:rFonts w:hint="eastAsia" w:ascii="宋体" w:hAnsi="宋体" w:cs="宋体"/>
          <w:sz w:val="24"/>
          <w:szCs w:val="24"/>
        </w:rPr>
      </w:pPr>
    </w:p>
    <w:p w14:paraId="73682B86">
      <w:pPr>
        <w:pStyle w:val="10"/>
        <w:rPr>
          <w:rFonts w:hint="eastAsia" w:ascii="宋体" w:hAnsi="宋体" w:cs="宋体"/>
          <w:sz w:val="24"/>
        </w:rPr>
      </w:pPr>
    </w:p>
    <w:p w14:paraId="7E5AAFD5">
      <w:pPr>
        <w:pStyle w:val="10"/>
        <w:rPr>
          <w:rFonts w:hint="eastAsia" w:ascii="宋体" w:hAnsi="宋体" w:cs="宋体"/>
          <w:sz w:val="24"/>
        </w:rPr>
      </w:pPr>
    </w:p>
    <w:p w14:paraId="78187DD4">
      <w:pPr>
        <w:tabs>
          <w:tab w:val="left" w:pos="1230"/>
        </w:tabs>
        <w:topLinePunct/>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投标人</w:t>
      </w:r>
      <w:r>
        <w:rPr>
          <w:rFonts w:hint="eastAsia" w:ascii="宋体" w:hAnsi="宋体" w:cs="宋体"/>
          <w:kern w:val="0"/>
          <w:sz w:val="24"/>
          <w:szCs w:val="24"/>
        </w:rPr>
        <w:t>（全称并加盖公章</w:t>
      </w:r>
      <w:r>
        <w:rPr>
          <w:rFonts w:hint="eastAsia" w:ascii="宋体" w:hAnsi="宋体" w:cs="宋体"/>
          <w:sz w:val="24"/>
          <w:szCs w:val="24"/>
        </w:rPr>
        <w:t>）：</w:t>
      </w:r>
      <w:r>
        <w:rPr>
          <w:rFonts w:hint="eastAsia" w:ascii="宋体" w:hAnsi="宋体" w:cs="宋体"/>
          <w:sz w:val="24"/>
          <w:szCs w:val="24"/>
          <w:u w:val="single"/>
        </w:rPr>
        <w:t xml:space="preserve">             </w:t>
      </w:r>
    </w:p>
    <w:p w14:paraId="5EA02D2B">
      <w:pPr>
        <w:tabs>
          <w:tab w:val="left" w:pos="1230"/>
        </w:tabs>
        <w:topLinePunct/>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kern w:val="0"/>
          <w:sz w:val="24"/>
          <w:szCs w:val="24"/>
        </w:rPr>
        <w:t>投标人代表（签字或盖章）</w:t>
      </w:r>
      <w:r>
        <w:rPr>
          <w:rFonts w:hint="eastAsia" w:ascii="宋体" w:hAnsi="宋体" w:cs="宋体"/>
          <w:sz w:val="24"/>
          <w:szCs w:val="24"/>
        </w:rPr>
        <w:t>：</w:t>
      </w:r>
      <w:r>
        <w:rPr>
          <w:rFonts w:hint="eastAsia" w:ascii="宋体" w:hAnsi="宋体" w:cs="宋体"/>
          <w:sz w:val="24"/>
          <w:szCs w:val="24"/>
          <w:u w:val="single"/>
        </w:rPr>
        <w:t xml:space="preserve">             </w:t>
      </w:r>
    </w:p>
    <w:p w14:paraId="41F1ADE7">
      <w:pPr>
        <w:tabs>
          <w:tab w:val="left" w:pos="1230"/>
        </w:tabs>
        <w:topLinePunct/>
        <w:autoSpaceDE w:val="0"/>
        <w:autoSpaceDN w:val="0"/>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p>
    <w:p w14:paraId="6FA9443E">
      <w:pPr>
        <w:pStyle w:val="13"/>
        <w:spacing w:line="360" w:lineRule="auto"/>
        <w:ind w:firstLine="480" w:firstLineChars="200"/>
        <w:rPr>
          <w:rFonts w:hint="eastAsia" w:hAnsi="宋体" w:cs="宋体"/>
          <w:sz w:val="24"/>
          <w:szCs w:val="24"/>
        </w:rPr>
      </w:pPr>
    </w:p>
    <w:p w14:paraId="4BABE9BF">
      <w:pPr>
        <w:widowControl/>
        <w:spacing w:line="360" w:lineRule="auto"/>
        <w:jc w:val="center"/>
        <w:rPr>
          <w:rFonts w:hint="eastAsia" w:ascii="宋体" w:hAnsi="宋体" w:cs="宋体"/>
          <w:b/>
          <w:bCs/>
          <w:sz w:val="28"/>
          <w:szCs w:val="28"/>
        </w:rPr>
      </w:pPr>
      <w:r>
        <w:rPr>
          <w:rFonts w:hint="eastAsia" w:ascii="宋体" w:hAnsi="宋体" w:cs="宋体"/>
          <w:b/>
          <w:bCs/>
          <w:sz w:val="24"/>
          <w:szCs w:val="24"/>
        </w:rPr>
        <w:br w:type="page"/>
      </w:r>
      <w:r>
        <w:rPr>
          <w:rFonts w:hint="eastAsia" w:ascii="宋体" w:hAnsi="宋体" w:cs="宋体"/>
          <w:b/>
          <w:bCs/>
          <w:sz w:val="28"/>
          <w:szCs w:val="28"/>
        </w:rPr>
        <w:t>5-3 财务状况报告</w:t>
      </w:r>
    </w:p>
    <w:p w14:paraId="1D331B88">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根据资格条件要求提供相应材料。</w:t>
      </w:r>
    </w:p>
    <w:p w14:paraId="4CB3ED66">
      <w:pPr>
        <w:spacing w:line="360" w:lineRule="auto"/>
        <w:ind w:firstLine="480" w:firstLineChars="200"/>
        <w:jc w:val="left"/>
        <w:rPr>
          <w:rFonts w:hint="eastAsia" w:ascii="宋体" w:hAnsi="宋体" w:cs="宋体"/>
          <w:kern w:val="0"/>
          <w:sz w:val="24"/>
          <w:szCs w:val="24"/>
        </w:rPr>
      </w:pPr>
    </w:p>
    <w:p w14:paraId="2DA7365A">
      <w:pPr>
        <w:spacing w:line="360" w:lineRule="auto"/>
        <w:ind w:firstLine="480" w:firstLineChars="200"/>
        <w:jc w:val="left"/>
        <w:rPr>
          <w:rFonts w:hint="eastAsia" w:ascii="宋体" w:hAnsi="宋体" w:cs="宋体"/>
          <w:kern w:val="0"/>
          <w:sz w:val="24"/>
          <w:szCs w:val="24"/>
        </w:rPr>
      </w:pPr>
    </w:p>
    <w:p w14:paraId="02DCDB70">
      <w:pPr>
        <w:spacing w:line="360" w:lineRule="auto"/>
        <w:jc w:val="center"/>
        <w:rPr>
          <w:rFonts w:hint="eastAsia" w:ascii="宋体" w:hAnsi="宋体" w:cs="宋体"/>
          <w:b/>
          <w:bCs/>
          <w:sz w:val="28"/>
          <w:szCs w:val="28"/>
        </w:rPr>
      </w:pPr>
      <w:r>
        <w:rPr>
          <w:rFonts w:hint="eastAsia" w:ascii="宋体" w:hAnsi="宋体" w:cs="宋体"/>
          <w:b/>
          <w:bCs/>
          <w:sz w:val="28"/>
          <w:szCs w:val="28"/>
        </w:rPr>
        <w:t>5-4依法缴纳税收的相关材料</w:t>
      </w:r>
    </w:p>
    <w:p w14:paraId="6DDB08C3">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根据资格条件要求提供相应材料。</w:t>
      </w:r>
    </w:p>
    <w:p w14:paraId="06EC2013">
      <w:pPr>
        <w:spacing w:line="360" w:lineRule="auto"/>
        <w:ind w:firstLine="480" w:firstLineChars="200"/>
        <w:jc w:val="left"/>
        <w:rPr>
          <w:rFonts w:hint="eastAsia" w:ascii="宋体" w:hAnsi="宋体" w:cs="宋体"/>
          <w:kern w:val="0"/>
          <w:sz w:val="24"/>
          <w:szCs w:val="24"/>
        </w:rPr>
      </w:pPr>
    </w:p>
    <w:p w14:paraId="2B972D6E">
      <w:pPr>
        <w:spacing w:line="360" w:lineRule="auto"/>
        <w:ind w:firstLine="480" w:firstLineChars="200"/>
        <w:jc w:val="left"/>
        <w:rPr>
          <w:rFonts w:hint="eastAsia" w:ascii="宋体" w:hAnsi="宋体" w:cs="宋体"/>
          <w:kern w:val="0"/>
          <w:sz w:val="24"/>
          <w:szCs w:val="24"/>
        </w:rPr>
      </w:pPr>
    </w:p>
    <w:p w14:paraId="61B69519">
      <w:pPr>
        <w:spacing w:line="360" w:lineRule="auto"/>
        <w:jc w:val="center"/>
        <w:rPr>
          <w:rFonts w:hint="eastAsia" w:ascii="宋体" w:hAnsi="宋体" w:cs="宋体"/>
          <w:b/>
          <w:bCs/>
          <w:sz w:val="28"/>
          <w:szCs w:val="28"/>
        </w:rPr>
      </w:pPr>
      <w:r>
        <w:rPr>
          <w:rFonts w:hint="eastAsia" w:ascii="宋体" w:hAnsi="宋体" w:cs="宋体"/>
          <w:b/>
          <w:bCs/>
          <w:sz w:val="28"/>
          <w:szCs w:val="28"/>
        </w:rPr>
        <w:t>5-5依法缴纳社会保障资金的相关材料</w:t>
      </w:r>
    </w:p>
    <w:p w14:paraId="3482CC81">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根据资格条件要求提供相应材料。</w:t>
      </w:r>
    </w:p>
    <w:p w14:paraId="18EC4456">
      <w:pPr>
        <w:spacing w:line="360" w:lineRule="auto"/>
        <w:ind w:firstLine="480" w:firstLineChars="200"/>
        <w:jc w:val="left"/>
        <w:rPr>
          <w:rFonts w:hint="eastAsia" w:ascii="宋体" w:hAnsi="宋体" w:cs="宋体"/>
          <w:kern w:val="0"/>
          <w:sz w:val="24"/>
          <w:szCs w:val="24"/>
        </w:rPr>
      </w:pPr>
    </w:p>
    <w:p w14:paraId="3B06580E">
      <w:pPr>
        <w:spacing w:line="360" w:lineRule="auto"/>
        <w:ind w:firstLine="480" w:firstLineChars="200"/>
        <w:jc w:val="left"/>
        <w:rPr>
          <w:rFonts w:hint="eastAsia" w:ascii="宋体" w:hAnsi="宋体" w:cs="宋体"/>
          <w:kern w:val="0"/>
          <w:sz w:val="24"/>
          <w:szCs w:val="24"/>
        </w:rPr>
      </w:pPr>
    </w:p>
    <w:p w14:paraId="7D6CEF7E">
      <w:pPr>
        <w:spacing w:line="360" w:lineRule="auto"/>
        <w:jc w:val="center"/>
        <w:rPr>
          <w:rFonts w:hint="eastAsia" w:ascii="宋体" w:hAnsi="宋体" w:cs="宋体"/>
          <w:b/>
          <w:bCs/>
          <w:sz w:val="28"/>
          <w:szCs w:val="28"/>
        </w:rPr>
      </w:pPr>
      <w:r>
        <w:rPr>
          <w:rFonts w:hint="eastAsia" w:ascii="宋体" w:hAnsi="宋体" w:cs="宋体"/>
          <w:b/>
          <w:bCs/>
          <w:sz w:val="28"/>
          <w:szCs w:val="28"/>
        </w:rPr>
        <w:t>5-6具备履行合同所必需设备和专业技术能力的声明函</w:t>
      </w:r>
    </w:p>
    <w:p w14:paraId="572CAFE1">
      <w:pPr>
        <w:spacing w:line="360" w:lineRule="auto"/>
        <w:ind w:firstLine="480" w:firstLineChars="200"/>
        <w:jc w:val="left"/>
        <w:rPr>
          <w:rFonts w:hint="eastAsia" w:ascii="宋体" w:hAnsi="宋体" w:cs="宋体"/>
          <w:kern w:val="0"/>
          <w:sz w:val="24"/>
          <w:szCs w:val="24"/>
        </w:rPr>
      </w:pPr>
    </w:p>
    <w:p w14:paraId="6864355C">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国家税务总局温州市税务局：</w:t>
      </w:r>
    </w:p>
    <w:p w14:paraId="675FF677">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我方具备履行合同所必需的设备和专业技术能力，否则产生不利后果由我方承担责任。</w:t>
      </w:r>
    </w:p>
    <w:p w14:paraId="677F3095">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特此声明。</w:t>
      </w:r>
    </w:p>
    <w:p w14:paraId="1577BFEA">
      <w:pPr>
        <w:spacing w:line="360" w:lineRule="auto"/>
        <w:ind w:firstLine="480" w:firstLineChars="200"/>
        <w:jc w:val="left"/>
        <w:rPr>
          <w:rFonts w:hint="eastAsia" w:ascii="宋体" w:hAnsi="宋体" w:cs="宋体"/>
          <w:kern w:val="0"/>
          <w:sz w:val="24"/>
          <w:szCs w:val="24"/>
        </w:rPr>
      </w:pPr>
    </w:p>
    <w:p w14:paraId="2E0A2A2F">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w:t>
      </w:r>
    </w:p>
    <w:p w14:paraId="57010D10">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投标人全称（盖章）：</w:t>
      </w:r>
    </w:p>
    <w:p w14:paraId="5E5EFD4C">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单位负责人或授权代表（签字或盖章）：</w:t>
      </w:r>
    </w:p>
    <w:p w14:paraId="7D282851">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日期：      年    月    日</w:t>
      </w:r>
    </w:p>
    <w:p w14:paraId="089FB838">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5-7参加本次政府采购活动前三年内在经营活动中</w:t>
      </w:r>
    </w:p>
    <w:p w14:paraId="726AFB81">
      <w:pPr>
        <w:snapToGrid w:val="0"/>
        <w:spacing w:line="360" w:lineRule="auto"/>
        <w:jc w:val="center"/>
        <w:rPr>
          <w:rFonts w:hint="eastAsia" w:ascii="宋体" w:hAnsi="宋体" w:cs="宋体"/>
          <w:b/>
          <w:bCs/>
          <w:sz w:val="28"/>
          <w:szCs w:val="28"/>
        </w:rPr>
      </w:pPr>
      <w:r>
        <w:rPr>
          <w:rFonts w:hint="eastAsia" w:ascii="宋体" w:hAnsi="宋体" w:cs="宋体"/>
          <w:b/>
          <w:bCs/>
          <w:sz w:val="28"/>
          <w:szCs w:val="28"/>
        </w:rPr>
        <w:t>没有重大违法记录的书面声明</w:t>
      </w:r>
    </w:p>
    <w:p w14:paraId="0D3F88CA">
      <w:pPr>
        <w:spacing w:line="360" w:lineRule="auto"/>
        <w:ind w:firstLine="420" w:firstLineChars="200"/>
        <w:rPr>
          <w:rFonts w:hint="eastAsia" w:ascii="宋体" w:hAnsi="宋体" w:cs="宋体"/>
        </w:rPr>
      </w:pPr>
    </w:p>
    <w:p w14:paraId="596F69D9">
      <w:pPr>
        <w:spacing w:line="360" w:lineRule="auto"/>
        <w:jc w:val="left"/>
        <w:rPr>
          <w:rFonts w:hint="eastAsia" w:ascii="宋体" w:hAnsi="宋体" w:cs="宋体"/>
          <w:kern w:val="0"/>
          <w:sz w:val="24"/>
          <w:szCs w:val="24"/>
        </w:rPr>
      </w:pPr>
      <w:r>
        <w:rPr>
          <w:rFonts w:hint="eastAsia" w:ascii="宋体" w:hAnsi="宋体" w:cs="宋体"/>
          <w:kern w:val="0"/>
          <w:sz w:val="24"/>
          <w:szCs w:val="24"/>
        </w:rPr>
        <w:t>致国家税务总局温州市税务局：</w:t>
      </w:r>
    </w:p>
    <w:p w14:paraId="223C9A14">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我单位在参加本次采购活动前三年内在经营活动中没有《中华人民共和国政府采购法》第二十二条第一款第（五）项所称重大违法记录，包括：</w:t>
      </w:r>
    </w:p>
    <w:p w14:paraId="09EFA87E">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我单位未因经营活动中的违法行为受到刑事处罚或者责令停产停业、吊销许可证或者执照、较大数额罚款等行政处罚。</w:t>
      </w:r>
    </w:p>
    <w:p w14:paraId="4A1F983B">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特此声明！</w:t>
      </w:r>
    </w:p>
    <w:p w14:paraId="391FDA96">
      <w:pPr>
        <w:spacing w:line="360" w:lineRule="auto"/>
        <w:ind w:firstLine="480" w:firstLineChars="200"/>
        <w:jc w:val="left"/>
        <w:rPr>
          <w:rFonts w:hint="eastAsia" w:ascii="宋体" w:hAnsi="宋体" w:cs="宋体"/>
          <w:kern w:val="0"/>
          <w:sz w:val="24"/>
          <w:szCs w:val="24"/>
        </w:rPr>
      </w:pPr>
    </w:p>
    <w:p w14:paraId="16118D74">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（请投标人根据实际情况如实声明，否则视为提供虚假材料。）</w:t>
      </w:r>
    </w:p>
    <w:p w14:paraId="3A6C5044">
      <w:pPr>
        <w:spacing w:line="360" w:lineRule="auto"/>
        <w:ind w:firstLine="480" w:firstLineChars="200"/>
        <w:jc w:val="left"/>
        <w:rPr>
          <w:rFonts w:hint="eastAsia" w:ascii="宋体" w:hAnsi="宋体" w:cs="宋体"/>
          <w:kern w:val="0"/>
          <w:sz w:val="24"/>
          <w:szCs w:val="24"/>
        </w:rPr>
      </w:pPr>
    </w:p>
    <w:p w14:paraId="68501239">
      <w:pPr>
        <w:pStyle w:val="10"/>
        <w:rPr>
          <w:rFonts w:hint="eastAsia" w:ascii="宋体" w:hAnsi="宋体" w:cs="宋体"/>
          <w:kern w:val="0"/>
          <w:sz w:val="24"/>
        </w:rPr>
      </w:pPr>
    </w:p>
    <w:p w14:paraId="62D80685">
      <w:pPr>
        <w:pStyle w:val="10"/>
        <w:rPr>
          <w:rFonts w:hint="eastAsia" w:ascii="宋体" w:hAnsi="宋体" w:cs="宋体"/>
          <w:kern w:val="0"/>
          <w:sz w:val="24"/>
        </w:rPr>
      </w:pPr>
    </w:p>
    <w:p w14:paraId="147F1926">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投标人（全称并加盖公章）：             </w:t>
      </w:r>
    </w:p>
    <w:p w14:paraId="6AF491CE">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投标人代表（签字或盖章）：             </w:t>
      </w:r>
    </w:p>
    <w:p w14:paraId="438A8538">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日期：                                 </w:t>
      </w:r>
    </w:p>
    <w:p w14:paraId="34259913">
      <w:pPr>
        <w:widowControl/>
        <w:jc w:val="center"/>
        <w:rPr>
          <w:rFonts w:hint="eastAsia" w:ascii="宋体" w:hAnsi="宋体" w:cs="宋体"/>
          <w:b/>
          <w:bCs/>
          <w:sz w:val="28"/>
          <w:szCs w:val="28"/>
        </w:rPr>
      </w:pPr>
      <w:r>
        <w:rPr>
          <w:rFonts w:hint="eastAsia" w:ascii="宋体" w:hAnsi="宋体" w:cs="宋体"/>
          <w:szCs w:val="21"/>
        </w:rPr>
        <w:br w:type="page"/>
      </w:r>
      <w:r>
        <w:rPr>
          <w:rFonts w:hint="eastAsia" w:ascii="宋体" w:hAnsi="宋体" w:cs="宋体"/>
          <w:b/>
          <w:bCs/>
          <w:sz w:val="28"/>
          <w:szCs w:val="28"/>
        </w:rPr>
        <w:t>5-8具备法律、行政法规规定的其他条件的证明材料</w:t>
      </w:r>
    </w:p>
    <w:p w14:paraId="216E3EAD">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根据资格条件要求提供相应材料。</w:t>
      </w:r>
    </w:p>
    <w:p w14:paraId="1D674559">
      <w:pPr>
        <w:widowControl/>
        <w:jc w:val="center"/>
        <w:rPr>
          <w:rFonts w:hint="eastAsia"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5-9联合体协议（若有）</w:t>
      </w:r>
    </w:p>
    <w:p w14:paraId="1DDC1A49">
      <w:pPr>
        <w:pStyle w:val="13"/>
        <w:topLinePunct/>
        <w:autoSpaceDE w:val="0"/>
        <w:autoSpaceDN w:val="0"/>
        <w:snapToGrid w:val="0"/>
        <w:spacing w:line="360" w:lineRule="auto"/>
        <w:jc w:val="center"/>
        <w:rPr>
          <w:rFonts w:hint="eastAsia" w:hAnsi="宋体" w:cs="宋体"/>
          <w:b/>
          <w:sz w:val="24"/>
        </w:rPr>
      </w:pPr>
    </w:p>
    <w:p w14:paraId="1FE929C7">
      <w:pPr>
        <w:spacing w:line="360" w:lineRule="auto"/>
        <w:jc w:val="left"/>
        <w:rPr>
          <w:rFonts w:hint="eastAsia" w:ascii="宋体" w:hAnsi="宋体" w:cs="宋体"/>
          <w:kern w:val="0"/>
          <w:sz w:val="24"/>
          <w:szCs w:val="24"/>
        </w:rPr>
      </w:pPr>
      <w:r>
        <w:rPr>
          <w:rFonts w:hint="eastAsia" w:ascii="宋体" w:hAnsi="宋体" w:cs="宋体"/>
          <w:kern w:val="0"/>
          <w:sz w:val="24"/>
          <w:szCs w:val="24"/>
        </w:rPr>
        <w:t>致国家税务总局温州市税务局：</w:t>
      </w:r>
    </w:p>
    <w:p w14:paraId="4EF4872A">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经研究，我方决定自愿组成联合体共同参加____________（项目名称、项目编号）项目的投标。现就联合体投标事宜订立如下协议：</w:t>
      </w:r>
    </w:p>
    <w:p w14:paraId="15F2483A">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一、联合体成员：</w:t>
      </w:r>
    </w:p>
    <w:p w14:paraId="0AC9971D">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1.____________________</w:t>
      </w:r>
    </w:p>
    <w:p w14:paraId="72B6F64B">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2.____________________</w:t>
      </w:r>
    </w:p>
    <w:p w14:paraId="70139560">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3.____________________</w:t>
      </w:r>
    </w:p>
    <w:p w14:paraId="3A568713">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二、____________（某成员单位名称）为____________（联合体名称）牵头人。</w:t>
      </w:r>
    </w:p>
    <w:p w14:paraId="2488BFD7">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14:paraId="2D347013">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四、联合体将严格按照招标文件的各项要求，递交投标文件，参加投标，履行中标义务和中标后的合同，并向采购人承担连带责任。</w:t>
      </w:r>
    </w:p>
    <w:p w14:paraId="4FBC61FE">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五、联合体各成员单位内部的职责分工如下：____________。按照本条上述分工，联合体成员单位各自所承担的合同工作量比例如下：____________。</w:t>
      </w:r>
    </w:p>
    <w:p w14:paraId="090825FE">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六、本协议书自签署之日起生效，合同履行完毕后自动失效。</w:t>
      </w:r>
    </w:p>
    <w:p w14:paraId="18A63726">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七、本协议书一式______份，联合体成员和采购人各执一份。</w:t>
      </w:r>
    </w:p>
    <w:p w14:paraId="3B9E7749">
      <w:pPr>
        <w:spacing w:line="360" w:lineRule="auto"/>
        <w:ind w:firstLine="480" w:firstLineChars="200"/>
        <w:jc w:val="left"/>
        <w:rPr>
          <w:rFonts w:hint="eastAsia" w:ascii="宋体" w:hAnsi="宋体" w:cs="宋体"/>
          <w:kern w:val="0"/>
          <w:sz w:val="24"/>
          <w:szCs w:val="24"/>
        </w:rPr>
      </w:pPr>
    </w:p>
    <w:p w14:paraId="4952F420">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牵头人名称（公章）：____________</w:t>
      </w:r>
    </w:p>
    <w:p w14:paraId="0E6C49D8">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法定代表人或其授权代表（签字或盖章）：____________</w:t>
      </w:r>
    </w:p>
    <w:p w14:paraId="6B598B41">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成员名称（公章）：____________</w:t>
      </w:r>
    </w:p>
    <w:p w14:paraId="654027C2">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法定代表人或其授权代表（签字或盖章）：_____</w:t>
      </w:r>
      <w:r>
        <w:rPr>
          <w:rFonts w:hint="eastAsia" w:ascii="宋体" w:hAnsi="宋体" w:cs="宋体"/>
          <w:szCs w:val="21"/>
        </w:rPr>
        <w:t>_</w:t>
      </w:r>
      <w:r>
        <w:rPr>
          <w:rFonts w:hint="eastAsia" w:ascii="宋体" w:hAnsi="宋体" w:cs="宋体"/>
          <w:kern w:val="0"/>
          <w:sz w:val="24"/>
          <w:szCs w:val="24"/>
        </w:rPr>
        <w:t>______</w:t>
      </w:r>
    </w:p>
    <w:p w14:paraId="69423416">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______年____月____日</w:t>
      </w:r>
    </w:p>
    <w:p w14:paraId="2BD51E70">
      <w:pPr>
        <w:spacing w:line="360" w:lineRule="auto"/>
        <w:ind w:firstLine="480" w:firstLineChars="200"/>
        <w:jc w:val="left"/>
        <w:rPr>
          <w:rFonts w:hint="eastAsia" w:ascii="宋体" w:hAnsi="宋体" w:cs="宋体"/>
          <w:kern w:val="0"/>
          <w:sz w:val="24"/>
          <w:szCs w:val="24"/>
        </w:rPr>
      </w:pPr>
    </w:p>
    <w:p w14:paraId="29FD7E7D">
      <w:pPr>
        <w:spacing w:line="360" w:lineRule="auto"/>
        <w:ind w:firstLine="960" w:firstLineChars="400"/>
        <w:jc w:val="left"/>
        <w:rPr>
          <w:rFonts w:hint="eastAsia" w:ascii="宋体" w:hAnsi="宋体" w:cs="宋体"/>
          <w:kern w:val="0"/>
          <w:sz w:val="24"/>
          <w:szCs w:val="24"/>
        </w:rPr>
      </w:pPr>
      <w:r>
        <w:rPr>
          <w:rFonts w:hint="eastAsia" w:ascii="宋体" w:hAnsi="宋体" w:cs="宋体"/>
          <w:kern w:val="0"/>
          <w:sz w:val="24"/>
          <w:szCs w:val="24"/>
        </w:rPr>
        <w:t>备注：本协议书由授权代表签字的，应附法定代表人签字的授权委托书。</w:t>
      </w:r>
    </w:p>
    <w:p w14:paraId="7CEA460B">
      <w:pPr>
        <w:widowControl/>
        <w:jc w:val="center"/>
        <w:rPr>
          <w:rFonts w:hint="eastAsia" w:ascii="宋体" w:hAnsi="宋体" w:cs="宋体"/>
          <w:b/>
          <w:bCs/>
          <w:sz w:val="28"/>
          <w:szCs w:val="28"/>
        </w:rPr>
      </w:pPr>
      <w:r>
        <w:rPr>
          <w:rFonts w:hint="eastAsia" w:ascii="宋体" w:hAnsi="宋体" w:cs="宋体"/>
          <w:szCs w:val="21"/>
        </w:rPr>
        <w:br w:type="page"/>
      </w:r>
      <w:r>
        <w:rPr>
          <w:rFonts w:hint="eastAsia" w:ascii="宋体" w:hAnsi="宋体" w:cs="宋体"/>
          <w:b/>
          <w:bCs/>
          <w:sz w:val="28"/>
          <w:szCs w:val="28"/>
        </w:rPr>
        <w:t>5-10其他资格证明文件</w:t>
      </w:r>
    </w:p>
    <w:p w14:paraId="428DFC85">
      <w:pPr>
        <w:spacing w:line="360" w:lineRule="auto"/>
        <w:ind w:firstLine="420" w:firstLineChars="200"/>
        <w:jc w:val="left"/>
        <w:rPr>
          <w:rFonts w:hint="eastAsia" w:ascii="宋体" w:hAnsi="宋体" w:cs="宋体"/>
          <w:kern w:val="0"/>
          <w:szCs w:val="21"/>
        </w:rPr>
      </w:pPr>
    </w:p>
    <w:p w14:paraId="5C1D6324">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有效期内的《食品经营许可证》</w:t>
      </w:r>
      <w:r>
        <w:rPr>
          <w:rFonts w:hint="eastAsia" w:ascii="宋体" w:hAnsi="宋体" w:cs="宋体"/>
          <w:kern w:val="0"/>
          <w:sz w:val="24"/>
          <w:szCs w:val="24"/>
          <w:lang w:val="zh-CN"/>
        </w:rPr>
        <w:t>或《食品生产许可证》</w:t>
      </w:r>
      <w:r>
        <w:rPr>
          <w:rFonts w:hint="eastAsia" w:ascii="宋体" w:hAnsi="宋体" w:cs="宋体"/>
          <w:kern w:val="0"/>
          <w:sz w:val="24"/>
          <w:szCs w:val="24"/>
        </w:rPr>
        <w:t>复印件加盖公章，仅提供《食品生产许可证》的，许可范围应包括本包中除食用农产品外的全部供应品类。</w:t>
      </w:r>
    </w:p>
    <w:p w14:paraId="6E713A56">
      <w:pPr>
        <w:snapToGrid w:val="0"/>
        <w:spacing w:line="360" w:lineRule="auto"/>
        <w:jc w:val="center"/>
        <w:rPr>
          <w:rFonts w:hint="eastAsia" w:ascii="宋体" w:hAnsi="宋体" w:cs="宋体"/>
          <w:b/>
          <w:bCs/>
          <w:sz w:val="28"/>
          <w:szCs w:val="28"/>
        </w:rPr>
      </w:pPr>
      <w:r>
        <w:rPr>
          <w:rFonts w:hint="eastAsia" w:ascii="宋体" w:hAnsi="宋体" w:cs="宋体"/>
          <w:b/>
          <w:bCs/>
          <w:sz w:val="36"/>
          <w:szCs w:val="36"/>
        </w:rPr>
        <w:br w:type="page"/>
      </w:r>
      <w:r>
        <w:rPr>
          <w:rFonts w:hint="eastAsia" w:ascii="宋体" w:hAnsi="宋体" w:cs="宋体"/>
          <w:b/>
          <w:bCs/>
          <w:sz w:val="28"/>
          <w:szCs w:val="28"/>
        </w:rPr>
        <w:t>格式6  中小企业声明函</w:t>
      </w:r>
    </w:p>
    <w:p w14:paraId="08D7E26B">
      <w:pPr>
        <w:widowControl/>
        <w:jc w:val="center"/>
        <w:rPr>
          <w:rFonts w:hint="eastAsia" w:ascii="宋体" w:hAnsi="宋体" w:cs="宋体"/>
          <w:b/>
          <w:bCs/>
          <w:sz w:val="36"/>
          <w:szCs w:val="36"/>
          <w:lang w:bidi="ar"/>
        </w:rPr>
      </w:pPr>
      <w:r>
        <w:rPr>
          <w:rFonts w:hint="eastAsia" w:ascii="宋体" w:hAnsi="宋体" w:cs="宋体"/>
          <w:b/>
          <w:bCs/>
          <w:sz w:val="36"/>
          <w:szCs w:val="36"/>
          <w:lang w:bidi="ar"/>
        </w:rPr>
        <w:t>中小企业声明函（货物）</w:t>
      </w:r>
    </w:p>
    <w:p w14:paraId="5D15C902">
      <w:pPr>
        <w:widowControl/>
        <w:spacing w:line="360" w:lineRule="auto"/>
        <w:ind w:firstLine="480" w:firstLineChars="200"/>
        <w:jc w:val="left"/>
        <w:outlineLvl w:val="0"/>
        <w:rPr>
          <w:rFonts w:hint="eastAsia" w:ascii="宋体" w:hAnsi="宋体" w:cs="宋体"/>
          <w:kern w:val="0"/>
          <w:sz w:val="24"/>
          <w:szCs w:val="24"/>
          <w:lang w:bidi="ar"/>
        </w:rPr>
      </w:pPr>
    </w:p>
    <w:p w14:paraId="27CD3D07">
      <w:pPr>
        <w:pStyle w:val="13"/>
        <w:snapToGrid w:val="0"/>
        <w:spacing w:line="360" w:lineRule="auto"/>
        <w:ind w:firstLine="480" w:firstLineChars="200"/>
        <w:rPr>
          <w:rFonts w:hint="eastAsia" w:hAnsi="宋体" w:cs="宋体"/>
          <w:sz w:val="24"/>
          <w:szCs w:val="24"/>
        </w:rPr>
      </w:pPr>
      <w:r>
        <w:rPr>
          <w:rFonts w:hint="eastAsia" w:hAnsi="宋体" w:cs="宋体"/>
          <w:sz w:val="24"/>
          <w:szCs w:val="24"/>
        </w:rPr>
        <w:t>本公司（联合体）郑重声明，根据《政府采购促进中小企业发展管理办法》（财库</w:t>
      </w:r>
      <w:r>
        <w:rPr>
          <w:rFonts w:hint="eastAsia" w:ascii="仿宋_GB2312" w:hAnsi="仿宋_GB2312" w:eastAsia="仿宋_GB2312" w:cs="仿宋_GB2312"/>
          <w:sz w:val="24"/>
          <w:szCs w:val="24"/>
        </w:rPr>
        <w:t>〔</w:t>
      </w:r>
      <w:r>
        <w:rPr>
          <w:rFonts w:hint="eastAsia" w:hAnsi="宋体" w:cs="宋体"/>
          <w:sz w:val="24"/>
          <w:szCs w:val="24"/>
        </w:rPr>
        <w:t>2020</w:t>
      </w:r>
      <w:r>
        <w:rPr>
          <w:rFonts w:hint="eastAsia" w:ascii="仿宋_GB2312" w:hAnsi="仿宋_GB2312" w:eastAsia="仿宋_GB2312" w:cs="仿宋_GB2312"/>
          <w:sz w:val="24"/>
          <w:szCs w:val="24"/>
        </w:rPr>
        <w:t>〕</w:t>
      </w:r>
      <w:r>
        <w:rPr>
          <w:rFonts w:hint="eastAsia" w:hAnsi="宋体" w:cs="宋体"/>
          <w:sz w:val="24"/>
          <w:szCs w:val="24"/>
        </w:rPr>
        <w:t>46号）的规定，本公司（联合体）参加</w:t>
      </w:r>
      <w:r>
        <w:rPr>
          <w:rFonts w:hint="eastAsia" w:hAnsi="宋体" w:cs="宋体"/>
          <w:i/>
          <w:iCs/>
          <w:sz w:val="24"/>
          <w:szCs w:val="24"/>
          <w:u w:val="single"/>
        </w:rPr>
        <w:t>（单位名称）</w:t>
      </w:r>
      <w:r>
        <w:rPr>
          <w:rFonts w:hint="eastAsia" w:hAnsi="宋体" w:cs="宋体"/>
          <w:sz w:val="24"/>
          <w:szCs w:val="24"/>
        </w:rPr>
        <w:t>的</w:t>
      </w:r>
      <w:r>
        <w:rPr>
          <w:rFonts w:hint="eastAsia" w:hAnsi="宋体" w:cs="宋体"/>
          <w:i/>
          <w:iCs/>
          <w:sz w:val="24"/>
          <w:szCs w:val="24"/>
          <w:u w:val="single"/>
        </w:rPr>
        <w:t>（项目名称）</w:t>
      </w:r>
      <w:r>
        <w:rPr>
          <w:rFonts w:hint="eastAsia" w:hAnsi="宋体" w:cs="宋体"/>
          <w:sz w:val="24"/>
          <w:szCs w:val="24"/>
        </w:rPr>
        <w:t>采购活动，提供的货物全部由符合政策要求的中小企业制造。相关企业（含联合体中的中小企业、签订分包意向协议的中小企业）的具体情况如下：</w:t>
      </w:r>
    </w:p>
    <w:p w14:paraId="07AAED38">
      <w:pPr>
        <w:pStyle w:val="13"/>
        <w:snapToGrid w:val="0"/>
        <w:spacing w:line="360" w:lineRule="auto"/>
        <w:ind w:firstLine="480" w:firstLineChars="200"/>
        <w:rPr>
          <w:rFonts w:hint="eastAsia" w:hAnsi="宋体" w:cs="宋体"/>
          <w:sz w:val="24"/>
          <w:szCs w:val="24"/>
        </w:rPr>
      </w:pPr>
      <w:r>
        <w:rPr>
          <w:rFonts w:hint="eastAsia" w:hAnsi="宋体" w:cs="宋体"/>
          <w:sz w:val="24"/>
          <w:szCs w:val="24"/>
        </w:rPr>
        <w:t xml:space="preserve">1. </w:t>
      </w:r>
      <w:r>
        <w:rPr>
          <w:rFonts w:hint="eastAsia" w:hAnsi="宋体" w:cs="宋体"/>
          <w:i/>
          <w:iCs/>
          <w:sz w:val="24"/>
          <w:szCs w:val="24"/>
          <w:u w:val="single"/>
        </w:rPr>
        <w:t>（标的名称）</w:t>
      </w:r>
      <w:r>
        <w:rPr>
          <w:rFonts w:hint="eastAsia" w:hAnsi="宋体" w:cs="宋体"/>
          <w:sz w:val="24"/>
          <w:szCs w:val="24"/>
        </w:rPr>
        <w:t>，属于</w:t>
      </w:r>
      <w:r>
        <w:rPr>
          <w:rFonts w:hint="eastAsia" w:hAnsi="宋体" w:cs="宋体"/>
          <w:i/>
          <w:iCs/>
          <w:sz w:val="24"/>
          <w:szCs w:val="24"/>
          <w:u w:val="single"/>
        </w:rPr>
        <w:t>（采购文件中明确的所属行业）</w:t>
      </w:r>
      <w:r>
        <w:rPr>
          <w:rFonts w:hint="eastAsia" w:hAnsi="宋体" w:cs="宋体"/>
          <w:sz w:val="24"/>
          <w:szCs w:val="24"/>
        </w:rPr>
        <w:t>行业；制造商为</w:t>
      </w:r>
      <w:r>
        <w:rPr>
          <w:rFonts w:hint="eastAsia" w:hAnsi="宋体" w:cs="宋体"/>
          <w:i/>
          <w:iCs/>
          <w:sz w:val="24"/>
          <w:szCs w:val="24"/>
          <w:u w:val="single"/>
        </w:rPr>
        <w:t>（企业名称）</w:t>
      </w:r>
      <w:r>
        <w:rPr>
          <w:rFonts w:hint="eastAsia" w:hAnsi="宋体" w:cs="宋体"/>
          <w:sz w:val="24"/>
          <w:szCs w:val="24"/>
        </w:rPr>
        <w:t>，从业人员</w:t>
      </w:r>
      <w:r>
        <w:rPr>
          <w:rFonts w:hint="eastAsia" w:hAnsi="宋体" w:cs="宋体"/>
          <w:sz w:val="24"/>
          <w:szCs w:val="24"/>
          <w:u w:val="single"/>
        </w:rPr>
        <w:t xml:space="preserve">     </w:t>
      </w:r>
      <w:r>
        <w:rPr>
          <w:rFonts w:hint="eastAsia" w:hAnsi="宋体" w:cs="宋体"/>
          <w:sz w:val="24"/>
          <w:szCs w:val="24"/>
        </w:rPr>
        <w:t>人，营业收入为</w:t>
      </w:r>
      <w:r>
        <w:rPr>
          <w:rFonts w:hint="eastAsia" w:hAnsi="宋体" w:cs="宋体"/>
          <w:sz w:val="24"/>
          <w:szCs w:val="24"/>
          <w:u w:val="single"/>
        </w:rPr>
        <w:t xml:space="preserve">     </w:t>
      </w:r>
      <w:r>
        <w:rPr>
          <w:rFonts w:hint="eastAsia" w:hAnsi="宋体" w:cs="宋体"/>
          <w:sz w:val="24"/>
          <w:szCs w:val="24"/>
        </w:rPr>
        <w:t>万元，资产总额为</w:t>
      </w:r>
      <w:r>
        <w:rPr>
          <w:rFonts w:hint="eastAsia" w:hAnsi="宋体" w:cs="宋体"/>
          <w:sz w:val="24"/>
          <w:szCs w:val="24"/>
          <w:u w:val="single"/>
        </w:rPr>
        <w:t xml:space="preserve">     </w:t>
      </w:r>
      <w:r>
        <w:rPr>
          <w:rFonts w:hint="eastAsia" w:hAnsi="宋体" w:cs="宋体"/>
          <w:sz w:val="24"/>
          <w:szCs w:val="24"/>
        </w:rPr>
        <w:t>万元</w:t>
      </w:r>
      <w:r>
        <w:rPr>
          <w:rFonts w:hint="eastAsia" w:hAnsi="宋体" w:cs="宋体"/>
          <w:sz w:val="24"/>
          <w:szCs w:val="24"/>
          <w:vertAlign w:val="superscript"/>
        </w:rPr>
        <w:t>1</w:t>
      </w:r>
      <w:r>
        <w:rPr>
          <w:rFonts w:hint="eastAsia" w:hAnsi="宋体" w:cs="宋体"/>
          <w:sz w:val="24"/>
          <w:szCs w:val="24"/>
        </w:rPr>
        <w:t>，属于</w:t>
      </w:r>
      <w:r>
        <w:rPr>
          <w:rFonts w:hint="eastAsia" w:hAnsi="宋体" w:cs="宋体"/>
          <w:i/>
          <w:iCs/>
          <w:sz w:val="24"/>
          <w:szCs w:val="24"/>
          <w:u w:val="single"/>
        </w:rPr>
        <w:t>（中型企业、小型企业、微型企业）</w:t>
      </w:r>
      <w:r>
        <w:rPr>
          <w:rFonts w:hint="eastAsia" w:hAnsi="宋体" w:cs="宋体"/>
          <w:sz w:val="24"/>
          <w:szCs w:val="24"/>
        </w:rPr>
        <w:t xml:space="preserve">； </w:t>
      </w:r>
    </w:p>
    <w:p w14:paraId="435B2F3F">
      <w:pPr>
        <w:pStyle w:val="13"/>
        <w:snapToGrid w:val="0"/>
        <w:spacing w:line="360" w:lineRule="auto"/>
        <w:ind w:firstLine="480" w:firstLineChars="200"/>
        <w:rPr>
          <w:rFonts w:hint="eastAsia" w:hAnsi="宋体" w:cs="宋体"/>
          <w:sz w:val="24"/>
          <w:szCs w:val="24"/>
        </w:rPr>
      </w:pPr>
      <w:r>
        <w:rPr>
          <w:rFonts w:hint="eastAsia" w:hAnsi="宋体" w:cs="宋体"/>
          <w:sz w:val="24"/>
          <w:szCs w:val="24"/>
        </w:rPr>
        <w:t xml:space="preserve">2. </w:t>
      </w:r>
      <w:r>
        <w:rPr>
          <w:rFonts w:hint="eastAsia" w:hAnsi="宋体" w:cs="宋体"/>
          <w:i/>
          <w:iCs/>
          <w:sz w:val="24"/>
          <w:szCs w:val="24"/>
          <w:u w:val="single"/>
        </w:rPr>
        <w:t>（标的名称）</w:t>
      </w:r>
      <w:r>
        <w:rPr>
          <w:rFonts w:hint="eastAsia" w:hAnsi="宋体" w:cs="宋体"/>
          <w:sz w:val="24"/>
          <w:szCs w:val="24"/>
        </w:rPr>
        <w:t>，属于</w:t>
      </w:r>
      <w:r>
        <w:rPr>
          <w:rFonts w:hint="eastAsia" w:hAnsi="宋体" w:cs="宋体"/>
          <w:i/>
          <w:iCs/>
          <w:sz w:val="24"/>
          <w:szCs w:val="24"/>
          <w:u w:val="single"/>
        </w:rPr>
        <w:t>（采购文件中明确的所属行业）</w:t>
      </w:r>
      <w:r>
        <w:rPr>
          <w:rFonts w:hint="eastAsia" w:hAnsi="宋体" w:cs="宋体"/>
          <w:sz w:val="24"/>
          <w:szCs w:val="24"/>
        </w:rPr>
        <w:t>行业；制造商为</w:t>
      </w:r>
      <w:r>
        <w:rPr>
          <w:rFonts w:hint="eastAsia" w:hAnsi="宋体" w:cs="宋体"/>
          <w:i/>
          <w:iCs/>
          <w:sz w:val="24"/>
          <w:szCs w:val="24"/>
          <w:u w:val="single"/>
        </w:rPr>
        <w:t>（企业名称）</w:t>
      </w:r>
      <w:r>
        <w:rPr>
          <w:rFonts w:hint="eastAsia" w:hAnsi="宋体" w:cs="宋体"/>
          <w:sz w:val="24"/>
          <w:szCs w:val="24"/>
        </w:rPr>
        <w:t>，从业人员</w:t>
      </w:r>
      <w:r>
        <w:rPr>
          <w:rFonts w:hint="eastAsia" w:hAnsi="宋体" w:cs="宋体"/>
          <w:sz w:val="24"/>
          <w:szCs w:val="24"/>
          <w:u w:val="single"/>
        </w:rPr>
        <w:t xml:space="preserve">     </w:t>
      </w:r>
      <w:r>
        <w:rPr>
          <w:rFonts w:hint="eastAsia" w:hAnsi="宋体" w:cs="宋体"/>
          <w:sz w:val="24"/>
          <w:szCs w:val="24"/>
        </w:rPr>
        <w:t>人，营业收入为</w:t>
      </w:r>
      <w:r>
        <w:rPr>
          <w:rFonts w:hint="eastAsia" w:hAnsi="宋体" w:cs="宋体"/>
          <w:sz w:val="24"/>
          <w:szCs w:val="24"/>
          <w:u w:val="single"/>
        </w:rPr>
        <w:t xml:space="preserve">       </w:t>
      </w:r>
      <w:r>
        <w:rPr>
          <w:rFonts w:hint="eastAsia" w:hAnsi="宋体" w:cs="宋体"/>
          <w:sz w:val="24"/>
          <w:szCs w:val="24"/>
        </w:rPr>
        <w:t>万元，资产总额为</w:t>
      </w:r>
      <w:r>
        <w:rPr>
          <w:rFonts w:hint="eastAsia" w:hAnsi="宋体" w:cs="宋体"/>
          <w:sz w:val="24"/>
          <w:szCs w:val="24"/>
          <w:u w:val="single"/>
        </w:rPr>
        <w:t xml:space="preserve">       </w:t>
      </w:r>
      <w:r>
        <w:rPr>
          <w:rFonts w:hint="eastAsia" w:hAnsi="宋体" w:cs="宋体"/>
          <w:sz w:val="24"/>
          <w:szCs w:val="24"/>
        </w:rPr>
        <w:t>万元</w:t>
      </w:r>
      <w:r>
        <w:rPr>
          <w:rFonts w:hint="eastAsia" w:hAnsi="宋体" w:cs="宋体"/>
          <w:sz w:val="24"/>
          <w:szCs w:val="24"/>
          <w:vertAlign w:val="superscript"/>
        </w:rPr>
        <w:t>1</w:t>
      </w:r>
      <w:r>
        <w:rPr>
          <w:rFonts w:hint="eastAsia" w:hAnsi="宋体" w:cs="宋体"/>
          <w:sz w:val="24"/>
          <w:szCs w:val="24"/>
        </w:rPr>
        <w:t>，属于</w:t>
      </w:r>
      <w:r>
        <w:rPr>
          <w:rFonts w:hint="eastAsia" w:hAnsi="宋体" w:cs="宋体"/>
          <w:i/>
          <w:iCs/>
          <w:sz w:val="24"/>
          <w:szCs w:val="24"/>
          <w:u w:val="single"/>
        </w:rPr>
        <w:t>（中型企业、小型企业、微型企业）</w:t>
      </w:r>
      <w:r>
        <w:rPr>
          <w:rFonts w:hint="eastAsia" w:hAnsi="宋体" w:cs="宋体"/>
          <w:sz w:val="24"/>
          <w:szCs w:val="24"/>
        </w:rPr>
        <w:t xml:space="preserve">； </w:t>
      </w:r>
    </w:p>
    <w:p w14:paraId="1C305CAE">
      <w:pPr>
        <w:pStyle w:val="13"/>
        <w:snapToGrid w:val="0"/>
        <w:spacing w:line="360" w:lineRule="auto"/>
        <w:ind w:firstLine="480" w:firstLineChars="200"/>
        <w:rPr>
          <w:rFonts w:hint="eastAsia" w:hAnsi="宋体" w:cs="宋体"/>
          <w:sz w:val="24"/>
          <w:szCs w:val="24"/>
        </w:rPr>
      </w:pPr>
      <w:r>
        <w:rPr>
          <w:rFonts w:hint="eastAsia" w:hAnsi="宋体" w:cs="宋体"/>
          <w:sz w:val="24"/>
          <w:szCs w:val="24"/>
        </w:rPr>
        <w:t>……</w:t>
      </w:r>
    </w:p>
    <w:p w14:paraId="06603C0E">
      <w:pPr>
        <w:widowControl/>
        <w:spacing w:line="360" w:lineRule="auto"/>
        <w:ind w:firstLine="480" w:firstLineChars="200"/>
        <w:jc w:val="left"/>
        <w:rPr>
          <w:rFonts w:hint="eastAsia" w:ascii="宋体" w:hAnsi="宋体" w:cs="宋体"/>
          <w:sz w:val="24"/>
        </w:rPr>
      </w:pPr>
      <w:r>
        <w:rPr>
          <w:rFonts w:hint="eastAsia" w:ascii="宋体" w:hAnsi="宋体" w:cs="宋体"/>
          <w:kern w:val="0"/>
          <w:sz w:val="24"/>
          <w:szCs w:val="24"/>
          <w:lang w:bidi="ar"/>
        </w:rPr>
        <w:t>以上企业，不属于大企业的分支机构，不存在控股股东为大企业的情形，也不存在与大企业的负责人为同一人的情形。</w:t>
      </w:r>
    </w:p>
    <w:p w14:paraId="34ECAB72">
      <w:pPr>
        <w:widowControl/>
        <w:spacing w:line="360" w:lineRule="auto"/>
        <w:ind w:firstLine="480" w:firstLineChars="200"/>
        <w:jc w:val="left"/>
        <w:rPr>
          <w:rFonts w:hint="eastAsia" w:ascii="宋体" w:hAnsi="宋体" w:cs="宋体"/>
          <w:sz w:val="24"/>
        </w:rPr>
      </w:pPr>
      <w:r>
        <w:rPr>
          <w:rFonts w:hint="eastAsia" w:ascii="宋体" w:hAnsi="宋体" w:cs="宋体"/>
          <w:kern w:val="0"/>
          <w:sz w:val="24"/>
          <w:szCs w:val="24"/>
          <w:lang w:bidi="ar"/>
        </w:rPr>
        <w:t xml:space="preserve">本企业对上述声明内容的真实性负责。如有虚假，将依法承担相应责任。 </w:t>
      </w:r>
    </w:p>
    <w:p w14:paraId="7679FD64">
      <w:pPr>
        <w:widowControl/>
        <w:spacing w:line="360" w:lineRule="auto"/>
        <w:ind w:firstLine="1920" w:firstLineChars="800"/>
        <w:jc w:val="left"/>
        <w:rPr>
          <w:rFonts w:hint="eastAsia" w:ascii="宋体" w:hAnsi="宋体" w:cs="宋体"/>
          <w:kern w:val="0"/>
          <w:sz w:val="24"/>
          <w:szCs w:val="24"/>
          <w:lang w:bidi="ar"/>
        </w:rPr>
      </w:pPr>
    </w:p>
    <w:p w14:paraId="40FAE262">
      <w:pPr>
        <w:widowControl/>
        <w:spacing w:line="360" w:lineRule="auto"/>
        <w:ind w:firstLine="4560" w:firstLineChars="1900"/>
        <w:jc w:val="left"/>
        <w:rPr>
          <w:rFonts w:hint="eastAsia" w:ascii="宋体" w:hAnsi="宋体" w:cs="宋体"/>
          <w:sz w:val="24"/>
        </w:rPr>
      </w:pPr>
      <w:r>
        <w:rPr>
          <w:rFonts w:hint="eastAsia" w:ascii="宋体" w:hAnsi="宋体" w:cs="宋体"/>
          <w:kern w:val="0"/>
          <w:sz w:val="24"/>
          <w:szCs w:val="24"/>
          <w:lang w:bidi="ar"/>
        </w:rPr>
        <w:t>投标人（</w:t>
      </w:r>
      <w:r>
        <w:rPr>
          <w:rFonts w:hint="eastAsia" w:ascii="宋体" w:hAnsi="宋体" w:cs="宋体"/>
          <w:kern w:val="0"/>
          <w:sz w:val="24"/>
          <w:szCs w:val="24"/>
        </w:rPr>
        <w:t>全称并加盖公章</w:t>
      </w:r>
      <w:r>
        <w:rPr>
          <w:rFonts w:hint="eastAsia" w:ascii="宋体" w:hAnsi="宋体" w:cs="宋体"/>
          <w:kern w:val="0"/>
          <w:sz w:val="24"/>
          <w:szCs w:val="24"/>
          <w:lang w:bidi="ar"/>
        </w:rPr>
        <w:t xml:space="preserve">）： </w:t>
      </w:r>
    </w:p>
    <w:p w14:paraId="73CBA995">
      <w:pPr>
        <w:widowControl/>
        <w:spacing w:line="360" w:lineRule="auto"/>
        <w:ind w:firstLine="4560" w:firstLineChars="1900"/>
        <w:jc w:val="left"/>
        <w:rPr>
          <w:rFonts w:hint="eastAsia" w:ascii="宋体" w:hAnsi="宋体" w:cs="宋体"/>
          <w:kern w:val="0"/>
          <w:sz w:val="24"/>
          <w:szCs w:val="24"/>
          <w:lang w:bidi="ar"/>
        </w:rPr>
      </w:pPr>
      <w:r>
        <w:rPr>
          <w:rFonts w:hint="eastAsia" w:ascii="宋体" w:hAnsi="宋体" w:cs="宋体"/>
          <w:kern w:val="0"/>
          <w:sz w:val="24"/>
          <w:szCs w:val="24"/>
          <w:lang w:bidi="ar"/>
        </w:rPr>
        <w:t>日 期：</w:t>
      </w:r>
    </w:p>
    <w:p w14:paraId="6735AD1E">
      <w:pPr>
        <w:widowControl/>
        <w:ind w:firstLine="3120" w:firstLineChars="1300"/>
        <w:rPr>
          <w:rFonts w:hint="eastAsia" w:ascii="宋体" w:hAnsi="宋体" w:cs="宋体"/>
          <w:sz w:val="24"/>
        </w:rPr>
      </w:pPr>
      <w:r>
        <w:rPr>
          <w:rFonts w:hint="eastAsia" w:ascii="宋体" w:hAnsi="宋体" w:cs="宋体"/>
          <w:kern w:val="0"/>
          <w:sz w:val="24"/>
          <w:szCs w:val="24"/>
          <w:lang w:bidi="ar"/>
        </w:rPr>
        <w:t xml:space="preserve"> </w:t>
      </w:r>
    </w:p>
    <w:p w14:paraId="113F38A2">
      <w:pPr>
        <w:widowControl/>
        <w:jc w:val="left"/>
        <w:rPr>
          <w:rFonts w:hint="eastAsia" w:ascii="宋体" w:hAnsi="宋体" w:cs="宋体"/>
          <w:kern w:val="0"/>
          <w:sz w:val="18"/>
          <w:szCs w:val="18"/>
          <w:lang w:bidi="ar"/>
        </w:rPr>
      </w:pPr>
    </w:p>
    <w:p w14:paraId="416C656F">
      <w:pPr>
        <w:widowControl/>
        <w:jc w:val="left"/>
        <w:rPr>
          <w:rFonts w:hint="eastAsia" w:ascii="宋体" w:hAnsi="宋体" w:cs="宋体"/>
          <w:kern w:val="0"/>
          <w:sz w:val="18"/>
          <w:szCs w:val="18"/>
          <w:lang w:bidi="ar"/>
        </w:rPr>
      </w:pPr>
    </w:p>
    <w:p w14:paraId="767C3135">
      <w:pPr>
        <w:pStyle w:val="13"/>
        <w:snapToGrid w:val="0"/>
        <w:spacing w:line="360" w:lineRule="auto"/>
        <w:ind w:firstLine="480" w:firstLineChars="200"/>
        <w:rPr>
          <w:rFonts w:hint="eastAsia" w:hAnsi="宋体" w:cs="宋体"/>
          <w:sz w:val="24"/>
          <w:szCs w:val="24"/>
        </w:rPr>
      </w:pPr>
      <w:r>
        <w:rPr>
          <w:rFonts w:hint="eastAsia" w:hAnsi="宋体" w:cs="宋体"/>
          <w:kern w:val="0"/>
          <w:sz w:val="24"/>
          <w:szCs w:val="24"/>
          <w:lang w:bidi="ar"/>
        </w:rPr>
        <w:t>注：从业人员、营业收入、资产总额填报上一年度数据，无上一年度数据的新成立企业可不填报。</w:t>
      </w:r>
    </w:p>
    <w:p w14:paraId="1578AEF3">
      <w:pPr>
        <w:widowControl/>
        <w:jc w:val="center"/>
        <w:rPr>
          <w:rFonts w:hint="eastAsia" w:ascii="宋体" w:hAnsi="宋体" w:cs="宋体"/>
          <w:b/>
          <w:bCs/>
          <w:sz w:val="28"/>
          <w:szCs w:val="28"/>
        </w:rPr>
      </w:pPr>
      <w:r>
        <w:rPr>
          <w:rFonts w:hint="eastAsia" w:ascii="宋体" w:hAnsi="宋体" w:cs="宋体"/>
          <w:sz w:val="24"/>
        </w:rPr>
        <w:br w:type="page"/>
      </w:r>
      <w:r>
        <w:rPr>
          <w:rFonts w:hint="eastAsia" w:ascii="宋体" w:hAnsi="宋体" w:cs="宋体"/>
          <w:b/>
          <w:bCs/>
          <w:sz w:val="28"/>
          <w:szCs w:val="28"/>
        </w:rPr>
        <w:t>格式7  残疾人福利性单位声明函</w:t>
      </w:r>
    </w:p>
    <w:p w14:paraId="51DC5AF2">
      <w:pPr>
        <w:widowControl/>
        <w:spacing w:line="360" w:lineRule="auto"/>
        <w:jc w:val="left"/>
        <w:rPr>
          <w:rFonts w:hint="eastAsia" w:ascii="宋体" w:hAnsi="宋体" w:cs="宋体"/>
          <w:kern w:val="0"/>
          <w:sz w:val="24"/>
          <w:szCs w:val="24"/>
        </w:rPr>
      </w:pPr>
    </w:p>
    <w:p w14:paraId="0D99D860">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0E81E9">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14:paraId="619AB9D5">
      <w:pPr>
        <w:widowControl/>
        <w:spacing w:line="360" w:lineRule="auto"/>
        <w:jc w:val="left"/>
        <w:rPr>
          <w:rFonts w:hint="eastAsia" w:ascii="宋体" w:hAnsi="宋体" w:cs="宋体"/>
          <w:kern w:val="0"/>
          <w:sz w:val="24"/>
          <w:szCs w:val="24"/>
        </w:rPr>
      </w:pPr>
    </w:p>
    <w:p w14:paraId="07D819B1">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 xml:space="preserve">投标人（全称并加盖公章）：             </w:t>
      </w:r>
    </w:p>
    <w:p w14:paraId="085E51B4">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 xml:space="preserve">日期：                                 </w:t>
      </w:r>
    </w:p>
    <w:p w14:paraId="257114EC">
      <w:pPr>
        <w:topLinePunct/>
        <w:autoSpaceDE w:val="0"/>
        <w:autoSpaceDN w:val="0"/>
        <w:spacing w:line="460" w:lineRule="exact"/>
        <w:jc w:val="center"/>
        <w:rPr>
          <w:rFonts w:hint="eastAsia" w:ascii="宋体" w:hAnsi="宋体" w:cs="宋体"/>
          <w:szCs w:val="21"/>
        </w:rPr>
      </w:pPr>
    </w:p>
    <w:p w14:paraId="7E3C73DA">
      <w:pPr>
        <w:rPr>
          <w:rFonts w:hint="eastAsia" w:ascii="宋体" w:hAnsi="宋体" w:cs="宋体"/>
          <w:b/>
          <w:bCs/>
          <w:sz w:val="28"/>
          <w:szCs w:val="28"/>
        </w:rPr>
      </w:pPr>
    </w:p>
    <w:p w14:paraId="70357564">
      <w:pPr>
        <w:pStyle w:val="30"/>
        <w:tabs>
          <w:tab w:val="left" w:pos="420"/>
        </w:tabs>
        <w:snapToGrid w:val="0"/>
        <w:spacing w:line="460" w:lineRule="atLeast"/>
        <w:rPr>
          <w:rFonts w:hint="eastAsia" w:ascii="宋体" w:hAnsi="宋体" w:eastAsia="宋体" w:cs="宋体"/>
          <w:b/>
          <w:bCs/>
          <w:sz w:val="28"/>
          <w:szCs w:val="28"/>
        </w:rPr>
      </w:pPr>
      <w:bookmarkStart w:id="121" w:name="_Toc386861148"/>
      <w:bookmarkStart w:id="122" w:name="_Toc1403531177"/>
      <w:bookmarkStart w:id="123" w:name="_Toc1652355655"/>
      <w:bookmarkStart w:id="124" w:name="_Toc113393336"/>
      <w:bookmarkStart w:id="125" w:name="_Toc38030154"/>
      <w:bookmarkStart w:id="126" w:name="_Toc38030071"/>
      <w:r>
        <w:rPr>
          <w:rFonts w:hint="eastAsia" w:ascii="宋体" w:hAnsi="宋体" w:eastAsia="宋体" w:cs="宋体"/>
          <w:sz w:val="28"/>
          <w:szCs w:val="28"/>
        </w:rPr>
        <w:br w:type="page"/>
      </w:r>
      <w:bookmarkStart w:id="127" w:name="_Toc1615545750"/>
      <w:bookmarkStart w:id="128" w:name="_Toc681730266"/>
      <w:bookmarkStart w:id="129" w:name="_Toc1097421187"/>
      <w:bookmarkStart w:id="130" w:name="_Toc598152851"/>
      <w:bookmarkStart w:id="131" w:name="_Toc78504842"/>
      <w:bookmarkStart w:id="132" w:name="_Toc220361175"/>
      <w:bookmarkStart w:id="133" w:name="_Toc1381122819"/>
      <w:bookmarkStart w:id="134" w:name="_Toc1749127877"/>
      <w:bookmarkStart w:id="135" w:name="_Toc680706022"/>
      <w:r>
        <w:rPr>
          <w:rFonts w:hint="eastAsia" w:ascii="宋体" w:hAnsi="宋体" w:eastAsia="宋体" w:cs="宋体"/>
          <w:b/>
          <w:bCs/>
          <w:sz w:val="28"/>
          <w:szCs w:val="28"/>
        </w:rPr>
        <w:t>格式8 类似案例一览表</w:t>
      </w:r>
      <w:bookmarkEnd w:id="127"/>
      <w:bookmarkEnd w:id="128"/>
      <w:bookmarkEnd w:id="129"/>
      <w:bookmarkEnd w:id="130"/>
      <w:bookmarkEnd w:id="131"/>
      <w:bookmarkEnd w:id="132"/>
      <w:bookmarkEnd w:id="133"/>
      <w:bookmarkEnd w:id="134"/>
      <w:bookmarkEnd w:id="135"/>
    </w:p>
    <w:bookmarkEnd w:id="121"/>
    <w:bookmarkEnd w:id="122"/>
    <w:bookmarkEnd w:id="123"/>
    <w:bookmarkEnd w:id="124"/>
    <w:bookmarkEnd w:id="125"/>
    <w:bookmarkEnd w:id="126"/>
    <w:p w14:paraId="4DE57FA1">
      <w:pPr>
        <w:spacing w:line="360" w:lineRule="auto"/>
        <w:rPr>
          <w:rFonts w:hint="eastAsia" w:ascii="宋体" w:hAnsi="宋体" w:cs="宋体"/>
          <w:kern w:val="0"/>
          <w:sz w:val="24"/>
          <w:szCs w:val="24"/>
        </w:rPr>
      </w:pPr>
    </w:p>
    <w:p w14:paraId="785E1887">
      <w:pPr>
        <w:spacing w:line="360" w:lineRule="auto"/>
        <w:rPr>
          <w:rFonts w:hint="eastAsia" w:ascii="宋体" w:hAnsi="宋体" w:cs="宋体"/>
          <w:kern w:val="0"/>
          <w:sz w:val="24"/>
          <w:szCs w:val="24"/>
        </w:rPr>
      </w:pPr>
      <w:r>
        <w:rPr>
          <w:rFonts w:hint="eastAsia" w:ascii="宋体" w:hAnsi="宋体" w:cs="宋体"/>
          <w:kern w:val="0"/>
          <w:sz w:val="24"/>
          <w:szCs w:val="24"/>
        </w:rPr>
        <w:t>项目名称：                                     项目编号：</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227"/>
        <w:gridCol w:w="1240"/>
        <w:gridCol w:w="1294"/>
        <w:gridCol w:w="1236"/>
        <w:gridCol w:w="1016"/>
        <w:gridCol w:w="1213"/>
        <w:gridCol w:w="1016"/>
      </w:tblGrid>
      <w:tr w14:paraId="6380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4CDFF977">
            <w:pPr>
              <w:tabs>
                <w:tab w:val="left" w:pos="4140"/>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序号</w:t>
            </w:r>
          </w:p>
        </w:tc>
        <w:tc>
          <w:tcPr>
            <w:tcW w:w="685" w:type="pct"/>
            <w:vAlign w:val="center"/>
          </w:tcPr>
          <w:p w14:paraId="47721EF9">
            <w:pPr>
              <w:tabs>
                <w:tab w:val="left" w:pos="4140"/>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采购单位</w:t>
            </w:r>
          </w:p>
        </w:tc>
        <w:tc>
          <w:tcPr>
            <w:tcW w:w="692" w:type="pct"/>
            <w:vAlign w:val="center"/>
          </w:tcPr>
          <w:p w14:paraId="001B2102">
            <w:pPr>
              <w:tabs>
                <w:tab w:val="left" w:pos="4140"/>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项目名称</w:t>
            </w:r>
          </w:p>
        </w:tc>
        <w:tc>
          <w:tcPr>
            <w:tcW w:w="722" w:type="pct"/>
            <w:vAlign w:val="center"/>
          </w:tcPr>
          <w:p w14:paraId="2BCE0871">
            <w:pPr>
              <w:tabs>
                <w:tab w:val="left" w:pos="4140"/>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合同金额</w:t>
            </w:r>
          </w:p>
        </w:tc>
        <w:tc>
          <w:tcPr>
            <w:tcW w:w="690" w:type="pct"/>
            <w:vAlign w:val="center"/>
          </w:tcPr>
          <w:p w14:paraId="1A26B22B">
            <w:pPr>
              <w:tabs>
                <w:tab w:val="left" w:pos="4140"/>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签约日期</w:t>
            </w:r>
          </w:p>
        </w:tc>
        <w:tc>
          <w:tcPr>
            <w:tcW w:w="567" w:type="pct"/>
            <w:vAlign w:val="center"/>
          </w:tcPr>
          <w:p w14:paraId="598DD8B0">
            <w:pPr>
              <w:tabs>
                <w:tab w:val="left" w:pos="4140"/>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联系人</w:t>
            </w:r>
          </w:p>
        </w:tc>
        <w:tc>
          <w:tcPr>
            <w:tcW w:w="677" w:type="pct"/>
            <w:vAlign w:val="center"/>
          </w:tcPr>
          <w:p w14:paraId="31BEB334">
            <w:pPr>
              <w:tabs>
                <w:tab w:val="left" w:pos="4140"/>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联系电话</w:t>
            </w:r>
          </w:p>
        </w:tc>
        <w:tc>
          <w:tcPr>
            <w:tcW w:w="567" w:type="pct"/>
            <w:vAlign w:val="center"/>
          </w:tcPr>
          <w:p w14:paraId="7BED8E81">
            <w:pPr>
              <w:tabs>
                <w:tab w:val="left" w:pos="4140"/>
              </w:tabs>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备注</w:t>
            </w:r>
          </w:p>
        </w:tc>
      </w:tr>
      <w:tr w14:paraId="36EF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63792056">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38DA7F2D">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314DA575">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0AD1579E">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1C1B0146">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530C88BC">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22E677E1">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7E91B592">
            <w:pPr>
              <w:tabs>
                <w:tab w:val="left" w:pos="4140"/>
              </w:tabs>
              <w:adjustRightInd w:val="0"/>
              <w:snapToGrid w:val="0"/>
              <w:spacing w:line="360" w:lineRule="auto"/>
              <w:jc w:val="center"/>
              <w:rPr>
                <w:rFonts w:hint="eastAsia" w:ascii="宋体" w:hAnsi="宋体" w:cs="宋体"/>
                <w:sz w:val="24"/>
                <w:szCs w:val="24"/>
              </w:rPr>
            </w:pPr>
          </w:p>
        </w:tc>
      </w:tr>
      <w:tr w14:paraId="089B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225274B8">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50548C1D">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56900322">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6DD51DF1">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23EAAAA7">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7CA18522">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5B7D5998">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72E2F9F4">
            <w:pPr>
              <w:tabs>
                <w:tab w:val="left" w:pos="4140"/>
              </w:tabs>
              <w:adjustRightInd w:val="0"/>
              <w:snapToGrid w:val="0"/>
              <w:spacing w:line="360" w:lineRule="auto"/>
              <w:jc w:val="center"/>
              <w:rPr>
                <w:rFonts w:hint="eastAsia" w:ascii="宋体" w:hAnsi="宋体" w:cs="宋体"/>
                <w:sz w:val="24"/>
                <w:szCs w:val="24"/>
              </w:rPr>
            </w:pPr>
          </w:p>
        </w:tc>
      </w:tr>
      <w:tr w14:paraId="645A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602F541D">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12BACC2E">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2337CCEA">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2EBCFC6F">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232CF67B">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0EF8A374">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73A359A7">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5CB34491">
            <w:pPr>
              <w:tabs>
                <w:tab w:val="left" w:pos="4140"/>
              </w:tabs>
              <w:adjustRightInd w:val="0"/>
              <w:snapToGrid w:val="0"/>
              <w:spacing w:line="360" w:lineRule="auto"/>
              <w:jc w:val="center"/>
              <w:rPr>
                <w:rFonts w:hint="eastAsia" w:ascii="宋体" w:hAnsi="宋体" w:cs="宋体"/>
                <w:sz w:val="24"/>
                <w:szCs w:val="24"/>
              </w:rPr>
            </w:pPr>
          </w:p>
        </w:tc>
      </w:tr>
      <w:tr w14:paraId="7A5B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7851ADF7">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708BCFE5">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3EB36513">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03395E80">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4AEB0ABF">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36082EB6">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72F4C71E">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3387C349">
            <w:pPr>
              <w:tabs>
                <w:tab w:val="left" w:pos="4140"/>
              </w:tabs>
              <w:adjustRightInd w:val="0"/>
              <w:snapToGrid w:val="0"/>
              <w:spacing w:line="360" w:lineRule="auto"/>
              <w:jc w:val="center"/>
              <w:rPr>
                <w:rFonts w:hint="eastAsia" w:ascii="宋体" w:hAnsi="宋体" w:cs="宋体"/>
                <w:sz w:val="24"/>
                <w:szCs w:val="24"/>
              </w:rPr>
            </w:pPr>
          </w:p>
        </w:tc>
      </w:tr>
      <w:tr w14:paraId="207A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2405C93D">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0D05FBCF">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3999F516">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625C325E">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06053723">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1120FE47">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39C7A4FD">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3B11446B">
            <w:pPr>
              <w:tabs>
                <w:tab w:val="left" w:pos="4140"/>
              </w:tabs>
              <w:adjustRightInd w:val="0"/>
              <w:snapToGrid w:val="0"/>
              <w:spacing w:line="360" w:lineRule="auto"/>
              <w:jc w:val="center"/>
              <w:rPr>
                <w:rFonts w:hint="eastAsia" w:ascii="宋体" w:hAnsi="宋体" w:cs="宋体"/>
                <w:sz w:val="24"/>
                <w:szCs w:val="24"/>
              </w:rPr>
            </w:pPr>
          </w:p>
        </w:tc>
      </w:tr>
      <w:tr w14:paraId="654B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19847AD6">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0A691E0A">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7DB2253E">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364BC3E5">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13A6F226">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06A45A00">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6A1D5C55">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036C1AC6">
            <w:pPr>
              <w:tabs>
                <w:tab w:val="left" w:pos="4140"/>
              </w:tabs>
              <w:adjustRightInd w:val="0"/>
              <w:snapToGrid w:val="0"/>
              <w:spacing w:line="360" w:lineRule="auto"/>
              <w:jc w:val="center"/>
              <w:rPr>
                <w:rFonts w:hint="eastAsia" w:ascii="宋体" w:hAnsi="宋体" w:cs="宋体"/>
                <w:sz w:val="24"/>
                <w:szCs w:val="24"/>
              </w:rPr>
            </w:pPr>
          </w:p>
        </w:tc>
      </w:tr>
      <w:tr w14:paraId="172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29374E3F">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49C19A48">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23489C5E">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33A37E51">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2231BDCC">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694B02D0">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7DB7DF3E">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11FC4D21">
            <w:pPr>
              <w:tabs>
                <w:tab w:val="left" w:pos="4140"/>
              </w:tabs>
              <w:adjustRightInd w:val="0"/>
              <w:snapToGrid w:val="0"/>
              <w:spacing w:line="360" w:lineRule="auto"/>
              <w:jc w:val="center"/>
              <w:rPr>
                <w:rFonts w:hint="eastAsia" w:ascii="宋体" w:hAnsi="宋体" w:cs="宋体"/>
                <w:sz w:val="24"/>
                <w:szCs w:val="24"/>
              </w:rPr>
            </w:pPr>
          </w:p>
        </w:tc>
      </w:tr>
      <w:tr w14:paraId="2FE1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67E576A8">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6905F880">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251B2ECD">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1EDF4252">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76000114">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79364C6E">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331F1504">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4A761A70">
            <w:pPr>
              <w:tabs>
                <w:tab w:val="left" w:pos="4140"/>
              </w:tabs>
              <w:adjustRightInd w:val="0"/>
              <w:snapToGrid w:val="0"/>
              <w:spacing w:line="360" w:lineRule="auto"/>
              <w:jc w:val="center"/>
              <w:rPr>
                <w:rFonts w:hint="eastAsia" w:ascii="宋体" w:hAnsi="宋体" w:cs="宋体"/>
                <w:sz w:val="24"/>
                <w:szCs w:val="24"/>
              </w:rPr>
            </w:pPr>
          </w:p>
        </w:tc>
      </w:tr>
      <w:tr w14:paraId="344F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6708C5CB">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5698E9B1">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434A0930">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0A4F40C5">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1D74803D">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19686041">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54416B03">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6CB34447">
            <w:pPr>
              <w:tabs>
                <w:tab w:val="left" w:pos="4140"/>
              </w:tabs>
              <w:adjustRightInd w:val="0"/>
              <w:snapToGrid w:val="0"/>
              <w:spacing w:line="360" w:lineRule="auto"/>
              <w:jc w:val="center"/>
              <w:rPr>
                <w:rFonts w:hint="eastAsia" w:ascii="宋体" w:hAnsi="宋体" w:cs="宋体"/>
                <w:sz w:val="24"/>
                <w:szCs w:val="24"/>
              </w:rPr>
            </w:pPr>
          </w:p>
        </w:tc>
      </w:tr>
      <w:tr w14:paraId="6116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61E72F48">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7D0DB904">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127FC2D2">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4A61A936">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1FA55BEE">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25C46EBD">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7BD901C1">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4F2532B0">
            <w:pPr>
              <w:tabs>
                <w:tab w:val="left" w:pos="4140"/>
              </w:tabs>
              <w:adjustRightInd w:val="0"/>
              <w:snapToGrid w:val="0"/>
              <w:spacing w:line="360" w:lineRule="auto"/>
              <w:jc w:val="center"/>
              <w:rPr>
                <w:rFonts w:hint="eastAsia" w:ascii="宋体" w:hAnsi="宋体" w:cs="宋体"/>
                <w:sz w:val="24"/>
                <w:szCs w:val="24"/>
              </w:rPr>
            </w:pPr>
          </w:p>
        </w:tc>
      </w:tr>
      <w:tr w14:paraId="7A2D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329CDF5D">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4731BED6">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5A72FF97">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08C43A9F">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6B09956A">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69B5F16D">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03FBCE6C">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6E2AC752">
            <w:pPr>
              <w:tabs>
                <w:tab w:val="left" w:pos="4140"/>
              </w:tabs>
              <w:adjustRightInd w:val="0"/>
              <w:snapToGrid w:val="0"/>
              <w:spacing w:line="360" w:lineRule="auto"/>
              <w:jc w:val="center"/>
              <w:rPr>
                <w:rFonts w:hint="eastAsia" w:ascii="宋体" w:hAnsi="宋体" w:cs="宋体"/>
                <w:sz w:val="24"/>
                <w:szCs w:val="24"/>
              </w:rPr>
            </w:pPr>
          </w:p>
        </w:tc>
      </w:tr>
      <w:tr w14:paraId="0D5D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97" w:type="pct"/>
            <w:vAlign w:val="center"/>
          </w:tcPr>
          <w:p w14:paraId="3D2A9A87">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2676FEA4">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3E13AC00">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13BA4E59">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6D5C77B5">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0F69509F">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56468C99">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6B8CA332">
            <w:pPr>
              <w:tabs>
                <w:tab w:val="left" w:pos="4140"/>
              </w:tabs>
              <w:adjustRightInd w:val="0"/>
              <w:snapToGrid w:val="0"/>
              <w:spacing w:line="360" w:lineRule="auto"/>
              <w:jc w:val="center"/>
              <w:rPr>
                <w:rFonts w:hint="eastAsia" w:ascii="宋体" w:hAnsi="宋体" w:cs="宋体"/>
                <w:sz w:val="24"/>
                <w:szCs w:val="24"/>
              </w:rPr>
            </w:pPr>
          </w:p>
        </w:tc>
      </w:tr>
      <w:tr w14:paraId="33E4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97" w:type="pct"/>
            <w:vAlign w:val="center"/>
          </w:tcPr>
          <w:p w14:paraId="5AA85B13">
            <w:pPr>
              <w:tabs>
                <w:tab w:val="left" w:pos="4140"/>
              </w:tabs>
              <w:adjustRightInd w:val="0"/>
              <w:snapToGrid w:val="0"/>
              <w:spacing w:line="360" w:lineRule="auto"/>
              <w:jc w:val="center"/>
              <w:rPr>
                <w:rFonts w:hint="eastAsia" w:ascii="宋体" w:hAnsi="宋体" w:cs="宋体"/>
                <w:sz w:val="24"/>
                <w:szCs w:val="24"/>
              </w:rPr>
            </w:pPr>
          </w:p>
        </w:tc>
        <w:tc>
          <w:tcPr>
            <w:tcW w:w="685" w:type="pct"/>
            <w:vAlign w:val="center"/>
          </w:tcPr>
          <w:p w14:paraId="07BABBFA">
            <w:pPr>
              <w:tabs>
                <w:tab w:val="left" w:pos="4140"/>
              </w:tabs>
              <w:adjustRightInd w:val="0"/>
              <w:snapToGrid w:val="0"/>
              <w:spacing w:line="360" w:lineRule="auto"/>
              <w:jc w:val="center"/>
              <w:rPr>
                <w:rFonts w:hint="eastAsia" w:ascii="宋体" w:hAnsi="宋体" w:cs="宋体"/>
                <w:sz w:val="24"/>
                <w:szCs w:val="24"/>
              </w:rPr>
            </w:pPr>
          </w:p>
        </w:tc>
        <w:tc>
          <w:tcPr>
            <w:tcW w:w="692" w:type="pct"/>
            <w:vAlign w:val="center"/>
          </w:tcPr>
          <w:p w14:paraId="21CA11A8">
            <w:pPr>
              <w:tabs>
                <w:tab w:val="left" w:pos="4140"/>
              </w:tabs>
              <w:adjustRightInd w:val="0"/>
              <w:snapToGrid w:val="0"/>
              <w:spacing w:line="360" w:lineRule="auto"/>
              <w:jc w:val="center"/>
              <w:rPr>
                <w:rFonts w:hint="eastAsia" w:ascii="宋体" w:hAnsi="宋体" w:cs="宋体"/>
                <w:sz w:val="24"/>
                <w:szCs w:val="24"/>
              </w:rPr>
            </w:pPr>
          </w:p>
        </w:tc>
        <w:tc>
          <w:tcPr>
            <w:tcW w:w="722" w:type="pct"/>
            <w:vAlign w:val="center"/>
          </w:tcPr>
          <w:p w14:paraId="60141779">
            <w:pPr>
              <w:tabs>
                <w:tab w:val="left" w:pos="4140"/>
              </w:tabs>
              <w:adjustRightInd w:val="0"/>
              <w:snapToGrid w:val="0"/>
              <w:spacing w:line="360" w:lineRule="auto"/>
              <w:jc w:val="center"/>
              <w:rPr>
                <w:rFonts w:hint="eastAsia" w:ascii="宋体" w:hAnsi="宋体" w:cs="宋体"/>
                <w:sz w:val="24"/>
                <w:szCs w:val="24"/>
              </w:rPr>
            </w:pPr>
          </w:p>
        </w:tc>
        <w:tc>
          <w:tcPr>
            <w:tcW w:w="690" w:type="pct"/>
            <w:vAlign w:val="center"/>
          </w:tcPr>
          <w:p w14:paraId="7DD554B2">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7C1F2566">
            <w:pPr>
              <w:tabs>
                <w:tab w:val="left" w:pos="4140"/>
              </w:tabs>
              <w:adjustRightInd w:val="0"/>
              <w:snapToGrid w:val="0"/>
              <w:spacing w:line="360" w:lineRule="auto"/>
              <w:jc w:val="center"/>
              <w:rPr>
                <w:rFonts w:hint="eastAsia" w:ascii="宋体" w:hAnsi="宋体" w:cs="宋体"/>
                <w:sz w:val="24"/>
                <w:szCs w:val="24"/>
              </w:rPr>
            </w:pPr>
          </w:p>
        </w:tc>
        <w:tc>
          <w:tcPr>
            <w:tcW w:w="677" w:type="pct"/>
            <w:vAlign w:val="center"/>
          </w:tcPr>
          <w:p w14:paraId="51EABA42">
            <w:pPr>
              <w:tabs>
                <w:tab w:val="left" w:pos="4140"/>
              </w:tabs>
              <w:adjustRightInd w:val="0"/>
              <w:snapToGrid w:val="0"/>
              <w:spacing w:line="360" w:lineRule="auto"/>
              <w:jc w:val="center"/>
              <w:rPr>
                <w:rFonts w:hint="eastAsia" w:ascii="宋体" w:hAnsi="宋体" w:cs="宋体"/>
                <w:sz w:val="24"/>
                <w:szCs w:val="24"/>
              </w:rPr>
            </w:pPr>
          </w:p>
        </w:tc>
        <w:tc>
          <w:tcPr>
            <w:tcW w:w="567" w:type="pct"/>
            <w:vAlign w:val="center"/>
          </w:tcPr>
          <w:p w14:paraId="34F847B9">
            <w:pPr>
              <w:tabs>
                <w:tab w:val="left" w:pos="4140"/>
              </w:tabs>
              <w:adjustRightInd w:val="0"/>
              <w:snapToGrid w:val="0"/>
              <w:spacing w:line="360" w:lineRule="auto"/>
              <w:jc w:val="center"/>
              <w:rPr>
                <w:rFonts w:hint="eastAsia" w:ascii="宋体" w:hAnsi="宋体" w:cs="宋体"/>
                <w:sz w:val="24"/>
                <w:szCs w:val="24"/>
              </w:rPr>
            </w:pPr>
          </w:p>
        </w:tc>
      </w:tr>
    </w:tbl>
    <w:p w14:paraId="5BF2D8C7">
      <w:pPr>
        <w:spacing w:line="360" w:lineRule="auto"/>
        <w:ind w:left="822" w:leftChars="228" w:hanging="343" w:hangingChars="143"/>
        <w:rPr>
          <w:rFonts w:hint="eastAsia" w:ascii="宋体" w:hAnsi="宋体" w:cs="宋体"/>
          <w:sz w:val="24"/>
          <w:szCs w:val="24"/>
        </w:rPr>
      </w:pPr>
    </w:p>
    <w:p w14:paraId="0E733CC9">
      <w:pPr>
        <w:spacing w:line="360" w:lineRule="auto"/>
        <w:ind w:left="822" w:leftChars="228" w:hanging="343" w:hangingChars="143"/>
        <w:rPr>
          <w:rFonts w:hint="eastAsia" w:ascii="宋体" w:hAnsi="宋体" w:cs="宋体"/>
          <w:sz w:val="24"/>
          <w:szCs w:val="24"/>
        </w:rPr>
      </w:pPr>
      <w:r>
        <w:rPr>
          <w:rFonts w:hint="eastAsia" w:ascii="宋体" w:hAnsi="宋体" w:cs="宋体"/>
          <w:sz w:val="24"/>
          <w:szCs w:val="24"/>
        </w:rPr>
        <w:t>注：1.本表附加盖有效公章的合同或中标（成交）通知书复印件。</w:t>
      </w:r>
    </w:p>
    <w:p w14:paraId="75EFB379">
      <w:pPr>
        <w:spacing w:line="360" w:lineRule="auto"/>
        <w:ind w:firstLine="960" w:firstLineChars="400"/>
        <w:rPr>
          <w:rFonts w:hint="eastAsia" w:ascii="宋体" w:hAnsi="宋体" w:cs="宋体"/>
          <w:sz w:val="24"/>
          <w:szCs w:val="24"/>
        </w:rPr>
      </w:pPr>
      <w:r>
        <w:rPr>
          <w:rFonts w:hint="eastAsia" w:ascii="宋体" w:hAnsi="宋体" w:cs="宋体"/>
          <w:sz w:val="24"/>
          <w:szCs w:val="24"/>
        </w:rPr>
        <w:t>2.投标人不按此要求填写此项内容或未提供业绩证明将视为无业绩。</w:t>
      </w:r>
    </w:p>
    <w:p w14:paraId="07C51B9A">
      <w:pPr>
        <w:spacing w:line="360" w:lineRule="auto"/>
        <w:ind w:firstLine="960" w:firstLineChars="400"/>
        <w:rPr>
          <w:rFonts w:hint="eastAsia" w:ascii="宋体" w:hAnsi="宋体" w:cs="宋体"/>
          <w:sz w:val="24"/>
          <w:szCs w:val="24"/>
        </w:rPr>
      </w:pPr>
      <w:r>
        <w:rPr>
          <w:rFonts w:hint="eastAsia" w:ascii="宋体" w:hAnsi="宋体" w:cs="宋体"/>
          <w:sz w:val="24"/>
          <w:szCs w:val="24"/>
        </w:rPr>
        <w:t>3.投标人可按此表格式复制。</w:t>
      </w:r>
    </w:p>
    <w:p w14:paraId="2FC09320">
      <w:pPr>
        <w:autoSpaceDE w:val="0"/>
        <w:autoSpaceDN w:val="0"/>
        <w:adjustRightInd w:val="0"/>
        <w:spacing w:line="360" w:lineRule="auto"/>
        <w:rPr>
          <w:rFonts w:hint="eastAsia" w:ascii="宋体" w:hAnsi="宋体" w:cs="宋体"/>
          <w:kern w:val="0"/>
          <w:sz w:val="24"/>
          <w:szCs w:val="24"/>
        </w:rPr>
      </w:pPr>
    </w:p>
    <w:p w14:paraId="09D9049A">
      <w:pPr>
        <w:autoSpaceDE w:val="0"/>
        <w:autoSpaceDN w:val="0"/>
        <w:adjustRightInd w:val="0"/>
        <w:spacing w:line="360" w:lineRule="auto"/>
        <w:rPr>
          <w:rFonts w:hint="eastAsia" w:ascii="宋体" w:hAnsi="宋体" w:cs="宋体"/>
          <w:kern w:val="0"/>
          <w:sz w:val="24"/>
          <w:szCs w:val="24"/>
        </w:rPr>
      </w:pPr>
    </w:p>
    <w:p w14:paraId="6592307B">
      <w:pPr>
        <w:autoSpaceDE w:val="0"/>
        <w:autoSpaceDN w:val="0"/>
        <w:adjustRightInd w:val="0"/>
        <w:spacing w:line="360" w:lineRule="auto"/>
        <w:jc w:val="left"/>
        <w:rPr>
          <w:rFonts w:hint="eastAsia" w:ascii="宋体" w:hAnsi="宋体" w:cs="宋体"/>
          <w:kern w:val="0"/>
          <w:sz w:val="24"/>
          <w:szCs w:val="24"/>
        </w:rPr>
      </w:pPr>
      <w:r>
        <w:rPr>
          <w:rFonts w:hint="eastAsia" w:ascii="宋体" w:hAnsi="宋体" w:cs="宋体"/>
          <w:kern w:val="0"/>
          <w:sz w:val="24"/>
          <w:szCs w:val="24"/>
        </w:rPr>
        <w:t xml:space="preserve">投标人全称（盖章）：                 </w:t>
      </w:r>
    </w:p>
    <w:p w14:paraId="345AC2CA">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rPr>
        <w:t>日期：</w:t>
      </w:r>
    </w:p>
    <w:p w14:paraId="18EF8CA3">
      <w:pPr>
        <w:pStyle w:val="30"/>
        <w:tabs>
          <w:tab w:val="left" w:pos="420"/>
        </w:tabs>
        <w:snapToGrid w:val="0"/>
        <w:spacing w:line="460" w:lineRule="atLeast"/>
        <w:rPr>
          <w:rFonts w:hint="eastAsia" w:ascii="宋体" w:hAnsi="宋体" w:eastAsia="宋体" w:cs="宋体"/>
          <w:b/>
          <w:bCs/>
          <w:sz w:val="28"/>
          <w:szCs w:val="28"/>
        </w:rPr>
      </w:pPr>
      <w:r>
        <w:rPr>
          <w:rFonts w:hint="eastAsia" w:ascii="宋体" w:hAnsi="宋体" w:eastAsia="宋体" w:cs="宋体"/>
          <w:b/>
          <w:bCs/>
          <w:sz w:val="28"/>
          <w:szCs w:val="28"/>
        </w:rPr>
        <w:t>格式9</w:t>
      </w:r>
    </w:p>
    <w:p w14:paraId="38F3071B">
      <w:pPr>
        <w:pStyle w:val="13"/>
        <w:spacing w:line="360" w:lineRule="exact"/>
        <w:jc w:val="center"/>
        <w:rPr>
          <w:rFonts w:hint="eastAsia" w:hAnsi="宋体" w:cs="宋体"/>
          <w:sz w:val="32"/>
        </w:rPr>
      </w:pPr>
    </w:p>
    <w:p w14:paraId="5E6471FF">
      <w:pPr>
        <w:widowControl/>
        <w:spacing w:line="360" w:lineRule="auto"/>
        <w:jc w:val="center"/>
        <w:rPr>
          <w:rFonts w:hint="eastAsia" w:ascii="宋体" w:hAnsi="宋体" w:cs="宋体"/>
          <w:b/>
          <w:bCs/>
          <w:sz w:val="28"/>
          <w:szCs w:val="28"/>
        </w:rPr>
      </w:pPr>
      <w:r>
        <w:rPr>
          <w:rFonts w:hint="eastAsia" w:ascii="宋体" w:hAnsi="宋体" w:cs="宋体"/>
          <w:b/>
          <w:bCs/>
          <w:sz w:val="28"/>
          <w:szCs w:val="28"/>
        </w:rPr>
        <w:t>9-1服务人员情况汇总表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614"/>
        <w:gridCol w:w="1793"/>
        <w:gridCol w:w="2494"/>
        <w:gridCol w:w="2132"/>
      </w:tblGrid>
      <w:tr w14:paraId="4A7C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Align w:val="center"/>
          </w:tcPr>
          <w:p w14:paraId="4E761FA6">
            <w:pPr>
              <w:pStyle w:val="39"/>
              <w:spacing w:line="360" w:lineRule="auto"/>
              <w:jc w:val="center"/>
              <w:rPr>
                <w:rFonts w:hint="eastAsia" w:hAnsi="宋体" w:cs="宋体"/>
                <w:sz w:val="24"/>
                <w:szCs w:val="24"/>
              </w:rPr>
            </w:pPr>
            <w:r>
              <w:rPr>
                <w:rFonts w:hint="eastAsia" w:hAnsi="宋体" w:cs="宋体"/>
                <w:sz w:val="24"/>
                <w:szCs w:val="24"/>
              </w:rPr>
              <w:t>序号</w:t>
            </w:r>
          </w:p>
        </w:tc>
        <w:tc>
          <w:tcPr>
            <w:tcW w:w="901" w:type="pct"/>
            <w:vAlign w:val="center"/>
          </w:tcPr>
          <w:p w14:paraId="24A8FF3E">
            <w:pPr>
              <w:pStyle w:val="39"/>
              <w:spacing w:line="360" w:lineRule="auto"/>
              <w:jc w:val="center"/>
              <w:rPr>
                <w:rFonts w:hint="eastAsia" w:hAnsi="宋体" w:cs="宋体"/>
                <w:sz w:val="24"/>
                <w:szCs w:val="24"/>
              </w:rPr>
            </w:pPr>
            <w:r>
              <w:rPr>
                <w:rFonts w:hint="eastAsia" w:hAnsi="宋体" w:cs="宋体"/>
                <w:sz w:val="24"/>
                <w:szCs w:val="24"/>
              </w:rPr>
              <w:t>姓名</w:t>
            </w:r>
          </w:p>
        </w:tc>
        <w:tc>
          <w:tcPr>
            <w:tcW w:w="1001" w:type="pct"/>
            <w:vAlign w:val="center"/>
          </w:tcPr>
          <w:p w14:paraId="0254C27F">
            <w:pPr>
              <w:pStyle w:val="39"/>
              <w:spacing w:line="360" w:lineRule="auto"/>
              <w:jc w:val="center"/>
              <w:rPr>
                <w:rFonts w:hint="eastAsia" w:hAnsi="宋体" w:cs="宋体"/>
                <w:sz w:val="24"/>
                <w:szCs w:val="24"/>
              </w:rPr>
            </w:pPr>
            <w:r>
              <w:rPr>
                <w:rFonts w:hint="eastAsia" w:hAnsi="宋体" w:cs="宋体"/>
                <w:sz w:val="24"/>
                <w:szCs w:val="24"/>
              </w:rPr>
              <w:t>职务</w:t>
            </w:r>
          </w:p>
        </w:tc>
        <w:tc>
          <w:tcPr>
            <w:tcW w:w="1392" w:type="pct"/>
            <w:vAlign w:val="center"/>
          </w:tcPr>
          <w:p w14:paraId="08B634DE">
            <w:pPr>
              <w:pStyle w:val="39"/>
              <w:spacing w:line="360" w:lineRule="auto"/>
              <w:jc w:val="center"/>
              <w:rPr>
                <w:rFonts w:hint="eastAsia" w:hAnsi="宋体" w:cs="宋体"/>
                <w:sz w:val="24"/>
                <w:szCs w:val="24"/>
              </w:rPr>
            </w:pPr>
            <w:r>
              <w:rPr>
                <w:rFonts w:hint="eastAsia" w:hAnsi="宋体" w:cs="宋体"/>
                <w:sz w:val="24"/>
                <w:szCs w:val="24"/>
              </w:rPr>
              <w:t>学历、职称</w:t>
            </w:r>
          </w:p>
          <w:p w14:paraId="5116DB00">
            <w:pPr>
              <w:pStyle w:val="39"/>
              <w:spacing w:line="360" w:lineRule="auto"/>
              <w:jc w:val="center"/>
              <w:rPr>
                <w:rFonts w:hint="eastAsia" w:hAnsi="宋体" w:cs="宋体"/>
                <w:sz w:val="24"/>
                <w:szCs w:val="24"/>
              </w:rPr>
            </w:pPr>
            <w:r>
              <w:rPr>
                <w:rFonts w:hint="eastAsia" w:hAnsi="宋体" w:cs="宋体"/>
                <w:sz w:val="24"/>
                <w:szCs w:val="24"/>
              </w:rPr>
              <w:t>持有何种证书</w:t>
            </w:r>
          </w:p>
        </w:tc>
        <w:tc>
          <w:tcPr>
            <w:tcW w:w="1190" w:type="pct"/>
            <w:vAlign w:val="center"/>
          </w:tcPr>
          <w:p w14:paraId="74DC823A">
            <w:pPr>
              <w:pStyle w:val="39"/>
              <w:spacing w:line="360" w:lineRule="auto"/>
              <w:jc w:val="center"/>
              <w:rPr>
                <w:rFonts w:hint="eastAsia" w:hAnsi="宋体" w:cs="宋体"/>
                <w:sz w:val="24"/>
                <w:szCs w:val="24"/>
              </w:rPr>
            </w:pPr>
            <w:r>
              <w:rPr>
                <w:rFonts w:hint="eastAsia" w:hAnsi="宋体" w:cs="宋体"/>
                <w:sz w:val="24"/>
                <w:szCs w:val="24"/>
              </w:rPr>
              <w:t>从事岗位</w:t>
            </w:r>
          </w:p>
        </w:tc>
      </w:tr>
      <w:tr w14:paraId="157D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3526F081">
            <w:pPr>
              <w:pStyle w:val="39"/>
              <w:spacing w:line="360" w:lineRule="auto"/>
              <w:rPr>
                <w:rFonts w:hint="eastAsia" w:hAnsi="宋体" w:cs="宋体"/>
                <w:sz w:val="24"/>
                <w:szCs w:val="24"/>
              </w:rPr>
            </w:pPr>
          </w:p>
        </w:tc>
        <w:tc>
          <w:tcPr>
            <w:tcW w:w="901" w:type="pct"/>
          </w:tcPr>
          <w:p w14:paraId="31E562AD">
            <w:pPr>
              <w:pStyle w:val="39"/>
              <w:spacing w:line="360" w:lineRule="auto"/>
              <w:rPr>
                <w:rFonts w:hint="eastAsia" w:hAnsi="宋体" w:cs="宋体"/>
                <w:sz w:val="24"/>
                <w:szCs w:val="24"/>
              </w:rPr>
            </w:pPr>
          </w:p>
        </w:tc>
        <w:tc>
          <w:tcPr>
            <w:tcW w:w="1001" w:type="pct"/>
          </w:tcPr>
          <w:p w14:paraId="48074A35">
            <w:pPr>
              <w:pStyle w:val="39"/>
              <w:spacing w:line="360" w:lineRule="auto"/>
              <w:rPr>
                <w:rFonts w:hint="eastAsia" w:hAnsi="宋体" w:cs="宋体"/>
                <w:sz w:val="24"/>
                <w:szCs w:val="24"/>
              </w:rPr>
            </w:pPr>
          </w:p>
        </w:tc>
        <w:tc>
          <w:tcPr>
            <w:tcW w:w="1392" w:type="pct"/>
          </w:tcPr>
          <w:p w14:paraId="5AB6B868">
            <w:pPr>
              <w:pStyle w:val="39"/>
              <w:spacing w:line="360" w:lineRule="auto"/>
              <w:rPr>
                <w:rFonts w:hint="eastAsia" w:hAnsi="宋体" w:cs="宋体"/>
                <w:sz w:val="24"/>
                <w:szCs w:val="24"/>
              </w:rPr>
            </w:pPr>
          </w:p>
        </w:tc>
        <w:tc>
          <w:tcPr>
            <w:tcW w:w="1190" w:type="pct"/>
          </w:tcPr>
          <w:p w14:paraId="2ECD4FDD">
            <w:pPr>
              <w:pStyle w:val="39"/>
              <w:spacing w:line="360" w:lineRule="auto"/>
              <w:rPr>
                <w:rFonts w:hint="eastAsia" w:hAnsi="宋体" w:cs="宋体"/>
                <w:sz w:val="24"/>
                <w:szCs w:val="24"/>
              </w:rPr>
            </w:pPr>
          </w:p>
        </w:tc>
      </w:tr>
      <w:tr w14:paraId="111D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0FC4ABB1">
            <w:pPr>
              <w:pStyle w:val="39"/>
              <w:spacing w:line="360" w:lineRule="auto"/>
              <w:rPr>
                <w:rFonts w:hint="eastAsia" w:hAnsi="宋体" w:cs="宋体"/>
                <w:sz w:val="24"/>
                <w:szCs w:val="24"/>
              </w:rPr>
            </w:pPr>
          </w:p>
        </w:tc>
        <w:tc>
          <w:tcPr>
            <w:tcW w:w="901" w:type="pct"/>
          </w:tcPr>
          <w:p w14:paraId="06FB5004">
            <w:pPr>
              <w:pStyle w:val="39"/>
              <w:spacing w:line="360" w:lineRule="auto"/>
              <w:rPr>
                <w:rFonts w:hint="eastAsia" w:hAnsi="宋体" w:cs="宋体"/>
                <w:sz w:val="24"/>
                <w:szCs w:val="24"/>
              </w:rPr>
            </w:pPr>
          </w:p>
        </w:tc>
        <w:tc>
          <w:tcPr>
            <w:tcW w:w="1001" w:type="pct"/>
          </w:tcPr>
          <w:p w14:paraId="72394B18">
            <w:pPr>
              <w:pStyle w:val="39"/>
              <w:spacing w:line="360" w:lineRule="auto"/>
              <w:rPr>
                <w:rFonts w:hint="eastAsia" w:hAnsi="宋体" w:cs="宋体"/>
                <w:sz w:val="24"/>
                <w:szCs w:val="24"/>
              </w:rPr>
            </w:pPr>
          </w:p>
        </w:tc>
        <w:tc>
          <w:tcPr>
            <w:tcW w:w="1392" w:type="pct"/>
          </w:tcPr>
          <w:p w14:paraId="1B02C6EA">
            <w:pPr>
              <w:pStyle w:val="39"/>
              <w:spacing w:line="360" w:lineRule="auto"/>
              <w:rPr>
                <w:rFonts w:hint="eastAsia" w:hAnsi="宋体" w:cs="宋体"/>
                <w:sz w:val="24"/>
                <w:szCs w:val="24"/>
              </w:rPr>
            </w:pPr>
          </w:p>
        </w:tc>
        <w:tc>
          <w:tcPr>
            <w:tcW w:w="1190" w:type="pct"/>
          </w:tcPr>
          <w:p w14:paraId="5495C7C3">
            <w:pPr>
              <w:pStyle w:val="39"/>
              <w:spacing w:line="360" w:lineRule="auto"/>
              <w:rPr>
                <w:rFonts w:hint="eastAsia" w:hAnsi="宋体" w:cs="宋体"/>
                <w:sz w:val="24"/>
                <w:szCs w:val="24"/>
              </w:rPr>
            </w:pPr>
          </w:p>
        </w:tc>
      </w:tr>
      <w:tr w14:paraId="5BB5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30C4B52F">
            <w:pPr>
              <w:pStyle w:val="39"/>
              <w:spacing w:line="360" w:lineRule="auto"/>
              <w:rPr>
                <w:rFonts w:hint="eastAsia" w:hAnsi="宋体" w:cs="宋体"/>
                <w:sz w:val="24"/>
                <w:szCs w:val="24"/>
              </w:rPr>
            </w:pPr>
          </w:p>
        </w:tc>
        <w:tc>
          <w:tcPr>
            <w:tcW w:w="901" w:type="pct"/>
          </w:tcPr>
          <w:p w14:paraId="0567919D">
            <w:pPr>
              <w:pStyle w:val="39"/>
              <w:spacing w:line="360" w:lineRule="auto"/>
              <w:rPr>
                <w:rFonts w:hint="eastAsia" w:hAnsi="宋体" w:cs="宋体"/>
                <w:sz w:val="24"/>
                <w:szCs w:val="24"/>
              </w:rPr>
            </w:pPr>
          </w:p>
        </w:tc>
        <w:tc>
          <w:tcPr>
            <w:tcW w:w="1001" w:type="pct"/>
          </w:tcPr>
          <w:p w14:paraId="7149D6B9">
            <w:pPr>
              <w:pStyle w:val="39"/>
              <w:spacing w:line="360" w:lineRule="auto"/>
              <w:rPr>
                <w:rFonts w:hint="eastAsia" w:hAnsi="宋体" w:cs="宋体"/>
                <w:sz w:val="24"/>
                <w:szCs w:val="24"/>
              </w:rPr>
            </w:pPr>
          </w:p>
        </w:tc>
        <w:tc>
          <w:tcPr>
            <w:tcW w:w="1392" w:type="pct"/>
          </w:tcPr>
          <w:p w14:paraId="38BF7B3B">
            <w:pPr>
              <w:pStyle w:val="39"/>
              <w:spacing w:line="360" w:lineRule="auto"/>
              <w:rPr>
                <w:rFonts w:hint="eastAsia" w:hAnsi="宋体" w:cs="宋体"/>
                <w:sz w:val="24"/>
                <w:szCs w:val="24"/>
              </w:rPr>
            </w:pPr>
          </w:p>
        </w:tc>
        <w:tc>
          <w:tcPr>
            <w:tcW w:w="1190" w:type="pct"/>
          </w:tcPr>
          <w:p w14:paraId="24E7625F">
            <w:pPr>
              <w:pStyle w:val="39"/>
              <w:spacing w:line="360" w:lineRule="auto"/>
              <w:rPr>
                <w:rFonts w:hint="eastAsia" w:hAnsi="宋体" w:cs="宋体"/>
                <w:sz w:val="24"/>
                <w:szCs w:val="24"/>
              </w:rPr>
            </w:pPr>
          </w:p>
        </w:tc>
      </w:tr>
      <w:tr w14:paraId="5657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638066C6">
            <w:pPr>
              <w:pStyle w:val="39"/>
              <w:spacing w:line="360" w:lineRule="auto"/>
              <w:rPr>
                <w:rFonts w:hint="eastAsia" w:hAnsi="宋体" w:cs="宋体"/>
                <w:sz w:val="24"/>
                <w:szCs w:val="24"/>
              </w:rPr>
            </w:pPr>
          </w:p>
        </w:tc>
        <w:tc>
          <w:tcPr>
            <w:tcW w:w="901" w:type="pct"/>
          </w:tcPr>
          <w:p w14:paraId="4FF392A5">
            <w:pPr>
              <w:pStyle w:val="39"/>
              <w:spacing w:line="360" w:lineRule="auto"/>
              <w:rPr>
                <w:rFonts w:hint="eastAsia" w:hAnsi="宋体" w:cs="宋体"/>
                <w:sz w:val="24"/>
                <w:szCs w:val="24"/>
              </w:rPr>
            </w:pPr>
          </w:p>
        </w:tc>
        <w:tc>
          <w:tcPr>
            <w:tcW w:w="1001" w:type="pct"/>
          </w:tcPr>
          <w:p w14:paraId="4E4DA02D">
            <w:pPr>
              <w:pStyle w:val="39"/>
              <w:spacing w:line="360" w:lineRule="auto"/>
              <w:rPr>
                <w:rFonts w:hint="eastAsia" w:hAnsi="宋体" w:cs="宋体"/>
                <w:sz w:val="24"/>
                <w:szCs w:val="24"/>
              </w:rPr>
            </w:pPr>
          </w:p>
        </w:tc>
        <w:tc>
          <w:tcPr>
            <w:tcW w:w="1392" w:type="pct"/>
          </w:tcPr>
          <w:p w14:paraId="1306CF31">
            <w:pPr>
              <w:pStyle w:val="39"/>
              <w:spacing w:line="360" w:lineRule="auto"/>
              <w:rPr>
                <w:rFonts w:hint="eastAsia" w:hAnsi="宋体" w:cs="宋体"/>
                <w:sz w:val="24"/>
                <w:szCs w:val="24"/>
              </w:rPr>
            </w:pPr>
          </w:p>
        </w:tc>
        <w:tc>
          <w:tcPr>
            <w:tcW w:w="1190" w:type="pct"/>
          </w:tcPr>
          <w:p w14:paraId="07475369">
            <w:pPr>
              <w:pStyle w:val="39"/>
              <w:spacing w:line="360" w:lineRule="auto"/>
              <w:rPr>
                <w:rFonts w:hint="eastAsia" w:hAnsi="宋体" w:cs="宋体"/>
                <w:sz w:val="24"/>
                <w:szCs w:val="24"/>
              </w:rPr>
            </w:pPr>
          </w:p>
        </w:tc>
      </w:tr>
      <w:tr w14:paraId="15A3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794882C9">
            <w:pPr>
              <w:pStyle w:val="39"/>
              <w:spacing w:line="360" w:lineRule="auto"/>
              <w:rPr>
                <w:rFonts w:hint="eastAsia" w:hAnsi="宋体" w:cs="宋体"/>
                <w:sz w:val="24"/>
                <w:szCs w:val="24"/>
              </w:rPr>
            </w:pPr>
          </w:p>
        </w:tc>
        <w:tc>
          <w:tcPr>
            <w:tcW w:w="901" w:type="pct"/>
          </w:tcPr>
          <w:p w14:paraId="6DCE442A">
            <w:pPr>
              <w:pStyle w:val="39"/>
              <w:spacing w:line="360" w:lineRule="auto"/>
              <w:rPr>
                <w:rFonts w:hint="eastAsia" w:hAnsi="宋体" w:cs="宋体"/>
                <w:sz w:val="24"/>
                <w:szCs w:val="24"/>
              </w:rPr>
            </w:pPr>
          </w:p>
        </w:tc>
        <w:tc>
          <w:tcPr>
            <w:tcW w:w="1001" w:type="pct"/>
          </w:tcPr>
          <w:p w14:paraId="1D19F5DF">
            <w:pPr>
              <w:pStyle w:val="39"/>
              <w:spacing w:line="360" w:lineRule="auto"/>
              <w:rPr>
                <w:rFonts w:hint="eastAsia" w:hAnsi="宋体" w:cs="宋体"/>
                <w:sz w:val="24"/>
                <w:szCs w:val="24"/>
              </w:rPr>
            </w:pPr>
          </w:p>
        </w:tc>
        <w:tc>
          <w:tcPr>
            <w:tcW w:w="1392" w:type="pct"/>
          </w:tcPr>
          <w:p w14:paraId="07FA342C">
            <w:pPr>
              <w:pStyle w:val="39"/>
              <w:spacing w:line="360" w:lineRule="auto"/>
              <w:rPr>
                <w:rFonts w:hint="eastAsia" w:hAnsi="宋体" w:cs="宋体"/>
                <w:sz w:val="24"/>
                <w:szCs w:val="24"/>
              </w:rPr>
            </w:pPr>
          </w:p>
        </w:tc>
        <w:tc>
          <w:tcPr>
            <w:tcW w:w="1190" w:type="pct"/>
          </w:tcPr>
          <w:p w14:paraId="24B02C64">
            <w:pPr>
              <w:pStyle w:val="39"/>
              <w:spacing w:line="360" w:lineRule="auto"/>
              <w:rPr>
                <w:rFonts w:hint="eastAsia" w:hAnsi="宋体" w:cs="宋体"/>
                <w:sz w:val="24"/>
                <w:szCs w:val="24"/>
              </w:rPr>
            </w:pPr>
          </w:p>
        </w:tc>
      </w:tr>
      <w:tr w14:paraId="5686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44F6F901">
            <w:pPr>
              <w:pStyle w:val="39"/>
              <w:spacing w:line="360" w:lineRule="auto"/>
              <w:rPr>
                <w:rFonts w:hint="eastAsia" w:hAnsi="宋体" w:cs="宋体"/>
                <w:sz w:val="24"/>
                <w:szCs w:val="24"/>
              </w:rPr>
            </w:pPr>
          </w:p>
        </w:tc>
        <w:tc>
          <w:tcPr>
            <w:tcW w:w="901" w:type="pct"/>
          </w:tcPr>
          <w:p w14:paraId="51BB8097">
            <w:pPr>
              <w:pStyle w:val="39"/>
              <w:spacing w:line="360" w:lineRule="auto"/>
              <w:rPr>
                <w:rFonts w:hint="eastAsia" w:hAnsi="宋体" w:cs="宋体"/>
                <w:sz w:val="24"/>
                <w:szCs w:val="24"/>
              </w:rPr>
            </w:pPr>
          </w:p>
        </w:tc>
        <w:tc>
          <w:tcPr>
            <w:tcW w:w="1001" w:type="pct"/>
          </w:tcPr>
          <w:p w14:paraId="214109E8">
            <w:pPr>
              <w:pStyle w:val="39"/>
              <w:spacing w:line="360" w:lineRule="auto"/>
              <w:rPr>
                <w:rFonts w:hint="eastAsia" w:hAnsi="宋体" w:cs="宋体"/>
                <w:sz w:val="24"/>
                <w:szCs w:val="24"/>
              </w:rPr>
            </w:pPr>
          </w:p>
        </w:tc>
        <w:tc>
          <w:tcPr>
            <w:tcW w:w="1392" w:type="pct"/>
          </w:tcPr>
          <w:p w14:paraId="5725D615">
            <w:pPr>
              <w:pStyle w:val="39"/>
              <w:spacing w:line="360" w:lineRule="auto"/>
              <w:rPr>
                <w:rFonts w:hint="eastAsia" w:hAnsi="宋体" w:cs="宋体"/>
                <w:sz w:val="24"/>
                <w:szCs w:val="24"/>
              </w:rPr>
            </w:pPr>
          </w:p>
        </w:tc>
        <w:tc>
          <w:tcPr>
            <w:tcW w:w="1190" w:type="pct"/>
          </w:tcPr>
          <w:p w14:paraId="6192C46F">
            <w:pPr>
              <w:pStyle w:val="39"/>
              <w:spacing w:line="360" w:lineRule="auto"/>
              <w:rPr>
                <w:rFonts w:hint="eastAsia" w:hAnsi="宋体" w:cs="宋体"/>
                <w:sz w:val="24"/>
                <w:szCs w:val="24"/>
              </w:rPr>
            </w:pPr>
          </w:p>
        </w:tc>
      </w:tr>
      <w:tr w14:paraId="5C23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0C095FEE">
            <w:pPr>
              <w:pStyle w:val="39"/>
              <w:spacing w:line="360" w:lineRule="auto"/>
              <w:rPr>
                <w:rFonts w:hint="eastAsia" w:hAnsi="宋体" w:cs="宋体"/>
                <w:sz w:val="24"/>
                <w:szCs w:val="24"/>
              </w:rPr>
            </w:pPr>
          </w:p>
        </w:tc>
        <w:tc>
          <w:tcPr>
            <w:tcW w:w="901" w:type="pct"/>
          </w:tcPr>
          <w:p w14:paraId="5EB1D1CD">
            <w:pPr>
              <w:pStyle w:val="39"/>
              <w:spacing w:line="360" w:lineRule="auto"/>
              <w:rPr>
                <w:rFonts w:hint="eastAsia" w:hAnsi="宋体" w:cs="宋体"/>
                <w:sz w:val="24"/>
                <w:szCs w:val="24"/>
              </w:rPr>
            </w:pPr>
          </w:p>
        </w:tc>
        <w:tc>
          <w:tcPr>
            <w:tcW w:w="1001" w:type="pct"/>
          </w:tcPr>
          <w:p w14:paraId="66CA82FB">
            <w:pPr>
              <w:pStyle w:val="39"/>
              <w:spacing w:line="360" w:lineRule="auto"/>
              <w:rPr>
                <w:rFonts w:hint="eastAsia" w:hAnsi="宋体" w:cs="宋体"/>
                <w:sz w:val="24"/>
                <w:szCs w:val="24"/>
              </w:rPr>
            </w:pPr>
          </w:p>
        </w:tc>
        <w:tc>
          <w:tcPr>
            <w:tcW w:w="1392" w:type="pct"/>
          </w:tcPr>
          <w:p w14:paraId="020FCB67">
            <w:pPr>
              <w:pStyle w:val="39"/>
              <w:spacing w:line="360" w:lineRule="auto"/>
              <w:rPr>
                <w:rFonts w:hint="eastAsia" w:hAnsi="宋体" w:cs="宋体"/>
                <w:sz w:val="24"/>
                <w:szCs w:val="24"/>
              </w:rPr>
            </w:pPr>
          </w:p>
        </w:tc>
        <w:tc>
          <w:tcPr>
            <w:tcW w:w="1190" w:type="pct"/>
          </w:tcPr>
          <w:p w14:paraId="32FAD754">
            <w:pPr>
              <w:pStyle w:val="39"/>
              <w:spacing w:line="360" w:lineRule="auto"/>
              <w:rPr>
                <w:rFonts w:hint="eastAsia" w:hAnsi="宋体" w:cs="宋体"/>
                <w:sz w:val="24"/>
                <w:szCs w:val="24"/>
              </w:rPr>
            </w:pPr>
          </w:p>
        </w:tc>
      </w:tr>
      <w:tr w14:paraId="7D03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5BA8BF18">
            <w:pPr>
              <w:pStyle w:val="39"/>
              <w:spacing w:line="360" w:lineRule="auto"/>
              <w:rPr>
                <w:rFonts w:hint="eastAsia" w:hAnsi="宋体" w:cs="宋体"/>
                <w:sz w:val="24"/>
                <w:szCs w:val="24"/>
              </w:rPr>
            </w:pPr>
          </w:p>
        </w:tc>
        <w:tc>
          <w:tcPr>
            <w:tcW w:w="901" w:type="pct"/>
          </w:tcPr>
          <w:p w14:paraId="73B7D8C7">
            <w:pPr>
              <w:pStyle w:val="39"/>
              <w:spacing w:line="360" w:lineRule="auto"/>
              <w:rPr>
                <w:rFonts w:hint="eastAsia" w:hAnsi="宋体" w:cs="宋体"/>
                <w:sz w:val="24"/>
                <w:szCs w:val="24"/>
              </w:rPr>
            </w:pPr>
          </w:p>
        </w:tc>
        <w:tc>
          <w:tcPr>
            <w:tcW w:w="1001" w:type="pct"/>
          </w:tcPr>
          <w:p w14:paraId="6F043B0F">
            <w:pPr>
              <w:pStyle w:val="39"/>
              <w:spacing w:line="360" w:lineRule="auto"/>
              <w:rPr>
                <w:rFonts w:hint="eastAsia" w:hAnsi="宋体" w:cs="宋体"/>
                <w:sz w:val="24"/>
                <w:szCs w:val="24"/>
              </w:rPr>
            </w:pPr>
          </w:p>
        </w:tc>
        <w:tc>
          <w:tcPr>
            <w:tcW w:w="1392" w:type="pct"/>
          </w:tcPr>
          <w:p w14:paraId="105A9687">
            <w:pPr>
              <w:pStyle w:val="39"/>
              <w:spacing w:line="360" w:lineRule="auto"/>
              <w:rPr>
                <w:rFonts w:hint="eastAsia" w:hAnsi="宋体" w:cs="宋体"/>
                <w:sz w:val="24"/>
                <w:szCs w:val="24"/>
              </w:rPr>
            </w:pPr>
          </w:p>
        </w:tc>
        <w:tc>
          <w:tcPr>
            <w:tcW w:w="1190" w:type="pct"/>
          </w:tcPr>
          <w:p w14:paraId="7E4D780E">
            <w:pPr>
              <w:pStyle w:val="39"/>
              <w:spacing w:line="360" w:lineRule="auto"/>
              <w:rPr>
                <w:rFonts w:hint="eastAsia" w:hAnsi="宋体" w:cs="宋体"/>
                <w:sz w:val="24"/>
                <w:szCs w:val="24"/>
              </w:rPr>
            </w:pPr>
          </w:p>
        </w:tc>
      </w:tr>
      <w:tr w14:paraId="34E2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1053A577">
            <w:pPr>
              <w:pStyle w:val="39"/>
              <w:spacing w:line="360" w:lineRule="auto"/>
              <w:rPr>
                <w:rFonts w:hint="eastAsia" w:hAnsi="宋体" w:cs="宋体"/>
                <w:sz w:val="24"/>
                <w:szCs w:val="24"/>
              </w:rPr>
            </w:pPr>
          </w:p>
        </w:tc>
        <w:tc>
          <w:tcPr>
            <w:tcW w:w="901" w:type="pct"/>
          </w:tcPr>
          <w:p w14:paraId="73FF817F">
            <w:pPr>
              <w:pStyle w:val="39"/>
              <w:spacing w:line="360" w:lineRule="auto"/>
              <w:rPr>
                <w:rFonts w:hint="eastAsia" w:hAnsi="宋体" w:cs="宋体"/>
                <w:sz w:val="24"/>
                <w:szCs w:val="24"/>
              </w:rPr>
            </w:pPr>
          </w:p>
        </w:tc>
        <w:tc>
          <w:tcPr>
            <w:tcW w:w="1001" w:type="pct"/>
          </w:tcPr>
          <w:p w14:paraId="2C17D8FA">
            <w:pPr>
              <w:pStyle w:val="39"/>
              <w:spacing w:line="360" w:lineRule="auto"/>
              <w:rPr>
                <w:rFonts w:hint="eastAsia" w:hAnsi="宋体" w:cs="宋体"/>
                <w:sz w:val="24"/>
                <w:szCs w:val="24"/>
              </w:rPr>
            </w:pPr>
          </w:p>
        </w:tc>
        <w:tc>
          <w:tcPr>
            <w:tcW w:w="1392" w:type="pct"/>
          </w:tcPr>
          <w:p w14:paraId="29EBC1C5">
            <w:pPr>
              <w:pStyle w:val="39"/>
              <w:spacing w:line="360" w:lineRule="auto"/>
              <w:rPr>
                <w:rFonts w:hint="eastAsia" w:hAnsi="宋体" w:cs="宋体"/>
                <w:sz w:val="24"/>
                <w:szCs w:val="24"/>
              </w:rPr>
            </w:pPr>
          </w:p>
        </w:tc>
        <w:tc>
          <w:tcPr>
            <w:tcW w:w="1190" w:type="pct"/>
          </w:tcPr>
          <w:p w14:paraId="547558F7">
            <w:pPr>
              <w:pStyle w:val="39"/>
              <w:spacing w:line="360" w:lineRule="auto"/>
              <w:rPr>
                <w:rFonts w:hint="eastAsia" w:hAnsi="宋体" w:cs="宋体"/>
                <w:sz w:val="24"/>
                <w:szCs w:val="24"/>
              </w:rPr>
            </w:pPr>
          </w:p>
        </w:tc>
      </w:tr>
      <w:tr w14:paraId="384D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7C6A5C3E">
            <w:pPr>
              <w:pStyle w:val="39"/>
              <w:spacing w:line="360" w:lineRule="auto"/>
              <w:rPr>
                <w:rFonts w:hint="eastAsia" w:hAnsi="宋体" w:cs="宋体"/>
                <w:sz w:val="24"/>
                <w:szCs w:val="24"/>
              </w:rPr>
            </w:pPr>
          </w:p>
        </w:tc>
        <w:tc>
          <w:tcPr>
            <w:tcW w:w="901" w:type="pct"/>
          </w:tcPr>
          <w:p w14:paraId="1761B9BA">
            <w:pPr>
              <w:pStyle w:val="39"/>
              <w:spacing w:line="360" w:lineRule="auto"/>
              <w:rPr>
                <w:rFonts w:hint="eastAsia" w:hAnsi="宋体" w:cs="宋体"/>
                <w:sz w:val="24"/>
                <w:szCs w:val="24"/>
              </w:rPr>
            </w:pPr>
          </w:p>
        </w:tc>
        <w:tc>
          <w:tcPr>
            <w:tcW w:w="1001" w:type="pct"/>
          </w:tcPr>
          <w:p w14:paraId="1B1ECA26">
            <w:pPr>
              <w:pStyle w:val="39"/>
              <w:spacing w:line="360" w:lineRule="auto"/>
              <w:rPr>
                <w:rFonts w:hint="eastAsia" w:hAnsi="宋体" w:cs="宋体"/>
                <w:sz w:val="24"/>
                <w:szCs w:val="24"/>
              </w:rPr>
            </w:pPr>
          </w:p>
        </w:tc>
        <w:tc>
          <w:tcPr>
            <w:tcW w:w="1392" w:type="pct"/>
          </w:tcPr>
          <w:p w14:paraId="073DC26A">
            <w:pPr>
              <w:pStyle w:val="39"/>
              <w:spacing w:line="360" w:lineRule="auto"/>
              <w:rPr>
                <w:rFonts w:hint="eastAsia" w:hAnsi="宋体" w:cs="宋体"/>
                <w:sz w:val="24"/>
                <w:szCs w:val="24"/>
              </w:rPr>
            </w:pPr>
          </w:p>
        </w:tc>
        <w:tc>
          <w:tcPr>
            <w:tcW w:w="1190" w:type="pct"/>
          </w:tcPr>
          <w:p w14:paraId="67580F3B">
            <w:pPr>
              <w:pStyle w:val="39"/>
              <w:spacing w:line="360" w:lineRule="auto"/>
              <w:rPr>
                <w:rFonts w:hint="eastAsia" w:hAnsi="宋体" w:cs="宋体"/>
                <w:sz w:val="24"/>
                <w:szCs w:val="24"/>
              </w:rPr>
            </w:pPr>
          </w:p>
        </w:tc>
      </w:tr>
      <w:tr w14:paraId="6FED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080A02D5">
            <w:pPr>
              <w:pStyle w:val="39"/>
              <w:spacing w:line="360" w:lineRule="auto"/>
              <w:rPr>
                <w:rFonts w:hint="eastAsia" w:hAnsi="宋体" w:cs="宋体"/>
                <w:sz w:val="24"/>
                <w:szCs w:val="24"/>
              </w:rPr>
            </w:pPr>
          </w:p>
        </w:tc>
        <w:tc>
          <w:tcPr>
            <w:tcW w:w="901" w:type="pct"/>
          </w:tcPr>
          <w:p w14:paraId="031B4980">
            <w:pPr>
              <w:pStyle w:val="39"/>
              <w:spacing w:line="360" w:lineRule="auto"/>
              <w:rPr>
                <w:rFonts w:hint="eastAsia" w:hAnsi="宋体" w:cs="宋体"/>
                <w:sz w:val="24"/>
                <w:szCs w:val="24"/>
              </w:rPr>
            </w:pPr>
          </w:p>
        </w:tc>
        <w:tc>
          <w:tcPr>
            <w:tcW w:w="1001" w:type="pct"/>
          </w:tcPr>
          <w:p w14:paraId="48DF55BE">
            <w:pPr>
              <w:pStyle w:val="39"/>
              <w:spacing w:line="360" w:lineRule="auto"/>
              <w:rPr>
                <w:rFonts w:hint="eastAsia" w:hAnsi="宋体" w:cs="宋体"/>
                <w:sz w:val="24"/>
                <w:szCs w:val="24"/>
              </w:rPr>
            </w:pPr>
          </w:p>
        </w:tc>
        <w:tc>
          <w:tcPr>
            <w:tcW w:w="1392" w:type="pct"/>
          </w:tcPr>
          <w:p w14:paraId="3AE9343D">
            <w:pPr>
              <w:pStyle w:val="39"/>
              <w:spacing w:line="360" w:lineRule="auto"/>
              <w:rPr>
                <w:rFonts w:hint="eastAsia" w:hAnsi="宋体" w:cs="宋体"/>
                <w:sz w:val="24"/>
                <w:szCs w:val="24"/>
              </w:rPr>
            </w:pPr>
          </w:p>
        </w:tc>
        <w:tc>
          <w:tcPr>
            <w:tcW w:w="1190" w:type="pct"/>
          </w:tcPr>
          <w:p w14:paraId="1F85ED51">
            <w:pPr>
              <w:pStyle w:val="39"/>
              <w:spacing w:line="360" w:lineRule="auto"/>
              <w:rPr>
                <w:rFonts w:hint="eastAsia" w:hAnsi="宋体" w:cs="宋体"/>
                <w:sz w:val="24"/>
                <w:szCs w:val="24"/>
              </w:rPr>
            </w:pPr>
            <w:r>
              <w:rPr>
                <w:rFonts w:hint="eastAsia" w:hAnsi="宋体" w:cs="宋体"/>
                <w:sz w:val="24"/>
                <w:szCs w:val="24"/>
              </w:rPr>
              <w:t xml:space="preserve"> </w:t>
            </w:r>
          </w:p>
        </w:tc>
      </w:tr>
      <w:tr w14:paraId="06E8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4" w:type="pct"/>
          </w:tcPr>
          <w:p w14:paraId="1755745E">
            <w:pPr>
              <w:pStyle w:val="39"/>
              <w:spacing w:line="360" w:lineRule="auto"/>
              <w:rPr>
                <w:rFonts w:hint="eastAsia" w:hAnsi="宋体" w:cs="宋体"/>
                <w:sz w:val="24"/>
                <w:szCs w:val="24"/>
              </w:rPr>
            </w:pPr>
          </w:p>
        </w:tc>
        <w:tc>
          <w:tcPr>
            <w:tcW w:w="901" w:type="pct"/>
          </w:tcPr>
          <w:p w14:paraId="445DF438">
            <w:pPr>
              <w:pStyle w:val="39"/>
              <w:spacing w:line="360" w:lineRule="auto"/>
              <w:rPr>
                <w:rFonts w:hint="eastAsia" w:hAnsi="宋体" w:cs="宋体"/>
                <w:sz w:val="24"/>
                <w:szCs w:val="24"/>
              </w:rPr>
            </w:pPr>
          </w:p>
        </w:tc>
        <w:tc>
          <w:tcPr>
            <w:tcW w:w="1001" w:type="pct"/>
          </w:tcPr>
          <w:p w14:paraId="636ED96A">
            <w:pPr>
              <w:pStyle w:val="39"/>
              <w:spacing w:line="360" w:lineRule="auto"/>
              <w:rPr>
                <w:rFonts w:hint="eastAsia" w:hAnsi="宋体" w:cs="宋体"/>
                <w:sz w:val="24"/>
                <w:szCs w:val="24"/>
              </w:rPr>
            </w:pPr>
          </w:p>
        </w:tc>
        <w:tc>
          <w:tcPr>
            <w:tcW w:w="1392" w:type="pct"/>
          </w:tcPr>
          <w:p w14:paraId="2E97A5E1">
            <w:pPr>
              <w:pStyle w:val="39"/>
              <w:spacing w:line="360" w:lineRule="auto"/>
              <w:rPr>
                <w:rFonts w:hint="eastAsia" w:hAnsi="宋体" w:cs="宋体"/>
                <w:sz w:val="24"/>
                <w:szCs w:val="24"/>
              </w:rPr>
            </w:pPr>
          </w:p>
        </w:tc>
        <w:tc>
          <w:tcPr>
            <w:tcW w:w="1190" w:type="pct"/>
          </w:tcPr>
          <w:p w14:paraId="0AC37192">
            <w:pPr>
              <w:pStyle w:val="39"/>
              <w:spacing w:line="360" w:lineRule="auto"/>
              <w:rPr>
                <w:rFonts w:hint="eastAsia" w:hAnsi="宋体" w:cs="宋体"/>
                <w:sz w:val="24"/>
                <w:szCs w:val="24"/>
              </w:rPr>
            </w:pPr>
          </w:p>
        </w:tc>
      </w:tr>
    </w:tbl>
    <w:p w14:paraId="28B971E6">
      <w:pPr>
        <w:spacing w:line="360" w:lineRule="auto"/>
        <w:jc w:val="left"/>
        <w:rPr>
          <w:rFonts w:hint="eastAsia" w:ascii="宋体" w:hAnsi="宋体" w:cs="宋体"/>
          <w:sz w:val="24"/>
          <w:szCs w:val="24"/>
        </w:rPr>
      </w:pPr>
    </w:p>
    <w:p w14:paraId="6D534A76">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注：本表仅需如实填写投标企业建立劳动合同关系并按规定缴纳社会保险的拟派本项目配送有关的专业技术人员、管理人员等，以上表格投标人可根据实际投标情况增加行数，但不得改变格式；需同时提供表中所列人员的相关证书复印件（按采购需求及技术评分标准要求提供）作为本表的附件。</w:t>
      </w:r>
    </w:p>
    <w:p w14:paraId="2F5C7CC4">
      <w:pPr>
        <w:spacing w:line="360" w:lineRule="auto"/>
        <w:jc w:val="left"/>
        <w:rPr>
          <w:rFonts w:hint="eastAsia" w:ascii="宋体" w:hAnsi="宋体" w:cs="宋体"/>
          <w:sz w:val="24"/>
          <w:szCs w:val="24"/>
        </w:rPr>
      </w:pPr>
    </w:p>
    <w:p w14:paraId="0A2B3443">
      <w:pPr>
        <w:spacing w:line="360" w:lineRule="auto"/>
        <w:jc w:val="left"/>
        <w:rPr>
          <w:rFonts w:hint="eastAsia" w:ascii="宋体" w:hAnsi="宋体" w:cs="宋体"/>
          <w:sz w:val="24"/>
          <w:szCs w:val="24"/>
        </w:rPr>
      </w:pPr>
    </w:p>
    <w:p w14:paraId="3680A5A3">
      <w:pPr>
        <w:spacing w:line="360" w:lineRule="auto"/>
        <w:jc w:val="left"/>
        <w:rPr>
          <w:rFonts w:hint="eastAsia" w:ascii="宋体" w:hAnsi="宋体" w:cs="宋体"/>
          <w:sz w:val="24"/>
          <w:szCs w:val="24"/>
        </w:rPr>
      </w:pPr>
      <w:r>
        <w:rPr>
          <w:rFonts w:hint="eastAsia" w:ascii="宋体" w:hAnsi="宋体" w:cs="宋体"/>
          <w:sz w:val="24"/>
          <w:szCs w:val="24"/>
        </w:rPr>
        <w:t xml:space="preserve">投标人（盖章）：                        </w:t>
      </w:r>
    </w:p>
    <w:p w14:paraId="005F3A02">
      <w:pPr>
        <w:spacing w:line="360" w:lineRule="auto"/>
        <w:jc w:val="left"/>
        <w:rPr>
          <w:rFonts w:hint="eastAsia" w:ascii="宋体" w:hAnsi="宋体" w:cs="宋体"/>
          <w:sz w:val="24"/>
          <w:szCs w:val="24"/>
        </w:rPr>
      </w:pPr>
      <w:r>
        <w:rPr>
          <w:rFonts w:hint="eastAsia" w:ascii="宋体" w:hAnsi="宋体" w:cs="宋体"/>
          <w:sz w:val="24"/>
          <w:szCs w:val="24"/>
        </w:rPr>
        <w:t xml:space="preserve">法定代表人或授权代表（签字或盖章）：               </w:t>
      </w:r>
    </w:p>
    <w:p w14:paraId="6040FF65">
      <w:pPr>
        <w:spacing w:line="360" w:lineRule="auto"/>
        <w:jc w:val="left"/>
        <w:rPr>
          <w:rFonts w:hint="eastAsia" w:ascii="宋体" w:hAnsi="宋体" w:cs="宋体"/>
          <w:sz w:val="24"/>
          <w:szCs w:val="24"/>
        </w:rPr>
      </w:pPr>
      <w:r>
        <w:rPr>
          <w:rFonts w:hint="eastAsia" w:ascii="宋体" w:hAnsi="宋体" w:cs="宋体"/>
          <w:sz w:val="24"/>
          <w:szCs w:val="24"/>
        </w:rPr>
        <w:t>日期：</w:t>
      </w:r>
    </w:p>
    <w:p w14:paraId="3892A707">
      <w:pPr>
        <w:topLinePunct/>
        <w:autoSpaceDE w:val="0"/>
        <w:autoSpaceDN w:val="0"/>
        <w:spacing w:line="360" w:lineRule="auto"/>
        <w:ind w:firstLine="420" w:firstLineChars="200"/>
        <w:rPr>
          <w:rFonts w:hint="eastAsia" w:ascii="宋体" w:hAnsi="宋体" w:cs="宋体"/>
          <w:szCs w:val="21"/>
        </w:rPr>
      </w:pPr>
    </w:p>
    <w:p w14:paraId="6D1E7788">
      <w:pPr>
        <w:topLinePunct/>
        <w:autoSpaceDE w:val="0"/>
        <w:autoSpaceDN w:val="0"/>
        <w:spacing w:line="360" w:lineRule="auto"/>
        <w:ind w:firstLine="420" w:firstLineChars="200"/>
        <w:rPr>
          <w:rFonts w:hint="eastAsia" w:ascii="宋体" w:hAnsi="宋体" w:cs="宋体"/>
          <w:szCs w:val="21"/>
        </w:rPr>
      </w:pPr>
    </w:p>
    <w:p w14:paraId="44DC7AE4">
      <w:pPr>
        <w:widowControl/>
        <w:jc w:val="center"/>
        <w:rPr>
          <w:rFonts w:hint="eastAsia" w:ascii="宋体" w:hAnsi="宋体" w:cs="宋体"/>
          <w:b/>
          <w:bCs/>
          <w:sz w:val="28"/>
          <w:szCs w:val="28"/>
        </w:rPr>
      </w:pPr>
      <w:r>
        <w:rPr>
          <w:rFonts w:hint="eastAsia" w:ascii="宋体" w:hAnsi="宋体" w:cs="宋体"/>
          <w:b/>
          <w:bCs/>
          <w:sz w:val="28"/>
          <w:szCs w:val="28"/>
        </w:rPr>
        <w:t>9-2投标人投入本项目的自有或租赁配送车辆汇总表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667"/>
        <w:gridCol w:w="1819"/>
        <w:gridCol w:w="1323"/>
        <w:gridCol w:w="1914"/>
        <w:gridCol w:w="1421"/>
      </w:tblGrid>
      <w:tr w14:paraId="67E6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52" w:type="pct"/>
            <w:vAlign w:val="center"/>
          </w:tcPr>
          <w:p w14:paraId="5963589D">
            <w:pPr>
              <w:pStyle w:val="39"/>
              <w:jc w:val="center"/>
              <w:rPr>
                <w:rFonts w:hint="eastAsia" w:hAnsi="宋体" w:cs="宋体"/>
                <w:sz w:val="24"/>
                <w:szCs w:val="24"/>
              </w:rPr>
            </w:pPr>
            <w:r>
              <w:rPr>
                <w:rFonts w:hint="eastAsia" w:hAnsi="宋体" w:cs="宋体"/>
                <w:sz w:val="24"/>
                <w:szCs w:val="24"/>
              </w:rPr>
              <w:t>序号</w:t>
            </w:r>
          </w:p>
        </w:tc>
        <w:tc>
          <w:tcPr>
            <w:tcW w:w="930" w:type="pct"/>
            <w:vAlign w:val="center"/>
          </w:tcPr>
          <w:p w14:paraId="534B6C6E">
            <w:pPr>
              <w:pStyle w:val="39"/>
              <w:jc w:val="center"/>
              <w:rPr>
                <w:rFonts w:hint="eastAsia" w:hAnsi="宋体" w:cs="宋体"/>
                <w:sz w:val="24"/>
                <w:szCs w:val="24"/>
              </w:rPr>
            </w:pPr>
            <w:r>
              <w:rPr>
                <w:rFonts w:hint="eastAsia" w:hAnsi="宋体" w:cs="宋体"/>
                <w:sz w:val="24"/>
                <w:szCs w:val="24"/>
              </w:rPr>
              <w:t>车辆品牌型号</w:t>
            </w:r>
          </w:p>
        </w:tc>
        <w:tc>
          <w:tcPr>
            <w:tcW w:w="1015" w:type="pct"/>
            <w:vAlign w:val="center"/>
          </w:tcPr>
          <w:p w14:paraId="0F8B994C">
            <w:pPr>
              <w:pStyle w:val="39"/>
              <w:jc w:val="center"/>
              <w:rPr>
                <w:rFonts w:hint="eastAsia" w:hAnsi="宋体" w:cs="宋体"/>
                <w:sz w:val="24"/>
                <w:szCs w:val="24"/>
              </w:rPr>
            </w:pPr>
            <w:r>
              <w:rPr>
                <w:rFonts w:hint="eastAsia" w:hAnsi="宋体" w:cs="宋体"/>
                <w:sz w:val="24"/>
                <w:szCs w:val="24"/>
              </w:rPr>
              <w:t>注册登记日期</w:t>
            </w:r>
          </w:p>
        </w:tc>
        <w:tc>
          <w:tcPr>
            <w:tcW w:w="738" w:type="pct"/>
            <w:vAlign w:val="center"/>
          </w:tcPr>
          <w:p w14:paraId="7984AA35">
            <w:pPr>
              <w:pStyle w:val="39"/>
              <w:jc w:val="center"/>
              <w:rPr>
                <w:rFonts w:hint="eastAsia" w:hAnsi="宋体" w:cs="宋体"/>
                <w:sz w:val="24"/>
                <w:szCs w:val="24"/>
              </w:rPr>
            </w:pPr>
            <w:r>
              <w:rPr>
                <w:rFonts w:hint="eastAsia" w:hAnsi="宋体" w:cs="宋体"/>
                <w:sz w:val="24"/>
                <w:szCs w:val="24"/>
              </w:rPr>
              <w:t>车辆号牌</w:t>
            </w:r>
          </w:p>
        </w:tc>
        <w:tc>
          <w:tcPr>
            <w:tcW w:w="1068" w:type="pct"/>
            <w:vAlign w:val="center"/>
          </w:tcPr>
          <w:p w14:paraId="7182BCE5">
            <w:pPr>
              <w:pStyle w:val="39"/>
              <w:jc w:val="center"/>
              <w:rPr>
                <w:rFonts w:hint="eastAsia" w:hAnsi="宋体" w:cs="宋体"/>
                <w:sz w:val="24"/>
                <w:szCs w:val="24"/>
              </w:rPr>
            </w:pPr>
            <w:r>
              <w:rPr>
                <w:rFonts w:hint="eastAsia" w:hAnsi="宋体" w:cs="宋体"/>
                <w:sz w:val="24"/>
                <w:szCs w:val="24"/>
              </w:rPr>
              <w:t>主要功能</w:t>
            </w:r>
          </w:p>
        </w:tc>
        <w:tc>
          <w:tcPr>
            <w:tcW w:w="793" w:type="pct"/>
            <w:vAlign w:val="center"/>
          </w:tcPr>
          <w:p w14:paraId="3F9590F5">
            <w:pPr>
              <w:pStyle w:val="39"/>
              <w:jc w:val="center"/>
              <w:rPr>
                <w:rFonts w:hint="eastAsia" w:hAnsi="宋体" w:cs="宋体"/>
                <w:sz w:val="24"/>
                <w:szCs w:val="24"/>
              </w:rPr>
            </w:pPr>
            <w:r>
              <w:rPr>
                <w:rFonts w:hint="eastAsia" w:hAnsi="宋体" w:cs="宋体"/>
                <w:sz w:val="24"/>
                <w:szCs w:val="24"/>
              </w:rPr>
              <w:t>固定配送驾驶员姓名</w:t>
            </w:r>
          </w:p>
        </w:tc>
      </w:tr>
      <w:tr w14:paraId="19DF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452" w:type="pct"/>
            <w:vAlign w:val="center"/>
          </w:tcPr>
          <w:p w14:paraId="1D35E833">
            <w:pPr>
              <w:pStyle w:val="39"/>
              <w:jc w:val="center"/>
              <w:rPr>
                <w:rFonts w:hint="eastAsia" w:hAnsi="宋体" w:cs="宋体"/>
                <w:sz w:val="24"/>
                <w:szCs w:val="24"/>
              </w:rPr>
            </w:pPr>
            <w:r>
              <w:rPr>
                <w:rFonts w:hint="eastAsia" w:hAnsi="宋体" w:cs="宋体"/>
                <w:sz w:val="24"/>
                <w:szCs w:val="24"/>
              </w:rPr>
              <w:t>1</w:t>
            </w:r>
          </w:p>
        </w:tc>
        <w:tc>
          <w:tcPr>
            <w:tcW w:w="930" w:type="pct"/>
            <w:vAlign w:val="center"/>
          </w:tcPr>
          <w:p w14:paraId="38199ECE">
            <w:pPr>
              <w:pStyle w:val="39"/>
              <w:jc w:val="center"/>
              <w:rPr>
                <w:rFonts w:hint="eastAsia" w:hAnsi="宋体" w:cs="宋体"/>
                <w:sz w:val="24"/>
                <w:szCs w:val="24"/>
              </w:rPr>
            </w:pPr>
          </w:p>
        </w:tc>
        <w:tc>
          <w:tcPr>
            <w:tcW w:w="1015" w:type="pct"/>
            <w:vAlign w:val="center"/>
          </w:tcPr>
          <w:p w14:paraId="49EE1A1B">
            <w:pPr>
              <w:pStyle w:val="39"/>
              <w:jc w:val="center"/>
              <w:rPr>
                <w:rFonts w:hint="eastAsia" w:hAnsi="宋体" w:cs="宋体"/>
                <w:sz w:val="24"/>
                <w:szCs w:val="24"/>
              </w:rPr>
            </w:pPr>
          </w:p>
        </w:tc>
        <w:tc>
          <w:tcPr>
            <w:tcW w:w="738" w:type="pct"/>
            <w:vAlign w:val="center"/>
          </w:tcPr>
          <w:p w14:paraId="4E6C4C68">
            <w:pPr>
              <w:pStyle w:val="39"/>
              <w:jc w:val="center"/>
              <w:rPr>
                <w:rFonts w:hint="eastAsia" w:hAnsi="宋体" w:cs="宋体"/>
                <w:sz w:val="24"/>
                <w:szCs w:val="24"/>
              </w:rPr>
            </w:pPr>
          </w:p>
        </w:tc>
        <w:tc>
          <w:tcPr>
            <w:tcW w:w="1068" w:type="pct"/>
            <w:vAlign w:val="center"/>
          </w:tcPr>
          <w:p w14:paraId="2BBC2061">
            <w:pPr>
              <w:pStyle w:val="39"/>
              <w:jc w:val="center"/>
              <w:rPr>
                <w:rFonts w:hint="eastAsia" w:hAnsi="宋体" w:cs="宋体"/>
                <w:sz w:val="24"/>
                <w:szCs w:val="24"/>
              </w:rPr>
            </w:pPr>
          </w:p>
        </w:tc>
        <w:tc>
          <w:tcPr>
            <w:tcW w:w="793" w:type="pct"/>
            <w:vAlign w:val="center"/>
          </w:tcPr>
          <w:p w14:paraId="6B32E09C">
            <w:pPr>
              <w:pStyle w:val="39"/>
              <w:jc w:val="center"/>
              <w:rPr>
                <w:rFonts w:hint="eastAsia" w:hAnsi="宋体" w:cs="宋体"/>
                <w:sz w:val="24"/>
                <w:szCs w:val="24"/>
              </w:rPr>
            </w:pPr>
          </w:p>
        </w:tc>
      </w:tr>
      <w:tr w14:paraId="10E9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52" w:type="pct"/>
            <w:vAlign w:val="center"/>
          </w:tcPr>
          <w:p w14:paraId="338D7606">
            <w:pPr>
              <w:pStyle w:val="39"/>
              <w:jc w:val="center"/>
              <w:rPr>
                <w:rFonts w:hint="eastAsia" w:hAnsi="宋体" w:cs="宋体"/>
                <w:sz w:val="24"/>
                <w:szCs w:val="24"/>
              </w:rPr>
            </w:pPr>
            <w:r>
              <w:rPr>
                <w:rFonts w:hint="eastAsia" w:hAnsi="宋体" w:cs="宋体"/>
                <w:sz w:val="24"/>
                <w:szCs w:val="24"/>
              </w:rPr>
              <w:t>2</w:t>
            </w:r>
          </w:p>
        </w:tc>
        <w:tc>
          <w:tcPr>
            <w:tcW w:w="930" w:type="pct"/>
            <w:vAlign w:val="center"/>
          </w:tcPr>
          <w:p w14:paraId="54F58D75">
            <w:pPr>
              <w:pStyle w:val="39"/>
              <w:jc w:val="center"/>
              <w:rPr>
                <w:rFonts w:hint="eastAsia" w:hAnsi="宋体" w:cs="宋体"/>
                <w:sz w:val="24"/>
                <w:szCs w:val="24"/>
              </w:rPr>
            </w:pPr>
          </w:p>
        </w:tc>
        <w:tc>
          <w:tcPr>
            <w:tcW w:w="1015" w:type="pct"/>
            <w:vAlign w:val="center"/>
          </w:tcPr>
          <w:p w14:paraId="6B40B411">
            <w:pPr>
              <w:pStyle w:val="39"/>
              <w:jc w:val="center"/>
              <w:rPr>
                <w:rFonts w:hint="eastAsia" w:hAnsi="宋体" w:cs="宋体"/>
                <w:sz w:val="24"/>
                <w:szCs w:val="24"/>
              </w:rPr>
            </w:pPr>
          </w:p>
        </w:tc>
        <w:tc>
          <w:tcPr>
            <w:tcW w:w="738" w:type="pct"/>
            <w:vAlign w:val="center"/>
          </w:tcPr>
          <w:p w14:paraId="2C48E5F7">
            <w:pPr>
              <w:pStyle w:val="39"/>
              <w:jc w:val="center"/>
              <w:rPr>
                <w:rFonts w:hint="eastAsia" w:hAnsi="宋体" w:cs="宋体"/>
                <w:sz w:val="24"/>
                <w:szCs w:val="24"/>
              </w:rPr>
            </w:pPr>
          </w:p>
        </w:tc>
        <w:tc>
          <w:tcPr>
            <w:tcW w:w="1068" w:type="pct"/>
            <w:vAlign w:val="center"/>
          </w:tcPr>
          <w:p w14:paraId="03AAFCE4">
            <w:pPr>
              <w:pStyle w:val="39"/>
              <w:jc w:val="center"/>
              <w:rPr>
                <w:rFonts w:hint="eastAsia" w:hAnsi="宋体" w:cs="宋体"/>
                <w:sz w:val="24"/>
                <w:szCs w:val="24"/>
              </w:rPr>
            </w:pPr>
          </w:p>
        </w:tc>
        <w:tc>
          <w:tcPr>
            <w:tcW w:w="793" w:type="pct"/>
            <w:vAlign w:val="center"/>
          </w:tcPr>
          <w:p w14:paraId="51B4673B">
            <w:pPr>
              <w:pStyle w:val="39"/>
              <w:jc w:val="center"/>
              <w:rPr>
                <w:rFonts w:hint="eastAsia" w:hAnsi="宋体" w:cs="宋体"/>
                <w:sz w:val="24"/>
                <w:szCs w:val="24"/>
              </w:rPr>
            </w:pPr>
          </w:p>
        </w:tc>
      </w:tr>
      <w:tr w14:paraId="0A70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52" w:type="pct"/>
            <w:vAlign w:val="center"/>
          </w:tcPr>
          <w:p w14:paraId="5BE2A499">
            <w:pPr>
              <w:pStyle w:val="39"/>
              <w:jc w:val="center"/>
              <w:rPr>
                <w:rFonts w:hint="eastAsia" w:hAnsi="宋体" w:cs="宋体"/>
                <w:sz w:val="24"/>
                <w:szCs w:val="24"/>
              </w:rPr>
            </w:pPr>
            <w:r>
              <w:rPr>
                <w:rFonts w:hint="eastAsia" w:hAnsi="宋体" w:cs="宋体"/>
                <w:sz w:val="24"/>
                <w:szCs w:val="24"/>
              </w:rPr>
              <w:t>3</w:t>
            </w:r>
          </w:p>
        </w:tc>
        <w:tc>
          <w:tcPr>
            <w:tcW w:w="930" w:type="pct"/>
            <w:vAlign w:val="center"/>
          </w:tcPr>
          <w:p w14:paraId="20D166D0">
            <w:pPr>
              <w:pStyle w:val="39"/>
              <w:jc w:val="center"/>
              <w:rPr>
                <w:rFonts w:hint="eastAsia" w:hAnsi="宋体" w:cs="宋体"/>
                <w:sz w:val="24"/>
                <w:szCs w:val="24"/>
              </w:rPr>
            </w:pPr>
          </w:p>
        </w:tc>
        <w:tc>
          <w:tcPr>
            <w:tcW w:w="1015" w:type="pct"/>
            <w:vAlign w:val="center"/>
          </w:tcPr>
          <w:p w14:paraId="1C61FC40">
            <w:pPr>
              <w:pStyle w:val="39"/>
              <w:jc w:val="center"/>
              <w:rPr>
                <w:rFonts w:hint="eastAsia" w:hAnsi="宋体" w:cs="宋体"/>
                <w:sz w:val="24"/>
                <w:szCs w:val="24"/>
              </w:rPr>
            </w:pPr>
          </w:p>
        </w:tc>
        <w:tc>
          <w:tcPr>
            <w:tcW w:w="738" w:type="pct"/>
            <w:vAlign w:val="center"/>
          </w:tcPr>
          <w:p w14:paraId="7616F00C">
            <w:pPr>
              <w:pStyle w:val="39"/>
              <w:jc w:val="center"/>
              <w:rPr>
                <w:rFonts w:hint="eastAsia" w:hAnsi="宋体" w:cs="宋体"/>
                <w:sz w:val="24"/>
                <w:szCs w:val="24"/>
              </w:rPr>
            </w:pPr>
          </w:p>
        </w:tc>
        <w:tc>
          <w:tcPr>
            <w:tcW w:w="1068" w:type="pct"/>
            <w:vAlign w:val="center"/>
          </w:tcPr>
          <w:p w14:paraId="69040387">
            <w:pPr>
              <w:pStyle w:val="39"/>
              <w:jc w:val="center"/>
              <w:rPr>
                <w:rFonts w:hint="eastAsia" w:hAnsi="宋体" w:cs="宋体"/>
                <w:sz w:val="24"/>
                <w:szCs w:val="24"/>
              </w:rPr>
            </w:pPr>
          </w:p>
        </w:tc>
        <w:tc>
          <w:tcPr>
            <w:tcW w:w="793" w:type="pct"/>
            <w:vAlign w:val="center"/>
          </w:tcPr>
          <w:p w14:paraId="5A0845F5">
            <w:pPr>
              <w:pStyle w:val="39"/>
              <w:jc w:val="center"/>
              <w:rPr>
                <w:rFonts w:hint="eastAsia" w:hAnsi="宋体" w:cs="宋体"/>
                <w:sz w:val="24"/>
                <w:szCs w:val="24"/>
              </w:rPr>
            </w:pPr>
          </w:p>
        </w:tc>
      </w:tr>
      <w:tr w14:paraId="300F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52" w:type="pct"/>
            <w:vAlign w:val="center"/>
          </w:tcPr>
          <w:p w14:paraId="1DFACD46">
            <w:pPr>
              <w:pStyle w:val="39"/>
              <w:jc w:val="center"/>
              <w:rPr>
                <w:rFonts w:hint="eastAsia" w:hAnsi="宋体" w:cs="宋体"/>
                <w:sz w:val="24"/>
                <w:szCs w:val="24"/>
              </w:rPr>
            </w:pPr>
            <w:r>
              <w:rPr>
                <w:rFonts w:hint="eastAsia" w:hAnsi="宋体" w:cs="宋体"/>
                <w:sz w:val="24"/>
                <w:szCs w:val="24"/>
              </w:rPr>
              <w:t>4</w:t>
            </w:r>
          </w:p>
        </w:tc>
        <w:tc>
          <w:tcPr>
            <w:tcW w:w="930" w:type="pct"/>
            <w:vAlign w:val="center"/>
          </w:tcPr>
          <w:p w14:paraId="39A1AD94">
            <w:pPr>
              <w:pStyle w:val="39"/>
              <w:jc w:val="center"/>
              <w:rPr>
                <w:rFonts w:hint="eastAsia" w:hAnsi="宋体" w:cs="宋体"/>
                <w:sz w:val="24"/>
                <w:szCs w:val="24"/>
              </w:rPr>
            </w:pPr>
          </w:p>
        </w:tc>
        <w:tc>
          <w:tcPr>
            <w:tcW w:w="1015" w:type="pct"/>
            <w:vAlign w:val="center"/>
          </w:tcPr>
          <w:p w14:paraId="0A8CD49F">
            <w:pPr>
              <w:pStyle w:val="39"/>
              <w:jc w:val="center"/>
              <w:rPr>
                <w:rFonts w:hint="eastAsia" w:hAnsi="宋体" w:cs="宋体"/>
                <w:sz w:val="24"/>
                <w:szCs w:val="24"/>
              </w:rPr>
            </w:pPr>
          </w:p>
        </w:tc>
        <w:tc>
          <w:tcPr>
            <w:tcW w:w="738" w:type="pct"/>
            <w:vAlign w:val="center"/>
          </w:tcPr>
          <w:p w14:paraId="57C580AC">
            <w:pPr>
              <w:pStyle w:val="39"/>
              <w:jc w:val="center"/>
              <w:rPr>
                <w:rFonts w:hint="eastAsia" w:hAnsi="宋体" w:cs="宋体"/>
                <w:sz w:val="24"/>
                <w:szCs w:val="24"/>
              </w:rPr>
            </w:pPr>
          </w:p>
        </w:tc>
        <w:tc>
          <w:tcPr>
            <w:tcW w:w="1068" w:type="pct"/>
            <w:vAlign w:val="center"/>
          </w:tcPr>
          <w:p w14:paraId="4EE62711">
            <w:pPr>
              <w:pStyle w:val="39"/>
              <w:jc w:val="center"/>
              <w:rPr>
                <w:rFonts w:hint="eastAsia" w:hAnsi="宋体" w:cs="宋体"/>
                <w:sz w:val="24"/>
                <w:szCs w:val="24"/>
              </w:rPr>
            </w:pPr>
          </w:p>
        </w:tc>
        <w:tc>
          <w:tcPr>
            <w:tcW w:w="793" w:type="pct"/>
            <w:vAlign w:val="center"/>
          </w:tcPr>
          <w:p w14:paraId="6E75962F">
            <w:pPr>
              <w:pStyle w:val="39"/>
              <w:jc w:val="center"/>
              <w:rPr>
                <w:rFonts w:hint="eastAsia" w:hAnsi="宋体" w:cs="宋体"/>
                <w:sz w:val="24"/>
                <w:szCs w:val="24"/>
              </w:rPr>
            </w:pPr>
          </w:p>
        </w:tc>
      </w:tr>
      <w:tr w14:paraId="0E25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452" w:type="pct"/>
            <w:vAlign w:val="center"/>
          </w:tcPr>
          <w:p w14:paraId="5B29E78B">
            <w:pPr>
              <w:pStyle w:val="39"/>
              <w:jc w:val="center"/>
              <w:rPr>
                <w:rFonts w:hint="eastAsia" w:hAnsi="宋体" w:cs="宋体"/>
                <w:sz w:val="24"/>
                <w:szCs w:val="24"/>
              </w:rPr>
            </w:pPr>
            <w:r>
              <w:rPr>
                <w:rFonts w:hint="eastAsia" w:hAnsi="宋体" w:cs="宋体"/>
                <w:sz w:val="24"/>
                <w:szCs w:val="24"/>
              </w:rPr>
              <w:t>5</w:t>
            </w:r>
          </w:p>
        </w:tc>
        <w:tc>
          <w:tcPr>
            <w:tcW w:w="930" w:type="pct"/>
            <w:vAlign w:val="center"/>
          </w:tcPr>
          <w:p w14:paraId="71A4AE8A">
            <w:pPr>
              <w:pStyle w:val="39"/>
              <w:jc w:val="center"/>
              <w:rPr>
                <w:rFonts w:hint="eastAsia" w:hAnsi="宋体" w:cs="宋体"/>
                <w:sz w:val="24"/>
                <w:szCs w:val="24"/>
              </w:rPr>
            </w:pPr>
          </w:p>
        </w:tc>
        <w:tc>
          <w:tcPr>
            <w:tcW w:w="1015" w:type="pct"/>
            <w:vAlign w:val="center"/>
          </w:tcPr>
          <w:p w14:paraId="55C8C550">
            <w:pPr>
              <w:pStyle w:val="39"/>
              <w:jc w:val="center"/>
              <w:rPr>
                <w:rFonts w:hint="eastAsia" w:hAnsi="宋体" w:cs="宋体"/>
                <w:sz w:val="24"/>
                <w:szCs w:val="24"/>
              </w:rPr>
            </w:pPr>
          </w:p>
        </w:tc>
        <w:tc>
          <w:tcPr>
            <w:tcW w:w="738" w:type="pct"/>
            <w:vAlign w:val="center"/>
          </w:tcPr>
          <w:p w14:paraId="12467E88">
            <w:pPr>
              <w:pStyle w:val="39"/>
              <w:jc w:val="center"/>
              <w:rPr>
                <w:rFonts w:hint="eastAsia" w:hAnsi="宋体" w:cs="宋体"/>
                <w:sz w:val="24"/>
                <w:szCs w:val="24"/>
              </w:rPr>
            </w:pPr>
          </w:p>
        </w:tc>
        <w:tc>
          <w:tcPr>
            <w:tcW w:w="1068" w:type="pct"/>
            <w:vAlign w:val="center"/>
          </w:tcPr>
          <w:p w14:paraId="3570F389">
            <w:pPr>
              <w:pStyle w:val="39"/>
              <w:jc w:val="center"/>
              <w:rPr>
                <w:rFonts w:hint="eastAsia" w:hAnsi="宋体" w:cs="宋体"/>
                <w:sz w:val="24"/>
                <w:szCs w:val="24"/>
              </w:rPr>
            </w:pPr>
          </w:p>
        </w:tc>
        <w:tc>
          <w:tcPr>
            <w:tcW w:w="793" w:type="pct"/>
            <w:vAlign w:val="center"/>
          </w:tcPr>
          <w:p w14:paraId="493B973A">
            <w:pPr>
              <w:pStyle w:val="39"/>
              <w:jc w:val="center"/>
              <w:rPr>
                <w:rFonts w:hint="eastAsia" w:hAnsi="宋体" w:cs="宋体"/>
                <w:sz w:val="24"/>
                <w:szCs w:val="24"/>
              </w:rPr>
            </w:pPr>
          </w:p>
        </w:tc>
      </w:tr>
      <w:tr w14:paraId="40DF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52" w:type="pct"/>
            <w:vAlign w:val="center"/>
          </w:tcPr>
          <w:p w14:paraId="49BB24B9">
            <w:pPr>
              <w:pStyle w:val="39"/>
              <w:jc w:val="center"/>
              <w:rPr>
                <w:rFonts w:hint="eastAsia" w:hAnsi="宋体" w:cs="宋体"/>
                <w:sz w:val="24"/>
                <w:szCs w:val="24"/>
              </w:rPr>
            </w:pPr>
            <w:r>
              <w:rPr>
                <w:rFonts w:hint="eastAsia" w:hAnsi="宋体" w:cs="宋体"/>
                <w:sz w:val="24"/>
                <w:szCs w:val="24"/>
              </w:rPr>
              <w:t>6</w:t>
            </w:r>
          </w:p>
        </w:tc>
        <w:tc>
          <w:tcPr>
            <w:tcW w:w="930" w:type="pct"/>
            <w:vAlign w:val="center"/>
          </w:tcPr>
          <w:p w14:paraId="2B7CB79B">
            <w:pPr>
              <w:pStyle w:val="39"/>
              <w:jc w:val="center"/>
              <w:rPr>
                <w:rFonts w:hint="eastAsia" w:hAnsi="宋体" w:cs="宋体"/>
                <w:sz w:val="24"/>
                <w:szCs w:val="24"/>
              </w:rPr>
            </w:pPr>
          </w:p>
        </w:tc>
        <w:tc>
          <w:tcPr>
            <w:tcW w:w="1015" w:type="pct"/>
            <w:vAlign w:val="center"/>
          </w:tcPr>
          <w:p w14:paraId="6A9C8C73">
            <w:pPr>
              <w:pStyle w:val="39"/>
              <w:jc w:val="center"/>
              <w:rPr>
                <w:rFonts w:hint="eastAsia" w:hAnsi="宋体" w:cs="宋体"/>
                <w:sz w:val="24"/>
                <w:szCs w:val="24"/>
              </w:rPr>
            </w:pPr>
          </w:p>
        </w:tc>
        <w:tc>
          <w:tcPr>
            <w:tcW w:w="738" w:type="pct"/>
            <w:vAlign w:val="center"/>
          </w:tcPr>
          <w:p w14:paraId="12C4FB23">
            <w:pPr>
              <w:pStyle w:val="39"/>
              <w:jc w:val="center"/>
              <w:rPr>
                <w:rFonts w:hint="eastAsia" w:hAnsi="宋体" w:cs="宋体"/>
                <w:sz w:val="24"/>
                <w:szCs w:val="24"/>
              </w:rPr>
            </w:pPr>
          </w:p>
        </w:tc>
        <w:tc>
          <w:tcPr>
            <w:tcW w:w="1068" w:type="pct"/>
            <w:vAlign w:val="center"/>
          </w:tcPr>
          <w:p w14:paraId="29E31BA6">
            <w:pPr>
              <w:pStyle w:val="39"/>
              <w:jc w:val="center"/>
              <w:rPr>
                <w:rFonts w:hint="eastAsia" w:hAnsi="宋体" w:cs="宋体"/>
                <w:sz w:val="24"/>
                <w:szCs w:val="24"/>
              </w:rPr>
            </w:pPr>
          </w:p>
        </w:tc>
        <w:tc>
          <w:tcPr>
            <w:tcW w:w="793" w:type="pct"/>
            <w:vAlign w:val="center"/>
          </w:tcPr>
          <w:p w14:paraId="08A8700C">
            <w:pPr>
              <w:pStyle w:val="39"/>
              <w:jc w:val="center"/>
              <w:rPr>
                <w:rFonts w:hint="eastAsia" w:hAnsi="宋体" w:cs="宋体"/>
                <w:sz w:val="24"/>
                <w:szCs w:val="24"/>
              </w:rPr>
            </w:pPr>
          </w:p>
        </w:tc>
      </w:tr>
      <w:tr w14:paraId="5B0C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52" w:type="pct"/>
            <w:vAlign w:val="center"/>
          </w:tcPr>
          <w:p w14:paraId="4CDEFA8D">
            <w:pPr>
              <w:pStyle w:val="39"/>
              <w:jc w:val="center"/>
              <w:rPr>
                <w:rFonts w:hint="eastAsia" w:hAnsi="宋体" w:cs="宋体"/>
                <w:sz w:val="24"/>
                <w:szCs w:val="24"/>
              </w:rPr>
            </w:pPr>
            <w:r>
              <w:rPr>
                <w:rFonts w:hint="eastAsia" w:hAnsi="宋体" w:cs="宋体"/>
                <w:sz w:val="24"/>
                <w:szCs w:val="24"/>
              </w:rPr>
              <w:t>7</w:t>
            </w:r>
          </w:p>
        </w:tc>
        <w:tc>
          <w:tcPr>
            <w:tcW w:w="930" w:type="pct"/>
            <w:vAlign w:val="center"/>
          </w:tcPr>
          <w:p w14:paraId="213EDD66">
            <w:pPr>
              <w:pStyle w:val="39"/>
              <w:jc w:val="center"/>
              <w:rPr>
                <w:rFonts w:hint="eastAsia" w:hAnsi="宋体" w:cs="宋体"/>
                <w:sz w:val="24"/>
                <w:szCs w:val="24"/>
              </w:rPr>
            </w:pPr>
          </w:p>
        </w:tc>
        <w:tc>
          <w:tcPr>
            <w:tcW w:w="1015" w:type="pct"/>
            <w:vAlign w:val="center"/>
          </w:tcPr>
          <w:p w14:paraId="03C0544C">
            <w:pPr>
              <w:pStyle w:val="39"/>
              <w:jc w:val="center"/>
              <w:rPr>
                <w:rFonts w:hint="eastAsia" w:hAnsi="宋体" w:cs="宋体"/>
                <w:sz w:val="24"/>
                <w:szCs w:val="24"/>
              </w:rPr>
            </w:pPr>
          </w:p>
        </w:tc>
        <w:tc>
          <w:tcPr>
            <w:tcW w:w="738" w:type="pct"/>
            <w:vAlign w:val="center"/>
          </w:tcPr>
          <w:p w14:paraId="046E8A9B">
            <w:pPr>
              <w:pStyle w:val="39"/>
              <w:jc w:val="center"/>
              <w:rPr>
                <w:rFonts w:hint="eastAsia" w:hAnsi="宋体" w:cs="宋体"/>
                <w:sz w:val="24"/>
                <w:szCs w:val="24"/>
              </w:rPr>
            </w:pPr>
          </w:p>
        </w:tc>
        <w:tc>
          <w:tcPr>
            <w:tcW w:w="1068" w:type="pct"/>
            <w:vAlign w:val="center"/>
          </w:tcPr>
          <w:p w14:paraId="1FC8091E">
            <w:pPr>
              <w:pStyle w:val="39"/>
              <w:jc w:val="center"/>
              <w:rPr>
                <w:rFonts w:hint="eastAsia" w:hAnsi="宋体" w:cs="宋体"/>
                <w:sz w:val="24"/>
                <w:szCs w:val="24"/>
              </w:rPr>
            </w:pPr>
          </w:p>
        </w:tc>
        <w:tc>
          <w:tcPr>
            <w:tcW w:w="793" w:type="pct"/>
            <w:vAlign w:val="center"/>
          </w:tcPr>
          <w:p w14:paraId="58128F33">
            <w:pPr>
              <w:pStyle w:val="39"/>
              <w:jc w:val="center"/>
              <w:rPr>
                <w:rFonts w:hint="eastAsia" w:hAnsi="宋体" w:cs="宋体"/>
                <w:sz w:val="24"/>
                <w:szCs w:val="24"/>
              </w:rPr>
            </w:pPr>
          </w:p>
        </w:tc>
      </w:tr>
      <w:tr w14:paraId="4D72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452" w:type="pct"/>
            <w:vAlign w:val="center"/>
          </w:tcPr>
          <w:p w14:paraId="0A8DB07C">
            <w:pPr>
              <w:pStyle w:val="39"/>
              <w:jc w:val="center"/>
              <w:rPr>
                <w:rFonts w:hint="eastAsia" w:hAnsi="宋体" w:cs="宋体"/>
                <w:sz w:val="24"/>
                <w:szCs w:val="24"/>
              </w:rPr>
            </w:pPr>
            <w:r>
              <w:rPr>
                <w:rFonts w:hint="eastAsia" w:hAnsi="宋体" w:cs="宋体"/>
                <w:sz w:val="24"/>
                <w:szCs w:val="24"/>
              </w:rPr>
              <w:t>8</w:t>
            </w:r>
          </w:p>
        </w:tc>
        <w:tc>
          <w:tcPr>
            <w:tcW w:w="930" w:type="pct"/>
            <w:vAlign w:val="center"/>
          </w:tcPr>
          <w:p w14:paraId="78B830F4">
            <w:pPr>
              <w:pStyle w:val="39"/>
              <w:jc w:val="center"/>
              <w:rPr>
                <w:rFonts w:hint="eastAsia" w:hAnsi="宋体" w:cs="宋体"/>
                <w:sz w:val="24"/>
                <w:szCs w:val="24"/>
              </w:rPr>
            </w:pPr>
          </w:p>
        </w:tc>
        <w:tc>
          <w:tcPr>
            <w:tcW w:w="1015" w:type="pct"/>
            <w:vAlign w:val="center"/>
          </w:tcPr>
          <w:p w14:paraId="4D3AEB6A">
            <w:pPr>
              <w:pStyle w:val="39"/>
              <w:jc w:val="center"/>
              <w:rPr>
                <w:rFonts w:hint="eastAsia" w:hAnsi="宋体" w:cs="宋体"/>
                <w:sz w:val="24"/>
                <w:szCs w:val="24"/>
              </w:rPr>
            </w:pPr>
          </w:p>
        </w:tc>
        <w:tc>
          <w:tcPr>
            <w:tcW w:w="738" w:type="pct"/>
            <w:vAlign w:val="center"/>
          </w:tcPr>
          <w:p w14:paraId="68661533">
            <w:pPr>
              <w:pStyle w:val="39"/>
              <w:jc w:val="center"/>
              <w:rPr>
                <w:rFonts w:hint="eastAsia" w:hAnsi="宋体" w:cs="宋体"/>
                <w:sz w:val="24"/>
                <w:szCs w:val="24"/>
              </w:rPr>
            </w:pPr>
          </w:p>
        </w:tc>
        <w:tc>
          <w:tcPr>
            <w:tcW w:w="1068" w:type="pct"/>
            <w:vAlign w:val="center"/>
          </w:tcPr>
          <w:p w14:paraId="2F48419C">
            <w:pPr>
              <w:pStyle w:val="39"/>
              <w:jc w:val="center"/>
              <w:rPr>
                <w:rFonts w:hint="eastAsia" w:hAnsi="宋体" w:cs="宋体"/>
                <w:sz w:val="24"/>
                <w:szCs w:val="24"/>
              </w:rPr>
            </w:pPr>
          </w:p>
        </w:tc>
        <w:tc>
          <w:tcPr>
            <w:tcW w:w="793" w:type="pct"/>
            <w:vAlign w:val="center"/>
          </w:tcPr>
          <w:p w14:paraId="0209CFB9">
            <w:pPr>
              <w:pStyle w:val="39"/>
              <w:jc w:val="center"/>
              <w:rPr>
                <w:rFonts w:hint="eastAsia" w:hAnsi="宋体" w:cs="宋体"/>
                <w:sz w:val="24"/>
                <w:szCs w:val="24"/>
              </w:rPr>
            </w:pPr>
          </w:p>
        </w:tc>
      </w:tr>
    </w:tbl>
    <w:p w14:paraId="40CC751A">
      <w:pPr>
        <w:pStyle w:val="39"/>
        <w:spacing w:line="360" w:lineRule="auto"/>
        <w:ind w:firstLine="480" w:firstLineChars="200"/>
        <w:rPr>
          <w:rFonts w:hint="eastAsia" w:hAnsi="宋体" w:cs="宋体"/>
          <w:bCs/>
          <w:sz w:val="24"/>
          <w:szCs w:val="24"/>
        </w:rPr>
      </w:pPr>
      <w:r>
        <w:rPr>
          <w:rFonts w:hint="eastAsia" w:hAnsi="宋体" w:cs="宋体"/>
          <w:bCs/>
          <w:sz w:val="24"/>
          <w:szCs w:val="24"/>
        </w:rPr>
        <w:t>注：1.须按采购需求及技术评分标准要求提供相关附件；</w:t>
      </w:r>
    </w:p>
    <w:p w14:paraId="7EB54B12">
      <w:pPr>
        <w:pStyle w:val="39"/>
        <w:spacing w:line="360" w:lineRule="auto"/>
        <w:ind w:firstLine="960" w:firstLineChars="400"/>
        <w:rPr>
          <w:rFonts w:hint="eastAsia" w:hAnsi="宋体" w:cs="宋体"/>
          <w:bCs/>
          <w:sz w:val="24"/>
          <w:szCs w:val="24"/>
        </w:rPr>
      </w:pPr>
      <w:r>
        <w:rPr>
          <w:rFonts w:hint="eastAsia" w:hAnsi="宋体" w:cs="宋体"/>
          <w:bCs/>
          <w:sz w:val="24"/>
          <w:szCs w:val="24"/>
        </w:rPr>
        <w:t>2.以上表格投标人可根据实际投标情况增加行数，但不得改变格式。</w:t>
      </w:r>
    </w:p>
    <w:p w14:paraId="0C0DEF92">
      <w:pPr>
        <w:pStyle w:val="39"/>
        <w:spacing w:line="360" w:lineRule="auto"/>
        <w:rPr>
          <w:rFonts w:hint="eastAsia" w:hAnsi="宋体" w:cs="宋体"/>
          <w:bCs/>
          <w:sz w:val="24"/>
          <w:szCs w:val="24"/>
        </w:rPr>
      </w:pPr>
    </w:p>
    <w:p w14:paraId="0DAC7B99">
      <w:pPr>
        <w:pStyle w:val="39"/>
        <w:spacing w:line="360" w:lineRule="auto"/>
        <w:rPr>
          <w:rFonts w:hint="eastAsia" w:hAnsi="宋体" w:cs="宋体"/>
          <w:bCs/>
          <w:sz w:val="24"/>
          <w:szCs w:val="24"/>
        </w:rPr>
      </w:pPr>
      <w:r>
        <w:rPr>
          <w:rFonts w:hint="eastAsia" w:hAnsi="宋体" w:cs="宋体"/>
          <w:bCs/>
          <w:sz w:val="24"/>
          <w:szCs w:val="24"/>
        </w:rPr>
        <w:t xml:space="preserve">投标人（盖章）：                        </w:t>
      </w:r>
    </w:p>
    <w:p w14:paraId="2D0E61F8">
      <w:pPr>
        <w:pStyle w:val="39"/>
        <w:spacing w:line="360" w:lineRule="auto"/>
        <w:rPr>
          <w:rFonts w:hint="eastAsia" w:hAnsi="宋体" w:cs="宋体"/>
          <w:bCs/>
          <w:sz w:val="24"/>
          <w:szCs w:val="24"/>
        </w:rPr>
      </w:pPr>
      <w:r>
        <w:rPr>
          <w:rFonts w:hint="eastAsia" w:hAnsi="宋体" w:cs="宋体"/>
          <w:bCs/>
          <w:sz w:val="24"/>
          <w:szCs w:val="24"/>
        </w:rPr>
        <w:t xml:space="preserve">法定代表人或授权代表（签字或盖章）：               </w:t>
      </w:r>
    </w:p>
    <w:p w14:paraId="1BD12237">
      <w:pPr>
        <w:pStyle w:val="39"/>
        <w:spacing w:line="360" w:lineRule="auto"/>
        <w:rPr>
          <w:rFonts w:hint="eastAsia" w:hAnsi="宋体" w:cs="宋体"/>
          <w:b/>
          <w:sz w:val="24"/>
          <w:szCs w:val="24"/>
        </w:rPr>
      </w:pPr>
      <w:r>
        <w:rPr>
          <w:rFonts w:hint="eastAsia" w:hAnsi="宋体" w:cs="宋体"/>
          <w:bCs/>
          <w:sz w:val="24"/>
          <w:szCs w:val="24"/>
        </w:rPr>
        <w:t>日期：</w:t>
      </w:r>
    </w:p>
    <w:p w14:paraId="411A5785">
      <w:pPr>
        <w:pStyle w:val="13"/>
        <w:topLinePunct/>
        <w:autoSpaceDE w:val="0"/>
        <w:autoSpaceDN w:val="0"/>
        <w:spacing w:line="460" w:lineRule="exact"/>
        <w:jc w:val="center"/>
        <w:rPr>
          <w:rFonts w:hint="eastAsia" w:hAnsi="宋体" w:cs="宋体"/>
          <w:b/>
          <w:bCs/>
          <w:sz w:val="36"/>
          <w:szCs w:val="36"/>
        </w:rPr>
      </w:pPr>
    </w:p>
    <w:p w14:paraId="2A9C645B">
      <w:pPr>
        <w:rPr>
          <w:rFonts w:hint="eastAsia" w:ascii="宋体" w:hAnsi="宋体" w:cs="宋体"/>
          <w:b/>
          <w:bCs/>
          <w:sz w:val="36"/>
          <w:szCs w:val="36"/>
        </w:rPr>
      </w:pPr>
      <w:r>
        <w:rPr>
          <w:rFonts w:hint="eastAsia" w:ascii="宋体" w:hAnsi="宋体" w:cs="宋体"/>
          <w:b/>
          <w:bCs/>
          <w:sz w:val="36"/>
          <w:szCs w:val="36"/>
        </w:rPr>
        <w:br w:type="page"/>
      </w:r>
    </w:p>
    <w:p w14:paraId="4CC2C522">
      <w:pPr>
        <w:widowControl/>
        <w:jc w:val="center"/>
        <w:rPr>
          <w:rStyle w:val="32"/>
          <w:rFonts w:hint="eastAsia" w:ascii="宋体" w:hAnsi="宋体" w:cs="宋体"/>
        </w:rPr>
      </w:pPr>
      <w:bookmarkStart w:id="136" w:name="_Toc17628"/>
      <w:bookmarkStart w:id="137" w:name="_Toc13275"/>
      <w:bookmarkStart w:id="138" w:name="_Toc6104"/>
      <w:bookmarkStart w:id="139" w:name="_Toc5268"/>
      <w:bookmarkStart w:id="140" w:name="_Toc2786"/>
      <w:r>
        <w:rPr>
          <w:rStyle w:val="32"/>
          <w:rFonts w:hint="eastAsia" w:ascii="宋体" w:hAnsi="宋体" w:cs="宋体"/>
        </w:rPr>
        <w:t>第六章  项目采购需求</w:t>
      </w:r>
      <w:bookmarkEnd w:id="136"/>
      <w:bookmarkEnd w:id="137"/>
    </w:p>
    <w:bookmarkEnd w:id="138"/>
    <w:bookmarkEnd w:id="139"/>
    <w:bookmarkEnd w:id="140"/>
    <w:p w14:paraId="67118D87">
      <w:pPr>
        <w:pStyle w:val="5"/>
        <w:spacing w:before="0" w:after="0"/>
        <w:rPr>
          <w:rFonts w:hint="eastAsia" w:ascii="宋体" w:hAnsi="宋体" w:eastAsia="宋体" w:cs="宋体"/>
          <w:sz w:val="24"/>
          <w:szCs w:val="24"/>
        </w:rPr>
      </w:pPr>
    </w:p>
    <w:p w14:paraId="276F6EA1">
      <w:pPr>
        <w:pStyle w:val="4"/>
        <w:spacing w:before="0" w:after="0" w:line="360" w:lineRule="auto"/>
        <w:ind w:firstLine="482" w:firstLineChars="200"/>
        <w:rPr>
          <w:rFonts w:hint="eastAsia" w:ascii="宋体" w:hAnsi="宋体" w:eastAsia="宋体" w:cs="宋体"/>
          <w:sz w:val="24"/>
          <w:szCs w:val="24"/>
        </w:rPr>
      </w:pPr>
      <w:bookmarkStart w:id="141" w:name="_Toc407"/>
      <w:bookmarkStart w:id="142" w:name="_Toc23298"/>
      <w:bookmarkStart w:id="143" w:name="_Toc27232"/>
      <w:bookmarkStart w:id="144" w:name="_Toc30643"/>
      <w:bookmarkStart w:id="145" w:name="_Toc14226"/>
      <w:r>
        <w:rPr>
          <w:rFonts w:hint="eastAsia" w:ascii="宋体" w:hAnsi="宋体" w:eastAsia="宋体" w:cs="宋体"/>
          <w:sz w:val="24"/>
          <w:szCs w:val="24"/>
        </w:rPr>
        <w:t>一、项目概况</w:t>
      </w:r>
      <w:bookmarkEnd w:id="141"/>
      <w:bookmarkEnd w:id="142"/>
      <w:bookmarkEnd w:id="143"/>
      <w:bookmarkEnd w:id="144"/>
      <w:bookmarkEnd w:id="145"/>
    </w:p>
    <w:p w14:paraId="78F3D041">
      <w:pPr>
        <w:pStyle w:val="10"/>
        <w:spacing w:line="360" w:lineRule="auto"/>
        <w:ind w:firstLine="490"/>
        <w:rPr>
          <w:rFonts w:hint="eastAsia" w:ascii="宋体" w:hAnsi="宋体" w:cs="宋体"/>
          <w:b w:val="0"/>
          <w:bCs/>
          <w:sz w:val="24"/>
        </w:rPr>
      </w:pPr>
      <w:r>
        <w:rPr>
          <w:rFonts w:hint="eastAsia" w:ascii="宋体" w:hAnsi="宋体" w:cs="宋体"/>
          <w:b w:val="0"/>
          <w:bCs/>
          <w:sz w:val="24"/>
        </w:rPr>
        <w:t>（一）基本情况</w:t>
      </w:r>
    </w:p>
    <w:p w14:paraId="3C894F8A">
      <w:pPr>
        <w:pStyle w:val="10"/>
        <w:spacing w:line="360" w:lineRule="auto"/>
        <w:ind w:firstLine="490"/>
        <w:rPr>
          <w:rFonts w:hint="eastAsia" w:ascii="宋体" w:hAnsi="宋体" w:cs="宋体"/>
          <w:b w:val="0"/>
          <w:bCs/>
          <w:sz w:val="24"/>
        </w:rPr>
      </w:pPr>
      <w:r>
        <w:rPr>
          <w:rFonts w:hint="eastAsia" w:ascii="宋体" w:hAnsi="宋体" w:cs="宋体"/>
          <w:b w:val="0"/>
          <w:bCs/>
          <w:sz w:val="24"/>
        </w:rPr>
        <w:t>国家税务总局温州市税务局对鹿城区吴桥路办公区机关食堂、龙湾区汤家桥办公区食堂、平阳县鳌江办公区食堂的食材采购与配送服务组织政府采购，包括供货、运输、卸货、搬运、验收、技术资料提交等。具体配送地点见下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10"/>
        <w:gridCol w:w="3151"/>
        <w:gridCol w:w="2376"/>
      </w:tblGrid>
      <w:tr w14:paraId="1DAB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pct"/>
            <w:vAlign w:val="center"/>
          </w:tcPr>
          <w:p w14:paraId="7ABD39C5">
            <w:pPr>
              <w:jc w:val="center"/>
              <w:rPr>
                <w:rFonts w:hint="eastAsia" w:ascii="宋体" w:hAnsi="宋体" w:cs="宋体"/>
                <w:szCs w:val="21"/>
              </w:rPr>
            </w:pPr>
            <w:r>
              <w:rPr>
                <w:rFonts w:hint="eastAsia" w:ascii="宋体" w:hAnsi="宋体" w:cs="宋体"/>
                <w:szCs w:val="21"/>
              </w:rPr>
              <w:t>包号</w:t>
            </w:r>
          </w:p>
        </w:tc>
        <w:tc>
          <w:tcPr>
            <w:tcW w:w="1457" w:type="pct"/>
            <w:vAlign w:val="center"/>
          </w:tcPr>
          <w:p w14:paraId="485E3633">
            <w:pPr>
              <w:jc w:val="center"/>
              <w:rPr>
                <w:rFonts w:hint="eastAsia" w:ascii="宋体" w:hAnsi="宋体" w:cs="宋体"/>
                <w:szCs w:val="21"/>
              </w:rPr>
            </w:pPr>
            <w:r>
              <w:rPr>
                <w:rFonts w:hint="eastAsia" w:ascii="宋体" w:hAnsi="宋体" w:cs="宋体"/>
                <w:szCs w:val="21"/>
              </w:rPr>
              <w:t>办公区</w:t>
            </w:r>
          </w:p>
        </w:tc>
        <w:tc>
          <w:tcPr>
            <w:tcW w:w="1759" w:type="pct"/>
            <w:vAlign w:val="center"/>
          </w:tcPr>
          <w:p w14:paraId="61521146">
            <w:pPr>
              <w:jc w:val="center"/>
              <w:rPr>
                <w:rFonts w:hint="eastAsia" w:ascii="宋体" w:hAnsi="宋体" w:cs="宋体"/>
                <w:szCs w:val="21"/>
              </w:rPr>
            </w:pPr>
            <w:r>
              <w:rPr>
                <w:rFonts w:hint="eastAsia" w:ascii="宋体" w:hAnsi="宋体" w:cs="宋体"/>
                <w:szCs w:val="21"/>
              </w:rPr>
              <w:t>配送地点</w:t>
            </w:r>
          </w:p>
        </w:tc>
        <w:tc>
          <w:tcPr>
            <w:tcW w:w="1326" w:type="pct"/>
            <w:vAlign w:val="center"/>
          </w:tcPr>
          <w:p w14:paraId="246DA6F6">
            <w:pPr>
              <w:jc w:val="center"/>
              <w:rPr>
                <w:rFonts w:hint="eastAsia" w:ascii="宋体" w:hAnsi="宋体" w:cs="宋体"/>
                <w:szCs w:val="21"/>
              </w:rPr>
            </w:pPr>
            <w:r>
              <w:rPr>
                <w:rFonts w:hint="eastAsia" w:ascii="宋体" w:hAnsi="宋体" w:cs="宋体"/>
                <w:szCs w:val="21"/>
              </w:rPr>
              <w:t>供餐时间</w:t>
            </w:r>
          </w:p>
        </w:tc>
      </w:tr>
      <w:tr w14:paraId="045D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pct"/>
            <w:vAlign w:val="center"/>
          </w:tcPr>
          <w:p w14:paraId="444CDB6D">
            <w:pPr>
              <w:jc w:val="center"/>
              <w:rPr>
                <w:rFonts w:hint="eastAsia" w:ascii="宋体" w:hAnsi="宋体" w:cs="宋体"/>
                <w:szCs w:val="21"/>
              </w:rPr>
            </w:pPr>
            <w:r>
              <w:rPr>
                <w:rFonts w:hint="eastAsia" w:ascii="宋体" w:hAnsi="宋体" w:cs="宋体"/>
                <w:szCs w:val="21"/>
              </w:rPr>
              <w:t>1</w:t>
            </w:r>
          </w:p>
        </w:tc>
        <w:tc>
          <w:tcPr>
            <w:tcW w:w="1457" w:type="pct"/>
            <w:vAlign w:val="center"/>
          </w:tcPr>
          <w:p w14:paraId="538AC6D4">
            <w:pPr>
              <w:jc w:val="center"/>
              <w:rPr>
                <w:rFonts w:hint="eastAsia" w:ascii="宋体" w:hAnsi="宋体" w:cs="宋体"/>
                <w:szCs w:val="21"/>
              </w:rPr>
            </w:pPr>
            <w:r>
              <w:rPr>
                <w:rFonts w:hint="eastAsia" w:ascii="宋体" w:hAnsi="宋体" w:cs="宋体"/>
                <w:szCs w:val="21"/>
              </w:rPr>
              <w:t>吴桥路办公区食堂</w:t>
            </w:r>
          </w:p>
        </w:tc>
        <w:tc>
          <w:tcPr>
            <w:tcW w:w="1759" w:type="pct"/>
            <w:vAlign w:val="center"/>
          </w:tcPr>
          <w:p w14:paraId="0DFA91E1">
            <w:pPr>
              <w:jc w:val="center"/>
              <w:rPr>
                <w:rFonts w:hint="eastAsia" w:ascii="宋体" w:hAnsi="宋体" w:cs="宋体"/>
                <w:szCs w:val="21"/>
              </w:rPr>
            </w:pPr>
            <w:r>
              <w:rPr>
                <w:rFonts w:hint="eastAsia" w:ascii="宋体" w:hAnsi="宋体" w:cs="宋体"/>
                <w:szCs w:val="21"/>
              </w:rPr>
              <w:t>鹿城区葡萄棚路1号</w:t>
            </w:r>
          </w:p>
        </w:tc>
        <w:tc>
          <w:tcPr>
            <w:tcW w:w="1326" w:type="pct"/>
            <w:vAlign w:val="center"/>
          </w:tcPr>
          <w:p w14:paraId="60BB1690">
            <w:pPr>
              <w:jc w:val="center"/>
              <w:rPr>
                <w:rFonts w:hint="eastAsia" w:ascii="宋体" w:hAnsi="宋体" w:cs="宋体"/>
                <w:szCs w:val="21"/>
              </w:rPr>
            </w:pPr>
            <w:r>
              <w:rPr>
                <w:rFonts w:hint="eastAsia" w:ascii="宋体" w:hAnsi="宋体" w:cs="宋体"/>
                <w:szCs w:val="21"/>
              </w:rPr>
              <w:t>早、中、晚</w:t>
            </w:r>
          </w:p>
        </w:tc>
      </w:tr>
      <w:tr w14:paraId="768F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pct"/>
            <w:vAlign w:val="center"/>
          </w:tcPr>
          <w:p w14:paraId="13971177">
            <w:pPr>
              <w:jc w:val="center"/>
              <w:rPr>
                <w:rFonts w:hint="eastAsia" w:ascii="宋体" w:hAnsi="宋体" w:cs="宋体"/>
                <w:szCs w:val="21"/>
              </w:rPr>
            </w:pPr>
            <w:r>
              <w:rPr>
                <w:rFonts w:hint="eastAsia" w:ascii="宋体" w:hAnsi="宋体" w:cs="宋体"/>
                <w:szCs w:val="21"/>
              </w:rPr>
              <w:t>2</w:t>
            </w:r>
          </w:p>
        </w:tc>
        <w:tc>
          <w:tcPr>
            <w:tcW w:w="1457" w:type="pct"/>
            <w:vAlign w:val="center"/>
          </w:tcPr>
          <w:p w14:paraId="2585C837">
            <w:pPr>
              <w:jc w:val="center"/>
              <w:rPr>
                <w:rFonts w:hint="eastAsia" w:ascii="宋体" w:hAnsi="宋体" w:cs="宋体"/>
                <w:szCs w:val="21"/>
              </w:rPr>
            </w:pPr>
            <w:r>
              <w:rPr>
                <w:rFonts w:hint="eastAsia" w:ascii="宋体" w:hAnsi="宋体" w:cs="宋体"/>
                <w:szCs w:val="21"/>
              </w:rPr>
              <w:t>吴桥路办公区食堂</w:t>
            </w:r>
          </w:p>
        </w:tc>
        <w:tc>
          <w:tcPr>
            <w:tcW w:w="1759" w:type="pct"/>
            <w:vAlign w:val="center"/>
          </w:tcPr>
          <w:p w14:paraId="185EB27C">
            <w:pPr>
              <w:jc w:val="center"/>
              <w:rPr>
                <w:rFonts w:hint="eastAsia" w:ascii="宋体" w:hAnsi="宋体" w:cs="宋体"/>
                <w:szCs w:val="21"/>
              </w:rPr>
            </w:pPr>
            <w:r>
              <w:rPr>
                <w:rFonts w:hint="eastAsia" w:ascii="宋体" w:hAnsi="宋体" w:cs="宋体"/>
                <w:szCs w:val="21"/>
              </w:rPr>
              <w:t>鹿城区葡萄棚路1号</w:t>
            </w:r>
          </w:p>
        </w:tc>
        <w:tc>
          <w:tcPr>
            <w:tcW w:w="1326" w:type="pct"/>
            <w:vAlign w:val="center"/>
          </w:tcPr>
          <w:p w14:paraId="03F203FC">
            <w:pPr>
              <w:jc w:val="center"/>
              <w:rPr>
                <w:rFonts w:hint="eastAsia" w:ascii="宋体" w:hAnsi="宋体" w:cs="宋体"/>
                <w:szCs w:val="21"/>
              </w:rPr>
            </w:pPr>
            <w:r>
              <w:rPr>
                <w:rFonts w:hint="eastAsia" w:ascii="宋体" w:hAnsi="宋体" w:cs="宋体"/>
                <w:szCs w:val="21"/>
              </w:rPr>
              <w:t>早、中、晚</w:t>
            </w:r>
          </w:p>
        </w:tc>
      </w:tr>
      <w:tr w14:paraId="65E0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pct"/>
            <w:vAlign w:val="center"/>
          </w:tcPr>
          <w:p w14:paraId="7CE9469B">
            <w:pPr>
              <w:jc w:val="center"/>
              <w:rPr>
                <w:rFonts w:hint="eastAsia" w:ascii="宋体" w:hAnsi="宋体" w:cs="宋体"/>
                <w:szCs w:val="21"/>
              </w:rPr>
            </w:pPr>
            <w:r>
              <w:rPr>
                <w:rFonts w:hint="eastAsia" w:ascii="宋体" w:hAnsi="宋体" w:cs="宋体"/>
                <w:szCs w:val="21"/>
              </w:rPr>
              <w:t>3</w:t>
            </w:r>
          </w:p>
        </w:tc>
        <w:tc>
          <w:tcPr>
            <w:tcW w:w="1457" w:type="pct"/>
            <w:vAlign w:val="center"/>
          </w:tcPr>
          <w:p w14:paraId="1C46A79D">
            <w:pPr>
              <w:jc w:val="center"/>
              <w:rPr>
                <w:rFonts w:hint="eastAsia" w:ascii="宋体" w:hAnsi="宋体" w:cs="宋体"/>
                <w:szCs w:val="21"/>
              </w:rPr>
            </w:pPr>
            <w:r>
              <w:rPr>
                <w:rFonts w:hint="eastAsia" w:ascii="宋体" w:hAnsi="宋体" w:cs="宋体"/>
                <w:szCs w:val="21"/>
              </w:rPr>
              <w:t>汤家桥办公区食堂</w:t>
            </w:r>
          </w:p>
        </w:tc>
        <w:tc>
          <w:tcPr>
            <w:tcW w:w="1759" w:type="pct"/>
            <w:vAlign w:val="center"/>
          </w:tcPr>
          <w:p w14:paraId="5D98FCE3">
            <w:pPr>
              <w:jc w:val="center"/>
              <w:rPr>
                <w:rFonts w:hint="eastAsia" w:ascii="宋体" w:hAnsi="宋体" w:cs="宋体"/>
                <w:szCs w:val="21"/>
              </w:rPr>
            </w:pPr>
            <w:r>
              <w:rPr>
                <w:rFonts w:hint="eastAsia" w:ascii="宋体" w:hAnsi="宋体" w:cs="宋体"/>
                <w:szCs w:val="21"/>
              </w:rPr>
              <w:t>龙湾区汤家桥路90号</w:t>
            </w:r>
          </w:p>
        </w:tc>
        <w:tc>
          <w:tcPr>
            <w:tcW w:w="1326" w:type="pct"/>
            <w:vAlign w:val="center"/>
          </w:tcPr>
          <w:p w14:paraId="512A7BE9">
            <w:pPr>
              <w:jc w:val="center"/>
              <w:rPr>
                <w:rFonts w:hint="eastAsia" w:ascii="宋体" w:hAnsi="宋体" w:cs="宋体"/>
                <w:szCs w:val="21"/>
              </w:rPr>
            </w:pPr>
            <w:r>
              <w:rPr>
                <w:rFonts w:hint="eastAsia" w:ascii="宋体" w:hAnsi="宋体" w:cs="宋体"/>
                <w:szCs w:val="21"/>
              </w:rPr>
              <w:t>早、中</w:t>
            </w:r>
          </w:p>
        </w:tc>
      </w:tr>
      <w:tr w14:paraId="5C2F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6" w:type="pct"/>
            <w:vAlign w:val="center"/>
          </w:tcPr>
          <w:p w14:paraId="7172CE6B">
            <w:pPr>
              <w:jc w:val="center"/>
              <w:rPr>
                <w:rFonts w:hint="eastAsia" w:ascii="宋体" w:hAnsi="宋体" w:cs="宋体"/>
                <w:szCs w:val="21"/>
              </w:rPr>
            </w:pPr>
            <w:r>
              <w:rPr>
                <w:rFonts w:hint="eastAsia" w:ascii="宋体" w:hAnsi="宋体" w:cs="宋体"/>
                <w:szCs w:val="21"/>
              </w:rPr>
              <w:t>4</w:t>
            </w:r>
          </w:p>
        </w:tc>
        <w:tc>
          <w:tcPr>
            <w:tcW w:w="1457" w:type="pct"/>
            <w:vAlign w:val="center"/>
          </w:tcPr>
          <w:p w14:paraId="5C65DEC6">
            <w:pPr>
              <w:jc w:val="center"/>
              <w:rPr>
                <w:rFonts w:hint="eastAsia" w:ascii="宋体" w:hAnsi="宋体" w:cs="宋体"/>
                <w:szCs w:val="21"/>
              </w:rPr>
            </w:pPr>
            <w:r>
              <w:rPr>
                <w:rFonts w:hint="eastAsia" w:ascii="宋体" w:hAnsi="宋体" w:cs="宋体"/>
                <w:szCs w:val="21"/>
              </w:rPr>
              <w:t>平阳鳌江办公区食堂</w:t>
            </w:r>
          </w:p>
        </w:tc>
        <w:tc>
          <w:tcPr>
            <w:tcW w:w="1759" w:type="pct"/>
            <w:vAlign w:val="center"/>
          </w:tcPr>
          <w:p w14:paraId="4B202E2B">
            <w:pPr>
              <w:jc w:val="center"/>
              <w:rPr>
                <w:rFonts w:hint="eastAsia" w:ascii="宋体" w:hAnsi="宋体" w:cs="宋体"/>
                <w:szCs w:val="21"/>
              </w:rPr>
            </w:pPr>
            <w:r>
              <w:rPr>
                <w:rFonts w:hint="eastAsia" w:ascii="宋体" w:hAnsi="宋体" w:cs="宋体"/>
                <w:szCs w:val="21"/>
              </w:rPr>
              <w:t>平阳县鳌江镇兴鳌东路299号</w:t>
            </w:r>
          </w:p>
        </w:tc>
        <w:tc>
          <w:tcPr>
            <w:tcW w:w="1326" w:type="pct"/>
            <w:vAlign w:val="center"/>
          </w:tcPr>
          <w:p w14:paraId="2C97F21A">
            <w:pPr>
              <w:jc w:val="center"/>
              <w:rPr>
                <w:rFonts w:hint="eastAsia" w:ascii="宋体" w:hAnsi="宋体" w:cs="宋体"/>
                <w:szCs w:val="21"/>
              </w:rPr>
            </w:pPr>
            <w:r>
              <w:rPr>
                <w:rFonts w:hint="eastAsia" w:ascii="宋体" w:hAnsi="宋体" w:cs="宋体"/>
                <w:szCs w:val="21"/>
              </w:rPr>
              <w:t>早、中</w:t>
            </w:r>
          </w:p>
        </w:tc>
      </w:tr>
    </w:tbl>
    <w:p w14:paraId="28E904F0">
      <w:pPr>
        <w:pStyle w:val="10"/>
        <w:spacing w:line="360" w:lineRule="auto"/>
        <w:ind w:firstLine="490"/>
        <w:rPr>
          <w:rFonts w:hint="eastAsia" w:ascii="宋体" w:hAnsi="宋体" w:cs="宋体"/>
          <w:b w:val="0"/>
          <w:bCs/>
          <w:sz w:val="24"/>
        </w:rPr>
      </w:pPr>
      <w:r>
        <w:rPr>
          <w:rFonts w:hint="eastAsia" w:ascii="宋体" w:hAnsi="宋体" w:cs="宋体"/>
          <w:b w:val="0"/>
          <w:bCs/>
          <w:sz w:val="24"/>
        </w:rPr>
        <w:t>（二）采购预算</w:t>
      </w:r>
    </w:p>
    <w:p w14:paraId="0E6F3957">
      <w:pPr>
        <w:pStyle w:val="10"/>
        <w:spacing w:line="360" w:lineRule="auto"/>
        <w:ind w:firstLine="490"/>
        <w:rPr>
          <w:rFonts w:hint="eastAsia" w:ascii="宋体" w:hAnsi="宋体" w:cs="宋体"/>
          <w:b w:val="0"/>
          <w:bCs/>
          <w:sz w:val="24"/>
        </w:rPr>
      </w:pPr>
      <w:r>
        <w:rPr>
          <w:rFonts w:hint="eastAsia" w:ascii="宋体" w:hAnsi="宋体" w:cs="宋体"/>
          <w:b w:val="0"/>
          <w:bCs/>
          <w:sz w:val="24"/>
        </w:rPr>
        <w:t>国家税务总局温州市税务局食堂食材采购项目，预算</w:t>
      </w:r>
      <w:r>
        <w:rPr>
          <w:rFonts w:ascii="宋体" w:hAnsi="宋体" w:cs="宋体"/>
          <w:b w:val="0"/>
          <w:bCs/>
          <w:sz w:val="24"/>
          <w:lang w:val="en"/>
        </w:rPr>
        <w:t>222</w:t>
      </w:r>
      <w:r>
        <w:rPr>
          <w:rFonts w:hint="eastAsia" w:ascii="宋体" w:hAnsi="宋体" w:cs="宋体"/>
          <w:b w:val="0"/>
          <w:bCs/>
          <w:sz w:val="24"/>
        </w:rPr>
        <w:t>万元。本项目根据3个办公区实际情况分4个采购包组织采购，各包预算见下表：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4738"/>
        <w:gridCol w:w="2287"/>
        <w:gridCol w:w="1039"/>
      </w:tblGrid>
      <w:tr w14:paraId="0481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97" w:type="pct"/>
            <w:vAlign w:val="center"/>
          </w:tcPr>
          <w:p w14:paraId="5BF78363">
            <w:pPr>
              <w:jc w:val="center"/>
              <w:rPr>
                <w:rFonts w:hint="eastAsia" w:ascii="宋体" w:hAnsi="宋体" w:cs="宋体"/>
                <w:szCs w:val="21"/>
              </w:rPr>
            </w:pPr>
            <w:r>
              <w:rPr>
                <w:rFonts w:hint="eastAsia" w:ascii="宋体" w:hAnsi="宋体" w:cs="宋体"/>
                <w:szCs w:val="21"/>
              </w:rPr>
              <w:t>包号</w:t>
            </w:r>
          </w:p>
        </w:tc>
        <w:tc>
          <w:tcPr>
            <w:tcW w:w="2644" w:type="pct"/>
            <w:vAlign w:val="center"/>
          </w:tcPr>
          <w:p w14:paraId="4178636D">
            <w:pPr>
              <w:jc w:val="center"/>
              <w:rPr>
                <w:rFonts w:hint="eastAsia" w:ascii="宋体" w:hAnsi="宋体" w:cs="宋体"/>
                <w:szCs w:val="21"/>
              </w:rPr>
            </w:pPr>
            <w:r>
              <w:rPr>
                <w:rFonts w:hint="eastAsia" w:ascii="宋体" w:hAnsi="宋体" w:cs="宋体"/>
                <w:szCs w:val="21"/>
              </w:rPr>
              <w:t>标的名称</w:t>
            </w:r>
          </w:p>
        </w:tc>
        <w:tc>
          <w:tcPr>
            <w:tcW w:w="1277" w:type="pct"/>
            <w:vAlign w:val="center"/>
          </w:tcPr>
          <w:p w14:paraId="428B2D1B">
            <w:pPr>
              <w:jc w:val="center"/>
              <w:rPr>
                <w:rFonts w:hint="eastAsia" w:ascii="宋体" w:hAnsi="宋体" w:cs="宋体"/>
                <w:szCs w:val="21"/>
              </w:rPr>
            </w:pPr>
            <w:r>
              <w:rPr>
                <w:rFonts w:hint="eastAsia" w:ascii="宋体" w:hAnsi="宋体" w:cs="宋体"/>
                <w:szCs w:val="21"/>
              </w:rPr>
              <w:t>预算金额（万元）</w:t>
            </w:r>
          </w:p>
        </w:tc>
        <w:tc>
          <w:tcPr>
            <w:tcW w:w="580" w:type="pct"/>
            <w:vAlign w:val="center"/>
          </w:tcPr>
          <w:p w14:paraId="704E3CD9">
            <w:pPr>
              <w:jc w:val="center"/>
              <w:rPr>
                <w:rFonts w:hint="eastAsia" w:ascii="宋体" w:hAnsi="宋体" w:cs="宋体"/>
                <w:szCs w:val="21"/>
              </w:rPr>
            </w:pPr>
            <w:r>
              <w:rPr>
                <w:rFonts w:hint="eastAsia" w:ascii="宋体" w:hAnsi="宋体" w:cs="宋体"/>
                <w:szCs w:val="21"/>
              </w:rPr>
              <w:t>数量</w:t>
            </w:r>
          </w:p>
        </w:tc>
      </w:tr>
      <w:tr w14:paraId="6A78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7" w:type="pct"/>
            <w:vAlign w:val="center"/>
          </w:tcPr>
          <w:p w14:paraId="6CC45DFB">
            <w:pPr>
              <w:jc w:val="center"/>
              <w:rPr>
                <w:rFonts w:hint="eastAsia" w:ascii="宋体" w:hAnsi="宋体" w:cs="宋体"/>
                <w:szCs w:val="21"/>
              </w:rPr>
            </w:pPr>
            <w:r>
              <w:rPr>
                <w:rFonts w:hint="eastAsia" w:ascii="宋体" w:hAnsi="宋体" w:cs="宋体"/>
                <w:szCs w:val="21"/>
              </w:rPr>
              <w:t>1</w:t>
            </w:r>
          </w:p>
        </w:tc>
        <w:tc>
          <w:tcPr>
            <w:tcW w:w="2644" w:type="pct"/>
            <w:vAlign w:val="center"/>
          </w:tcPr>
          <w:p w14:paraId="44565FB8">
            <w:pPr>
              <w:jc w:val="center"/>
              <w:rPr>
                <w:rFonts w:hint="eastAsia" w:ascii="宋体" w:hAnsi="宋体" w:cs="宋体"/>
                <w:szCs w:val="21"/>
              </w:rPr>
            </w:pPr>
            <w:r>
              <w:rPr>
                <w:rFonts w:hint="eastAsia" w:ascii="宋体" w:hAnsi="宋体" w:cs="宋体"/>
                <w:szCs w:val="21"/>
              </w:rPr>
              <w:t>吴桥路办公区食堂食材单月采购包</w:t>
            </w:r>
          </w:p>
        </w:tc>
        <w:tc>
          <w:tcPr>
            <w:tcW w:w="2287" w:type="dxa"/>
            <w:vAlign w:val="center"/>
          </w:tcPr>
          <w:p w14:paraId="40A2E14C">
            <w:pPr>
              <w:jc w:val="center"/>
              <w:rPr>
                <w:rFonts w:hint="eastAsia" w:ascii="宋体" w:hAnsi="宋体" w:cs="宋体"/>
                <w:szCs w:val="21"/>
              </w:rPr>
            </w:pPr>
            <w:r>
              <w:rPr>
                <w:rFonts w:hint="eastAsia" w:ascii="宋体" w:hAnsi="宋体" w:cs="宋体"/>
                <w:szCs w:val="21"/>
              </w:rPr>
              <w:t>63.9</w:t>
            </w:r>
          </w:p>
        </w:tc>
        <w:tc>
          <w:tcPr>
            <w:tcW w:w="580" w:type="pct"/>
            <w:vAlign w:val="center"/>
          </w:tcPr>
          <w:p w14:paraId="43A9F714">
            <w:pPr>
              <w:jc w:val="center"/>
              <w:rPr>
                <w:rFonts w:hint="eastAsia" w:ascii="宋体" w:hAnsi="宋体" w:cs="宋体"/>
                <w:szCs w:val="21"/>
              </w:rPr>
            </w:pPr>
            <w:r>
              <w:rPr>
                <w:rFonts w:hint="eastAsia" w:ascii="宋体" w:hAnsi="宋体" w:cs="宋体"/>
                <w:szCs w:val="21"/>
              </w:rPr>
              <w:t>1</w:t>
            </w:r>
          </w:p>
        </w:tc>
      </w:tr>
      <w:tr w14:paraId="0203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7" w:type="pct"/>
            <w:vAlign w:val="center"/>
          </w:tcPr>
          <w:p w14:paraId="2C9D7B17">
            <w:pPr>
              <w:jc w:val="center"/>
              <w:rPr>
                <w:rFonts w:hint="eastAsia" w:ascii="宋体" w:hAnsi="宋体" w:cs="宋体"/>
                <w:szCs w:val="21"/>
              </w:rPr>
            </w:pPr>
            <w:r>
              <w:rPr>
                <w:rFonts w:hint="eastAsia" w:ascii="宋体" w:hAnsi="宋体" w:cs="宋体"/>
                <w:szCs w:val="21"/>
              </w:rPr>
              <w:t>2</w:t>
            </w:r>
          </w:p>
        </w:tc>
        <w:tc>
          <w:tcPr>
            <w:tcW w:w="2644" w:type="pct"/>
            <w:vAlign w:val="center"/>
          </w:tcPr>
          <w:p w14:paraId="3087DEB9">
            <w:pPr>
              <w:jc w:val="center"/>
              <w:rPr>
                <w:rFonts w:hint="eastAsia" w:ascii="宋体" w:hAnsi="宋体" w:cs="宋体"/>
                <w:szCs w:val="21"/>
              </w:rPr>
            </w:pPr>
            <w:r>
              <w:rPr>
                <w:rFonts w:hint="eastAsia" w:ascii="宋体" w:hAnsi="宋体" w:cs="宋体"/>
                <w:szCs w:val="21"/>
              </w:rPr>
              <w:t>吴桥路办公区食堂食材双月采购包</w:t>
            </w:r>
          </w:p>
        </w:tc>
        <w:tc>
          <w:tcPr>
            <w:tcW w:w="2287" w:type="dxa"/>
            <w:vAlign w:val="center"/>
          </w:tcPr>
          <w:p w14:paraId="67782FFA">
            <w:pPr>
              <w:jc w:val="center"/>
              <w:rPr>
                <w:rFonts w:hint="eastAsia" w:ascii="宋体" w:hAnsi="宋体" w:cs="宋体"/>
                <w:szCs w:val="21"/>
              </w:rPr>
            </w:pPr>
            <w:r>
              <w:rPr>
                <w:rFonts w:hint="eastAsia" w:ascii="宋体" w:hAnsi="宋体" w:cs="宋体"/>
                <w:szCs w:val="21"/>
              </w:rPr>
              <w:t>63.9</w:t>
            </w:r>
          </w:p>
        </w:tc>
        <w:tc>
          <w:tcPr>
            <w:tcW w:w="580" w:type="pct"/>
            <w:vAlign w:val="center"/>
          </w:tcPr>
          <w:p w14:paraId="08D582AF">
            <w:pPr>
              <w:jc w:val="center"/>
              <w:rPr>
                <w:rFonts w:hint="eastAsia" w:ascii="宋体" w:hAnsi="宋体" w:cs="宋体"/>
                <w:szCs w:val="21"/>
              </w:rPr>
            </w:pPr>
            <w:r>
              <w:rPr>
                <w:rFonts w:hint="eastAsia" w:ascii="宋体" w:hAnsi="宋体" w:cs="宋体"/>
                <w:szCs w:val="21"/>
              </w:rPr>
              <w:t>1</w:t>
            </w:r>
          </w:p>
        </w:tc>
      </w:tr>
      <w:tr w14:paraId="266F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7" w:type="pct"/>
            <w:vAlign w:val="center"/>
          </w:tcPr>
          <w:p w14:paraId="4DE9D04D">
            <w:pPr>
              <w:jc w:val="center"/>
              <w:rPr>
                <w:rFonts w:hint="eastAsia" w:ascii="宋体" w:hAnsi="宋体" w:cs="宋体"/>
                <w:szCs w:val="21"/>
              </w:rPr>
            </w:pPr>
            <w:r>
              <w:rPr>
                <w:rFonts w:hint="eastAsia" w:ascii="宋体" w:hAnsi="宋体" w:cs="宋体"/>
                <w:szCs w:val="21"/>
              </w:rPr>
              <w:t>3</w:t>
            </w:r>
          </w:p>
        </w:tc>
        <w:tc>
          <w:tcPr>
            <w:tcW w:w="2644" w:type="pct"/>
            <w:vAlign w:val="center"/>
          </w:tcPr>
          <w:p w14:paraId="1DE8E9DA">
            <w:pPr>
              <w:jc w:val="center"/>
              <w:rPr>
                <w:rFonts w:hint="eastAsia" w:ascii="宋体" w:hAnsi="宋体" w:cs="宋体"/>
                <w:szCs w:val="21"/>
              </w:rPr>
            </w:pPr>
            <w:r>
              <w:rPr>
                <w:rFonts w:hint="eastAsia" w:ascii="宋体" w:hAnsi="宋体" w:cs="宋体"/>
                <w:szCs w:val="21"/>
              </w:rPr>
              <w:t>汤家桥办公区食堂食材采购包</w:t>
            </w:r>
          </w:p>
        </w:tc>
        <w:tc>
          <w:tcPr>
            <w:tcW w:w="2287" w:type="dxa"/>
            <w:vAlign w:val="center"/>
          </w:tcPr>
          <w:p w14:paraId="0B600C71">
            <w:pPr>
              <w:jc w:val="center"/>
              <w:rPr>
                <w:rFonts w:hint="eastAsia" w:ascii="宋体" w:hAnsi="宋体" w:cs="宋体"/>
                <w:szCs w:val="21"/>
              </w:rPr>
            </w:pPr>
            <w:r>
              <w:rPr>
                <w:rFonts w:hint="eastAsia" w:ascii="宋体" w:hAnsi="宋体" w:cs="宋体"/>
                <w:szCs w:val="21"/>
              </w:rPr>
              <w:t>48.6</w:t>
            </w:r>
          </w:p>
        </w:tc>
        <w:tc>
          <w:tcPr>
            <w:tcW w:w="580" w:type="pct"/>
            <w:vAlign w:val="center"/>
          </w:tcPr>
          <w:p w14:paraId="7ECA0006">
            <w:pPr>
              <w:jc w:val="center"/>
              <w:rPr>
                <w:rFonts w:hint="eastAsia" w:ascii="宋体" w:hAnsi="宋体" w:cs="宋体"/>
                <w:szCs w:val="21"/>
              </w:rPr>
            </w:pPr>
            <w:r>
              <w:rPr>
                <w:rFonts w:hint="eastAsia" w:ascii="宋体" w:hAnsi="宋体" w:cs="宋体"/>
                <w:szCs w:val="21"/>
              </w:rPr>
              <w:t>1</w:t>
            </w:r>
          </w:p>
        </w:tc>
      </w:tr>
      <w:tr w14:paraId="2761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7" w:type="pct"/>
            <w:vAlign w:val="center"/>
          </w:tcPr>
          <w:p w14:paraId="2A9055D6">
            <w:pPr>
              <w:jc w:val="center"/>
              <w:rPr>
                <w:rFonts w:hint="eastAsia" w:ascii="宋体" w:hAnsi="宋体" w:cs="宋体"/>
                <w:szCs w:val="21"/>
              </w:rPr>
            </w:pPr>
            <w:r>
              <w:rPr>
                <w:rFonts w:hint="eastAsia" w:ascii="宋体" w:hAnsi="宋体" w:cs="宋体"/>
                <w:szCs w:val="21"/>
              </w:rPr>
              <w:t>4</w:t>
            </w:r>
          </w:p>
        </w:tc>
        <w:tc>
          <w:tcPr>
            <w:tcW w:w="2644" w:type="pct"/>
            <w:vAlign w:val="center"/>
          </w:tcPr>
          <w:p w14:paraId="7E39B008">
            <w:pPr>
              <w:jc w:val="center"/>
              <w:rPr>
                <w:rFonts w:hint="eastAsia" w:ascii="宋体" w:hAnsi="宋体" w:cs="宋体"/>
                <w:szCs w:val="21"/>
              </w:rPr>
            </w:pPr>
            <w:r>
              <w:rPr>
                <w:rFonts w:hint="eastAsia" w:ascii="宋体" w:hAnsi="宋体" w:cs="宋体"/>
                <w:szCs w:val="21"/>
              </w:rPr>
              <w:t>平阳鳌江办公区食堂食材采购包</w:t>
            </w:r>
          </w:p>
        </w:tc>
        <w:tc>
          <w:tcPr>
            <w:tcW w:w="2287" w:type="dxa"/>
            <w:vAlign w:val="center"/>
          </w:tcPr>
          <w:p w14:paraId="06231314">
            <w:pPr>
              <w:jc w:val="center"/>
              <w:rPr>
                <w:rFonts w:hint="eastAsia" w:ascii="宋体" w:hAnsi="宋体" w:cs="宋体"/>
                <w:szCs w:val="21"/>
              </w:rPr>
            </w:pPr>
            <w:r>
              <w:rPr>
                <w:rFonts w:hint="eastAsia" w:ascii="宋体" w:hAnsi="宋体" w:cs="宋体"/>
                <w:szCs w:val="21"/>
              </w:rPr>
              <w:t>45.6</w:t>
            </w:r>
          </w:p>
        </w:tc>
        <w:tc>
          <w:tcPr>
            <w:tcW w:w="580" w:type="pct"/>
            <w:vAlign w:val="center"/>
          </w:tcPr>
          <w:p w14:paraId="0A9F9699">
            <w:pPr>
              <w:jc w:val="center"/>
              <w:rPr>
                <w:rFonts w:hint="eastAsia" w:ascii="宋体" w:hAnsi="宋体" w:cs="宋体"/>
                <w:szCs w:val="21"/>
              </w:rPr>
            </w:pPr>
            <w:r>
              <w:rPr>
                <w:rFonts w:hint="eastAsia" w:ascii="宋体" w:hAnsi="宋体" w:cs="宋体"/>
                <w:szCs w:val="21"/>
              </w:rPr>
              <w:t>1</w:t>
            </w:r>
          </w:p>
        </w:tc>
      </w:tr>
      <w:tr w14:paraId="4461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142" w:type="pct"/>
            <w:gridSpan w:val="2"/>
            <w:vAlign w:val="center"/>
          </w:tcPr>
          <w:p w14:paraId="54DA29A5">
            <w:pPr>
              <w:jc w:val="center"/>
              <w:rPr>
                <w:rFonts w:hint="eastAsia" w:ascii="宋体" w:hAnsi="宋体" w:cs="宋体"/>
                <w:szCs w:val="21"/>
              </w:rPr>
            </w:pPr>
            <w:r>
              <w:rPr>
                <w:rFonts w:hint="eastAsia" w:ascii="宋体" w:hAnsi="宋体" w:cs="宋体"/>
                <w:szCs w:val="21"/>
              </w:rPr>
              <w:t>合计</w:t>
            </w:r>
          </w:p>
        </w:tc>
        <w:tc>
          <w:tcPr>
            <w:tcW w:w="2287" w:type="dxa"/>
            <w:vAlign w:val="center"/>
          </w:tcPr>
          <w:p w14:paraId="507C83CB">
            <w:pPr>
              <w:jc w:val="center"/>
              <w:rPr>
                <w:rFonts w:hint="eastAsia" w:ascii="宋体" w:hAnsi="宋体" w:cs="宋体"/>
                <w:szCs w:val="21"/>
                <w:lang w:val="en"/>
              </w:rPr>
            </w:pPr>
            <w:r>
              <w:rPr>
                <w:rFonts w:hint="eastAsia" w:ascii="宋体" w:hAnsi="宋体" w:cs="宋体"/>
                <w:szCs w:val="21"/>
              </w:rPr>
              <w:t>222</w:t>
            </w:r>
          </w:p>
        </w:tc>
        <w:tc>
          <w:tcPr>
            <w:tcW w:w="580" w:type="pct"/>
            <w:vAlign w:val="center"/>
          </w:tcPr>
          <w:p w14:paraId="53D8EF51">
            <w:pPr>
              <w:jc w:val="center"/>
              <w:rPr>
                <w:rFonts w:hint="eastAsia" w:ascii="宋体" w:hAnsi="宋体" w:cs="宋体"/>
                <w:szCs w:val="21"/>
              </w:rPr>
            </w:pPr>
            <w:r>
              <w:rPr>
                <w:rFonts w:hint="eastAsia" w:ascii="宋体" w:hAnsi="宋体" w:cs="宋体"/>
                <w:szCs w:val="21"/>
              </w:rPr>
              <w:t>4</w:t>
            </w:r>
          </w:p>
        </w:tc>
      </w:tr>
    </w:tbl>
    <w:p w14:paraId="78A1E54F">
      <w:pPr>
        <w:pStyle w:val="10"/>
        <w:spacing w:line="360" w:lineRule="auto"/>
        <w:ind w:firstLine="490"/>
        <w:rPr>
          <w:rFonts w:hint="eastAsia" w:ascii="宋体" w:hAnsi="宋体" w:cs="宋体"/>
          <w:b w:val="0"/>
          <w:bCs/>
          <w:sz w:val="24"/>
        </w:rPr>
      </w:pPr>
      <w:r>
        <w:rPr>
          <w:rFonts w:hint="eastAsia" w:ascii="宋体" w:hAnsi="宋体" w:cs="宋体"/>
          <w:b w:val="0"/>
          <w:bCs/>
          <w:sz w:val="24"/>
        </w:rPr>
        <w:t>（三）报价要求</w:t>
      </w:r>
    </w:p>
    <w:p w14:paraId="75E70D38">
      <w:pPr>
        <w:pStyle w:val="10"/>
        <w:spacing w:line="360" w:lineRule="auto"/>
        <w:ind w:firstLine="490"/>
        <w:rPr>
          <w:rFonts w:hint="eastAsia" w:ascii="宋体" w:hAnsi="宋体" w:cs="宋体"/>
          <w:b w:val="0"/>
          <w:bCs/>
          <w:sz w:val="24"/>
        </w:rPr>
      </w:pPr>
      <w:r>
        <w:rPr>
          <w:rFonts w:hint="eastAsia" w:ascii="宋体" w:hAnsi="宋体" w:cs="宋体"/>
          <w:sz w:val="24"/>
        </w:rPr>
        <w:t>投标人可以投其中一个包，也可以投多个包，根据自身供货能力自行考虑。投标人按照综合折扣率报价，投标报价不得超过每个采购包的最高折扣率。食材采购按实际采购量进行结算，总结算金额不超过采购预算。</w:t>
      </w:r>
      <w:r>
        <w:rPr>
          <w:rFonts w:hint="eastAsia" w:ascii="宋体" w:hAnsi="宋体" w:cs="宋体"/>
          <w:b w:val="0"/>
          <w:bCs/>
          <w:sz w:val="24"/>
        </w:rPr>
        <w:t>各采购包食品最高折扣率见下表：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5361"/>
        <w:gridCol w:w="2588"/>
      </w:tblGrid>
      <w:tr w14:paraId="39FA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1" w:type="pct"/>
            <w:vAlign w:val="center"/>
          </w:tcPr>
          <w:p w14:paraId="3BF3118F">
            <w:pPr>
              <w:jc w:val="center"/>
              <w:rPr>
                <w:rFonts w:hint="eastAsia" w:ascii="宋体" w:hAnsi="宋体" w:cs="宋体"/>
                <w:szCs w:val="21"/>
              </w:rPr>
            </w:pPr>
            <w:r>
              <w:rPr>
                <w:rFonts w:hint="eastAsia" w:ascii="宋体" w:hAnsi="宋体" w:cs="宋体"/>
                <w:szCs w:val="21"/>
              </w:rPr>
              <w:t>包号</w:t>
            </w:r>
          </w:p>
        </w:tc>
        <w:tc>
          <w:tcPr>
            <w:tcW w:w="2993" w:type="pct"/>
            <w:vAlign w:val="center"/>
          </w:tcPr>
          <w:p w14:paraId="76F56A4C">
            <w:pPr>
              <w:jc w:val="center"/>
              <w:rPr>
                <w:rFonts w:hint="eastAsia" w:ascii="宋体" w:hAnsi="宋体" w:cs="宋体"/>
                <w:szCs w:val="21"/>
              </w:rPr>
            </w:pPr>
            <w:r>
              <w:rPr>
                <w:rFonts w:hint="eastAsia" w:ascii="宋体" w:hAnsi="宋体" w:cs="宋体"/>
                <w:szCs w:val="21"/>
              </w:rPr>
              <w:t>标的名称</w:t>
            </w:r>
          </w:p>
        </w:tc>
        <w:tc>
          <w:tcPr>
            <w:tcW w:w="1445" w:type="pct"/>
            <w:vAlign w:val="center"/>
          </w:tcPr>
          <w:p w14:paraId="3FFBCD29">
            <w:pPr>
              <w:jc w:val="center"/>
              <w:rPr>
                <w:rFonts w:hint="eastAsia" w:ascii="宋体" w:hAnsi="宋体" w:cs="宋体"/>
                <w:szCs w:val="21"/>
              </w:rPr>
            </w:pPr>
            <w:r>
              <w:rPr>
                <w:rFonts w:hint="eastAsia" w:ascii="宋体" w:hAnsi="宋体" w:cs="宋体"/>
                <w:szCs w:val="21"/>
              </w:rPr>
              <w:t>最高折扣率</w:t>
            </w:r>
          </w:p>
        </w:tc>
      </w:tr>
      <w:tr w14:paraId="1B8A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1" w:type="pct"/>
            <w:vAlign w:val="center"/>
          </w:tcPr>
          <w:p w14:paraId="58FE36E6">
            <w:pPr>
              <w:jc w:val="center"/>
              <w:rPr>
                <w:rFonts w:hint="eastAsia" w:ascii="宋体" w:hAnsi="宋体" w:cs="宋体"/>
                <w:szCs w:val="21"/>
              </w:rPr>
            </w:pPr>
            <w:r>
              <w:rPr>
                <w:rFonts w:hint="eastAsia" w:ascii="宋体" w:hAnsi="宋体" w:cs="宋体"/>
                <w:szCs w:val="21"/>
              </w:rPr>
              <w:t>1</w:t>
            </w:r>
          </w:p>
        </w:tc>
        <w:tc>
          <w:tcPr>
            <w:tcW w:w="2993" w:type="pct"/>
            <w:vAlign w:val="center"/>
          </w:tcPr>
          <w:p w14:paraId="2B8CF9BC">
            <w:pPr>
              <w:jc w:val="center"/>
              <w:rPr>
                <w:rFonts w:hint="eastAsia" w:ascii="宋体" w:hAnsi="宋体" w:cs="宋体"/>
                <w:szCs w:val="21"/>
              </w:rPr>
            </w:pPr>
            <w:r>
              <w:rPr>
                <w:rFonts w:hint="eastAsia" w:ascii="宋体" w:hAnsi="宋体" w:cs="宋体"/>
                <w:szCs w:val="21"/>
              </w:rPr>
              <w:t>吴桥路办公区食堂食材单月采购包</w:t>
            </w:r>
          </w:p>
        </w:tc>
        <w:tc>
          <w:tcPr>
            <w:tcW w:w="1445" w:type="pct"/>
            <w:vMerge w:val="restart"/>
            <w:vAlign w:val="center"/>
          </w:tcPr>
          <w:p w14:paraId="5A557584">
            <w:pPr>
              <w:jc w:val="center"/>
              <w:rPr>
                <w:rFonts w:hint="eastAsia" w:ascii="宋体" w:hAnsi="宋体" w:cs="宋体"/>
                <w:szCs w:val="21"/>
              </w:rPr>
            </w:pPr>
            <w:r>
              <w:rPr>
                <w:rFonts w:hint="eastAsia" w:ascii="宋体" w:hAnsi="宋体" w:cs="宋体"/>
                <w:szCs w:val="21"/>
              </w:rPr>
              <w:t>88%</w:t>
            </w:r>
          </w:p>
        </w:tc>
      </w:tr>
      <w:tr w14:paraId="23C1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1" w:type="pct"/>
            <w:vAlign w:val="center"/>
          </w:tcPr>
          <w:p w14:paraId="1E570C8F">
            <w:pPr>
              <w:jc w:val="center"/>
              <w:rPr>
                <w:rFonts w:hint="eastAsia" w:ascii="宋体" w:hAnsi="宋体" w:cs="宋体"/>
                <w:szCs w:val="21"/>
              </w:rPr>
            </w:pPr>
            <w:r>
              <w:rPr>
                <w:rFonts w:hint="eastAsia" w:ascii="宋体" w:hAnsi="宋体" w:cs="宋体"/>
                <w:szCs w:val="21"/>
              </w:rPr>
              <w:t>2</w:t>
            </w:r>
          </w:p>
        </w:tc>
        <w:tc>
          <w:tcPr>
            <w:tcW w:w="2993" w:type="pct"/>
            <w:vAlign w:val="center"/>
          </w:tcPr>
          <w:p w14:paraId="0C897C14">
            <w:pPr>
              <w:jc w:val="center"/>
              <w:rPr>
                <w:rFonts w:hint="eastAsia" w:ascii="宋体" w:hAnsi="宋体" w:cs="宋体"/>
                <w:szCs w:val="21"/>
              </w:rPr>
            </w:pPr>
            <w:r>
              <w:rPr>
                <w:rFonts w:hint="eastAsia" w:ascii="宋体" w:hAnsi="宋体" w:cs="宋体"/>
                <w:szCs w:val="21"/>
              </w:rPr>
              <w:t>吴桥路办公区食堂食材双月采购包</w:t>
            </w:r>
          </w:p>
        </w:tc>
        <w:tc>
          <w:tcPr>
            <w:tcW w:w="1445" w:type="pct"/>
            <w:vMerge w:val="continue"/>
            <w:vAlign w:val="center"/>
          </w:tcPr>
          <w:p w14:paraId="1169D29A">
            <w:pPr>
              <w:jc w:val="center"/>
              <w:rPr>
                <w:rFonts w:hint="eastAsia" w:ascii="宋体" w:hAnsi="宋体" w:cs="宋体"/>
                <w:szCs w:val="21"/>
              </w:rPr>
            </w:pPr>
          </w:p>
        </w:tc>
      </w:tr>
      <w:tr w14:paraId="7954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1" w:type="pct"/>
            <w:vAlign w:val="center"/>
          </w:tcPr>
          <w:p w14:paraId="40533314">
            <w:pPr>
              <w:jc w:val="center"/>
              <w:rPr>
                <w:rFonts w:hint="eastAsia" w:ascii="宋体" w:hAnsi="宋体" w:cs="宋体"/>
                <w:szCs w:val="21"/>
              </w:rPr>
            </w:pPr>
            <w:r>
              <w:rPr>
                <w:rFonts w:hint="eastAsia" w:ascii="宋体" w:hAnsi="宋体" w:cs="宋体"/>
                <w:szCs w:val="21"/>
              </w:rPr>
              <w:t>3</w:t>
            </w:r>
          </w:p>
        </w:tc>
        <w:tc>
          <w:tcPr>
            <w:tcW w:w="2993" w:type="pct"/>
            <w:vAlign w:val="center"/>
          </w:tcPr>
          <w:p w14:paraId="52DB6B0B">
            <w:pPr>
              <w:jc w:val="center"/>
              <w:rPr>
                <w:rFonts w:hint="eastAsia" w:ascii="宋体" w:hAnsi="宋体" w:cs="宋体"/>
                <w:szCs w:val="21"/>
              </w:rPr>
            </w:pPr>
            <w:r>
              <w:rPr>
                <w:rFonts w:hint="eastAsia" w:ascii="宋体" w:hAnsi="宋体" w:cs="宋体"/>
                <w:szCs w:val="21"/>
              </w:rPr>
              <w:t>汤家桥办公区食堂食材采购包</w:t>
            </w:r>
          </w:p>
        </w:tc>
        <w:tc>
          <w:tcPr>
            <w:tcW w:w="1445" w:type="pct"/>
            <w:vMerge w:val="continue"/>
            <w:vAlign w:val="center"/>
          </w:tcPr>
          <w:p w14:paraId="46A66A99">
            <w:pPr>
              <w:jc w:val="center"/>
              <w:rPr>
                <w:rFonts w:hint="eastAsia" w:ascii="宋体" w:hAnsi="宋体" w:cs="宋体"/>
                <w:szCs w:val="21"/>
              </w:rPr>
            </w:pPr>
          </w:p>
        </w:tc>
      </w:tr>
      <w:tr w14:paraId="01BE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61" w:type="pct"/>
            <w:vAlign w:val="center"/>
          </w:tcPr>
          <w:p w14:paraId="3351F1BC">
            <w:pPr>
              <w:jc w:val="center"/>
              <w:rPr>
                <w:rFonts w:hint="eastAsia" w:ascii="宋体" w:hAnsi="宋体" w:cs="宋体"/>
                <w:szCs w:val="21"/>
              </w:rPr>
            </w:pPr>
            <w:r>
              <w:rPr>
                <w:rFonts w:hint="eastAsia" w:ascii="宋体" w:hAnsi="宋体" w:cs="宋体"/>
                <w:szCs w:val="21"/>
              </w:rPr>
              <w:t>4</w:t>
            </w:r>
          </w:p>
        </w:tc>
        <w:tc>
          <w:tcPr>
            <w:tcW w:w="2993" w:type="pct"/>
            <w:vAlign w:val="center"/>
          </w:tcPr>
          <w:p w14:paraId="69B375C3">
            <w:pPr>
              <w:jc w:val="center"/>
              <w:rPr>
                <w:rFonts w:hint="eastAsia" w:ascii="宋体" w:hAnsi="宋体" w:cs="宋体"/>
                <w:szCs w:val="21"/>
              </w:rPr>
            </w:pPr>
            <w:r>
              <w:rPr>
                <w:rFonts w:hint="eastAsia" w:ascii="宋体" w:hAnsi="宋体" w:cs="宋体"/>
                <w:szCs w:val="21"/>
              </w:rPr>
              <w:t>平阳鳌江办公区食堂食材采购包</w:t>
            </w:r>
          </w:p>
        </w:tc>
        <w:tc>
          <w:tcPr>
            <w:tcW w:w="1445" w:type="pct"/>
            <w:vMerge w:val="continue"/>
            <w:vAlign w:val="center"/>
          </w:tcPr>
          <w:p w14:paraId="24B9AA16">
            <w:pPr>
              <w:jc w:val="center"/>
              <w:rPr>
                <w:rFonts w:hint="eastAsia" w:ascii="宋体" w:hAnsi="宋体" w:cs="宋体"/>
                <w:szCs w:val="21"/>
              </w:rPr>
            </w:pPr>
          </w:p>
        </w:tc>
      </w:tr>
    </w:tbl>
    <w:p w14:paraId="0EA0A3CD">
      <w:pPr>
        <w:pStyle w:val="4"/>
        <w:spacing w:before="0" w:after="0" w:line="360" w:lineRule="auto"/>
        <w:ind w:firstLine="482" w:firstLineChars="200"/>
        <w:rPr>
          <w:rFonts w:hint="eastAsia" w:ascii="宋体" w:hAnsi="宋体" w:eastAsia="宋体" w:cs="宋体"/>
          <w:sz w:val="24"/>
          <w:szCs w:val="24"/>
        </w:rPr>
      </w:pPr>
      <w:bookmarkStart w:id="146" w:name="_Toc18940"/>
      <w:bookmarkStart w:id="147" w:name="_Toc9281"/>
      <w:bookmarkStart w:id="148" w:name="_Toc26245"/>
      <w:bookmarkStart w:id="149" w:name="_Toc15252"/>
      <w:bookmarkStart w:id="150" w:name="_Toc24590"/>
      <w:r>
        <w:rPr>
          <w:rFonts w:hint="eastAsia" w:ascii="宋体" w:hAnsi="宋体" w:eastAsia="宋体" w:cs="宋体"/>
          <w:sz w:val="24"/>
          <w:szCs w:val="24"/>
        </w:rPr>
        <w:t>二、食品配送清单</w:t>
      </w:r>
      <w:bookmarkEnd w:id="146"/>
      <w:bookmarkEnd w:id="147"/>
      <w:bookmarkEnd w:id="148"/>
      <w:bookmarkEnd w:id="149"/>
      <w:bookmarkEnd w:id="150"/>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10"/>
        <w:gridCol w:w="2036"/>
        <w:gridCol w:w="897"/>
        <w:gridCol w:w="2110"/>
        <w:gridCol w:w="1343"/>
      </w:tblGrid>
      <w:tr w14:paraId="59C4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3B8BAA1">
            <w:pPr>
              <w:widowControl/>
              <w:jc w:val="center"/>
              <w:textAlignment w:val="center"/>
              <w:rPr>
                <w:rFonts w:hint="eastAsia" w:ascii="宋体" w:hAnsi="宋体" w:cs="宋体"/>
                <w:b/>
                <w:bCs/>
                <w:szCs w:val="21"/>
              </w:rPr>
            </w:pPr>
            <w:bookmarkStart w:id="151" w:name="_Toc13231"/>
            <w:bookmarkStart w:id="152" w:name="_Toc2620"/>
            <w:bookmarkStart w:id="153" w:name="_Toc2693"/>
            <w:r>
              <w:rPr>
                <w:rFonts w:hint="eastAsia" w:ascii="宋体" w:hAnsi="宋体" w:cs="宋体"/>
                <w:b/>
                <w:bCs/>
                <w:kern w:val="0"/>
                <w:szCs w:val="21"/>
                <w:lang w:bidi="ar"/>
              </w:rPr>
              <w:t>序号</w:t>
            </w:r>
          </w:p>
        </w:tc>
        <w:tc>
          <w:tcPr>
            <w:tcW w:w="1011" w:type="pct"/>
            <w:shd w:val="clear" w:color="auto" w:fill="FFFFFF"/>
            <w:vAlign w:val="center"/>
          </w:tcPr>
          <w:p w14:paraId="20DC8416">
            <w:pPr>
              <w:widowControl/>
              <w:jc w:val="center"/>
              <w:textAlignment w:val="center"/>
              <w:rPr>
                <w:rFonts w:hint="eastAsia" w:ascii="宋体" w:hAnsi="宋体" w:cs="宋体"/>
                <w:b/>
                <w:bCs/>
                <w:szCs w:val="21"/>
              </w:rPr>
            </w:pPr>
            <w:r>
              <w:rPr>
                <w:rFonts w:hint="eastAsia" w:ascii="宋体" w:hAnsi="宋体" w:cs="宋体"/>
                <w:b/>
                <w:bCs/>
                <w:kern w:val="0"/>
                <w:szCs w:val="21"/>
                <w:lang w:bidi="ar"/>
              </w:rPr>
              <w:t>品名</w:t>
            </w:r>
          </w:p>
        </w:tc>
        <w:tc>
          <w:tcPr>
            <w:tcW w:w="1137" w:type="pct"/>
            <w:shd w:val="clear" w:color="auto" w:fill="auto"/>
            <w:vAlign w:val="center"/>
          </w:tcPr>
          <w:p w14:paraId="46C4126A">
            <w:pPr>
              <w:widowControl/>
              <w:jc w:val="center"/>
              <w:textAlignment w:val="center"/>
              <w:rPr>
                <w:rFonts w:hint="eastAsia" w:ascii="宋体" w:hAnsi="宋体" w:cs="宋体"/>
                <w:b/>
                <w:bCs/>
                <w:szCs w:val="21"/>
              </w:rPr>
            </w:pPr>
            <w:r>
              <w:rPr>
                <w:rFonts w:hint="eastAsia" w:ascii="宋体" w:hAnsi="宋体" w:cs="宋体"/>
                <w:b/>
                <w:bCs/>
                <w:kern w:val="0"/>
                <w:szCs w:val="21"/>
                <w:lang w:bidi="ar"/>
              </w:rPr>
              <w:t>规格（型号）</w:t>
            </w:r>
          </w:p>
        </w:tc>
        <w:tc>
          <w:tcPr>
            <w:tcW w:w="501" w:type="pct"/>
            <w:shd w:val="clear" w:color="auto" w:fill="auto"/>
            <w:vAlign w:val="center"/>
          </w:tcPr>
          <w:p w14:paraId="6B033EDA">
            <w:pPr>
              <w:widowControl/>
              <w:jc w:val="center"/>
              <w:textAlignment w:val="center"/>
              <w:rPr>
                <w:rFonts w:hint="eastAsia" w:ascii="宋体" w:hAnsi="宋体" w:cs="宋体"/>
                <w:b/>
                <w:bCs/>
                <w:szCs w:val="21"/>
              </w:rPr>
            </w:pPr>
            <w:r>
              <w:rPr>
                <w:rFonts w:hint="eastAsia" w:ascii="宋体" w:hAnsi="宋体" w:cs="宋体"/>
                <w:b/>
                <w:bCs/>
                <w:kern w:val="0"/>
                <w:szCs w:val="21"/>
                <w:lang w:bidi="ar"/>
              </w:rPr>
              <w:t>单位</w:t>
            </w:r>
          </w:p>
        </w:tc>
        <w:tc>
          <w:tcPr>
            <w:tcW w:w="1178" w:type="pct"/>
            <w:shd w:val="clear" w:color="auto" w:fill="auto"/>
            <w:vAlign w:val="center"/>
          </w:tcPr>
          <w:p w14:paraId="768F22EF">
            <w:pPr>
              <w:widowControl/>
              <w:jc w:val="center"/>
              <w:textAlignment w:val="center"/>
              <w:rPr>
                <w:rFonts w:hint="eastAsia" w:ascii="宋体" w:hAnsi="宋体" w:cs="宋体"/>
                <w:b/>
                <w:bCs/>
                <w:szCs w:val="21"/>
              </w:rPr>
            </w:pPr>
            <w:r>
              <w:rPr>
                <w:rFonts w:hint="eastAsia" w:ascii="宋体" w:hAnsi="宋体" w:cs="宋体"/>
                <w:b/>
                <w:bCs/>
                <w:kern w:val="0"/>
                <w:szCs w:val="21"/>
                <w:lang w:bidi="ar"/>
              </w:rPr>
              <w:t>行业</w:t>
            </w:r>
          </w:p>
        </w:tc>
        <w:tc>
          <w:tcPr>
            <w:tcW w:w="747" w:type="pct"/>
            <w:shd w:val="clear" w:color="auto" w:fill="auto"/>
            <w:vAlign w:val="center"/>
          </w:tcPr>
          <w:p w14:paraId="6C3C20D5">
            <w:pPr>
              <w:widowControl/>
              <w:jc w:val="center"/>
              <w:textAlignment w:val="center"/>
              <w:rPr>
                <w:rFonts w:hint="eastAsia" w:ascii="宋体" w:hAnsi="宋体" w:cs="宋体"/>
                <w:b/>
                <w:bCs/>
                <w:szCs w:val="21"/>
              </w:rPr>
            </w:pPr>
            <w:r>
              <w:rPr>
                <w:rFonts w:hint="eastAsia" w:ascii="宋体" w:hAnsi="宋体" w:cs="宋体"/>
                <w:b/>
                <w:bCs/>
                <w:kern w:val="0"/>
                <w:szCs w:val="21"/>
                <w:lang w:bidi="ar"/>
              </w:rPr>
              <w:t>特别要求</w:t>
            </w:r>
          </w:p>
        </w:tc>
      </w:tr>
      <w:tr w14:paraId="6D7B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center"/>
          </w:tcPr>
          <w:p w14:paraId="64AA1F2F">
            <w:pPr>
              <w:widowControl/>
              <w:jc w:val="center"/>
              <w:textAlignment w:val="center"/>
              <w:rPr>
                <w:rFonts w:hint="eastAsia" w:ascii="宋体" w:hAnsi="宋体" w:cs="宋体"/>
                <w:b/>
                <w:bCs/>
                <w:szCs w:val="21"/>
              </w:rPr>
            </w:pPr>
            <w:r>
              <w:rPr>
                <w:rFonts w:hint="eastAsia" w:ascii="宋体" w:hAnsi="宋体" w:cs="宋体"/>
                <w:b/>
                <w:bCs/>
                <w:kern w:val="0"/>
                <w:szCs w:val="21"/>
                <w:lang w:bidi="ar"/>
              </w:rPr>
              <w:t>一、大  米</w:t>
            </w:r>
          </w:p>
        </w:tc>
      </w:tr>
      <w:tr w14:paraId="0AEE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B439053">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FFFFFF"/>
            <w:vAlign w:val="center"/>
          </w:tcPr>
          <w:p w14:paraId="5A048ADB">
            <w:pPr>
              <w:widowControl/>
              <w:jc w:val="center"/>
              <w:textAlignment w:val="center"/>
              <w:rPr>
                <w:rFonts w:hint="eastAsia" w:ascii="宋体" w:hAnsi="宋体" w:cs="宋体"/>
                <w:szCs w:val="21"/>
              </w:rPr>
            </w:pPr>
            <w:r>
              <w:rPr>
                <w:rFonts w:hint="eastAsia" w:ascii="宋体" w:hAnsi="宋体" w:cs="宋体"/>
                <w:kern w:val="0"/>
                <w:szCs w:val="21"/>
                <w:lang w:bidi="ar"/>
              </w:rPr>
              <w:t>长粒香米</w:t>
            </w:r>
          </w:p>
        </w:tc>
        <w:tc>
          <w:tcPr>
            <w:tcW w:w="1137" w:type="pct"/>
            <w:shd w:val="clear" w:color="auto" w:fill="auto"/>
            <w:vAlign w:val="center"/>
          </w:tcPr>
          <w:p w14:paraId="7B4FD111">
            <w:pPr>
              <w:widowControl/>
              <w:jc w:val="center"/>
              <w:textAlignment w:val="center"/>
              <w:rPr>
                <w:rFonts w:hint="eastAsia" w:ascii="宋体" w:hAnsi="宋体" w:cs="宋体"/>
                <w:szCs w:val="21"/>
              </w:rPr>
            </w:pPr>
            <w:r>
              <w:rPr>
                <w:rFonts w:hint="eastAsia" w:ascii="宋体" w:hAnsi="宋体" w:cs="宋体"/>
                <w:kern w:val="0"/>
                <w:szCs w:val="21"/>
                <w:lang w:bidi="ar"/>
              </w:rPr>
              <w:t>50斤/包</w:t>
            </w:r>
          </w:p>
        </w:tc>
        <w:tc>
          <w:tcPr>
            <w:tcW w:w="501" w:type="pct"/>
            <w:shd w:val="clear" w:color="auto" w:fill="auto"/>
            <w:vAlign w:val="center"/>
          </w:tcPr>
          <w:p w14:paraId="40146D64">
            <w:pPr>
              <w:widowControl/>
              <w:jc w:val="center"/>
              <w:textAlignment w:val="center"/>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6AB564AD">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4BE42866">
            <w:pPr>
              <w:jc w:val="center"/>
              <w:rPr>
                <w:rFonts w:hint="eastAsia" w:ascii="宋体" w:hAnsi="宋体" w:cs="宋体"/>
                <w:szCs w:val="21"/>
              </w:rPr>
            </w:pPr>
          </w:p>
        </w:tc>
      </w:tr>
      <w:tr w14:paraId="1201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147230F">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FFFFFF"/>
            <w:vAlign w:val="center"/>
          </w:tcPr>
          <w:p w14:paraId="21189625">
            <w:pPr>
              <w:widowControl/>
              <w:jc w:val="center"/>
              <w:textAlignment w:val="center"/>
              <w:rPr>
                <w:rFonts w:hint="eastAsia" w:ascii="宋体" w:hAnsi="宋体" w:cs="宋体"/>
                <w:szCs w:val="21"/>
              </w:rPr>
            </w:pPr>
            <w:r>
              <w:rPr>
                <w:rFonts w:hint="eastAsia" w:ascii="宋体" w:hAnsi="宋体" w:cs="宋体"/>
                <w:kern w:val="0"/>
                <w:szCs w:val="21"/>
                <w:lang w:bidi="ar"/>
              </w:rPr>
              <w:t>五常大米</w:t>
            </w:r>
          </w:p>
        </w:tc>
        <w:tc>
          <w:tcPr>
            <w:tcW w:w="1137" w:type="pct"/>
            <w:shd w:val="clear" w:color="auto" w:fill="auto"/>
            <w:vAlign w:val="center"/>
          </w:tcPr>
          <w:p w14:paraId="4744DCEA">
            <w:pPr>
              <w:widowControl/>
              <w:jc w:val="center"/>
              <w:textAlignment w:val="center"/>
              <w:rPr>
                <w:rFonts w:hint="eastAsia" w:ascii="宋体" w:hAnsi="宋体" w:cs="宋体"/>
                <w:szCs w:val="21"/>
              </w:rPr>
            </w:pPr>
            <w:r>
              <w:rPr>
                <w:rFonts w:hint="eastAsia" w:ascii="宋体" w:hAnsi="宋体" w:cs="宋体"/>
                <w:kern w:val="0"/>
                <w:szCs w:val="21"/>
                <w:lang w:bidi="ar"/>
              </w:rPr>
              <w:t>20斤/包</w:t>
            </w:r>
          </w:p>
        </w:tc>
        <w:tc>
          <w:tcPr>
            <w:tcW w:w="501" w:type="pct"/>
            <w:shd w:val="clear" w:color="auto" w:fill="auto"/>
            <w:vAlign w:val="center"/>
          </w:tcPr>
          <w:p w14:paraId="37DBC953">
            <w:pPr>
              <w:widowControl/>
              <w:jc w:val="center"/>
              <w:textAlignment w:val="center"/>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05C73BE3">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475138EC">
            <w:pPr>
              <w:jc w:val="center"/>
              <w:rPr>
                <w:rFonts w:hint="eastAsia" w:ascii="宋体" w:hAnsi="宋体" w:cs="宋体"/>
                <w:szCs w:val="21"/>
              </w:rPr>
            </w:pPr>
          </w:p>
        </w:tc>
      </w:tr>
      <w:tr w14:paraId="50D0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31E52DB">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FFFFFF"/>
            <w:vAlign w:val="center"/>
          </w:tcPr>
          <w:p w14:paraId="1D5D76F9">
            <w:pPr>
              <w:jc w:val="center"/>
              <w:rPr>
                <w:rFonts w:hint="eastAsia" w:ascii="宋体" w:hAnsi="宋体" w:cs="宋体"/>
                <w:szCs w:val="21"/>
              </w:rPr>
            </w:pPr>
          </w:p>
        </w:tc>
        <w:tc>
          <w:tcPr>
            <w:tcW w:w="1137" w:type="pct"/>
            <w:shd w:val="clear" w:color="auto" w:fill="auto"/>
            <w:vAlign w:val="center"/>
          </w:tcPr>
          <w:p w14:paraId="25A9F903">
            <w:pPr>
              <w:jc w:val="center"/>
              <w:rPr>
                <w:rFonts w:hint="eastAsia" w:ascii="宋体" w:hAnsi="宋体" w:cs="宋体"/>
                <w:szCs w:val="21"/>
              </w:rPr>
            </w:pPr>
          </w:p>
        </w:tc>
        <w:tc>
          <w:tcPr>
            <w:tcW w:w="501" w:type="pct"/>
            <w:shd w:val="clear" w:color="auto" w:fill="auto"/>
            <w:vAlign w:val="center"/>
          </w:tcPr>
          <w:p w14:paraId="04C2B7AB">
            <w:pPr>
              <w:jc w:val="center"/>
              <w:rPr>
                <w:rFonts w:hint="eastAsia" w:ascii="宋体" w:hAnsi="宋体" w:cs="宋体"/>
                <w:szCs w:val="21"/>
              </w:rPr>
            </w:pPr>
          </w:p>
        </w:tc>
        <w:tc>
          <w:tcPr>
            <w:tcW w:w="1178" w:type="pct"/>
            <w:shd w:val="clear" w:color="auto" w:fill="auto"/>
            <w:vAlign w:val="center"/>
          </w:tcPr>
          <w:p w14:paraId="3D0CCADA">
            <w:pPr>
              <w:jc w:val="center"/>
              <w:rPr>
                <w:rFonts w:hint="eastAsia" w:ascii="宋体" w:hAnsi="宋体" w:cs="宋体"/>
                <w:szCs w:val="21"/>
              </w:rPr>
            </w:pPr>
          </w:p>
        </w:tc>
        <w:tc>
          <w:tcPr>
            <w:tcW w:w="747" w:type="pct"/>
            <w:shd w:val="clear" w:color="auto" w:fill="auto"/>
            <w:vAlign w:val="center"/>
          </w:tcPr>
          <w:p w14:paraId="2ECEDBB9">
            <w:pPr>
              <w:jc w:val="center"/>
              <w:rPr>
                <w:rFonts w:hint="eastAsia" w:ascii="宋体" w:hAnsi="宋体" w:cs="宋体"/>
                <w:szCs w:val="21"/>
              </w:rPr>
            </w:pPr>
          </w:p>
        </w:tc>
      </w:tr>
      <w:tr w14:paraId="4B1E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center"/>
          </w:tcPr>
          <w:p w14:paraId="58082273">
            <w:pPr>
              <w:widowControl/>
              <w:jc w:val="center"/>
              <w:textAlignment w:val="center"/>
              <w:rPr>
                <w:rFonts w:hint="eastAsia" w:ascii="宋体" w:hAnsi="宋体" w:cs="宋体"/>
                <w:b/>
                <w:bCs/>
                <w:szCs w:val="21"/>
              </w:rPr>
            </w:pPr>
            <w:r>
              <w:rPr>
                <w:rFonts w:hint="eastAsia" w:ascii="宋体" w:hAnsi="宋体" w:cs="宋体"/>
                <w:b/>
                <w:bCs/>
                <w:kern w:val="0"/>
                <w:szCs w:val="21"/>
                <w:lang w:bidi="ar"/>
              </w:rPr>
              <w:t>二、食用油</w:t>
            </w:r>
          </w:p>
        </w:tc>
      </w:tr>
      <w:tr w14:paraId="5509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AF48353">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FFFFFF"/>
            <w:vAlign w:val="center"/>
          </w:tcPr>
          <w:p w14:paraId="415EFD77">
            <w:pPr>
              <w:widowControl/>
              <w:jc w:val="center"/>
              <w:textAlignment w:val="center"/>
              <w:rPr>
                <w:rFonts w:hint="eastAsia" w:ascii="宋体" w:hAnsi="宋体" w:cs="宋体"/>
                <w:szCs w:val="21"/>
              </w:rPr>
            </w:pPr>
            <w:r>
              <w:rPr>
                <w:rFonts w:hint="eastAsia" w:ascii="宋体" w:hAnsi="宋体" w:cs="宋体"/>
                <w:kern w:val="0"/>
                <w:szCs w:val="21"/>
                <w:lang w:bidi="ar"/>
              </w:rPr>
              <w:t>花生油</w:t>
            </w:r>
          </w:p>
        </w:tc>
        <w:tc>
          <w:tcPr>
            <w:tcW w:w="1137" w:type="pct"/>
            <w:shd w:val="clear" w:color="auto" w:fill="auto"/>
            <w:vAlign w:val="center"/>
          </w:tcPr>
          <w:p w14:paraId="742E90E0">
            <w:pPr>
              <w:jc w:val="center"/>
              <w:rPr>
                <w:rFonts w:hint="eastAsia" w:ascii="宋体" w:hAnsi="宋体" w:cs="宋体"/>
                <w:szCs w:val="21"/>
              </w:rPr>
            </w:pPr>
          </w:p>
        </w:tc>
        <w:tc>
          <w:tcPr>
            <w:tcW w:w="501" w:type="pct"/>
            <w:shd w:val="clear" w:color="auto" w:fill="auto"/>
            <w:vAlign w:val="center"/>
          </w:tcPr>
          <w:p w14:paraId="3978C8A0">
            <w:pPr>
              <w:widowControl/>
              <w:jc w:val="center"/>
              <w:textAlignment w:val="center"/>
              <w:rPr>
                <w:rFonts w:hint="eastAsia" w:ascii="宋体" w:hAnsi="宋体" w:cs="宋体"/>
                <w:szCs w:val="21"/>
              </w:rPr>
            </w:pPr>
            <w:r>
              <w:rPr>
                <w:rFonts w:hint="eastAsia" w:ascii="宋体" w:hAnsi="宋体" w:cs="宋体"/>
                <w:kern w:val="0"/>
                <w:szCs w:val="21"/>
                <w:lang w:bidi="ar"/>
              </w:rPr>
              <w:t>桶</w:t>
            </w:r>
          </w:p>
        </w:tc>
        <w:tc>
          <w:tcPr>
            <w:tcW w:w="1178" w:type="pct"/>
            <w:shd w:val="clear" w:color="auto" w:fill="auto"/>
            <w:vAlign w:val="center"/>
          </w:tcPr>
          <w:p w14:paraId="69B587A7">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7421F03A">
            <w:pPr>
              <w:jc w:val="center"/>
              <w:rPr>
                <w:rFonts w:hint="eastAsia" w:ascii="宋体" w:hAnsi="宋体" w:cs="宋体"/>
                <w:szCs w:val="21"/>
              </w:rPr>
            </w:pPr>
          </w:p>
        </w:tc>
      </w:tr>
      <w:tr w14:paraId="2E38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2A77F21">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FFFFFF"/>
            <w:vAlign w:val="center"/>
          </w:tcPr>
          <w:p w14:paraId="1EC501C9">
            <w:pPr>
              <w:widowControl/>
              <w:jc w:val="center"/>
              <w:textAlignment w:val="center"/>
              <w:rPr>
                <w:rFonts w:hint="eastAsia" w:ascii="宋体" w:hAnsi="宋体" w:cs="宋体"/>
                <w:szCs w:val="21"/>
              </w:rPr>
            </w:pPr>
            <w:r>
              <w:rPr>
                <w:rFonts w:hint="eastAsia" w:ascii="宋体" w:hAnsi="宋体" w:cs="宋体"/>
                <w:kern w:val="0"/>
                <w:szCs w:val="21"/>
                <w:lang w:bidi="ar"/>
              </w:rPr>
              <w:t>大豆油</w:t>
            </w:r>
          </w:p>
        </w:tc>
        <w:tc>
          <w:tcPr>
            <w:tcW w:w="1137" w:type="pct"/>
            <w:shd w:val="clear" w:color="auto" w:fill="auto"/>
            <w:vAlign w:val="center"/>
          </w:tcPr>
          <w:p w14:paraId="06E24BF9">
            <w:pPr>
              <w:jc w:val="center"/>
              <w:rPr>
                <w:rFonts w:hint="eastAsia" w:ascii="宋体" w:hAnsi="宋体" w:cs="宋体"/>
                <w:szCs w:val="21"/>
              </w:rPr>
            </w:pPr>
          </w:p>
        </w:tc>
        <w:tc>
          <w:tcPr>
            <w:tcW w:w="501" w:type="pct"/>
            <w:shd w:val="clear" w:color="auto" w:fill="auto"/>
            <w:vAlign w:val="center"/>
          </w:tcPr>
          <w:p w14:paraId="32893BAA">
            <w:pPr>
              <w:widowControl/>
              <w:jc w:val="center"/>
              <w:textAlignment w:val="center"/>
              <w:rPr>
                <w:rFonts w:hint="eastAsia" w:ascii="宋体" w:hAnsi="宋体" w:cs="宋体"/>
                <w:szCs w:val="21"/>
              </w:rPr>
            </w:pPr>
            <w:r>
              <w:rPr>
                <w:rFonts w:hint="eastAsia" w:ascii="宋体" w:hAnsi="宋体" w:cs="宋体"/>
                <w:kern w:val="0"/>
                <w:szCs w:val="21"/>
                <w:lang w:bidi="ar"/>
              </w:rPr>
              <w:t>桶</w:t>
            </w:r>
          </w:p>
        </w:tc>
        <w:tc>
          <w:tcPr>
            <w:tcW w:w="1178" w:type="pct"/>
            <w:shd w:val="clear" w:color="auto" w:fill="auto"/>
            <w:vAlign w:val="center"/>
          </w:tcPr>
          <w:p w14:paraId="55C2C90A">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2CA76E22">
            <w:pPr>
              <w:jc w:val="center"/>
              <w:rPr>
                <w:rFonts w:hint="eastAsia" w:ascii="宋体" w:hAnsi="宋体" w:cs="宋体"/>
                <w:szCs w:val="21"/>
              </w:rPr>
            </w:pPr>
          </w:p>
        </w:tc>
      </w:tr>
      <w:tr w14:paraId="1DEB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6C08206">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FFFFFF"/>
            <w:vAlign w:val="center"/>
          </w:tcPr>
          <w:p w14:paraId="32491658">
            <w:pPr>
              <w:widowControl/>
              <w:jc w:val="center"/>
              <w:textAlignment w:val="center"/>
              <w:rPr>
                <w:rFonts w:hint="eastAsia" w:ascii="宋体" w:hAnsi="宋体" w:cs="宋体"/>
                <w:szCs w:val="21"/>
              </w:rPr>
            </w:pPr>
            <w:r>
              <w:rPr>
                <w:rFonts w:hint="eastAsia" w:ascii="宋体" w:hAnsi="宋体" w:cs="宋体"/>
                <w:kern w:val="0"/>
                <w:szCs w:val="21"/>
                <w:lang w:bidi="ar"/>
              </w:rPr>
              <w:t>橄榄油</w:t>
            </w:r>
          </w:p>
        </w:tc>
        <w:tc>
          <w:tcPr>
            <w:tcW w:w="1137" w:type="pct"/>
            <w:shd w:val="clear" w:color="auto" w:fill="auto"/>
            <w:vAlign w:val="center"/>
          </w:tcPr>
          <w:p w14:paraId="38EAF29B">
            <w:pPr>
              <w:jc w:val="center"/>
              <w:rPr>
                <w:rFonts w:hint="eastAsia" w:ascii="宋体" w:hAnsi="宋体" w:cs="宋体"/>
                <w:szCs w:val="21"/>
              </w:rPr>
            </w:pPr>
          </w:p>
        </w:tc>
        <w:tc>
          <w:tcPr>
            <w:tcW w:w="501" w:type="pct"/>
            <w:shd w:val="clear" w:color="auto" w:fill="auto"/>
            <w:vAlign w:val="center"/>
          </w:tcPr>
          <w:p w14:paraId="2869E679">
            <w:pPr>
              <w:widowControl/>
              <w:jc w:val="center"/>
              <w:textAlignment w:val="center"/>
              <w:rPr>
                <w:rFonts w:hint="eastAsia" w:ascii="宋体" w:hAnsi="宋体" w:cs="宋体"/>
                <w:szCs w:val="21"/>
              </w:rPr>
            </w:pPr>
            <w:r>
              <w:rPr>
                <w:rFonts w:hint="eastAsia" w:ascii="宋体" w:hAnsi="宋体" w:cs="宋体"/>
                <w:kern w:val="0"/>
                <w:szCs w:val="21"/>
                <w:lang w:bidi="ar"/>
              </w:rPr>
              <w:t>桶</w:t>
            </w:r>
          </w:p>
        </w:tc>
        <w:tc>
          <w:tcPr>
            <w:tcW w:w="1178" w:type="pct"/>
            <w:shd w:val="clear" w:color="auto" w:fill="auto"/>
            <w:vAlign w:val="center"/>
          </w:tcPr>
          <w:p w14:paraId="01BB7259">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0F1E7143">
            <w:pPr>
              <w:jc w:val="center"/>
              <w:rPr>
                <w:rFonts w:hint="eastAsia" w:ascii="宋体" w:hAnsi="宋体" w:cs="宋体"/>
                <w:szCs w:val="21"/>
              </w:rPr>
            </w:pPr>
          </w:p>
        </w:tc>
      </w:tr>
      <w:tr w14:paraId="5A0C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D54541E">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11" w:type="pct"/>
            <w:shd w:val="clear" w:color="auto" w:fill="FFFFFF"/>
            <w:vAlign w:val="center"/>
          </w:tcPr>
          <w:p w14:paraId="272C080C">
            <w:pPr>
              <w:widowControl/>
              <w:jc w:val="center"/>
              <w:textAlignment w:val="center"/>
              <w:rPr>
                <w:rFonts w:hint="eastAsia" w:ascii="宋体" w:hAnsi="宋体" w:cs="宋体"/>
                <w:szCs w:val="21"/>
              </w:rPr>
            </w:pPr>
            <w:r>
              <w:rPr>
                <w:rFonts w:hint="eastAsia" w:ascii="宋体" w:hAnsi="宋体" w:cs="宋体"/>
                <w:kern w:val="0"/>
                <w:szCs w:val="21"/>
                <w:lang w:bidi="ar"/>
              </w:rPr>
              <w:t>玉米油</w:t>
            </w:r>
          </w:p>
        </w:tc>
        <w:tc>
          <w:tcPr>
            <w:tcW w:w="1137" w:type="pct"/>
            <w:shd w:val="clear" w:color="auto" w:fill="auto"/>
            <w:vAlign w:val="center"/>
          </w:tcPr>
          <w:p w14:paraId="5F3D85A8">
            <w:pPr>
              <w:jc w:val="center"/>
              <w:rPr>
                <w:rFonts w:hint="eastAsia" w:ascii="宋体" w:hAnsi="宋体" w:cs="宋体"/>
                <w:szCs w:val="21"/>
              </w:rPr>
            </w:pPr>
          </w:p>
        </w:tc>
        <w:tc>
          <w:tcPr>
            <w:tcW w:w="501" w:type="pct"/>
            <w:shd w:val="clear" w:color="auto" w:fill="auto"/>
            <w:vAlign w:val="center"/>
          </w:tcPr>
          <w:p w14:paraId="563D5AF1">
            <w:pPr>
              <w:widowControl/>
              <w:jc w:val="center"/>
              <w:textAlignment w:val="center"/>
              <w:rPr>
                <w:rFonts w:hint="eastAsia" w:ascii="宋体" w:hAnsi="宋体" w:cs="宋体"/>
                <w:szCs w:val="21"/>
              </w:rPr>
            </w:pPr>
            <w:r>
              <w:rPr>
                <w:rFonts w:hint="eastAsia" w:ascii="宋体" w:hAnsi="宋体" w:cs="宋体"/>
                <w:kern w:val="0"/>
                <w:szCs w:val="21"/>
                <w:lang w:bidi="ar"/>
              </w:rPr>
              <w:t>桶</w:t>
            </w:r>
          </w:p>
        </w:tc>
        <w:tc>
          <w:tcPr>
            <w:tcW w:w="1178" w:type="pct"/>
            <w:shd w:val="clear" w:color="auto" w:fill="auto"/>
            <w:vAlign w:val="center"/>
          </w:tcPr>
          <w:p w14:paraId="0AD6B263">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6986237B">
            <w:pPr>
              <w:jc w:val="center"/>
              <w:rPr>
                <w:rFonts w:hint="eastAsia" w:ascii="宋体" w:hAnsi="宋体" w:cs="宋体"/>
                <w:szCs w:val="21"/>
              </w:rPr>
            </w:pPr>
          </w:p>
        </w:tc>
      </w:tr>
      <w:tr w14:paraId="54FD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9E642E3">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11" w:type="pct"/>
            <w:shd w:val="clear" w:color="auto" w:fill="FFFFFF"/>
            <w:vAlign w:val="center"/>
          </w:tcPr>
          <w:p w14:paraId="31A0C99E">
            <w:pPr>
              <w:widowControl/>
              <w:jc w:val="center"/>
              <w:textAlignment w:val="center"/>
              <w:rPr>
                <w:rFonts w:hint="eastAsia" w:ascii="宋体" w:hAnsi="宋体" w:cs="宋体"/>
                <w:szCs w:val="21"/>
              </w:rPr>
            </w:pPr>
            <w:r>
              <w:rPr>
                <w:rFonts w:hint="eastAsia" w:ascii="宋体" w:hAnsi="宋体" w:cs="宋体"/>
                <w:kern w:val="0"/>
                <w:szCs w:val="21"/>
                <w:lang w:bidi="ar"/>
              </w:rPr>
              <w:t>芝麻油</w:t>
            </w:r>
          </w:p>
        </w:tc>
        <w:tc>
          <w:tcPr>
            <w:tcW w:w="1137" w:type="pct"/>
            <w:shd w:val="clear" w:color="auto" w:fill="auto"/>
            <w:vAlign w:val="center"/>
          </w:tcPr>
          <w:p w14:paraId="0063935C">
            <w:pPr>
              <w:jc w:val="center"/>
              <w:rPr>
                <w:rFonts w:hint="eastAsia" w:ascii="宋体" w:hAnsi="宋体" w:cs="宋体"/>
                <w:szCs w:val="21"/>
              </w:rPr>
            </w:pPr>
          </w:p>
        </w:tc>
        <w:tc>
          <w:tcPr>
            <w:tcW w:w="501" w:type="pct"/>
            <w:shd w:val="clear" w:color="auto" w:fill="auto"/>
            <w:vAlign w:val="center"/>
          </w:tcPr>
          <w:p w14:paraId="0718E58D">
            <w:pPr>
              <w:widowControl/>
              <w:jc w:val="center"/>
              <w:textAlignment w:val="center"/>
              <w:rPr>
                <w:rFonts w:hint="eastAsia" w:ascii="宋体" w:hAnsi="宋体" w:cs="宋体"/>
                <w:szCs w:val="21"/>
              </w:rPr>
            </w:pPr>
            <w:r>
              <w:rPr>
                <w:rFonts w:hint="eastAsia" w:ascii="宋体" w:hAnsi="宋体" w:cs="宋体"/>
                <w:kern w:val="0"/>
                <w:szCs w:val="21"/>
                <w:lang w:bidi="ar"/>
              </w:rPr>
              <w:t>桶</w:t>
            </w:r>
          </w:p>
        </w:tc>
        <w:tc>
          <w:tcPr>
            <w:tcW w:w="1178" w:type="pct"/>
            <w:shd w:val="clear" w:color="auto" w:fill="auto"/>
            <w:vAlign w:val="center"/>
          </w:tcPr>
          <w:p w14:paraId="612AFD62">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4947726E">
            <w:pPr>
              <w:jc w:val="center"/>
              <w:rPr>
                <w:rFonts w:hint="eastAsia" w:ascii="宋体" w:hAnsi="宋体" w:cs="宋体"/>
                <w:szCs w:val="21"/>
              </w:rPr>
            </w:pPr>
          </w:p>
        </w:tc>
      </w:tr>
      <w:tr w14:paraId="122D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7EFF369">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11" w:type="pct"/>
            <w:shd w:val="clear" w:color="auto" w:fill="FFFFFF"/>
            <w:vAlign w:val="center"/>
          </w:tcPr>
          <w:p w14:paraId="3B59CE13">
            <w:pPr>
              <w:widowControl/>
              <w:jc w:val="center"/>
              <w:textAlignment w:val="center"/>
              <w:rPr>
                <w:rFonts w:hint="eastAsia" w:ascii="宋体" w:hAnsi="宋体" w:cs="宋体"/>
                <w:szCs w:val="21"/>
              </w:rPr>
            </w:pPr>
            <w:r>
              <w:rPr>
                <w:rFonts w:hint="eastAsia" w:ascii="宋体" w:hAnsi="宋体" w:cs="宋体"/>
                <w:kern w:val="0"/>
                <w:szCs w:val="21"/>
                <w:lang w:bidi="ar"/>
              </w:rPr>
              <w:t>菜籽油</w:t>
            </w:r>
          </w:p>
        </w:tc>
        <w:tc>
          <w:tcPr>
            <w:tcW w:w="1137" w:type="pct"/>
            <w:shd w:val="clear" w:color="auto" w:fill="auto"/>
            <w:vAlign w:val="center"/>
          </w:tcPr>
          <w:p w14:paraId="7F437AF3">
            <w:pPr>
              <w:jc w:val="center"/>
              <w:rPr>
                <w:rFonts w:hint="eastAsia" w:ascii="宋体" w:hAnsi="宋体" w:cs="宋体"/>
                <w:szCs w:val="21"/>
              </w:rPr>
            </w:pPr>
          </w:p>
        </w:tc>
        <w:tc>
          <w:tcPr>
            <w:tcW w:w="501" w:type="pct"/>
            <w:shd w:val="clear" w:color="auto" w:fill="auto"/>
            <w:vAlign w:val="center"/>
          </w:tcPr>
          <w:p w14:paraId="5AD0CA7D">
            <w:pPr>
              <w:widowControl/>
              <w:jc w:val="center"/>
              <w:textAlignment w:val="center"/>
              <w:rPr>
                <w:rFonts w:hint="eastAsia" w:ascii="宋体" w:hAnsi="宋体" w:cs="宋体"/>
                <w:szCs w:val="21"/>
              </w:rPr>
            </w:pPr>
            <w:r>
              <w:rPr>
                <w:rFonts w:hint="eastAsia" w:ascii="宋体" w:hAnsi="宋体" w:cs="宋体"/>
                <w:kern w:val="0"/>
                <w:szCs w:val="21"/>
                <w:lang w:bidi="ar"/>
              </w:rPr>
              <w:t>桶</w:t>
            </w:r>
          </w:p>
        </w:tc>
        <w:tc>
          <w:tcPr>
            <w:tcW w:w="1178" w:type="pct"/>
            <w:shd w:val="clear" w:color="auto" w:fill="auto"/>
            <w:vAlign w:val="center"/>
          </w:tcPr>
          <w:p w14:paraId="16F51453">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531971BE">
            <w:pPr>
              <w:jc w:val="center"/>
              <w:rPr>
                <w:rFonts w:hint="eastAsia" w:ascii="宋体" w:hAnsi="宋体" w:cs="宋体"/>
                <w:szCs w:val="21"/>
              </w:rPr>
            </w:pPr>
          </w:p>
        </w:tc>
      </w:tr>
      <w:tr w14:paraId="2548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3899E85">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11" w:type="pct"/>
            <w:shd w:val="clear" w:color="auto" w:fill="FFFFFF"/>
            <w:vAlign w:val="center"/>
          </w:tcPr>
          <w:p w14:paraId="0193551F">
            <w:pPr>
              <w:widowControl/>
              <w:jc w:val="center"/>
              <w:textAlignment w:val="center"/>
              <w:rPr>
                <w:rFonts w:hint="eastAsia" w:ascii="宋体" w:hAnsi="宋体" w:cs="宋体"/>
                <w:szCs w:val="21"/>
              </w:rPr>
            </w:pPr>
            <w:r>
              <w:rPr>
                <w:rFonts w:hint="eastAsia" w:ascii="宋体" w:hAnsi="宋体" w:cs="宋体"/>
                <w:kern w:val="0"/>
                <w:szCs w:val="21"/>
                <w:lang w:bidi="ar"/>
              </w:rPr>
              <w:t>葵花籽油</w:t>
            </w:r>
          </w:p>
        </w:tc>
        <w:tc>
          <w:tcPr>
            <w:tcW w:w="1137" w:type="pct"/>
            <w:shd w:val="clear" w:color="auto" w:fill="auto"/>
            <w:vAlign w:val="center"/>
          </w:tcPr>
          <w:p w14:paraId="0C354308">
            <w:pPr>
              <w:jc w:val="center"/>
              <w:rPr>
                <w:rFonts w:hint="eastAsia" w:ascii="宋体" w:hAnsi="宋体" w:cs="宋体"/>
                <w:szCs w:val="21"/>
              </w:rPr>
            </w:pPr>
          </w:p>
        </w:tc>
        <w:tc>
          <w:tcPr>
            <w:tcW w:w="501" w:type="pct"/>
            <w:shd w:val="clear" w:color="auto" w:fill="auto"/>
            <w:vAlign w:val="center"/>
          </w:tcPr>
          <w:p w14:paraId="7259494B">
            <w:pPr>
              <w:widowControl/>
              <w:jc w:val="center"/>
              <w:textAlignment w:val="center"/>
              <w:rPr>
                <w:rFonts w:hint="eastAsia" w:ascii="宋体" w:hAnsi="宋体" w:cs="宋体"/>
                <w:szCs w:val="21"/>
              </w:rPr>
            </w:pPr>
            <w:r>
              <w:rPr>
                <w:rFonts w:hint="eastAsia" w:ascii="宋体" w:hAnsi="宋体" w:cs="宋体"/>
                <w:kern w:val="0"/>
                <w:szCs w:val="21"/>
                <w:lang w:bidi="ar"/>
              </w:rPr>
              <w:t>桶</w:t>
            </w:r>
          </w:p>
        </w:tc>
        <w:tc>
          <w:tcPr>
            <w:tcW w:w="1178" w:type="pct"/>
            <w:shd w:val="clear" w:color="auto" w:fill="auto"/>
            <w:vAlign w:val="center"/>
          </w:tcPr>
          <w:p w14:paraId="665DC136">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35CA19B2">
            <w:pPr>
              <w:jc w:val="center"/>
              <w:rPr>
                <w:rFonts w:hint="eastAsia" w:ascii="宋体" w:hAnsi="宋体" w:cs="宋体"/>
                <w:szCs w:val="21"/>
              </w:rPr>
            </w:pPr>
          </w:p>
        </w:tc>
      </w:tr>
      <w:tr w14:paraId="43AD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DB35356">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11" w:type="pct"/>
            <w:shd w:val="clear" w:color="auto" w:fill="FFFFFF"/>
            <w:vAlign w:val="center"/>
          </w:tcPr>
          <w:p w14:paraId="1390EA4E">
            <w:pPr>
              <w:widowControl/>
              <w:jc w:val="center"/>
              <w:textAlignment w:val="center"/>
              <w:rPr>
                <w:rFonts w:hint="eastAsia" w:ascii="宋体" w:hAnsi="宋体" w:cs="宋体"/>
                <w:szCs w:val="21"/>
              </w:rPr>
            </w:pPr>
            <w:r>
              <w:rPr>
                <w:rFonts w:hint="eastAsia" w:ascii="宋体" w:hAnsi="宋体" w:cs="宋体"/>
                <w:kern w:val="0"/>
                <w:szCs w:val="21"/>
                <w:lang w:bidi="ar"/>
              </w:rPr>
              <w:t>亚麻籽油</w:t>
            </w:r>
          </w:p>
        </w:tc>
        <w:tc>
          <w:tcPr>
            <w:tcW w:w="1137" w:type="pct"/>
            <w:shd w:val="clear" w:color="auto" w:fill="auto"/>
            <w:vAlign w:val="center"/>
          </w:tcPr>
          <w:p w14:paraId="397960B8">
            <w:pPr>
              <w:jc w:val="center"/>
              <w:rPr>
                <w:rFonts w:hint="eastAsia" w:ascii="宋体" w:hAnsi="宋体" w:cs="宋体"/>
                <w:szCs w:val="21"/>
              </w:rPr>
            </w:pPr>
          </w:p>
        </w:tc>
        <w:tc>
          <w:tcPr>
            <w:tcW w:w="501" w:type="pct"/>
            <w:shd w:val="clear" w:color="auto" w:fill="auto"/>
            <w:vAlign w:val="center"/>
          </w:tcPr>
          <w:p w14:paraId="00803708">
            <w:pPr>
              <w:widowControl/>
              <w:jc w:val="center"/>
              <w:textAlignment w:val="center"/>
              <w:rPr>
                <w:rFonts w:hint="eastAsia" w:ascii="宋体" w:hAnsi="宋体" w:cs="宋体"/>
                <w:szCs w:val="21"/>
              </w:rPr>
            </w:pPr>
            <w:r>
              <w:rPr>
                <w:rFonts w:hint="eastAsia" w:ascii="宋体" w:hAnsi="宋体" w:cs="宋体"/>
                <w:kern w:val="0"/>
                <w:szCs w:val="21"/>
                <w:lang w:bidi="ar"/>
              </w:rPr>
              <w:t>桶</w:t>
            </w:r>
          </w:p>
        </w:tc>
        <w:tc>
          <w:tcPr>
            <w:tcW w:w="1178" w:type="pct"/>
            <w:shd w:val="clear" w:color="auto" w:fill="auto"/>
            <w:vAlign w:val="center"/>
          </w:tcPr>
          <w:p w14:paraId="51CBEC9F">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17416AE1">
            <w:pPr>
              <w:jc w:val="center"/>
              <w:rPr>
                <w:rFonts w:hint="eastAsia" w:ascii="宋体" w:hAnsi="宋体" w:cs="宋体"/>
                <w:szCs w:val="21"/>
              </w:rPr>
            </w:pPr>
          </w:p>
        </w:tc>
      </w:tr>
      <w:tr w14:paraId="165B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371FD25">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011" w:type="pct"/>
            <w:shd w:val="clear" w:color="auto" w:fill="FFFFFF"/>
            <w:vAlign w:val="center"/>
          </w:tcPr>
          <w:p w14:paraId="47093854">
            <w:pPr>
              <w:widowControl/>
              <w:jc w:val="center"/>
              <w:textAlignment w:val="center"/>
              <w:rPr>
                <w:rFonts w:hint="eastAsia" w:ascii="宋体" w:hAnsi="宋体" w:cs="宋体"/>
                <w:szCs w:val="21"/>
              </w:rPr>
            </w:pPr>
            <w:r>
              <w:rPr>
                <w:rFonts w:hint="eastAsia" w:ascii="宋体" w:hAnsi="宋体" w:cs="宋体"/>
                <w:kern w:val="0"/>
                <w:szCs w:val="21"/>
                <w:lang w:bidi="ar"/>
              </w:rPr>
              <w:t>食用调和油</w:t>
            </w:r>
          </w:p>
        </w:tc>
        <w:tc>
          <w:tcPr>
            <w:tcW w:w="1137" w:type="pct"/>
            <w:shd w:val="clear" w:color="auto" w:fill="auto"/>
            <w:vAlign w:val="center"/>
          </w:tcPr>
          <w:p w14:paraId="47C2B7B8">
            <w:pPr>
              <w:jc w:val="center"/>
              <w:rPr>
                <w:rFonts w:hint="eastAsia" w:ascii="宋体" w:hAnsi="宋体" w:cs="宋体"/>
                <w:szCs w:val="21"/>
              </w:rPr>
            </w:pPr>
          </w:p>
        </w:tc>
        <w:tc>
          <w:tcPr>
            <w:tcW w:w="501" w:type="pct"/>
            <w:shd w:val="clear" w:color="auto" w:fill="auto"/>
            <w:vAlign w:val="center"/>
          </w:tcPr>
          <w:p w14:paraId="140EF972">
            <w:pPr>
              <w:widowControl/>
              <w:jc w:val="center"/>
              <w:textAlignment w:val="center"/>
              <w:rPr>
                <w:rFonts w:hint="eastAsia" w:ascii="宋体" w:hAnsi="宋体" w:cs="宋体"/>
                <w:szCs w:val="21"/>
              </w:rPr>
            </w:pPr>
            <w:r>
              <w:rPr>
                <w:rFonts w:hint="eastAsia" w:ascii="宋体" w:hAnsi="宋体" w:cs="宋体"/>
                <w:kern w:val="0"/>
                <w:szCs w:val="21"/>
                <w:lang w:bidi="ar"/>
              </w:rPr>
              <w:t>桶</w:t>
            </w:r>
          </w:p>
        </w:tc>
        <w:tc>
          <w:tcPr>
            <w:tcW w:w="1178" w:type="pct"/>
            <w:shd w:val="clear" w:color="auto" w:fill="auto"/>
            <w:vAlign w:val="center"/>
          </w:tcPr>
          <w:p w14:paraId="1D843799">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7455B05C">
            <w:pPr>
              <w:jc w:val="center"/>
              <w:rPr>
                <w:rFonts w:hint="eastAsia" w:ascii="宋体" w:hAnsi="宋体" w:cs="宋体"/>
                <w:szCs w:val="21"/>
              </w:rPr>
            </w:pPr>
          </w:p>
        </w:tc>
      </w:tr>
      <w:tr w14:paraId="07C1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7FE4018">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1011" w:type="pct"/>
            <w:shd w:val="clear" w:color="auto" w:fill="FFFFFF"/>
            <w:vAlign w:val="center"/>
          </w:tcPr>
          <w:p w14:paraId="4FEDC6B6">
            <w:pPr>
              <w:jc w:val="center"/>
              <w:rPr>
                <w:rFonts w:hint="eastAsia" w:ascii="宋体" w:hAnsi="宋体" w:cs="宋体"/>
                <w:szCs w:val="21"/>
              </w:rPr>
            </w:pPr>
          </w:p>
        </w:tc>
        <w:tc>
          <w:tcPr>
            <w:tcW w:w="1137" w:type="pct"/>
            <w:shd w:val="clear" w:color="auto" w:fill="auto"/>
            <w:vAlign w:val="center"/>
          </w:tcPr>
          <w:p w14:paraId="6FED26D4">
            <w:pPr>
              <w:jc w:val="center"/>
              <w:rPr>
                <w:rFonts w:hint="eastAsia" w:ascii="宋体" w:hAnsi="宋体" w:cs="宋体"/>
                <w:szCs w:val="21"/>
              </w:rPr>
            </w:pPr>
          </w:p>
        </w:tc>
        <w:tc>
          <w:tcPr>
            <w:tcW w:w="501" w:type="pct"/>
            <w:shd w:val="clear" w:color="auto" w:fill="auto"/>
            <w:vAlign w:val="center"/>
          </w:tcPr>
          <w:p w14:paraId="77F796BD">
            <w:pPr>
              <w:jc w:val="center"/>
              <w:rPr>
                <w:rFonts w:hint="eastAsia" w:ascii="宋体" w:hAnsi="宋体" w:cs="宋体"/>
                <w:szCs w:val="21"/>
              </w:rPr>
            </w:pPr>
          </w:p>
        </w:tc>
        <w:tc>
          <w:tcPr>
            <w:tcW w:w="1178" w:type="pct"/>
            <w:shd w:val="clear" w:color="auto" w:fill="auto"/>
            <w:vAlign w:val="center"/>
          </w:tcPr>
          <w:p w14:paraId="705EB716">
            <w:pPr>
              <w:jc w:val="center"/>
              <w:rPr>
                <w:rFonts w:hint="eastAsia" w:ascii="宋体" w:hAnsi="宋体" w:cs="宋体"/>
                <w:szCs w:val="21"/>
              </w:rPr>
            </w:pPr>
          </w:p>
        </w:tc>
        <w:tc>
          <w:tcPr>
            <w:tcW w:w="747" w:type="pct"/>
            <w:shd w:val="clear" w:color="auto" w:fill="auto"/>
            <w:vAlign w:val="center"/>
          </w:tcPr>
          <w:p w14:paraId="7CA2AC84">
            <w:pPr>
              <w:jc w:val="center"/>
              <w:rPr>
                <w:rFonts w:hint="eastAsia" w:ascii="宋体" w:hAnsi="宋体" w:cs="宋体"/>
                <w:szCs w:val="21"/>
              </w:rPr>
            </w:pPr>
          </w:p>
        </w:tc>
      </w:tr>
      <w:tr w14:paraId="4F59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center"/>
          </w:tcPr>
          <w:p w14:paraId="1D187C01">
            <w:pPr>
              <w:widowControl/>
              <w:jc w:val="center"/>
              <w:textAlignment w:val="center"/>
              <w:rPr>
                <w:rFonts w:hint="eastAsia" w:ascii="宋体" w:hAnsi="宋体" w:cs="宋体"/>
                <w:b/>
                <w:bCs/>
                <w:szCs w:val="21"/>
              </w:rPr>
            </w:pPr>
            <w:r>
              <w:rPr>
                <w:rFonts w:hint="eastAsia" w:ascii="宋体" w:hAnsi="宋体" w:cs="宋体"/>
                <w:b/>
                <w:bCs/>
                <w:kern w:val="0"/>
                <w:szCs w:val="21"/>
                <w:lang w:bidi="ar"/>
              </w:rPr>
              <w:t>三、禽  蛋</w:t>
            </w:r>
          </w:p>
        </w:tc>
      </w:tr>
      <w:tr w14:paraId="3AFC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8854740">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FFFFFF"/>
            <w:vAlign w:val="center"/>
          </w:tcPr>
          <w:p w14:paraId="3C0B332C">
            <w:pPr>
              <w:widowControl/>
              <w:jc w:val="center"/>
              <w:textAlignment w:val="center"/>
              <w:rPr>
                <w:rFonts w:hint="eastAsia" w:ascii="宋体" w:hAnsi="宋体" w:cs="宋体"/>
                <w:szCs w:val="21"/>
              </w:rPr>
            </w:pPr>
            <w:r>
              <w:rPr>
                <w:rFonts w:hint="eastAsia" w:ascii="宋体" w:hAnsi="宋体" w:cs="宋体"/>
                <w:kern w:val="0"/>
                <w:szCs w:val="21"/>
                <w:lang w:bidi="ar"/>
              </w:rPr>
              <w:t>白壳土鸡蛋</w:t>
            </w:r>
          </w:p>
        </w:tc>
        <w:tc>
          <w:tcPr>
            <w:tcW w:w="1137" w:type="pct"/>
            <w:shd w:val="clear" w:color="auto" w:fill="auto"/>
            <w:vAlign w:val="center"/>
          </w:tcPr>
          <w:p w14:paraId="14B6FF6C">
            <w:pPr>
              <w:jc w:val="center"/>
              <w:rPr>
                <w:rFonts w:hint="eastAsia" w:ascii="宋体" w:hAnsi="宋体" w:cs="宋体"/>
                <w:szCs w:val="21"/>
              </w:rPr>
            </w:pPr>
          </w:p>
        </w:tc>
        <w:tc>
          <w:tcPr>
            <w:tcW w:w="501" w:type="pct"/>
            <w:shd w:val="clear" w:color="auto" w:fill="auto"/>
            <w:vAlign w:val="center"/>
          </w:tcPr>
          <w:p w14:paraId="4B717CF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BD317E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C498190">
            <w:pPr>
              <w:jc w:val="center"/>
              <w:rPr>
                <w:rFonts w:hint="eastAsia" w:ascii="宋体" w:hAnsi="宋体" w:cs="宋体"/>
                <w:szCs w:val="21"/>
              </w:rPr>
            </w:pPr>
          </w:p>
        </w:tc>
      </w:tr>
      <w:tr w14:paraId="2A58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F0C441C">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FFFFFF"/>
            <w:vAlign w:val="center"/>
          </w:tcPr>
          <w:p w14:paraId="149DD272">
            <w:pPr>
              <w:widowControl/>
              <w:jc w:val="center"/>
              <w:textAlignment w:val="center"/>
              <w:rPr>
                <w:rFonts w:hint="eastAsia" w:ascii="宋体" w:hAnsi="宋体" w:cs="宋体"/>
                <w:szCs w:val="21"/>
              </w:rPr>
            </w:pPr>
            <w:r>
              <w:rPr>
                <w:rFonts w:hint="eastAsia" w:ascii="宋体" w:hAnsi="宋体" w:cs="宋体"/>
                <w:kern w:val="0"/>
                <w:szCs w:val="21"/>
                <w:lang w:bidi="ar"/>
              </w:rPr>
              <w:t>普通红皮鸡蛋</w:t>
            </w:r>
          </w:p>
        </w:tc>
        <w:tc>
          <w:tcPr>
            <w:tcW w:w="1137" w:type="pct"/>
            <w:shd w:val="clear" w:color="auto" w:fill="auto"/>
            <w:vAlign w:val="center"/>
          </w:tcPr>
          <w:p w14:paraId="059F2507">
            <w:pPr>
              <w:jc w:val="center"/>
              <w:rPr>
                <w:rFonts w:hint="eastAsia" w:ascii="宋体" w:hAnsi="宋体" w:cs="宋体"/>
                <w:szCs w:val="21"/>
              </w:rPr>
            </w:pPr>
          </w:p>
        </w:tc>
        <w:tc>
          <w:tcPr>
            <w:tcW w:w="501" w:type="pct"/>
            <w:shd w:val="clear" w:color="auto" w:fill="auto"/>
            <w:vAlign w:val="center"/>
          </w:tcPr>
          <w:p w14:paraId="455C2734">
            <w:pPr>
              <w:widowControl/>
              <w:jc w:val="center"/>
              <w:textAlignment w:val="center"/>
              <w:rPr>
                <w:rFonts w:hint="eastAsia" w:ascii="宋体" w:hAnsi="宋体" w:cs="宋体"/>
                <w:szCs w:val="21"/>
              </w:rPr>
            </w:pPr>
            <w:r>
              <w:rPr>
                <w:rFonts w:hint="eastAsia" w:ascii="宋体" w:hAnsi="宋体" w:cs="宋体"/>
                <w:kern w:val="0"/>
                <w:szCs w:val="21"/>
                <w:lang w:bidi="ar"/>
              </w:rPr>
              <w:t>箱</w:t>
            </w:r>
          </w:p>
        </w:tc>
        <w:tc>
          <w:tcPr>
            <w:tcW w:w="1178" w:type="pct"/>
            <w:shd w:val="clear" w:color="auto" w:fill="auto"/>
            <w:vAlign w:val="center"/>
          </w:tcPr>
          <w:p w14:paraId="7B58CF6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91A8B20">
            <w:pPr>
              <w:jc w:val="center"/>
              <w:rPr>
                <w:rFonts w:hint="eastAsia" w:ascii="宋体" w:hAnsi="宋体" w:cs="宋体"/>
                <w:szCs w:val="21"/>
              </w:rPr>
            </w:pPr>
          </w:p>
        </w:tc>
      </w:tr>
      <w:tr w14:paraId="06D1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F28E130">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FFFFFF"/>
            <w:vAlign w:val="center"/>
          </w:tcPr>
          <w:p w14:paraId="2E5399AC">
            <w:pPr>
              <w:widowControl/>
              <w:jc w:val="center"/>
              <w:textAlignment w:val="center"/>
              <w:rPr>
                <w:rFonts w:hint="eastAsia" w:ascii="宋体" w:hAnsi="宋体" w:cs="宋体"/>
                <w:szCs w:val="21"/>
              </w:rPr>
            </w:pPr>
            <w:r>
              <w:rPr>
                <w:rFonts w:hint="eastAsia" w:ascii="宋体" w:hAnsi="宋体" w:cs="宋体"/>
                <w:kern w:val="0"/>
                <w:szCs w:val="21"/>
                <w:lang w:bidi="ar"/>
              </w:rPr>
              <w:t>咸鸭蛋（有油）</w:t>
            </w:r>
          </w:p>
        </w:tc>
        <w:tc>
          <w:tcPr>
            <w:tcW w:w="1137" w:type="pct"/>
            <w:shd w:val="clear" w:color="auto" w:fill="auto"/>
            <w:vAlign w:val="center"/>
          </w:tcPr>
          <w:p w14:paraId="583B2DE8">
            <w:pPr>
              <w:jc w:val="center"/>
              <w:rPr>
                <w:rFonts w:hint="eastAsia" w:ascii="宋体" w:hAnsi="宋体" w:cs="宋体"/>
                <w:szCs w:val="21"/>
              </w:rPr>
            </w:pPr>
          </w:p>
        </w:tc>
        <w:tc>
          <w:tcPr>
            <w:tcW w:w="501" w:type="pct"/>
            <w:shd w:val="clear" w:color="auto" w:fill="auto"/>
            <w:vAlign w:val="center"/>
          </w:tcPr>
          <w:p w14:paraId="715CEFA0">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1178" w:type="pct"/>
            <w:shd w:val="clear" w:color="auto" w:fill="auto"/>
            <w:vAlign w:val="center"/>
          </w:tcPr>
          <w:p w14:paraId="1561BED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1E41A4C">
            <w:pPr>
              <w:jc w:val="center"/>
              <w:rPr>
                <w:rFonts w:hint="eastAsia" w:ascii="宋体" w:hAnsi="宋体" w:cs="宋体"/>
                <w:szCs w:val="21"/>
              </w:rPr>
            </w:pPr>
          </w:p>
        </w:tc>
      </w:tr>
      <w:tr w14:paraId="5E6A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5C03AE4">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11" w:type="pct"/>
            <w:shd w:val="clear" w:color="auto" w:fill="FFFFFF"/>
            <w:vAlign w:val="center"/>
          </w:tcPr>
          <w:p w14:paraId="2A9FFE78">
            <w:pPr>
              <w:widowControl/>
              <w:jc w:val="center"/>
              <w:textAlignment w:val="center"/>
              <w:rPr>
                <w:rFonts w:hint="eastAsia" w:ascii="宋体" w:hAnsi="宋体" w:cs="宋体"/>
                <w:szCs w:val="21"/>
              </w:rPr>
            </w:pPr>
            <w:r>
              <w:rPr>
                <w:rFonts w:hint="eastAsia" w:ascii="宋体" w:hAnsi="宋体" w:cs="宋体"/>
                <w:kern w:val="0"/>
                <w:szCs w:val="21"/>
                <w:lang w:bidi="ar"/>
              </w:rPr>
              <w:t>鸭蛋</w:t>
            </w:r>
          </w:p>
        </w:tc>
        <w:tc>
          <w:tcPr>
            <w:tcW w:w="1137" w:type="pct"/>
            <w:shd w:val="clear" w:color="auto" w:fill="auto"/>
            <w:vAlign w:val="center"/>
          </w:tcPr>
          <w:p w14:paraId="56F1F990">
            <w:pPr>
              <w:jc w:val="center"/>
              <w:rPr>
                <w:rFonts w:hint="eastAsia" w:ascii="宋体" w:hAnsi="宋体" w:cs="宋体"/>
                <w:szCs w:val="21"/>
              </w:rPr>
            </w:pPr>
          </w:p>
        </w:tc>
        <w:tc>
          <w:tcPr>
            <w:tcW w:w="501" w:type="pct"/>
            <w:shd w:val="clear" w:color="auto" w:fill="auto"/>
            <w:vAlign w:val="center"/>
          </w:tcPr>
          <w:p w14:paraId="1BFFFD7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6AB137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C15E11F">
            <w:pPr>
              <w:jc w:val="center"/>
              <w:rPr>
                <w:rFonts w:hint="eastAsia" w:ascii="宋体" w:hAnsi="宋体" w:cs="宋体"/>
                <w:szCs w:val="21"/>
              </w:rPr>
            </w:pPr>
          </w:p>
        </w:tc>
      </w:tr>
      <w:tr w14:paraId="3CC4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788BD0F">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11" w:type="pct"/>
            <w:shd w:val="clear" w:color="auto" w:fill="FFFFFF"/>
            <w:vAlign w:val="center"/>
          </w:tcPr>
          <w:p w14:paraId="43C9A045">
            <w:pPr>
              <w:widowControl/>
              <w:jc w:val="center"/>
              <w:textAlignment w:val="center"/>
              <w:rPr>
                <w:rFonts w:hint="eastAsia" w:ascii="宋体" w:hAnsi="宋体" w:cs="宋体"/>
                <w:szCs w:val="21"/>
              </w:rPr>
            </w:pPr>
            <w:r>
              <w:rPr>
                <w:rFonts w:hint="eastAsia" w:ascii="宋体" w:hAnsi="宋体" w:cs="宋体"/>
                <w:kern w:val="0"/>
                <w:szCs w:val="21"/>
                <w:lang w:bidi="ar"/>
              </w:rPr>
              <w:t>乌鸡蛋</w:t>
            </w:r>
          </w:p>
        </w:tc>
        <w:tc>
          <w:tcPr>
            <w:tcW w:w="1137" w:type="pct"/>
            <w:shd w:val="clear" w:color="auto" w:fill="auto"/>
            <w:vAlign w:val="center"/>
          </w:tcPr>
          <w:p w14:paraId="29165D45">
            <w:pPr>
              <w:jc w:val="center"/>
              <w:rPr>
                <w:rFonts w:hint="eastAsia" w:ascii="宋体" w:hAnsi="宋体" w:cs="宋体"/>
                <w:szCs w:val="21"/>
              </w:rPr>
            </w:pPr>
          </w:p>
        </w:tc>
        <w:tc>
          <w:tcPr>
            <w:tcW w:w="501" w:type="pct"/>
            <w:shd w:val="clear" w:color="auto" w:fill="auto"/>
            <w:vAlign w:val="center"/>
          </w:tcPr>
          <w:p w14:paraId="5A04F09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A8F9AF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239C197">
            <w:pPr>
              <w:jc w:val="center"/>
              <w:rPr>
                <w:rFonts w:hint="eastAsia" w:ascii="宋体" w:hAnsi="宋体" w:cs="宋体"/>
                <w:szCs w:val="21"/>
              </w:rPr>
            </w:pPr>
          </w:p>
        </w:tc>
      </w:tr>
      <w:tr w14:paraId="3EC5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A085B59">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11" w:type="pct"/>
            <w:shd w:val="clear" w:color="auto" w:fill="FFFFFF"/>
            <w:vAlign w:val="center"/>
          </w:tcPr>
          <w:p w14:paraId="0DA54864">
            <w:pPr>
              <w:widowControl/>
              <w:jc w:val="center"/>
              <w:textAlignment w:val="center"/>
              <w:rPr>
                <w:rFonts w:hint="eastAsia" w:ascii="宋体" w:hAnsi="宋体" w:cs="宋体"/>
                <w:szCs w:val="21"/>
              </w:rPr>
            </w:pPr>
            <w:r>
              <w:rPr>
                <w:rFonts w:hint="eastAsia" w:ascii="宋体" w:hAnsi="宋体" w:cs="宋体"/>
                <w:kern w:val="0"/>
                <w:szCs w:val="21"/>
                <w:lang w:bidi="ar"/>
              </w:rPr>
              <w:t>生鸽蛋</w:t>
            </w:r>
          </w:p>
        </w:tc>
        <w:tc>
          <w:tcPr>
            <w:tcW w:w="1137" w:type="pct"/>
            <w:shd w:val="clear" w:color="auto" w:fill="auto"/>
            <w:vAlign w:val="center"/>
          </w:tcPr>
          <w:p w14:paraId="18D6DCC0">
            <w:pPr>
              <w:jc w:val="center"/>
              <w:rPr>
                <w:rFonts w:hint="eastAsia" w:ascii="宋体" w:hAnsi="宋体" w:cs="宋体"/>
                <w:szCs w:val="21"/>
              </w:rPr>
            </w:pPr>
          </w:p>
        </w:tc>
        <w:tc>
          <w:tcPr>
            <w:tcW w:w="501" w:type="pct"/>
            <w:shd w:val="clear" w:color="auto" w:fill="auto"/>
            <w:vAlign w:val="center"/>
          </w:tcPr>
          <w:p w14:paraId="05DF82FA">
            <w:pPr>
              <w:widowControl/>
              <w:jc w:val="center"/>
              <w:textAlignment w:val="center"/>
              <w:rPr>
                <w:rFonts w:hint="eastAsia" w:ascii="宋体" w:hAnsi="宋体" w:cs="宋体"/>
                <w:szCs w:val="21"/>
              </w:rPr>
            </w:pPr>
            <w:r>
              <w:rPr>
                <w:rFonts w:hint="eastAsia" w:ascii="宋体" w:hAnsi="宋体" w:cs="宋体"/>
                <w:kern w:val="0"/>
                <w:szCs w:val="21"/>
                <w:lang w:bidi="ar"/>
              </w:rPr>
              <w:t>颗</w:t>
            </w:r>
          </w:p>
        </w:tc>
        <w:tc>
          <w:tcPr>
            <w:tcW w:w="1178" w:type="pct"/>
            <w:shd w:val="clear" w:color="auto" w:fill="auto"/>
            <w:vAlign w:val="center"/>
          </w:tcPr>
          <w:p w14:paraId="6AB0606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B6F1002">
            <w:pPr>
              <w:jc w:val="center"/>
              <w:rPr>
                <w:rFonts w:hint="eastAsia" w:ascii="宋体" w:hAnsi="宋体" w:cs="宋体"/>
                <w:szCs w:val="21"/>
              </w:rPr>
            </w:pPr>
          </w:p>
        </w:tc>
      </w:tr>
      <w:tr w14:paraId="1BB1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91E468A">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11" w:type="pct"/>
            <w:shd w:val="clear" w:color="auto" w:fill="FFFFFF"/>
            <w:vAlign w:val="center"/>
          </w:tcPr>
          <w:p w14:paraId="2985058F">
            <w:pPr>
              <w:widowControl/>
              <w:jc w:val="center"/>
              <w:textAlignment w:val="center"/>
              <w:rPr>
                <w:rFonts w:hint="eastAsia" w:ascii="宋体" w:hAnsi="宋体" w:cs="宋体"/>
                <w:szCs w:val="21"/>
              </w:rPr>
            </w:pPr>
            <w:r>
              <w:rPr>
                <w:rFonts w:hint="eastAsia" w:ascii="宋体" w:hAnsi="宋体" w:cs="宋体"/>
                <w:kern w:val="0"/>
                <w:szCs w:val="21"/>
                <w:lang w:bidi="ar"/>
              </w:rPr>
              <w:t>鹌鹑蛋</w:t>
            </w:r>
          </w:p>
        </w:tc>
        <w:tc>
          <w:tcPr>
            <w:tcW w:w="1137" w:type="pct"/>
            <w:shd w:val="clear" w:color="auto" w:fill="auto"/>
            <w:vAlign w:val="center"/>
          </w:tcPr>
          <w:p w14:paraId="6F33083A">
            <w:pPr>
              <w:jc w:val="center"/>
              <w:rPr>
                <w:rFonts w:hint="eastAsia" w:ascii="宋体" w:hAnsi="宋体" w:cs="宋体"/>
                <w:szCs w:val="21"/>
              </w:rPr>
            </w:pPr>
          </w:p>
        </w:tc>
        <w:tc>
          <w:tcPr>
            <w:tcW w:w="501" w:type="pct"/>
            <w:shd w:val="clear" w:color="auto" w:fill="auto"/>
            <w:vAlign w:val="center"/>
          </w:tcPr>
          <w:p w14:paraId="13CF8BA4">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1178" w:type="pct"/>
            <w:shd w:val="clear" w:color="auto" w:fill="auto"/>
            <w:vAlign w:val="center"/>
          </w:tcPr>
          <w:p w14:paraId="1C2CBBB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B2A2A9A">
            <w:pPr>
              <w:jc w:val="center"/>
              <w:rPr>
                <w:rFonts w:hint="eastAsia" w:ascii="宋体" w:hAnsi="宋体" w:cs="宋体"/>
                <w:szCs w:val="21"/>
              </w:rPr>
            </w:pPr>
          </w:p>
        </w:tc>
      </w:tr>
      <w:tr w14:paraId="6487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C2ECDF7">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11" w:type="pct"/>
            <w:shd w:val="clear" w:color="auto" w:fill="FFFFFF"/>
            <w:vAlign w:val="center"/>
          </w:tcPr>
          <w:p w14:paraId="2AA06914">
            <w:pPr>
              <w:jc w:val="center"/>
              <w:rPr>
                <w:rFonts w:hint="eastAsia" w:ascii="宋体" w:hAnsi="宋体" w:cs="宋体"/>
                <w:szCs w:val="21"/>
              </w:rPr>
            </w:pPr>
          </w:p>
        </w:tc>
        <w:tc>
          <w:tcPr>
            <w:tcW w:w="1137" w:type="pct"/>
            <w:shd w:val="clear" w:color="auto" w:fill="auto"/>
            <w:vAlign w:val="center"/>
          </w:tcPr>
          <w:p w14:paraId="66EBF0EA">
            <w:pPr>
              <w:jc w:val="center"/>
              <w:rPr>
                <w:rFonts w:hint="eastAsia" w:ascii="宋体" w:hAnsi="宋体" w:cs="宋体"/>
                <w:szCs w:val="21"/>
              </w:rPr>
            </w:pPr>
          </w:p>
        </w:tc>
        <w:tc>
          <w:tcPr>
            <w:tcW w:w="501" w:type="pct"/>
            <w:shd w:val="clear" w:color="auto" w:fill="auto"/>
            <w:vAlign w:val="center"/>
          </w:tcPr>
          <w:p w14:paraId="04863A3F">
            <w:pPr>
              <w:jc w:val="center"/>
              <w:rPr>
                <w:rFonts w:hint="eastAsia" w:ascii="宋体" w:hAnsi="宋体" w:cs="宋体"/>
                <w:szCs w:val="21"/>
              </w:rPr>
            </w:pPr>
          </w:p>
        </w:tc>
        <w:tc>
          <w:tcPr>
            <w:tcW w:w="1178" w:type="pct"/>
            <w:shd w:val="clear" w:color="auto" w:fill="auto"/>
            <w:vAlign w:val="center"/>
          </w:tcPr>
          <w:p w14:paraId="2C753251">
            <w:pPr>
              <w:jc w:val="center"/>
              <w:rPr>
                <w:rFonts w:hint="eastAsia" w:ascii="宋体" w:hAnsi="宋体" w:cs="宋体"/>
                <w:szCs w:val="21"/>
              </w:rPr>
            </w:pPr>
          </w:p>
        </w:tc>
        <w:tc>
          <w:tcPr>
            <w:tcW w:w="747" w:type="pct"/>
            <w:shd w:val="clear" w:color="auto" w:fill="auto"/>
            <w:vAlign w:val="center"/>
          </w:tcPr>
          <w:p w14:paraId="27182671">
            <w:pPr>
              <w:jc w:val="center"/>
              <w:rPr>
                <w:rFonts w:hint="eastAsia" w:ascii="宋体" w:hAnsi="宋体" w:cs="宋体"/>
                <w:szCs w:val="21"/>
              </w:rPr>
            </w:pPr>
          </w:p>
        </w:tc>
      </w:tr>
      <w:tr w14:paraId="6117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center"/>
          </w:tcPr>
          <w:p w14:paraId="3F7E0878">
            <w:pPr>
              <w:widowControl/>
              <w:jc w:val="center"/>
              <w:textAlignment w:val="center"/>
              <w:rPr>
                <w:rFonts w:hint="eastAsia" w:ascii="宋体" w:hAnsi="宋体" w:cs="宋体"/>
                <w:b/>
                <w:bCs/>
                <w:szCs w:val="21"/>
              </w:rPr>
            </w:pPr>
            <w:r>
              <w:rPr>
                <w:rStyle w:val="44"/>
                <w:rFonts w:hint="default"/>
                <w:color w:val="auto"/>
                <w:lang w:bidi="ar"/>
              </w:rPr>
              <w:t>四、鲜  肉</w:t>
            </w:r>
          </w:p>
        </w:tc>
      </w:tr>
      <w:tr w14:paraId="0FFC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46F7827">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FFFFFF"/>
            <w:vAlign w:val="center"/>
          </w:tcPr>
          <w:p w14:paraId="23615EFD">
            <w:pPr>
              <w:widowControl/>
              <w:jc w:val="center"/>
              <w:textAlignment w:val="center"/>
              <w:rPr>
                <w:rFonts w:hint="eastAsia" w:ascii="宋体" w:hAnsi="宋体" w:cs="宋体"/>
                <w:szCs w:val="21"/>
              </w:rPr>
            </w:pPr>
            <w:r>
              <w:rPr>
                <w:rFonts w:hint="eastAsia" w:ascii="宋体" w:hAnsi="宋体" w:cs="宋体"/>
                <w:kern w:val="0"/>
                <w:szCs w:val="21"/>
                <w:lang w:bidi="ar"/>
              </w:rPr>
              <w:t>里脊肉</w:t>
            </w:r>
          </w:p>
        </w:tc>
        <w:tc>
          <w:tcPr>
            <w:tcW w:w="1137" w:type="pct"/>
            <w:shd w:val="clear" w:color="auto" w:fill="auto"/>
            <w:noWrap/>
            <w:vAlign w:val="center"/>
          </w:tcPr>
          <w:p w14:paraId="6985DC2F">
            <w:pPr>
              <w:jc w:val="center"/>
              <w:rPr>
                <w:rFonts w:hint="eastAsia" w:ascii="宋体" w:hAnsi="宋体" w:cs="宋体"/>
                <w:szCs w:val="21"/>
              </w:rPr>
            </w:pPr>
          </w:p>
        </w:tc>
        <w:tc>
          <w:tcPr>
            <w:tcW w:w="501" w:type="pct"/>
            <w:shd w:val="clear" w:color="auto" w:fill="auto"/>
            <w:vAlign w:val="center"/>
          </w:tcPr>
          <w:p w14:paraId="4F5CF3D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C02F66A">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58B417A6">
            <w:pPr>
              <w:jc w:val="center"/>
              <w:rPr>
                <w:rFonts w:hint="eastAsia" w:ascii="宋体" w:hAnsi="宋体" w:cs="宋体"/>
                <w:szCs w:val="21"/>
              </w:rPr>
            </w:pPr>
          </w:p>
        </w:tc>
      </w:tr>
      <w:tr w14:paraId="306B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6310DB0">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FFFFFF"/>
            <w:vAlign w:val="center"/>
          </w:tcPr>
          <w:p w14:paraId="32E7000A">
            <w:pPr>
              <w:widowControl/>
              <w:jc w:val="center"/>
              <w:textAlignment w:val="center"/>
              <w:rPr>
                <w:rFonts w:hint="eastAsia" w:ascii="宋体" w:hAnsi="宋体" w:cs="宋体"/>
                <w:szCs w:val="21"/>
              </w:rPr>
            </w:pPr>
            <w:r>
              <w:rPr>
                <w:rFonts w:hint="eastAsia" w:ascii="宋体" w:hAnsi="宋体" w:cs="宋体"/>
                <w:kern w:val="0"/>
                <w:szCs w:val="21"/>
                <w:lang w:bidi="ar"/>
              </w:rPr>
              <w:t>里脊肉丝</w:t>
            </w:r>
          </w:p>
        </w:tc>
        <w:tc>
          <w:tcPr>
            <w:tcW w:w="1137" w:type="pct"/>
            <w:shd w:val="clear" w:color="auto" w:fill="auto"/>
            <w:noWrap/>
            <w:vAlign w:val="center"/>
          </w:tcPr>
          <w:p w14:paraId="62F95713">
            <w:pPr>
              <w:jc w:val="center"/>
              <w:rPr>
                <w:rFonts w:hint="eastAsia" w:ascii="宋体" w:hAnsi="宋体" w:cs="宋体"/>
                <w:szCs w:val="21"/>
              </w:rPr>
            </w:pPr>
          </w:p>
        </w:tc>
        <w:tc>
          <w:tcPr>
            <w:tcW w:w="501" w:type="pct"/>
            <w:shd w:val="clear" w:color="auto" w:fill="auto"/>
            <w:vAlign w:val="center"/>
          </w:tcPr>
          <w:p w14:paraId="128E4CC5">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823E56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4237C7A">
            <w:pPr>
              <w:jc w:val="center"/>
              <w:rPr>
                <w:rFonts w:hint="eastAsia" w:ascii="宋体" w:hAnsi="宋体" w:cs="宋体"/>
                <w:szCs w:val="21"/>
              </w:rPr>
            </w:pPr>
          </w:p>
        </w:tc>
      </w:tr>
      <w:tr w14:paraId="0A01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85E4905">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FFFFFF"/>
            <w:vAlign w:val="center"/>
          </w:tcPr>
          <w:p w14:paraId="7424101E">
            <w:pPr>
              <w:widowControl/>
              <w:jc w:val="center"/>
              <w:textAlignment w:val="center"/>
              <w:rPr>
                <w:rFonts w:hint="eastAsia" w:ascii="宋体" w:hAnsi="宋体" w:cs="宋体"/>
                <w:szCs w:val="21"/>
              </w:rPr>
            </w:pPr>
            <w:r>
              <w:rPr>
                <w:rFonts w:hint="eastAsia" w:ascii="宋体" w:hAnsi="宋体" w:cs="宋体"/>
                <w:kern w:val="0"/>
                <w:szCs w:val="21"/>
                <w:lang w:bidi="ar"/>
              </w:rPr>
              <w:t>大排</w:t>
            </w:r>
          </w:p>
        </w:tc>
        <w:tc>
          <w:tcPr>
            <w:tcW w:w="1137" w:type="pct"/>
            <w:shd w:val="clear" w:color="auto" w:fill="auto"/>
            <w:noWrap/>
            <w:vAlign w:val="center"/>
          </w:tcPr>
          <w:p w14:paraId="268B3DCB">
            <w:pPr>
              <w:jc w:val="center"/>
              <w:rPr>
                <w:rFonts w:hint="eastAsia" w:ascii="宋体" w:hAnsi="宋体" w:cs="宋体"/>
                <w:szCs w:val="21"/>
              </w:rPr>
            </w:pPr>
          </w:p>
        </w:tc>
        <w:tc>
          <w:tcPr>
            <w:tcW w:w="501" w:type="pct"/>
            <w:shd w:val="clear" w:color="auto" w:fill="auto"/>
            <w:vAlign w:val="center"/>
          </w:tcPr>
          <w:p w14:paraId="46CE67F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7784D8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5D43B844">
            <w:pPr>
              <w:jc w:val="center"/>
              <w:rPr>
                <w:rFonts w:hint="eastAsia" w:ascii="宋体" w:hAnsi="宋体" w:cs="宋体"/>
                <w:szCs w:val="21"/>
              </w:rPr>
            </w:pPr>
          </w:p>
        </w:tc>
      </w:tr>
      <w:tr w14:paraId="7D06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3D3C88E">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11" w:type="pct"/>
            <w:shd w:val="clear" w:color="auto" w:fill="FFFFFF"/>
            <w:vAlign w:val="center"/>
          </w:tcPr>
          <w:p w14:paraId="4EC1E7FF">
            <w:pPr>
              <w:widowControl/>
              <w:jc w:val="center"/>
              <w:textAlignment w:val="center"/>
              <w:rPr>
                <w:rFonts w:hint="eastAsia" w:ascii="宋体" w:hAnsi="宋体" w:cs="宋体"/>
                <w:szCs w:val="21"/>
              </w:rPr>
            </w:pPr>
            <w:r>
              <w:rPr>
                <w:rFonts w:hint="eastAsia" w:ascii="宋体" w:hAnsi="宋体" w:cs="宋体"/>
                <w:kern w:val="0"/>
                <w:szCs w:val="21"/>
                <w:lang w:bidi="ar"/>
              </w:rPr>
              <w:t>小排</w:t>
            </w:r>
          </w:p>
        </w:tc>
        <w:tc>
          <w:tcPr>
            <w:tcW w:w="1137" w:type="pct"/>
            <w:shd w:val="clear" w:color="auto" w:fill="auto"/>
            <w:noWrap/>
            <w:vAlign w:val="center"/>
          </w:tcPr>
          <w:p w14:paraId="7FEDF780">
            <w:pPr>
              <w:jc w:val="center"/>
              <w:rPr>
                <w:rFonts w:hint="eastAsia" w:ascii="宋体" w:hAnsi="宋体" w:cs="宋体"/>
                <w:szCs w:val="21"/>
              </w:rPr>
            </w:pPr>
          </w:p>
        </w:tc>
        <w:tc>
          <w:tcPr>
            <w:tcW w:w="501" w:type="pct"/>
            <w:shd w:val="clear" w:color="auto" w:fill="auto"/>
            <w:vAlign w:val="center"/>
          </w:tcPr>
          <w:p w14:paraId="673CEFD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7CA258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10EBA1C">
            <w:pPr>
              <w:jc w:val="center"/>
              <w:rPr>
                <w:rFonts w:hint="eastAsia" w:ascii="宋体" w:hAnsi="宋体" w:cs="宋体"/>
                <w:szCs w:val="21"/>
              </w:rPr>
            </w:pPr>
          </w:p>
        </w:tc>
      </w:tr>
      <w:tr w14:paraId="425C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E67D31C">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11" w:type="pct"/>
            <w:shd w:val="clear" w:color="auto" w:fill="FFFFFF"/>
            <w:vAlign w:val="center"/>
          </w:tcPr>
          <w:p w14:paraId="701AC67D">
            <w:pPr>
              <w:widowControl/>
              <w:jc w:val="center"/>
              <w:textAlignment w:val="center"/>
              <w:rPr>
                <w:rFonts w:hint="eastAsia" w:ascii="宋体" w:hAnsi="宋体" w:cs="宋体"/>
                <w:szCs w:val="21"/>
              </w:rPr>
            </w:pPr>
            <w:r>
              <w:rPr>
                <w:rFonts w:hint="eastAsia" w:ascii="宋体" w:hAnsi="宋体" w:cs="宋体"/>
                <w:kern w:val="0"/>
                <w:szCs w:val="21"/>
                <w:lang w:bidi="ar"/>
              </w:rPr>
              <w:t>子排</w:t>
            </w:r>
          </w:p>
        </w:tc>
        <w:tc>
          <w:tcPr>
            <w:tcW w:w="1137" w:type="pct"/>
            <w:shd w:val="clear" w:color="auto" w:fill="auto"/>
            <w:noWrap/>
            <w:vAlign w:val="center"/>
          </w:tcPr>
          <w:p w14:paraId="4E3DAA36">
            <w:pPr>
              <w:jc w:val="center"/>
              <w:rPr>
                <w:rFonts w:hint="eastAsia" w:ascii="宋体" w:hAnsi="宋体" w:cs="宋体"/>
                <w:szCs w:val="21"/>
              </w:rPr>
            </w:pPr>
          </w:p>
        </w:tc>
        <w:tc>
          <w:tcPr>
            <w:tcW w:w="501" w:type="pct"/>
            <w:shd w:val="clear" w:color="auto" w:fill="auto"/>
            <w:vAlign w:val="center"/>
          </w:tcPr>
          <w:p w14:paraId="2EB7BCC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9D0D12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3AF41F2E">
            <w:pPr>
              <w:jc w:val="center"/>
              <w:rPr>
                <w:rFonts w:hint="eastAsia" w:ascii="宋体" w:hAnsi="宋体" w:cs="宋体"/>
                <w:szCs w:val="21"/>
              </w:rPr>
            </w:pPr>
          </w:p>
        </w:tc>
      </w:tr>
      <w:tr w14:paraId="12AB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48A35FA">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11" w:type="pct"/>
            <w:shd w:val="clear" w:color="auto" w:fill="FFFFFF"/>
            <w:vAlign w:val="center"/>
          </w:tcPr>
          <w:p w14:paraId="45456CB8">
            <w:pPr>
              <w:widowControl/>
              <w:jc w:val="center"/>
              <w:textAlignment w:val="center"/>
              <w:rPr>
                <w:rFonts w:hint="eastAsia" w:ascii="宋体" w:hAnsi="宋体" w:cs="宋体"/>
                <w:szCs w:val="21"/>
              </w:rPr>
            </w:pPr>
            <w:r>
              <w:rPr>
                <w:rFonts w:hint="eastAsia" w:ascii="宋体" w:hAnsi="宋体" w:cs="宋体"/>
                <w:kern w:val="0"/>
                <w:szCs w:val="21"/>
                <w:lang w:bidi="ar"/>
              </w:rPr>
              <w:t>三层肉</w:t>
            </w:r>
          </w:p>
        </w:tc>
        <w:tc>
          <w:tcPr>
            <w:tcW w:w="1137" w:type="pct"/>
            <w:shd w:val="clear" w:color="auto" w:fill="auto"/>
            <w:noWrap/>
            <w:vAlign w:val="center"/>
          </w:tcPr>
          <w:p w14:paraId="1368B1D4">
            <w:pPr>
              <w:jc w:val="center"/>
              <w:rPr>
                <w:rFonts w:hint="eastAsia" w:ascii="宋体" w:hAnsi="宋体" w:cs="宋体"/>
                <w:szCs w:val="21"/>
              </w:rPr>
            </w:pPr>
          </w:p>
        </w:tc>
        <w:tc>
          <w:tcPr>
            <w:tcW w:w="501" w:type="pct"/>
            <w:shd w:val="clear" w:color="auto" w:fill="auto"/>
            <w:vAlign w:val="center"/>
          </w:tcPr>
          <w:p w14:paraId="327AC37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AA9A7F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499C77C1">
            <w:pPr>
              <w:jc w:val="center"/>
              <w:rPr>
                <w:rFonts w:hint="eastAsia" w:ascii="宋体" w:hAnsi="宋体" w:cs="宋体"/>
                <w:szCs w:val="21"/>
              </w:rPr>
            </w:pPr>
          </w:p>
        </w:tc>
      </w:tr>
      <w:tr w14:paraId="4CDA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7CE859A">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11" w:type="pct"/>
            <w:shd w:val="clear" w:color="auto" w:fill="FFFFFF"/>
            <w:vAlign w:val="center"/>
          </w:tcPr>
          <w:p w14:paraId="58E8442E">
            <w:pPr>
              <w:widowControl/>
              <w:jc w:val="center"/>
              <w:textAlignment w:val="center"/>
              <w:rPr>
                <w:rFonts w:hint="eastAsia" w:ascii="宋体" w:hAnsi="宋体" w:cs="宋体"/>
                <w:szCs w:val="21"/>
              </w:rPr>
            </w:pPr>
            <w:r>
              <w:rPr>
                <w:rFonts w:hint="eastAsia" w:ascii="宋体" w:hAnsi="宋体" w:cs="宋体"/>
                <w:kern w:val="0"/>
                <w:szCs w:val="21"/>
                <w:lang w:bidi="ar"/>
              </w:rPr>
              <w:t>鲜猪肚</w:t>
            </w:r>
          </w:p>
        </w:tc>
        <w:tc>
          <w:tcPr>
            <w:tcW w:w="1137" w:type="pct"/>
            <w:shd w:val="clear" w:color="auto" w:fill="auto"/>
            <w:noWrap/>
            <w:vAlign w:val="bottom"/>
          </w:tcPr>
          <w:p w14:paraId="618C6D61">
            <w:pPr>
              <w:jc w:val="center"/>
              <w:rPr>
                <w:rFonts w:hint="eastAsia" w:ascii="宋体" w:hAnsi="宋体" w:cs="宋体"/>
                <w:szCs w:val="21"/>
              </w:rPr>
            </w:pPr>
          </w:p>
        </w:tc>
        <w:tc>
          <w:tcPr>
            <w:tcW w:w="501" w:type="pct"/>
            <w:shd w:val="clear" w:color="auto" w:fill="auto"/>
            <w:vAlign w:val="center"/>
          </w:tcPr>
          <w:p w14:paraId="634D05D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CE50C2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A0F025E">
            <w:pPr>
              <w:jc w:val="center"/>
              <w:rPr>
                <w:rFonts w:hint="eastAsia" w:ascii="宋体" w:hAnsi="宋体" w:cs="宋体"/>
                <w:szCs w:val="21"/>
              </w:rPr>
            </w:pPr>
          </w:p>
        </w:tc>
      </w:tr>
      <w:tr w14:paraId="48E1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5C784FE">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11" w:type="pct"/>
            <w:shd w:val="clear" w:color="auto" w:fill="FFFFFF"/>
            <w:vAlign w:val="center"/>
          </w:tcPr>
          <w:p w14:paraId="0245FD5D">
            <w:pPr>
              <w:widowControl/>
              <w:jc w:val="center"/>
              <w:textAlignment w:val="center"/>
              <w:rPr>
                <w:rFonts w:hint="eastAsia" w:ascii="宋体" w:hAnsi="宋体" w:cs="宋体"/>
                <w:szCs w:val="21"/>
              </w:rPr>
            </w:pPr>
            <w:r>
              <w:rPr>
                <w:rFonts w:hint="eastAsia" w:ascii="宋体" w:hAnsi="宋体" w:cs="宋体"/>
                <w:kern w:val="0"/>
                <w:szCs w:val="21"/>
                <w:lang w:bidi="ar"/>
              </w:rPr>
              <w:t>猪蹄（切块）</w:t>
            </w:r>
          </w:p>
        </w:tc>
        <w:tc>
          <w:tcPr>
            <w:tcW w:w="1137" w:type="pct"/>
            <w:shd w:val="clear" w:color="auto" w:fill="auto"/>
            <w:noWrap/>
            <w:vAlign w:val="bottom"/>
          </w:tcPr>
          <w:p w14:paraId="52157A47">
            <w:pPr>
              <w:jc w:val="center"/>
              <w:rPr>
                <w:rFonts w:hint="eastAsia" w:ascii="宋体" w:hAnsi="宋体" w:cs="宋体"/>
                <w:szCs w:val="21"/>
              </w:rPr>
            </w:pPr>
          </w:p>
        </w:tc>
        <w:tc>
          <w:tcPr>
            <w:tcW w:w="501" w:type="pct"/>
            <w:shd w:val="clear" w:color="auto" w:fill="auto"/>
            <w:vAlign w:val="center"/>
          </w:tcPr>
          <w:p w14:paraId="1D00D70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446F5B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714D988A">
            <w:pPr>
              <w:jc w:val="center"/>
              <w:rPr>
                <w:rFonts w:hint="eastAsia" w:ascii="宋体" w:hAnsi="宋体" w:cs="宋体"/>
                <w:szCs w:val="21"/>
              </w:rPr>
            </w:pPr>
          </w:p>
        </w:tc>
      </w:tr>
      <w:tr w14:paraId="3CDA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B7F77E3">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011" w:type="pct"/>
            <w:shd w:val="clear" w:color="auto" w:fill="FFFFFF"/>
            <w:vAlign w:val="center"/>
          </w:tcPr>
          <w:p w14:paraId="04270BBF">
            <w:pPr>
              <w:widowControl/>
              <w:jc w:val="center"/>
              <w:textAlignment w:val="center"/>
              <w:rPr>
                <w:rFonts w:hint="eastAsia" w:ascii="宋体" w:hAnsi="宋体" w:cs="宋体"/>
                <w:szCs w:val="21"/>
              </w:rPr>
            </w:pPr>
            <w:r>
              <w:rPr>
                <w:rFonts w:hint="eastAsia" w:ascii="宋体" w:hAnsi="宋体" w:cs="宋体"/>
                <w:kern w:val="0"/>
                <w:szCs w:val="21"/>
                <w:lang w:bidi="ar"/>
              </w:rPr>
              <w:t>猪肝</w:t>
            </w:r>
          </w:p>
        </w:tc>
        <w:tc>
          <w:tcPr>
            <w:tcW w:w="1137" w:type="pct"/>
            <w:shd w:val="clear" w:color="auto" w:fill="auto"/>
            <w:noWrap/>
            <w:vAlign w:val="center"/>
          </w:tcPr>
          <w:p w14:paraId="68FA4E6A">
            <w:pPr>
              <w:jc w:val="center"/>
              <w:rPr>
                <w:rFonts w:hint="eastAsia" w:ascii="宋体" w:hAnsi="宋体" w:cs="宋体"/>
                <w:szCs w:val="21"/>
              </w:rPr>
            </w:pPr>
          </w:p>
        </w:tc>
        <w:tc>
          <w:tcPr>
            <w:tcW w:w="501" w:type="pct"/>
            <w:shd w:val="clear" w:color="auto" w:fill="auto"/>
            <w:vAlign w:val="center"/>
          </w:tcPr>
          <w:p w14:paraId="659F22E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50AF56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30761397">
            <w:pPr>
              <w:jc w:val="center"/>
              <w:rPr>
                <w:rFonts w:hint="eastAsia" w:ascii="宋体" w:hAnsi="宋体" w:cs="宋体"/>
                <w:szCs w:val="21"/>
              </w:rPr>
            </w:pPr>
          </w:p>
        </w:tc>
      </w:tr>
      <w:tr w14:paraId="6478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00E04E9">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1011" w:type="pct"/>
            <w:shd w:val="clear" w:color="auto" w:fill="FFFFFF"/>
            <w:vAlign w:val="center"/>
          </w:tcPr>
          <w:p w14:paraId="54DF0FB9">
            <w:pPr>
              <w:widowControl/>
              <w:jc w:val="center"/>
              <w:textAlignment w:val="center"/>
              <w:rPr>
                <w:rFonts w:hint="eastAsia" w:ascii="宋体" w:hAnsi="宋体" w:cs="宋体"/>
                <w:szCs w:val="21"/>
              </w:rPr>
            </w:pPr>
            <w:r>
              <w:rPr>
                <w:rFonts w:hint="eastAsia" w:ascii="宋体" w:hAnsi="宋体" w:cs="宋体"/>
                <w:kern w:val="0"/>
                <w:szCs w:val="21"/>
                <w:lang w:bidi="ar"/>
              </w:rPr>
              <w:t>猪心</w:t>
            </w:r>
          </w:p>
        </w:tc>
        <w:tc>
          <w:tcPr>
            <w:tcW w:w="1137" w:type="pct"/>
            <w:shd w:val="clear" w:color="auto" w:fill="auto"/>
            <w:noWrap/>
            <w:vAlign w:val="center"/>
          </w:tcPr>
          <w:p w14:paraId="0C6B0513">
            <w:pPr>
              <w:jc w:val="center"/>
              <w:rPr>
                <w:rFonts w:hint="eastAsia" w:ascii="宋体" w:hAnsi="宋体" w:cs="宋体"/>
                <w:szCs w:val="21"/>
              </w:rPr>
            </w:pPr>
          </w:p>
        </w:tc>
        <w:tc>
          <w:tcPr>
            <w:tcW w:w="501" w:type="pct"/>
            <w:shd w:val="clear" w:color="auto" w:fill="auto"/>
            <w:vAlign w:val="center"/>
          </w:tcPr>
          <w:p w14:paraId="00AE6DB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EB3C7B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201A734">
            <w:pPr>
              <w:jc w:val="center"/>
              <w:rPr>
                <w:rFonts w:hint="eastAsia" w:ascii="宋体" w:hAnsi="宋体" w:cs="宋体"/>
                <w:szCs w:val="21"/>
              </w:rPr>
            </w:pPr>
          </w:p>
        </w:tc>
      </w:tr>
      <w:tr w14:paraId="3643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18FC48A">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1011" w:type="pct"/>
            <w:shd w:val="clear" w:color="auto" w:fill="FFFFFF"/>
            <w:vAlign w:val="center"/>
          </w:tcPr>
          <w:p w14:paraId="3373E6AF">
            <w:pPr>
              <w:widowControl/>
              <w:jc w:val="center"/>
              <w:textAlignment w:val="center"/>
              <w:rPr>
                <w:rFonts w:hint="eastAsia" w:ascii="宋体" w:hAnsi="宋体" w:cs="宋体"/>
                <w:szCs w:val="21"/>
              </w:rPr>
            </w:pPr>
            <w:r>
              <w:rPr>
                <w:rFonts w:hint="eastAsia" w:ascii="宋体" w:hAnsi="宋体" w:cs="宋体"/>
                <w:kern w:val="0"/>
                <w:szCs w:val="21"/>
                <w:lang w:bidi="ar"/>
              </w:rPr>
              <w:t>猪小肠</w:t>
            </w:r>
          </w:p>
        </w:tc>
        <w:tc>
          <w:tcPr>
            <w:tcW w:w="1137" w:type="pct"/>
            <w:shd w:val="clear" w:color="auto" w:fill="auto"/>
            <w:noWrap/>
            <w:vAlign w:val="bottom"/>
          </w:tcPr>
          <w:p w14:paraId="0065877E">
            <w:pPr>
              <w:jc w:val="center"/>
              <w:rPr>
                <w:rFonts w:hint="eastAsia" w:ascii="宋体" w:hAnsi="宋体" w:cs="宋体"/>
                <w:szCs w:val="21"/>
              </w:rPr>
            </w:pPr>
          </w:p>
        </w:tc>
        <w:tc>
          <w:tcPr>
            <w:tcW w:w="501" w:type="pct"/>
            <w:shd w:val="clear" w:color="auto" w:fill="auto"/>
            <w:vAlign w:val="center"/>
          </w:tcPr>
          <w:p w14:paraId="520B9DE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2B66CE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4B7DDAE6">
            <w:pPr>
              <w:jc w:val="center"/>
              <w:rPr>
                <w:rFonts w:hint="eastAsia" w:ascii="宋体" w:hAnsi="宋体" w:cs="宋体"/>
                <w:szCs w:val="21"/>
              </w:rPr>
            </w:pPr>
          </w:p>
        </w:tc>
      </w:tr>
      <w:tr w14:paraId="673F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8A13984">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1011" w:type="pct"/>
            <w:shd w:val="clear" w:color="auto" w:fill="FFFFFF"/>
            <w:vAlign w:val="center"/>
          </w:tcPr>
          <w:p w14:paraId="3C285D16">
            <w:pPr>
              <w:widowControl/>
              <w:jc w:val="center"/>
              <w:textAlignment w:val="center"/>
              <w:rPr>
                <w:rFonts w:hint="eastAsia" w:ascii="宋体" w:hAnsi="宋体" w:cs="宋体"/>
                <w:szCs w:val="21"/>
              </w:rPr>
            </w:pPr>
            <w:r>
              <w:rPr>
                <w:rFonts w:hint="eastAsia" w:ascii="宋体" w:hAnsi="宋体" w:cs="宋体"/>
                <w:kern w:val="0"/>
                <w:szCs w:val="21"/>
                <w:lang w:bidi="ar"/>
              </w:rPr>
              <w:t>猪舌头</w:t>
            </w:r>
          </w:p>
        </w:tc>
        <w:tc>
          <w:tcPr>
            <w:tcW w:w="1137" w:type="pct"/>
            <w:shd w:val="clear" w:color="auto" w:fill="auto"/>
            <w:noWrap/>
            <w:vAlign w:val="bottom"/>
          </w:tcPr>
          <w:p w14:paraId="7387F08D">
            <w:pPr>
              <w:jc w:val="center"/>
              <w:rPr>
                <w:rFonts w:hint="eastAsia" w:ascii="宋体" w:hAnsi="宋体" w:cs="宋体"/>
                <w:szCs w:val="21"/>
              </w:rPr>
            </w:pPr>
          </w:p>
        </w:tc>
        <w:tc>
          <w:tcPr>
            <w:tcW w:w="501" w:type="pct"/>
            <w:shd w:val="clear" w:color="auto" w:fill="auto"/>
            <w:vAlign w:val="center"/>
          </w:tcPr>
          <w:p w14:paraId="4124501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920D6A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6BD8624B">
            <w:pPr>
              <w:jc w:val="center"/>
              <w:rPr>
                <w:rFonts w:hint="eastAsia" w:ascii="宋体" w:hAnsi="宋体" w:cs="宋体"/>
                <w:szCs w:val="21"/>
              </w:rPr>
            </w:pPr>
          </w:p>
        </w:tc>
      </w:tr>
      <w:tr w14:paraId="2EDF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3DACF53">
            <w:pPr>
              <w:widowControl/>
              <w:jc w:val="center"/>
              <w:textAlignment w:val="center"/>
              <w:rPr>
                <w:rFonts w:hint="eastAsia" w:ascii="宋体" w:hAnsi="宋体" w:cs="宋体"/>
                <w:szCs w:val="21"/>
              </w:rPr>
            </w:pPr>
            <w:r>
              <w:rPr>
                <w:rFonts w:hint="eastAsia" w:ascii="宋体" w:hAnsi="宋体" w:cs="宋体"/>
                <w:kern w:val="0"/>
                <w:szCs w:val="21"/>
                <w:lang w:bidi="ar"/>
              </w:rPr>
              <w:t>13</w:t>
            </w:r>
          </w:p>
        </w:tc>
        <w:tc>
          <w:tcPr>
            <w:tcW w:w="1011" w:type="pct"/>
            <w:shd w:val="clear" w:color="auto" w:fill="auto"/>
            <w:vAlign w:val="center"/>
          </w:tcPr>
          <w:p w14:paraId="4C5065D7">
            <w:pPr>
              <w:widowControl/>
              <w:jc w:val="center"/>
              <w:textAlignment w:val="center"/>
              <w:rPr>
                <w:rFonts w:hint="eastAsia" w:ascii="宋体" w:hAnsi="宋体" w:cs="宋体"/>
                <w:szCs w:val="21"/>
              </w:rPr>
            </w:pPr>
            <w:r>
              <w:rPr>
                <w:rFonts w:hint="eastAsia" w:ascii="宋体" w:hAnsi="宋体" w:cs="宋体"/>
                <w:kern w:val="0"/>
                <w:szCs w:val="21"/>
                <w:lang w:bidi="ar"/>
              </w:rPr>
              <w:t>猪腰</w:t>
            </w:r>
          </w:p>
        </w:tc>
        <w:tc>
          <w:tcPr>
            <w:tcW w:w="1137" w:type="pct"/>
            <w:shd w:val="clear" w:color="auto" w:fill="auto"/>
            <w:noWrap/>
            <w:vAlign w:val="bottom"/>
          </w:tcPr>
          <w:p w14:paraId="435FB5E8">
            <w:pPr>
              <w:jc w:val="center"/>
              <w:rPr>
                <w:rFonts w:hint="eastAsia" w:ascii="宋体" w:hAnsi="宋体" w:cs="宋体"/>
                <w:szCs w:val="21"/>
              </w:rPr>
            </w:pPr>
          </w:p>
        </w:tc>
        <w:tc>
          <w:tcPr>
            <w:tcW w:w="501" w:type="pct"/>
            <w:shd w:val="clear" w:color="auto" w:fill="auto"/>
            <w:vAlign w:val="center"/>
          </w:tcPr>
          <w:p w14:paraId="49D2661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7A34DE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3EF0970C">
            <w:pPr>
              <w:jc w:val="center"/>
              <w:rPr>
                <w:rFonts w:hint="eastAsia" w:ascii="宋体" w:hAnsi="宋体" w:cs="宋体"/>
                <w:szCs w:val="21"/>
              </w:rPr>
            </w:pPr>
          </w:p>
        </w:tc>
      </w:tr>
      <w:tr w14:paraId="3546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D27AD53">
            <w:pPr>
              <w:widowControl/>
              <w:jc w:val="center"/>
              <w:textAlignment w:val="center"/>
              <w:rPr>
                <w:rFonts w:hint="eastAsia" w:ascii="宋体" w:hAnsi="宋体" w:cs="宋体"/>
                <w:szCs w:val="21"/>
              </w:rPr>
            </w:pPr>
            <w:r>
              <w:rPr>
                <w:rFonts w:hint="eastAsia" w:ascii="宋体" w:hAnsi="宋体" w:cs="宋体"/>
                <w:kern w:val="0"/>
                <w:szCs w:val="21"/>
                <w:lang w:bidi="ar"/>
              </w:rPr>
              <w:t>14</w:t>
            </w:r>
          </w:p>
        </w:tc>
        <w:tc>
          <w:tcPr>
            <w:tcW w:w="1011" w:type="pct"/>
            <w:shd w:val="clear" w:color="auto" w:fill="auto"/>
            <w:vAlign w:val="center"/>
          </w:tcPr>
          <w:p w14:paraId="06311702">
            <w:pPr>
              <w:widowControl/>
              <w:jc w:val="center"/>
              <w:textAlignment w:val="center"/>
              <w:rPr>
                <w:rFonts w:hint="eastAsia" w:ascii="宋体" w:hAnsi="宋体" w:cs="宋体"/>
                <w:szCs w:val="21"/>
              </w:rPr>
            </w:pPr>
            <w:r>
              <w:rPr>
                <w:rFonts w:hint="eastAsia" w:ascii="宋体" w:hAnsi="宋体" w:cs="宋体"/>
                <w:kern w:val="0"/>
                <w:szCs w:val="21"/>
                <w:lang w:bidi="ar"/>
              </w:rPr>
              <w:t>猪腿肉</w:t>
            </w:r>
          </w:p>
        </w:tc>
        <w:tc>
          <w:tcPr>
            <w:tcW w:w="1137" w:type="pct"/>
            <w:shd w:val="clear" w:color="auto" w:fill="auto"/>
            <w:noWrap/>
            <w:vAlign w:val="bottom"/>
          </w:tcPr>
          <w:p w14:paraId="244C50A4">
            <w:pPr>
              <w:jc w:val="center"/>
              <w:rPr>
                <w:rFonts w:hint="eastAsia" w:ascii="宋体" w:hAnsi="宋体" w:cs="宋体"/>
                <w:szCs w:val="21"/>
              </w:rPr>
            </w:pPr>
          </w:p>
        </w:tc>
        <w:tc>
          <w:tcPr>
            <w:tcW w:w="501" w:type="pct"/>
            <w:shd w:val="clear" w:color="auto" w:fill="auto"/>
            <w:vAlign w:val="center"/>
          </w:tcPr>
          <w:p w14:paraId="1EBE5DC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8213A1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7DBF7706">
            <w:pPr>
              <w:jc w:val="center"/>
              <w:rPr>
                <w:rFonts w:hint="eastAsia" w:ascii="宋体" w:hAnsi="宋体" w:cs="宋体"/>
                <w:szCs w:val="21"/>
              </w:rPr>
            </w:pPr>
          </w:p>
        </w:tc>
      </w:tr>
      <w:tr w14:paraId="15DE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C0BBA7C">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1011" w:type="pct"/>
            <w:shd w:val="clear" w:color="auto" w:fill="auto"/>
            <w:vAlign w:val="bottom"/>
          </w:tcPr>
          <w:p w14:paraId="48FE1A49">
            <w:pPr>
              <w:widowControl/>
              <w:jc w:val="center"/>
              <w:textAlignment w:val="bottom"/>
              <w:rPr>
                <w:rFonts w:hint="eastAsia" w:ascii="宋体" w:hAnsi="宋体" w:cs="宋体"/>
                <w:szCs w:val="21"/>
              </w:rPr>
            </w:pPr>
            <w:r>
              <w:rPr>
                <w:rFonts w:hint="eastAsia" w:ascii="宋体" w:hAnsi="宋体" w:cs="宋体"/>
                <w:kern w:val="0"/>
                <w:szCs w:val="21"/>
                <w:lang w:bidi="ar"/>
              </w:rPr>
              <w:t>肥膘肉</w:t>
            </w:r>
          </w:p>
        </w:tc>
        <w:tc>
          <w:tcPr>
            <w:tcW w:w="1137" w:type="pct"/>
            <w:shd w:val="clear" w:color="auto" w:fill="auto"/>
            <w:noWrap/>
            <w:vAlign w:val="center"/>
          </w:tcPr>
          <w:p w14:paraId="57434A4B">
            <w:pPr>
              <w:jc w:val="center"/>
              <w:rPr>
                <w:rFonts w:hint="eastAsia" w:ascii="宋体" w:hAnsi="宋体" w:cs="宋体"/>
                <w:szCs w:val="21"/>
              </w:rPr>
            </w:pPr>
          </w:p>
        </w:tc>
        <w:tc>
          <w:tcPr>
            <w:tcW w:w="501" w:type="pct"/>
            <w:shd w:val="clear" w:color="auto" w:fill="auto"/>
            <w:vAlign w:val="bottom"/>
          </w:tcPr>
          <w:p w14:paraId="4B860F0A">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0FBCCC5">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06EB8F1E">
            <w:pPr>
              <w:jc w:val="center"/>
              <w:rPr>
                <w:rFonts w:hint="eastAsia" w:ascii="宋体" w:hAnsi="宋体" w:cs="宋体"/>
                <w:szCs w:val="21"/>
              </w:rPr>
            </w:pPr>
          </w:p>
        </w:tc>
      </w:tr>
      <w:tr w14:paraId="1500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3C8C285">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1011" w:type="pct"/>
            <w:shd w:val="clear" w:color="auto" w:fill="auto"/>
            <w:vAlign w:val="bottom"/>
          </w:tcPr>
          <w:p w14:paraId="47DB1DBD">
            <w:pPr>
              <w:widowControl/>
              <w:jc w:val="center"/>
              <w:textAlignment w:val="bottom"/>
              <w:rPr>
                <w:rFonts w:hint="eastAsia" w:ascii="宋体" w:hAnsi="宋体" w:cs="宋体"/>
                <w:szCs w:val="21"/>
              </w:rPr>
            </w:pPr>
            <w:r>
              <w:rPr>
                <w:rFonts w:hint="eastAsia" w:ascii="宋体" w:hAnsi="宋体" w:cs="宋体"/>
                <w:kern w:val="0"/>
                <w:szCs w:val="21"/>
                <w:lang w:bidi="ar"/>
              </w:rPr>
              <w:t>筒骨</w:t>
            </w:r>
          </w:p>
        </w:tc>
        <w:tc>
          <w:tcPr>
            <w:tcW w:w="1137" w:type="pct"/>
            <w:shd w:val="clear" w:color="auto" w:fill="auto"/>
            <w:noWrap/>
            <w:vAlign w:val="center"/>
          </w:tcPr>
          <w:p w14:paraId="3C10C90E">
            <w:pPr>
              <w:jc w:val="center"/>
              <w:rPr>
                <w:rFonts w:hint="eastAsia" w:ascii="宋体" w:hAnsi="宋体" w:cs="宋体"/>
                <w:szCs w:val="21"/>
              </w:rPr>
            </w:pPr>
          </w:p>
        </w:tc>
        <w:tc>
          <w:tcPr>
            <w:tcW w:w="501" w:type="pct"/>
            <w:shd w:val="clear" w:color="auto" w:fill="auto"/>
            <w:vAlign w:val="bottom"/>
          </w:tcPr>
          <w:p w14:paraId="6AFDFF6A">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D3C83D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059A8C2D">
            <w:pPr>
              <w:jc w:val="center"/>
              <w:rPr>
                <w:rFonts w:hint="eastAsia" w:ascii="宋体" w:hAnsi="宋体" w:cs="宋体"/>
                <w:szCs w:val="21"/>
              </w:rPr>
            </w:pPr>
          </w:p>
        </w:tc>
      </w:tr>
      <w:tr w14:paraId="74F0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7ED06DE">
            <w:pPr>
              <w:widowControl/>
              <w:jc w:val="center"/>
              <w:textAlignment w:val="center"/>
              <w:rPr>
                <w:rFonts w:hint="eastAsia" w:ascii="宋体" w:hAnsi="宋体" w:cs="宋体"/>
                <w:szCs w:val="21"/>
              </w:rPr>
            </w:pPr>
            <w:r>
              <w:rPr>
                <w:rFonts w:hint="eastAsia" w:ascii="宋体" w:hAnsi="宋体" w:cs="宋体"/>
                <w:kern w:val="0"/>
                <w:szCs w:val="21"/>
                <w:lang w:bidi="ar"/>
              </w:rPr>
              <w:t>17</w:t>
            </w:r>
          </w:p>
        </w:tc>
        <w:tc>
          <w:tcPr>
            <w:tcW w:w="1011" w:type="pct"/>
            <w:shd w:val="clear" w:color="auto" w:fill="FFFFFF"/>
            <w:vAlign w:val="center"/>
          </w:tcPr>
          <w:p w14:paraId="6B2D4A76">
            <w:pPr>
              <w:widowControl/>
              <w:jc w:val="center"/>
              <w:textAlignment w:val="center"/>
              <w:rPr>
                <w:rFonts w:hint="eastAsia" w:ascii="宋体" w:hAnsi="宋体" w:cs="宋体"/>
                <w:szCs w:val="21"/>
              </w:rPr>
            </w:pPr>
            <w:r>
              <w:rPr>
                <w:rFonts w:hint="eastAsia" w:ascii="宋体" w:hAnsi="宋体" w:cs="宋体"/>
                <w:kern w:val="0"/>
                <w:szCs w:val="21"/>
                <w:lang w:bidi="ar"/>
              </w:rPr>
              <w:t>牛腩（切块）</w:t>
            </w:r>
          </w:p>
        </w:tc>
        <w:tc>
          <w:tcPr>
            <w:tcW w:w="1137" w:type="pct"/>
            <w:shd w:val="clear" w:color="auto" w:fill="auto"/>
            <w:noWrap/>
            <w:vAlign w:val="bottom"/>
          </w:tcPr>
          <w:p w14:paraId="438E8C93">
            <w:pPr>
              <w:jc w:val="center"/>
              <w:rPr>
                <w:rFonts w:hint="eastAsia" w:ascii="宋体" w:hAnsi="宋体" w:cs="宋体"/>
                <w:szCs w:val="21"/>
              </w:rPr>
            </w:pPr>
          </w:p>
        </w:tc>
        <w:tc>
          <w:tcPr>
            <w:tcW w:w="501" w:type="pct"/>
            <w:shd w:val="clear" w:color="auto" w:fill="auto"/>
            <w:vAlign w:val="center"/>
          </w:tcPr>
          <w:p w14:paraId="4EB3B90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FCECC7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B85BEAE">
            <w:pPr>
              <w:jc w:val="center"/>
              <w:rPr>
                <w:rFonts w:hint="eastAsia" w:ascii="宋体" w:hAnsi="宋体" w:cs="宋体"/>
                <w:szCs w:val="21"/>
              </w:rPr>
            </w:pPr>
          </w:p>
        </w:tc>
      </w:tr>
      <w:tr w14:paraId="24F8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5C6A3A6">
            <w:pPr>
              <w:widowControl/>
              <w:jc w:val="center"/>
              <w:textAlignment w:val="center"/>
              <w:rPr>
                <w:rFonts w:hint="eastAsia" w:ascii="宋体" w:hAnsi="宋体" w:cs="宋体"/>
                <w:szCs w:val="21"/>
              </w:rPr>
            </w:pPr>
            <w:r>
              <w:rPr>
                <w:rFonts w:hint="eastAsia" w:ascii="宋体" w:hAnsi="宋体" w:cs="宋体"/>
                <w:kern w:val="0"/>
                <w:szCs w:val="21"/>
                <w:lang w:bidi="ar"/>
              </w:rPr>
              <w:t>18</w:t>
            </w:r>
          </w:p>
        </w:tc>
        <w:tc>
          <w:tcPr>
            <w:tcW w:w="1011" w:type="pct"/>
            <w:shd w:val="clear" w:color="auto" w:fill="FFFFFF"/>
            <w:vAlign w:val="center"/>
          </w:tcPr>
          <w:p w14:paraId="40810CB8">
            <w:pPr>
              <w:widowControl/>
              <w:jc w:val="center"/>
              <w:textAlignment w:val="center"/>
              <w:rPr>
                <w:rFonts w:hint="eastAsia" w:ascii="宋体" w:hAnsi="宋体" w:cs="宋体"/>
                <w:szCs w:val="21"/>
              </w:rPr>
            </w:pPr>
            <w:r>
              <w:rPr>
                <w:rFonts w:hint="eastAsia" w:ascii="宋体" w:hAnsi="宋体" w:cs="宋体"/>
                <w:kern w:val="0"/>
                <w:szCs w:val="21"/>
                <w:lang w:bidi="ar"/>
              </w:rPr>
              <w:t>牛肉丝</w:t>
            </w:r>
          </w:p>
        </w:tc>
        <w:tc>
          <w:tcPr>
            <w:tcW w:w="1137" w:type="pct"/>
            <w:shd w:val="clear" w:color="auto" w:fill="auto"/>
            <w:noWrap/>
            <w:vAlign w:val="bottom"/>
          </w:tcPr>
          <w:p w14:paraId="31D1BA86">
            <w:pPr>
              <w:jc w:val="center"/>
              <w:rPr>
                <w:rFonts w:hint="eastAsia" w:ascii="宋体" w:hAnsi="宋体" w:cs="宋体"/>
                <w:szCs w:val="21"/>
              </w:rPr>
            </w:pPr>
          </w:p>
        </w:tc>
        <w:tc>
          <w:tcPr>
            <w:tcW w:w="501" w:type="pct"/>
            <w:shd w:val="clear" w:color="auto" w:fill="auto"/>
            <w:vAlign w:val="center"/>
          </w:tcPr>
          <w:p w14:paraId="55ED6BB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04923F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60F4A8B2">
            <w:pPr>
              <w:jc w:val="center"/>
              <w:rPr>
                <w:rFonts w:hint="eastAsia" w:ascii="宋体" w:hAnsi="宋体" w:cs="宋体"/>
                <w:szCs w:val="21"/>
              </w:rPr>
            </w:pPr>
          </w:p>
        </w:tc>
      </w:tr>
      <w:tr w14:paraId="5C40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E65DDB2">
            <w:pPr>
              <w:widowControl/>
              <w:jc w:val="center"/>
              <w:textAlignment w:val="center"/>
              <w:rPr>
                <w:rFonts w:hint="eastAsia" w:ascii="宋体" w:hAnsi="宋体" w:cs="宋体"/>
                <w:szCs w:val="21"/>
              </w:rPr>
            </w:pPr>
            <w:r>
              <w:rPr>
                <w:rFonts w:hint="eastAsia" w:ascii="宋体" w:hAnsi="宋体" w:cs="宋体"/>
                <w:kern w:val="0"/>
                <w:szCs w:val="21"/>
                <w:lang w:bidi="ar"/>
              </w:rPr>
              <w:t>19</w:t>
            </w:r>
          </w:p>
        </w:tc>
        <w:tc>
          <w:tcPr>
            <w:tcW w:w="1011" w:type="pct"/>
            <w:shd w:val="clear" w:color="auto" w:fill="FFFFFF"/>
            <w:vAlign w:val="center"/>
          </w:tcPr>
          <w:p w14:paraId="54F6F424">
            <w:pPr>
              <w:widowControl/>
              <w:jc w:val="center"/>
              <w:textAlignment w:val="center"/>
              <w:rPr>
                <w:rFonts w:hint="eastAsia" w:ascii="宋体" w:hAnsi="宋体" w:cs="宋体"/>
                <w:szCs w:val="21"/>
              </w:rPr>
            </w:pPr>
            <w:r>
              <w:rPr>
                <w:rFonts w:hint="eastAsia" w:ascii="宋体" w:hAnsi="宋体" w:cs="宋体"/>
                <w:kern w:val="0"/>
                <w:szCs w:val="21"/>
                <w:lang w:bidi="ar"/>
              </w:rPr>
              <w:t>牛里脊</w:t>
            </w:r>
          </w:p>
        </w:tc>
        <w:tc>
          <w:tcPr>
            <w:tcW w:w="1137" w:type="pct"/>
            <w:shd w:val="clear" w:color="auto" w:fill="auto"/>
            <w:noWrap/>
            <w:vAlign w:val="center"/>
          </w:tcPr>
          <w:p w14:paraId="2100FA4C">
            <w:pPr>
              <w:jc w:val="center"/>
              <w:rPr>
                <w:rFonts w:hint="eastAsia" w:ascii="宋体" w:hAnsi="宋体" w:cs="宋体"/>
                <w:szCs w:val="21"/>
              </w:rPr>
            </w:pPr>
          </w:p>
        </w:tc>
        <w:tc>
          <w:tcPr>
            <w:tcW w:w="501" w:type="pct"/>
            <w:shd w:val="clear" w:color="auto" w:fill="auto"/>
            <w:vAlign w:val="center"/>
          </w:tcPr>
          <w:p w14:paraId="3D8EFAB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134444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3D2C0174">
            <w:pPr>
              <w:jc w:val="center"/>
              <w:rPr>
                <w:rFonts w:hint="eastAsia" w:ascii="宋体" w:hAnsi="宋体" w:cs="宋体"/>
                <w:szCs w:val="21"/>
              </w:rPr>
            </w:pPr>
          </w:p>
        </w:tc>
      </w:tr>
      <w:tr w14:paraId="5EB9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52E2760">
            <w:pPr>
              <w:widowControl/>
              <w:jc w:val="center"/>
              <w:textAlignment w:val="center"/>
              <w:rPr>
                <w:rFonts w:hint="eastAsia" w:ascii="宋体" w:hAnsi="宋体" w:cs="宋体"/>
                <w:szCs w:val="21"/>
              </w:rPr>
            </w:pPr>
            <w:r>
              <w:rPr>
                <w:rFonts w:hint="eastAsia" w:ascii="宋体" w:hAnsi="宋体" w:cs="宋体"/>
                <w:kern w:val="0"/>
                <w:szCs w:val="21"/>
                <w:lang w:bidi="ar"/>
              </w:rPr>
              <w:t>20</w:t>
            </w:r>
          </w:p>
        </w:tc>
        <w:tc>
          <w:tcPr>
            <w:tcW w:w="1011" w:type="pct"/>
            <w:shd w:val="clear" w:color="auto" w:fill="FFFFFF"/>
            <w:vAlign w:val="center"/>
          </w:tcPr>
          <w:p w14:paraId="46A95163">
            <w:pPr>
              <w:widowControl/>
              <w:jc w:val="center"/>
              <w:textAlignment w:val="center"/>
              <w:rPr>
                <w:rFonts w:hint="eastAsia" w:ascii="宋体" w:hAnsi="宋体" w:cs="宋体"/>
                <w:szCs w:val="21"/>
              </w:rPr>
            </w:pPr>
            <w:r>
              <w:rPr>
                <w:rFonts w:hint="eastAsia" w:ascii="宋体" w:hAnsi="宋体" w:cs="宋体"/>
                <w:kern w:val="0"/>
                <w:szCs w:val="21"/>
                <w:lang w:bidi="ar"/>
              </w:rPr>
              <w:t>牛肋肉</w:t>
            </w:r>
          </w:p>
        </w:tc>
        <w:tc>
          <w:tcPr>
            <w:tcW w:w="1137" w:type="pct"/>
            <w:shd w:val="clear" w:color="auto" w:fill="auto"/>
            <w:noWrap/>
            <w:vAlign w:val="bottom"/>
          </w:tcPr>
          <w:p w14:paraId="68A40FB0">
            <w:pPr>
              <w:jc w:val="center"/>
              <w:rPr>
                <w:rFonts w:hint="eastAsia" w:ascii="宋体" w:hAnsi="宋体" w:cs="宋体"/>
                <w:szCs w:val="21"/>
              </w:rPr>
            </w:pPr>
          </w:p>
        </w:tc>
        <w:tc>
          <w:tcPr>
            <w:tcW w:w="501" w:type="pct"/>
            <w:shd w:val="clear" w:color="auto" w:fill="auto"/>
            <w:vAlign w:val="center"/>
          </w:tcPr>
          <w:p w14:paraId="78FAD32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982DDC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3C81E84A">
            <w:pPr>
              <w:jc w:val="center"/>
              <w:rPr>
                <w:rFonts w:hint="eastAsia" w:ascii="宋体" w:hAnsi="宋体" w:cs="宋体"/>
                <w:szCs w:val="21"/>
              </w:rPr>
            </w:pPr>
          </w:p>
        </w:tc>
      </w:tr>
      <w:tr w14:paraId="508D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31AFEE0">
            <w:pPr>
              <w:widowControl/>
              <w:jc w:val="center"/>
              <w:textAlignment w:val="center"/>
              <w:rPr>
                <w:rFonts w:hint="eastAsia" w:ascii="宋体" w:hAnsi="宋体" w:cs="宋体"/>
                <w:szCs w:val="21"/>
              </w:rPr>
            </w:pPr>
            <w:r>
              <w:rPr>
                <w:rFonts w:hint="eastAsia" w:ascii="宋体" w:hAnsi="宋体" w:cs="宋体"/>
                <w:kern w:val="0"/>
                <w:szCs w:val="21"/>
                <w:lang w:bidi="ar"/>
              </w:rPr>
              <w:t>21</w:t>
            </w:r>
          </w:p>
        </w:tc>
        <w:tc>
          <w:tcPr>
            <w:tcW w:w="1011" w:type="pct"/>
            <w:shd w:val="clear" w:color="auto" w:fill="FFFFFF"/>
            <w:vAlign w:val="center"/>
          </w:tcPr>
          <w:p w14:paraId="3DB07DBD">
            <w:pPr>
              <w:widowControl/>
              <w:jc w:val="center"/>
              <w:textAlignment w:val="center"/>
              <w:rPr>
                <w:rFonts w:hint="eastAsia" w:ascii="宋体" w:hAnsi="宋体" w:cs="宋体"/>
                <w:szCs w:val="21"/>
              </w:rPr>
            </w:pPr>
            <w:r>
              <w:rPr>
                <w:rFonts w:hint="eastAsia" w:ascii="宋体" w:hAnsi="宋体" w:cs="宋体"/>
                <w:kern w:val="0"/>
                <w:szCs w:val="21"/>
                <w:lang w:bidi="ar"/>
              </w:rPr>
              <w:t>牛蹄筋</w:t>
            </w:r>
          </w:p>
        </w:tc>
        <w:tc>
          <w:tcPr>
            <w:tcW w:w="1137" w:type="pct"/>
            <w:shd w:val="clear" w:color="auto" w:fill="auto"/>
            <w:noWrap/>
            <w:vAlign w:val="bottom"/>
          </w:tcPr>
          <w:p w14:paraId="36D49581">
            <w:pPr>
              <w:jc w:val="center"/>
              <w:rPr>
                <w:rFonts w:hint="eastAsia" w:ascii="宋体" w:hAnsi="宋体" w:cs="宋体"/>
                <w:szCs w:val="21"/>
              </w:rPr>
            </w:pPr>
          </w:p>
        </w:tc>
        <w:tc>
          <w:tcPr>
            <w:tcW w:w="501" w:type="pct"/>
            <w:shd w:val="clear" w:color="auto" w:fill="auto"/>
            <w:vAlign w:val="center"/>
          </w:tcPr>
          <w:p w14:paraId="1478382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30FE6A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74112388">
            <w:pPr>
              <w:jc w:val="center"/>
              <w:rPr>
                <w:rFonts w:hint="eastAsia" w:ascii="宋体" w:hAnsi="宋体" w:cs="宋体"/>
                <w:szCs w:val="21"/>
              </w:rPr>
            </w:pPr>
          </w:p>
        </w:tc>
      </w:tr>
      <w:tr w14:paraId="55B2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DD6A2F0">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1011" w:type="pct"/>
            <w:shd w:val="clear" w:color="auto" w:fill="FFFFFF"/>
            <w:vAlign w:val="center"/>
          </w:tcPr>
          <w:p w14:paraId="3E359DC4">
            <w:pPr>
              <w:widowControl/>
              <w:jc w:val="center"/>
              <w:textAlignment w:val="center"/>
              <w:rPr>
                <w:rFonts w:hint="eastAsia" w:ascii="宋体" w:hAnsi="宋体" w:cs="宋体"/>
                <w:szCs w:val="21"/>
              </w:rPr>
            </w:pPr>
            <w:r>
              <w:rPr>
                <w:rFonts w:hint="eastAsia" w:ascii="宋体" w:hAnsi="宋体" w:cs="宋体"/>
                <w:kern w:val="0"/>
                <w:szCs w:val="21"/>
                <w:lang w:bidi="ar"/>
              </w:rPr>
              <w:t>牛尾巴（切块）</w:t>
            </w:r>
          </w:p>
        </w:tc>
        <w:tc>
          <w:tcPr>
            <w:tcW w:w="1137" w:type="pct"/>
            <w:shd w:val="clear" w:color="auto" w:fill="auto"/>
            <w:noWrap/>
            <w:vAlign w:val="bottom"/>
          </w:tcPr>
          <w:p w14:paraId="29F2341B">
            <w:pPr>
              <w:jc w:val="center"/>
              <w:rPr>
                <w:rFonts w:hint="eastAsia" w:ascii="宋体" w:hAnsi="宋体" w:cs="宋体"/>
                <w:szCs w:val="21"/>
              </w:rPr>
            </w:pPr>
          </w:p>
        </w:tc>
        <w:tc>
          <w:tcPr>
            <w:tcW w:w="501" w:type="pct"/>
            <w:shd w:val="clear" w:color="auto" w:fill="auto"/>
            <w:vAlign w:val="center"/>
          </w:tcPr>
          <w:p w14:paraId="4BC5C9B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DD896D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791FD819">
            <w:pPr>
              <w:jc w:val="center"/>
              <w:rPr>
                <w:rFonts w:hint="eastAsia" w:ascii="宋体" w:hAnsi="宋体" w:cs="宋体"/>
                <w:szCs w:val="21"/>
              </w:rPr>
            </w:pPr>
          </w:p>
        </w:tc>
      </w:tr>
      <w:tr w14:paraId="4C23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F565068">
            <w:pPr>
              <w:widowControl/>
              <w:jc w:val="center"/>
              <w:textAlignment w:val="center"/>
              <w:rPr>
                <w:rFonts w:hint="eastAsia" w:ascii="宋体" w:hAnsi="宋体" w:cs="宋体"/>
                <w:szCs w:val="21"/>
              </w:rPr>
            </w:pPr>
            <w:r>
              <w:rPr>
                <w:rFonts w:hint="eastAsia" w:ascii="宋体" w:hAnsi="宋体" w:cs="宋体"/>
                <w:kern w:val="0"/>
                <w:szCs w:val="21"/>
                <w:lang w:bidi="ar"/>
              </w:rPr>
              <w:t>23</w:t>
            </w:r>
          </w:p>
        </w:tc>
        <w:tc>
          <w:tcPr>
            <w:tcW w:w="1011" w:type="pct"/>
            <w:shd w:val="clear" w:color="auto" w:fill="auto"/>
            <w:vAlign w:val="center"/>
          </w:tcPr>
          <w:p w14:paraId="1D57823F">
            <w:pPr>
              <w:widowControl/>
              <w:jc w:val="center"/>
              <w:textAlignment w:val="center"/>
              <w:rPr>
                <w:rFonts w:hint="eastAsia" w:ascii="宋体" w:hAnsi="宋体" w:cs="宋体"/>
                <w:szCs w:val="21"/>
              </w:rPr>
            </w:pPr>
            <w:r>
              <w:rPr>
                <w:rFonts w:hint="eastAsia" w:ascii="宋体" w:hAnsi="宋体" w:cs="宋体"/>
                <w:kern w:val="0"/>
                <w:szCs w:val="21"/>
                <w:lang w:bidi="ar"/>
              </w:rPr>
              <w:t>牛鞭</w:t>
            </w:r>
          </w:p>
        </w:tc>
        <w:tc>
          <w:tcPr>
            <w:tcW w:w="1137" w:type="pct"/>
            <w:shd w:val="clear" w:color="auto" w:fill="auto"/>
            <w:noWrap/>
            <w:vAlign w:val="bottom"/>
          </w:tcPr>
          <w:p w14:paraId="412C63E8">
            <w:pPr>
              <w:jc w:val="center"/>
              <w:rPr>
                <w:rFonts w:hint="eastAsia" w:ascii="宋体" w:hAnsi="宋体" w:cs="宋体"/>
                <w:szCs w:val="21"/>
              </w:rPr>
            </w:pPr>
          </w:p>
        </w:tc>
        <w:tc>
          <w:tcPr>
            <w:tcW w:w="501" w:type="pct"/>
            <w:shd w:val="clear" w:color="auto" w:fill="auto"/>
            <w:vAlign w:val="center"/>
          </w:tcPr>
          <w:p w14:paraId="5F019DE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C12E8C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5C79EA6B">
            <w:pPr>
              <w:jc w:val="center"/>
              <w:rPr>
                <w:rFonts w:hint="eastAsia" w:ascii="宋体" w:hAnsi="宋体" w:cs="宋体"/>
                <w:szCs w:val="21"/>
              </w:rPr>
            </w:pPr>
          </w:p>
        </w:tc>
      </w:tr>
      <w:tr w14:paraId="7959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680F42D">
            <w:pPr>
              <w:widowControl/>
              <w:jc w:val="center"/>
              <w:textAlignment w:val="center"/>
              <w:rPr>
                <w:rFonts w:hint="eastAsia" w:ascii="宋体" w:hAnsi="宋体" w:cs="宋体"/>
                <w:szCs w:val="21"/>
              </w:rPr>
            </w:pPr>
            <w:r>
              <w:rPr>
                <w:rFonts w:hint="eastAsia" w:ascii="宋体" w:hAnsi="宋体" w:cs="宋体"/>
                <w:kern w:val="0"/>
                <w:szCs w:val="21"/>
                <w:lang w:bidi="ar"/>
              </w:rPr>
              <w:t>24</w:t>
            </w:r>
          </w:p>
        </w:tc>
        <w:tc>
          <w:tcPr>
            <w:tcW w:w="1011" w:type="pct"/>
            <w:shd w:val="clear" w:color="auto" w:fill="auto"/>
            <w:vAlign w:val="center"/>
          </w:tcPr>
          <w:p w14:paraId="4C245AC2">
            <w:pPr>
              <w:widowControl/>
              <w:jc w:val="center"/>
              <w:textAlignment w:val="center"/>
              <w:rPr>
                <w:rFonts w:hint="eastAsia" w:ascii="宋体" w:hAnsi="宋体" w:cs="宋体"/>
                <w:szCs w:val="21"/>
              </w:rPr>
            </w:pPr>
            <w:r>
              <w:rPr>
                <w:rFonts w:hint="eastAsia" w:ascii="宋体" w:hAnsi="宋体" w:cs="宋体"/>
                <w:kern w:val="0"/>
                <w:szCs w:val="21"/>
                <w:lang w:bidi="ar"/>
              </w:rPr>
              <w:t>牛杂</w:t>
            </w:r>
          </w:p>
        </w:tc>
        <w:tc>
          <w:tcPr>
            <w:tcW w:w="1137" w:type="pct"/>
            <w:shd w:val="clear" w:color="auto" w:fill="auto"/>
            <w:noWrap/>
            <w:vAlign w:val="bottom"/>
          </w:tcPr>
          <w:p w14:paraId="29BA9A6C">
            <w:pPr>
              <w:jc w:val="center"/>
              <w:rPr>
                <w:rFonts w:hint="eastAsia" w:ascii="宋体" w:hAnsi="宋体" w:cs="宋体"/>
                <w:szCs w:val="21"/>
              </w:rPr>
            </w:pPr>
          </w:p>
        </w:tc>
        <w:tc>
          <w:tcPr>
            <w:tcW w:w="501" w:type="pct"/>
            <w:shd w:val="clear" w:color="auto" w:fill="auto"/>
            <w:vAlign w:val="center"/>
          </w:tcPr>
          <w:p w14:paraId="76C2E1D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D5E252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bottom"/>
          </w:tcPr>
          <w:p w14:paraId="0FC450B7">
            <w:pPr>
              <w:widowControl/>
              <w:jc w:val="center"/>
              <w:textAlignment w:val="bottom"/>
              <w:rPr>
                <w:rFonts w:hint="eastAsia" w:ascii="宋体" w:hAnsi="宋体" w:cs="宋体"/>
                <w:szCs w:val="21"/>
              </w:rPr>
            </w:pPr>
            <w:r>
              <w:rPr>
                <w:rFonts w:hint="eastAsia" w:ascii="宋体" w:hAnsi="宋体" w:cs="宋体"/>
                <w:kern w:val="0"/>
                <w:szCs w:val="21"/>
                <w:lang w:bidi="ar"/>
              </w:rPr>
              <w:t>生鲜</w:t>
            </w:r>
          </w:p>
        </w:tc>
      </w:tr>
      <w:tr w14:paraId="1C03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0F2D4BF">
            <w:pPr>
              <w:widowControl/>
              <w:jc w:val="center"/>
              <w:textAlignment w:val="center"/>
              <w:rPr>
                <w:rFonts w:hint="eastAsia" w:ascii="宋体" w:hAnsi="宋体" w:cs="宋体"/>
                <w:szCs w:val="21"/>
              </w:rPr>
            </w:pPr>
            <w:r>
              <w:rPr>
                <w:rFonts w:hint="eastAsia" w:ascii="宋体" w:hAnsi="宋体" w:cs="宋体"/>
                <w:kern w:val="0"/>
                <w:szCs w:val="21"/>
                <w:lang w:bidi="ar"/>
              </w:rPr>
              <w:t>25</w:t>
            </w:r>
          </w:p>
        </w:tc>
        <w:tc>
          <w:tcPr>
            <w:tcW w:w="1011" w:type="pct"/>
            <w:shd w:val="clear" w:color="auto" w:fill="auto"/>
            <w:vAlign w:val="bottom"/>
          </w:tcPr>
          <w:p w14:paraId="2ED89667">
            <w:pPr>
              <w:widowControl/>
              <w:jc w:val="center"/>
              <w:textAlignment w:val="bottom"/>
              <w:rPr>
                <w:rFonts w:hint="eastAsia" w:ascii="宋体" w:hAnsi="宋体" w:cs="宋体"/>
                <w:szCs w:val="21"/>
              </w:rPr>
            </w:pPr>
            <w:r>
              <w:rPr>
                <w:rFonts w:hint="eastAsia" w:ascii="宋体" w:hAnsi="宋体" w:cs="宋体"/>
                <w:kern w:val="0"/>
                <w:szCs w:val="21"/>
                <w:lang w:bidi="ar"/>
              </w:rPr>
              <w:t>牛骨头</w:t>
            </w:r>
          </w:p>
        </w:tc>
        <w:tc>
          <w:tcPr>
            <w:tcW w:w="1137" w:type="pct"/>
            <w:shd w:val="clear" w:color="auto" w:fill="auto"/>
            <w:noWrap/>
            <w:vAlign w:val="center"/>
          </w:tcPr>
          <w:p w14:paraId="460EC05D">
            <w:pPr>
              <w:jc w:val="center"/>
              <w:rPr>
                <w:rFonts w:hint="eastAsia" w:ascii="宋体" w:hAnsi="宋体" w:cs="宋体"/>
                <w:szCs w:val="21"/>
              </w:rPr>
            </w:pPr>
          </w:p>
        </w:tc>
        <w:tc>
          <w:tcPr>
            <w:tcW w:w="501" w:type="pct"/>
            <w:shd w:val="clear" w:color="auto" w:fill="auto"/>
            <w:vAlign w:val="bottom"/>
          </w:tcPr>
          <w:p w14:paraId="3EF68C8C">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37AABC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641BDD3C">
            <w:pPr>
              <w:jc w:val="center"/>
              <w:rPr>
                <w:rFonts w:hint="eastAsia" w:ascii="宋体" w:hAnsi="宋体" w:cs="宋体"/>
                <w:szCs w:val="21"/>
              </w:rPr>
            </w:pPr>
          </w:p>
        </w:tc>
      </w:tr>
      <w:tr w14:paraId="443C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F7AD9B7">
            <w:pPr>
              <w:widowControl/>
              <w:jc w:val="center"/>
              <w:textAlignment w:val="center"/>
              <w:rPr>
                <w:rFonts w:hint="eastAsia" w:ascii="宋体" w:hAnsi="宋体" w:cs="宋体"/>
                <w:szCs w:val="21"/>
              </w:rPr>
            </w:pPr>
            <w:r>
              <w:rPr>
                <w:rFonts w:hint="eastAsia" w:ascii="宋体" w:hAnsi="宋体" w:cs="宋体"/>
                <w:kern w:val="0"/>
                <w:szCs w:val="21"/>
                <w:lang w:bidi="ar"/>
              </w:rPr>
              <w:t>26</w:t>
            </w:r>
          </w:p>
        </w:tc>
        <w:tc>
          <w:tcPr>
            <w:tcW w:w="1011" w:type="pct"/>
            <w:shd w:val="clear" w:color="auto" w:fill="FFFFFF"/>
            <w:vAlign w:val="center"/>
          </w:tcPr>
          <w:p w14:paraId="66FF0F7B">
            <w:pPr>
              <w:widowControl/>
              <w:jc w:val="center"/>
              <w:textAlignment w:val="center"/>
              <w:rPr>
                <w:rFonts w:hint="eastAsia" w:ascii="宋体" w:hAnsi="宋体" w:cs="宋体"/>
                <w:szCs w:val="21"/>
              </w:rPr>
            </w:pPr>
            <w:r>
              <w:rPr>
                <w:rFonts w:hint="eastAsia" w:ascii="宋体" w:hAnsi="宋体" w:cs="宋体"/>
                <w:kern w:val="0"/>
                <w:szCs w:val="21"/>
                <w:lang w:bidi="ar"/>
              </w:rPr>
              <w:t>羊肉</w:t>
            </w:r>
          </w:p>
        </w:tc>
        <w:tc>
          <w:tcPr>
            <w:tcW w:w="1137" w:type="pct"/>
            <w:shd w:val="clear" w:color="auto" w:fill="auto"/>
            <w:noWrap/>
            <w:vAlign w:val="bottom"/>
          </w:tcPr>
          <w:p w14:paraId="6201BEE5">
            <w:pPr>
              <w:jc w:val="center"/>
              <w:rPr>
                <w:rFonts w:hint="eastAsia" w:ascii="宋体" w:hAnsi="宋体" w:cs="宋体"/>
                <w:szCs w:val="21"/>
              </w:rPr>
            </w:pPr>
          </w:p>
        </w:tc>
        <w:tc>
          <w:tcPr>
            <w:tcW w:w="501" w:type="pct"/>
            <w:shd w:val="clear" w:color="auto" w:fill="auto"/>
            <w:vAlign w:val="center"/>
          </w:tcPr>
          <w:p w14:paraId="78052F8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9FD542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0692AE7F">
            <w:pPr>
              <w:jc w:val="center"/>
              <w:rPr>
                <w:rFonts w:hint="eastAsia" w:ascii="宋体" w:hAnsi="宋体" w:cs="宋体"/>
                <w:szCs w:val="21"/>
              </w:rPr>
            </w:pPr>
          </w:p>
        </w:tc>
      </w:tr>
      <w:tr w14:paraId="4EC2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04A6E80">
            <w:pPr>
              <w:widowControl/>
              <w:jc w:val="center"/>
              <w:textAlignment w:val="center"/>
              <w:rPr>
                <w:rFonts w:hint="eastAsia" w:ascii="宋体" w:hAnsi="宋体" w:cs="宋体"/>
                <w:szCs w:val="21"/>
              </w:rPr>
            </w:pPr>
            <w:r>
              <w:rPr>
                <w:rFonts w:hint="eastAsia" w:ascii="宋体" w:hAnsi="宋体" w:cs="宋体"/>
                <w:kern w:val="0"/>
                <w:szCs w:val="21"/>
                <w:lang w:bidi="ar"/>
              </w:rPr>
              <w:t>27</w:t>
            </w:r>
          </w:p>
        </w:tc>
        <w:tc>
          <w:tcPr>
            <w:tcW w:w="1011" w:type="pct"/>
            <w:shd w:val="clear" w:color="auto" w:fill="FFFFFF"/>
            <w:vAlign w:val="center"/>
          </w:tcPr>
          <w:p w14:paraId="727E0993">
            <w:pPr>
              <w:widowControl/>
              <w:jc w:val="center"/>
              <w:textAlignment w:val="center"/>
              <w:rPr>
                <w:rFonts w:hint="eastAsia" w:ascii="宋体" w:hAnsi="宋体" w:cs="宋体"/>
                <w:szCs w:val="21"/>
              </w:rPr>
            </w:pPr>
            <w:r>
              <w:rPr>
                <w:rFonts w:hint="eastAsia" w:ascii="宋体" w:hAnsi="宋体" w:cs="宋体"/>
                <w:kern w:val="0"/>
                <w:szCs w:val="21"/>
                <w:lang w:bidi="ar"/>
              </w:rPr>
              <w:t>羊排</w:t>
            </w:r>
          </w:p>
        </w:tc>
        <w:tc>
          <w:tcPr>
            <w:tcW w:w="1137" w:type="pct"/>
            <w:shd w:val="clear" w:color="auto" w:fill="auto"/>
            <w:noWrap/>
            <w:vAlign w:val="bottom"/>
          </w:tcPr>
          <w:p w14:paraId="68424DF4">
            <w:pPr>
              <w:jc w:val="center"/>
              <w:rPr>
                <w:rFonts w:hint="eastAsia" w:ascii="宋体" w:hAnsi="宋体" w:cs="宋体"/>
                <w:szCs w:val="21"/>
              </w:rPr>
            </w:pPr>
          </w:p>
        </w:tc>
        <w:tc>
          <w:tcPr>
            <w:tcW w:w="501" w:type="pct"/>
            <w:shd w:val="clear" w:color="auto" w:fill="auto"/>
            <w:vAlign w:val="center"/>
          </w:tcPr>
          <w:p w14:paraId="52B565B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40C737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3CB6E02B">
            <w:pPr>
              <w:jc w:val="center"/>
              <w:rPr>
                <w:rFonts w:hint="eastAsia" w:ascii="宋体" w:hAnsi="宋体" w:cs="宋体"/>
                <w:szCs w:val="21"/>
              </w:rPr>
            </w:pPr>
          </w:p>
        </w:tc>
      </w:tr>
      <w:tr w14:paraId="0FCF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D2A4030">
            <w:pPr>
              <w:widowControl/>
              <w:jc w:val="center"/>
              <w:textAlignment w:val="center"/>
              <w:rPr>
                <w:rFonts w:hint="eastAsia" w:ascii="宋体" w:hAnsi="宋体" w:cs="宋体"/>
                <w:szCs w:val="21"/>
              </w:rPr>
            </w:pPr>
            <w:r>
              <w:rPr>
                <w:rFonts w:hint="eastAsia" w:ascii="宋体" w:hAnsi="宋体" w:cs="宋体"/>
                <w:kern w:val="0"/>
                <w:szCs w:val="21"/>
                <w:lang w:bidi="ar"/>
              </w:rPr>
              <w:t>28</w:t>
            </w:r>
          </w:p>
        </w:tc>
        <w:tc>
          <w:tcPr>
            <w:tcW w:w="1011" w:type="pct"/>
            <w:shd w:val="clear" w:color="auto" w:fill="FFFFFF"/>
            <w:vAlign w:val="center"/>
          </w:tcPr>
          <w:p w14:paraId="78ED3911">
            <w:pPr>
              <w:widowControl/>
              <w:jc w:val="center"/>
              <w:textAlignment w:val="center"/>
              <w:rPr>
                <w:rFonts w:hint="eastAsia" w:ascii="宋体" w:hAnsi="宋体" w:cs="宋体"/>
                <w:szCs w:val="21"/>
              </w:rPr>
            </w:pPr>
            <w:r>
              <w:rPr>
                <w:rFonts w:hint="eastAsia" w:ascii="宋体" w:hAnsi="宋体" w:cs="宋体"/>
                <w:kern w:val="0"/>
                <w:szCs w:val="21"/>
                <w:lang w:bidi="ar"/>
              </w:rPr>
              <w:t>生羊肚</w:t>
            </w:r>
          </w:p>
        </w:tc>
        <w:tc>
          <w:tcPr>
            <w:tcW w:w="1137" w:type="pct"/>
            <w:shd w:val="clear" w:color="auto" w:fill="auto"/>
            <w:noWrap/>
            <w:vAlign w:val="bottom"/>
          </w:tcPr>
          <w:p w14:paraId="3FB333E4">
            <w:pPr>
              <w:jc w:val="center"/>
              <w:rPr>
                <w:rFonts w:hint="eastAsia" w:ascii="宋体" w:hAnsi="宋体" w:cs="宋体"/>
                <w:szCs w:val="21"/>
              </w:rPr>
            </w:pPr>
          </w:p>
        </w:tc>
        <w:tc>
          <w:tcPr>
            <w:tcW w:w="501" w:type="pct"/>
            <w:shd w:val="clear" w:color="auto" w:fill="auto"/>
            <w:vAlign w:val="center"/>
          </w:tcPr>
          <w:p w14:paraId="58DA8F4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3B6EA9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2B524FE4">
            <w:pPr>
              <w:jc w:val="center"/>
              <w:rPr>
                <w:rFonts w:hint="eastAsia" w:ascii="宋体" w:hAnsi="宋体" w:cs="宋体"/>
                <w:szCs w:val="21"/>
              </w:rPr>
            </w:pPr>
          </w:p>
        </w:tc>
      </w:tr>
      <w:tr w14:paraId="4502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9FA8404">
            <w:pPr>
              <w:widowControl/>
              <w:jc w:val="center"/>
              <w:textAlignment w:val="center"/>
              <w:rPr>
                <w:rFonts w:hint="eastAsia" w:ascii="宋体" w:hAnsi="宋体" w:cs="宋体"/>
                <w:szCs w:val="21"/>
              </w:rPr>
            </w:pPr>
            <w:r>
              <w:rPr>
                <w:rFonts w:hint="eastAsia" w:ascii="宋体" w:hAnsi="宋体" w:cs="宋体"/>
                <w:kern w:val="0"/>
                <w:szCs w:val="21"/>
                <w:lang w:bidi="ar"/>
              </w:rPr>
              <w:t>29</w:t>
            </w:r>
          </w:p>
        </w:tc>
        <w:tc>
          <w:tcPr>
            <w:tcW w:w="1011" w:type="pct"/>
            <w:shd w:val="clear" w:color="auto" w:fill="auto"/>
            <w:vAlign w:val="bottom"/>
          </w:tcPr>
          <w:p w14:paraId="0AA761D3">
            <w:pPr>
              <w:widowControl/>
              <w:jc w:val="center"/>
              <w:textAlignment w:val="bottom"/>
              <w:rPr>
                <w:rFonts w:hint="eastAsia" w:ascii="宋体" w:hAnsi="宋体" w:cs="宋体"/>
                <w:szCs w:val="21"/>
              </w:rPr>
            </w:pPr>
            <w:r>
              <w:rPr>
                <w:rFonts w:hint="eastAsia" w:ascii="宋体" w:hAnsi="宋体" w:cs="宋体"/>
                <w:kern w:val="0"/>
                <w:szCs w:val="21"/>
                <w:lang w:bidi="ar"/>
              </w:rPr>
              <w:t>羊前腿</w:t>
            </w:r>
          </w:p>
        </w:tc>
        <w:tc>
          <w:tcPr>
            <w:tcW w:w="1137" w:type="pct"/>
            <w:shd w:val="clear" w:color="auto" w:fill="auto"/>
            <w:noWrap/>
            <w:vAlign w:val="center"/>
          </w:tcPr>
          <w:p w14:paraId="5260A35C">
            <w:pPr>
              <w:jc w:val="center"/>
              <w:rPr>
                <w:rFonts w:hint="eastAsia" w:ascii="宋体" w:hAnsi="宋体" w:cs="宋体"/>
                <w:szCs w:val="21"/>
              </w:rPr>
            </w:pPr>
          </w:p>
        </w:tc>
        <w:tc>
          <w:tcPr>
            <w:tcW w:w="501" w:type="pct"/>
            <w:shd w:val="clear" w:color="auto" w:fill="auto"/>
            <w:vAlign w:val="bottom"/>
          </w:tcPr>
          <w:p w14:paraId="6067D3BE">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A32F94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609165FD">
            <w:pPr>
              <w:jc w:val="center"/>
              <w:rPr>
                <w:rFonts w:hint="eastAsia" w:ascii="宋体" w:hAnsi="宋体" w:cs="宋体"/>
                <w:szCs w:val="21"/>
              </w:rPr>
            </w:pPr>
          </w:p>
        </w:tc>
      </w:tr>
      <w:tr w14:paraId="1404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F25434C">
            <w:pPr>
              <w:widowControl/>
              <w:jc w:val="center"/>
              <w:textAlignment w:val="center"/>
              <w:rPr>
                <w:rFonts w:hint="eastAsia" w:ascii="宋体" w:hAnsi="宋体" w:cs="宋体"/>
                <w:szCs w:val="21"/>
              </w:rPr>
            </w:pPr>
            <w:r>
              <w:rPr>
                <w:rFonts w:hint="eastAsia" w:ascii="宋体" w:hAnsi="宋体" w:cs="宋体"/>
                <w:kern w:val="0"/>
                <w:szCs w:val="21"/>
                <w:lang w:bidi="ar"/>
              </w:rPr>
              <w:t>30</w:t>
            </w:r>
          </w:p>
        </w:tc>
        <w:tc>
          <w:tcPr>
            <w:tcW w:w="1011" w:type="pct"/>
            <w:shd w:val="clear" w:color="auto" w:fill="auto"/>
            <w:noWrap/>
            <w:vAlign w:val="center"/>
          </w:tcPr>
          <w:p w14:paraId="23937C2C">
            <w:pPr>
              <w:widowControl/>
              <w:jc w:val="center"/>
              <w:textAlignment w:val="center"/>
              <w:rPr>
                <w:rFonts w:hint="eastAsia" w:ascii="宋体" w:hAnsi="宋体" w:cs="宋体"/>
                <w:szCs w:val="21"/>
              </w:rPr>
            </w:pPr>
            <w:r>
              <w:rPr>
                <w:rFonts w:hint="eastAsia" w:ascii="宋体" w:hAnsi="宋体" w:cs="宋体"/>
                <w:kern w:val="0"/>
                <w:szCs w:val="21"/>
                <w:lang w:bidi="ar"/>
              </w:rPr>
              <w:t>羊杂</w:t>
            </w:r>
          </w:p>
        </w:tc>
        <w:tc>
          <w:tcPr>
            <w:tcW w:w="1137" w:type="pct"/>
            <w:shd w:val="clear" w:color="auto" w:fill="auto"/>
            <w:noWrap/>
            <w:vAlign w:val="bottom"/>
          </w:tcPr>
          <w:p w14:paraId="6C0F7B59">
            <w:pPr>
              <w:jc w:val="center"/>
              <w:rPr>
                <w:rFonts w:hint="eastAsia" w:ascii="宋体" w:hAnsi="宋体" w:cs="宋体"/>
                <w:szCs w:val="21"/>
              </w:rPr>
            </w:pPr>
          </w:p>
        </w:tc>
        <w:tc>
          <w:tcPr>
            <w:tcW w:w="501" w:type="pct"/>
            <w:shd w:val="clear" w:color="auto" w:fill="auto"/>
            <w:noWrap/>
            <w:vAlign w:val="center"/>
          </w:tcPr>
          <w:p w14:paraId="28FBFD9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63C783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bottom"/>
          </w:tcPr>
          <w:p w14:paraId="38DD11E7">
            <w:pPr>
              <w:widowControl/>
              <w:jc w:val="center"/>
              <w:textAlignment w:val="bottom"/>
              <w:rPr>
                <w:rFonts w:hint="eastAsia" w:ascii="宋体" w:hAnsi="宋体" w:cs="宋体"/>
                <w:szCs w:val="21"/>
              </w:rPr>
            </w:pPr>
            <w:r>
              <w:rPr>
                <w:rFonts w:hint="eastAsia" w:ascii="宋体" w:hAnsi="宋体" w:cs="宋体"/>
                <w:kern w:val="0"/>
                <w:szCs w:val="21"/>
                <w:lang w:bidi="ar"/>
              </w:rPr>
              <w:t>生鲜</w:t>
            </w:r>
          </w:p>
        </w:tc>
      </w:tr>
      <w:tr w14:paraId="063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EA215A3">
            <w:pPr>
              <w:widowControl/>
              <w:jc w:val="center"/>
              <w:textAlignment w:val="center"/>
              <w:rPr>
                <w:rFonts w:hint="eastAsia" w:ascii="宋体" w:hAnsi="宋体" w:cs="宋体"/>
                <w:szCs w:val="21"/>
              </w:rPr>
            </w:pPr>
            <w:r>
              <w:rPr>
                <w:rFonts w:hint="eastAsia" w:ascii="宋体" w:hAnsi="宋体" w:cs="宋体"/>
                <w:kern w:val="0"/>
                <w:szCs w:val="21"/>
                <w:lang w:bidi="ar"/>
              </w:rPr>
              <w:t>31</w:t>
            </w:r>
          </w:p>
        </w:tc>
        <w:tc>
          <w:tcPr>
            <w:tcW w:w="1011" w:type="pct"/>
            <w:shd w:val="clear" w:color="auto" w:fill="auto"/>
            <w:noWrap/>
            <w:vAlign w:val="center"/>
          </w:tcPr>
          <w:p w14:paraId="7B24D41F">
            <w:pPr>
              <w:jc w:val="center"/>
              <w:rPr>
                <w:rFonts w:hint="eastAsia" w:ascii="宋体" w:hAnsi="宋体" w:cs="宋体"/>
                <w:szCs w:val="21"/>
              </w:rPr>
            </w:pPr>
          </w:p>
        </w:tc>
        <w:tc>
          <w:tcPr>
            <w:tcW w:w="1137" w:type="pct"/>
            <w:shd w:val="clear" w:color="auto" w:fill="auto"/>
            <w:noWrap/>
            <w:vAlign w:val="bottom"/>
          </w:tcPr>
          <w:p w14:paraId="4EEA9528">
            <w:pPr>
              <w:jc w:val="center"/>
              <w:rPr>
                <w:rFonts w:hint="eastAsia" w:ascii="宋体" w:hAnsi="宋体" w:cs="宋体"/>
                <w:szCs w:val="21"/>
              </w:rPr>
            </w:pPr>
          </w:p>
        </w:tc>
        <w:tc>
          <w:tcPr>
            <w:tcW w:w="501" w:type="pct"/>
            <w:shd w:val="clear" w:color="auto" w:fill="auto"/>
            <w:noWrap/>
            <w:vAlign w:val="center"/>
          </w:tcPr>
          <w:p w14:paraId="18690EF4">
            <w:pPr>
              <w:jc w:val="center"/>
              <w:rPr>
                <w:rFonts w:hint="eastAsia" w:ascii="宋体" w:hAnsi="宋体" w:cs="宋体"/>
                <w:szCs w:val="21"/>
              </w:rPr>
            </w:pPr>
          </w:p>
        </w:tc>
        <w:tc>
          <w:tcPr>
            <w:tcW w:w="1178" w:type="pct"/>
            <w:shd w:val="clear" w:color="auto" w:fill="auto"/>
            <w:noWrap/>
            <w:vAlign w:val="center"/>
          </w:tcPr>
          <w:p w14:paraId="116F5DF1">
            <w:pPr>
              <w:jc w:val="center"/>
              <w:rPr>
                <w:rFonts w:hint="eastAsia" w:ascii="宋体" w:hAnsi="宋体" w:cs="宋体"/>
                <w:szCs w:val="21"/>
              </w:rPr>
            </w:pPr>
          </w:p>
        </w:tc>
        <w:tc>
          <w:tcPr>
            <w:tcW w:w="747" w:type="pct"/>
            <w:shd w:val="clear" w:color="auto" w:fill="auto"/>
            <w:noWrap/>
            <w:vAlign w:val="bottom"/>
          </w:tcPr>
          <w:p w14:paraId="78739BF9">
            <w:pPr>
              <w:jc w:val="center"/>
              <w:rPr>
                <w:rFonts w:hint="eastAsia" w:ascii="宋体" w:hAnsi="宋体" w:cs="宋体"/>
                <w:szCs w:val="21"/>
              </w:rPr>
            </w:pPr>
          </w:p>
        </w:tc>
      </w:tr>
      <w:tr w14:paraId="1E49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center"/>
          </w:tcPr>
          <w:p w14:paraId="02AF6888">
            <w:pPr>
              <w:widowControl/>
              <w:jc w:val="center"/>
              <w:textAlignment w:val="center"/>
              <w:rPr>
                <w:rFonts w:hint="eastAsia" w:ascii="宋体" w:hAnsi="宋体" w:cs="宋体"/>
                <w:b/>
                <w:bCs/>
                <w:szCs w:val="21"/>
              </w:rPr>
            </w:pPr>
            <w:r>
              <w:rPr>
                <w:rFonts w:hint="eastAsia" w:ascii="宋体" w:hAnsi="宋体" w:cs="宋体"/>
                <w:b/>
                <w:bCs/>
                <w:kern w:val="0"/>
                <w:szCs w:val="21"/>
                <w:lang w:bidi="ar"/>
              </w:rPr>
              <w:t>五、禽  肉</w:t>
            </w:r>
          </w:p>
        </w:tc>
      </w:tr>
      <w:tr w14:paraId="3089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263BF03">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FFFFFF"/>
            <w:noWrap/>
            <w:vAlign w:val="center"/>
          </w:tcPr>
          <w:p w14:paraId="17A3940F">
            <w:pPr>
              <w:widowControl/>
              <w:jc w:val="center"/>
              <w:textAlignment w:val="center"/>
              <w:rPr>
                <w:rFonts w:hint="eastAsia" w:ascii="宋体" w:hAnsi="宋体" w:cs="宋体"/>
                <w:szCs w:val="21"/>
              </w:rPr>
            </w:pPr>
            <w:r>
              <w:rPr>
                <w:rFonts w:hint="eastAsia" w:ascii="宋体" w:hAnsi="宋体" w:cs="宋体"/>
                <w:kern w:val="0"/>
                <w:szCs w:val="21"/>
                <w:lang w:bidi="ar"/>
              </w:rPr>
              <w:t>本地鸡</w:t>
            </w:r>
          </w:p>
        </w:tc>
        <w:tc>
          <w:tcPr>
            <w:tcW w:w="1137" w:type="pct"/>
            <w:shd w:val="clear" w:color="auto" w:fill="auto"/>
            <w:noWrap/>
            <w:vAlign w:val="bottom"/>
          </w:tcPr>
          <w:p w14:paraId="7973BF3D">
            <w:pPr>
              <w:jc w:val="center"/>
              <w:rPr>
                <w:rFonts w:hint="eastAsia" w:ascii="宋体" w:hAnsi="宋体" w:cs="宋体"/>
                <w:szCs w:val="21"/>
              </w:rPr>
            </w:pPr>
          </w:p>
        </w:tc>
        <w:tc>
          <w:tcPr>
            <w:tcW w:w="501" w:type="pct"/>
            <w:shd w:val="clear" w:color="auto" w:fill="auto"/>
            <w:vAlign w:val="center"/>
          </w:tcPr>
          <w:p w14:paraId="687C856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C170FE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6BC99C9B">
            <w:pPr>
              <w:jc w:val="center"/>
              <w:rPr>
                <w:rFonts w:hint="eastAsia" w:ascii="宋体" w:hAnsi="宋体" w:cs="宋体"/>
                <w:szCs w:val="21"/>
              </w:rPr>
            </w:pPr>
          </w:p>
        </w:tc>
      </w:tr>
      <w:tr w14:paraId="6A25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18BAD4F">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FFFFFF"/>
            <w:noWrap/>
            <w:vAlign w:val="bottom"/>
          </w:tcPr>
          <w:p w14:paraId="56847DC6">
            <w:pPr>
              <w:widowControl/>
              <w:jc w:val="center"/>
              <w:textAlignment w:val="bottom"/>
              <w:rPr>
                <w:rFonts w:hint="eastAsia" w:ascii="宋体" w:hAnsi="宋体" w:cs="宋体"/>
                <w:szCs w:val="21"/>
              </w:rPr>
            </w:pPr>
            <w:r>
              <w:rPr>
                <w:rFonts w:hint="eastAsia" w:ascii="宋体" w:hAnsi="宋体" w:cs="宋体"/>
                <w:kern w:val="0"/>
                <w:szCs w:val="21"/>
                <w:lang w:bidi="ar"/>
              </w:rPr>
              <w:t>老母鸡</w:t>
            </w:r>
          </w:p>
        </w:tc>
        <w:tc>
          <w:tcPr>
            <w:tcW w:w="1137" w:type="pct"/>
            <w:shd w:val="clear" w:color="auto" w:fill="auto"/>
            <w:noWrap/>
            <w:vAlign w:val="center"/>
          </w:tcPr>
          <w:p w14:paraId="33D9F91C">
            <w:pPr>
              <w:jc w:val="center"/>
              <w:rPr>
                <w:rFonts w:hint="eastAsia" w:ascii="宋体" w:hAnsi="宋体" w:cs="宋体"/>
                <w:szCs w:val="21"/>
              </w:rPr>
            </w:pPr>
          </w:p>
        </w:tc>
        <w:tc>
          <w:tcPr>
            <w:tcW w:w="501" w:type="pct"/>
            <w:shd w:val="clear" w:color="auto" w:fill="auto"/>
            <w:vAlign w:val="bottom"/>
          </w:tcPr>
          <w:p w14:paraId="4C367B64">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1288B7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6B7B096D">
            <w:pPr>
              <w:jc w:val="center"/>
              <w:rPr>
                <w:rFonts w:hint="eastAsia" w:ascii="宋体" w:hAnsi="宋体" w:cs="宋体"/>
                <w:szCs w:val="21"/>
              </w:rPr>
            </w:pPr>
          </w:p>
        </w:tc>
      </w:tr>
      <w:tr w14:paraId="1948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F7CBE8C">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FFFFFF"/>
            <w:noWrap/>
            <w:vAlign w:val="center"/>
          </w:tcPr>
          <w:p w14:paraId="2FA6DEAC">
            <w:pPr>
              <w:widowControl/>
              <w:jc w:val="center"/>
              <w:textAlignment w:val="center"/>
              <w:rPr>
                <w:rFonts w:hint="eastAsia" w:ascii="宋体" w:hAnsi="宋体" w:cs="宋体"/>
                <w:szCs w:val="21"/>
              </w:rPr>
            </w:pPr>
            <w:r>
              <w:rPr>
                <w:rFonts w:hint="eastAsia" w:ascii="宋体" w:hAnsi="宋体" w:cs="宋体"/>
                <w:kern w:val="0"/>
                <w:szCs w:val="21"/>
                <w:lang w:bidi="ar"/>
              </w:rPr>
              <w:t>三黄鸡</w:t>
            </w:r>
          </w:p>
        </w:tc>
        <w:tc>
          <w:tcPr>
            <w:tcW w:w="1137" w:type="pct"/>
            <w:shd w:val="clear" w:color="auto" w:fill="auto"/>
            <w:noWrap/>
            <w:vAlign w:val="bottom"/>
          </w:tcPr>
          <w:p w14:paraId="2FB92FD9">
            <w:pPr>
              <w:jc w:val="center"/>
              <w:rPr>
                <w:rFonts w:hint="eastAsia" w:ascii="宋体" w:hAnsi="宋体" w:cs="宋体"/>
                <w:szCs w:val="21"/>
              </w:rPr>
            </w:pPr>
          </w:p>
        </w:tc>
        <w:tc>
          <w:tcPr>
            <w:tcW w:w="501" w:type="pct"/>
            <w:shd w:val="clear" w:color="auto" w:fill="auto"/>
            <w:vAlign w:val="center"/>
          </w:tcPr>
          <w:p w14:paraId="6E6D569F">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3A0F3D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00B77678">
            <w:pPr>
              <w:jc w:val="center"/>
              <w:rPr>
                <w:rFonts w:hint="eastAsia" w:ascii="宋体" w:hAnsi="宋体" w:cs="宋体"/>
                <w:szCs w:val="21"/>
              </w:rPr>
            </w:pPr>
          </w:p>
        </w:tc>
      </w:tr>
      <w:tr w14:paraId="1CC9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163E5AE">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11" w:type="pct"/>
            <w:shd w:val="clear" w:color="auto" w:fill="FFFFFF"/>
            <w:noWrap/>
            <w:vAlign w:val="center"/>
          </w:tcPr>
          <w:p w14:paraId="406EED9C">
            <w:pPr>
              <w:widowControl/>
              <w:jc w:val="center"/>
              <w:textAlignment w:val="center"/>
              <w:rPr>
                <w:rFonts w:hint="eastAsia" w:ascii="宋体" w:hAnsi="宋体" w:cs="宋体"/>
                <w:szCs w:val="21"/>
              </w:rPr>
            </w:pPr>
            <w:r>
              <w:rPr>
                <w:rFonts w:hint="eastAsia" w:ascii="宋体" w:hAnsi="宋体" w:cs="宋体"/>
                <w:kern w:val="0"/>
                <w:szCs w:val="21"/>
                <w:lang w:bidi="ar"/>
              </w:rPr>
              <w:t>乌鸡</w:t>
            </w:r>
          </w:p>
        </w:tc>
        <w:tc>
          <w:tcPr>
            <w:tcW w:w="1137" w:type="pct"/>
            <w:shd w:val="clear" w:color="auto" w:fill="auto"/>
            <w:noWrap/>
            <w:vAlign w:val="bottom"/>
          </w:tcPr>
          <w:p w14:paraId="7A9E4E00">
            <w:pPr>
              <w:jc w:val="center"/>
              <w:rPr>
                <w:rFonts w:hint="eastAsia" w:ascii="宋体" w:hAnsi="宋体" w:cs="宋体"/>
                <w:szCs w:val="21"/>
              </w:rPr>
            </w:pPr>
          </w:p>
        </w:tc>
        <w:tc>
          <w:tcPr>
            <w:tcW w:w="501" w:type="pct"/>
            <w:shd w:val="clear" w:color="auto" w:fill="auto"/>
            <w:vAlign w:val="center"/>
          </w:tcPr>
          <w:p w14:paraId="262353B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44FFEF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7BF5B90C">
            <w:pPr>
              <w:jc w:val="center"/>
              <w:rPr>
                <w:rFonts w:hint="eastAsia" w:ascii="宋体" w:hAnsi="宋体" w:cs="宋体"/>
                <w:szCs w:val="21"/>
              </w:rPr>
            </w:pPr>
          </w:p>
        </w:tc>
      </w:tr>
      <w:tr w14:paraId="788F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7397874">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11" w:type="pct"/>
            <w:shd w:val="clear" w:color="auto" w:fill="FFFFFF"/>
            <w:noWrap/>
            <w:vAlign w:val="center"/>
          </w:tcPr>
          <w:p w14:paraId="22CEE1D8">
            <w:pPr>
              <w:widowControl/>
              <w:jc w:val="center"/>
              <w:textAlignment w:val="center"/>
              <w:rPr>
                <w:rFonts w:hint="eastAsia" w:ascii="宋体" w:hAnsi="宋体" w:cs="宋体"/>
                <w:szCs w:val="21"/>
              </w:rPr>
            </w:pPr>
            <w:r>
              <w:rPr>
                <w:rFonts w:hint="eastAsia" w:ascii="宋体" w:hAnsi="宋体" w:cs="宋体"/>
                <w:kern w:val="0"/>
                <w:szCs w:val="21"/>
                <w:lang w:bidi="ar"/>
              </w:rPr>
              <w:t>鸭</w:t>
            </w:r>
          </w:p>
        </w:tc>
        <w:tc>
          <w:tcPr>
            <w:tcW w:w="1137" w:type="pct"/>
            <w:shd w:val="clear" w:color="auto" w:fill="auto"/>
            <w:noWrap/>
            <w:vAlign w:val="center"/>
          </w:tcPr>
          <w:p w14:paraId="75BADDED">
            <w:pPr>
              <w:jc w:val="center"/>
              <w:rPr>
                <w:rFonts w:hint="eastAsia" w:ascii="宋体" w:hAnsi="宋体" w:cs="宋体"/>
                <w:szCs w:val="21"/>
              </w:rPr>
            </w:pPr>
          </w:p>
        </w:tc>
        <w:tc>
          <w:tcPr>
            <w:tcW w:w="501" w:type="pct"/>
            <w:shd w:val="clear" w:color="auto" w:fill="auto"/>
            <w:vAlign w:val="center"/>
          </w:tcPr>
          <w:p w14:paraId="1CE0D1B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7DA6D2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19ABEA0">
            <w:pPr>
              <w:jc w:val="center"/>
              <w:rPr>
                <w:rFonts w:hint="eastAsia" w:ascii="宋体" w:hAnsi="宋体" w:cs="宋体"/>
                <w:szCs w:val="21"/>
              </w:rPr>
            </w:pPr>
          </w:p>
        </w:tc>
      </w:tr>
      <w:tr w14:paraId="7FE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C45E87B">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11" w:type="pct"/>
            <w:shd w:val="clear" w:color="auto" w:fill="FFFFFF"/>
            <w:noWrap/>
            <w:vAlign w:val="center"/>
          </w:tcPr>
          <w:p w14:paraId="60F47F70">
            <w:pPr>
              <w:widowControl/>
              <w:jc w:val="center"/>
              <w:textAlignment w:val="center"/>
              <w:rPr>
                <w:rFonts w:hint="eastAsia" w:ascii="宋体" w:hAnsi="宋体" w:cs="宋体"/>
                <w:szCs w:val="21"/>
              </w:rPr>
            </w:pPr>
            <w:r>
              <w:rPr>
                <w:rFonts w:hint="eastAsia" w:ascii="宋体" w:hAnsi="宋体" w:cs="宋体"/>
                <w:kern w:val="0"/>
                <w:szCs w:val="21"/>
                <w:lang w:bidi="ar"/>
              </w:rPr>
              <w:t>鸽子</w:t>
            </w:r>
          </w:p>
        </w:tc>
        <w:tc>
          <w:tcPr>
            <w:tcW w:w="1137" w:type="pct"/>
            <w:shd w:val="clear" w:color="auto" w:fill="auto"/>
            <w:noWrap/>
            <w:vAlign w:val="center"/>
          </w:tcPr>
          <w:p w14:paraId="1EC9D3D7">
            <w:pPr>
              <w:jc w:val="center"/>
              <w:rPr>
                <w:rFonts w:hint="eastAsia" w:ascii="宋体" w:hAnsi="宋体" w:cs="宋体"/>
                <w:szCs w:val="21"/>
              </w:rPr>
            </w:pPr>
          </w:p>
        </w:tc>
        <w:tc>
          <w:tcPr>
            <w:tcW w:w="501" w:type="pct"/>
            <w:shd w:val="clear" w:color="auto" w:fill="auto"/>
            <w:vAlign w:val="center"/>
          </w:tcPr>
          <w:p w14:paraId="3FD0A50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2574FF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2AA465F8">
            <w:pPr>
              <w:jc w:val="center"/>
              <w:rPr>
                <w:rFonts w:hint="eastAsia" w:ascii="宋体" w:hAnsi="宋体" w:cs="宋体"/>
                <w:szCs w:val="21"/>
              </w:rPr>
            </w:pPr>
          </w:p>
        </w:tc>
      </w:tr>
      <w:tr w14:paraId="0388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844E21E">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11" w:type="pct"/>
            <w:shd w:val="clear" w:color="auto" w:fill="FFFFFF"/>
            <w:noWrap/>
            <w:vAlign w:val="center"/>
          </w:tcPr>
          <w:p w14:paraId="25A36002">
            <w:pPr>
              <w:widowControl/>
              <w:jc w:val="center"/>
              <w:textAlignment w:val="center"/>
              <w:rPr>
                <w:rFonts w:hint="eastAsia" w:ascii="宋体" w:hAnsi="宋体" w:cs="宋体"/>
                <w:szCs w:val="21"/>
              </w:rPr>
            </w:pPr>
            <w:r>
              <w:rPr>
                <w:rFonts w:hint="eastAsia" w:ascii="宋体" w:hAnsi="宋体" w:cs="宋体"/>
                <w:kern w:val="0"/>
                <w:szCs w:val="21"/>
                <w:lang w:bidi="ar"/>
              </w:rPr>
              <w:t>鸡腿</w:t>
            </w:r>
          </w:p>
        </w:tc>
        <w:tc>
          <w:tcPr>
            <w:tcW w:w="1137" w:type="pct"/>
            <w:shd w:val="clear" w:color="auto" w:fill="auto"/>
            <w:noWrap/>
            <w:vAlign w:val="center"/>
          </w:tcPr>
          <w:p w14:paraId="07A6EEAB">
            <w:pPr>
              <w:jc w:val="center"/>
              <w:rPr>
                <w:rFonts w:hint="eastAsia" w:ascii="宋体" w:hAnsi="宋体" w:cs="宋体"/>
                <w:szCs w:val="21"/>
              </w:rPr>
            </w:pPr>
          </w:p>
        </w:tc>
        <w:tc>
          <w:tcPr>
            <w:tcW w:w="501" w:type="pct"/>
            <w:shd w:val="clear" w:color="auto" w:fill="auto"/>
            <w:vAlign w:val="center"/>
          </w:tcPr>
          <w:p w14:paraId="2A1EC39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942CE9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2FCB3C1">
            <w:pPr>
              <w:jc w:val="center"/>
              <w:rPr>
                <w:rFonts w:hint="eastAsia" w:ascii="宋体" w:hAnsi="宋体" w:cs="宋体"/>
                <w:szCs w:val="21"/>
              </w:rPr>
            </w:pPr>
          </w:p>
        </w:tc>
      </w:tr>
      <w:tr w14:paraId="7CEE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BF305F6">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11" w:type="pct"/>
            <w:shd w:val="clear" w:color="auto" w:fill="FFFFFF"/>
            <w:noWrap/>
            <w:vAlign w:val="center"/>
          </w:tcPr>
          <w:p w14:paraId="25387507">
            <w:pPr>
              <w:widowControl/>
              <w:jc w:val="center"/>
              <w:textAlignment w:val="center"/>
              <w:rPr>
                <w:rFonts w:hint="eastAsia" w:ascii="宋体" w:hAnsi="宋体" w:cs="宋体"/>
                <w:szCs w:val="21"/>
              </w:rPr>
            </w:pPr>
            <w:r>
              <w:rPr>
                <w:rFonts w:hint="eastAsia" w:ascii="宋体" w:hAnsi="宋体" w:cs="宋体"/>
                <w:kern w:val="0"/>
                <w:szCs w:val="21"/>
                <w:lang w:bidi="ar"/>
              </w:rPr>
              <w:t>鸡心</w:t>
            </w:r>
          </w:p>
        </w:tc>
        <w:tc>
          <w:tcPr>
            <w:tcW w:w="1137" w:type="pct"/>
            <w:shd w:val="clear" w:color="auto" w:fill="auto"/>
            <w:noWrap/>
            <w:vAlign w:val="center"/>
          </w:tcPr>
          <w:p w14:paraId="01EE4C0A">
            <w:pPr>
              <w:jc w:val="center"/>
              <w:rPr>
                <w:rFonts w:hint="eastAsia" w:ascii="宋体" w:hAnsi="宋体" w:cs="宋体"/>
                <w:szCs w:val="21"/>
              </w:rPr>
            </w:pPr>
          </w:p>
        </w:tc>
        <w:tc>
          <w:tcPr>
            <w:tcW w:w="501" w:type="pct"/>
            <w:shd w:val="clear" w:color="auto" w:fill="auto"/>
            <w:vAlign w:val="center"/>
          </w:tcPr>
          <w:p w14:paraId="2DE7BB7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E1018B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3A918D82">
            <w:pPr>
              <w:widowControl/>
              <w:jc w:val="center"/>
              <w:textAlignment w:val="center"/>
              <w:rPr>
                <w:rFonts w:hint="eastAsia" w:ascii="宋体" w:hAnsi="宋体" w:cs="宋体"/>
                <w:szCs w:val="21"/>
              </w:rPr>
            </w:pPr>
            <w:r>
              <w:rPr>
                <w:rFonts w:hint="eastAsia" w:ascii="宋体" w:hAnsi="宋体" w:cs="宋体"/>
                <w:kern w:val="0"/>
                <w:szCs w:val="21"/>
                <w:lang w:bidi="ar"/>
              </w:rPr>
              <w:t>生鲜</w:t>
            </w:r>
          </w:p>
        </w:tc>
      </w:tr>
      <w:tr w14:paraId="4FC9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63D3A50">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011" w:type="pct"/>
            <w:shd w:val="clear" w:color="auto" w:fill="FFFFFF"/>
            <w:noWrap/>
            <w:vAlign w:val="center"/>
          </w:tcPr>
          <w:p w14:paraId="55F2F6B0">
            <w:pPr>
              <w:widowControl/>
              <w:jc w:val="center"/>
              <w:textAlignment w:val="center"/>
              <w:rPr>
                <w:rFonts w:hint="eastAsia" w:ascii="宋体" w:hAnsi="宋体" w:cs="宋体"/>
                <w:szCs w:val="21"/>
              </w:rPr>
            </w:pPr>
            <w:r>
              <w:rPr>
                <w:rFonts w:hint="eastAsia" w:ascii="宋体" w:hAnsi="宋体" w:cs="宋体"/>
                <w:kern w:val="0"/>
                <w:szCs w:val="21"/>
                <w:lang w:bidi="ar"/>
              </w:rPr>
              <w:t>鸡翅</w:t>
            </w:r>
          </w:p>
        </w:tc>
        <w:tc>
          <w:tcPr>
            <w:tcW w:w="1137" w:type="pct"/>
            <w:shd w:val="clear" w:color="auto" w:fill="auto"/>
            <w:noWrap/>
            <w:vAlign w:val="center"/>
          </w:tcPr>
          <w:p w14:paraId="64EE9FCB">
            <w:pPr>
              <w:jc w:val="center"/>
              <w:rPr>
                <w:rFonts w:hint="eastAsia" w:ascii="宋体" w:hAnsi="宋体" w:cs="宋体"/>
                <w:szCs w:val="21"/>
              </w:rPr>
            </w:pPr>
          </w:p>
        </w:tc>
        <w:tc>
          <w:tcPr>
            <w:tcW w:w="501" w:type="pct"/>
            <w:shd w:val="clear" w:color="auto" w:fill="auto"/>
            <w:vAlign w:val="center"/>
          </w:tcPr>
          <w:p w14:paraId="3175112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31EE56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03543030">
            <w:pPr>
              <w:jc w:val="center"/>
              <w:rPr>
                <w:rFonts w:hint="eastAsia" w:ascii="宋体" w:hAnsi="宋体" w:cs="宋体"/>
                <w:szCs w:val="21"/>
              </w:rPr>
            </w:pPr>
          </w:p>
        </w:tc>
      </w:tr>
      <w:tr w14:paraId="7EF6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8B77318">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1011" w:type="pct"/>
            <w:shd w:val="clear" w:color="auto" w:fill="FFFFFF"/>
            <w:noWrap/>
            <w:vAlign w:val="center"/>
          </w:tcPr>
          <w:p w14:paraId="30C75C1A">
            <w:pPr>
              <w:widowControl/>
              <w:jc w:val="center"/>
              <w:textAlignment w:val="center"/>
              <w:rPr>
                <w:rFonts w:hint="eastAsia" w:ascii="宋体" w:hAnsi="宋体" w:cs="宋体"/>
                <w:szCs w:val="21"/>
              </w:rPr>
            </w:pPr>
            <w:r>
              <w:rPr>
                <w:rFonts w:hint="eastAsia" w:ascii="宋体" w:hAnsi="宋体" w:cs="宋体"/>
                <w:kern w:val="0"/>
                <w:szCs w:val="21"/>
                <w:lang w:bidi="ar"/>
              </w:rPr>
              <w:t>鸡爪</w:t>
            </w:r>
          </w:p>
        </w:tc>
        <w:tc>
          <w:tcPr>
            <w:tcW w:w="1137" w:type="pct"/>
            <w:shd w:val="clear" w:color="auto" w:fill="auto"/>
            <w:noWrap/>
            <w:vAlign w:val="center"/>
          </w:tcPr>
          <w:p w14:paraId="6B251900">
            <w:pPr>
              <w:widowControl/>
              <w:jc w:val="center"/>
              <w:textAlignment w:val="center"/>
              <w:rPr>
                <w:rFonts w:hint="eastAsia" w:ascii="宋体" w:hAnsi="宋体" w:cs="宋体"/>
                <w:szCs w:val="21"/>
              </w:rPr>
            </w:pPr>
            <w:r>
              <w:rPr>
                <w:rFonts w:hint="eastAsia" w:ascii="宋体" w:hAnsi="宋体" w:cs="宋体"/>
                <w:kern w:val="0"/>
                <w:szCs w:val="21"/>
                <w:lang w:bidi="ar"/>
              </w:rPr>
              <w:t>散装</w:t>
            </w:r>
          </w:p>
        </w:tc>
        <w:tc>
          <w:tcPr>
            <w:tcW w:w="501" w:type="pct"/>
            <w:shd w:val="clear" w:color="auto" w:fill="auto"/>
            <w:vAlign w:val="center"/>
          </w:tcPr>
          <w:p w14:paraId="093D00C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452810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6C2C6A4A">
            <w:pPr>
              <w:widowControl/>
              <w:jc w:val="center"/>
              <w:textAlignment w:val="center"/>
              <w:rPr>
                <w:rFonts w:hint="eastAsia" w:ascii="宋体" w:hAnsi="宋体" w:cs="宋体"/>
                <w:szCs w:val="21"/>
              </w:rPr>
            </w:pPr>
            <w:r>
              <w:rPr>
                <w:rFonts w:hint="eastAsia" w:ascii="宋体" w:hAnsi="宋体" w:cs="宋体"/>
                <w:kern w:val="0"/>
                <w:szCs w:val="21"/>
                <w:lang w:bidi="ar"/>
              </w:rPr>
              <w:t>生鲜</w:t>
            </w:r>
          </w:p>
        </w:tc>
      </w:tr>
      <w:tr w14:paraId="2222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44D7EE5">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1011" w:type="pct"/>
            <w:shd w:val="clear" w:color="auto" w:fill="FFFFFF"/>
            <w:noWrap/>
            <w:vAlign w:val="center"/>
          </w:tcPr>
          <w:p w14:paraId="3C09FB5F">
            <w:pPr>
              <w:widowControl/>
              <w:jc w:val="center"/>
              <w:textAlignment w:val="center"/>
              <w:rPr>
                <w:rFonts w:hint="eastAsia" w:ascii="宋体" w:hAnsi="宋体" w:cs="宋体"/>
                <w:szCs w:val="21"/>
              </w:rPr>
            </w:pPr>
            <w:r>
              <w:rPr>
                <w:rFonts w:hint="eastAsia" w:ascii="宋体" w:hAnsi="宋体" w:cs="宋体"/>
                <w:kern w:val="0"/>
                <w:szCs w:val="21"/>
                <w:lang w:bidi="ar"/>
              </w:rPr>
              <w:t>鸡胸肉</w:t>
            </w:r>
          </w:p>
        </w:tc>
        <w:tc>
          <w:tcPr>
            <w:tcW w:w="1137" w:type="pct"/>
            <w:shd w:val="clear" w:color="auto" w:fill="auto"/>
            <w:noWrap/>
            <w:vAlign w:val="bottom"/>
          </w:tcPr>
          <w:p w14:paraId="65FD3FBB">
            <w:pPr>
              <w:jc w:val="center"/>
              <w:rPr>
                <w:rFonts w:hint="eastAsia" w:ascii="宋体" w:hAnsi="宋体" w:cs="宋体"/>
                <w:szCs w:val="21"/>
              </w:rPr>
            </w:pPr>
          </w:p>
        </w:tc>
        <w:tc>
          <w:tcPr>
            <w:tcW w:w="501" w:type="pct"/>
            <w:shd w:val="clear" w:color="auto" w:fill="auto"/>
            <w:vAlign w:val="center"/>
          </w:tcPr>
          <w:p w14:paraId="3F82C91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7686CB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C206727">
            <w:pPr>
              <w:jc w:val="center"/>
              <w:rPr>
                <w:rFonts w:hint="eastAsia" w:ascii="宋体" w:hAnsi="宋体" w:cs="宋体"/>
                <w:szCs w:val="21"/>
              </w:rPr>
            </w:pPr>
          </w:p>
        </w:tc>
      </w:tr>
      <w:tr w14:paraId="1490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EF9A758">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1011" w:type="pct"/>
            <w:shd w:val="clear" w:color="auto" w:fill="FFFFFF"/>
            <w:noWrap/>
            <w:vAlign w:val="center"/>
          </w:tcPr>
          <w:p w14:paraId="1A95A274">
            <w:pPr>
              <w:widowControl/>
              <w:jc w:val="center"/>
              <w:textAlignment w:val="center"/>
              <w:rPr>
                <w:rFonts w:hint="eastAsia" w:ascii="宋体" w:hAnsi="宋体" w:cs="宋体"/>
                <w:szCs w:val="21"/>
              </w:rPr>
            </w:pPr>
            <w:r>
              <w:rPr>
                <w:rFonts w:hint="eastAsia" w:ascii="宋体" w:hAnsi="宋体" w:cs="宋体"/>
                <w:kern w:val="0"/>
                <w:szCs w:val="21"/>
                <w:lang w:bidi="ar"/>
              </w:rPr>
              <w:t>鸡肝</w:t>
            </w:r>
          </w:p>
        </w:tc>
        <w:tc>
          <w:tcPr>
            <w:tcW w:w="1137" w:type="pct"/>
            <w:shd w:val="clear" w:color="auto" w:fill="auto"/>
            <w:noWrap/>
            <w:vAlign w:val="bottom"/>
          </w:tcPr>
          <w:p w14:paraId="7985FA8D">
            <w:pPr>
              <w:jc w:val="center"/>
              <w:rPr>
                <w:rFonts w:hint="eastAsia" w:ascii="宋体" w:hAnsi="宋体" w:cs="宋体"/>
                <w:szCs w:val="21"/>
              </w:rPr>
            </w:pPr>
          </w:p>
        </w:tc>
        <w:tc>
          <w:tcPr>
            <w:tcW w:w="501" w:type="pct"/>
            <w:shd w:val="clear" w:color="auto" w:fill="auto"/>
            <w:vAlign w:val="center"/>
          </w:tcPr>
          <w:p w14:paraId="23E9FF3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2EFB9F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21BE174B">
            <w:pPr>
              <w:jc w:val="center"/>
              <w:rPr>
                <w:rFonts w:hint="eastAsia" w:ascii="宋体" w:hAnsi="宋体" w:cs="宋体"/>
                <w:szCs w:val="21"/>
              </w:rPr>
            </w:pPr>
          </w:p>
        </w:tc>
      </w:tr>
      <w:tr w14:paraId="06B7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008FA9F">
            <w:pPr>
              <w:widowControl/>
              <w:jc w:val="center"/>
              <w:textAlignment w:val="center"/>
              <w:rPr>
                <w:rFonts w:hint="eastAsia" w:ascii="宋体" w:hAnsi="宋体" w:cs="宋体"/>
                <w:szCs w:val="21"/>
              </w:rPr>
            </w:pPr>
            <w:r>
              <w:rPr>
                <w:rFonts w:hint="eastAsia" w:ascii="宋体" w:hAnsi="宋体" w:cs="宋体"/>
                <w:kern w:val="0"/>
                <w:szCs w:val="21"/>
                <w:lang w:bidi="ar"/>
              </w:rPr>
              <w:t>14</w:t>
            </w:r>
          </w:p>
        </w:tc>
        <w:tc>
          <w:tcPr>
            <w:tcW w:w="1011" w:type="pct"/>
            <w:shd w:val="clear" w:color="auto" w:fill="FFFFFF"/>
            <w:noWrap/>
            <w:vAlign w:val="center"/>
          </w:tcPr>
          <w:p w14:paraId="73836539">
            <w:pPr>
              <w:jc w:val="center"/>
              <w:rPr>
                <w:rFonts w:hint="eastAsia" w:ascii="宋体" w:hAnsi="宋体" w:cs="宋体"/>
                <w:szCs w:val="21"/>
              </w:rPr>
            </w:pPr>
          </w:p>
        </w:tc>
        <w:tc>
          <w:tcPr>
            <w:tcW w:w="1137" w:type="pct"/>
            <w:shd w:val="clear" w:color="auto" w:fill="auto"/>
            <w:noWrap/>
            <w:vAlign w:val="bottom"/>
          </w:tcPr>
          <w:p w14:paraId="12CF3625">
            <w:pPr>
              <w:jc w:val="center"/>
              <w:rPr>
                <w:rFonts w:hint="eastAsia" w:ascii="宋体" w:hAnsi="宋体" w:cs="宋体"/>
                <w:szCs w:val="21"/>
              </w:rPr>
            </w:pPr>
          </w:p>
        </w:tc>
        <w:tc>
          <w:tcPr>
            <w:tcW w:w="501" w:type="pct"/>
            <w:shd w:val="clear" w:color="auto" w:fill="auto"/>
            <w:vAlign w:val="center"/>
          </w:tcPr>
          <w:p w14:paraId="325CE310">
            <w:pPr>
              <w:jc w:val="center"/>
              <w:rPr>
                <w:rFonts w:hint="eastAsia" w:ascii="宋体" w:hAnsi="宋体" w:cs="宋体"/>
                <w:szCs w:val="21"/>
              </w:rPr>
            </w:pPr>
          </w:p>
        </w:tc>
        <w:tc>
          <w:tcPr>
            <w:tcW w:w="1178" w:type="pct"/>
            <w:shd w:val="clear" w:color="auto" w:fill="auto"/>
            <w:vAlign w:val="center"/>
          </w:tcPr>
          <w:p w14:paraId="307FAA71">
            <w:pPr>
              <w:jc w:val="center"/>
              <w:rPr>
                <w:rFonts w:hint="eastAsia" w:ascii="宋体" w:hAnsi="宋体" w:cs="宋体"/>
                <w:szCs w:val="21"/>
              </w:rPr>
            </w:pPr>
          </w:p>
        </w:tc>
        <w:tc>
          <w:tcPr>
            <w:tcW w:w="747" w:type="pct"/>
            <w:shd w:val="clear" w:color="auto" w:fill="auto"/>
            <w:noWrap/>
            <w:vAlign w:val="center"/>
          </w:tcPr>
          <w:p w14:paraId="2CBA6B6C">
            <w:pPr>
              <w:jc w:val="center"/>
              <w:rPr>
                <w:rFonts w:hint="eastAsia" w:ascii="宋体" w:hAnsi="宋体" w:cs="宋体"/>
                <w:szCs w:val="21"/>
              </w:rPr>
            </w:pPr>
          </w:p>
        </w:tc>
      </w:tr>
      <w:tr w14:paraId="330C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bottom"/>
          </w:tcPr>
          <w:p w14:paraId="556C33CF">
            <w:pPr>
              <w:widowControl/>
              <w:jc w:val="center"/>
              <w:textAlignment w:val="bottom"/>
              <w:rPr>
                <w:rFonts w:hint="eastAsia" w:ascii="宋体" w:hAnsi="宋体" w:cs="宋体"/>
                <w:b/>
                <w:bCs/>
                <w:szCs w:val="21"/>
              </w:rPr>
            </w:pPr>
            <w:r>
              <w:rPr>
                <w:rStyle w:val="44"/>
                <w:rFonts w:hint="default"/>
                <w:color w:val="auto"/>
                <w:lang w:bidi="ar"/>
              </w:rPr>
              <w:t>六、水  果</w:t>
            </w:r>
          </w:p>
        </w:tc>
      </w:tr>
      <w:tr w14:paraId="62BA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12017DD">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FFFFFF"/>
            <w:vAlign w:val="center"/>
          </w:tcPr>
          <w:p w14:paraId="47403561">
            <w:pPr>
              <w:widowControl/>
              <w:jc w:val="center"/>
              <w:textAlignment w:val="center"/>
              <w:rPr>
                <w:rFonts w:hint="eastAsia" w:ascii="宋体" w:hAnsi="宋体" w:cs="宋体"/>
                <w:szCs w:val="21"/>
              </w:rPr>
            </w:pPr>
            <w:r>
              <w:rPr>
                <w:rFonts w:hint="eastAsia" w:ascii="宋体" w:hAnsi="宋体" w:cs="宋体"/>
                <w:kern w:val="0"/>
                <w:szCs w:val="21"/>
                <w:lang w:bidi="ar"/>
              </w:rPr>
              <w:t>红心火龙果</w:t>
            </w:r>
          </w:p>
        </w:tc>
        <w:tc>
          <w:tcPr>
            <w:tcW w:w="1137" w:type="pct"/>
            <w:shd w:val="clear" w:color="auto" w:fill="auto"/>
            <w:vAlign w:val="center"/>
          </w:tcPr>
          <w:p w14:paraId="054C97A5">
            <w:pPr>
              <w:jc w:val="center"/>
              <w:rPr>
                <w:rFonts w:hint="eastAsia" w:ascii="宋体" w:hAnsi="宋体" w:cs="宋体"/>
                <w:szCs w:val="21"/>
              </w:rPr>
            </w:pPr>
          </w:p>
        </w:tc>
        <w:tc>
          <w:tcPr>
            <w:tcW w:w="501" w:type="pct"/>
            <w:shd w:val="clear" w:color="auto" w:fill="auto"/>
            <w:noWrap/>
            <w:vAlign w:val="center"/>
          </w:tcPr>
          <w:p w14:paraId="666245D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31F46F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bottom"/>
          </w:tcPr>
          <w:p w14:paraId="41F1579A">
            <w:pPr>
              <w:jc w:val="center"/>
              <w:rPr>
                <w:rFonts w:hint="eastAsia" w:ascii="宋体" w:hAnsi="宋体" w:cs="宋体"/>
                <w:szCs w:val="21"/>
              </w:rPr>
            </w:pPr>
          </w:p>
        </w:tc>
      </w:tr>
      <w:tr w14:paraId="6D69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B37E082">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FFFFFF"/>
            <w:vAlign w:val="center"/>
          </w:tcPr>
          <w:p w14:paraId="19ACB13F">
            <w:pPr>
              <w:widowControl/>
              <w:jc w:val="center"/>
              <w:textAlignment w:val="center"/>
              <w:rPr>
                <w:rFonts w:hint="eastAsia" w:ascii="宋体" w:hAnsi="宋体" w:cs="宋体"/>
                <w:szCs w:val="21"/>
              </w:rPr>
            </w:pPr>
            <w:r>
              <w:rPr>
                <w:rFonts w:hint="eastAsia" w:ascii="宋体" w:hAnsi="宋体" w:cs="宋体"/>
                <w:kern w:val="0"/>
                <w:szCs w:val="21"/>
                <w:lang w:bidi="ar"/>
              </w:rPr>
              <w:t>白心火龙果</w:t>
            </w:r>
          </w:p>
        </w:tc>
        <w:tc>
          <w:tcPr>
            <w:tcW w:w="1137" w:type="pct"/>
            <w:shd w:val="clear" w:color="auto" w:fill="auto"/>
            <w:vAlign w:val="center"/>
          </w:tcPr>
          <w:p w14:paraId="11188572">
            <w:pPr>
              <w:jc w:val="center"/>
              <w:rPr>
                <w:rFonts w:hint="eastAsia" w:ascii="宋体" w:hAnsi="宋体" w:cs="宋体"/>
                <w:szCs w:val="21"/>
              </w:rPr>
            </w:pPr>
          </w:p>
        </w:tc>
        <w:tc>
          <w:tcPr>
            <w:tcW w:w="501" w:type="pct"/>
            <w:shd w:val="clear" w:color="auto" w:fill="auto"/>
            <w:noWrap/>
            <w:vAlign w:val="center"/>
          </w:tcPr>
          <w:p w14:paraId="74C42BC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4D1129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03C310D6">
            <w:pPr>
              <w:jc w:val="center"/>
              <w:rPr>
                <w:rFonts w:hint="eastAsia" w:ascii="宋体" w:hAnsi="宋体" w:cs="宋体"/>
                <w:szCs w:val="21"/>
              </w:rPr>
            </w:pPr>
          </w:p>
        </w:tc>
      </w:tr>
      <w:tr w14:paraId="28FF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7C7A8EC">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FFFFFF"/>
            <w:vAlign w:val="center"/>
          </w:tcPr>
          <w:p w14:paraId="11A82401">
            <w:pPr>
              <w:widowControl/>
              <w:jc w:val="center"/>
              <w:textAlignment w:val="center"/>
              <w:rPr>
                <w:rFonts w:hint="eastAsia" w:ascii="宋体" w:hAnsi="宋体" w:cs="宋体"/>
                <w:szCs w:val="21"/>
              </w:rPr>
            </w:pPr>
            <w:r>
              <w:rPr>
                <w:rFonts w:hint="eastAsia" w:ascii="宋体" w:hAnsi="宋体" w:cs="宋体"/>
                <w:kern w:val="0"/>
                <w:szCs w:val="21"/>
                <w:lang w:bidi="ar"/>
              </w:rPr>
              <w:t>冬枣</w:t>
            </w:r>
          </w:p>
        </w:tc>
        <w:tc>
          <w:tcPr>
            <w:tcW w:w="1137" w:type="pct"/>
            <w:shd w:val="clear" w:color="auto" w:fill="auto"/>
            <w:vAlign w:val="center"/>
          </w:tcPr>
          <w:p w14:paraId="7A79EBAA">
            <w:pPr>
              <w:jc w:val="center"/>
              <w:rPr>
                <w:rFonts w:hint="eastAsia" w:ascii="宋体" w:hAnsi="宋体" w:cs="宋体"/>
                <w:szCs w:val="21"/>
              </w:rPr>
            </w:pPr>
          </w:p>
        </w:tc>
        <w:tc>
          <w:tcPr>
            <w:tcW w:w="501" w:type="pct"/>
            <w:shd w:val="clear" w:color="auto" w:fill="auto"/>
            <w:noWrap/>
            <w:vAlign w:val="center"/>
          </w:tcPr>
          <w:p w14:paraId="3252C68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C9706E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bottom"/>
          </w:tcPr>
          <w:p w14:paraId="38F1A2CA">
            <w:pPr>
              <w:jc w:val="center"/>
              <w:rPr>
                <w:rFonts w:hint="eastAsia" w:ascii="宋体" w:hAnsi="宋体" w:cs="宋体"/>
                <w:szCs w:val="21"/>
              </w:rPr>
            </w:pPr>
          </w:p>
        </w:tc>
      </w:tr>
      <w:tr w14:paraId="4924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9BFC4F6">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11" w:type="pct"/>
            <w:shd w:val="clear" w:color="auto" w:fill="FFFFFF"/>
            <w:vAlign w:val="center"/>
          </w:tcPr>
          <w:p w14:paraId="2CF40522">
            <w:pPr>
              <w:widowControl/>
              <w:jc w:val="center"/>
              <w:textAlignment w:val="center"/>
              <w:rPr>
                <w:rFonts w:hint="eastAsia" w:ascii="宋体" w:hAnsi="宋体" w:cs="宋体"/>
                <w:szCs w:val="21"/>
              </w:rPr>
            </w:pPr>
            <w:r>
              <w:rPr>
                <w:rFonts w:hint="eastAsia" w:ascii="宋体" w:hAnsi="宋体" w:cs="宋体"/>
                <w:kern w:val="0"/>
                <w:szCs w:val="21"/>
                <w:lang w:bidi="ar"/>
              </w:rPr>
              <w:t>国产橙子</w:t>
            </w:r>
          </w:p>
        </w:tc>
        <w:tc>
          <w:tcPr>
            <w:tcW w:w="1137" w:type="pct"/>
            <w:shd w:val="clear" w:color="auto" w:fill="auto"/>
            <w:vAlign w:val="center"/>
          </w:tcPr>
          <w:p w14:paraId="2875B52E">
            <w:pPr>
              <w:jc w:val="center"/>
              <w:rPr>
                <w:rFonts w:hint="eastAsia" w:ascii="宋体" w:hAnsi="宋体" w:cs="宋体"/>
                <w:szCs w:val="21"/>
              </w:rPr>
            </w:pPr>
          </w:p>
        </w:tc>
        <w:tc>
          <w:tcPr>
            <w:tcW w:w="501" w:type="pct"/>
            <w:shd w:val="clear" w:color="auto" w:fill="auto"/>
            <w:noWrap/>
            <w:vAlign w:val="center"/>
          </w:tcPr>
          <w:p w14:paraId="46B478A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485A1C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bottom"/>
          </w:tcPr>
          <w:p w14:paraId="659CBDA3">
            <w:pPr>
              <w:jc w:val="center"/>
              <w:rPr>
                <w:rFonts w:hint="eastAsia" w:ascii="宋体" w:hAnsi="宋体" w:cs="宋体"/>
                <w:szCs w:val="21"/>
              </w:rPr>
            </w:pPr>
          </w:p>
        </w:tc>
      </w:tr>
      <w:tr w14:paraId="2202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754C5DE">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11" w:type="pct"/>
            <w:shd w:val="clear" w:color="auto" w:fill="FFFFFF"/>
            <w:vAlign w:val="center"/>
          </w:tcPr>
          <w:p w14:paraId="5A378B25">
            <w:pPr>
              <w:widowControl/>
              <w:jc w:val="center"/>
              <w:textAlignment w:val="center"/>
              <w:rPr>
                <w:rFonts w:hint="eastAsia" w:ascii="宋体" w:hAnsi="宋体" w:cs="宋体"/>
                <w:szCs w:val="21"/>
              </w:rPr>
            </w:pPr>
            <w:r>
              <w:rPr>
                <w:rFonts w:hint="eastAsia" w:ascii="宋体" w:hAnsi="宋体" w:cs="宋体"/>
                <w:kern w:val="0"/>
                <w:szCs w:val="21"/>
                <w:lang w:bidi="ar"/>
              </w:rPr>
              <w:t>桂圆</w:t>
            </w:r>
          </w:p>
        </w:tc>
        <w:tc>
          <w:tcPr>
            <w:tcW w:w="1137" w:type="pct"/>
            <w:shd w:val="clear" w:color="auto" w:fill="auto"/>
            <w:vAlign w:val="center"/>
          </w:tcPr>
          <w:p w14:paraId="1FE1FECF">
            <w:pPr>
              <w:jc w:val="center"/>
              <w:rPr>
                <w:rFonts w:hint="eastAsia" w:ascii="宋体" w:hAnsi="宋体" w:cs="宋体"/>
                <w:szCs w:val="21"/>
              </w:rPr>
            </w:pPr>
          </w:p>
        </w:tc>
        <w:tc>
          <w:tcPr>
            <w:tcW w:w="501" w:type="pct"/>
            <w:shd w:val="clear" w:color="auto" w:fill="auto"/>
            <w:noWrap/>
            <w:vAlign w:val="center"/>
          </w:tcPr>
          <w:p w14:paraId="3BF9020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AD05EB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bottom"/>
          </w:tcPr>
          <w:p w14:paraId="06CDD8CA">
            <w:pPr>
              <w:jc w:val="center"/>
              <w:rPr>
                <w:rFonts w:hint="eastAsia" w:ascii="宋体" w:hAnsi="宋体" w:cs="宋体"/>
                <w:szCs w:val="21"/>
              </w:rPr>
            </w:pPr>
          </w:p>
        </w:tc>
      </w:tr>
      <w:tr w14:paraId="1BD9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379B08A">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11" w:type="pct"/>
            <w:shd w:val="clear" w:color="auto" w:fill="FFFFFF"/>
            <w:vAlign w:val="center"/>
          </w:tcPr>
          <w:p w14:paraId="7E7689F3">
            <w:pPr>
              <w:widowControl/>
              <w:jc w:val="center"/>
              <w:textAlignment w:val="center"/>
              <w:rPr>
                <w:rFonts w:hint="eastAsia" w:ascii="宋体" w:hAnsi="宋体" w:cs="宋体"/>
                <w:szCs w:val="21"/>
              </w:rPr>
            </w:pPr>
            <w:r>
              <w:rPr>
                <w:rFonts w:hint="eastAsia" w:ascii="宋体" w:hAnsi="宋体" w:cs="宋体"/>
                <w:kern w:val="0"/>
                <w:szCs w:val="21"/>
                <w:lang w:bidi="ar"/>
              </w:rPr>
              <w:t>红心柚</w:t>
            </w:r>
          </w:p>
        </w:tc>
        <w:tc>
          <w:tcPr>
            <w:tcW w:w="1137" w:type="pct"/>
            <w:shd w:val="clear" w:color="auto" w:fill="auto"/>
            <w:vAlign w:val="center"/>
          </w:tcPr>
          <w:p w14:paraId="24973E18">
            <w:pPr>
              <w:jc w:val="center"/>
              <w:rPr>
                <w:rFonts w:hint="eastAsia" w:ascii="宋体" w:hAnsi="宋体" w:cs="宋体"/>
                <w:szCs w:val="21"/>
              </w:rPr>
            </w:pPr>
          </w:p>
        </w:tc>
        <w:tc>
          <w:tcPr>
            <w:tcW w:w="501" w:type="pct"/>
            <w:shd w:val="clear" w:color="auto" w:fill="auto"/>
            <w:noWrap/>
            <w:vAlign w:val="center"/>
          </w:tcPr>
          <w:p w14:paraId="5935DA4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2040BD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bottom"/>
          </w:tcPr>
          <w:p w14:paraId="70482C52">
            <w:pPr>
              <w:widowControl/>
              <w:jc w:val="center"/>
              <w:textAlignment w:val="bottom"/>
              <w:rPr>
                <w:rFonts w:hint="eastAsia" w:ascii="宋体" w:hAnsi="宋体" w:cs="宋体"/>
                <w:szCs w:val="21"/>
              </w:rPr>
            </w:pPr>
            <w:r>
              <w:rPr>
                <w:rFonts w:hint="eastAsia" w:ascii="宋体" w:hAnsi="宋体" w:cs="宋体"/>
                <w:kern w:val="0"/>
                <w:szCs w:val="21"/>
                <w:lang w:bidi="ar"/>
              </w:rPr>
              <w:t>去皮</w:t>
            </w:r>
          </w:p>
        </w:tc>
      </w:tr>
      <w:tr w14:paraId="41CE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7F1FA72">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11" w:type="pct"/>
            <w:shd w:val="clear" w:color="auto" w:fill="FFFFFF"/>
            <w:vAlign w:val="center"/>
          </w:tcPr>
          <w:p w14:paraId="1921D75C">
            <w:pPr>
              <w:widowControl/>
              <w:jc w:val="center"/>
              <w:textAlignment w:val="center"/>
              <w:rPr>
                <w:rFonts w:hint="eastAsia" w:ascii="宋体" w:hAnsi="宋体" w:cs="宋体"/>
                <w:szCs w:val="21"/>
              </w:rPr>
            </w:pPr>
            <w:r>
              <w:rPr>
                <w:rFonts w:hint="eastAsia" w:ascii="宋体" w:hAnsi="宋体" w:cs="宋体"/>
                <w:kern w:val="0"/>
                <w:szCs w:val="21"/>
                <w:lang w:bidi="ar"/>
              </w:rPr>
              <w:t>橘子</w:t>
            </w:r>
          </w:p>
        </w:tc>
        <w:tc>
          <w:tcPr>
            <w:tcW w:w="1137" w:type="pct"/>
            <w:shd w:val="clear" w:color="auto" w:fill="auto"/>
            <w:noWrap/>
            <w:vAlign w:val="center"/>
          </w:tcPr>
          <w:p w14:paraId="424FA649">
            <w:pPr>
              <w:jc w:val="center"/>
              <w:rPr>
                <w:rFonts w:hint="eastAsia" w:ascii="宋体" w:hAnsi="宋体" w:cs="宋体"/>
                <w:szCs w:val="21"/>
              </w:rPr>
            </w:pPr>
          </w:p>
        </w:tc>
        <w:tc>
          <w:tcPr>
            <w:tcW w:w="501" w:type="pct"/>
            <w:shd w:val="clear" w:color="auto" w:fill="auto"/>
            <w:vAlign w:val="center"/>
          </w:tcPr>
          <w:p w14:paraId="04AB0B6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0E1097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4350A06">
            <w:pPr>
              <w:jc w:val="center"/>
              <w:rPr>
                <w:rFonts w:hint="eastAsia" w:ascii="宋体" w:hAnsi="宋体" w:cs="宋体"/>
                <w:szCs w:val="21"/>
              </w:rPr>
            </w:pPr>
          </w:p>
        </w:tc>
      </w:tr>
      <w:tr w14:paraId="5A22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59EAAF9">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11" w:type="pct"/>
            <w:shd w:val="clear" w:color="auto" w:fill="FFFFFF"/>
            <w:vAlign w:val="center"/>
          </w:tcPr>
          <w:p w14:paraId="5311DB5D">
            <w:pPr>
              <w:widowControl/>
              <w:jc w:val="center"/>
              <w:textAlignment w:val="center"/>
              <w:rPr>
                <w:rFonts w:hint="eastAsia" w:ascii="宋体" w:hAnsi="宋体" w:cs="宋体"/>
                <w:szCs w:val="21"/>
              </w:rPr>
            </w:pPr>
            <w:r>
              <w:rPr>
                <w:rFonts w:hint="eastAsia" w:ascii="宋体" w:hAnsi="宋体" w:cs="宋体"/>
                <w:kern w:val="0"/>
                <w:szCs w:val="21"/>
                <w:lang w:bidi="ar"/>
              </w:rPr>
              <w:t>小台芒</w:t>
            </w:r>
          </w:p>
        </w:tc>
        <w:tc>
          <w:tcPr>
            <w:tcW w:w="1137" w:type="pct"/>
            <w:shd w:val="clear" w:color="auto" w:fill="auto"/>
            <w:noWrap/>
            <w:vAlign w:val="center"/>
          </w:tcPr>
          <w:p w14:paraId="6F194E82">
            <w:pPr>
              <w:jc w:val="center"/>
              <w:rPr>
                <w:rFonts w:hint="eastAsia" w:ascii="宋体" w:hAnsi="宋体" w:cs="宋体"/>
                <w:szCs w:val="21"/>
              </w:rPr>
            </w:pPr>
          </w:p>
        </w:tc>
        <w:tc>
          <w:tcPr>
            <w:tcW w:w="501" w:type="pct"/>
            <w:shd w:val="clear" w:color="auto" w:fill="auto"/>
            <w:vAlign w:val="center"/>
          </w:tcPr>
          <w:p w14:paraId="38E5B54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F676B55">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D8D8B3A">
            <w:pPr>
              <w:jc w:val="center"/>
              <w:rPr>
                <w:rFonts w:hint="eastAsia" w:ascii="宋体" w:hAnsi="宋体" w:cs="宋体"/>
                <w:szCs w:val="21"/>
              </w:rPr>
            </w:pPr>
          </w:p>
        </w:tc>
      </w:tr>
      <w:tr w14:paraId="52B9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70788F7">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011" w:type="pct"/>
            <w:shd w:val="clear" w:color="auto" w:fill="FFFFFF"/>
            <w:vAlign w:val="center"/>
          </w:tcPr>
          <w:p w14:paraId="471E3263">
            <w:pPr>
              <w:widowControl/>
              <w:jc w:val="center"/>
              <w:textAlignment w:val="center"/>
              <w:rPr>
                <w:rFonts w:hint="eastAsia" w:ascii="宋体" w:hAnsi="宋体" w:cs="宋体"/>
                <w:szCs w:val="21"/>
              </w:rPr>
            </w:pPr>
            <w:r>
              <w:rPr>
                <w:rFonts w:hint="eastAsia" w:ascii="宋体" w:hAnsi="宋体" w:cs="宋体"/>
                <w:kern w:val="0"/>
                <w:szCs w:val="21"/>
                <w:lang w:bidi="ar"/>
              </w:rPr>
              <w:t>葡萄</w:t>
            </w:r>
          </w:p>
        </w:tc>
        <w:tc>
          <w:tcPr>
            <w:tcW w:w="1137" w:type="pct"/>
            <w:shd w:val="clear" w:color="auto" w:fill="auto"/>
            <w:noWrap/>
            <w:vAlign w:val="center"/>
          </w:tcPr>
          <w:p w14:paraId="6C7FE4D1">
            <w:pPr>
              <w:jc w:val="center"/>
              <w:rPr>
                <w:rFonts w:hint="eastAsia" w:ascii="宋体" w:hAnsi="宋体" w:cs="宋体"/>
                <w:szCs w:val="21"/>
              </w:rPr>
            </w:pPr>
          </w:p>
        </w:tc>
        <w:tc>
          <w:tcPr>
            <w:tcW w:w="501" w:type="pct"/>
            <w:shd w:val="clear" w:color="auto" w:fill="auto"/>
            <w:vAlign w:val="center"/>
          </w:tcPr>
          <w:p w14:paraId="017A128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324739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8745A4D">
            <w:pPr>
              <w:jc w:val="center"/>
              <w:rPr>
                <w:rFonts w:hint="eastAsia" w:ascii="宋体" w:hAnsi="宋体" w:cs="宋体"/>
                <w:szCs w:val="21"/>
              </w:rPr>
            </w:pPr>
          </w:p>
        </w:tc>
      </w:tr>
      <w:tr w14:paraId="0633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36C6861">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1011" w:type="pct"/>
            <w:shd w:val="clear" w:color="auto" w:fill="FFFFFF"/>
            <w:vAlign w:val="center"/>
          </w:tcPr>
          <w:p w14:paraId="10ED24B6">
            <w:pPr>
              <w:widowControl/>
              <w:jc w:val="center"/>
              <w:textAlignment w:val="center"/>
              <w:rPr>
                <w:rFonts w:hint="eastAsia" w:ascii="宋体" w:hAnsi="宋体" w:cs="宋体"/>
                <w:szCs w:val="21"/>
              </w:rPr>
            </w:pPr>
            <w:r>
              <w:rPr>
                <w:rFonts w:hint="eastAsia" w:ascii="宋体" w:hAnsi="宋体" w:cs="宋体"/>
                <w:kern w:val="0"/>
                <w:szCs w:val="21"/>
                <w:lang w:bidi="ar"/>
              </w:rPr>
              <w:t>麒麟瓜</w:t>
            </w:r>
          </w:p>
        </w:tc>
        <w:tc>
          <w:tcPr>
            <w:tcW w:w="1137" w:type="pct"/>
            <w:shd w:val="clear" w:color="auto" w:fill="auto"/>
            <w:noWrap/>
            <w:vAlign w:val="center"/>
          </w:tcPr>
          <w:p w14:paraId="74A61AED">
            <w:pPr>
              <w:jc w:val="center"/>
              <w:rPr>
                <w:rFonts w:hint="eastAsia" w:ascii="宋体" w:hAnsi="宋体" w:cs="宋体"/>
                <w:szCs w:val="21"/>
              </w:rPr>
            </w:pPr>
          </w:p>
        </w:tc>
        <w:tc>
          <w:tcPr>
            <w:tcW w:w="501" w:type="pct"/>
            <w:shd w:val="clear" w:color="auto" w:fill="auto"/>
            <w:vAlign w:val="center"/>
          </w:tcPr>
          <w:p w14:paraId="2363FADF">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D9C11C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76203A9">
            <w:pPr>
              <w:jc w:val="center"/>
              <w:rPr>
                <w:rFonts w:hint="eastAsia" w:ascii="宋体" w:hAnsi="宋体" w:cs="宋体"/>
                <w:szCs w:val="21"/>
              </w:rPr>
            </w:pPr>
          </w:p>
        </w:tc>
      </w:tr>
      <w:tr w14:paraId="3B07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97CB024">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1011" w:type="pct"/>
            <w:shd w:val="clear" w:color="auto" w:fill="FFFFFF"/>
            <w:vAlign w:val="center"/>
          </w:tcPr>
          <w:p w14:paraId="3F7E5774">
            <w:pPr>
              <w:widowControl/>
              <w:jc w:val="center"/>
              <w:textAlignment w:val="center"/>
              <w:rPr>
                <w:rFonts w:hint="eastAsia" w:ascii="宋体" w:hAnsi="宋体" w:cs="宋体"/>
                <w:szCs w:val="21"/>
              </w:rPr>
            </w:pPr>
            <w:r>
              <w:rPr>
                <w:rFonts w:hint="eastAsia" w:ascii="宋体" w:hAnsi="宋体" w:cs="宋体"/>
                <w:kern w:val="0"/>
                <w:szCs w:val="21"/>
                <w:lang w:bidi="ar"/>
              </w:rPr>
              <w:t>人参果</w:t>
            </w:r>
          </w:p>
        </w:tc>
        <w:tc>
          <w:tcPr>
            <w:tcW w:w="1137" w:type="pct"/>
            <w:shd w:val="clear" w:color="auto" w:fill="auto"/>
            <w:noWrap/>
            <w:vAlign w:val="center"/>
          </w:tcPr>
          <w:p w14:paraId="6CEDD913">
            <w:pPr>
              <w:jc w:val="center"/>
              <w:rPr>
                <w:rFonts w:hint="eastAsia" w:ascii="宋体" w:hAnsi="宋体" w:cs="宋体"/>
                <w:szCs w:val="21"/>
              </w:rPr>
            </w:pPr>
          </w:p>
        </w:tc>
        <w:tc>
          <w:tcPr>
            <w:tcW w:w="501" w:type="pct"/>
            <w:shd w:val="clear" w:color="auto" w:fill="auto"/>
            <w:vAlign w:val="center"/>
          </w:tcPr>
          <w:p w14:paraId="7BADA93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0423C0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8060C00">
            <w:pPr>
              <w:jc w:val="center"/>
              <w:rPr>
                <w:rFonts w:hint="eastAsia" w:ascii="宋体" w:hAnsi="宋体" w:cs="宋体"/>
                <w:szCs w:val="21"/>
              </w:rPr>
            </w:pPr>
          </w:p>
        </w:tc>
      </w:tr>
      <w:tr w14:paraId="0C36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914AB0E">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1011" w:type="pct"/>
            <w:shd w:val="clear" w:color="auto" w:fill="FFFFFF"/>
            <w:vAlign w:val="center"/>
          </w:tcPr>
          <w:p w14:paraId="48F2FA06">
            <w:pPr>
              <w:widowControl/>
              <w:jc w:val="center"/>
              <w:textAlignment w:val="center"/>
              <w:rPr>
                <w:rFonts w:hint="eastAsia" w:ascii="宋体" w:hAnsi="宋体" w:cs="宋体"/>
                <w:szCs w:val="21"/>
              </w:rPr>
            </w:pPr>
            <w:r>
              <w:rPr>
                <w:rFonts w:hint="eastAsia" w:ascii="宋体" w:hAnsi="宋体" w:cs="宋体"/>
                <w:kern w:val="0"/>
                <w:szCs w:val="21"/>
                <w:lang w:bidi="ar"/>
              </w:rPr>
              <w:t>国产提子</w:t>
            </w:r>
          </w:p>
        </w:tc>
        <w:tc>
          <w:tcPr>
            <w:tcW w:w="1137" w:type="pct"/>
            <w:shd w:val="clear" w:color="auto" w:fill="auto"/>
            <w:noWrap/>
            <w:vAlign w:val="center"/>
          </w:tcPr>
          <w:p w14:paraId="2C6E8C07">
            <w:pPr>
              <w:jc w:val="center"/>
              <w:rPr>
                <w:rFonts w:hint="eastAsia" w:ascii="宋体" w:hAnsi="宋体" w:cs="宋体"/>
                <w:szCs w:val="21"/>
              </w:rPr>
            </w:pPr>
          </w:p>
        </w:tc>
        <w:tc>
          <w:tcPr>
            <w:tcW w:w="501" w:type="pct"/>
            <w:shd w:val="clear" w:color="auto" w:fill="auto"/>
            <w:vAlign w:val="center"/>
          </w:tcPr>
          <w:p w14:paraId="27FEA5D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F2CCC8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4AFED7A">
            <w:pPr>
              <w:jc w:val="center"/>
              <w:rPr>
                <w:rFonts w:hint="eastAsia" w:ascii="宋体" w:hAnsi="宋体" w:cs="宋体"/>
                <w:szCs w:val="21"/>
              </w:rPr>
            </w:pPr>
          </w:p>
        </w:tc>
      </w:tr>
      <w:tr w14:paraId="25B1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765E71F">
            <w:pPr>
              <w:widowControl/>
              <w:jc w:val="center"/>
              <w:textAlignment w:val="center"/>
              <w:rPr>
                <w:rFonts w:hint="eastAsia" w:ascii="宋体" w:hAnsi="宋体" w:cs="宋体"/>
                <w:szCs w:val="21"/>
              </w:rPr>
            </w:pPr>
            <w:r>
              <w:rPr>
                <w:rFonts w:hint="eastAsia" w:ascii="宋体" w:hAnsi="宋体" w:cs="宋体"/>
                <w:kern w:val="0"/>
                <w:szCs w:val="21"/>
                <w:lang w:bidi="ar"/>
              </w:rPr>
              <w:t>13</w:t>
            </w:r>
          </w:p>
        </w:tc>
        <w:tc>
          <w:tcPr>
            <w:tcW w:w="1011" w:type="pct"/>
            <w:shd w:val="clear" w:color="auto" w:fill="FFFFFF"/>
            <w:vAlign w:val="center"/>
          </w:tcPr>
          <w:p w14:paraId="3B604E61">
            <w:pPr>
              <w:widowControl/>
              <w:jc w:val="center"/>
              <w:textAlignment w:val="center"/>
              <w:rPr>
                <w:rFonts w:hint="eastAsia" w:ascii="宋体" w:hAnsi="宋体" w:cs="宋体"/>
                <w:szCs w:val="21"/>
              </w:rPr>
            </w:pPr>
            <w:r>
              <w:rPr>
                <w:rFonts w:hint="eastAsia" w:ascii="宋体" w:hAnsi="宋体" w:cs="宋体"/>
                <w:kern w:val="0"/>
                <w:szCs w:val="21"/>
                <w:lang w:bidi="ar"/>
              </w:rPr>
              <w:t>优质香蕉</w:t>
            </w:r>
          </w:p>
        </w:tc>
        <w:tc>
          <w:tcPr>
            <w:tcW w:w="1137" w:type="pct"/>
            <w:shd w:val="clear" w:color="auto" w:fill="auto"/>
            <w:noWrap/>
            <w:vAlign w:val="center"/>
          </w:tcPr>
          <w:p w14:paraId="78ABA8F7">
            <w:pPr>
              <w:jc w:val="center"/>
              <w:rPr>
                <w:rFonts w:hint="eastAsia" w:ascii="宋体" w:hAnsi="宋体" w:cs="宋体"/>
                <w:szCs w:val="21"/>
              </w:rPr>
            </w:pPr>
          </w:p>
        </w:tc>
        <w:tc>
          <w:tcPr>
            <w:tcW w:w="501" w:type="pct"/>
            <w:shd w:val="clear" w:color="auto" w:fill="auto"/>
            <w:vAlign w:val="center"/>
          </w:tcPr>
          <w:p w14:paraId="6C7E01B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915B32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086FD58">
            <w:pPr>
              <w:jc w:val="center"/>
              <w:rPr>
                <w:rFonts w:hint="eastAsia" w:ascii="宋体" w:hAnsi="宋体" w:cs="宋体"/>
                <w:szCs w:val="21"/>
              </w:rPr>
            </w:pPr>
          </w:p>
        </w:tc>
      </w:tr>
      <w:tr w14:paraId="5983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38985BB">
            <w:pPr>
              <w:widowControl/>
              <w:jc w:val="center"/>
              <w:textAlignment w:val="center"/>
              <w:rPr>
                <w:rFonts w:hint="eastAsia" w:ascii="宋体" w:hAnsi="宋体" w:cs="宋体"/>
                <w:szCs w:val="21"/>
              </w:rPr>
            </w:pPr>
            <w:r>
              <w:rPr>
                <w:rFonts w:hint="eastAsia" w:ascii="宋体" w:hAnsi="宋体" w:cs="宋体"/>
                <w:kern w:val="0"/>
                <w:szCs w:val="21"/>
                <w:lang w:bidi="ar"/>
              </w:rPr>
              <w:t>14</w:t>
            </w:r>
          </w:p>
        </w:tc>
        <w:tc>
          <w:tcPr>
            <w:tcW w:w="1011" w:type="pct"/>
            <w:shd w:val="clear" w:color="auto" w:fill="FFFFFF"/>
            <w:vAlign w:val="center"/>
          </w:tcPr>
          <w:p w14:paraId="3DDC2190">
            <w:pPr>
              <w:widowControl/>
              <w:jc w:val="center"/>
              <w:textAlignment w:val="center"/>
              <w:rPr>
                <w:rFonts w:hint="eastAsia" w:ascii="宋体" w:hAnsi="宋体" w:cs="宋体"/>
                <w:szCs w:val="21"/>
              </w:rPr>
            </w:pPr>
            <w:r>
              <w:rPr>
                <w:rFonts w:hint="eastAsia" w:ascii="宋体" w:hAnsi="宋体" w:cs="宋体"/>
                <w:kern w:val="0"/>
                <w:szCs w:val="21"/>
                <w:lang w:bidi="ar"/>
              </w:rPr>
              <w:t>优质哈密瓜</w:t>
            </w:r>
          </w:p>
        </w:tc>
        <w:tc>
          <w:tcPr>
            <w:tcW w:w="1137" w:type="pct"/>
            <w:shd w:val="clear" w:color="auto" w:fill="auto"/>
            <w:noWrap/>
            <w:vAlign w:val="center"/>
          </w:tcPr>
          <w:p w14:paraId="410067DB">
            <w:pPr>
              <w:jc w:val="center"/>
              <w:rPr>
                <w:rFonts w:hint="eastAsia" w:ascii="宋体" w:hAnsi="宋体" w:cs="宋体"/>
                <w:szCs w:val="21"/>
              </w:rPr>
            </w:pPr>
          </w:p>
        </w:tc>
        <w:tc>
          <w:tcPr>
            <w:tcW w:w="501" w:type="pct"/>
            <w:shd w:val="clear" w:color="auto" w:fill="auto"/>
            <w:vAlign w:val="center"/>
          </w:tcPr>
          <w:p w14:paraId="479D0E8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F43464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2ED0272">
            <w:pPr>
              <w:jc w:val="center"/>
              <w:rPr>
                <w:rFonts w:hint="eastAsia" w:ascii="宋体" w:hAnsi="宋体" w:cs="宋体"/>
                <w:szCs w:val="21"/>
              </w:rPr>
            </w:pPr>
          </w:p>
        </w:tc>
      </w:tr>
      <w:tr w14:paraId="50C3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35E4C3B">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1011" w:type="pct"/>
            <w:shd w:val="clear" w:color="auto" w:fill="FFFFFF"/>
            <w:vAlign w:val="center"/>
          </w:tcPr>
          <w:p w14:paraId="739F3F42">
            <w:pPr>
              <w:widowControl/>
              <w:jc w:val="center"/>
              <w:textAlignment w:val="center"/>
              <w:rPr>
                <w:rFonts w:hint="eastAsia" w:ascii="宋体" w:hAnsi="宋体" w:cs="宋体"/>
                <w:szCs w:val="21"/>
              </w:rPr>
            </w:pPr>
            <w:r>
              <w:rPr>
                <w:rFonts w:hint="eastAsia" w:ascii="宋体" w:hAnsi="宋体" w:cs="宋体"/>
                <w:kern w:val="0"/>
                <w:szCs w:val="21"/>
                <w:lang w:bidi="ar"/>
              </w:rPr>
              <w:t>甘蔗</w:t>
            </w:r>
          </w:p>
        </w:tc>
        <w:tc>
          <w:tcPr>
            <w:tcW w:w="1137" w:type="pct"/>
            <w:shd w:val="clear" w:color="auto" w:fill="auto"/>
            <w:noWrap/>
            <w:vAlign w:val="center"/>
          </w:tcPr>
          <w:p w14:paraId="3F4AC049">
            <w:pPr>
              <w:jc w:val="center"/>
              <w:rPr>
                <w:rFonts w:hint="eastAsia" w:ascii="宋体" w:hAnsi="宋体" w:cs="宋体"/>
                <w:szCs w:val="21"/>
              </w:rPr>
            </w:pPr>
          </w:p>
        </w:tc>
        <w:tc>
          <w:tcPr>
            <w:tcW w:w="501" w:type="pct"/>
            <w:shd w:val="clear" w:color="auto" w:fill="auto"/>
            <w:vAlign w:val="center"/>
          </w:tcPr>
          <w:p w14:paraId="31BF8D5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C9EB7E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002A6BD">
            <w:pPr>
              <w:widowControl/>
              <w:jc w:val="center"/>
              <w:textAlignment w:val="center"/>
              <w:rPr>
                <w:rFonts w:hint="eastAsia" w:ascii="宋体" w:hAnsi="宋体" w:cs="宋体"/>
                <w:szCs w:val="21"/>
              </w:rPr>
            </w:pPr>
            <w:r>
              <w:rPr>
                <w:rFonts w:hint="eastAsia" w:ascii="宋体" w:hAnsi="宋体" w:cs="宋体"/>
                <w:kern w:val="0"/>
                <w:szCs w:val="21"/>
                <w:lang w:bidi="ar"/>
              </w:rPr>
              <w:t>去皮</w:t>
            </w:r>
          </w:p>
        </w:tc>
      </w:tr>
      <w:tr w14:paraId="2C6F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100EE90">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1011" w:type="pct"/>
            <w:shd w:val="clear" w:color="auto" w:fill="FFFFFF"/>
            <w:vAlign w:val="center"/>
          </w:tcPr>
          <w:p w14:paraId="4BCD106F">
            <w:pPr>
              <w:widowControl/>
              <w:jc w:val="center"/>
              <w:textAlignment w:val="center"/>
              <w:rPr>
                <w:rFonts w:hint="eastAsia" w:ascii="宋体" w:hAnsi="宋体" w:cs="宋体"/>
                <w:szCs w:val="21"/>
              </w:rPr>
            </w:pPr>
            <w:r>
              <w:rPr>
                <w:rFonts w:hint="eastAsia" w:ascii="宋体" w:hAnsi="宋体" w:cs="宋体"/>
                <w:kern w:val="0"/>
                <w:szCs w:val="21"/>
                <w:lang w:bidi="ar"/>
              </w:rPr>
              <w:t>砂糖橘</w:t>
            </w:r>
          </w:p>
        </w:tc>
        <w:tc>
          <w:tcPr>
            <w:tcW w:w="1137" w:type="pct"/>
            <w:shd w:val="clear" w:color="auto" w:fill="auto"/>
            <w:noWrap/>
            <w:vAlign w:val="center"/>
          </w:tcPr>
          <w:p w14:paraId="14FC5190">
            <w:pPr>
              <w:jc w:val="center"/>
              <w:rPr>
                <w:rFonts w:hint="eastAsia" w:ascii="宋体" w:hAnsi="宋体" w:cs="宋体"/>
                <w:szCs w:val="21"/>
              </w:rPr>
            </w:pPr>
          </w:p>
        </w:tc>
        <w:tc>
          <w:tcPr>
            <w:tcW w:w="501" w:type="pct"/>
            <w:shd w:val="clear" w:color="auto" w:fill="auto"/>
            <w:vAlign w:val="center"/>
          </w:tcPr>
          <w:p w14:paraId="2ED1AF9F">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D4B23F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6B01706">
            <w:pPr>
              <w:jc w:val="center"/>
              <w:rPr>
                <w:rFonts w:hint="eastAsia" w:ascii="宋体" w:hAnsi="宋体" w:cs="宋体"/>
                <w:szCs w:val="21"/>
              </w:rPr>
            </w:pPr>
          </w:p>
        </w:tc>
      </w:tr>
      <w:tr w14:paraId="4C60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E2C2126">
            <w:pPr>
              <w:widowControl/>
              <w:jc w:val="center"/>
              <w:textAlignment w:val="center"/>
              <w:rPr>
                <w:rFonts w:hint="eastAsia" w:ascii="宋体" w:hAnsi="宋体" w:cs="宋体"/>
                <w:szCs w:val="21"/>
              </w:rPr>
            </w:pPr>
            <w:r>
              <w:rPr>
                <w:rFonts w:hint="eastAsia" w:ascii="宋体" w:hAnsi="宋体" w:cs="宋体"/>
                <w:kern w:val="0"/>
                <w:szCs w:val="21"/>
                <w:lang w:bidi="ar"/>
              </w:rPr>
              <w:t>17</w:t>
            </w:r>
          </w:p>
        </w:tc>
        <w:tc>
          <w:tcPr>
            <w:tcW w:w="1011" w:type="pct"/>
            <w:shd w:val="clear" w:color="auto" w:fill="FFFFFF"/>
            <w:vAlign w:val="center"/>
          </w:tcPr>
          <w:p w14:paraId="5E00A377">
            <w:pPr>
              <w:widowControl/>
              <w:jc w:val="center"/>
              <w:textAlignment w:val="center"/>
              <w:rPr>
                <w:rFonts w:hint="eastAsia" w:ascii="宋体" w:hAnsi="宋体" w:cs="宋体"/>
                <w:szCs w:val="21"/>
              </w:rPr>
            </w:pPr>
            <w:r>
              <w:rPr>
                <w:rFonts w:hint="eastAsia" w:ascii="宋体" w:hAnsi="宋体" w:cs="宋体"/>
                <w:kern w:val="0"/>
                <w:szCs w:val="21"/>
                <w:lang w:bidi="ar"/>
              </w:rPr>
              <w:t>菠萝</w:t>
            </w:r>
          </w:p>
        </w:tc>
        <w:tc>
          <w:tcPr>
            <w:tcW w:w="1137" w:type="pct"/>
            <w:shd w:val="clear" w:color="auto" w:fill="auto"/>
            <w:noWrap/>
            <w:vAlign w:val="center"/>
          </w:tcPr>
          <w:p w14:paraId="598C0550">
            <w:pPr>
              <w:widowControl/>
              <w:jc w:val="center"/>
              <w:textAlignment w:val="center"/>
              <w:rPr>
                <w:rFonts w:hint="eastAsia" w:ascii="宋体" w:hAnsi="宋体" w:cs="宋体"/>
                <w:szCs w:val="21"/>
              </w:rPr>
            </w:pPr>
            <w:r>
              <w:rPr>
                <w:rFonts w:hint="eastAsia" w:ascii="宋体" w:hAnsi="宋体" w:cs="宋体"/>
                <w:kern w:val="0"/>
                <w:szCs w:val="21"/>
                <w:lang w:bidi="ar"/>
              </w:rPr>
              <w:t>优质</w:t>
            </w:r>
          </w:p>
        </w:tc>
        <w:tc>
          <w:tcPr>
            <w:tcW w:w="501" w:type="pct"/>
            <w:shd w:val="clear" w:color="auto" w:fill="auto"/>
            <w:vAlign w:val="center"/>
          </w:tcPr>
          <w:p w14:paraId="6BB4BC4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FA7F76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9CB6EA8">
            <w:pPr>
              <w:widowControl/>
              <w:jc w:val="center"/>
              <w:textAlignment w:val="center"/>
              <w:rPr>
                <w:rFonts w:hint="eastAsia" w:ascii="宋体" w:hAnsi="宋体" w:cs="宋体"/>
                <w:szCs w:val="21"/>
              </w:rPr>
            </w:pPr>
            <w:r>
              <w:rPr>
                <w:rFonts w:hint="eastAsia" w:ascii="宋体" w:hAnsi="宋体" w:cs="宋体"/>
                <w:kern w:val="0"/>
                <w:szCs w:val="21"/>
                <w:lang w:bidi="ar"/>
              </w:rPr>
              <w:t>去皮</w:t>
            </w:r>
          </w:p>
        </w:tc>
      </w:tr>
      <w:tr w14:paraId="31D9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E30FB70">
            <w:pPr>
              <w:widowControl/>
              <w:jc w:val="center"/>
              <w:textAlignment w:val="center"/>
              <w:rPr>
                <w:rFonts w:hint="eastAsia" w:ascii="宋体" w:hAnsi="宋体" w:cs="宋体"/>
                <w:szCs w:val="21"/>
              </w:rPr>
            </w:pPr>
            <w:r>
              <w:rPr>
                <w:rFonts w:hint="eastAsia" w:ascii="宋体" w:hAnsi="宋体" w:cs="宋体"/>
                <w:kern w:val="0"/>
                <w:szCs w:val="21"/>
                <w:lang w:bidi="ar"/>
              </w:rPr>
              <w:t>18</w:t>
            </w:r>
          </w:p>
        </w:tc>
        <w:tc>
          <w:tcPr>
            <w:tcW w:w="1011" w:type="pct"/>
            <w:shd w:val="clear" w:color="auto" w:fill="FFFFFF"/>
            <w:vAlign w:val="center"/>
          </w:tcPr>
          <w:p w14:paraId="782AC0D0">
            <w:pPr>
              <w:widowControl/>
              <w:jc w:val="center"/>
              <w:textAlignment w:val="center"/>
              <w:rPr>
                <w:rFonts w:hint="eastAsia" w:ascii="宋体" w:hAnsi="宋体" w:cs="宋体"/>
                <w:szCs w:val="21"/>
              </w:rPr>
            </w:pPr>
            <w:r>
              <w:rPr>
                <w:rFonts w:hint="eastAsia" w:ascii="宋体" w:hAnsi="宋体" w:cs="宋体"/>
                <w:kern w:val="0"/>
                <w:szCs w:val="21"/>
                <w:lang w:bidi="ar"/>
              </w:rPr>
              <w:t>苹果</w:t>
            </w:r>
          </w:p>
        </w:tc>
        <w:tc>
          <w:tcPr>
            <w:tcW w:w="1137" w:type="pct"/>
            <w:shd w:val="clear" w:color="auto" w:fill="auto"/>
            <w:noWrap/>
            <w:vAlign w:val="center"/>
          </w:tcPr>
          <w:p w14:paraId="1B33F68F">
            <w:pPr>
              <w:jc w:val="center"/>
              <w:rPr>
                <w:rFonts w:hint="eastAsia" w:ascii="宋体" w:hAnsi="宋体" w:cs="宋体"/>
                <w:szCs w:val="21"/>
              </w:rPr>
            </w:pPr>
          </w:p>
        </w:tc>
        <w:tc>
          <w:tcPr>
            <w:tcW w:w="501" w:type="pct"/>
            <w:shd w:val="clear" w:color="auto" w:fill="auto"/>
            <w:vAlign w:val="center"/>
          </w:tcPr>
          <w:p w14:paraId="33867D5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982CDE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A217D85">
            <w:pPr>
              <w:jc w:val="center"/>
              <w:rPr>
                <w:rFonts w:hint="eastAsia" w:ascii="宋体" w:hAnsi="宋体" w:cs="宋体"/>
                <w:szCs w:val="21"/>
              </w:rPr>
            </w:pPr>
          </w:p>
        </w:tc>
      </w:tr>
      <w:tr w14:paraId="011D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0EFA35A">
            <w:pPr>
              <w:widowControl/>
              <w:jc w:val="center"/>
              <w:textAlignment w:val="center"/>
              <w:rPr>
                <w:rFonts w:hint="eastAsia" w:ascii="宋体" w:hAnsi="宋体" w:cs="宋体"/>
                <w:szCs w:val="21"/>
              </w:rPr>
            </w:pPr>
            <w:r>
              <w:rPr>
                <w:rFonts w:hint="eastAsia" w:ascii="宋体" w:hAnsi="宋体" w:cs="宋体"/>
                <w:kern w:val="0"/>
                <w:szCs w:val="21"/>
                <w:lang w:bidi="ar"/>
              </w:rPr>
              <w:t>19</w:t>
            </w:r>
          </w:p>
        </w:tc>
        <w:tc>
          <w:tcPr>
            <w:tcW w:w="1011" w:type="pct"/>
            <w:shd w:val="clear" w:color="auto" w:fill="FFFFFF"/>
            <w:vAlign w:val="center"/>
          </w:tcPr>
          <w:p w14:paraId="345AA789">
            <w:pPr>
              <w:widowControl/>
              <w:jc w:val="center"/>
              <w:textAlignment w:val="center"/>
              <w:rPr>
                <w:rFonts w:hint="eastAsia" w:ascii="宋体" w:hAnsi="宋体" w:cs="宋体"/>
                <w:szCs w:val="21"/>
              </w:rPr>
            </w:pPr>
            <w:r>
              <w:rPr>
                <w:rFonts w:hint="eastAsia" w:ascii="宋体" w:hAnsi="宋体" w:cs="宋体"/>
                <w:kern w:val="0"/>
                <w:szCs w:val="21"/>
                <w:lang w:bidi="ar"/>
              </w:rPr>
              <w:t>蓝莓</w:t>
            </w:r>
          </w:p>
        </w:tc>
        <w:tc>
          <w:tcPr>
            <w:tcW w:w="1137" w:type="pct"/>
            <w:shd w:val="clear" w:color="auto" w:fill="auto"/>
            <w:noWrap/>
            <w:vAlign w:val="bottom"/>
          </w:tcPr>
          <w:p w14:paraId="14DA05B8">
            <w:pPr>
              <w:widowControl/>
              <w:jc w:val="center"/>
              <w:textAlignment w:val="bottom"/>
              <w:rPr>
                <w:rFonts w:hint="eastAsia" w:ascii="宋体" w:hAnsi="宋体" w:cs="宋体"/>
                <w:szCs w:val="21"/>
              </w:rPr>
            </w:pPr>
            <w:r>
              <w:rPr>
                <w:rFonts w:hint="eastAsia" w:ascii="宋体" w:hAnsi="宋体" w:cs="宋体"/>
                <w:kern w:val="0"/>
                <w:szCs w:val="21"/>
                <w:lang w:bidi="ar"/>
              </w:rPr>
              <w:t>125g/盒</w:t>
            </w:r>
          </w:p>
        </w:tc>
        <w:tc>
          <w:tcPr>
            <w:tcW w:w="501" w:type="pct"/>
            <w:shd w:val="clear" w:color="auto" w:fill="auto"/>
            <w:vAlign w:val="center"/>
          </w:tcPr>
          <w:p w14:paraId="0B1A1A3F">
            <w:pPr>
              <w:widowControl/>
              <w:jc w:val="center"/>
              <w:textAlignment w:val="center"/>
              <w:rPr>
                <w:rFonts w:hint="eastAsia" w:ascii="宋体" w:hAnsi="宋体" w:cs="宋体"/>
                <w:szCs w:val="21"/>
              </w:rPr>
            </w:pPr>
            <w:r>
              <w:rPr>
                <w:rFonts w:hint="eastAsia" w:ascii="宋体" w:hAnsi="宋体" w:cs="宋体"/>
                <w:kern w:val="0"/>
                <w:szCs w:val="21"/>
                <w:lang w:bidi="ar"/>
              </w:rPr>
              <w:t>盒</w:t>
            </w:r>
          </w:p>
        </w:tc>
        <w:tc>
          <w:tcPr>
            <w:tcW w:w="1178" w:type="pct"/>
            <w:shd w:val="clear" w:color="auto" w:fill="auto"/>
            <w:vAlign w:val="center"/>
          </w:tcPr>
          <w:p w14:paraId="036D916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D7087FF">
            <w:pPr>
              <w:jc w:val="center"/>
              <w:rPr>
                <w:rFonts w:hint="eastAsia" w:ascii="宋体" w:hAnsi="宋体" w:cs="宋体"/>
                <w:szCs w:val="21"/>
              </w:rPr>
            </w:pPr>
          </w:p>
        </w:tc>
      </w:tr>
      <w:tr w14:paraId="4097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5C42608">
            <w:pPr>
              <w:widowControl/>
              <w:jc w:val="center"/>
              <w:textAlignment w:val="center"/>
              <w:rPr>
                <w:rFonts w:hint="eastAsia" w:ascii="宋体" w:hAnsi="宋体" w:cs="宋体"/>
                <w:szCs w:val="21"/>
              </w:rPr>
            </w:pPr>
            <w:r>
              <w:rPr>
                <w:rFonts w:hint="eastAsia" w:ascii="宋体" w:hAnsi="宋体" w:cs="宋体"/>
                <w:kern w:val="0"/>
                <w:szCs w:val="21"/>
                <w:lang w:bidi="ar"/>
              </w:rPr>
              <w:t>20</w:t>
            </w:r>
          </w:p>
        </w:tc>
        <w:tc>
          <w:tcPr>
            <w:tcW w:w="1011" w:type="pct"/>
            <w:shd w:val="clear" w:color="auto" w:fill="FFFFFF"/>
            <w:vAlign w:val="center"/>
          </w:tcPr>
          <w:p w14:paraId="00F3F546">
            <w:pPr>
              <w:widowControl/>
              <w:jc w:val="center"/>
              <w:textAlignment w:val="center"/>
              <w:rPr>
                <w:rFonts w:hint="eastAsia" w:ascii="宋体" w:hAnsi="宋体" w:cs="宋体"/>
                <w:szCs w:val="21"/>
              </w:rPr>
            </w:pPr>
            <w:r>
              <w:rPr>
                <w:rFonts w:hint="eastAsia" w:ascii="宋体" w:hAnsi="宋体" w:cs="宋体"/>
                <w:kern w:val="0"/>
                <w:szCs w:val="21"/>
                <w:lang w:bidi="ar"/>
              </w:rPr>
              <w:t>李子</w:t>
            </w:r>
          </w:p>
        </w:tc>
        <w:tc>
          <w:tcPr>
            <w:tcW w:w="1137" w:type="pct"/>
            <w:shd w:val="clear" w:color="auto" w:fill="auto"/>
            <w:noWrap/>
            <w:vAlign w:val="center"/>
          </w:tcPr>
          <w:p w14:paraId="2A1540E5">
            <w:pPr>
              <w:jc w:val="center"/>
              <w:rPr>
                <w:rFonts w:hint="eastAsia" w:ascii="宋体" w:hAnsi="宋体" w:cs="宋体"/>
                <w:szCs w:val="21"/>
              </w:rPr>
            </w:pPr>
          </w:p>
        </w:tc>
        <w:tc>
          <w:tcPr>
            <w:tcW w:w="501" w:type="pct"/>
            <w:shd w:val="clear" w:color="auto" w:fill="auto"/>
            <w:vAlign w:val="center"/>
          </w:tcPr>
          <w:p w14:paraId="0C67491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16BC9A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F2459D5">
            <w:pPr>
              <w:jc w:val="center"/>
              <w:rPr>
                <w:rFonts w:hint="eastAsia" w:ascii="宋体" w:hAnsi="宋体" w:cs="宋体"/>
                <w:szCs w:val="21"/>
              </w:rPr>
            </w:pPr>
          </w:p>
        </w:tc>
      </w:tr>
      <w:tr w14:paraId="1BC2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1795523">
            <w:pPr>
              <w:widowControl/>
              <w:jc w:val="center"/>
              <w:textAlignment w:val="center"/>
              <w:rPr>
                <w:rFonts w:hint="eastAsia" w:ascii="宋体" w:hAnsi="宋体" w:cs="宋体"/>
                <w:szCs w:val="21"/>
              </w:rPr>
            </w:pPr>
            <w:r>
              <w:rPr>
                <w:rFonts w:hint="eastAsia" w:ascii="宋体" w:hAnsi="宋体" w:cs="宋体"/>
                <w:kern w:val="0"/>
                <w:szCs w:val="21"/>
                <w:lang w:bidi="ar"/>
              </w:rPr>
              <w:t>21</w:t>
            </w:r>
          </w:p>
        </w:tc>
        <w:tc>
          <w:tcPr>
            <w:tcW w:w="1011" w:type="pct"/>
            <w:shd w:val="clear" w:color="auto" w:fill="FFFFFF"/>
            <w:vAlign w:val="center"/>
          </w:tcPr>
          <w:p w14:paraId="26C3DEE2">
            <w:pPr>
              <w:widowControl/>
              <w:jc w:val="center"/>
              <w:textAlignment w:val="center"/>
              <w:rPr>
                <w:rFonts w:hint="eastAsia" w:ascii="宋体" w:hAnsi="宋体" w:cs="宋体"/>
                <w:szCs w:val="21"/>
              </w:rPr>
            </w:pPr>
            <w:r>
              <w:rPr>
                <w:rFonts w:hint="eastAsia" w:ascii="宋体" w:hAnsi="宋体" w:cs="宋体"/>
                <w:kern w:val="0"/>
                <w:szCs w:val="21"/>
                <w:lang w:bidi="ar"/>
              </w:rPr>
              <w:t>荔枝</w:t>
            </w:r>
          </w:p>
        </w:tc>
        <w:tc>
          <w:tcPr>
            <w:tcW w:w="1137" w:type="pct"/>
            <w:shd w:val="clear" w:color="auto" w:fill="auto"/>
            <w:noWrap/>
            <w:vAlign w:val="center"/>
          </w:tcPr>
          <w:p w14:paraId="434A3C4D">
            <w:pPr>
              <w:jc w:val="center"/>
              <w:rPr>
                <w:rFonts w:hint="eastAsia" w:ascii="宋体" w:hAnsi="宋体" w:cs="宋体"/>
                <w:szCs w:val="21"/>
              </w:rPr>
            </w:pPr>
          </w:p>
        </w:tc>
        <w:tc>
          <w:tcPr>
            <w:tcW w:w="501" w:type="pct"/>
            <w:shd w:val="clear" w:color="auto" w:fill="auto"/>
            <w:vAlign w:val="center"/>
          </w:tcPr>
          <w:p w14:paraId="11F81DC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69BBF5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0099C6B">
            <w:pPr>
              <w:jc w:val="center"/>
              <w:rPr>
                <w:rFonts w:hint="eastAsia" w:ascii="宋体" w:hAnsi="宋体" w:cs="宋体"/>
                <w:szCs w:val="21"/>
              </w:rPr>
            </w:pPr>
          </w:p>
        </w:tc>
      </w:tr>
      <w:tr w14:paraId="6261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0BEBB3E">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1011" w:type="pct"/>
            <w:shd w:val="clear" w:color="auto" w:fill="FFFFFF"/>
            <w:vAlign w:val="center"/>
          </w:tcPr>
          <w:p w14:paraId="0021F326">
            <w:pPr>
              <w:widowControl/>
              <w:jc w:val="center"/>
              <w:textAlignment w:val="center"/>
              <w:rPr>
                <w:rFonts w:hint="eastAsia" w:ascii="宋体" w:hAnsi="宋体" w:cs="宋体"/>
                <w:szCs w:val="21"/>
              </w:rPr>
            </w:pPr>
            <w:r>
              <w:rPr>
                <w:rFonts w:hint="eastAsia" w:ascii="宋体" w:hAnsi="宋体" w:cs="宋体"/>
                <w:kern w:val="0"/>
                <w:szCs w:val="21"/>
                <w:lang w:bidi="ar"/>
              </w:rPr>
              <w:t>灵昆白瓜</w:t>
            </w:r>
          </w:p>
        </w:tc>
        <w:tc>
          <w:tcPr>
            <w:tcW w:w="1137" w:type="pct"/>
            <w:shd w:val="clear" w:color="auto" w:fill="auto"/>
            <w:noWrap/>
            <w:vAlign w:val="center"/>
          </w:tcPr>
          <w:p w14:paraId="3179A011">
            <w:pPr>
              <w:jc w:val="center"/>
              <w:rPr>
                <w:rFonts w:hint="eastAsia" w:ascii="宋体" w:hAnsi="宋体" w:cs="宋体"/>
                <w:szCs w:val="21"/>
              </w:rPr>
            </w:pPr>
          </w:p>
        </w:tc>
        <w:tc>
          <w:tcPr>
            <w:tcW w:w="501" w:type="pct"/>
            <w:shd w:val="clear" w:color="auto" w:fill="auto"/>
            <w:vAlign w:val="center"/>
          </w:tcPr>
          <w:p w14:paraId="21FE8CE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D709B9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40EAF20">
            <w:pPr>
              <w:jc w:val="center"/>
              <w:rPr>
                <w:rFonts w:hint="eastAsia" w:ascii="宋体" w:hAnsi="宋体" w:cs="宋体"/>
                <w:szCs w:val="21"/>
              </w:rPr>
            </w:pPr>
          </w:p>
        </w:tc>
      </w:tr>
      <w:tr w14:paraId="50EB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694E0D8">
            <w:pPr>
              <w:widowControl/>
              <w:jc w:val="center"/>
              <w:textAlignment w:val="center"/>
              <w:rPr>
                <w:rFonts w:hint="eastAsia" w:ascii="宋体" w:hAnsi="宋体" w:cs="宋体"/>
                <w:szCs w:val="21"/>
              </w:rPr>
            </w:pPr>
            <w:r>
              <w:rPr>
                <w:rFonts w:hint="eastAsia" w:ascii="宋体" w:hAnsi="宋体" w:cs="宋体"/>
                <w:kern w:val="0"/>
                <w:szCs w:val="21"/>
                <w:lang w:bidi="ar"/>
              </w:rPr>
              <w:t>23</w:t>
            </w:r>
          </w:p>
        </w:tc>
        <w:tc>
          <w:tcPr>
            <w:tcW w:w="1011" w:type="pct"/>
            <w:shd w:val="clear" w:color="auto" w:fill="FFFFFF"/>
            <w:vAlign w:val="center"/>
          </w:tcPr>
          <w:p w14:paraId="588288F2">
            <w:pPr>
              <w:widowControl/>
              <w:jc w:val="center"/>
              <w:textAlignment w:val="center"/>
              <w:rPr>
                <w:rFonts w:hint="eastAsia" w:ascii="宋体" w:hAnsi="宋体" w:cs="宋体"/>
                <w:szCs w:val="21"/>
              </w:rPr>
            </w:pPr>
            <w:r>
              <w:rPr>
                <w:rFonts w:hint="eastAsia" w:ascii="宋体" w:hAnsi="宋体" w:cs="宋体"/>
                <w:kern w:val="0"/>
                <w:szCs w:val="21"/>
                <w:lang w:bidi="ar"/>
              </w:rPr>
              <w:t>毛桃</w:t>
            </w:r>
          </w:p>
        </w:tc>
        <w:tc>
          <w:tcPr>
            <w:tcW w:w="1137" w:type="pct"/>
            <w:shd w:val="clear" w:color="auto" w:fill="auto"/>
            <w:noWrap/>
            <w:vAlign w:val="center"/>
          </w:tcPr>
          <w:p w14:paraId="22CC9AE3">
            <w:pPr>
              <w:jc w:val="center"/>
              <w:rPr>
                <w:rFonts w:hint="eastAsia" w:ascii="宋体" w:hAnsi="宋体" w:cs="宋体"/>
                <w:szCs w:val="21"/>
              </w:rPr>
            </w:pPr>
          </w:p>
        </w:tc>
        <w:tc>
          <w:tcPr>
            <w:tcW w:w="501" w:type="pct"/>
            <w:shd w:val="clear" w:color="auto" w:fill="auto"/>
            <w:vAlign w:val="center"/>
          </w:tcPr>
          <w:p w14:paraId="1E5EAA5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0B8B39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8CDF98D">
            <w:pPr>
              <w:jc w:val="center"/>
              <w:rPr>
                <w:rFonts w:hint="eastAsia" w:ascii="宋体" w:hAnsi="宋体" w:cs="宋体"/>
                <w:szCs w:val="21"/>
              </w:rPr>
            </w:pPr>
          </w:p>
        </w:tc>
      </w:tr>
      <w:tr w14:paraId="2580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1C1384B">
            <w:pPr>
              <w:widowControl/>
              <w:jc w:val="center"/>
              <w:textAlignment w:val="center"/>
              <w:rPr>
                <w:rFonts w:hint="eastAsia" w:ascii="宋体" w:hAnsi="宋体" w:cs="宋体"/>
                <w:szCs w:val="21"/>
              </w:rPr>
            </w:pPr>
            <w:r>
              <w:rPr>
                <w:rFonts w:hint="eastAsia" w:ascii="宋体" w:hAnsi="宋体" w:cs="宋体"/>
                <w:kern w:val="0"/>
                <w:szCs w:val="21"/>
                <w:lang w:bidi="ar"/>
              </w:rPr>
              <w:t>24</w:t>
            </w:r>
          </w:p>
        </w:tc>
        <w:tc>
          <w:tcPr>
            <w:tcW w:w="1011" w:type="pct"/>
            <w:shd w:val="clear" w:color="auto" w:fill="FFFFFF"/>
            <w:vAlign w:val="center"/>
          </w:tcPr>
          <w:p w14:paraId="1C9993A7">
            <w:pPr>
              <w:widowControl/>
              <w:jc w:val="center"/>
              <w:textAlignment w:val="center"/>
              <w:rPr>
                <w:rFonts w:hint="eastAsia" w:ascii="宋体" w:hAnsi="宋体" w:cs="宋体"/>
                <w:szCs w:val="21"/>
              </w:rPr>
            </w:pPr>
            <w:r>
              <w:rPr>
                <w:rFonts w:hint="eastAsia" w:ascii="宋体" w:hAnsi="宋体" w:cs="宋体"/>
                <w:kern w:val="0"/>
                <w:szCs w:val="21"/>
                <w:lang w:bidi="ar"/>
              </w:rPr>
              <w:t>国产猕猴桃</w:t>
            </w:r>
          </w:p>
        </w:tc>
        <w:tc>
          <w:tcPr>
            <w:tcW w:w="1137" w:type="pct"/>
            <w:shd w:val="clear" w:color="auto" w:fill="auto"/>
            <w:noWrap/>
            <w:vAlign w:val="center"/>
          </w:tcPr>
          <w:p w14:paraId="4AC231A1">
            <w:pPr>
              <w:jc w:val="center"/>
              <w:rPr>
                <w:rFonts w:hint="eastAsia" w:ascii="宋体" w:hAnsi="宋体" w:cs="宋体"/>
                <w:szCs w:val="21"/>
              </w:rPr>
            </w:pPr>
          </w:p>
        </w:tc>
        <w:tc>
          <w:tcPr>
            <w:tcW w:w="501" w:type="pct"/>
            <w:shd w:val="clear" w:color="auto" w:fill="auto"/>
            <w:vAlign w:val="center"/>
          </w:tcPr>
          <w:p w14:paraId="16F6BDA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2D6E3E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8F0B5EE">
            <w:pPr>
              <w:jc w:val="center"/>
              <w:rPr>
                <w:rFonts w:hint="eastAsia" w:ascii="宋体" w:hAnsi="宋体" w:cs="宋体"/>
                <w:szCs w:val="21"/>
              </w:rPr>
            </w:pPr>
          </w:p>
        </w:tc>
      </w:tr>
      <w:tr w14:paraId="2C0F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7734FAD">
            <w:pPr>
              <w:widowControl/>
              <w:jc w:val="center"/>
              <w:textAlignment w:val="center"/>
              <w:rPr>
                <w:rFonts w:hint="eastAsia" w:ascii="宋体" w:hAnsi="宋体" w:cs="宋体"/>
                <w:szCs w:val="21"/>
              </w:rPr>
            </w:pPr>
            <w:r>
              <w:rPr>
                <w:rFonts w:hint="eastAsia" w:ascii="宋体" w:hAnsi="宋体" w:cs="宋体"/>
                <w:kern w:val="0"/>
                <w:szCs w:val="21"/>
                <w:lang w:bidi="ar"/>
              </w:rPr>
              <w:t>25</w:t>
            </w:r>
          </w:p>
        </w:tc>
        <w:tc>
          <w:tcPr>
            <w:tcW w:w="1011" w:type="pct"/>
            <w:shd w:val="clear" w:color="auto" w:fill="FFFFFF"/>
            <w:vAlign w:val="center"/>
          </w:tcPr>
          <w:p w14:paraId="2DC476D7">
            <w:pPr>
              <w:widowControl/>
              <w:jc w:val="center"/>
              <w:textAlignment w:val="center"/>
              <w:rPr>
                <w:rFonts w:hint="eastAsia" w:ascii="宋体" w:hAnsi="宋体" w:cs="宋体"/>
                <w:szCs w:val="21"/>
              </w:rPr>
            </w:pPr>
            <w:r>
              <w:rPr>
                <w:rFonts w:hint="eastAsia" w:ascii="宋体" w:hAnsi="宋体" w:cs="宋体"/>
                <w:kern w:val="0"/>
                <w:szCs w:val="21"/>
                <w:lang w:bidi="ar"/>
              </w:rPr>
              <w:t>柠檬</w:t>
            </w:r>
          </w:p>
        </w:tc>
        <w:tc>
          <w:tcPr>
            <w:tcW w:w="1137" w:type="pct"/>
            <w:shd w:val="clear" w:color="auto" w:fill="auto"/>
            <w:noWrap/>
            <w:vAlign w:val="center"/>
          </w:tcPr>
          <w:p w14:paraId="650FEB86">
            <w:pPr>
              <w:jc w:val="center"/>
              <w:rPr>
                <w:rFonts w:hint="eastAsia" w:ascii="宋体" w:hAnsi="宋体" w:cs="宋体"/>
                <w:szCs w:val="21"/>
              </w:rPr>
            </w:pPr>
          </w:p>
        </w:tc>
        <w:tc>
          <w:tcPr>
            <w:tcW w:w="501" w:type="pct"/>
            <w:shd w:val="clear" w:color="auto" w:fill="auto"/>
            <w:vAlign w:val="center"/>
          </w:tcPr>
          <w:p w14:paraId="2ECB503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8D13455">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CD17F5E">
            <w:pPr>
              <w:jc w:val="center"/>
              <w:rPr>
                <w:rFonts w:hint="eastAsia" w:ascii="宋体" w:hAnsi="宋体" w:cs="宋体"/>
                <w:szCs w:val="21"/>
              </w:rPr>
            </w:pPr>
          </w:p>
        </w:tc>
      </w:tr>
      <w:tr w14:paraId="0F9A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A3D648F">
            <w:pPr>
              <w:widowControl/>
              <w:jc w:val="center"/>
              <w:textAlignment w:val="center"/>
              <w:rPr>
                <w:rFonts w:hint="eastAsia" w:ascii="宋体" w:hAnsi="宋体" w:cs="宋体"/>
                <w:szCs w:val="21"/>
              </w:rPr>
            </w:pPr>
            <w:r>
              <w:rPr>
                <w:rFonts w:hint="eastAsia" w:ascii="宋体" w:hAnsi="宋体" w:cs="宋体"/>
                <w:kern w:val="0"/>
                <w:szCs w:val="21"/>
                <w:lang w:bidi="ar"/>
              </w:rPr>
              <w:t>26</w:t>
            </w:r>
          </w:p>
        </w:tc>
        <w:tc>
          <w:tcPr>
            <w:tcW w:w="1011" w:type="pct"/>
            <w:shd w:val="clear" w:color="auto" w:fill="FFFFFF"/>
            <w:vAlign w:val="center"/>
          </w:tcPr>
          <w:p w14:paraId="2047CDC5">
            <w:pPr>
              <w:widowControl/>
              <w:jc w:val="center"/>
              <w:textAlignment w:val="center"/>
              <w:rPr>
                <w:rFonts w:hint="eastAsia" w:ascii="宋体" w:hAnsi="宋体" w:cs="宋体"/>
                <w:szCs w:val="21"/>
              </w:rPr>
            </w:pPr>
            <w:r>
              <w:rPr>
                <w:rFonts w:hint="eastAsia" w:ascii="宋体" w:hAnsi="宋体" w:cs="宋体"/>
                <w:kern w:val="0"/>
                <w:szCs w:val="21"/>
                <w:lang w:bidi="ar"/>
              </w:rPr>
              <w:t>枇杷</w:t>
            </w:r>
          </w:p>
        </w:tc>
        <w:tc>
          <w:tcPr>
            <w:tcW w:w="1137" w:type="pct"/>
            <w:shd w:val="clear" w:color="auto" w:fill="auto"/>
            <w:noWrap/>
            <w:vAlign w:val="center"/>
          </w:tcPr>
          <w:p w14:paraId="7DADAFF1">
            <w:pPr>
              <w:jc w:val="center"/>
              <w:rPr>
                <w:rFonts w:hint="eastAsia" w:ascii="宋体" w:hAnsi="宋体" w:cs="宋体"/>
                <w:szCs w:val="21"/>
              </w:rPr>
            </w:pPr>
          </w:p>
        </w:tc>
        <w:tc>
          <w:tcPr>
            <w:tcW w:w="501" w:type="pct"/>
            <w:shd w:val="clear" w:color="auto" w:fill="auto"/>
            <w:vAlign w:val="center"/>
          </w:tcPr>
          <w:p w14:paraId="0B43A54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D28E1B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46847E1">
            <w:pPr>
              <w:jc w:val="center"/>
              <w:rPr>
                <w:rFonts w:hint="eastAsia" w:ascii="宋体" w:hAnsi="宋体" w:cs="宋体"/>
                <w:szCs w:val="21"/>
              </w:rPr>
            </w:pPr>
          </w:p>
        </w:tc>
      </w:tr>
      <w:tr w14:paraId="0666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FCD2C37">
            <w:pPr>
              <w:widowControl/>
              <w:jc w:val="center"/>
              <w:textAlignment w:val="center"/>
              <w:rPr>
                <w:rFonts w:hint="eastAsia" w:ascii="宋体" w:hAnsi="宋体" w:cs="宋体"/>
                <w:szCs w:val="21"/>
              </w:rPr>
            </w:pPr>
            <w:r>
              <w:rPr>
                <w:rFonts w:hint="eastAsia" w:ascii="宋体" w:hAnsi="宋体" w:cs="宋体"/>
                <w:kern w:val="0"/>
                <w:szCs w:val="21"/>
                <w:lang w:bidi="ar"/>
              </w:rPr>
              <w:t>27</w:t>
            </w:r>
          </w:p>
        </w:tc>
        <w:tc>
          <w:tcPr>
            <w:tcW w:w="1011" w:type="pct"/>
            <w:shd w:val="clear" w:color="auto" w:fill="FFFFFF"/>
            <w:vAlign w:val="center"/>
          </w:tcPr>
          <w:p w14:paraId="6D2605BB">
            <w:pPr>
              <w:widowControl/>
              <w:jc w:val="center"/>
              <w:textAlignment w:val="center"/>
              <w:rPr>
                <w:rFonts w:hint="eastAsia" w:ascii="宋体" w:hAnsi="宋体" w:cs="宋体"/>
                <w:szCs w:val="21"/>
              </w:rPr>
            </w:pPr>
            <w:r>
              <w:rPr>
                <w:rFonts w:hint="eastAsia" w:ascii="宋体" w:hAnsi="宋体" w:cs="宋体"/>
                <w:kern w:val="0"/>
                <w:szCs w:val="21"/>
                <w:lang w:bidi="ar"/>
              </w:rPr>
              <w:t>青提</w:t>
            </w:r>
          </w:p>
        </w:tc>
        <w:tc>
          <w:tcPr>
            <w:tcW w:w="1137" w:type="pct"/>
            <w:shd w:val="clear" w:color="auto" w:fill="auto"/>
            <w:noWrap/>
            <w:vAlign w:val="center"/>
          </w:tcPr>
          <w:p w14:paraId="66B6C946">
            <w:pPr>
              <w:jc w:val="center"/>
              <w:rPr>
                <w:rFonts w:hint="eastAsia" w:ascii="宋体" w:hAnsi="宋体" w:cs="宋体"/>
                <w:szCs w:val="21"/>
              </w:rPr>
            </w:pPr>
          </w:p>
        </w:tc>
        <w:tc>
          <w:tcPr>
            <w:tcW w:w="501" w:type="pct"/>
            <w:shd w:val="clear" w:color="auto" w:fill="auto"/>
            <w:vAlign w:val="center"/>
          </w:tcPr>
          <w:p w14:paraId="0D54637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978885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012A58E">
            <w:pPr>
              <w:jc w:val="center"/>
              <w:rPr>
                <w:rFonts w:hint="eastAsia" w:ascii="宋体" w:hAnsi="宋体" w:cs="宋体"/>
                <w:szCs w:val="21"/>
              </w:rPr>
            </w:pPr>
          </w:p>
        </w:tc>
      </w:tr>
      <w:tr w14:paraId="08B4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2C70954">
            <w:pPr>
              <w:widowControl/>
              <w:jc w:val="center"/>
              <w:textAlignment w:val="center"/>
              <w:rPr>
                <w:rFonts w:hint="eastAsia" w:ascii="宋体" w:hAnsi="宋体" w:cs="宋体"/>
                <w:szCs w:val="21"/>
              </w:rPr>
            </w:pPr>
            <w:r>
              <w:rPr>
                <w:rFonts w:hint="eastAsia" w:ascii="宋体" w:hAnsi="宋体" w:cs="宋体"/>
                <w:kern w:val="0"/>
                <w:szCs w:val="21"/>
                <w:lang w:bidi="ar"/>
              </w:rPr>
              <w:t>28</w:t>
            </w:r>
          </w:p>
        </w:tc>
        <w:tc>
          <w:tcPr>
            <w:tcW w:w="1011" w:type="pct"/>
            <w:shd w:val="clear" w:color="auto" w:fill="FFFFFF"/>
            <w:vAlign w:val="center"/>
          </w:tcPr>
          <w:p w14:paraId="78BD8DCA">
            <w:pPr>
              <w:widowControl/>
              <w:jc w:val="center"/>
              <w:textAlignment w:val="center"/>
              <w:rPr>
                <w:rFonts w:hint="eastAsia" w:ascii="宋体" w:hAnsi="宋体" w:cs="宋体"/>
                <w:szCs w:val="21"/>
              </w:rPr>
            </w:pPr>
            <w:r>
              <w:rPr>
                <w:rFonts w:hint="eastAsia" w:ascii="宋体" w:hAnsi="宋体" w:cs="宋体"/>
                <w:kern w:val="0"/>
                <w:szCs w:val="21"/>
                <w:lang w:bidi="ar"/>
              </w:rPr>
              <w:t>水果小黄瓜</w:t>
            </w:r>
          </w:p>
        </w:tc>
        <w:tc>
          <w:tcPr>
            <w:tcW w:w="1137" w:type="pct"/>
            <w:shd w:val="clear" w:color="auto" w:fill="auto"/>
            <w:noWrap/>
            <w:vAlign w:val="center"/>
          </w:tcPr>
          <w:p w14:paraId="1AF57A04">
            <w:pPr>
              <w:jc w:val="center"/>
              <w:rPr>
                <w:rFonts w:hint="eastAsia" w:ascii="宋体" w:hAnsi="宋体" w:cs="宋体"/>
                <w:szCs w:val="21"/>
              </w:rPr>
            </w:pPr>
          </w:p>
        </w:tc>
        <w:tc>
          <w:tcPr>
            <w:tcW w:w="501" w:type="pct"/>
            <w:shd w:val="clear" w:color="auto" w:fill="auto"/>
            <w:vAlign w:val="center"/>
          </w:tcPr>
          <w:p w14:paraId="5656BA3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832330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8DD9BF2">
            <w:pPr>
              <w:jc w:val="center"/>
              <w:rPr>
                <w:rFonts w:hint="eastAsia" w:ascii="宋体" w:hAnsi="宋体" w:cs="宋体"/>
                <w:szCs w:val="21"/>
              </w:rPr>
            </w:pPr>
          </w:p>
        </w:tc>
      </w:tr>
      <w:tr w14:paraId="3B5B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8700B52">
            <w:pPr>
              <w:widowControl/>
              <w:jc w:val="center"/>
              <w:textAlignment w:val="center"/>
              <w:rPr>
                <w:rFonts w:hint="eastAsia" w:ascii="宋体" w:hAnsi="宋体" w:cs="宋体"/>
                <w:szCs w:val="21"/>
              </w:rPr>
            </w:pPr>
            <w:r>
              <w:rPr>
                <w:rFonts w:hint="eastAsia" w:ascii="宋体" w:hAnsi="宋体" w:cs="宋体"/>
                <w:kern w:val="0"/>
                <w:szCs w:val="21"/>
                <w:lang w:bidi="ar"/>
              </w:rPr>
              <w:t>29</w:t>
            </w:r>
          </w:p>
        </w:tc>
        <w:tc>
          <w:tcPr>
            <w:tcW w:w="1011" w:type="pct"/>
            <w:shd w:val="clear" w:color="auto" w:fill="FFFFFF"/>
            <w:vAlign w:val="center"/>
          </w:tcPr>
          <w:p w14:paraId="4D6F0149">
            <w:pPr>
              <w:widowControl/>
              <w:jc w:val="center"/>
              <w:textAlignment w:val="center"/>
              <w:rPr>
                <w:rFonts w:hint="eastAsia" w:ascii="宋体" w:hAnsi="宋体" w:cs="宋体"/>
                <w:szCs w:val="21"/>
              </w:rPr>
            </w:pPr>
            <w:r>
              <w:rPr>
                <w:rFonts w:hint="eastAsia" w:ascii="宋体" w:hAnsi="宋体" w:cs="宋体"/>
                <w:kern w:val="0"/>
                <w:szCs w:val="21"/>
                <w:lang w:bidi="ar"/>
              </w:rPr>
              <w:t>水晶梨</w:t>
            </w:r>
          </w:p>
        </w:tc>
        <w:tc>
          <w:tcPr>
            <w:tcW w:w="1137" w:type="pct"/>
            <w:shd w:val="clear" w:color="auto" w:fill="auto"/>
            <w:noWrap/>
            <w:vAlign w:val="center"/>
          </w:tcPr>
          <w:p w14:paraId="369125B6">
            <w:pPr>
              <w:jc w:val="center"/>
              <w:rPr>
                <w:rFonts w:hint="eastAsia" w:ascii="宋体" w:hAnsi="宋体" w:cs="宋体"/>
                <w:szCs w:val="21"/>
              </w:rPr>
            </w:pPr>
          </w:p>
        </w:tc>
        <w:tc>
          <w:tcPr>
            <w:tcW w:w="501" w:type="pct"/>
            <w:shd w:val="clear" w:color="auto" w:fill="auto"/>
            <w:vAlign w:val="center"/>
          </w:tcPr>
          <w:p w14:paraId="796088F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772468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607FC03">
            <w:pPr>
              <w:jc w:val="center"/>
              <w:rPr>
                <w:rFonts w:hint="eastAsia" w:ascii="宋体" w:hAnsi="宋体" w:cs="宋体"/>
                <w:szCs w:val="21"/>
              </w:rPr>
            </w:pPr>
          </w:p>
        </w:tc>
      </w:tr>
      <w:tr w14:paraId="3936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CA99F20">
            <w:pPr>
              <w:widowControl/>
              <w:jc w:val="center"/>
              <w:textAlignment w:val="center"/>
              <w:rPr>
                <w:rFonts w:hint="eastAsia" w:ascii="宋体" w:hAnsi="宋体" w:cs="宋体"/>
                <w:szCs w:val="21"/>
              </w:rPr>
            </w:pPr>
            <w:r>
              <w:rPr>
                <w:rFonts w:hint="eastAsia" w:ascii="宋体" w:hAnsi="宋体" w:cs="宋体"/>
                <w:kern w:val="0"/>
                <w:szCs w:val="21"/>
                <w:lang w:bidi="ar"/>
              </w:rPr>
              <w:t>30</w:t>
            </w:r>
          </w:p>
        </w:tc>
        <w:tc>
          <w:tcPr>
            <w:tcW w:w="1011" w:type="pct"/>
            <w:shd w:val="clear" w:color="auto" w:fill="FFFFFF"/>
            <w:vAlign w:val="center"/>
          </w:tcPr>
          <w:p w14:paraId="224A6D09">
            <w:pPr>
              <w:widowControl/>
              <w:jc w:val="center"/>
              <w:textAlignment w:val="center"/>
              <w:rPr>
                <w:rFonts w:hint="eastAsia" w:ascii="宋体" w:hAnsi="宋体" w:cs="宋体"/>
                <w:szCs w:val="21"/>
              </w:rPr>
            </w:pPr>
            <w:r>
              <w:rPr>
                <w:rFonts w:hint="eastAsia" w:ascii="宋体" w:hAnsi="宋体" w:cs="宋体"/>
                <w:kern w:val="0"/>
                <w:szCs w:val="21"/>
                <w:lang w:bidi="ar"/>
              </w:rPr>
              <w:t>甜瓜</w:t>
            </w:r>
          </w:p>
        </w:tc>
        <w:tc>
          <w:tcPr>
            <w:tcW w:w="1137" w:type="pct"/>
            <w:shd w:val="clear" w:color="auto" w:fill="auto"/>
            <w:noWrap/>
            <w:vAlign w:val="center"/>
          </w:tcPr>
          <w:p w14:paraId="1C45C704">
            <w:pPr>
              <w:jc w:val="center"/>
              <w:rPr>
                <w:rFonts w:hint="eastAsia" w:ascii="宋体" w:hAnsi="宋体" w:cs="宋体"/>
                <w:szCs w:val="21"/>
              </w:rPr>
            </w:pPr>
          </w:p>
        </w:tc>
        <w:tc>
          <w:tcPr>
            <w:tcW w:w="501" w:type="pct"/>
            <w:shd w:val="clear" w:color="auto" w:fill="auto"/>
            <w:vAlign w:val="center"/>
          </w:tcPr>
          <w:p w14:paraId="3BF0A8A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A825A4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5CECA5D">
            <w:pPr>
              <w:jc w:val="center"/>
              <w:rPr>
                <w:rFonts w:hint="eastAsia" w:ascii="宋体" w:hAnsi="宋体" w:cs="宋体"/>
                <w:szCs w:val="21"/>
              </w:rPr>
            </w:pPr>
          </w:p>
        </w:tc>
      </w:tr>
      <w:tr w14:paraId="4F98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7BCB549">
            <w:pPr>
              <w:widowControl/>
              <w:jc w:val="center"/>
              <w:textAlignment w:val="center"/>
              <w:rPr>
                <w:rFonts w:hint="eastAsia" w:ascii="宋体" w:hAnsi="宋体" w:cs="宋体"/>
                <w:szCs w:val="21"/>
              </w:rPr>
            </w:pPr>
            <w:r>
              <w:rPr>
                <w:rFonts w:hint="eastAsia" w:ascii="宋体" w:hAnsi="宋体" w:cs="宋体"/>
                <w:kern w:val="0"/>
                <w:szCs w:val="21"/>
                <w:lang w:bidi="ar"/>
              </w:rPr>
              <w:t>31</w:t>
            </w:r>
          </w:p>
        </w:tc>
        <w:tc>
          <w:tcPr>
            <w:tcW w:w="1011" w:type="pct"/>
            <w:shd w:val="clear" w:color="auto" w:fill="FFFFFF"/>
            <w:vAlign w:val="center"/>
          </w:tcPr>
          <w:p w14:paraId="4D83AC7A">
            <w:pPr>
              <w:widowControl/>
              <w:jc w:val="center"/>
              <w:textAlignment w:val="center"/>
              <w:rPr>
                <w:rFonts w:hint="eastAsia" w:ascii="宋体" w:hAnsi="宋体" w:cs="宋体"/>
                <w:szCs w:val="21"/>
              </w:rPr>
            </w:pPr>
            <w:r>
              <w:rPr>
                <w:rFonts w:hint="eastAsia" w:ascii="宋体" w:hAnsi="宋体" w:cs="宋体"/>
                <w:kern w:val="0"/>
                <w:szCs w:val="21"/>
                <w:lang w:bidi="ar"/>
              </w:rPr>
              <w:t>沃柑</w:t>
            </w:r>
          </w:p>
        </w:tc>
        <w:tc>
          <w:tcPr>
            <w:tcW w:w="1137" w:type="pct"/>
            <w:shd w:val="clear" w:color="auto" w:fill="auto"/>
            <w:noWrap/>
            <w:vAlign w:val="center"/>
          </w:tcPr>
          <w:p w14:paraId="4F7CA0EE">
            <w:pPr>
              <w:jc w:val="center"/>
              <w:rPr>
                <w:rFonts w:hint="eastAsia" w:ascii="宋体" w:hAnsi="宋体" w:cs="宋体"/>
                <w:szCs w:val="21"/>
              </w:rPr>
            </w:pPr>
          </w:p>
        </w:tc>
        <w:tc>
          <w:tcPr>
            <w:tcW w:w="501" w:type="pct"/>
            <w:shd w:val="clear" w:color="auto" w:fill="auto"/>
            <w:vAlign w:val="center"/>
          </w:tcPr>
          <w:p w14:paraId="7B36B7C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D354E0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0FEF20F">
            <w:pPr>
              <w:jc w:val="center"/>
              <w:rPr>
                <w:rFonts w:hint="eastAsia" w:ascii="宋体" w:hAnsi="宋体" w:cs="宋体"/>
                <w:szCs w:val="21"/>
              </w:rPr>
            </w:pPr>
          </w:p>
        </w:tc>
      </w:tr>
      <w:tr w14:paraId="6DC7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415DC27">
            <w:pPr>
              <w:widowControl/>
              <w:jc w:val="center"/>
              <w:textAlignment w:val="center"/>
              <w:rPr>
                <w:rFonts w:hint="eastAsia" w:ascii="宋体" w:hAnsi="宋体" w:cs="宋体"/>
                <w:szCs w:val="21"/>
              </w:rPr>
            </w:pPr>
            <w:r>
              <w:rPr>
                <w:rFonts w:hint="eastAsia" w:ascii="宋体" w:hAnsi="宋体" w:cs="宋体"/>
                <w:kern w:val="0"/>
                <w:szCs w:val="21"/>
                <w:lang w:bidi="ar"/>
              </w:rPr>
              <w:t>32</w:t>
            </w:r>
          </w:p>
        </w:tc>
        <w:tc>
          <w:tcPr>
            <w:tcW w:w="1011" w:type="pct"/>
            <w:shd w:val="clear" w:color="auto" w:fill="FFFFFF"/>
            <w:vAlign w:val="center"/>
          </w:tcPr>
          <w:p w14:paraId="45ABA5B9">
            <w:pPr>
              <w:widowControl/>
              <w:jc w:val="center"/>
              <w:textAlignment w:val="center"/>
              <w:rPr>
                <w:rFonts w:hint="eastAsia" w:ascii="宋体" w:hAnsi="宋体" w:cs="宋体"/>
                <w:szCs w:val="21"/>
              </w:rPr>
            </w:pPr>
            <w:r>
              <w:rPr>
                <w:rFonts w:hint="eastAsia" w:ascii="宋体" w:hAnsi="宋体" w:cs="宋体"/>
                <w:kern w:val="0"/>
                <w:szCs w:val="21"/>
                <w:lang w:bidi="ar"/>
              </w:rPr>
              <w:t>夏威夷果</w:t>
            </w:r>
          </w:p>
        </w:tc>
        <w:tc>
          <w:tcPr>
            <w:tcW w:w="1137" w:type="pct"/>
            <w:shd w:val="clear" w:color="auto" w:fill="auto"/>
            <w:noWrap/>
            <w:vAlign w:val="center"/>
          </w:tcPr>
          <w:p w14:paraId="65019713">
            <w:pPr>
              <w:jc w:val="center"/>
              <w:rPr>
                <w:rFonts w:hint="eastAsia" w:ascii="宋体" w:hAnsi="宋体" w:cs="宋体"/>
                <w:szCs w:val="21"/>
              </w:rPr>
            </w:pPr>
          </w:p>
        </w:tc>
        <w:tc>
          <w:tcPr>
            <w:tcW w:w="501" w:type="pct"/>
            <w:shd w:val="clear" w:color="auto" w:fill="auto"/>
            <w:vAlign w:val="center"/>
          </w:tcPr>
          <w:p w14:paraId="090DB13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D53268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9F9C357">
            <w:pPr>
              <w:jc w:val="center"/>
              <w:rPr>
                <w:rFonts w:hint="eastAsia" w:ascii="宋体" w:hAnsi="宋体" w:cs="宋体"/>
                <w:szCs w:val="21"/>
              </w:rPr>
            </w:pPr>
          </w:p>
        </w:tc>
      </w:tr>
      <w:tr w14:paraId="0059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E602618">
            <w:pPr>
              <w:widowControl/>
              <w:jc w:val="center"/>
              <w:textAlignment w:val="center"/>
              <w:rPr>
                <w:rFonts w:hint="eastAsia" w:ascii="宋体" w:hAnsi="宋体" w:cs="宋体"/>
                <w:szCs w:val="21"/>
              </w:rPr>
            </w:pPr>
            <w:r>
              <w:rPr>
                <w:rFonts w:hint="eastAsia" w:ascii="宋体" w:hAnsi="宋体" w:cs="宋体"/>
                <w:kern w:val="0"/>
                <w:szCs w:val="21"/>
                <w:lang w:bidi="ar"/>
              </w:rPr>
              <w:t>33</w:t>
            </w:r>
          </w:p>
        </w:tc>
        <w:tc>
          <w:tcPr>
            <w:tcW w:w="1011" w:type="pct"/>
            <w:shd w:val="clear" w:color="auto" w:fill="FFFFFF"/>
            <w:vAlign w:val="center"/>
          </w:tcPr>
          <w:p w14:paraId="69A22894">
            <w:pPr>
              <w:widowControl/>
              <w:jc w:val="center"/>
              <w:textAlignment w:val="center"/>
              <w:rPr>
                <w:rFonts w:hint="eastAsia" w:ascii="宋体" w:hAnsi="宋体" w:cs="宋体"/>
                <w:szCs w:val="21"/>
              </w:rPr>
            </w:pPr>
            <w:r>
              <w:rPr>
                <w:rFonts w:hint="eastAsia" w:ascii="宋体" w:hAnsi="宋体" w:cs="宋体"/>
                <w:kern w:val="0"/>
                <w:szCs w:val="21"/>
                <w:lang w:bidi="ar"/>
              </w:rPr>
              <w:t>小米蕉</w:t>
            </w:r>
          </w:p>
        </w:tc>
        <w:tc>
          <w:tcPr>
            <w:tcW w:w="1137" w:type="pct"/>
            <w:shd w:val="clear" w:color="auto" w:fill="auto"/>
            <w:noWrap/>
            <w:vAlign w:val="center"/>
          </w:tcPr>
          <w:p w14:paraId="0CFBA902">
            <w:pPr>
              <w:jc w:val="center"/>
              <w:rPr>
                <w:rFonts w:hint="eastAsia" w:ascii="宋体" w:hAnsi="宋体" w:cs="宋体"/>
                <w:szCs w:val="21"/>
              </w:rPr>
            </w:pPr>
          </w:p>
        </w:tc>
        <w:tc>
          <w:tcPr>
            <w:tcW w:w="501" w:type="pct"/>
            <w:shd w:val="clear" w:color="auto" w:fill="auto"/>
            <w:vAlign w:val="center"/>
          </w:tcPr>
          <w:p w14:paraId="2D8F732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340F58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E17565E">
            <w:pPr>
              <w:jc w:val="center"/>
              <w:rPr>
                <w:rFonts w:hint="eastAsia" w:ascii="宋体" w:hAnsi="宋体" w:cs="宋体"/>
                <w:szCs w:val="21"/>
              </w:rPr>
            </w:pPr>
          </w:p>
        </w:tc>
      </w:tr>
      <w:tr w14:paraId="3204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57D34A7">
            <w:pPr>
              <w:widowControl/>
              <w:jc w:val="center"/>
              <w:textAlignment w:val="center"/>
              <w:rPr>
                <w:rFonts w:hint="eastAsia" w:ascii="宋体" w:hAnsi="宋体" w:cs="宋体"/>
                <w:szCs w:val="21"/>
              </w:rPr>
            </w:pPr>
            <w:r>
              <w:rPr>
                <w:rFonts w:hint="eastAsia" w:ascii="宋体" w:hAnsi="宋体" w:cs="宋体"/>
                <w:kern w:val="0"/>
                <w:szCs w:val="21"/>
                <w:lang w:bidi="ar"/>
              </w:rPr>
              <w:t>34</w:t>
            </w:r>
          </w:p>
        </w:tc>
        <w:tc>
          <w:tcPr>
            <w:tcW w:w="1011" w:type="pct"/>
            <w:shd w:val="clear" w:color="auto" w:fill="FFFFFF"/>
            <w:vAlign w:val="center"/>
          </w:tcPr>
          <w:p w14:paraId="5F59DCA2">
            <w:pPr>
              <w:widowControl/>
              <w:jc w:val="center"/>
              <w:textAlignment w:val="center"/>
              <w:rPr>
                <w:rFonts w:hint="eastAsia" w:ascii="宋体" w:hAnsi="宋体" w:cs="宋体"/>
                <w:szCs w:val="21"/>
              </w:rPr>
            </w:pPr>
            <w:r>
              <w:rPr>
                <w:rFonts w:hint="eastAsia" w:ascii="宋体" w:hAnsi="宋体" w:cs="宋体"/>
                <w:kern w:val="0"/>
                <w:szCs w:val="21"/>
                <w:lang w:bidi="ar"/>
              </w:rPr>
              <w:t>小西红柿</w:t>
            </w:r>
          </w:p>
        </w:tc>
        <w:tc>
          <w:tcPr>
            <w:tcW w:w="1137" w:type="pct"/>
            <w:shd w:val="clear" w:color="auto" w:fill="auto"/>
            <w:noWrap/>
            <w:vAlign w:val="center"/>
          </w:tcPr>
          <w:p w14:paraId="157225B8">
            <w:pPr>
              <w:jc w:val="center"/>
              <w:rPr>
                <w:rFonts w:hint="eastAsia" w:ascii="宋体" w:hAnsi="宋体" w:cs="宋体"/>
                <w:szCs w:val="21"/>
              </w:rPr>
            </w:pPr>
          </w:p>
        </w:tc>
        <w:tc>
          <w:tcPr>
            <w:tcW w:w="501" w:type="pct"/>
            <w:shd w:val="clear" w:color="auto" w:fill="auto"/>
            <w:vAlign w:val="center"/>
          </w:tcPr>
          <w:p w14:paraId="571DC8C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CAC585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AC566C7">
            <w:pPr>
              <w:jc w:val="center"/>
              <w:rPr>
                <w:rFonts w:hint="eastAsia" w:ascii="宋体" w:hAnsi="宋体" w:cs="宋体"/>
                <w:szCs w:val="21"/>
              </w:rPr>
            </w:pPr>
          </w:p>
        </w:tc>
      </w:tr>
      <w:tr w14:paraId="6C57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FFCFBB1">
            <w:pPr>
              <w:widowControl/>
              <w:jc w:val="center"/>
              <w:textAlignment w:val="center"/>
              <w:rPr>
                <w:rFonts w:hint="eastAsia" w:ascii="宋体" w:hAnsi="宋体" w:cs="宋体"/>
                <w:szCs w:val="21"/>
              </w:rPr>
            </w:pPr>
            <w:r>
              <w:rPr>
                <w:rFonts w:hint="eastAsia" w:ascii="宋体" w:hAnsi="宋体" w:cs="宋体"/>
                <w:kern w:val="0"/>
                <w:szCs w:val="21"/>
                <w:lang w:bidi="ar"/>
              </w:rPr>
              <w:t>35</w:t>
            </w:r>
          </w:p>
        </w:tc>
        <w:tc>
          <w:tcPr>
            <w:tcW w:w="1011" w:type="pct"/>
            <w:shd w:val="clear" w:color="auto" w:fill="FFFFFF"/>
            <w:vAlign w:val="center"/>
          </w:tcPr>
          <w:p w14:paraId="2750A8FE">
            <w:pPr>
              <w:widowControl/>
              <w:jc w:val="center"/>
              <w:textAlignment w:val="center"/>
              <w:rPr>
                <w:rFonts w:hint="eastAsia" w:ascii="宋体" w:hAnsi="宋体" w:cs="宋体"/>
                <w:szCs w:val="21"/>
              </w:rPr>
            </w:pPr>
            <w:r>
              <w:rPr>
                <w:rFonts w:hint="eastAsia" w:ascii="宋体" w:hAnsi="宋体" w:cs="宋体"/>
                <w:kern w:val="0"/>
                <w:szCs w:val="21"/>
                <w:lang w:bidi="ar"/>
              </w:rPr>
              <w:t>雪梨</w:t>
            </w:r>
          </w:p>
        </w:tc>
        <w:tc>
          <w:tcPr>
            <w:tcW w:w="1137" w:type="pct"/>
            <w:shd w:val="clear" w:color="auto" w:fill="auto"/>
            <w:noWrap/>
            <w:vAlign w:val="center"/>
          </w:tcPr>
          <w:p w14:paraId="5C6FDD22">
            <w:pPr>
              <w:jc w:val="center"/>
              <w:rPr>
                <w:rFonts w:hint="eastAsia" w:ascii="宋体" w:hAnsi="宋体" w:cs="宋体"/>
                <w:szCs w:val="21"/>
              </w:rPr>
            </w:pPr>
          </w:p>
        </w:tc>
        <w:tc>
          <w:tcPr>
            <w:tcW w:w="501" w:type="pct"/>
            <w:shd w:val="clear" w:color="auto" w:fill="auto"/>
            <w:vAlign w:val="center"/>
          </w:tcPr>
          <w:p w14:paraId="4A83386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7183D4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7F2E564">
            <w:pPr>
              <w:jc w:val="center"/>
              <w:rPr>
                <w:rFonts w:hint="eastAsia" w:ascii="宋体" w:hAnsi="宋体" w:cs="宋体"/>
                <w:szCs w:val="21"/>
              </w:rPr>
            </w:pPr>
          </w:p>
        </w:tc>
      </w:tr>
      <w:tr w14:paraId="16B7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3A9380C">
            <w:pPr>
              <w:widowControl/>
              <w:jc w:val="center"/>
              <w:textAlignment w:val="center"/>
              <w:rPr>
                <w:rFonts w:hint="eastAsia" w:ascii="宋体" w:hAnsi="宋体" w:cs="宋体"/>
                <w:szCs w:val="21"/>
              </w:rPr>
            </w:pPr>
            <w:r>
              <w:rPr>
                <w:rFonts w:hint="eastAsia" w:ascii="宋体" w:hAnsi="宋体" w:cs="宋体"/>
                <w:kern w:val="0"/>
                <w:szCs w:val="21"/>
                <w:lang w:bidi="ar"/>
              </w:rPr>
              <w:t>36</w:t>
            </w:r>
          </w:p>
        </w:tc>
        <w:tc>
          <w:tcPr>
            <w:tcW w:w="1011" w:type="pct"/>
            <w:shd w:val="clear" w:color="auto" w:fill="FFFFFF"/>
            <w:vAlign w:val="center"/>
          </w:tcPr>
          <w:p w14:paraId="6DD811FA">
            <w:pPr>
              <w:widowControl/>
              <w:jc w:val="center"/>
              <w:textAlignment w:val="center"/>
              <w:rPr>
                <w:rFonts w:hint="eastAsia" w:ascii="宋体" w:hAnsi="宋体" w:cs="宋体"/>
                <w:szCs w:val="21"/>
              </w:rPr>
            </w:pPr>
            <w:r>
              <w:rPr>
                <w:rFonts w:hint="eastAsia" w:ascii="宋体" w:hAnsi="宋体" w:cs="宋体"/>
                <w:kern w:val="0"/>
                <w:szCs w:val="21"/>
                <w:lang w:bidi="ar"/>
              </w:rPr>
              <w:t>杨梅</w:t>
            </w:r>
          </w:p>
        </w:tc>
        <w:tc>
          <w:tcPr>
            <w:tcW w:w="1137" w:type="pct"/>
            <w:shd w:val="clear" w:color="auto" w:fill="auto"/>
            <w:noWrap/>
            <w:vAlign w:val="center"/>
          </w:tcPr>
          <w:p w14:paraId="15369A0F">
            <w:pPr>
              <w:jc w:val="center"/>
              <w:rPr>
                <w:rFonts w:hint="eastAsia" w:ascii="宋体" w:hAnsi="宋体" w:cs="宋体"/>
                <w:szCs w:val="21"/>
              </w:rPr>
            </w:pPr>
          </w:p>
        </w:tc>
        <w:tc>
          <w:tcPr>
            <w:tcW w:w="501" w:type="pct"/>
            <w:shd w:val="clear" w:color="auto" w:fill="auto"/>
            <w:vAlign w:val="center"/>
          </w:tcPr>
          <w:p w14:paraId="6AC0FD3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8BE7FD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F3C4889">
            <w:pPr>
              <w:jc w:val="center"/>
              <w:rPr>
                <w:rFonts w:hint="eastAsia" w:ascii="宋体" w:hAnsi="宋体" w:cs="宋体"/>
                <w:szCs w:val="21"/>
              </w:rPr>
            </w:pPr>
          </w:p>
        </w:tc>
      </w:tr>
      <w:tr w14:paraId="33C2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39B22BE">
            <w:pPr>
              <w:widowControl/>
              <w:jc w:val="center"/>
              <w:textAlignment w:val="center"/>
              <w:rPr>
                <w:rFonts w:hint="eastAsia" w:ascii="宋体" w:hAnsi="宋体" w:cs="宋体"/>
                <w:szCs w:val="21"/>
              </w:rPr>
            </w:pPr>
            <w:r>
              <w:rPr>
                <w:rFonts w:hint="eastAsia" w:ascii="宋体" w:hAnsi="宋体" w:cs="宋体"/>
                <w:kern w:val="0"/>
                <w:szCs w:val="21"/>
                <w:lang w:bidi="ar"/>
              </w:rPr>
              <w:t>37</w:t>
            </w:r>
          </w:p>
        </w:tc>
        <w:tc>
          <w:tcPr>
            <w:tcW w:w="1011" w:type="pct"/>
            <w:shd w:val="clear" w:color="auto" w:fill="FFFFFF"/>
            <w:vAlign w:val="center"/>
          </w:tcPr>
          <w:p w14:paraId="41909E1A">
            <w:pPr>
              <w:widowControl/>
              <w:jc w:val="center"/>
              <w:textAlignment w:val="center"/>
              <w:rPr>
                <w:rFonts w:hint="eastAsia" w:ascii="宋体" w:hAnsi="宋体" w:cs="宋体"/>
                <w:szCs w:val="21"/>
              </w:rPr>
            </w:pPr>
            <w:r>
              <w:rPr>
                <w:rFonts w:hint="eastAsia" w:ascii="宋体" w:hAnsi="宋体" w:cs="宋体"/>
                <w:kern w:val="0"/>
                <w:szCs w:val="21"/>
                <w:lang w:bidi="ar"/>
              </w:rPr>
              <w:t>西梅</w:t>
            </w:r>
          </w:p>
        </w:tc>
        <w:tc>
          <w:tcPr>
            <w:tcW w:w="1137" w:type="pct"/>
            <w:shd w:val="clear" w:color="auto" w:fill="auto"/>
            <w:noWrap/>
            <w:vAlign w:val="center"/>
          </w:tcPr>
          <w:p w14:paraId="640E256F">
            <w:pPr>
              <w:jc w:val="center"/>
              <w:rPr>
                <w:rFonts w:hint="eastAsia" w:ascii="宋体" w:hAnsi="宋体" w:cs="宋体"/>
                <w:szCs w:val="21"/>
              </w:rPr>
            </w:pPr>
          </w:p>
        </w:tc>
        <w:tc>
          <w:tcPr>
            <w:tcW w:w="501" w:type="pct"/>
            <w:shd w:val="clear" w:color="auto" w:fill="auto"/>
            <w:vAlign w:val="center"/>
          </w:tcPr>
          <w:p w14:paraId="0DBEF2F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17A8BF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5589E6F">
            <w:pPr>
              <w:jc w:val="center"/>
              <w:rPr>
                <w:rFonts w:hint="eastAsia" w:ascii="宋体" w:hAnsi="宋体" w:cs="宋体"/>
                <w:szCs w:val="21"/>
              </w:rPr>
            </w:pPr>
          </w:p>
        </w:tc>
      </w:tr>
      <w:tr w14:paraId="7292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3465B24">
            <w:pPr>
              <w:widowControl/>
              <w:jc w:val="center"/>
              <w:textAlignment w:val="center"/>
              <w:rPr>
                <w:rFonts w:hint="eastAsia" w:ascii="宋体" w:hAnsi="宋体" w:cs="宋体"/>
                <w:szCs w:val="21"/>
              </w:rPr>
            </w:pPr>
            <w:r>
              <w:rPr>
                <w:rFonts w:hint="eastAsia" w:ascii="宋体" w:hAnsi="宋体" w:cs="宋体"/>
                <w:kern w:val="0"/>
                <w:szCs w:val="21"/>
                <w:lang w:bidi="ar"/>
              </w:rPr>
              <w:t>38</w:t>
            </w:r>
          </w:p>
        </w:tc>
        <w:tc>
          <w:tcPr>
            <w:tcW w:w="1011" w:type="pct"/>
            <w:shd w:val="clear" w:color="auto" w:fill="FFFFFF"/>
            <w:vAlign w:val="center"/>
          </w:tcPr>
          <w:p w14:paraId="4D235077">
            <w:pPr>
              <w:widowControl/>
              <w:jc w:val="center"/>
              <w:textAlignment w:val="center"/>
              <w:rPr>
                <w:rFonts w:hint="eastAsia" w:ascii="宋体" w:hAnsi="宋体" w:cs="宋体"/>
                <w:szCs w:val="21"/>
              </w:rPr>
            </w:pPr>
            <w:r>
              <w:rPr>
                <w:rFonts w:hint="eastAsia" w:ascii="宋体" w:hAnsi="宋体" w:cs="宋体"/>
                <w:kern w:val="0"/>
                <w:szCs w:val="21"/>
                <w:lang w:bidi="ar"/>
              </w:rPr>
              <w:t>阳光葡萄</w:t>
            </w:r>
          </w:p>
        </w:tc>
        <w:tc>
          <w:tcPr>
            <w:tcW w:w="1137" w:type="pct"/>
            <w:shd w:val="clear" w:color="auto" w:fill="auto"/>
            <w:noWrap/>
            <w:vAlign w:val="center"/>
          </w:tcPr>
          <w:p w14:paraId="5ED2BDA5">
            <w:pPr>
              <w:jc w:val="center"/>
              <w:rPr>
                <w:rFonts w:hint="eastAsia" w:ascii="宋体" w:hAnsi="宋体" w:cs="宋体"/>
                <w:szCs w:val="21"/>
              </w:rPr>
            </w:pPr>
          </w:p>
        </w:tc>
        <w:tc>
          <w:tcPr>
            <w:tcW w:w="501" w:type="pct"/>
            <w:shd w:val="clear" w:color="auto" w:fill="auto"/>
            <w:vAlign w:val="center"/>
          </w:tcPr>
          <w:p w14:paraId="55C249A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991001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ABD1319">
            <w:pPr>
              <w:jc w:val="center"/>
              <w:rPr>
                <w:rFonts w:hint="eastAsia" w:ascii="宋体" w:hAnsi="宋体" w:cs="宋体"/>
                <w:szCs w:val="21"/>
              </w:rPr>
            </w:pPr>
          </w:p>
        </w:tc>
      </w:tr>
      <w:tr w14:paraId="20B9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B6D1971">
            <w:pPr>
              <w:widowControl/>
              <w:jc w:val="center"/>
              <w:textAlignment w:val="center"/>
              <w:rPr>
                <w:rFonts w:hint="eastAsia" w:ascii="宋体" w:hAnsi="宋体" w:cs="宋体"/>
                <w:szCs w:val="21"/>
              </w:rPr>
            </w:pPr>
            <w:r>
              <w:rPr>
                <w:rFonts w:hint="eastAsia" w:ascii="宋体" w:hAnsi="宋体" w:cs="宋体"/>
                <w:kern w:val="0"/>
                <w:szCs w:val="21"/>
                <w:lang w:bidi="ar"/>
              </w:rPr>
              <w:t>39</w:t>
            </w:r>
          </w:p>
        </w:tc>
        <w:tc>
          <w:tcPr>
            <w:tcW w:w="1011" w:type="pct"/>
            <w:shd w:val="clear" w:color="auto" w:fill="FFFFFF"/>
            <w:vAlign w:val="center"/>
          </w:tcPr>
          <w:p w14:paraId="23760E25">
            <w:pPr>
              <w:widowControl/>
              <w:jc w:val="center"/>
              <w:textAlignment w:val="center"/>
              <w:rPr>
                <w:rFonts w:hint="eastAsia" w:ascii="宋体" w:hAnsi="宋体" w:cs="宋体"/>
                <w:szCs w:val="21"/>
              </w:rPr>
            </w:pPr>
            <w:r>
              <w:rPr>
                <w:rFonts w:hint="eastAsia" w:ascii="宋体" w:hAnsi="宋体" w:cs="宋体"/>
                <w:kern w:val="0"/>
                <w:szCs w:val="21"/>
                <w:lang w:bidi="ar"/>
              </w:rPr>
              <w:t>青枣</w:t>
            </w:r>
          </w:p>
        </w:tc>
        <w:tc>
          <w:tcPr>
            <w:tcW w:w="1137" w:type="pct"/>
            <w:shd w:val="clear" w:color="auto" w:fill="auto"/>
            <w:noWrap/>
            <w:vAlign w:val="center"/>
          </w:tcPr>
          <w:p w14:paraId="0309724B">
            <w:pPr>
              <w:jc w:val="center"/>
              <w:rPr>
                <w:rFonts w:hint="eastAsia" w:ascii="宋体" w:hAnsi="宋体" w:cs="宋体"/>
                <w:szCs w:val="21"/>
              </w:rPr>
            </w:pPr>
          </w:p>
        </w:tc>
        <w:tc>
          <w:tcPr>
            <w:tcW w:w="501" w:type="pct"/>
            <w:shd w:val="clear" w:color="auto" w:fill="auto"/>
            <w:vAlign w:val="center"/>
          </w:tcPr>
          <w:p w14:paraId="1C725A5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A00DD8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E3F62AE">
            <w:pPr>
              <w:jc w:val="center"/>
              <w:rPr>
                <w:rFonts w:hint="eastAsia" w:ascii="宋体" w:hAnsi="宋体" w:cs="宋体"/>
                <w:szCs w:val="21"/>
              </w:rPr>
            </w:pPr>
          </w:p>
        </w:tc>
      </w:tr>
      <w:tr w14:paraId="0073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51D9653">
            <w:pPr>
              <w:widowControl/>
              <w:jc w:val="center"/>
              <w:textAlignment w:val="center"/>
              <w:rPr>
                <w:rFonts w:hint="eastAsia" w:ascii="宋体" w:hAnsi="宋体" w:cs="宋体"/>
                <w:szCs w:val="21"/>
              </w:rPr>
            </w:pPr>
            <w:r>
              <w:rPr>
                <w:rFonts w:hint="eastAsia" w:ascii="宋体" w:hAnsi="宋体" w:cs="宋体"/>
                <w:kern w:val="0"/>
                <w:szCs w:val="21"/>
                <w:lang w:bidi="ar"/>
              </w:rPr>
              <w:t>40</w:t>
            </w:r>
          </w:p>
        </w:tc>
        <w:tc>
          <w:tcPr>
            <w:tcW w:w="1011" w:type="pct"/>
            <w:shd w:val="clear" w:color="auto" w:fill="FFFFFF"/>
            <w:vAlign w:val="center"/>
          </w:tcPr>
          <w:p w14:paraId="5B1CADFD">
            <w:pPr>
              <w:widowControl/>
              <w:jc w:val="center"/>
              <w:textAlignment w:val="center"/>
              <w:rPr>
                <w:rFonts w:hint="eastAsia" w:ascii="宋体" w:hAnsi="宋体" w:cs="宋体"/>
                <w:szCs w:val="21"/>
              </w:rPr>
            </w:pPr>
            <w:r>
              <w:rPr>
                <w:rFonts w:hint="eastAsia" w:ascii="宋体" w:hAnsi="宋体" w:cs="宋体"/>
                <w:kern w:val="0"/>
                <w:szCs w:val="21"/>
                <w:lang w:bidi="ar"/>
              </w:rPr>
              <w:t>山竹</w:t>
            </w:r>
          </w:p>
        </w:tc>
        <w:tc>
          <w:tcPr>
            <w:tcW w:w="1137" w:type="pct"/>
            <w:shd w:val="clear" w:color="auto" w:fill="auto"/>
            <w:noWrap/>
            <w:vAlign w:val="center"/>
          </w:tcPr>
          <w:p w14:paraId="764BB9D2">
            <w:pPr>
              <w:jc w:val="center"/>
              <w:rPr>
                <w:rFonts w:hint="eastAsia" w:ascii="宋体" w:hAnsi="宋体" w:cs="宋体"/>
                <w:szCs w:val="21"/>
              </w:rPr>
            </w:pPr>
          </w:p>
        </w:tc>
        <w:tc>
          <w:tcPr>
            <w:tcW w:w="501" w:type="pct"/>
            <w:shd w:val="clear" w:color="auto" w:fill="auto"/>
            <w:vAlign w:val="center"/>
          </w:tcPr>
          <w:p w14:paraId="5224913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FE4DD5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A0C99C3">
            <w:pPr>
              <w:jc w:val="center"/>
              <w:rPr>
                <w:rFonts w:hint="eastAsia" w:ascii="宋体" w:hAnsi="宋体" w:cs="宋体"/>
                <w:szCs w:val="21"/>
              </w:rPr>
            </w:pPr>
          </w:p>
        </w:tc>
      </w:tr>
      <w:tr w14:paraId="03A8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48F1ADB">
            <w:pPr>
              <w:widowControl/>
              <w:jc w:val="center"/>
              <w:textAlignment w:val="center"/>
              <w:rPr>
                <w:rFonts w:hint="eastAsia" w:ascii="宋体" w:hAnsi="宋体" w:cs="宋体"/>
                <w:szCs w:val="21"/>
              </w:rPr>
            </w:pPr>
            <w:r>
              <w:rPr>
                <w:rFonts w:hint="eastAsia" w:ascii="宋体" w:hAnsi="宋体" w:cs="宋体"/>
                <w:kern w:val="0"/>
                <w:szCs w:val="21"/>
                <w:lang w:bidi="ar"/>
              </w:rPr>
              <w:t>41</w:t>
            </w:r>
          </w:p>
        </w:tc>
        <w:tc>
          <w:tcPr>
            <w:tcW w:w="1011" w:type="pct"/>
            <w:shd w:val="clear" w:color="auto" w:fill="auto"/>
            <w:noWrap/>
            <w:vAlign w:val="center"/>
          </w:tcPr>
          <w:p w14:paraId="310641AA">
            <w:pPr>
              <w:widowControl/>
              <w:jc w:val="center"/>
              <w:textAlignment w:val="center"/>
              <w:rPr>
                <w:rFonts w:hint="eastAsia" w:ascii="宋体" w:hAnsi="宋体" w:cs="宋体"/>
                <w:szCs w:val="21"/>
              </w:rPr>
            </w:pPr>
            <w:r>
              <w:rPr>
                <w:rFonts w:hint="eastAsia" w:ascii="宋体" w:hAnsi="宋体" w:cs="宋体"/>
                <w:kern w:val="0"/>
                <w:szCs w:val="21"/>
                <w:lang w:bidi="ar"/>
              </w:rPr>
              <w:t>杏子</w:t>
            </w:r>
          </w:p>
        </w:tc>
        <w:tc>
          <w:tcPr>
            <w:tcW w:w="1137" w:type="pct"/>
            <w:shd w:val="clear" w:color="auto" w:fill="auto"/>
            <w:noWrap/>
            <w:vAlign w:val="center"/>
          </w:tcPr>
          <w:p w14:paraId="5811F0BF">
            <w:pPr>
              <w:widowControl/>
              <w:jc w:val="center"/>
              <w:textAlignment w:val="center"/>
              <w:rPr>
                <w:rFonts w:hint="eastAsia" w:ascii="宋体" w:hAnsi="宋体" w:cs="宋体"/>
                <w:szCs w:val="21"/>
              </w:rPr>
            </w:pPr>
            <w:r>
              <w:rPr>
                <w:rFonts w:hint="eastAsia" w:ascii="宋体" w:hAnsi="宋体" w:cs="宋体"/>
                <w:kern w:val="0"/>
                <w:szCs w:val="21"/>
                <w:lang w:bidi="ar"/>
              </w:rPr>
              <w:t>中果</w:t>
            </w:r>
          </w:p>
        </w:tc>
        <w:tc>
          <w:tcPr>
            <w:tcW w:w="501" w:type="pct"/>
            <w:shd w:val="clear" w:color="auto" w:fill="auto"/>
            <w:noWrap/>
            <w:vAlign w:val="center"/>
          </w:tcPr>
          <w:p w14:paraId="434DAEFF">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63F3DC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33216FF">
            <w:pPr>
              <w:jc w:val="center"/>
              <w:rPr>
                <w:rFonts w:hint="eastAsia" w:ascii="宋体" w:hAnsi="宋体" w:cs="宋体"/>
                <w:szCs w:val="21"/>
              </w:rPr>
            </w:pPr>
          </w:p>
        </w:tc>
      </w:tr>
      <w:tr w14:paraId="6C29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4729477">
            <w:pPr>
              <w:widowControl/>
              <w:jc w:val="center"/>
              <w:textAlignment w:val="center"/>
              <w:rPr>
                <w:rFonts w:hint="eastAsia" w:ascii="宋体" w:hAnsi="宋体" w:cs="宋体"/>
                <w:szCs w:val="21"/>
              </w:rPr>
            </w:pPr>
            <w:r>
              <w:rPr>
                <w:rFonts w:hint="eastAsia" w:ascii="宋体" w:hAnsi="宋体" w:cs="宋体"/>
                <w:kern w:val="0"/>
                <w:szCs w:val="21"/>
                <w:lang w:bidi="ar"/>
              </w:rPr>
              <w:t>42</w:t>
            </w:r>
          </w:p>
        </w:tc>
        <w:tc>
          <w:tcPr>
            <w:tcW w:w="1011" w:type="pct"/>
            <w:shd w:val="clear" w:color="auto" w:fill="auto"/>
            <w:noWrap/>
            <w:vAlign w:val="center"/>
          </w:tcPr>
          <w:p w14:paraId="3AB6577F">
            <w:pPr>
              <w:widowControl/>
              <w:jc w:val="center"/>
              <w:textAlignment w:val="center"/>
              <w:rPr>
                <w:rFonts w:hint="eastAsia" w:ascii="宋体" w:hAnsi="宋体" w:cs="宋体"/>
                <w:szCs w:val="21"/>
              </w:rPr>
            </w:pPr>
            <w:r>
              <w:rPr>
                <w:rFonts w:hint="eastAsia" w:ascii="宋体" w:hAnsi="宋体" w:cs="宋体"/>
                <w:kern w:val="0"/>
                <w:szCs w:val="21"/>
                <w:lang w:bidi="ar"/>
              </w:rPr>
              <w:t>山渣</w:t>
            </w:r>
          </w:p>
        </w:tc>
        <w:tc>
          <w:tcPr>
            <w:tcW w:w="1137" w:type="pct"/>
            <w:shd w:val="clear" w:color="auto" w:fill="auto"/>
            <w:noWrap/>
            <w:vAlign w:val="center"/>
          </w:tcPr>
          <w:p w14:paraId="00477ACF">
            <w:pPr>
              <w:widowControl/>
              <w:jc w:val="center"/>
              <w:textAlignment w:val="center"/>
              <w:rPr>
                <w:rFonts w:hint="eastAsia" w:ascii="宋体" w:hAnsi="宋体" w:cs="宋体"/>
                <w:szCs w:val="21"/>
              </w:rPr>
            </w:pPr>
            <w:r>
              <w:rPr>
                <w:rFonts w:hint="eastAsia" w:ascii="宋体" w:hAnsi="宋体" w:cs="宋体"/>
                <w:kern w:val="0"/>
                <w:szCs w:val="21"/>
                <w:lang w:bidi="ar"/>
              </w:rPr>
              <w:t>中果</w:t>
            </w:r>
          </w:p>
        </w:tc>
        <w:tc>
          <w:tcPr>
            <w:tcW w:w="501" w:type="pct"/>
            <w:shd w:val="clear" w:color="auto" w:fill="auto"/>
            <w:noWrap/>
            <w:vAlign w:val="center"/>
          </w:tcPr>
          <w:p w14:paraId="513EF83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7C64055">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0B9EF4FE">
            <w:pPr>
              <w:jc w:val="center"/>
              <w:rPr>
                <w:rFonts w:hint="eastAsia" w:ascii="宋体" w:hAnsi="宋体" w:cs="宋体"/>
                <w:szCs w:val="21"/>
              </w:rPr>
            </w:pPr>
          </w:p>
        </w:tc>
      </w:tr>
      <w:tr w14:paraId="6CD0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C7AF70B">
            <w:pPr>
              <w:widowControl/>
              <w:jc w:val="center"/>
              <w:textAlignment w:val="center"/>
              <w:rPr>
                <w:rFonts w:hint="eastAsia" w:ascii="宋体" w:hAnsi="宋体" w:cs="宋体"/>
                <w:szCs w:val="21"/>
              </w:rPr>
            </w:pPr>
            <w:r>
              <w:rPr>
                <w:rFonts w:hint="eastAsia" w:ascii="宋体" w:hAnsi="宋体" w:cs="宋体"/>
                <w:kern w:val="0"/>
                <w:szCs w:val="21"/>
                <w:lang w:bidi="ar"/>
              </w:rPr>
              <w:t>43</w:t>
            </w:r>
          </w:p>
        </w:tc>
        <w:tc>
          <w:tcPr>
            <w:tcW w:w="1011" w:type="pct"/>
            <w:shd w:val="clear" w:color="auto" w:fill="auto"/>
            <w:noWrap/>
            <w:vAlign w:val="center"/>
          </w:tcPr>
          <w:p w14:paraId="64642926">
            <w:pPr>
              <w:widowControl/>
              <w:jc w:val="center"/>
              <w:textAlignment w:val="center"/>
              <w:rPr>
                <w:rFonts w:hint="eastAsia" w:ascii="宋体" w:hAnsi="宋体" w:cs="宋体"/>
                <w:szCs w:val="21"/>
              </w:rPr>
            </w:pPr>
            <w:r>
              <w:rPr>
                <w:rFonts w:hint="eastAsia" w:ascii="宋体" w:hAnsi="宋体" w:cs="宋体"/>
                <w:kern w:val="0"/>
                <w:szCs w:val="21"/>
                <w:lang w:bidi="ar"/>
              </w:rPr>
              <w:t>桑椹</w:t>
            </w:r>
          </w:p>
        </w:tc>
        <w:tc>
          <w:tcPr>
            <w:tcW w:w="1137" w:type="pct"/>
            <w:shd w:val="clear" w:color="auto" w:fill="auto"/>
            <w:noWrap/>
            <w:vAlign w:val="center"/>
          </w:tcPr>
          <w:p w14:paraId="718B93EF">
            <w:pPr>
              <w:jc w:val="center"/>
              <w:rPr>
                <w:rFonts w:hint="eastAsia" w:ascii="宋体" w:hAnsi="宋体" w:cs="宋体"/>
                <w:szCs w:val="21"/>
              </w:rPr>
            </w:pPr>
          </w:p>
        </w:tc>
        <w:tc>
          <w:tcPr>
            <w:tcW w:w="501" w:type="pct"/>
            <w:shd w:val="clear" w:color="auto" w:fill="auto"/>
            <w:noWrap/>
            <w:vAlign w:val="center"/>
          </w:tcPr>
          <w:p w14:paraId="12B71EB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621A20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2350C633">
            <w:pPr>
              <w:jc w:val="center"/>
              <w:rPr>
                <w:rFonts w:hint="eastAsia" w:ascii="宋体" w:hAnsi="宋体" w:cs="宋体"/>
                <w:szCs w:val="21"/>
              </w:rPr>
            </w:pPr>
          </w:p>
        </w:tc>
      </w:tr>
      <w:tr w14:paraId="2BFC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EC3D2E6">
            <w:pPr>
              <w:widowControl/>
              <w:jc w:val="center"/>
              <w:textAlignment w:val="center"/>
              <w:rPr>
                <w:rFonts w:hint="eastAsia" w:ascii="宋体" w:hAnsi="宋体" w:cs="宋体"/>
                <w:szCs w:val="21"/>
              </w:rPr>
            </w:pPr>
            <w:r>
              <w:rPr>
                <w:rFonts w:hint="eastAsia" w:ascii="宋体" w:hAnsi="宋体" w:cs="宋体"/>
                <w:kern w:val="0"/>
                <w:szCs w:val="21"/>
                <w:lang w:bidi="ar"/>
              </w:rPr>
              <w:t>44</w:t>
            </w:r>
          </w:p>
        </w:tc>
        <w:tc>
          <w:tcPr>
            <w:tcW w:w="1011" w:type="pct"/>
            <w:shd w:val="clear" w:color="auto" w:fill="auto"/>
            <w:noWrap/>
            <w:vAlign w:val="center"/>
          </w:tcPr>
          <w:p w14:paraId="097E78A1">
            <w:pPr>
              <w:widowControl/>
              <w:jc w:val="center"/>
              <w:textAlignment w:val="center"/>
              <w:rPr>
                <w:rFonts w:hint="eastAsia" w:ascii="宋体" w:hAnsi="宋体" w:cs="宋体"/>
                <w:szCs w:val="21"/>
              </w:rPr>
            </w:pPr>
            <w:r>
              <w:rPr>
                <w:rFonts w:hint="eastAsia" w:ascii="宋体" w:hAnsi="宋体" w:cs="宋体"/>
                <w:kern w:val="0"/>
                <w:szCs w:val="21"/>
                <w:lang w:bidi="ar"/>
              </w:rPr>
              <w:t>金橘</w:t>
            </w:r>
          </w:p>
        </w:tc>
        <w:tc>
          <w:tcPr>
            <w:tcW w:w="1137" w:type="pct"/>
            <w:shd w:val="clear" w:color="auto" w:fill="auto"/>
            <w:noWrap/>
            <w:vAlign w:val="center"/>
          </w:tcPr>
          <w:p w14:paraId="53E67F5F">
            <w:pPr>
              <w:jc w:val="center"/>
              <w:rPr>
                <w:rFonts w:hint="eastAsia" w:ascii="宋体" w:hAnsi="宋体" w:cs="宋体"/>
                <w:szCs w:val="21"/>
              </w:rPr>
            </w:pPr>
          </w:p>
        </w:tc>
        <w:tc>
          <w:tcPr>
            <w:tcW w:w="501" w:type="pct"/>
            <w:shd w:val="clear" w:color="auto" w:fill="auto"/>
            <w:noWrap/>
            <w:vAlign w:val="center"/>
          </w:tcPr>
          <w:p w14:paraId="4CB132E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4FACE7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64D073F0">
            <w:pPr>
              <w:jc w:val="center"/>
              <w:rPr>
                <w:rFonts w:hint="eastAsia" w:ascii="宋体" w:hAnsi="宋体" w:cs="宋体"/>
                <w:szCs w:val="21"/>
              </w:rPr>
            </w:pPr>
          </w:p>
        </w:tc>
      </w:tr>
      <w:tr w14:paraId="42F4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94EFD72">
            <w:pPr>
              <w:widowControl/>
              <w:jc w:val="center"/>
              <w:textAlignment w:val="center"/>
              <w:rPr>
                <w:rFonts w:hint="eastAsia" w:ascii="宋体" w:hAnsi="宋体" w:cs="宋体"/>
                <w:szCs w:val="21"/>
              </w:rPr>
            </w:pPr>
            <w:r>
              <w:rPr>
                <w:rFonts w:hint="eastAsia" w:ascii="宋体" w:hAnsi="宋体" w:cs="宋体"/>
                <w:kern w:val="0"/>
                <w:szCs w:val="21"/>
                <w:lang w:bidi="ar"/>
              </w:rPr>
              <w:t>45</w:t>
            </w:r>
          </w:p>
        </w:tc>
        <w:tc>
          <w:tcPr>
            <w:tcW w:w="1011" w:type="pct"/>
            <w:shd w:val="clear" w:color="auto" w:fill="auto"/>
            <w:noWrap/>
            <w:vAlign w:val="center"/>
          </w:tcPr>
          <w:p w14:paraId="065DAB60">
            <w:pPr>
              <w:widowControl/>
              <w:jc w:val="center"/>
              <w:textAlignment w:val="center"/>
              <w:rPr>
                <w:rFonts w:hint="eastAsia" w:ascii="宋体" w:hAnsi="宋体" w:cs="宋体"/>
                <w:szCs w:val="21"/>
              </w:rPr>
            </w:pPr>
            <w:r>
              <w:rPr>
                <w:rFonts w:hint="eastAsia" w:ascii="宋体" w:hAnsi="宋体" w:cs="宋体"/>
                <w:kern w:val="0"/>
                <w:szCs w:val="21"/>
                <w:lang w:bidi="ar"/>
              </w:rPr>
              <w:t>草莓</w:t>
            </w:r>
          </w:p>
        </w:tc>
        <w:tc>
          <w:tcPr>
            <w:tcW w:w="1137" w:type="pct"/>
            <w:shd w:val="clear" w:color="auto" w:fill="auto"/>
            <w:noWrap/>
            <w:vAlign w:val="center"/>
          </w:tcPr>
          <w:p w14:paraId="528434C0">
            <w:pPr>
              <w:widowControl/>
              <w:jc w:val="center"/>
              <w:textAlignment w:val="center"/>
              <w:rPr>
                <w:rFonts w:hint="eastAsia" w:ascii="宋体" w:hAnsi="宋体" w:cs="宋体"/>
                <w:szCs w:val="21"/>
              </w:rPr>
            </w:pPr>
            <w:r>
              <w:rPr>
                <w:rFonts w:hint="eastAsia" w:ascii="宋体" w:hAnsi="宋体" w:cs="宋体"/>
                <w:kern w:val="0"/>
                <w:szCs w:val="21"/>
                <w:lang w:bidi="ar"/>
              </w:rPr>
              <w:t>20颗左右/斤</w:t>
            </w:r>
          </w:p>
        </w:tc>
        <w:tc>
          <w:tcPr>
            <w:tcW w:w="501" w:type="pct"/>
            <w:shd w:val="clear" w:color="auto" w:fill="auto"/>
            <w:noWrap/>
            <w:vAlign w:val="center"/>
          </w:tcPr>
          <w:p w14:paraId="34E8906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8F8936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533C14BC">
            <w:pPr>
              <w:jc w:val="center"/>
              <w:rPr>
                <w:rFonts w:hint="eastAsia" w:ascii="宋体" w:hAnsi="宋体" w:cs="宋体"/>
                <w:szCs w:val="21"/>
              </w:rPr>
            </w:pPr>
          </w:p>
        </w:tc>
      </w:tr>
      <w:tr w14:paraId="06DE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2E95A13">
            <w:pPr>
              <w:widowControl/>
              <w:jc w:val="center"/>
              <w:textAlignment w:val="center"/>
              <w:rPr>
                <w:rFonts w:hint="eastAsia" w:ascii="宋体" w:hAnsi="宋体" w:cs="宋体"/>
                <w:szCs w:val="21"/>
              </w:rPr>
            </w:pPr>
            <w:r>
              <w:rPr>
                <w:rFonts w:hint="eastAsia" w:ascii="宋体" w:hAnsi="宋体" w:cs="宋体"/>
                <w:kern w:val="0"/>
                <w:szCs w:val="21"/>
                <w:lang w:bidi="ar"/>
              </w:rPr>
              <w:t>46</w:t>
            </w:r>
          </w:p>
        </w:tc>
        <w:tc>
          <w:tcPr>
            <w:tcW w:w="1011" w:type="pct"/>
            <w:shd w:val="clear" w:color="auto" w:fill="auto"/>
            <w:noWrap/>
            <w:vAlign w:val="center"/>
          </w:tcPr>
          <w:p w14:paraId="3D315CCD">
            <w:pPr>
              <w:widowControl/>
              <w:jc w:val="center"/>
              <w:textAlignment w:val="center"/>
              <w:rPr>
                <w:rFonts w:hint="eastAsia" w:ascii="宋体" w:hAnsi="宋体" w:cs="宋体"/>
                <w:szCs w:val="21"/>
              </w:rPr>
            </w:pPr>
            <w:r>
              <w:rPr>
                <w:rFonts w:hint="eastAsia" w:ascii="宋体" w:hAnsi="宋体" w:cs="宋体"/>
                <w:kern w:val="0"/>
                <w:szCs w:val="21"/>
                <w:lang w:bidi="ar"/>
              </w:rPr>
              <w:t>无花果</w:t>
            </w:r>
          </w:p>
        </w:tc>
        <w:tc>
          <w:tcPr>
            <w:tcW w:w="1137" w:type="pct"/>
            <w:shd w:val="clear" w:color="auto" w:fill="auto"/>
            <w:noWrap/>
            <w:vAlign w:val="center"/>
          </w:tcPr>
          <w:p w14:paraId="29C1EC68">
            <w:pPr>
              <w:jc w:val="center"/>
              <w:rPr>
                <w:rFonts w:hint="eastAsia" w:ascii="宋体" w:hAnsi="宋体" w:cs="宋体"/>
                <w:szCs w:val="21"/>
              </w:rPr>
            </w:pPr>
          </w:p>
        </w:tc>
        <w:tc>
          <w:tcPr>
            <w:tcW w:w="501" w:type="pct"/>
            <w:shd w:val="clear" w:color="auto" w:fill="auto"/>
            <w:noWrap/>
            <w:vAlign w:val="center"/>
          </w:tcPr>
          <w:p w14:paraId="0F9713A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1D96DD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7D56D2B3">
            <w:pPr>
              <w:jc w:val="center"/>
              <w:rPr>
                <w:rFonts w:hint="eastAsia" w:ascii="宋体" w:hAnsi="宋体" w:cs="宋体"/>
                <w:szCs w:val="21"/>
              </w:rPr>
            </w:pPr>
          </w:p>
        </w:tc>
      </w:tr>
      <w:tr w14:paraId="4F44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F9EAE6E">
            <w:pPr>
              <w:widowControl/>
              <w:jc w:val="center"/>
              <w:textAlignment w:val="center"/>
              <w:rPr>
                <w:rFonts w:hint="eastAsia" w:ascii="宋体" w:hAnsi="宋体" w:cs="宋体"/>
                <w:szCs w:val="21"/>
              </w:rPr>
            </w:pPr>
            <w:r>
              <w:rPr>
                <w:rFonts w:hint="eastAsia" w:ascii="宋体" w:hAnsi="宋体" w:cs="宋体"/>
                <w:kern w:val="0"/>
                <w:szCs w:val="21"/>
                <w:lang w:bidi="ar"/>
              </w:rPr>
              <w:t>47</w:t>
            </w:r>
          </w:p>
        </w:tc>
        <w:tc>
          <w:tcPr>
            <w:tcW w:w="1011" w:type="pct"/>
            <w:shd w:val="clear" w:color="auto" w:fill="auto"/>
            <w:noWrap/>
            <w:vAlign w:val="center"/>
          </w:tcPr>
          <w:p w14:paraId="55967924">
            <w:pPr>
              <w:widowControl/>
              <w:jc w:val="center"/>
              <w:textAlignment w:val="center"/>
              <w:rPr>
                <w:rFonts w:hint="eastAsia" w:ascii="宋体" w:hAnsi="宋体" w:cs="宋体"/>
                <w:szCs w:val="21"/>
              </w:rPr>
            </w:pPr>
            <w:r>
              <w:rPr>
                <w:rFonts w:hint="eastAsia" w:ascii="宋体" w:hAnsi="宋体" w:cs="宋体"/>
                <w:kern w:val="0"/>
                <w:szCs w:val="21"/>
                <w:lang w:bidi="ar"/>
              </w:rPr>
              <w:t>木瓜</w:t>
            </w:r>
          </w:p>
        </w:tc>
        <w:tc>
          <w:tcPr>
            <w:tcW w:w="1137" w:type="pct"/>
            <w:shd w:val="clear" w:color="auto" w:fill="auto"/>
            <w:noWrap/>
            <w:vAlign w:val="center"/>
          </w:tcPr>
          <w:p w14:paraId="08B2495A">
            <w:pPr>
              <w:widowControl/>
              <w:jc w:val="center"/>
              <w:textAlignment w:val="center"/>
              <w:rPr>
                <w:rFonts w:hint="eastAsia" w:ascii="宋体" w:hAnsi="宋体" w:cs="宋体"/>
                <w:szCs w:val="21"/>
              </w:rPr>
            </w:pPr>
            <w:r>
              <w:rPr>
                <w:rFonts w:hint="eastAsia" w:ascii="宋体" w:hAnsi="宋体" w:cs="宋体"/>
                <w:kern w:val="0"/>
                <w:szCs w:val="21"/>
                <w:lang w:bidi="ar"/>
              </w:rPr>
              <w:t>1斤左右/个</w:t>
            </w:r>
          </w:p>
        </w:tc>
        <w:tc>
          <w:tcPr>
            <w:tcW w:w="501" w:type="pct"/>
            <w:shd w:val="clear" w:color="auto" w:fill="auto"/>
            <w:noWrap/>
            <w:vAlign w:val="center"/>
          </w:tcPr>
          <w:p w14:paraId="3AB4AB0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0131C1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382A712F">
            <w:pPr>
              <w:jc w:val="center"/>
              <w:rPr>
                <w:rFonts w:hint="eastAsia" w:ascii="宋体" w:hAnsi="宋体" w:cs="宋体"/>
                <w:szCs w:val="21"/>
              </w:rPr>
            </w:pPr>
          </w:p>
        </w:tc>
      </w:tr>
      <w:tr w14:paraId="563B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F6F58CF">
            <w:pPr>
              <w:widowControl/>
              <w:jc w:val="center"/>
              <w:textAlignment w:val="center"/>
              <w:rPr>
                <w:rFonts w:hint="eastAsia" w:ascii="宋体" w:hAnsi="宋体" w:cs="宋体"/>
                <w:szCs w:val="21"/>
              </w:rPr>
            </w:pPr>
            <w:r>
              <w:rPr>
                <w:rFonts w:hint="eastAsia" w:ascii="宋体" w:hAnsi="宋体" w:cs="宋体"/>
                <w:kern w:val="0"/>
                <w:szCs w:val="21"/>
                <w:lang w:bidi="ar"/>
              </w:rPr>
              <w:t>48</w:t>
            </w:r>
          </w:p>
        </w:tc>
        <w:tc>
          <w:tcPr>
            <w:tcW w:w="1011" w:type="pct"/>
            <w:shd w:val="clear" w:color="auto" w:fill="FFFFFF"/>
            <w:noWrap/>
            <w:vAlign w:val="center"/>
          </w:tcPr>
          <w:p w14:paraId="0DAEB65F">
            <w:pPr>
              <w:widowControl/>
              <w:jc w:val="center"/>
              <w:textAlignment w:val="center"/>
              <w:rPr>
                <w:rFonts w:hint="eastAsia" w:ascii="宋体" w:hAnsi="宋体" w:cs="宋体"/>
                <w:szCs w:val="21"/>
              </w:rPr>
            </w:pPr>
            <w:r>
              <w:rPr>
                <w:rFonts w:hint="eastAsia" w:ascii="宋体" w:hAnsi="宋体" w:cs="宋体"/>
                <w:kern w:val="0"/>
                <w:szCs w:val="21"/>
                <w:lang w:bidi="ar"/>
              </w:rPr>
              <w:t>石榴</w:t>
            </w:r>
          </w:p>
        </w:tc>
        <w:tc>
          <w:tcPr>
            <w:tcW w:w="1137" w:type="pct"/>
            <w:shd w:val="clear" w:color="auto" w:fill="auto"/>
            <w:noWrap/>
            <w:vAlign w:val="center"/>
          </w:tcPr>
          <w:p w14:paraId="029724B2">
            <w:pPr>
              <w:jc w:val="center"/>
              <w:rPr>
                <w:rFonts w:hint="eastAsia" w:ascii="宋体" w:hAnsi="宋体" w:cs="宋体"/>
                <w:szCs w:val="21"/>
              </w:rPr>
            </w:pPr>
          </w:p>
        </w:tc>
        <w:tc>
          <w:tcPr>
            <w:tcW w:w="501" w:type="pct"/>
            <w:shd w:val="clear" w:color="auto" w:fill="auto"/>
            <w:noWrap/>
            <w:vAlign w:val="center"/>
          </w:tcPr>
          <w:p w14:paraId="7B676D65">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9DCA66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30E82E0F">
            <w:pPr>
              <w:jc w:val="center"/>
              <w:rPr>
                <w:rFonts w:hint="eastAsia" w:ascii="宋体" w:hAnsi="宋体" w:cs="宋体"/>
                <w:szCs w:val="21"/>
              </w:rPr>
            </w:pPr>
          </w:p>
        </w:tc>
      </w:tr>
      <w:tr w14:paraId="69D9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E304B34">
            <w:pPr>
              <w:widowControl/>
              <w:jc w:val="center"/>
              <w:textAlignment w:val="center"/>
              <w:rPr>
                <w:rFonts w:hint="eastAsia" w:ascii="宋体" w:hAnsi="宋体" w:cs="宋体"/>
                <w:szCs w:val="21"/>
              </w:rPr>
            </w:pPr>
            <w:r>
              <w:rPr>
                <w:rFonts w:hint="eastAsia" w:ascii="宋体" w:hAnsi="宋体" w:cs="宋体"/>
                <w:kern w:val="0"/>
                <w:szCs w:val="21"/>
                <w:lang w:bidi="ar"/>
              </w:rPr>
              <w:t>49</w:t>
            </w:r>
          </w:p>
        </w:tc>
        <w:tc>
          <w:tcPr>
            <w:tcW w:w="1011" w:type="pct"/>
            <w:shd w:val="clear" w:color="auto" w:fill="auto"/>
            <w:noWrap/>
            <w:vAlign w:val="center"/>
          </w:tcPr>
          <w:p w14:paraId="2DC1E335">
            <w:pPr>
              <w:widowControl/>
              <w:jc w:val="center"/>
              <w:textAlignment w:val="center"/>
              <w:rPr>
                <w:rFonts w:hint="eastAsia" w:ascii="宋体" w:hAnsi="宋体" w:cs="宋体"/>
                <w:szCs w:val="21"/>
              </w:rPr>
            </w:pPr>
            <w:r>
              <w:rPr>
                <w:rFonts w:hint="eastAsia" w:ascii="宋体" w:hAnsi="宋体" w:cs="宋体"/>
                <w:kern w:val="0"/>
                <w:szCs w:val="21"/>
                <w:lang w:bidi="ar"/>
              </w:rPr>
              <w:t>水蜜桃</w:t>
            </w:r>
          </w:p>
        </w:tc>
        <w:tc>
          <w:tcPr>
            <w:tcW w:w="1137" w:type="pct"/>
            <w:shd w:val="clear" w:color="auto" w:fill="auto"/>
            <w:noWrap/>
            <w:vAlign w:val="center"/>
          </w:tcPr>
          <w:p w14:paraId="02362F84">
            <w:pPr>
              <w:widowControl/>
              <w:jc w:val="center"/>
              <w:textAlignment w:val="center"/>
              <w:rPr>
                <w:rFonts w:hint="eastAsia" w:ascii="宋体" w:hAnsi="宋体" w:cs="宋体"/>
                <w:szCs w:val="21"/>
              </w:rPr>
            </w:pPr>
            <w:r>
              <w:rPr>
                <w:rFonts w:hint="eastAsia" w:ascii="宋体" w:hAnsi="宋体" w:cs="宋体"/>
                <w:kern w:val="0"/>
                <w:szCs w:val="21"/>
                <w:lang w:bidi="ar"/>
              </w:rPr>
              <w:t>中果</w:t>
            </w:r>
          </w:p>
        </w:tc>
        <w:tc>
          <w:tcPr>
            <w:tcW w:w="501" w:type="pct"/>
            <w:shd w:val="clear" w:color="auto" w:fill="auto"/>
            <w:noWrap/>
            <w:vAlign w:val="center"/>
          </w:tcPr>
          <w:p w14:paraId="73C9847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4EB94D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2CB9AACA">
            <w:pPr>
              <w:jc w:val="center"/>
              <w:rPr>
                <w:rFonts w:hint="eastAsia" w:ascii="宋体" w:hAnsi="宋体" w:cs="宋体"/>
                <w:szCs w:val="21"/>
              </w:rPr>
            </w:pPr>
          </w:p>
        </w:tc>
      </w:tr>
      <w:tr w14:paraId="398B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1D0F0DC">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1011" w:type="pct"/>
            <w:shd w:val="clear" w:color="auto" w:fill="auto"/>
            <w:noWrap/>
            <w:vAlign w:val="center"/>
          </w:tcPr>
          <w:p w14:paraId="27B50489">
            <w:pPr>
              <w:widowControl/>
              <w:jc w:val="center"/>
              <w:textAlignment w:val="center"/>
              <w:rPr>
                <w:rFonts w:hint="eastAsia" w:ascii="宋体" w:hAnsi="宋体" w:cs="宋体"/>
                <w:szCs w:val="21"/>
              </w:rPr>
            </w:pPr>
            <w:r>
              <w:rPr>
                <w:rFonts w:hint="eastAsia" w:ascii="宋体" w:hAnsi="宋体" w:cs="宋体"/>
                <w:kern w:val="0"/>
                <w:szCs w:val="21"/>
                <w:lang w:bidi="ar"/>
              </w:rPr>
              <w:t>杨桃</w:t>
            </w:r>
          </w:p>
        </w:tc>
        <w:tc>
          <w:tcPr>
            <w:tcW w:w="1137" w:type="pct"/>
            <w:shd w:val="clear" w:color="auto" w:fill="auto"/>
            <w:noWrap/>
            <w:vAlign w:val="center"/>
          </w:tcPr>
          <w:p w14:paraId="667BC2B9">
            <w:pPr>
              <w:widowControl/>
              <w:jc w:val="center"/>
              <w:textAlignment w:val="center"/>
              <w:rPr>
                <w:rFonts w:hint="eastAsia" w:ascii="宋体" w:hAnsi="宋体" w:cs="宋体"/>
                <w:szCs w:val="21"/>
              </w:rPr>
            </w:pPr>
            <w:r>
              <w:rPr>
                <w:rFonts w:hint="eastAsia" w:ascii="宋体" w:hAnsi="宋体" w:cs="宋体"/>
                <w:kern w:val="0"/>
                <w:szCs w:val="21"/>
                <w:lang w:bidi="ar"/>
              </w:rPr>
              <w:t>中果</w:t>
            </w:r>
          </w:p>
        </w:tc>
        <w:tc>
          <w:tcPr>
            <w:tcW w:w="501" w:type="pct"/>
            <w:shd w:val="clear" w:color="auto" w:fill="auto"/>
            <w:noWrap/>
            <w:vAlign w:val="center"/>
          </w:tcPr>
          <w:p w14:paraId="34EA33EF">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7D733EA">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35EF548D">
            <w:pPr>
              <w:jc w:val="center"/>
              <w:rPr>
                <w:rFonts w:hint="eastAsia" w:ascii="宋体" w:hAnsi="宋体" w:cs="宋体"/>
                <w:szCs w:val="21"/>
              </w:rPr>
            </w:pPr>
          </w:p>
        </w:tc>
      </w:tr>
      <w:tr w14:paraId="073E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63D6A01">
            <w:pPr>
              <w:widowControl/>
              <w:jc w:val="center"/>
              <w:textAlignment w:val="center"/>
              <w:rPr>
                <w:rFonts w:hint="eastAsia" w:ascii="宋体" w:hAnsi="宋体" w:cs="宋体"/>
                <w:szCs w:val="21"/>
              </w:rPr>
            </w:pPr>
            <w:r>
              <w:rPr>
                <w:rFonts w:hint="eastAsia" w:ascii="宋体" w:hAnsi="宋体" w:cs="宋体"/>
                <w:kern w:val="0"/>
                <w:szCs w:val="21"/>
                <w:lang w:bidi="ar"/>
              </w:rPr>
              <w:t>51</w:t>
            </w:r>
          </w:p>
        </w:tc>
        <w:tc>
          <w:tcPr>
            <w:tcW w:w="1011" w:type="pct"/>
            <w:shd w:val="clear" w:color="auto" w:fill="auto"/>
            <w:noWrap/>
            <w:vAlign w:val="center"/>
          </w:tcPr>
          <w:p w14:paraId="6D187D8E">
            <w:pPr>
              <w:jc w:val="center"/>
              <w:rPr>
                <w:rFonts w:hint="eastAsia" w:ascii="宋体" w:hAnsi="宋体" w:cs="宋体"/>
                <w:szCs w:val="21"/>
              </w:rPr>
            </w:pPr>
          </w:p>
        </w:tc>
        <w:tc>
          <w:tcPr>
            <w:tcW w:w="1137" w:type="pct"/>
            <w:shd w:val="clear" w:color="auto" w:fill="auto"/>
            <w:noWrap/>
            <w:vAlign w:val="center"/>
          </w:tcPr>
          <w:p w14:paraId="5F959E94">
            <w:pPr>
              <w:jc w:val="center"/>
              <w:rPr>
                <w:rFonts w:hint="eastAsia" w:ascii="宋体" w:hAnsi="宋体" w:cs="宋体"/>
                <w:szCs w:val="21"/>
              </w:rPr>
            </w:pPr>
          </w:p>
        </w:tc>
        <w:tc>
          <w:tcPr>
            <w:tcW w:w="501" w:type="pct"/>
            <w:shd w:val="clear" w:color="auto" w:fill="auto"/>
            <w:noWrap/>
            <w:vAlign w:val="center"/>
          </w:tcPr>
          <w:p w14:paraId="09F1867C">
            <w:pPr>
              <w:jc w:val="center"/>
              <w:rPr>
                <w:rFonts w:hint="eastAsia" w:ascii="宋体" w:hAnsi="宋体" w:cs="宋体"/>
                <w:szCs w:val="21"/>
              </w:rPr>
            </w:pPr>
          </w:p>
        </w:tc>
        <w:tc>
          <w:tcPr>
            <w:tcW w:w="1178" w:type="pct"/>
            <w:shd w:val="clear" w:color="auto" w:fill="auto"/>
            <w:noWrap/>
            <w:vAlign w:val="center"/>
          </w:tcPr>
          <w:p w14:paraId="11C0FA0C">
            <w:pPr>
              <w:jc w:val="center"/>
              <w:rPr>
                <w:rFonts w:hint="eastAsia" w:ascii="宋体" w:hAnsi="宋体" w:cs="宋体"/>
                <w:szCs w:val="21"/>
              </w:rPr>
            </w:pPr>
          </w:p>
        </w:tc>
        <w:tc>
          <w:tcPr>
            <w:tcW w:w="747" w:type="pct"/>
            <w:shd w:val="clear" w:color="auto" w:fill="auto"/>
            <w:noWrap/>
            <w:vAlign w:val="center"/>
          </w:tcPr>
          <w:p w14:paraId="33455E46">
            <w:pPr>
              <w:jc w:val="center"/>
              <w:rPr>
                <w:rFonts w:hint="eastAsia" w:ascii="宋体" w:hAnsi="宋体" w:cs="宋体"/>
                <w:szCs w:val="21"/>
              </w:rPr>
            </w:pPr>
          </w:p>
        </w:tc>
      </w:tr>
      <w:tr w14:paraId="1D55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center"/>
          </w:tcPr>
          <w:p w14:paraId="02FF75C0">
            <w:pPr>
              <w:widowControl/>
              <w:jc w:val="center"/>
              <w:textAlignment w:val="center"/>
              <w:rPr>
                <w:rFonts w:hint="eastAsia" w:ascii="宋体" w:hAnsi="宋体" w:cs="宋体"/>
                <w:b/>
                <w:bCs/>
                <w:szCs w:val="21"/>
              </w:rPr>
            </w:pPr>
            <w:r>
              <w:rPr>
                <w:rFonts w:hint="eastAsia" w:ascii="宋体" w:hAnsi="宋体" w:cs="宋体"/>
                <w:b/>
                <w:bCs/>
                <w:kern w:val="0"/>
                <w:szCs w:val="21"/>
                <w:lang w:bidi="ar"/>
              </w:rPr>
              <w:t>七、水产品</w:t>
            </w:r>
          </w:p>
        </w:tc>
      </w:tr>
      <w:tr w14:paraId="7FBD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1E4DFAA">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FFFFFF"/>
            <w:vAlign w:val="center"/>
          </w:tcPr>
          <w:p w14:paraId="24655999">
            <w:pPr>
              <w:widowControl/>
              <w:jc w:val="center"/>
              <w:textAlignment w:val="center"/>
              <w:rPr>
                <w:rFonts w:hint="eastAsia" w:ascii="宋体" w:hAnsi="宋体" w:cs="宋体"/>
                <w:szCs w:val="21"/>
              </w:rPr>
            </w:pPr>
            <w:r>
              <w:rPr>
                <w:rFonts w:hint="eastAsia" w:ascii="宋体" w:hAnsi="宋体" w:cs="宋体"/>
                <w:kern w:val="0"/>
                <w:szCs w:val="21"/>
                <w:lang w:bidi="ar"/>
              </w:rPr>
              <w:t>蛏子</w:t>
            </w:r>
          </w:p>
        </w:tc>
        <w:tc>
          <w:tcPr>
            <w:tcW w:w="1137" w:type="pct"/>
            <w:shd w:val="clear" w:color="auto" w:fill="auto"/>
            <w:noWrap/>
            <w:vAlign w:val="center"/>
          </w:tcPr>
          <w:p w14:paraId="5F2AF814">
            <w:pPr>
              <w:widowControl/>
              <w:jc w:val="center"/>
              <w:textAlignment w:val="center"/>
              <w:rPr>
                <w:rFonts w:hint="eastAsia" w:ascii="宋体" w:hAnsi="宋体" w:cs="宋体"/>
                <w:szCs w:val="21"/>
              </w:rPr>
            </w:pPr>
            <w:r>
              <w:rPr>
                <w:rFonts w:hint="eastAsia" w:ascii="宋体" w:hAnsi="宋体" w:cs="宋体"/>
                <w:kern w:val="0"/>
                <w:szCs w:val="21"/>
                <w:lang w:bidi="ar"/>
              </w:rPr>
              <w:t>23-28只/斤</w:t>
            </w:r>
          </w:p>
        </w:tc>
        <w:tc>
          <w:tcPr>
            <w:tcW w:w="501" w:type="pct"/>
            <w:shd w:val="clear" w:color="auto" w:fill="auto"/>
            <w:vAlign w:val="center"/>
          </w:tcPr>
          <w:p w14:paraId="0E7C0BA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7D6FCB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DA9375F">
            <w:pPr>
              <w:jc w:val="center"/>
              <w:rPr>
                <w:rFonts w:hint="eastAsia" w:ascii="宋体" w:hAnsi="宋体" w:cs="宋体"/>
                <w:szCs w:val="21"/>
              </w:rPr>
            </w:pPr>
          </w:p>
        </w:tc>
      </w:tr>
      <w:tr w14:paraId="65C5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4CFD35E">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FFFFFF"/>
            <w:vAlign w:val="center"/>
          </w:tcPr>
          <w:p w14:paraId="23EC83F5">
            <w:pPr>
              <w:widowControl/>
              <w:jc w:val="center"/>
              <w:textAlignment w:val="center"/>
              <w:rPr>
                <w:rFonts w:hint="eastAsia" w:ascii="宋体" w:hAnsi="宋体" w:cs="宋体"/>
                <w:szCs w:val="21"/>
              </w:rPr>
            </w:pPr>
            <w:r>
              <w:rPr>
                <w:rFonts w:hint="eastAsia" w:ascii="宋体" w:hAnsi="宋体" w:cs="宋体"/>
                <w:kern w:val="0"/>
                <w:szCs w:val="21"/>
                <w:lang w:bidi="ar"/>
              </w:rPr>
              <w:t>油甲</w:t>
            </w:r>
          </w:p>
        </w:tc>
        <w:tc>
          <w:tcPr>
            <w:tcW w:w="1137" w:type="pct"/>
            <w:shd w:val="clear" w:color="auto" w:fill="auto"/>
            <w:noWrap/>
            <w:vAlign w:val="center"/>
          </w:tcPr>
          <w:p w14:paraId="438F1A6E">
            <w:pPr>
              <w:jc w:val="center"/>
              <w:rPr>
                <w:rFonts w:hint="eastAsia" w:ascii="宋体" w:hAnsi="宋体" w:cs="宋体"/>
                <w:szCs w:val="21"/>
              </w:rPr>
            </w:pPr>
          </w:p>
        </w:tc>
        <w:tc>
          <w:tcPr>
            <w:tcW w:w="501" w:type="pct"/>
            <w:shd w:val="clear" w:color="auto" w:fill="auto"/>
            <w:vAlign w:val="center"/>
          </w:tcPr>
          <w:p w14:paraId="63F5D24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891430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7C5AE87">
            <w:pPr>
              <w:jc w:val="center"/>
              <w:rPr>
                <w:rFonts w:hint="eastAsia" w:ascii="宋体" w:hAnsi="宋体" w:cs="宋体"/>
                <w:szCs w:val="21"/>
              </w:rPr>
            </w:pPr>
          </w:p>
        </w:tc>
      </w:tr>
      <w:tr w14:paraId="45E6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775AFB8">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FFFFFF"/>
            <w:vAlign w:val="center"/>
          </w:tcPr>
          <w:p w14:paraId="58E310B1">
            <w:pPr>
              <w:widowControl/>
              <w:jc w:val="center"/>
              <w:textAlignment w:val="center"/>
              <w:rPr>
                <w:rFonts w:hint="eastAsia" w:ascii="宋体" w:hAnsi="宋体" w:cs="宋体"/>
                <w:szCs w:val="21"/>
              </w:rPr>
            </w:pPr>
            <w:r>
              <w:rPr>
                <w:rFonts w:hint="eastAsia" w:ascii="宋体" w:hAnsi="宋体" w:cs="宋体"/>
                <w:kern w:val="0"/>
                <w:szCs w:val="21"/>
                <w:lang w:bidi="ar"/>
              </w:rPr>
              <w:t>花甲</w:t>
            </w:r>
          </w:p>
        </w:tc>
        <w:tc>
          <w:tcPr>
            <w:tcW w:w="1137" w:type="pct"/>
            <w:shd w:val="clear" w:color="auto" w:fill="auto"/>
            <w:noWrap/>
            <w:vAlign w:val="center"/>
          </w:tcPr>
          <w:p w14:paraId="1A0430E4">
            <w:pPr>
              <w:widowControl/>
              <w:jc w:val="center"/>
              <w:textAlignment w:val="center"/>
              <w:rPr>
                <w:rFonts w:hint="eastAsia" w:ascii="宋体" w:hAnsi="宋体" w:cs="宋体"/>
                <w:szCs w:val="21"/>
              </w:rPr>
            </w:pPr>
            <w:r>
              <w:rPr>
                <w:rFonts w:hint="eastAsia" w:ascii="宋体" w:hAnsi="宋体" w:cs="宋体"/>
                <w:kern w:val="0"/>
                <w:szCs w:val="21"/>
                <w:lang w:bidi="ar"/>
              </w:rPr>
              <w:t>大</w:t>
            </w:r>
          </w:p>
        </w:tc>
        <w:tc>
          <w:tcPr>
            <w:tcW w:w="501" w:type="pct"/>
            <w:shd w:val="clear" w:color="auto" w:fill="auto"/>
            <w:vAlign w:val="center"/>
          </w:tcPr>
          <w:p w14:paraId="2DD46575">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845100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C856E55">
            <w:pPr>
              <w:jc w:val="center"/>
              <w:rPr>
                <w:rFonts w:hint="eastAsia" w:ascii="宋体" w:hAnsi="宋体" w:cs="宋体"/>
                <w:szCs w:val="21"/>
              </w:rPr>
            </w:pPr>
          </w:p>
        </w:tc>
      </w:tr>
      <w:tr w14:paraId="4055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70D9366">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11" w:type="pct"/>
            <w:shd w:val="clear" w:color="auto" w:fill="FFFFFF"/>
            <w:vAlign w:val="center"/>
          </w:tcPr>
          <w:p w14:paraId="1EDC7D4F">
            <w:pPr>
              <w:widowControl/>
              <w:jc w:val="center"/>
              <w:textAlignment w:val="center"/>
              <w:rPr>
                <w:rFonts w:hint="eastAsia" w:ascii="宋体" w:hAnsi="宋体" w:cs="宋体"/>
                <w:szCs w:val="21"/>
              </w:rPr>
            </w:pPr>
            <w:r>
              <w:rPr>
                <w:rFonts w:hint="eastAsia" w:ascii="宋体" w:hAnsi="宋体" w:cs="宋体"/>
                <w:kern w:val="0"/>
                <w:szCs w:val="21"/>
                <w:lang w:bidi="ar"/>
              </w:rPr>
              <w:t>目鱼</w:t>
            </w:r>
          </w:p>
        </w:tc>
        <w:tc>
          <w:tcPr>
            <w:tcW w:w="1137" w:type="pct"/>
            <w:shd w:val="clear" w:color="auto" w:fill="auto"/>
            <w:noWrap/>
            <w:vAlign w:val="center"/>
          </w:tcPr>
          <w:p w14:paraId="0BBFFD98">
            <w:pPr>
              <w:widowControl/>
              <w:jc w:val="center"/>
              <w:textAlignment w:val="center"/>
              <w:rPr>
                <w:rFonts w:hint="eastAsia" w:ascii="宋体" w:hAnsi="宋体" w:cs="宋体"/>
                <w:szCs w:val="21"/>
              </w:rPr>
            </w:pPr>
            <w:r>
              <w:rPr>
                <w:rFonts w:hint="eastAsia" w:ascii="宋体" w:hAnsi="宋体" w:cs="宋体"/>
                <w:kern w:val="0"/>
                <w:szCs w:val="21"/>
                <w:lang w:bidi="ar"/>
              </w:rPr>
              <w:t>0.6-0.7两/只</w:t>
            </w:r>
          </w:p>
        </w:tc>
        <w:tc>
          <w:tcPr>
            <w:tcW w:w="501" w:type="pct"/>
            <w:shd w:val="clear" w:color="auto" w:fill="auto"/>
            <w:vAlign w:val="center"/>
          </w:tcPr>
          <w:p w14:paraId="5F70650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5E1330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B6EAFAA">
            <w:pPr>
              <w:jc w:val="center"/>
              <w:rPr>
                <w:rFonts w:hint="eastAsia" w:ascii="宋体" w:hAnsi="宋体" w:cs="宋体"/>
                <w:szCs w:val="21"/>
              </w:rPr>
            </w:pPr>
          </w:p>
        </w:tc>
      </w:tr>
      <w:tr w14:paraId="2CBA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9C45588">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11" w:type="pct"/>
            <w:shd w:val="clear" w:color="auto" w:fill="FFFFFF"/>
            <w:vAlign w:val="center"/>
          </w:tcPr>
          <w:p w14:paraId="3C121700">
            <w:pPr>
              <w:widowControl/>
              <w:jc w:val="center"/>
              <w:textAlignment w:val="center"/>
              <w:rPr>
                <w:rFonts w:hint="eastAsia" w:ascii="宋体" w:hAnsi="宋体" w:cs="宋体"/>
                <w:szCs w:val="21"/>
              </w:rPr>
            </w:pPr>
            <w:r>
              <w:rPr>
                <w:rFonts w:hint="eastAsia" w:ascii="宋体" w:hAnsi="宋体" w:cs="宋体"/>
                <w:kern w:val="0"/>
                <w:szCs w:val="21"/>
                <w:lang w:bidi="ar"/>
              </w:rPr>
              <w:t>鱿鱼</w:t>
            </w:r>
          </w:p>
        </w:tc>
        <w:tc>
          <w:tcPr>
            <w:tcW w:w="1137" w:type="pct"/>
            <w:shd w:val="clear" w:color="auto" w:fill="auto"/>
            <w:noWrap/>
            <w:vAlign w:val="center"/>
          </w:tcPr>
          <w:p w14:paraId="1D09379D">
            <w:pPr>
              <w:widowControl/>
              <w:jc w:val="center"/>
              <w:textAlignment w:val="center"/>
              <w:rPr>
                <w:rFonts w:hint="eastAsia" w:ascii="宋体" w:hAnsi="宋体" w:cs="宋体"/>
                <w:szCs w:val="21"/>
              </w:rPr>
            </w:pPr>
            <w:r>
              <w:rPr>
                <w:rFonts w:hint="eastAsia" w:ascii="宋体" w:hAnsi="宋体" w:cs="宋体"/>
                <w:kern w:val="0"/>
                <w:szCs w:val="21"/>
                <w:lang w:bidi="ar"/>
              </w:rPr>
              <w:t>0.6-0.7两/只</w:t>
            </w:r>
          </w:p>
        </w:tc>
        <w:tc>
          <w:tcPr>
            <w:tcW w:w="501" w:type="pct"/>
            <w:shd w:val="clear" w:color="auto" w:fill="auto"/>
            <w:vAlign w:val="center"/>
          </w:tcPr>
          <w:p w14:paraId="05A748FF">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DA812A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3DFD34E">
            <w:pPr>
              <w:jc w:val="center"/>
              <w:rPr>
                <w:rFonts w:hint="eastAsia" w:ascii="宋体" w:hAnsi="宋体" w:cs="宋体"/>
                <w:szCs w:val="21"/>
              </w:rPr>
            </w:pPr>
          </w:p>
        </w:tc>
      </w:tr>
      <w:tr w14:paraId="75EE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99C4F74">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11" w:type="pct"/>
            <w:shd w:val="clear" w:color="auto" w:fill="auto"/>
            <w:vAlign w:val="center"/>
          </w:tcPr>
          <w:p w14:paraId="7CA110D8">
            <w:pPr>
              <w:widowControl/>
              <w:jc w:val="center"/>
              <w:textAlignment w:val="center"/>
              <w:rPr>
                <w:rFonts w:hint="eastAsia" w:ascii="宋体" w:hAnsi="宋体" w:cs="宋体"/>
                <w:szCs w:val="21"/>
              </w:rPr>
            </w:pPr>
            <w:r>
              <w:rPr>
                <w:rFonts w:hint="eastAsia" w:ascii="宋体" w:hAnsi="宋体" w:cs="宋体"/>
                <w:kern w:val="0"/>
                <w:szCs w:val="21"/>
                <w:lang w:bidi="ar"/>
              </w:rPr>
              <w:t>黄山鱼</w:t>
            </w:r>
          </w:p>
        </w:tc>
        <w:tc>
          <w:tcPr>
            <w:tcW w:w="1137" w:type="pct"/>
            <w:shd w:val="clear" w:color="auto" w:fill="auto"/>
            <w:noWrap/>
            <w:vAlign w:val="center"/>
          </w:tcPr>
          <w:p w14:paraId="4A102A7A">
            <w:pPr>
              <w:widowControl/>
              <w:jc w:val="center"/>
              <w:textAlignment w:val="center"/>
              <w:rPr>
                <w:rFonts w:hint="eastAsia" w:ascii="宋体" w:hAnsi="宋体" w:cs="宋体"/>
                <w:szCs w:val="21"/>
              </w:rPr>
            </w:pPr>
            <w:r>
              <w:rPr>
                <w:rFonts w:hint="eastAsia" w:ascii="宋体" w:hAnsi="宋体" w:cs="宋体"/>
                <w:kern w:val="0"/>
                <w:szCs w:val="21"/>
                <w:lang w:bidi="ar"/>
              </w:rPr>
              <w:t>0.5-0.8两/条</w:t>
            </w:r>
          </w:p>
        </w:tc>
        <w:tc>
          <w:tcPr>
            <w:tcW w:w="501" w:type="pct"/>
            <w:shd w:val="clear" w:color="auto" w:fill="auto"/>
            <w:vAlign w:val="center"/>
          </w:tcPr>
          <w:p w14:paraId="693A557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DEDE3E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A4D637F">
            <w:pPr>
              <w:jc w:val="center"/>
              <w:rPr>
                <w:rFonts w:hint="eastAsia" w:ascii="宋体" w:hAnsi="宋体" w:cs="宋体"/>
                <w:szCs w:val="21"/>
              </w:rPr>
            </w:pPr>
          </w:p>
        </w:tc>
      </w:tr>
      <w:tr w14:paraId="01C0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5CA8EB7">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11" w:type="pct"/>
            <w:shd w:val="clear" w:color="auto" w:fill="FFFFFF"/>
            <w:vAlign w:val="center"/>
          </w:tcPr>
          <w:p w14:paraId="26D1FB31">
            <w:pPr>
              <w:widowControl/>
              <w:jc w:val="center"/>
              <w:textAlignment w:val="center"/>
              <w:rPr>
                <w:rFonts w:hint="eastAsia" w:ascii="宋体" w:hAnsi="宋体" w:cs="宋体"/>
                <w:szCs w:val="21"/>
              </w:rPr>
            </w:pPr>
            <w:r>
              <w:rPr>
                <w:rFonts w:hint="eastAsia" w:ascii="宋体" w:hAnsi="宋体" w:cs="宋体"/>
                <w:kern w:val="0"/>
                <w:szCs w:val="21"/>
                <w:lang w:bidi="ar"/>
              </w:rPr>
              <w:t>小红贝</w:t>
            </w:r>
          </w:p>
        </w:tc>
        <w:tc>
          <w:tcPr>
            <w:tcW w:w="1137" w:type="pct"/>
            <w:shd w:val="clear" w:color="auto" w:fill="auto"/>
            <w:noWrap/>
            <w:vAlign w:val="center"/>
          </w:tcPr>
          <w:p w14:paraId="609E522D">
            <w:pPr>
              <w:widowControl/>
              <w:jc w:val="center"/>
              <w:textAlignment w:val="center"/>
              <w:rPr>
                <w:rFonts w:hint="eastAsia" w:ascii="宋体" w:hAnsi="宋体" w:cs="宋体"/>
                <w:szCs w:val="21"/>
              </w:rPr>
            </w:pPr>
            <w:r>
              <w:rPr>
                <w:rFonts w:hint="eastAsia" w:ascii="宋体" w:hAnsi="宋体" w:cs="宋体"/>
                <w:kern w:val="0"/>
                <w:szCs w:val="21"/>
                <w:lang w:bidi="ar"/>
              </w:rPr>
              <w:t>10个左右/斤</w:t>
            </w:r>
          </w:p>
        </w:tc>
        <w:tc>
          <w:tcPr>
            <w:tcW w:w="501" w:type="pct"/>
            <w:shd w:val="clear" w:color="auto" w:fill="auto"/>
            <w:vAlign w:val="center"/>
          </w:tcPr>
          <w:p w14:paraId="34C37E3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ACDACB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F68C7AB">
            <w:pPr>
              <w:jc w:val="center"/>
              <w:rPr>
                <w:rFonts w:hint="eastAsia" w:ascii="宋体" w:hAnsi="宋体" w:cs="宋体"/>
                <w:szCs w:val="21"/>
              </w:rPr>
            </w:pPr>
          </w:p>
        </w:tc>
      </w:tr>
      <w:tr w14:paraId="4B60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D536BE3">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11" w:type="pct"/>
            <w:shd w:val="clear" w:color="auto" w:fill="FFFFFF"/>
            <w:vAlign w:val="center"/>
          </w:tcPr>
          <w:p w14:paraId="645EDA74">
            <w:pPr>
              <w:widowControl/>
              <w:jc w:val="center"/>
              <w:textAlignment w:val="center"/>
              <w:rPr>
                <w:rFonts w:hint="eastAsia" w:ascii="宋体" w:hAnsi="宋体" w:cs="宋体"/>
                <w:szCs w:val="21"/>
              </w:rPr>
            </w:pPr>
            <w:r>
              <w:rPr>
                <w:rFonts w:hint="eastAsia" w:ascii="宋体" w:hAnsi="宋体" w:cs="宋体"/>
                <w:kern w:val="0"/>
                <w:szCs w:val="21"/>
                <w:lang w:bidi="ar"/>
              </w:rPr>
              <w:t>带鱼</w:t>
            </w:r>
          </w:p>
        </w:tc>
        <w:tc>
          <w:tcPr>
            <w:tcW w:w="1137" w:type="pct"/>
            <w:shd w:val="clear" w:color="auto" w:fill="auto"/>
            <w:noWrap/>
            <w:vAlign w:val="center"/>
          </w:tcPr>
          <w:p w14:paraId="25EF6FB4">
            <w:pPr>
              <w:widowControl/>
              <w:jc w:val="center"/>
              <w:textAlignment w:val="center"/>
              <w:rPr>
                <w:rFonts w:hint="eastAsia" w:ascii="宋体" w:hAnsi="宋体" w:cs="宋体"/>
                <w:szCs w:val="21"/>
              </w:rPr>
            </w:pPr>
            <w:r>
              <w:rPr>
                <w:rFonts w:hint="eastAsia" w:ascii="宋体" w:hAnsi="宋体" w:cs="宋体"/>
                <w:kern w:val="0"/>
                <w:szCs w:val="21"/>
                <w:lang w:bidi="ar"/>
              </w:rPr>
              <w:t>6-8两/条</w:t>
            </w:r>
          </w:p>
        </w:tc>
        <w:tc>
          <w:tcPr>
            <w:tcW w:w="501" w:type="pct"/>
            <w:shd w:val="clear" w:color="auto" w:fill="auto"/>
            <w:vAlign w:val="center"/>
          </w:tcPr>
          <w:p w14:paraId="6D9D24E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09CB96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782AE2A">
            <w:pPr>
              <w:jc w:val="center"/>
              <w:rPr>
                <w:rFonts w:hint="eastAsia" w:ascii="宋体" w:hAnsi="宋体" w:cs="宋体"/>
                <w:szCs w:val="21"/>
              </w:rPr>
            </w:pPr>
          </w:p>
        </w:tc>
      </w:tr>
      <w:tr w14:paraId="1BCD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D931D39">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011" w:type="pct"/>
            <w:shd w:val="clear" w:color="auto" w:fill="FFFFFF"/>
            <w:vAlign w:val="center"/>
          </w:tcPr>
          <w:p w14:paraId="1FD4F950">
            <w:pPr>
              <w:widowControl/>
              <w:jc w:val="center"/>
              <w:textAlignment w:val="center"/>
              <w:rPr>
                <w:rFonts w:hint="eastAsia" w:ascii="宋体" w:hAnsi="宋体" w:cs="宋体"/>
                <w:szCs w:val="21"/>
              </w:rPr>
            </w:pPr>
            <w:r>
              <w:rPr>
                <w:rFonts w:hint="eastAsia" w:ascii="宋体" w:hAnsi="宋体" w:cs="宋体"/>
                <w:kern w:val="0"/>
                <w:szCs w:val="21"/>
                <w:lang w:bidi="ar"/>
              </w:rPr>
              <w:t>本地塌皮带鱼</w:t>
            </w:r>
          </w:p>
        </w:tc>
        <w:tc>
          <w:tcPr>
            <w:tcW w:w="1137" w:type="pct"/>
            <w:shd w:val="clear" w:color="auto" w:fill="auto"/>
            <w:noWrap/>
            <w:vAlign w:val="center"/>
          </w:tcPr>
          <w:p w14:paraId="486D313A">
            <w:pPr>
              <w:widowControl/>
              <w:jc w:val="center"/>
              <w:textAlignment w:val="center"/>
              <w:rPr>
                <w:rFonts w:hint="eastAsia" w:ascii="宋体" w:hAnsi="宋体" w:cs="宋体"/>
                <w:szCs w:val="21"/>
              </w:rPr>
            </w:pPr>
            <w:r>
              <w:rPr>
                <w:rFonts w:hint="eastAsia" w:ascii="宋体" w:hAnsi="宋体" w:cs="宋体"/>
                <w:kern w:val="0"/>
                <w:szCs w:val="21"/>
                <w:lang w:bidi="ar"/>
              </w:rPr>
              <w:t>1斤/条</w:t>
            </w:r>
          </w:p>
        </w:tc>
        <w:tc>
          <w:tcPr>
            <w:tcW w:w="501" w:type="pct"/>
            <w:shd w:val="clear" w:color="auto" w:fill="auto"/>
            <w:vAlign w:val="center"/>
          </w:tcPr>
          <w:p w14:paraId="20065CA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F1C6F2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0E1A6ED">
            <w:pPr>
              <w:jc w:val="center"/>
              <w:rPr>
                <w:rFonts w:hint="eastAsia" w:ascii="宋体" w:hAnsi="宋体" w:cs="宋体"/>
                <w:szCs w:val="21"/>
              </w:rPr>
            </w:pPr>
          </w:p>
        </w:tc>
      </w:tr>
      <w:tr w14:paraId="66BF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E15D33E">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1011" w:type="pct"/>
            <w:shd w:val="clear" w:color="auto" w:fill="FFFFFF"/>
            <w:vAlign w:val="center"/>
          </w:tcPr>
          <w:p w14:paraId="6655CAB0">
            <w:pPr>
              <w:widowControl/>
              <w:jc w:val="center"/>
              <w:textAlignment w:val="center"/>
              <w:rPr>
                <w:rFonts w:hint="eastAsia" w:ascii="宋体" w:hAnsi="宋体" w:cs="宋体"/>
                <w:szCs w:val="21"/>
              </w:rPr>
            </w:pPr>
            <w:r>
              <w:rPr>
                <w:rFonts w:hint="eastAsia" w:ascii="宋体" w:hAnsi="宋体" w:cs="宋体"/>
                <w:kern w:val="0"/>
                <w:szCs w:val="21"/>
                <w:lang w:bidi="ar"/>
              </w:rPr>
              <w:t>敲鱼</w:t>
            </w:r>
          </w:p>
        </w:tc>
        <w:tc>
          <w:tcPr>
            <w:tcW w:w="1137" w:type="pct"/>
            <w:shd w:val="clear" w:color="auto" w:fill="auto"/>
            <w:noWrap/>
            <w:vAlign w:val="center"/>
          </w:tcPr>
          <w:p w14:paraId="044DA1A0">
            <w:pPr>
              <w:jc w:val="center"/>
              <w:rPr>
                <w:rFonts w:hint="eastAsia" w:ascii="宋体" w:hAnsi="宋体" w:cs="宋体"/>
                <w:szCs w:val="21"/>
              </w:rPr>
            </w:pPr>
          </w:p>
        </w:tc>
        <w:tc>
          <w:tcPr>
            <w:tcW w:w="501" w:type="pct"/>
            <w:shd w:val="clear" w:color="auto" w:fill="auto"/>
            <w:vAlign w:val="center"/>
          </w:tcPr>
          <w:p w14:paraId="313E28E1">
            <w:pPr>
              <w:widowControl/>
              <w:jc w:val="center"/>
              <w:textAlignment w:val="center"/>
              <w:rPr>
                <w:rFonts w:hint="eastAsia" w:ascii="宋体" w:hAnsi="宋体" w:cs="宋体"/>
                <w:szCs w:val="21"/>
              </w:rPr>
            </w:pPr>
            <w:r>
              <w:rPr>
                <w:rFonts w:hint="eastAsia" w:ascii="宋体" w:hAnsi="宋体" w:cs="宋体"/>
                <w:kern w:val="0"/>
                <w:szCs w:val="21"/>
                <w:lang w:bidi="ar"/>
              </w:rPr>
              <w:t>张</w:t>
            </w:r>
          </w:p>
        </w:tc>
        <w:tc>
          <w:tcPr>
            <w:tcW w:w="1178" w:type="pct"/>
            <w:shd w:val="clear" w:color="auto" w:fill="auto"/>
            <w:vAlign w:val="center"/>
          </w:tcPr>
          <w:p w14:paraId="38B30A9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7AA2E4D">
            <w:pPr>
              <w:jc w:val="center"/>
              <w:rPr>
                <w:rFonts w:hint="eastAsia" w:ascii="宋体" w:hAnsi="宋体" w:cs="宋体"/>
                <w:szCs w:val="21"/>
              </w:rPr>
            </w:pPr>
          </w:p>
        </w:tc>
      </w:tr>
      <w:tr w14:paraId="6D65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F05B2F0">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1011" w:type="pct"/>
            <w:shd w:val="clear" w:color="auto" w:fill="auto"/>
            <w:vAlign w:val="center"/>
          </w:tcPr>
          <w:p w14:paraId="28AE7ABB">
            <w:pPr>
              <w:widowControl/>
              <w:jc w:val="center"/>
              <w:textAlignment w:val="center"/>
              <w:rPr>
                <w:rFonts w:hint="eastAsia" w:ascii="宋体" w:hAnsi="宋体" w:cs="宋体"/>
                <w:szCs w:val="21"/>
              </w:rPr>
            </w:pPr>
            <w:r>
              <w:rPr>
                <w:rFonts w:hint="eastAsia" w:ascii="宋体" w:hAnsi="宋体" w:cs="宋体"/>
                <w:kern w:val="0"/>
                <w:szCs w:val="21"/>
                <w:lang w:bidi="ar"/>
              </w:rPr>
              <w:t>子梅鱼（小）</w:t>
            </w:r>
          </w:p>
        </w:tc>
        <w:tc>
          <w:tcPr>
            <w:tcW w:w="1137" w:type="pct"/>
            <w:shd w:val="clear" w:color="auto" w:fill="auto"/>
            <w:noWrap/>
            <w:vAlign w:val="center"/>
          </w:tcPr>
          <w:p w14:paraId="48A70DBB">
            <w:pPr>
              <w:widowControl/>
              <w:jc w:val="center"/>
              <w:textAlignment w:val="center"/>
              <w:rPr>
                <w:rFonts w:hint="eastAsia" w:ascii="宋体" w:hAnsi="宋体" w:cs="宋体"/>
                <w:szCs w:val="21"/>
              </w:rPr>
            </w:pPr>
            <w:r>
              <w:rPr>
                <w:rFonts w:hint="eastAsia" w:ascii="宋体" w:hAnsi="宋体" w:cs="宋体"/>
                <w:kern w:val="0"/>
                <w:szCs w:val="21"/>
                <w:lang w:bidi="ar"/>
              </w:rPr>
              <w:t>1.2-1.5两/条</w:t>
            </w:r>
          </w:p>
        </w:tc>
        <w:tc>
          <w:tcPr>
            <w:tcW w:w="501" w:type="pct"/>
            <w:shd w:val="clear" w:color="auto" w:fill="auto"/>
            <w:vAlign w:val="center"/>
          </w:tcPr>
          <w:p w14:paraId="4BC6A8CF">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F46D9E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C2332EF">
            <w:pPr>
              <w:jc w:val="center"/>
              <w:rPr>
                <w:rFonts w:hint="eastAsia" w:ascii="宋体" w:hAnsi="宋体" w:cs="宋体"/>
                <w:szCs w:val="21"/>
              </w:rPr>
            </w:pPr>
          </w:p>
        </w:tc>
      </w:tr>
      <w:tr w14:paraId="4115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B22BB75">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1011" w:type="pct"/>
            <w:shd w:val="clear" w:color="auto" w:fill="auto"/>
            <w:noWrap/>
            <w:vAlign w:val="center"/>
          </w:tcPr>
          <w:p w14:paraId="7E7E7A1A">
            <w:pPr>
              <w:widowControl/>
              <w:jc w:val="center"/>
              <w:textAlignment w:val="center"/>
              <w:rPr>
                <w:rFonts w:hint="eastAsia" w:ascii="宋体" w:hAnsi="宋体" w:cs="宋体"/>
                <w:szCs w:val="21"/>
              </w:rPr>
            </w:pPr>
            <w:r>
              <w:rPr>
                <w:rFonts w:hint="eastAsia" w:ascii="宋体" w:hAnsi="宋体" w:cs="宋体"/>
                <w:kern w:val="0"/>
                <w:szCs w:val="21"/>
                <w:lang w:bidi="ar"/>
              </w:rPr>
              <w:t>子梅鱼（大）</w:t>
            </w:r>
          </w:p>
        </w:tc>
        <w:tc>
          <w:tcPr>
            <w:tcW w:w="1137" w:type="pct"/>
            <w:shd w:val="clear" w:color="auto" w:fill="auto"/>
            <w:noWrap/>
            <w:vAlign w:val="center"/>
          </w:tcPr>
          <w:p w14:paraId="551F285C">
            <w:pPr>
              <w:widowControl/>
              <w:jc w:val="center"/>
              <w:textAlignment w:val="center"/>
              <w:rPr>
                <w:rFonts w:hint="eastAsia" w:ascii="宋体" w:hAnsi="宋体" w:cs="宋体"/>
                <w:szCs w:val="21"/>
              </w:rPr>
            </w:pPr>
            <w:r>
              <w:rPr>
                <w:rFonts w:hint="eastAsia" w:ascii="宋体" w:hAnsi="宋体" w:cs="宋体"/>
                <w:kern w:val="0"/>
                <w:szCs w:val="21"/>
                <w:lang w:bidi="ar"/>
              </w:rPr>
              <w:t>1.5-2两/条</w:t>
            </w:r>
          </w:p>
        </w:tc>
        <w:tc>
          <w:tcPr>
            <w:tcW w:w="501" w:type="pct"/>
            <w:shd w:val="clear" w:color="auto" w:fill="auto"/>
            <w:vAlign w:val="center"/>
          </w:tcPr>
          <w:p w14:paraId="275C477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A2D4A6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68B825E">
            <w:pPr>
              <w:jc w:val="center"/>
              <w:rPr>
                <w:rFonts w:hint="eastAsia" w:ascii="宋体" w:hAnsi="宋体" w:cs="宋体"/>
                <w:szCs w:val="21"/>
              </w:rPr>
            </w:pPr>
          </w:p>
        </w:tc>
      </w:tr>
      <w:tr w14:paraId="26B4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617E823">
            <w:pPr>
              <w:widowControl/>
              <w:jc w:val="center"/>
              <w:textAlignment w:val="center"/>
              <w:rPr>
                <w:rFonts w:hint="eastAsia" w:ascii="宋体" w:hAnsi="宋体" w:cs="宋体"/>
                <w:szCs w:val="21"/>
              </w:rPr>
            </w:pPr>
            <w:r>
              <w:rPr>
                <w:rFonts w:hint="eastAsia" w:ascii="宋体" w:hAnsi="宋体" w:cs="宋体"/>
                <w:kern w:val="0"/>
                <w:szCs w:val="21"/>
                <w:lang w:bidi="ar"/>
              </w:rPr>
              <w:t>13</w:t>
            </w:r>
          </w:p>
        </w:tc>
        <w:tc>
          <w:tcPr>
            <w:tcW w:w="1011" w:type="pct"/>
            <w:shd w:val="clear" w:color="auto" w:fill="auto"/>
            <w:vAlign w:val="center"/>
          </w:tcPr>
          <w:p w14:paraId="3E317ADB">
            <w:pPr>
              <w:widowControl/>
              <w:jc w:val="center"/>
              <w:textAlignment w:val="center"/>
              <w:rPr>
                <w:rFonts w:hint="eastAsia" w:ascii="宋体" w:hAnsi="宋体" w:cs="宋体"/>
                <w:szCs w:val="21"/>
              </w:rPr>
            </w:pPr>
            <w:r>
              <w:rPr>
                <w:rFonts w:hint="eastAsia" w:ascii="宋体" w:hAnsi="宋体" w:cs="宋体"/>
                <w:kern w:val="0"/>
                <w:szCs w:val="21"/>
                <w:lang w:bidi="ar"/>
              </w:rPr>
              <w:t>洞头小红斑</w:t>
            </w:r>
          </w:p>
        </w:tc>
        <w:tc>
          <w:tcPr>
            <w:tcW w:w="1137" w:type="pct"/>
            <w:shd w:val="clear" w:color="auto" w:fill="auto"/>
            <w:noWrap/>
            <w:vAlign w:val="center"/>
          </w:tcPr>
          <w:p w14:paraId="0B42EBDE">
            <w:pPr>
              <w:widowControl/>
              <w:jc w:val="center"/>
              <w:textAlignment w:val="center"/>
              <w:rPr>
                <w:rFonts w:hint="eastAsia" w:ascii="宋体" w:hAnsi="宋体" w:cs="宋体"/>
                <w:szCs w:val="21"/>
              </w:rPr>
            </w:pPr>
            <w:r>
              <w:rPr>
                <w:rFonts w:hint="eastAsia" w:ascii="宋体" w:hAnsi="宋体" w:cs="宋体"/>
                <w:kern w:val="0"/>
                <w:szCs w:val="21"/>
                <w:lang w:bidi="ar"/>
              </w:rPr>
              <w:t>1.5两左右/条</w:t>
            </w:r>
          </w:p>
        </w:tc>
        <w:tc>
          <w:tcPr>
            <w:tcW w:w="501" w:type="pct"/>
            <w:shd w:val="clear" w:color="auto" w:fill="auto"/>
            <w:vAlign w:val="center"/>
          </w:tcPr>
          <w:p w14:paraId="215F61F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33F058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3C48F26">
            <w:pPr>
              <w:jc w:val="center"/>
              <w:rPr>
                <w:rFonts w:hint="eastAsia" w:ascii="宋体" w:hAnsi="宋体" w:cs="宋体"/>
                <w:szCs w:val="21"/>
              </w:rPr>
            </w:pPr>
          </w:p>
        </w:tc>
      </w:tr>
      <w:tr w14:paraId="6227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0524C53">
            <w:pPr>
              <w:widowControl/>
              <w:jc w:val="center"/>
              <w:textAlignment w:val="center"/>
              <w:rPr>
                <w:rFonts w:hint="eastAsia" w:ascii="宋体" w:hAnsi="宋体" w:cs="宋体"/>
                <w:szCs w:val="21"/>
              </w:rPr>
            </w:pPr>
            <w:r>
              <w:rPr>
                <w:rFonts w:hint="eastAsia" w:ascii="宋体" w:hAnsi="宋体" w:cs="宋体"/>
                <w:kern w:val="0"/>
                <w:szCs w:val="21"/>
                <w:lang w:bidi="ar"/>
              </w:rPr>
              <w:t>14</w:t>
            </w:r>
          </w:p>
        </w:tc>
        <w:tc>
          <w:tcPr>
            <w:tcW w:w="1011" w:type="pct"/>
            <w:shd w:val="clear" w:color="auto" w:fill="auto"/>
            <w:vAlign w:val="center"/>
          </w:tcPr>
          <w:p w14:paraId="20470311">
            <w:pPr>
              <w:widowControl/>
              <w:jc w:val="center"/>
              <w:textAlignment w:val="center"/>
              <w:rPr>
                <w:rFonts w:hint="eastAsia" w:ascii="宋体" w:hAnsi="宋体" w:cs="宋体"/>
                <w:szCs w:val="21"/>
              </w:rPr>
            </w:pPr>
            <w:r>
              <w:rPr>
                <w:rFonts w:hint="eastAsia" w:ascii="宋体" w:hAnsi="宋体" w:cs="宋体"/>
                <w:kern w:val="0"/>
                <w:szCs w:val="21"/>
                <w:lang w:bidi="ar"/>
              </w:rPr>
              <w:t>多宝鱼</w:t>
            </w:r>
          </w:p>
        </w:tc>
        <w:tc>
          <w:tcPr>
            <w:tcW w:w="1137" w:type="pct"/>
            <w:shd w:val="clear" w:color="auto" w:fill="auto"/>
            <w:noWrap/>
            <w:vAlign w:val="center"/>
          </w:tcPr>
          <w:p w14:paraId="5F4D60D7">
            <w:pPr>
              <w:widowControl/>
              <w:jc w:val="center"/>
              <w:textAlignment w:val="center"/>
              <w:rPr>
                <w:rFonts w:hint="eastAsia" w:ascii="宋体" w:hAnsi="宋体" w:cs="宋体"/>
                <w:szCs w:val="21"/>
              </w:rPr>
            </w:pPr>
            <w:r>
              <w:rPr>
                <w:rFonts w:hint="eastAsia" w:ascii="宋体" w:hAnsi="宋体" w:cs="宋体"/>
                <w:kern w:val="0"/>
                <w:szCs w:val="21"/>
                <w:lang w:bidi="ar"/>
              </w:rPr>
              <w:t>1斤左右/条</w:t>
            </w:r>
          </w:p>
        </w:tc>
        <w:tc>
          <w:tcPr>
            <w:tcW w:w="501" w:type="pct"/>
            <w:shd w:val="clear" w:color="auto" w:fill="auto"/>
            <w:vAlign w:val="center"/>
          </w:tcPr>
          <w:p w14:paraId="368904C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188222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E920071">
            <w:pPr>
              <w:jc w:val="center"/>
              <w:rPr>
                <w:rFonts w:hint="eastAsia" w:ascii="宋体" w:hAnsi="宋体" w:cs="宋体"/>
                <w:szCs w:val="21"/>
              </w:rPr>
            </w:pPr>
          </w:p>
        </w:tc>
      </w:tr>
      <w:tr w14:paraId="3BC5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66D5CE3">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1011" w:type="pct"/>
            <w:shd w:val="clear" w:color="auto" w:fill="auto"/>
            <w:vAlign w:val="center"/>
          </w:tcPr>
          <w:p w14:paraId="4C91438F">
            <w:pPr>
              <w:widowControl/>
              <w:jc w:val="center"/>
              <w:textAlignment w:val="center"/>
              <w:rPr>
                <w:rFonts w:hint="eastAsia" w:ascii="宋体" w:hAnsi="宋体" w:cs="宋体"/>
                <w:szCs w:val="21"/>
              </w:rPr>
            </w:pPr>
            <w:r>
              <w:rPr>
                <w:rFonts w:hint="eastAsia" w:ascii="宋体" w:hAnsi="宋体" w:cs="宋体"/>
                <w:kern w:val="0"/>
                <w:szCs w:val="21"/>
                <w:lang w:bidi="ar"/>
              </w:rPr>
              <w:t>鮸鱼（大）</w:t>
            </w:r>
          </w:p>
        </w:tc>
        <w:tc>
          <w:tcPr>
            <w:tcW w:w="1137" w:type="pct"/>
            <w:shd w:val="clear" w:color="auto" w:fill="auto"/>
            <w:noWrap/>
            <w:vAlign w:val="center"/>
          </w:tcPr>
          <w:p w14:paraId="7BD9AFA5">
            <w:pPr>
              <w:widowControl/>
              <w:jc w:val="center"/>
              <w:textAlignment w:val="center"/>
              <w:rPr>
                <w:rFonts w:hint="eastAsia" w:ascii="宋体" w:hAnsi="宋体" w:cs="宋体"/>
                <w:szCs w:val="21"/>
              </w:rPr>
            </w:pPr>
            <w:r>
              <w:rPr>
                <w:rFonts w:hint="eastAsia" w:ascii="宋体" w:hAnsi="宋体" w:cs="宋体"/>
                <w:kern w:val="0"/>
                <w:szCs w:val="21"/>
                <w:lang w:bidi="ar"/>
              </w:rPr>
              <w:t>2斤左右/条</w:t>
            </w:r>
          </w:p>
        </w:tc>
        <w:tc>
          <w:tcPr>
            <w:tcW w:w="501" w:type="pct"/>
            <w:shd w:val="clear" w:color="auto" w:fill="auto"/>
            <w:vAlign w:val="center"/>
          </w:tcPr>
          <w:p w14:paraId="69343FF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4866CF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40E830B">
            <w:pPr>
              <w:jc w:val="center"/>
              <w:rPr>
                <w:rFonts w:hint="eastAsia" w:ascii="宋体" w:hAnsi="宋体" w:cs="宋体"/>
                <w:szCs w:val="21"/>
              </w:rPr>
            </w:pPr>
          </w:p>
        </w:tc>
      </w:tr>
      <w:tr w14:paraId="19D7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2E96C2A">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1011" w:type="pct"/>
            <w:shd w:val="clear" w:color="auto" w:fill="auto"/>
            <w:noWrap/>
            <w:vAlign w:val="center"/>
          </w:tcPr>
          <w:p w14:paraId="3FE76418">
            <w:pPr>
              <w:widowControl/>
              <w:jc w:val="center"/>
              <w:textAlignment w:val="center"/>
              <w:rPr>
                <w:rFonts w:hint="eastAsia" w:ascii="宋体" w:hAnsi="宋体" w:cs="宋体"/>
                <w:szCs w:val="21"/>
              </w:rPr>
            </w:pPr>
            <w:r>
              <w:rPr>
                <w:rFonts w:hint="eastAsia" w:ascii="宋体" w:hAnsi="宋体" w:cs="宋体"/>
                <w:kern w:val="0"/>
                <w:szCs w:val="21"/>
                <w:lang w:bidi="ar"/>
              </w:rPr>
              <w:t>鮸鱼（小）</w:t>
            </w:r>
          </w:p>
        </w:tc>
        <w:tc>
          <w:tcPr>
            <w:tcW w:w="1137" w:type="pct"/>
            <w:shd w:val="clear" w:color="auto" w:fill="auto"/>
            <w:noWrap/>
            <w:vAlign w:val="center"/>
          </w:tcPr>
          <w:p w14:paraId="2AF7C895">
            <w:pPr>
              <w:widowControl/>
              <w:jc w:val="center"/>
              <w:textAlignment w:val="center"/>
              <w:rPr>
                <w:rFonts w:hint="eastAsia" w:ascii="宋体" w:hAnsi="宋体" w:cs="宋体"/>
                <w:szCs w:val="21"/>
              </w:rPr>
            </w:pPr>
            <w:r>
              <w:rPr>
                <w:rFonts w:hint="eastAsia" w:ascii="宋体" w:hAnsi="宋体" w:cs="宋体"/>
                <w:kern w:val="0"/>
                <w:szCs w:val="21"/>
                <w:lang w:bidi="ar"/>
              </w:rPr>
              <w:t>1斤左右/条</w:t>
            </w:r>
          </w:p>
        </w:tc>
        <w:tc>
          <w:tcPr>
            <w:tcW w:w="501" w:type="pct"/>
            <w:shd w:val="clear" w:color="auto" w:fill="auto"/>
            <w:vAlign w:val="center"/>
          </w:tcPr>
          <w:p w14:paraId="7ED6CA2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115313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50D49DD">
            <w:pPr>
              <w:jc w:val="center"/>
              <w:rPr>
                <w:rFonts w:hint="eastAsia" w:ascii="宋体" w:hAnsi="宋体" w:cs="宋体"/>
                <w:szCs w:val="21"/>
              </w:rPr>
            </w:pPr>
          </w:p>
        </w:tc>
      </w:tr>
      <w:tr w14:paraId="602F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18ADA05">
            <w:pPr>
              <w:widowControl/>
              <w:jc w:val="center"/>
              <w:textAlignment w:val="center"/>
              <w:rPr>
                <w:rFonts w:hint="eastAsia" w:ascii="宋体" w:hAnsi="宋体" w:cs="宋体"/>
                <w:szCs w:val="21"/>
              </w:rPr>
            </w:pPr>
            <w:r>
              <w:rPr>
                <w:rFonts w:hint="eastAsia" w:ascii="宋体" w:hAnsi="宋体" w:cs="宋体"/>
                <w:kern w:val="0"/>
                <w:szCs w:val="21"/>
                <w:lang w:bidi="ar"/>
              </w:rPr>
              <w:t>17</w:t>
            </w:r>
          </w:p>
        </w:tc>
        <w:tc>
          <w:tcPr>
            <w:tcW w:w="1011" w:type="pct"/>
            <w:shd w:val="clear" w:color="auto" w:fill="auto"/>
            <w:vAlign w:val="center"/>
          </w:tcPr>
          <w:p w14:paraId="46DAA01F">
            <w:pPr>
              <w:widowControl/>
              <w:jc w:val="center"/>
              <w:textAlignment w:val="center"/>
              <w:rPr>
                <w:rFonts w:hint="eastAsia" w:ascii="宋体" w:hAnsi="宋体" w:cs="宋体"/>
                <w:szCs w:val="21"/>
              </w:rPr>
            </w:pPr>
            <w:r>
              <w:rPr>
                <w:rFonts w:hint="eastAsia" w:ascii="宋体" w:hAnsi="宋体" w:cs="宋体"/>
                <w:kern w:val="0"/>
                <w:szCs w:val="21"/>
                <w:lang w:bidi="ar"/>
              </w:rPr>
              <w:t>水鱼</w:t>
            </w:r>
          </w:p>
        </w:tc>
        <w:tc>
          <w:tcPr>
            <w:tcW w:w="1137" w:type="pct"/>
            <w:shd w:val="clear" w:color="auto" w:fill="auto"/>
            <w:noWrap/>
            <w:vAlign w:val="center"/>
          </w:tcPr>
          <w:p w14:paraId="4C3DA8D8">
            <w:pPr>
              <w:widowControl/>
              <w:jc w:val="center"/>
              <w:textAlignment w:val="center"/>
              <w:rPr>
                <w:rFonts w:hint="eastAsia" w:ascii="宋体" w:hAnsi="宋体" w:cs="宋体"/>
                <w:szCs w:val="21"/>
              </w:rPr>
            </w:pPr>
            <w:r>
              <w:rPr>
                <w:rFonts w:hint="eastAsia" w:ascii="宋体" w:hAnsi="宋体" w:cs="宋体"/>
                <w:kern w:val="0"/>
                <w:szCs w:val="21"/>
                <w:lang w:bidi="ar"/>
              </w:rPr>
              <w:t>15-17公分/条</w:t>
            </w:r>
          </w:p>
        </w:tc>
        <w:tc>
          <w:tcPr>
            <w:tcW w:w="501" w:type="pct"/>
            <w:shd w:val="clear" w:color="auto" w:fill="auto"/>
            <w:vAlign w:val="center"/>
          </w:tcPr>
          <w:p w14:paraId="748334C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88C3C4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6F1AABD">
            <w:pPr>
              <w:jc w:val="center"/>
              <w:rPr>
                <w:rFonts w:hint="eastAsia" w:ascii="宋体" w:hAnsi="宋体" w:cs="宋体"/>
                <w:szCs w:val="21"/>
              </w:rPr>
            </w:pPr>
          </w:p>
        </w:tc>
      </w:tr>
      <w:tr w14:paraId="4F88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AFA095F">
            <w:pPr>
              <w:widowControl/>
              <w:jc w:val="center"/>
              <w:textAlignment w:val="center"/>
              <w:rPr>
                <w:rFonts w:hint="eastAsia" w:ascii="宋体" w:hAnsi="宋体" w:cs="宋体"/>
                <w:szCs w:val="21"/>
              </w:rPr>
            </w:pPr>
            <w:r>
              <w:rPr>
                <w:rFonts w:hint="eastAsia" w:ascii="宋体" w:hAnsi="宋体" w:cs="宋体"/>
                <w:kern w:val="0"/>
                <w:szCs w:val="21"/>
                <w:lang w:bidi="ar"/>
              </w:rPr>
              <w:t>18</w:t>
            </w:r>
          </w:p>
        </w:tc>
        <w:tc>
          <w:tcPr>
            <w:tcW w:w="1011" w:type="pct"/>
            <w:shd w:val="clear" w:color="auto" w:fill="auto"/>
            <w:vAlign w:val="center"/>
          </w:tcPr>
          <w:p w14:paraId="5546428C">
            <w:pPr>
              <w:widowControl/>
              <w:jc w:val="center"/>
              <w:textAlignment w:val="center"/>
              <w:rPr>
                <w:rFonts w:hint="eastAsia" w:ascii="宋体" w:hAnsi="宋体" w:cs="宋体"/>
                <w:szCs w:val="21"/>
              </w:rPr>
            </w:pPr>
            <w:r>
              <w:rPr>
                <w:rFonts w:hint="eastAsia" w:ascii="宋体" w:hAnsi="宋体" w:cs="宋体"/>
                <w:kern w:val="0"/>
                <w:szCs w:val="21"/>
                <w:lang w:bidi="ar"/>
              </w:rPr>
              <w:t>青花鱼</w:t>
            </w:r>
          </w:p>
        </w:tc>
        <w:tc>
          <w:tcPr>
            <w:tcW w:w="1137" w:type="pct"/>
            <w:shd w:val="clear" w:color="auto" w:fill="auto"/>
            <w:noWrap/>
            <w:vAlign w:val="center"/>
          </w:tcPr>
          <w:p w14:paraId="0373E82E">
            <w:pPr>
              <w:widowControl/>
              <w:jc w:val="center"/>
              <w:textAlignment w:val="center"/>
              <w:rPr>
                <w:rFonts w:hint="eastAsia" w:ascii="宋体" w:hAnsi="宋体" w:cs="宋体"/>
                <w:szCs w:val="21"/>
              </w:rPr>
            </w:pPr>
            <w:r>
              <w:rPr>
                <w:rFonts w:hint="eastAsia" w:ascii="宋体" w:hAnsi="宋体" w:cs="宋体"/>
                <w:kern w:val="0"/>
                <w:szCs w:val="21"/>
                <w:lang w:bidi="ar"/>
              </w:rPr>
              <w:t>7-8两/条</w:t>
            </w:r>
          </w:p>
        </w:tc>
        <w:tc>
          <w:tcPr>
            <w:tcW w:w="501" w:type="pct"/>
            <w:shd w:val="clear" w:color="auto" w:fill="auto"/>
            <w:vAlign w:val="center"/>
          </w:tcPr>
          <w:p w14:paraId="109ECEB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76DA13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3CFA20A">
            <w:pPr>
              <w:jc w:val="center"/>
              <w:rPr>
                <w:rFonts w:hint="eastAsia" w:ascii="宋体" w:hAnsi="宋体" w:cs="宋体"/>
                <w:szCs w:val="21"/>
              </w:rPr>
            </w:pPr>
          </w:p>
        </w:tc>
      </w:tr>
      <w:tr w14:paraId="3B5E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3D8A0E9">
            <w:pPr>
              <w:widowControl/>
              <w:jc w:val="center"/>
              <w:textAlignment w:val="center"/>
              <w:rPr>
                <w:rFonts w:hint="eastAsia" w:ascii="宋体" w:hAnsi="宋体" w:cs="宋体"/>
                <w:szCs w:val="21"/>
              </w:rPr>
            </w:pPr>
            <w:r>
              <w:rPr>
                <w:rFonts w:hint="eastAsia" w:ascii="宋体" w:hAnsi="宋体" w:cs="宋体"/>
                <w:kern w:val="0"/>
                <w:szCs w:val="21"/>
                <w:lang w:bidi="ar"/>
              </w:rPr>
              <w:t>19</w:t>
            </w:r>
          </w:p>
        </w:tc>
        <w:tc>
          <w:tcPr>
            <w:tcW w:w="1011" w:type="pct"/>
            <w:shd w:val="clear" w:color="auto" w:fill="auto"/>
            <w:vAlign w:val="center"/>
          </w:tcPr>
          <w:p w14:paraId="18A1DC3F">
            <w:pPr>
              <w:widowControl/>
              <w:jc w:val="center"/>
              <w:textAlignment w:val="center"/>
              <w:rPr>
                <w:rFonts w:hint="eastAsia" w:ascii="宋体" w:hAnsi="宋体" w:cs="宋体"/>
                <w:szCs w:val="21"/>
              </w:rPr>
            </w:pPr>
            <w:r>
              <w:rPr>
                <w:rFonts w:hint="eastAsia" w:ascii="宋体" w:hAnsi="宋体" w:cs="宋体"/>
                <w:kern w:val="0"/>
                <w:szCs w:val="21"/>
                <w:lang w:bidi="ar"/>
              </w:rPr>
              <w:t>鲳鱼（小）</w:t>
            </w:r>
          </w:p>
        </w:tc>
        <w:tc>
          <w:tcPr>
            <w:tcW w:w="1137" w:type="pct"/>
            <w:shd w:val="clear" w:color="auto" w:fill="auto"/>
            <w:noWrap/>
            <w:vAlign w:val="center"/>
          </w:tcPr>
          <w:p w14:paraId="148B08F3">
            <w:pPr>
              <w:widowControl/>
              <w:jc w:val="center"/>
              <w:textAlignment w:val="center"/>
              <w:rPr>
                <w:rFonts w:hint="eastAsia" w:ascii="宋体" w:hAnsi="宋体" w:cs="宋体"/>
                <w:szCs w:val="21"/>
              </w:rPr>
            </w:pPr>
            <w:r>
              <w:rPr>
                <w:rFonts w:hint="eastAsia" w:ascii="宋体" w:hAnsi="宋体" w:cs="宋体"/>
                <w:kern w:val="0"/>
                <w:szCs w:val="21"/>
                <w:lang w:bidi="ar"/>
              </w:rPr>
              <w:t>1-1.2两/条</w:t>
            </w:r>
          </w:p>
        </w:tc>
        <w:tc>
          <w:tcPr>
            <w:tcW w:w="501" w:type="pct"/>
            <w:shd w:val="clear" w:color="auto" w:fill="auto"/>
            <w:vAlign w:val="center"/>
          </w:tcPr>
          <w:p w14:paraId="34E2FE4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3411BB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3D13157">
            <w:pPr>
              <w:jc w:val="center"/>
              <w:rPr>
                <w:rFonts w:hint="eastAsia" w:ascii="宋体" w:hAnsi="宋体" w:cs="宋体"/>
                <w:szCs w:val="21"/>
              </w:rPr>
            </w:pPr>
          </w:p>
        </w:tc>
      </w:tr>
      <w:tr w14:paraId="32B7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EC89E71">
            <w:pPr>
              <w:widowControl/>
              <w:jc w:val="center"/>
              <w:textAlignment w:val="center"/>
              <w:rPr>
                <w:rFonts w:hint="eastAsia" w:ascii="宋体" w:hAnsi="宋体" w:cs="宋体"/>
                <w:szCs w:val="21"/>
              </w:rPr>
            </w:pPr>
            <w:r>
              <w:rPr>
                <w:rFonts w:hint="eastAsia" w:ascii="宋体" w:hAnsi="宋体" w:cs="宋体"/>
                <w:kern w:val="0"/>
                <w:szCs w:val="21"/>
                <w:lang w:bidi="ar"/>
              </w:rPr>
              <w:t>20</w:t>
            </w:r>
          </w:p>
        </w:tc>
        <w:tc>
          <w:tcPr>
            <w:tcW w:w="1011" w:type="pct"/>
            <w:shd w:val="clear" w:color="auto" w:fill="auto"/>
            <w:noWrap/>
            <w:vAlign w:val="center"/>
          </w:tcPr>
          <w:p w14:paraId="31733A35">
            <w:pPr>
              <w:widowControl/>
              <w:jc w:val="center"/>
              <w:textAlignment w:val="center"/>
              <w:rPr>
                <w:rFonts w:hint="eastAsia" w:ascii="宋体" w:hAnsi="宋体" w:cs="宋体"/>
                <w:szCs w:val="21"/>
              </w:rPr>
            </w:pPr>
            <w:r>
              <w:rPr>
                <w:rFonts w:hint="eastAsia" w:ascii="宋体" w:hAnsi="宋体" w:cs="宋体"/>
                <w:kern w:val="0"/>
                <w:szCs w:val="21"/>
                <w:lang w:bidi="ar"/>
              </w:rPr>
              <w:t>鲳鱼（中）</w:t>
            </w:r>
          </w:p>
        </w:tc>
        <w:tc>
          <w:tcPr>
            <w:tcW w:w="1137" w:type="pct"/>
            <w:shd w:val="clear" w:color="auto" w:fill="auto"/>
            <w:noWrap/>
            <w:vAlign w:val="center"/>
          </w:tcPr>
          <w:p w14:paraId="2C8CBEF9">
            <w:pPr>
              <w:widowControl/>
              <w:jc w:val="center"/>
              <w:textAlignment w:val="center"/>
              <w:rPr>
                <w:rFonts w:hint="eastAsia" w:ascii="宋体" w:hAnsi="宋体" w:cs="宋体"/>
                <w:szCs w:val="21"/>
              </w:rPr>
            </w:pPr>
            <w:r>
              <w:rPr>
                <w:rFonts w:hint="eastAsia" w:ascii="宋体" w:hAnsi="宋体" w:cs="宋体"/>
                <w:kern w:val="0"/>
                <w:szCs w:val="21"/>
                <w:lang w:bidi="ar"/>
              </w:rPr>
              <w:t>1.3-1.5两/条</w:t>
            </w:r>
          </w:p>
        </w:tc>
        <w:tc>
          <w:tcPr>
            <w:tcW w:w="501" w:type="pct"/>
            <w:shd w:val="clear" w:color="auto" w:fill="auto"/>
            <w:vAlign w:val="center"/>
          </w:tcPr>
          <w:p w14:paraId="2E87276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1FE94A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E9A5B8E">
            <w:pPr>
              <w:jc w:val="center"/>
              <w:rPr>
                <w:rFonts w:hint="eastAsia" w:ascii="宋体" w:hAnsi="宋体" w:cs="宋体"/>
                <w:szCs w:val="21"/>
              </w:rPr>
            </w:pPr>
          </w:p>
        </w:tc>
      </w:tr>
      <w:tr w14:paraId="64D1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BDD33E9">
            <w:pPr>
              <w:widowControl/>
              <w:jc w:val="center"/>
              <w:textAlignment w:val="center"/>
              <w:rPr>
                <w:rFonts w:hint="eastAsia" w:ascii="宋体" w:hAnsi="宋体" w:cs="宋体"/>
                <w:szCs w:val="21"/>
              </w:rPr>
            </w:pPr>
            <w:r>
              <w:rPr>
                <w:rFonts w:hint="eastAsia" w:ascii="宋体" w:hAnsi="宋体" w:cs="宋体"/>
                <w:kern w:val="0"/>
                <w:szCs w:val="21"/>
                <w:lang w:bidi="ar"/>
              </w:rPr>
              <w:t>21</w:t>
            </w:r>
          </w:p>
        </w:tc>
        <w:tc>
          <w:tcPr>
            <w:tcW w:w="1011" w:type="pct"/>
            <w:shd w:val="clear" w:color="auto" w:fill="auto"/>
            <w:noWrap/>
            <w:vAlign w:val="center"/>
          </w:tcPr>
          <w:p w14:paraId="301D415F">
            <w:pPr>
              <w:widowControl/>
              <w:jc w:val="center"/>
              <w:textAlignment w:val="center"/>
              <w:rPr>
                <w:rFonts w:hint="eastAsia" w:ascii="宋体" w:hAnsi="宋体" w:cs="宋体"/>
                <w:szCs w:val="21"/>
              </w:rPr>
            </w:pPr>
            <w:r>
              <w:rPr>
                <w:rFonts w:hint="eastAsia" w:ascii="宋体" w:hAnsi="宋体" w:cs="宋体"/>
                <w:kern w:val="0"/>
                <w:szCs w:val="21"/>
                <w:lang w:bidi="ar"/>
              </w:rPr>
              <w:t>鲳鱼（大）</w:t>
            </w:r>
          </w:p>
        </w:tc>
        <w:tc>
          <w:tcPr>
            <w:tcW w:w="1137" w:type="pct"/>
            <w:shd w:val="clear" w:color="auto" w:fill="auto"/>
            <w:noWrap/>
            <w:vAlign w:val="center"/>
          </w:tcPr>
          <w:p w14:paraId="6D61972D">
            <w:pPr>
              <w:widowControl/>
              <w:jc w:val="center"/>
              <w:textAlignment w:val="center"/>
              <w:rPr>
                <w:rFonts w:hint="eastAsia" w:ascii="宋体" w:hAnsi="宋体" w:cs="宋体"/>
                <w:szCs w:val="21"/>
              </w:rPr>
            </w:pPr>
            <w:r>
              <w:rPr>
                <w:rFonts w:hint="eastAsia" w:ascii="宋体" w:hAnsi="宋体" w:cs="宋体"/>
                <w:kern w:val="0"/>
                <w:szCs w:val="21"/>
                <w:lang w:bidi="ar"/>
              </w:rPr>
              <w:t>2-3两/条</w:t>
            </w:r>
          </w:p>
        </w:tc>
        <w:tc>
          <w:tcPr>
            <w:tcW w:w="501" w:type="pct"/>
            <w:shd w:val="clear" w:color="auto" w:fill="auto"/>
            <w:vAlign w:val="center"/>
          </w:tcPr>
          <w:p w14:paraId="53F185F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3AE49C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051FFDD">
            <w:pPr>
              <w:jc w:val="center"/>
              <w:rPr>
                <w:rFonts w:hint="eastAsia" w:ascii="宋体" w:hAnsi="宋体" w:cs="宋体"/>
                <w:szCs w:val="21"/>
              </w:rPr>
            </w:pPr>
          </w:p>
        </w:tc>
      </w:tr>
      <w:tr w14:paraId="37A9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21D32A7">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1011" w:type="pct"/>
            <w:shd w:val="clear" w:color="auto" w:fill="auto"/>
            <w:noWrap/>
            <w:vAlign w:val="center"/>
          </w:tcPr>
          <w:p w14:paraId="452D02DD">
            <w:pPr>
              <w:widowControl/>
              <w:jc w:val="center"/>
              <w:textAlignment w:val="center"/>
              <w:rPr>
                <w:rFonts w:hint="eastAsia" w:ascii="宋体" w:hAnsi="宋体" w:cs="宋体"/>
                <w:szCs w:val="21"/>
              </w:rPr>
            </w:pPr>
            <w:r>
              <w:rPr>
                <w:rFonts w:hint="eastAsia" w:ascii="宋体" w:hAnsi="宋体" w:cs="宋体"/>
                <w:kern w:val="0"/>
                <w:szCs w:val="21"/>
                <w:lang w:bidi="ar"/>
              </w:rPr>
              <w:t>白肚梅</w:t>
            </w:r>
          </w:p>
        </w:tc>
        <w:tc>
          <w:tcPr>
            <w:tcW w:w="1137" w:type="pct"/>
            <w:shd w:val="clear" w:color="auto" w:fill="auto"/>
            <w:noWrap/>
            <w:vAlign w:val="center"/>
          </w:tcPr>
          <w:p w14:paraId="6AD3BC16">
            <w:pPr>
              <w:widowControl/>
              <w:jc w:val="center"/>
              <w:textAlignment w:val="center"/>
              <w:rPr>
                <w:rFonts w:hint="eastAsia" w:ascii="宋体" w:hAnsi="宋体" w:cs="宋体"/>
                <w:szCs w:val="21"/>
              </w:rPr>
            </w:pPr>
            <w:r>
              <w:rPr>
                <w:rFonts w:hint="eastAsia" w:ascii="宋体" w:hAnsi="宋体" w:cs="宋体"/>
                <w:kern w:val="0"/>
                <w:szCs w:val="21"/>
                <w:lang w:bidi="ar"/>
              </w:rPr>
              <w:t>1-1.5两/条</w:t>
            </w:r>
          </w:p>
        </w:tc>
        <w:tc>
          <w:tcPr>
            <w:tcW w:w="501" w:type="pct"/>
            <w:shd w:val="clear" w:color="auto" w:fill="auto"/>
            <w:vAlign w:val="center"/>
          </w:tcPr>
          <w:p w14:paraId="57E3961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1020B8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6814110">
            <w:pPr>
              <w:jc w:val="center"/>
              <w:rPr>
                <w:rFonts w:hint="eastAsia" w:ascii="宋体" w:hAnsi="宋体" w:cs="宋体"/>
                <w:szCs w:val="21"/>
              </w:rPr>
            </w:pPr>
          </w:p>
        </w:tc>
      </w:tr>
      <w:tr w14:paraId="6862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C546F64">
            <w:pPr>
              <w:widowControl/>
              <w:jc w:val="center"/>
              <w:textAlignment w:val="center"/>
              <w:rPr>
                <w:rFonts w:hint="eastAsia" w:ascii="宋体" w:hAnsi="宋体" w:cs="宋体"/>
                <w:szCs w:val="21"/>
              </w:rPr>
            </w:pPr>
            <w:r>
              <w:rPr>
                <w:rFonts w:hint="eastAsia" w:ascii="宋体" w:hAnsi="宋体" w:cs="宋体"/>
                <w:kern w:val="0"/>
                <w:szCs w:val="21"/>
                <w:lang w:bidi="ar"/>
              </w:rPr>
              <w:t>23</w:t>
            </w:r>
          </w:p>
        </w:tc>
        <w:tc>
          <w:tcPr>
            <w:tcW w:w="1011" w:type="pct"/>
            <w:shd w:val="clear" w:color="auto" w:fill="FFFFFF"/>
            <w:noWrap/>
            <w:vAlign w:val="center"/>
          </w:tcPr>
          <w:p w14:paraId="1E421949">
            <w:pPr>
              <w:widowControl/>
              <w:jc w:val="center"/>
              <w:textAlignment w:val="center"/>
              <w:rPr>
                <w:rFonts w:hint="eastAsia" w:ascii="宋体" w:hAnsi="宋体" w:cs="宋体"/>
                <w:szCs w:val="21"/>
              </w:rPr>
            </w:pPr>
            <w:r>
              <w:rPr>
                <w:rFonts w:hint="eastAsia" w:ascii="宋体" w:hAnsi="宋体" w:cs="宋体"/>
                <w:kern w:val="0"/>
                <w:szCs w:val="21"/>
                <w:lang w:bidi="ar"/>
              </w:rPr>
              <w:t>白虾</w:t>
            </w:r>
          </w:p>
        </w:tc>
        <w:tc>
          <w:tcPr>
            <w:tcW w:w="1137" w:type="pct"/>
            <w:shd w:val="clear" w:color="auto" w:fill="auto"/>
            <w:noWrap/>
            <w:vAlign w:val="center"/>
          </w:tcPr>
          <w:p w14:paraId="68D0C3B5">
            <w:pPr>
              <w:widowControl/>
              <w:jc w:val="center"/>
              <w:textAlignment w:val="center"/>
              <w:rPr>
                <w:rFonts w:hint="eastAsia" w:ascii="宋体" w:hAnsi="宋体" w:cs="宋体"/>
                <w:szCs w:val="21"/>
              </w:rPr>
            </w:pPr>
            <w:r>
              <w:rPr>
                <w:rFonts w:hint="eastAsia" w:ascii="宋体" w:hAnsi="宋体" w:cs="宋体"/>
                <w:kern w:val="0"/>
                <w:szCs w:val="21"/>
                <w:lang w:bidi="ar"/>
              </w:rPr>
              <w:t>4cm左右/只</w:t>
            </w:r>
          </w:p>
        </w:tc>
        <w:tc>
          <w:tcPr>
            <w:tcW w:w="501" w:type="pct"/>
            <w:shd w:val="clear" w:color="auto" w:fill="auto"/>
            <w:vAlign w:val="center"/>
          </w:tcPr>
          <w:p w14:paraId="2BF0EDD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4E0367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895DD94">
            <w:pPr>
              <w:jc w:val="center"/>
              <w:rPr>
                <w:rFonts w:hint="eastAsia" w:ascii="宋体" w:hAnsi="宋体" w:cs="宋体"/>
                <w:szCs w:val="21"/>
              </w:rPr>
            </w:pPr>
          </w:p>
        </w:tc>
      </w:tr>
      <w:tr w14:paraId="32E2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BE3DCB4">
            <w:pPr>
              <w:widowControl/>
              <w:jc w:val="center"/>
              <w:textAlignment w:val="center"/>
              <w:rPr>
                <w:rFonts w:hint="eastAsia" w:ascii="宋体" w:hAnsi="宋体" w:cs="宋体"/>
                <w:szCs w:val="21"/>
              </w:rPr>
            </w:pPr>
            <w:r>
              <w:rPr>
                <w:rFonts w:hint="eastAsia" w:ascii="宋体" w:hAnsi="宋体" w:cs="宋体"/>
                <w:kern w:val="0"/>
                <w:szCs w:val="21"/>
                <w:lang w:bidi="ar"/>
              </w:rPr>
              <w:t>24</w:t>
            </w:r>
          </w:p>
        </w:tc>
        <w:tc>
          <w:tcPr>
            <w:tcW w:w="1011" w:type="pct"/>
            <w:shd w:val="clear" w:color="auto" w:fill="FFFFFF"/>
            <w:vAlign w:val="center"/>
          </w:tcPr>
          <w:p w14:paraId="0F969F3D">
            <w:pPr>
              <w:widowControl/>
              <w:jc w:val="center"/>
              <w:textAlignment w:val="center"/>
              <w:rPr>
                <w:rFonts w:hint="eastAsia" w:ascii="宋体" w:hAnsi="宋体" w:cs="宋体"/>
                <w:szCs w:val="21"/>
              </w:rPr>
            </w:pPr>
            <w:r>
              <w:rPr>
                <w:rFonts w:hint="eastAsia" w:ascii="宋体" w:hAnsi="宋体" w:cs="宋体"/>
                <w:kern w:val="0"/>
                <w:szCs w:val="21"/>
                <w:lang w:bidi="ar"/>
              </w:rPr>
              <w:t>对虾</w:t>
            </w:r>
          </w:p>
        </w:tc>
        <w:tc>
          <w:tcPr>
            <w:tcW w:w="1137" w:type="pct"/>
            <w:shd w:val="clear" w:color="auto" w:fill="auto"/>
            <w:noWrap/>
            <w:vAlign w:val="center"/>
          </w:tcPr>
          <w:p w14:paraId="2067A354">
            <w:pPr>
              <w:widowControl/>
              <w:jc w:val="center"/>
              <w:textAlignment w:val="center"/>
              <w:rPr>
                <w:rFonts w:hint="eastAsia" w:ascii="宋体" w:hAnsi="宋体" w:cs="宋体"/>
                <w:szCs w:val="21"/>
              </w:rPr>
            </w:pPr>
            <w:r>
              <w:rPr>
                <w:rFonts w:hint="eastAsia" w:ascii="宋体" w:hAnsi="宋体" w:cs="宋体"/>
                <w:kern w:val="0"/>
                <w:szCs w:val="21"/>
                <w:lang w:bidi="ar"/>
              </w:rPr>
              <w:t>35只左右/斤</w:t>
            </w:r>
          </w:p>
        </w:tc>
        <w:tc>
          <w:tcPr>
            <w:tcW w:w="501" w:type="pct"/>
            <w:shd w:val="clear" w:color="auto" w:fill="auto"/>
            <w:vAlign w:val="center"/>
          </w:tcPr>
          <w:p w14:paraId="42F1A1E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ADC492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FEFF04D">
            <w:pPr>
              <w:jc w:val="center"/>
              <w:rPr>
                <w:rFonts w:hint="eastAsia" w:ascii="宋体" w:hAnsi="宋体" w:cs="宋体"/>
                <w:szCs w:val="21"/>
              </w:rPr>
            </w:pPr>
          </w:p>
        </w:tc>
      </w:tr>
      <w:tr w14:paraId="6C14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EF62321">
            <w:pPr>
              <w:widowControl/>
              <w:jc w:val="center"/>
              <w:textAlignment w:val="center"/>
              <w:rPr>
                <w:rFonts w:hint="eastAsia" w:ascii="宋体" w:hAnsi="宋体" w:cs="宋体"/>
                <w:szCs w:val="21"/>
              </w:rPr>
            </w:pPr>
            <w:r>
              <w:rPr>
                <w:rFonts w:hint="eastAsia" w:ascii="宋体" w:hAnsi="宋体" w:cs="宋体"/>
                <w:kern w:val="0"/>
                <w:szCs w:val="21"/>
                <w:lang w:bidi="ar"/>
              </w:rPr>
              <w:t>25</w:t>
            </w:r>
          </w:p>
        </w:tc>
        <w:tc>
          <w:tcPr>
            <w:tcW w:w="1011" w:type="pct"/>
            <w:shd w:val="clear" w:color="auto" w:fill="FFFFFF"/>
            <w:vAlign w:val="center"/>
          </w:tcPr>
          <w:p w14:paraId="03AE83F5">
            <w:pPr>
              <w:widowControl/>
              <w:jc w:val="center"/>
              <w:textAlignment w:val="center"/>
              <w:rPr>
                <w:rFonts w:hint="eastAsia" w:ascii="宋体" w:hAnsi="宋体" w:cs="宋体"/>
                <w:szCs w:val="21"/>
              </w:rPr>
            </w:pPr>
            <w:r>
              <w:rPr>
                <w:rFonts w:hint="eastAsia" w:ascii="宋体" w:hAnsi="宋体" w:cs="宋体"/>
                <w:kern w:val="0"/>
                <w:szCs w:val="21"/>
                <w:lang w:bidi="ar"/>
              </w:rPr>
              <w:t>红虾</w:t>
            </w:r>
          </w:p>
        </w:tc>
        <w:tc>
          <w:tcPr>
            <w:tcW w:w="1137" w:type="pct"/>
            <w:shd w:val="clear" w:color="auto" w:fill="auto"/>
            <w:noWrap/>
            <w:vAlign w:val="center"/>
          </w:tcPr>
          <w:p w14:paraId="5908EEBF">
            <w:pPr>
              <w:widowControl/>
              <w:jc w:val="center"/>
              <w:textAlignment w:val="center"/>
              <w:rPr>
                <w:rFonts w:hint="eastAsia" w:ascii="宋体" w:hAnsi="宋体" w:cs="宋体"/>
                <w:szCs w:val="21"/>
              </w:rPr>
            </w:pPr>
            <w:r>
              <w:rPr>
                <w:rFonts w:hint="eastAsia" w:ascii="宋体" w:hAnsi="宋体" w:cs="宋体"/>
                <w:kern w:val="0"/>
                <w:szCs w:val="21"/>
                <w:lang w:bidi="ar"/>
              </w:rPr>
              <w:t>25-30只/斤</w:t>
            </w:r>
          </w:p>
        </w:tc>
        <w:tc>
          <w:tcPr>
            <w:tcW w:w="501" w:type="pct"/>
            <w:shd w:val="clear" w:color="auto" w:fill="auto"/>
            <w:vAlign w:val="center"/>
          </w:tcPr>
          <w:p w14:paraId="46BBFDB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5001CC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05D084F">
            <w:pPr>
              <w:jc w:val="center"/>
              <w:rPr>
                <w:rFonts w:hint="eastAsia" w:ascii="宋体" w:hAnsi="宋体" w:cs="宋体"/>
                <w:szCs w:val="21"/>
              </w:rPr>
            </w:pPr>
          </w:p>
        </w:tc>
      </w:tr>
      <w:tr w14:paraId="5893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0855143">
            <w:pPr>
              <w:widowControl/>
              <w:jc w:val="center"/>
              <w:textAlignment w:val="center"/>
              <w:rPr>
                <w:rFonts w:hint="eastAsia" w:ascii="宋体" w:hAnsi="宋体" w:cs="宋体"/>
                <w:szCs w:val="21"/>
              </w:rPr>
            </w:pPr>
            <w:r>
              <w:rPr>
                <w:rFonts w:hint="eastAsia" w:ascii="宋体" w:hAnsi="宋体" w:cs="宋体"/>
                <w:kern w:val="0"/>
                <w:szCs w:val="21"/>
                <w:lang w:bidi="ar"/>
              </w:rPr>
              <w:t>26</w:t>
            </w:r>
          </w:p>
        </w:tc>
        <w:tc>
          <w:tcPr>
            <w:tcW w:w="1011" w:type="pct"/>
            <w:shd w:val="clear" w:color="auto" w:fill="FFFFFF"/>
            <w:vAlign w:val="center"/>
          </w:tcPr>
          <w:p w14:paraId="458B76A5">
            <w:pPr>
              <w:widowControl/>
              <w:jc w:val="center"/>
              <w:textAlignment w:val="center"/>
              <w:rPr>
                <w:rFonts w:hint="eastAsia" w:ascii="宋体" w:hAnsi="宋体" w:cs="宋体"/>
                <w:szCs w:val="21"/>
              </w:rPr>
            </w:pPr>
            <w:r>
              <w:rPr>
                <w:rFonts w:hint="eastAsia" w:ascii="宋体" w:hAnsi="宋体" w:cs="宋体"/>
                <w:kern w:val="0"/>
                <w:szCs w:val="21"/>
                <w:lang w:bidi="ar"/>
              </w:rPr>
              <w:t>河虾</w:t>
            </w:r>
          </w:p>
        </w:tc>
        <w:tc>
          <w:tcPr>
            <w:tcW w:w="1137" w:type="pct"/>
            <w:shd w:val="clear" w:color="auto" w:fill="auto"/>
            <w:noWrap/>
            <w:vAlign w:val="center"/>
          </w:tcPr>
          <w:p w14:paraId="125362CC">
            <w:pPr>
              <w:widowControl/>
              <w:jc w:val="center"/>
              <w:textAlignment w:val="center"/>
              <w:rPr>
                <w:rFonts w:hint="eastAsia" w:ascii="宋体" w:hAnsi="宋体" w:cs="宋体"/>
                <w:szCs w:val="21"/>
              </w:rPr>
            </w:pPr>
            <w:r>
              <w:rPr>
                <w:rFonts w:hint="eastAsia" w:ascii="宋体" w:hAnsi="宋体" w:cs="宋体"/>
                <w:kern w:val="0"/>
                <w:szCs w:val="21"/>
                <w:lang w:bidi="ar"/>
              </w:rPr>
              <w:t>25只左右/斤</w:t>
            </w:r>
          </w:p>
        </w:tc>
        <w:tc>
          <w:tcPr>
            <w:tcW w:w="501" w:type="pct"/>
            <w:shd w:val="clear" w:color="auto" w:fill="auto"/>
            <w:vAlign w:val="center"/>
          </w:tcPr>
          <w:p w14:paraId="2401F13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98ED0C5">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6EC0BF3">
            <w:pPr>
              <w:jc w:val="center"/>
              <w:rPr>
                <w:rFonts w:hint="eastAsia" w:ascii="宋体" w:hAnsi="宋体" w:cs="宋体"/>
                <w:szCs w:val="21"/>
              </w:rPr>
            </w:pPr>
          </w:p>
        </w:tc>
      </w:tr>
      <w:tr w14:paraId="5AEA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A36E5F3">
            <w:pPr>
              <w:widowControl/>
              <w:jc w:val="center"/>
              <w:textAlignment w:val="center"/>
              <w:rPr>
                <w:rFonts w:hint="eastAsia" w:ascii="宋体" w:hAnsi="宋体" w:cs="宋体"/>
                <w:szCs w:val="21"/>
              </w:rPr>
            </w:pPr>
            <w:r>
              <w:rPr>
                <w:rFonts w:hint="eastAsia" w:ascii="宋体" w:hAnsi="宋体" w:cs="宋体"/>
                <w:kern w:val="0"/>
                <w:szCs w:val="21"/>
                <w:lang w:bidi="ar"/>
              </w:rPr>
              <w:t>27</w:t>
            </w:r>
          </w:p>
        </w:tc>
        <w:tc>
          <w:tcPr>
            <w:tcW w:w="1011" w:type="pct"/>
            <w:shd w:val="clear" w:color="auto" w:fill="FFFFFF"/>
            <w:vAlign w:val="center"/>
          </w:tcPr>
          <w:p w14:paraId="172065C2">
            <w:pPr>
              <w:widowControl/>
              <w:jc w:val="center"/>
              <w:textAlignment w:val="center"/>
              <w:rPr>
                <w:rFonts w:hint="eastAsia" w:ascii="宋体" w:hAnsi="宋体" w:cs="宋体"/>
                <w:szCs w:val="21"/>
              </w:rPr>
            </w:pPr>
            <w:r>
              <w:rPr>
                <w:rFonts w:hint="eastAsia" w:ascii="宋体" w:hAnsi="宋体" w:cs="宋体"/>
                <w:kern w:val="0"/>
                <w:szCs w:val="21"/>
                <w:lang w:bidi="ar"/>
              </w:rPr>
              <w:t>剑虾（赤虾）</w:t>
            </w:r>
          </w:p>
        </w:tc>
        <w:tc>
          <w:tcPr>
            <w:tcW w:w="1137" w:type="pct"/>
            <w:shd w:val="clear" w:color="auto" w:fill="auto"/>
            <w:noWrap/>
            <w:vAlign w:val="center"/>
          </w:tcPr>
          <w:p w14:paraId="50EC8C15">
            <w:pPr>
              <w:widowControl/>
              <w:jc w:val="center"/>
              <w:textAlignment w:val="center"/>
              <w:rPr>
                <w:rFonts w:hint="eastAsia" w:ascii="宋体" w:hAnsi="宋体" w:cs="宋体"/>
                <w:szCs w:val="21"/>
              </w:rPr>
            </w:pPr>
            <w:r>
              <w:rPr>
                <w:rFonts w:hint="eastAsia" w:ascii="宋体" w:hAnsi="宋体" w:cs="宋体"/>
                <w:kern w:val="0"/>
                <w:szCs w:val="21"/>
                <w:lang w:bidi="ar"/>
              </w:rPr>
              <w:t>35只左右/斤</w:t>
            </w:r>
          </w:p>
        </w:tc>
        <w:tc>
          <w:tcPr>
            <w:tcW w:w="501" w:type="pct"/>
            <w:shd w:val="clear" w:color="auto" w:fill="auto"/>
            <w:vAlign w:val="center"/>
          </w:tcPr>
          <w:p w14:paraId="1DC6DBD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0ECBB9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4E6878C">
            <w:pPr>
              <w:jc w:val="center"/>
              <w:rPr>
                <w:rFonts w:hint="eastAsia" w:ascii="宋体" w:hAnsi="宋体" w:cs="宋体"/>
                <w:szCs w:val="21"/>
              </w:rPr>
            </w:pPr>
          </w:p>
        </w:tc>
      </w:tr>
      <w:tr w14:paraId="4D8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E24B840">
            <w:pPr>
              <w:widowControl/>
              <w:jc w:val="center"/>
              <w:textAlignment w:val="center"/>
              <w:rPr>
                <w:rFonts w:hint="eastAsia" w:ascii="宋体" w:hAnsi="宋体" w:cs="宋体"/>
                <w:szCs w:val="21"/>
              </w:rPr>
            </w:pPr>
            <w:r>
              <w:rPr>
                <w:rFonts w:hint="eastAsia" w:ascii="宋体" w:hAnsi="宋体" w:cs="宋体"/>
                <w:kern w:val="0"/>
                <w:szCs w:val="21"/>
                <w:lang w:bidi="ar"/>
              </w:rPr>
              <w:t>28</w:t>
            </w:r>
          </w:p>
        </w:tc>
        <w:tc>
          <w:tcPr>
            <w:tcW w:w="1011" w:type="pct"/>
            <w:shd w:val="clear" w:color="auto" w:fill="FFFFFF"/>
            <w:vAlign w:val="center"/>
          </w:tcPr>
          <w:p w14:paraId="61BD6569">
            <w:pPr>
              <w:widowControl/>
              <w:jc w:val="center"/>
              <w:textAlignment w:val="center"/>
              <w:rPr>
                <w:rFonts w:hint="eastAsia" w:ascii="宋体" w:hAnsi="宋体" w:cs="宋体"/>
                <w:szCs w:val="21"/>
              </w:rPr>
            </w:pPr>
            <w:r>
              <w:rPr>
                <w:rFonts w:hint="eastAsia" w:ascii="宋体" w:hAnsi="宋体" w:cs="宋体"/>
                <w:kern w:val="0"/>
                <w:szCs w:val="21"/>
                <w:lang w:bidi="ar"/>
              </w:rPr>
              <w:t>虾姑</w:t>
            </w:r>
          </w:p>
        </w:tc>
        <w:tc>
          <w:tcPr>
            <w:tcW w:w="1137" w:type="pct"/>
            <w:shd w:val="clear" w:color="auto" w:fill="auto"/>
            <w:noWrap/>
            <w:vAlign w:val="center"/>
          </w:tcPr>
          <w:p w14:paraId="39E85838">
            <w:pPr>
              <w:widowControl/>
              <w:jc w:val="center"/>
              <w:textAlignment w:val="center"/>
              <w:rPr>
                <w:rFonts w:hint="eastAsia" w:ascii="宋体" w:hAnsi="宋体" w:cs="宋体"/>
                <w:szCs w:val="21"/>
              </w:rPr>
            </w:pPr>
            <w:r>
              <w:rPr>
                <w:rFonts w:hint="eastAsia" w:ascii="宋体" w:hAnsi="宋体" w:cs="宋体"/>
                <w:kern w:val="0"/>
                <w:szCs w:val="21"/>
                <w:lang w:bidi="ar"/>
              </w:rPr>
              <w:t>12-14条/斤</w:t>
            </w:r>
          </w:p>
        </w:tc>
        <w:tc>
          <w:tcPr>
            <w:tcW w:w="501" w:type="pct"/>
            <w:shd w:val="clear" w:color="auto" w:fill="auto"/>
            <w:vAlign w:val="center"/>
          </w:tcPr>
          <w:p w14:paraId="218D257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EE3779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76F8D29">
            <w:pPr>
              <w:jc w:val="center"/>
              <w:rPr>
                <w:rFonts w:hint="eastAsia" w:ascii="宋体" w:hAnsi="宋体" w:cs="宋体"/>
                <w:szCs w:val="21"/>
              </w:rPr>
            </w:pPr>
          </w:p>
        </w:tc>
      </w:tr>
      <w:tr w14:paraId="492A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4AED8C8">
            <w:pPr>
              <w:widowControl/>
              <w:jc w:val="center"/>
              <w:textAlignment w:val="center"/>
              <w:rPr>
                <w:rFonts w:hint="eastAsia" w:ascii="宋体" w:hAnsi="宋体" w:cs="宋体"/>
                <w:szCs w:val="21"/>
              </w:rPr>
            </w:pPr>
            <w:r>
              <w:rPr>
                <w:rFonts w:hint="eastAsia" w:ascii="宋体" w:hAnsi="宋体" w:cs="宋体"/>
                <w:kern w:val="0"/>
                <w:szCs w:val="21"/>
                <w:lang w:bidi="ar"/>
              </w:rPr>
              <w:t>29</w:t>
            </w:r>
          </w:p>
        </w:tc>
        <w:tc>
          <w:tcPr>
            <w:tcW w:w="1011" w:type="pct"/>
            <w:shd w:val="clear" w:color="auto" w:fill="auto"/>
            <w:vAlign w:val="center"/>
          </w:tcPr>
          <w:p w14:paraId="52BF5A61">
            <w:pPr>
              <w:widowControl/>
              <w:jc w:val="center"/>
              <w:textAlignment w:val="center"/>
              <w:rPr>
                <w:rFonts w:hint="eastAsia" w:ascii="宋体" w:hAnsi="宋体" w:cs="宋体"/>
                <w:szCs w:val="21"/>
              </w:rPr>
            </w:pPr>
            <w:r>
              <w:rPr>
                <w:rFonts w:hint="eastAsia" w:ascii="宋体" w:hAnsi="宋体" w:cs="宋体"/>
                <w:kern w:val="0"/>
                <w:szCs w:val="21"/>
                <w:lang w:bidi="ar"/>
              </w:rPr>
              <w:t>江蟹（白蟹小）</w:t>
            </w:r>
          </w:p>
        </w:tc>
        <w:tc>
          <w:tcPr>
            <w:tcW w:w="1137" w:type="pct"/>
            <w:shd w:val="clear" w:color="auto" w:fill="auto"/>
            <w:noWrap/>
            <w:vAlign w:val="center"/>
          </w:tcPr>
          <w:p w14:paraId="11FB2065">
            <w:pPr>
              <w:widowControl/>
              <w:jc w:val="center"/>
              <w:textAlignment w:val="center"/>
              <w:rPr>
                <w:rFonts w:hint="eastAsia" w:ascii="宋体" w:hAnsi="宋体" w:cs="宋体"/>
                <w:szCs w:val="21"/>
              </w:rPr>
            </w:pPr>
            <w:r>
              <w:rPr>
                <w:rFonts w:hint="eastAsia" w:ascii="宋体" w:hAnsi="宋体" w:cs="宋体"/>
                <w:kern w:val="0"/>
                <w:szCs w:val="21"/>
                <w:lang w:bidi="ar"/>
              </w:rPr>
              <w:t>0.25-0.35两/只</w:t>
            </w:r>
          </w:p>
        </w:tc>
        <w:tc>
          <w:tcPr>
            <w:tcW w:w="501" w:type="pct"/>
            <w:shd w:val="clear" w:color="auto" w:fill="auto"/>
            <w:vAlign w:val="center"/>
          </w:tcPr>
          <w:p w14:paraId="6A167E6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BFC531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A0B939C">
            <w:pPr>
              <w:jc w:val="center"/>
              <w:rPr>
                <w:rFonts w:hint="eastAsia" w:ascii="宋体" w:hAnsi="宋体" w:cs="宋体"/>
                <w:szCs w:val="21"/>
              </w:rPr>
            </w:pPr>
          </w:p>
        </w:tc>
      </w:tr>
      <w:tr w14:paraId="3030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2357F45">
            <w:pPr>
              <w:widowControl/>
              <w:jc w:val="center"/>
              <w:textAlignment w:val="center"/>
              <w:rPr>
                <w:rFonts w:hint="eastAsia" w:ascii="宋体" w:hAnsi="宋体" w:cs="宋体"/>
                <w:szCs w:val="21"/>
              </w:rPr>
            </w:pPr>
            <w:r>
              <w:rPr>
                <w:rFonts w:hint="eastAsia" w:ascii="宋体" w:hAnsi="宋体" w:cs="宋体"/>
                <w:kern w:val="0"/>
                <w:szCs w:val="21"/>
                <w:lang w:bidi="ar"/>
              </w:rPr>
              <w:t>30</w:t>
            </w:r>
          </w:p>
        </w:tc>
        <w:tc>
          <w:tcPr>
            <w:tcW w:w="1011" w:type="pct"/>
            <w:shd w:val="clear" w:color="auto" w:fill="auto"/>
            <w:noWrap/>
            <w:vAlign w:val="center"/>
          </w:tcPr>
          <w:p w14:paraId="59601869">
            <w:pPr>
              <w:widowControl/>
              <w:jc w:val="center"/>
              <w:textAlignment w:val="center"/>
              <w:rPr>
                <w:rFonts w:hint="eastAsia" w:ascii="宋体" w:hAnsi="宋体" w:cs="宋体"/>
                <w:szCs w:val="21"/>
              </w:rPr>
            </w:pPr>
            <w:r>
              <w:rPr>
                <w:rFonts w:hint="eastAsia" w:ascii="宋体" w:hAnsi="宋体" w:cs="宋体"/>
                <w:kern w:val="0"/>
                <w:szCs w:val="21"/>
                <w:lang w:bidi="ar"/>
              </w:rPr>
              <w:t>江蟹（白蟹中）</w:t>
            </w:r>
          </w:p>
        </w:tc>
        <w:tc>
          <w:tcPr>
            <w:tcW w:w="1137" w:type="pct"/>
            <w:shd w:val="clear" w:color="auto" w:fill="auto"/>
            <w:noWrap/>
            <w:vAlign w:val="center"/>
          </w:tcPr>
          <w:p w14:paraId="569563A4">
            <w:pPr>
              <w:widowControl/>
              <w:jc w:val="center"/>
              <w:textAlignment w:val="center"/>
              <w:rPr>
                <w:rFonts w:hint="eastAsia" w:ascii="宋体" w:hAnsi="宋体" w:cs="宋体"/>
                <w:szCs w:val="21"/>
              </w:rPr>
            </w:pPr>
            <w:r>
              <w:rPr>
                <w:rFonts w:hint="eastAsia" w:ascii="宋体" w:hAnsi="宋体" w:cs="宋体"/>
                <w:kern w:val="0"/>
                <w:szCs w:val="21"/>
                <w:lang w:bidi="ar"/>
              </w:rPr>
              <w:t>0.5-0.7两/只</w:t>
            </w:r>
          </w:p>
        </w:tc>
        <w:tc>
          <w:tcPr>
            <w:tcW w:w="501" w:type="pct"/>
            <w:shd w:val="clear" w:color="auto" w:fill="auto"/>
            <w:vAlign w:val="center"/>
          </w:tcPr>
          <w:p w14:paraId="3C1C5FD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795D66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A50288E">
            <w:pPr>
              <w:jc w:val="center"/>
              <w:rPr>
                <w:rFonts w:hint="eastAsia" w:ascii="宋体" w:hAnsi="宋体" w:cs="宋体"/>
                <w:szCs w:val="21"/>
              </w:rPr>
            </w:pPr>
          </w:p>
        </w:tc>
      </w:tr>
      <w:tr w14:paraId="3CE5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676058B">
            <w:pPr>
              <w:widowControl/>
              <w:jc w:val="center"/>
              <w:textAlignment w:val="center"/>
              <w:rPr>
                <w:rFonts w:hint="eastAsia" w:ascii="宋体" w:hAnsi="宋体" w:cs="宋体"/>
                <w:szCs w:val="21"/>
              </w:rPr>
            </w:pPr>
            <w:r>
              <w:rPr>
                <w:rFonts w:hint="eastAsia" w:ascii="宋体" w:hAnsi="宋体" w:cs="宋体"/>
                <w:kern w:val="0"/>
                <w:szCs w:val="21"/>
                <w:lang w:bidi="ar"/>
              </w:rPr>
              <w:t>31</w:t>
            </w:r>
          </w:p>
        </w:tc>
        <w:tc>
          <w:tcPr>
            <w:tcW w:w="1011" w:type="pct"/>
            <w:shd w:val="clear" w:color="auto" w:fill="auto"/>
            <w:noWrap/>
            <w:vAlign w:val="center"/>
          </w:tcPr>
          <w:p w14:paraId="08BF8EC6">
            <w:pPr>
              <w:widowControl/>
              <w:jc w:val="center"/>
              <w:textAlignment w:val="center"/>
              <w:rPr>
                <w:rFonts w:hint="eastAsia" w:ascii="宋体" w:hAnsi="宋体" w:cs="宋体"/>
                <w:szCs w:val="21"/>
              </w:rPr>
            </w:pPr>
            <w:r>
              <w:rPr>
                <w:rFonts w:hint="eastAsia" w:ascii="宋体" w:hAnsi="宋体" w:cs="宋体"/>
                <w:kern w:val="0"/>
                <w:szCs w:val="21"/>
                <w:lang w:bidi="ar"/>
              </w:rPr>
              <w:t>江蟹（白蟹大）</w:t>
            </w:r>
          </w:p>
        </w:tc>
        <w:tc>
          <w:tcPr>
            <w:tcW w:w="1137" w:type="pct"/>
            <w:shd w:val="clear" w:color="auto" w:fill="auto"/>
            <w:noWrap/>
            <w:vAlign w:val="center"/>
          </w:tcPr>
          <w:p w14:paraId="37D4FD46">
            <w:pPr>
              <w:widowControl/>
              <w:jc w:val="center"/>
              <w:textAlignment w:val="center"/>
              <w:rPr>
                <w:rFonts w:hint="eastAsia" w:ascii="宋体" w:hAnsi="宋体" w:cs="宋体"/>
                <w:szCs w:val="21"/>
              </w:rPr>
            </w:pPr>
            <w:r>
              <w:rPr>
                <w:rFonts w:hint="eastAsia" w:ascii="宋体" w:hAnsi="宋体" w:cs="宋体"/>
                <w:kern w:val="0"/>
                <w:szCs w:val="21"/>
                <w:lang w:bidi="ar"/>
              </w:rPr>
              <w:t>0.7-1斤/只</w:t>
            </w:r>
          </w:p>
        </w:tc>
        <w:tc>
          <w:tcPr>
            <w:tcW w:w="501" w:type="pct"/>
            <w:shd w:val="clear" w:color="auto" w:fill="auto"/>
            <w:vAlign w:val="center"/>
          </w:tcPr>
          <w:p w14:paraId="01053AE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0B0720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C142BEC">
            <w:pPr>
              <w:jc w:val="center"/>
              <w:rPr>
                <w:rFonts w:hint="eastAsia" w:ascii="宋体" w:hAnsi="宋体" w:cs="宋体"/>
                <w:szCs w:val="21"/>
              </w:rPr>
            </w:pPr>
          </w:p>
        </w:tc>
      </w:tr>
      <w:tr w14:paraId="15B1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A14C3AD">
            <w:pPr>
              <w:widowControl/>
              <w:jc w:val="center"/>
              <w:textAlignment w:val="center"/>
              <w:rPr>
                <w:rFonts w:hint="eastAsia" w:ascii="宋体" w:hAnsi="宋体" w:cs="宋体"/>
                <w:szCs w:val="21"/>
              </w:rPr>
            </w:pPr>
            <w:r>
              <w:rPr>
                <w:rFonts w:hint="eastAsia" w:ascii="宋体" w:hAnsi="宋体" w:cs="宋体"/>
                <w:kern w:val="0"/>
                <w:szCs w:val="21"/>
                <w:lang w:bidi="ar"/>
              </w:rPr>
              <w:t>32</w:t>
            </w:r>
          </w:p>
        </w:tc>
        <w:tc>
          <w:tcPr>
            <w:tcW w:w="1011" w:type="pct"/>
            <w:shd w:val="clear" w:color="auto" w:fill="auto"/>
            <w:noWrap/>
            <w:vAlign w:val="center"/>
          </w:tcPr>
          <w:p w14:paraId="69A398E4">
            <w:pPr>
              <w:widowControl/>
              <w:jc w:val="center"/>
              <w:textAlignment w:val="center"/>
              <w:rPr>
                <w:rFonts w:hint="eastAsia" w:ascii="宋体" w:hAnsi="宋体" w:cs="宋体"/>
                <w:szCs w:val="21"/>
              </w:rPr>
            </w:pPr>
            <w:r>
              <w:rPr>
                <w:rFonts w:hint="eastAsia" w:ascii="宋体" w:hAnsi="宋体" w:cs="宋体"/>
                <w:kern w:val="0"/>
                <w:szCs w:val="21"/>
                <w:lang w:bidi="ar"/>
              </w:rPr>
              <w:t>江蟹（红膏）</w:t>
            </w:r>
          </w:p>
        </w:tc>
        <w:tc>
          <w:tcPr>
            <w:tcW w:w="1137" w:type="pct"/>
            <w:shd w:val="clear" w:color="auto" w:fill="auto"/>
            <w:noWrap/>
            <w:vAlign w:val="center"/>
          </w:tcPr>
          <w:p w14:paraId="442D42E3">
            <w:pPr>
              <w:widowControl/>
              <w:jc w:val="center"/>
              <w:textAlignment w:val="center"/>
              <w:rPr>
                <w:rFonts w:hint="eastAsia" w:ascii="宋体" w:hAnsi="宋体" w:cs="宋体"/>
                <w:szCs w:val="21"/>
              </w:rPr>
            </w:pPr>
            <w:r>
              <w:rPr>
                <w:rFonts w:hint="eastAsia" w:ascii="宋体" w:hAnsi="宋体" w:cs="宋体"/>
                <w:kern w:val="0"/>
                <w:szCs w:val="21"/>
                <w:lang w:bidi="ar"/>
              </w:rPr>
              <w:t>0.8-1斤/只</w:t>
            </w:r>
          </w:p>
        </w:tc>
        <w:tc>
          <w:tcPr>
            <w:tcW w:w="501" w:type="pct"/>
            <w:shd w:val="clear" w:color="auto" w:fill="auto"/>
            <w:vAlign w:val="center"/>
          </w:tcPr>
          <w:p w14:paraId="176BD31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E8CC31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92403C6">
            <w:pPr>
              <w:jc w:val="center"/>
              <w:rPr>
                <w:rFonts w:hint="eastAsia" w:ascii="宋体" w:hAnsi="宋体" w:cs="宋体"/>
                <w:szCs w:val="21"/>
              </w:rPr>
            </w:pPr>
          </w:p>
        </w:tc>
      </w:tr>
      <w:tr w14:paraId="2B03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42C648C">
            <w:pPr>
              <w:widowControl/>
              <w:jc w:val="center"/>
              <w:textAlignment w:val="center"/>
              <w:rPr>
                <w:rFonts w:hint="eastAsia" w:ascii="宋体" w:hAnsi="宋体" w:cs="宋体"/>
                <w:szCs w:val="21"/>
              </w:rPr>
            </w:pPr>
            <w:r>
              <w:rPr>
                <w:rFonts w:hint="eastAsia" w:ascii="宋体" w:hAnsi="宋体" w:cs="宋体"/>
                <w:kern w:val="0"/>
                <w:szCs w:val="21"/>
                <w:lang w:bidi="ar"/>
              </w:rPr>
              <w:t>33</w:t>
            </w:r>
          </w:p>
        </w:tc>
        <w:tc>
          <w:tcPr>
            <w:tcW w:w="1011" w:type="pct"/>
            <w:shd w:val="clear" w:color="auto" w:fill="auto"/>
            <w:noWrap/>
            <w:vAlign w:val="center"/>
          </w:tcPr>
          <w:p w14:paraId="461A31C4">
            <w:pPr>
              <w:widowControl/>
              <w:jc w:val="center"/>
              <w:textAlignment w:val="center"/>
              <w:rPr>
                <w:rFonts w:hint="eastAsia" w:ascii="宋体" w:hAnsi="宋体" w:cs="宋体"/>
                <w:szCs w:val="21"/>
              </w:rPr>
            </w:pPr>
            <w:r>
              <w:rPr>
                <w:rFonts w:hint="eastAsia" w:ascii="宋体" w:hAnsi="宋体" w:cs="宋体"/>
                <w:kern w:val="0"/>
                <w:szCs w:val="21"/>
                <w:lang w:bidi="ar"/>
              </w:rPr>
              <w:t>河蟹（公）</w:t>
            </w:r>
          </w:p>
        </w:tc>
        <w:tc>
          <w:tcPr>
            <w:tcW w:w="1137" w:type="pct"/>
            <w:shd w:val="clear" w:color="auto" w:fill="auto"/>
            <w:noWrap/>
            <w:vAlign w:val="center"/>
          </w:tcPr>
          <w:p w14:paraId="75F3FD0C">
            <w:pPr>
              <w:widowControl/>
              <w:jc w:val="center"/>
              <w:textAlignment w:val="center"/>
              <w:rPr>
                <w:rFonts w:hint="eastAsia" w:ascii="宋体" w:hAnsi="宋体" w:cs="宋体"/>
                <w:szCs w:val="21"/>
              </w:rPr>
            </w:pPr>
            <w:r>
              <w:rPr>
                <w:rFonts w:hint="eastAsia" w:ascii="宋体" w:hAnsi="宋体" w:cs="宋体"/>
                <w:kern w:val="0"/>
                <w:szCs w:val="21"/>
                <w:lang w:bidi="ar"/>
              </w:rPr>
              <w:t>1.5两左右/只</w:t>
            </w:r>
          </w:p>
        </w:tc>
        <w:tc>
          <w:tcPr>
            <w:tcW w:w="501" w:type="pct"/>
            <w:shd w:val="clear" w:color="auto" w:fill="auto"/>
            <w:vAlign w:val="center"/>
          </w:tcPr>
          <w:p w14:paraId="2C3FB53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316C7C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BFB193A">
            <w:pPr>
              <w:jc w:val="center"/>
              <w:rPr>
                <w:rFonts w:hint="eastAsia" w:ascii="宋体" w:hAnsi="宋体" w:cs="宋体"/>
                <w:szCs w:val="21"/>
              </w:rPr>
            </w:pPr>
          </w:p>
        </w:tc>
      </w:tr>
      <w:tr w14:paraId="2B9C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1D8E4D2">
            <w:pPr>
              <w:widowControl/>
              <w:jc w:val="center"/>
              <w:textAlignment w:val="center"/>
              <w:rPr>
                <w:rFonts w:hint="eastAsia" w:ascii="宋体" w:hAnsi="宋体" w:cs="宋体"/>
                <w:szCs w:val="21"/>
              </w:rPr>
            </w:pPr>
            <w:r>
              <w:rPr>
                <w:rFonts w:hint="eastAsia" w:ascii="宋体" w:hAnsi="宋体" w:cs="宋体"/>
                <w:kern w:val="0"/>
                <w:szCs w:val="21"/>
                <w:lang w:bidi="ar"/>
              </w:rPr>
              <w:t>34</w:t>
            </w:r>
          </w:p>
        </w:tc>
        <w:tc>
          <w:tcPr>
            <w:tcW w:w="1011" w:type="pct"/>
            <w:shd w:val="clear" w:color="auto" w:fill="auto"/>
            <w:noWrap/>
            <w:vAlign w:val="center"/>
          </w:tcPr>
          <w:p w14:paraId="38CF2B86">
            <w:pPr>
              <w:widowControl/>
              <w:jc w:val="center"/>
              <w:textAlignment w:val="center"/>
              <w:rPr>
                <w:rFonts w:hint="eastAsia" w:ascii="宋体" w:hAnsi="宋体" w:cs="宋体"/>
                <w:szCs w:val="21"/>
              </w:rPr>
            </w:pPr>
            <w:r>
              <w:rPr>
                <w:rFonts w:hint="eastAsia" w:ascii="宋体" w:hAnsi="宋体" w:cs="宋体"/>
                <w:kern w:val="0"/>
                <w:szCs w:val="21"/>
                <w:lang w:bidi="ar"/>
              </w:rPr>
              <w:t>河蟹（母）</w:t>
            </w:r>
          </w:p>
        </w:tc>
        <w:tc>
          <w:tcPr>
            <w:tcW w:w="1137" w:type="pct"/>
            <w:shd w:val="clear" w:color="auto" w:fill="auto"/>
            <w:noWrap/>
            <w:vAlign w:val="center"/>
          </w:tcPr>
          <w:p w14:paraId="7EC58858">
            <w:pPr>
              <w:widowControl/>
              <w:jc w:val="center"/>
              <w:textAlignment w:val="center"/>
              <w:rPr>
                <w:rFonts w:hint="eastAsia" w:ascii="宋体" w:hAnsi="宋体" w:cs="宋体"/>
                <w:szCs w:val="21"/>
              </w:rPr>
            </w:pPr>
            <w:r>
              <w:rPr>
                <w:rFonts w:hint="eastAsia" w:ascii="宋体" w:hAnsi="宋体" w:cs="宋体"/>
                <w:kern w:val="0"/>
                <w:szCs w:val="21"/>
                <w:lang w:bidi="ar"/>
              </w:rPr>
              <w:t>2两左右/只</w:t>
            </w:r>
          </w:p>
        </w:tc>
        <w:tc>
          <w:tcPr>
            <w:tcW w:w="501" w:type="pct"/>
            <w:shd w:val="clear" w:color="auto" w:fill="auto"/>
            <w:vAlign w:val="center"/>
          </w:tcPr>
          <w:p w14:paraId="7B0CA1E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EAC50E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3A92928">
            <w:pPr>
              <w:jc w:val="center"/>
              <w:rPr>
                <w:rFonts w:hint="eastAsia" w:ascii="宋体" w:hAnsi="宋体" w:cs="宋体"/>
                <w:szCs w:val="21"/>
              </w:rPr>
            </w:pPr>
          </w:p>
        </w:tc>
      </w:tr>
      <w:tr w14:paraId="3EF7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19656AF">
            <w:pPr>
              <w:widowControl/>
              <w:jc w:val="center"/>
              <w:textAlignment w:val="center"/>
              <w:rPr>
                <w:rFonts w:hint="eastAsia" w:ascii="宋体" w:hAnsi="宋体" w:cs="宋体"/>
                <w:szCs w:val="21"/>
              </w:rPr>
            </w:pPr>
            <w:r>
              <w:rPr>
                <w:rFonts w:hint="eastAsia" w:ascii="宋体" w:hAnsi="宋体" w:cs="宋体"/>
                <w:kern w:val="0"/>
                <w:szCs w:val="21"/>
                <w:lang w:bidi="ar"/>
              </w:rPr>
              <w:t>35</w:t>
            </w:r>
          </w:p>
        </w:tc>
        <w:tc>
          <w:tcPr>
            <w:tcW w:w="1011" w:type="pct"/>
            <w:shd w:val="clear" w:color="auto" w:fill="auto"/>
            <w:noWrap/>
            <w:vAlign w:val="center"/>
          </w:tcPr>
          <w:p w14:paraId="6F884725">
            <w:pPr>
              <w:widowControl/>
              <w:jc w:val="center"/>
              <w:textAlignment w:val="center"/>
              <w:rPr>
                <w:rFonts w:hint="eastAsia" w:ascii="宋体" w:hAnsi="宋体" w:cs="宋体"/>
                <w:szCs w:val="21"/>
              </w:rPr>
            </w:pPr>
            <w:r>
              <w:rPr>
                <w:rFonts w:hint="eastAsia" w:ascii="宋体" w:hAnsi="宋体" w:cs="宋体"/>
                <w:kern w:val="0"/>
                <w:szCs w:val="21"/>
                <w:lang w:bidi="ar"/>
              </w:rPr>
              <w:t>鲈鱼（小）</w:t>
            </w:r>
          </w:p>
        </w:tc>
        <w:tc>
          <w:tcPr>
            <w:tcW w:w="1137" w:type="pct"/>
            <w:shd w:val="clear" w:color="auto" w:fill="auto"/>
            <w:noWrap/>
            <w:vAlign w:val="center"/>
          </w:tcPr>
          <w:p w14:paraId="5A1E52E5">
            <w:pPr>
              <w:widowControl/>
              <w:jc w:val="center"/>
              <w:textAlignment w:val="center"/>
              <w:rPr>
                <w:rFonts w:hint="eastAsia" w:ascii="宋体" w:hAnsi="宋体" w:cs="宋体"/>
                <w:szCs w:val="21"/>
              </w:rPr>
            </w:pPr>
            <w:r>
              <w:rPr>
                <w:rFonts w:hint="eastAsia" w:ascii="宋体" w:hAnsi="宋体" w:cs="宋体"/>
                <w:kern w:val="0"/>
                <w:szCs w:val="21"/>
                <w:lang w:bidi="ar"/>
              </w:rPr>
              <w:t>0.9-1斤/条</w:t>
            </w:r>
          </w:p>
        </w:tc>
        <w:tc>
          <w:tcPr>
            <w:tcW w:w="501" w:type="pct"/>
            <w:shd w:val="clear" w:color="auto" w:fill="auto"/>
            <w:vAlign w:val="center"/>
          </w:tcPr>
          <w:p w14:paraId="585F102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1FB96C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BD39493">
            <w:pPr>
              <w:jc w:val="center"/>
              <w:rPr>
                <w:rFonts w:hint="eastAsia" w:ascii="宋体" w:hAnsi="宋体" w:cs="宋体"/>
                <w:szCs w:val="21"/>
              </w:rPr>
            </w:pPr>
          </w:p>
        </w:tc>
      </w:tr>
      <w:tr w14:paraId="6188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EE11DCE">
            <w:pPr>
              <w:widowControl/>
              <w:jc w:val="center"/>
              <w:textAlignment w:val="center"/>
              <w:rPr>
                <w:rFonts w:hint="eastAsia" w:ascii="宋体" w:hAnsi="宋体" w:cs="宋体"/>
                <w:szCs w:val="21"/>
              </w:rPr>
            </w:pPr>
            <w:r>
              <w:rPr>
                <w:rFonts w:hint="eastAsia" w:ascii="宋体" w:hAnsi="宋体" w:cs="宋体"/>
                <w:kern w:val="0"/>
                <w:szCs w:val="21"/>
                <w:lang w:bidi="ar"/>
              </w:rPr>
              <w:t>36</w:t>
            </w:r>
          </w:p>
        </w:tc>
        <w:tc>
          <w:tcPr>
            <w:tcW w:w="1011" w:type="pct"/>
            <w:shd w:val="clear" w:color="auto" w:fill="auto"/>
            <w:noWrap/>
            <w:vAlign w:val="center"/>
          </w:tcPr>
          <w:p w14:paraId="5D41498A">
            <w:pPr>
              <w:widowControl/>
              <w:jc w:val="center"/>
              <w:textAlignment w:val="center"/>
              <w:rPr>
                <w:rFonts w:hint="eastAsia" w:ascii="宋体" w:hAnsi="宋体" w:cs="宋体"/>
                <w:szCs w:val="21"/>
              </w:rPr>
            </w:pPr>
            <w:r>
              <w:rPr>
                <w:rFonts w:hint="eastAsia" w:ascii="宋体" w:hAnsi="宋体" w:cs="宋体"/>
                <w:kern w:val="0"/>
                <w:szCs w:val="21"/>
                <w:lang w:bidi="ar"/>
              </w:rPr>
              <w:t>鲈鱼（大）</w:t>
            </w:r>
          </w:p>
        </w:tc>
        <w:tc>
          <w:tcPr>
            <w:tcW w:w="1137" w:type="pct"/>
            <w:shd w:val="clear" w:color="auto" w:fill="auto"/>
            <w:noWrap/>
            <w:vAlign w:val="center"/>
          </w:tcPr>
          <w:p w14:paraId="2CAF2DF1">
            <w:pPr>
              <w:widowControl/>
              <w:jc w:val="center"/>
              <w:textAlignment w:val="center"/>
              <w:rPr>
                <w:rFonts w:hint="eastAsia" w:ascii="宋体" w:hAnsi="宋体" w:cs="宋体"/>
                <w:szCs w:val="21"/>
              </w:rPr>
            </w:pPr>
            <w:r>
              <w:rPr>
                <w:rFonts w:hint="eastAsia" w:ascii="宋体" w:hAnsi="宋体" w:cs="宋体"/>
                <w:kern w:val="0"/>
                <w:szCs w:val="21"/>
                <w:lang w:bidi="ar"/>
              </w:rPr>
              <w:t>1.8-2斤/条</w:t>
            </w:r>
          </w:p>
        </w:tc>
        <w:tc>
          <w:tcPr>
            <w:tcW w:w="501" w:type="pct"/>
            <w:shd w:val="clear" w:color="auto" w:fill="auto"/>
            <w:vAlign w:val="center"/>
          </w:tcPr>
          <w:p w14:paraId="5782453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BA69145">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01FDDAF">
            <w:pPr>
              <w:jc w:val="center"/>
              <w:rPr>
                <w:rFonts w:hint="eastAsia" w:ascii="宋体" w:hAnsi="宋体" w:cs="宋体"/>
                <w:szCs w:val="21"/>
              </w:rPr>
            </w:pPr>
          </w:p>
        </w:tc>
      </w:tr>
      <w:tr w14:paraId="14DD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2F2D25C">
            <w:pPr>
              <w:widowControl/>
              <w:jc w:val="center"/>
              <w:textAlignment w:val="center"/>
              <w:rPr>
                <w:rFonts w:hint="eastAsia" w:ascii="宋体" w:hAnsi="宋体" w:cs="宋体"/>
                <w:szCs w:val="21"/>
              </w:rPr>
            </w:pPr>
            <w:r>
              <w:rPr>
                <w:rFonts w:hint="eastAsia" w:ascii="宋体" w:hAnsi="宋体" w:cs="宋体"/>
                <w:kern w:val="0"/>
                <w:szCs w:val="21"/>
                <w:lang w:bidi="ar"/>
              </w:rPr>
              <w:t>37</w:t>
            </w:r>
          </w:p>
        </w:tc>
        <w:tc>
          <w:tcPr>
            <w:tcW w:w="1011" w:type="pct"/>
            <w:shd w:val="clear" w:color="auto" w:fill="auto"/>
            <w:noWrap/>
            <w:vAlign w:val="center"/>
          </w:tcPr>
          <w:p w14:paraId="787CEEE8">
            <w:pPr>
              <w:widowControl/>
              <w:jc w:val="center"/>
              <w:textAlignment w:val="center"/>
              <w:rPr>
                <w:rFonts w:hint="eastAsia" w:ascii="宋体" w:hAnsi="宋体" w:cs="宋体"/>
                <w:szCs w:val="21"/>
              </w:rPr>
            </w:pPr>
            <w:r>
              <w:rPr>
                <w:rFonts w:hint="eastAsia" w:ascii="宋体" w:hAnsi="宋体" w:cs="宋体"/>
                <w:kern w:val="0"/>
                <w:szCs w:val="21"/>
                <w:lang w:bidi="ar"/>
              </w:rPr>
              <w:t>马鲛鱼</w:t>
            </w:r>
          </w:p>
        </w:tc>
        <w:tc>
          <w:tcPr>
            <w:tcW w:w="1137" w:type="pct"/>
            <w:shd w:val="clear" w:color="auto" w:fill="auto"/>
            <w:noWrap/>
            <w:vAlign w:val="center"/>
          </w:tcPr>
          <w:p w14:paraId="6BE6322A">
            <w:pPr>
              <w:widowControl/>
              <w:jc w:val="center"/>
              <w:textAlignment w:val="center"/>
              <w:rPr>
                <w:rFonts w:hint="eastAsia" w:ascii="宋体" w:hAnsi="宋体" w:cs="宋体"/>
                <w:szCs w:val="21"/>
              </w:rPr>
            </w:pPr>
            <w:r>
              <w:rPr>
                <w:rFonts w:hint="eastAsia" w:ascii="宋体" w:hAnsi="宋体" w:cs="宋体"/>
                <w:kern w:val="0"/>
                <w:szCs w:val="21"/>
                <w:lang w:bidi="ar"/>
              </w:rPr>
              <w:t>1.3斤以上/条</w:t>
            </w:r>
          </w:p>
        </w:tc>
        <w:tc>
          <w:tcPr>
            <w:tcW w:w="501" w:type="pct"/>
            <w:shd w:val="clear" w:color="auto" w:fill="auto"/>
            <w:vAlign w:val="center"/>
          </w:tcPr>
          <w:p w14:paraId="791F671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4C21A7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57D5975">
            <w:pPr>
              <w:jc w:val="center"/>
              <w:rPr>
                <w:rFonts w:hint="eastAsia" w:ascii="宋体" w:hAnsi="宋体" w:cs="宋体"/>
                <w:szCs w:val="21"/>
              </w:rPr>
            </w:pPr>
          </w:p>
        </w:tc>
      </w:tr>
      <w:tr w14:paraId="54CF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DF6E148">
            <w:pPr>
              <w:widowControl/>
              <w:jc w:val="center"/>
              <w:textAlignment w:val="center"/>
              <w:rPr>
                <w:rFonts w:hint="eastAsia" w:ascii="宋体" w:hAnsi="宋体" w:cs="宋体"/>
                <w:szCs w:val="21"/>
              </w:rPr>
            </w:pPr>
            <w:r>
              <w:rPr>
                <w:rFonts w:hint="eastAsia" w:ascii="宋体" w:hAnsi="宋体" w:cs="宋体"/>
                <w:kern w:val="0"/>
                <w:szCs w:val="21"/>
                <w:lang w:bidi="ar"/>
              </w:rPr>
              <w:t>38</w:t>
            </w:r>
          </w:p>
        </w:tc>
        <w:tc>
          <w:tcPr>
            <w:tcW w:w="1011" w:type="pct"/>
            <w:shd w:val="clear" w:color="auto" w:fill="auto"/>
            <w:noWrap/>
            <w:vAlign w:val="center"/>
          </w:tcPr>
          <w:p w14:paraId="232D54C9">
            <w:pPr>
              <w:widowControl/>
              <w:jc w:val="center"/>
              <w:textAlignment w:val="center"/>
              <w:rPr>
                <w:rFonts w:hint="eastAsia" w:ascii="宋体" w:hAnsi="宋体" w:cs="宋体"/>
                <w:szCs w:val="21"/>
              </w:rPr>
            </w:pPr>
            <w:r>
              <w:rPr>
                <w:rFonts w:hint="eastAsia" w:ascii="宋体" w:hAnsi="宋体" w:cs="宋体"/>
                <w:kern w:val="0"/>
                <w:szCs w:val="21"/>
                <w:lang w:bidi="ar"/>
              </w:rPr>
              <w:t>塔鱼（小）</w:t>
            </w:r>
          </w:p>
        </w:tc>
        <w:tc>
          <w:tcPr>
            <w:tcW w:w="1137" w:type="pct"/>
            <w:shd w:val="clear" w:color="auto" w:fill="auto"/>
            <w:noWrap/>
            <w:vAlign w:val="center"/>
          </w:tcPr>
          <w:p w14:paraId="1D1A5D64">
            <w:pPr>
              <w:widowControl/>
              <w:jc w:val="center"/>
              <w:textAlignment w:val="center"/>
              <w:rPr>
                <w:rFonts w:hint="eastAsia" w:ascii="宋体" w:hAnsi="宋体" w:cs="宋体"/>
                <w:szCs w:val="21"/>
              </w:rPr>
            </w:pPr>
            <w:r>
              <w:rPr>
                <w:rFonts w:hint="eastAsia" w:ascii="宋体" w:hAnsi="宋体" w:cs="宋体"/>
                <w:kern w:val="0"/>
                <w:szCs w:val="21"/>
                <w:lang w:bidi="ar"/>
              </w:rPr>
              <w:t>1.5斤左右/条</w:t>
            </w:r>
          </w:p>
        </w:tc>
        <w:tc>
          <w:tcPr>
            <w:tcW w:w="501" w:type="pct"/>
            <w:shd w:val="clear" w:color="auto" w:fill="auto"/>
            <w:vAlign w:val="center"/>
          </w:tcPr>
          <w:p w14:paraId="177D8BE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66D478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95DF6BC">
            <w:pPr>
              <w:jc w:val="center"/>
              <w:rPr>
                <w:rFonts w:hint="eastAsia" w:ascii="宋体" w:hAnsi="宋体" w:cs="宋体"/>
                <w:szCs w:val="21"/>
              </w:rPr>
            </w:pPr>
          </w:p>
        </w:tc>
      </w:tr>
      <w:tr w14:paraId="0F81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45557F9">
            <w:pPr>
              <w:widowControl/>
              <w:jc w:val="center"/>
              <w:textAlignment w:val="center"/>
              <w:rPr>
                <w:rFonts w:hint="eastAsia" w:ascii="宋体" w:hAnsi="宋体" w:cs="宋体"/>
                <w:szCs w:val="21"/>
              </w:rPr>
            </w:pPr>
            <w:r>
              <w:rPr>
                <w:rFonts w:hint="eastAsia" w:ascii="宋体" w:hAnsi="宋体" w:cs="宋体"/>
                <w:kern w:val="0"/>
                <w:szCs w:val="21"/>
                <w:lang w:bidi="ar"/>
              </w:rPr>
              <w:t>39</w:t>
            </w:r>
          </w:p>
        </w:tc>
        <w:tc>
          <w:tcPr>
            <w:tcW w:w="1011" w:type="pct"/>
            <w:shd w:val="clear" w:color="auto" w:fill="FFFFFF"/>
            <w:vAlign w:val="center"/>
          </w:tcPr>
          <w:p w14:paraId="491CB8DC">
            <w:pPr>
              <w:widowControl/>
              <w:jc w:val="center"/>
              <w:textAlignment w:val="center"/>
              <w:rPr>
                <w:rFonts w:hint="eastAsia" w:ascii="宋体" w:hAnsi="宋体" w:cs="宋体"/>
                <w:szCs w:val="21"/>
              </w:rPr>
            </w:pPr>
            <w:r>
              <w:rPr>
                <w:rFonts w:hint="eastAsia" w:ascii="宋体" w:hAnsi="宋体" w:cs="宋体"/>
                <w:kern w:val="0"/>
                <w:szCs w:val="21"/>
                <w:lang w:bidi="ar"/>
              </w:rPr>
              <w:t>塔鱼（大）</w:t>
            </w:r>
          </w:p>
        </w:tc>
        <w:tc>
          <w:tcPr>
            <w:tcW w:w="1137" w:type="pct"/>
            <w:shd w:val="clear" w:color="auto" w:fill="auto"/>
            <w:noWrap/>
            <w:vAlign w:val="center"/>
          </w:tcPr>
          <w:p w14:paraId="6DEC9BBF">
            <w:pPr>
              <w:widowControl/>
              <w:jc w:val="center"/>
              <w:textAlignment w:val="center"/>
              <w:rPr>
                <w:rFonts w:hint="eastAsia" w:ascii="宋体" w:hAnsi="宋体" w:cs="宋体"/>
                <w:szCs w:val="21"/>
              </w:rPr>
            </w:pPr>
            <w:r>
              <w:rPr>
                <w:rFonts w:hint="eastAsia" w:ascii="宋体" w:hAnsi="宋体" w:cs="宋体"/>
                <w:kern w:val="0"/>
                <w:szCs w:val="21"/>
                <w:lang w:bidi="ar"/>
              </w:rPr>
              <w:t>2斤以上/条</w:t>
            </w:r>
          </w:p>
        </w:tc>
        <w:tc>
          <w:tcPr>
            <w:tcW w:w="501" w:type="pct"/>
            <w:shd w:val="clear" w:color="auto" w:fill="auto"/>
            <w:vAlign w:val="center"/>
          </w:tcPr>
          <w:p w14:paraId="291FE7B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808748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76A2E5E">
            <w:pPr>
              <w:jc w:val="center"/>
              <w:rPr>
                <w:rFonts w:hint="eastAsia" w:ascii="宋体" w:hAnsi="宋体" w:cs="宋体"/>
                <w:szCs w:val="21"/>
              </w:rPr>
            </w:pPr>
          </w:p>
        </w:tc>
      </w:tr>
      <w:tr w14:paraId="1572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443C33A">
            <w:pPr>
              <w:widowControl/>
              <w:jc w:val="center"/>
              <w:textAlignment w:val="center"/>
              <w:rPr>
                <w:rFonts w:hint="eastAsia" w:ascii="宋体" w:hAnsi="宋体" w:cs="宋体"/>
                <w:szCs w:val="21"/>
              </w:rPr>
            </w:pPr>
            <w:r>
              <w:rPr>
                <w:rFonts w:hint="eastAsia" w:ascii="宋体" w:hAnsi="宋体" w:cs="宋体"/>
                <w:kern w:val="0"/>
                <w:szCs w:val="21"/>
                <w:lang w:bidi="ar"/>
              </w:rPr>
              <w:t>40</w:t>
            </w:r>
          </w:p>
        </w:tc>
        <w:tc>
          <w:tcPr>
            <w:tcW w:w="1011" w:type="pct"/>
            <w:shd w:val="clear" w:color="auto" w:fill="FFFFFF"/>
            <w:vAlign w:val="center"/>
          </w:tcPr>
          <w:p w14:paraId="66A586C6">
            <w:pPr>
              <w:widowControl/>
              <w:jc w:val="center"/>
              <w:textAlignment w:val="center"/>
              <w:rPr>
                <w:rFonts w:hint="eastAsia" w:ascii="宋体" w:hAnsi="宋体" w:cs="宋体"/>
                <w:szCs w:val="21"/>
              </w:rPr>
            </w:pPr>
            <w:r>
              <w:rPr>
                <w:rFonts w:hint="eastAsia" w:ascii="宋体" w:hAnsi="宋体" w:cs="宋体"/>
                <w:kern w:val="0"/>
                <w:szCs w:val="21"/>
                <w:lang w:bidi="ar"/>
              </w:rPr>
              <w:t>鮸鱼段</w:t>
            </w:r>
          </w:p>
        </w:tc>
        <w:tc>
          <w:tcPr>
            <w:tcW w:w="1137" w:type="pct"/>
            <w:shd w:val="clear" w:color="auto" w:fill="auto"/>
            <w:noWrap/>
            <w:vAlign w:val="center"/>
          </w:tcPr>
          <w:p w14:paraId="773039C3">
            <w:pPr>
              <w:widowControl/>
              <w:jc w:val="center"/>
              <w:textAlignment w:val="center"/>
              <w:rPr>
                <w:rFonts w:hint="eastAsia" w:ascii="宋体" w:hAnsi="宋体" w:cs="宋体"/>
                <w:szCs w:val="21"/>
              </w:rPr>
            </w:pPr>
            <w:r>
              <w:rPr>
                <w:rFonts w:hint="eastAsia" w:ascii="宋体" w:hAnsi="宋体" w:cs="宋体"/>
                <w:kern w:val="0"/>
                <w:szCs w:val="21"/>
                <w:lang w:bidi="ar"/>
              </w:rPr>
              <w:t>0.2两</w:t>
            </w:r>
          </w:p>
        </w:tc>
        <w:tc>
          <w:tcPr>
            <w:tcW w:w="501" w:type="pct"/>
            <w:shd w:val="clear" w:color="auto" w:fill="auto"/>
            <w:vAlign w:val="center"/>
          </w:tcPr>
          <w:p w14:paraId="1024D3E5">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FE1BAF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1CDF669">
            <w:pPr>
              <w:widowControl/>
              <w:jc w:val="center"/>
              <w:textAlignment w:val="center"/>
              <w:rPr>
                <w:rFonts w:hint="eastAsia" w:ascii="宋体" w:hAnsi="宋体" w:cs="宋体"/>
                <w:szCs w:val="21"/>
              </w:rPr>
            </w:pPr>
            <w:r>
              <w:rPr>
                <w:rFonts w:hint="eastAsia" w:ascii="宋体" w:hAnsi="宋体" w:cs="宋体"/>
                <w:kern w:val="0"/>
                <w:szCs w:val="21"/>
                <w:lang w:bidi="ar"/>
              </w:rPr>
              <w:t>咸鲜</w:t>
            </w:r>
          </w:p>
        </w:tc>
      </w:tr>
      <w:tr w14:paraId="30BC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679D70B">
            <w:pPr>
              <w:widowControl/>
              <w:jc w:val="center"/>
              <w:textAlignment w:val="center"/>
              <w:rPr>
                <w:rFonts w:hint="eastAsia" w:ascii="宋体" w:hAnsi="宋体" w:cs="宋体"/>
                <w:szCs w:val="21"/>
              </w:rPr>
            </w:pPr>
            <w:r>
              <w:rPr>
                <w:rFonts w:hint="eastAsia" w:ascii="宋体" w:hAnsi="宋体" w:cs="宋体"/>
                <w:kern w:val="0"/>
                <w:szCs w:val="21"/>
                <w:lang w:bidi="ar"/>
              </w:rPr>
              <w:t>41</w:t>
            </w:r>
          </w:p>
        </w:tc>
        <w:tc>
          <w:tcPr>
            <w:tcW w:w="1011" w:type="pct"/>
            <w:shd w:val="clear" w:color="auto" w:fill="FFFFFF"/>
            <w:vAlign w:val="center"/>
          </w:tcPr>
          <w:p w14:paraId="3B3BB55C">
            <w:pPr>
              <w:widowControl/>
              <w:jc w:val="center"/>
              <w:textAlignment w:val="center"/>
              <w:rPr>
                <w:rFonts w:hint="eastAsia" w:ascii="宋体" w:hAnsi="宋体" w:cs="宋体"/>
                <w:szCs w:val="21"/>
              </w:rPr>
            </w:pPr>
            <w:r>
              <w:rPr>
                <w:rFonts w:hint="eastAsia" w:ascii="宋体" w:hAnsi="宋体" w:cs="宋体"/>
                <w:kern w:val="0"/>
                <w:szCs w:val="21"/>
                <w:lang w:bidi="ar"/>
              </w:rPr>
              <w:t>海蜇丝</w:t>
            </w:r>
          </w:p>
        </w:tc>
        <w:tc>
          <w:tcPr>
            <w:tcW w:w="1137" w:type="pct"/>
            <w:shd w:val="clear" w:color="auto" w:fill="auto"/>
            <w:noWrap/>
            <w:vAlign w:val="center"/>
          </w:tcPr>
          <w:p w14:paraId="7CA967B4">
            <w:pPr>
              <w:widowControl/>
              <w:jc w:val="center"/>
              <w:textAlignment w:val="center"/>
              <w:rPr>
                <w:rFonts w:hint="eastAsia" w:ascii="宋体" w:hAnsi="宋体" w:cs="宋体"/>
                <w:szCs w:val="21"/>
              </w:rPr>
            </w:pPr>
            <w:r>
              <w:rPr>
                <w:rFonts w:hint="eastAsia" w:ascii="宋体" w:hAnsi="宋体" w:cs="宋体"/>
                <w:kern w:val="0"/>
                <w:szCs w:val="21"/>
                <w:lang w:bidi="ar"/>
              </w:rPr>
              <w:t>优质</w:t>
            </w:r>
          </w:p>
        </w:tc>
        <w:tc>
          <w:tcPr>
            <w:tcW w:w="501" w:type="pct"/>
            <w:shd w:val="clear" w:color="auto" w:fill="auto"/>
            <w:vAlign w:val="center"/>
          </w:tcPr>
          <w:p w14:paraId="09FC6A1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37DC37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ABFF23C">
            <w:pPr>
              <w:jc w:val="center"/>
              <w:rPr>
                <w:rFonts w:hint="eastAsia" w:ascii="宋体" w:hAnsi="宋体" w:cs="宋体"/>
                <w:szCs w:val="21"/>
              </w:rPr>
            </w:pPr>
          </w:p>
        </w:tc>
      </w:tr>
      <w:tr w14:paraId="139D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6B900CD">
            <w:pPr>
              <w:widowControl/>
              <w:jc w:val="center"/>
              <w:textAlignment w:val="center"/>
              <w:rPr>
                <w:rFonts w:hint="eastAsia" w:ascii="宋体" w:hAnsi="宋体" w:cs="宋体"/>
                <w:szCs w:val="21"/>
              </w:rPr>
            </w:pPr>
            <w:r>
              <w:rPr>
                <w:rFonts w:hint="eastAsia" w:ascii="宋体" w:hAnsi="宋体" w:cs="宋体"/>
                <w:kern w:val="0"/>
                <w:szCs w:val="21"/>
                <w:lang w:bidi="ar"/>
              </w:rPr>
              <w:t>42</w:t>
            </w:r>
          </w:p>
        </w:tc>
        <w:tc>
          <w:tcPr>
            <w:tcW w:w="1011" w:type="pct"/>
            <w:shd w:val="clear" w:color="auto" w:fill="FFFFFF"/>
            <w:vAlign w:val="center"/>
          </w:tcPr>
          <w:p w14:paraId="1260A9C4">
            <w:pPr>
              <w:widowControl/>
              <w:jc w:val="center"/>
              <w:textAlignment w:val="center"/>
              <w:rPr>
                <w:rFonts w:hint="eastAsia" w:ascii="宋体" w:hAnsi="宋体" w:cs="宋体"/>
                <w:szCs w:val="21"/>
              </w:rPr>
            </w:pPr>
            <w:r>
              <w:rPr>
                <w:rFonts w:hint="eastAsia" w:ascii="宋体" w:hAnsi="宋体" w:cs="宋体"/>
                <w:kern w:val="0"/>
                <w:szCs w:val="21"/>
                <w:lang w:bidi="ar"/>
              </w:rPr>
              <w:t>敲虾</w:t>
            </w:r>
          </w:p>
        </w:tc>
        <w:tc>
          <w:tcPr>
            <w:tcW w:w="1137" w:type="pct"/>
            <w:shd w:val="clear" w:color="auto" w:fill="auto"/>
            <w:noWrap/>
            <w:vAlign w:val="center"/>
          </w:tcPr>
          <w:p w14:paraId="215D9042">
            <w:pPr>
              <w:jc w:val="center"/>
              <w:rPr>
                <w:rFonts w:hint="eastAsia" w:ascii="宋体" w:hAnsi="宋体" w:cs="宋体"/>
                <w:szCs w:val="21"/>
              </w:rPr>
            </w:pPr>
          </w:p>
        </w:tc>
        <w:tc>
          <w:tcPr>
            <w:tcW w:w="501" w:type="pct"/>
            <w:shd w:val="clear" w:color="auto" w:fill="auto"/>
            <w:vAlign w:val="center"/>
          </w:tcPr>
          <w:p w14:paraId="1D73F577">
            <w:pPr>
              <w:widowControl/>
              <w:jc w:val="center"/>
              <w:textAlignment w:val="center"/>
              <w:rPr>
                <w:rFonts w:hint="eastAsia" w:ascii="宋体" w:hAnsi="宋体" w:cs="宋体"/>
                <w:szCs w:val="21"/>
              </w:rPr>
            </w:pPr>
            <w:r>
              <w:rPr>
                <w:rFonts w:hint="eastAsia" w:ascii="宋体" w:hAnsi="宋体" w:cs="宋体"/>
                <w:kern w:val="0"/>
                <w:szCs w:val="21"/>
                <w:lang w:bidi="ar"/>
              </w:rPr>
              <w:t>张</w:t>
            </w:r>
          </w:p>
        </w:tc>
        <w:tc>
          <w:tcPr>
            <w:tcW w:w="1178" w:type="pct"/>
            <w:shd w:val="clear" w:color="auto" w:fill="auto"/>
            <w:vAlign w:val="center"/>
          </w:tcPr>
          <w:p w14:paraId="049CA6A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8B14482">
            <w:pPr>
              <w:jc w:val="center"/>
              <w:rPr>
                <w:rFonts w:hint="eastAsia" w:ascii="宋体" w:hAnsi="宋体" w:cs="宋体"/>
                <w:szCs w:val="21"/>
              </w:rPr>
            </w:pPr>
          </w:p>
        </w:tc>
      </w:tr>
      <w:tr w14:paraId="714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E114268">
            <w:pPr>
              <w:widowControl/>
              <w:jc w:val="center"/>
              <w:textAlignment w:val="center"/>
              <w:rPr>
                <w:rFonts w:hint="eastAsia" w:ascii="宋体" w:hAnsi="宋体" w:cs="宋体"/>
                <w:szCs w:val="21"/>
              </w:rPr>
            </w:pPr>
            <w:r>
              <w:rPr>
                <w:rFonts w:hint="eastAsia" w:ascii="宋体" w:hAnsi="宋体" w:cs="宋体"/>
                <w:kern w:val="0"/>
                <w:szCs w:val="21"/>
                <w:lang w:bidi="ar"/>
              </w:rPr>
              <w:t>43</w:t>
            </w:r>
          </w:p>
        </w:tc>
        <w:tc>
          <w:tcPr>
            <w:tcW w:w="1011" w:type="pct"/>
            <w:shd w:val="clear" w:color="auto" w:fill="FFFFFF"/>
            <w:vAlign w:val="center"/>
          </w:tcPr>
          <w:p w14:paraId="672D4AE6">
            <w:pPr>
              <w:widowControl/>
              <w:jc w:val="center"/>
              <w:textAlignment w:val="center"/>
              <w:rPr>
                <w:rFonts w:hint="eastAsia" w:ascii="宋体" w:hAnsi="宋体" w:cs="宋体"/>
                <w:szCs w:val="21"/>
              </w:rPr>
            </w:pPr>
            <w:r>
              <w:rPr>
                <w:rFonts w:hint="eastAsia" w:ascii="宋体" w:hAnsi="宋体" w:cs="宋体"/>
                <w:kern w:val="0"/>
                <w:szCs w:val="21"/>
                <w:lang w:bidi="ar"/>
              </w:rPr>
              <w:t>鱼丸</w:t>
            </w:r>
          </w:p>
        </w:tc>
        <w:tc>
          <w:tcPr>
            <w:tcW w:w="1137" w:type="pct"/>
            <w:shd w:val="clear" w:color="auto" w:fill="auto"/>
            <w:noWrap/>
            <w:vAlign w:val="center"/>
          </w:tcPr>
          <w:p w14:paraId="4F9F3F75">
            <w:pPr>
              <w:jc w:val="center"/>
              <w:rPr>
                <w:rFonts w:hint="eastAsia" w:ascii="宋体" w:hAnsi="宋体" w:cs="宋体"/>
                <w:szCs w:val="21"/>
              </w:rPr>
            </w:pPr>
          </w:p>
        </w:tc>
        <w:tc>
          <w:tcPr>
            <w:tcW w:w="501" w:type="pct"/>
            <w:shd w:val="clear" w:color="auto" w:fill="auto"/>
            <w:vAlign w:val="center"/>
          </w:tcPr>
          <w:p w14:paraId="2B52468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E69109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FAD9537">
            <w:pPr>
              <w:jc w:val="center"/>
              <w:rPr>
                <w:rFonts w:hint="eastAsia" w:ascii="宋体" w:hAnsi="宋体" w:cs="宋体"/>
                <w:szCs w:val="21"/>
              </w:rPr>
            </w:pPr>
          </w:p>
        </w:tc>
      </w:tr>
      <w:tr w14:paraId="0910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972C973">
            <w:pPr>
              <w:widowControl/>
              <w:jc w:val="center"/>
              <w:textAlignment w:val="center"/>
              <w:rPr>
                <w:rFonts w:hint="eastAsia" w:ascii="宋体" w:hAnsi="宋体" w:cs="宋体"/>
                <w:szCs w:val="21"/>
              </w:rPr>
            </w:pPr>
            <w:r>
              <w:rPr>
                <w:rFonts w:hint="eastAsia" w:ascii="宋体" w:hAnsi="宋体" w:cs="宋体"/>
                <w:kern w:val="0"/>
                <w:szCs w:val="21"/>
                <w:lang w:bidi="ar"/>
              </w:rPr>
              <w:t>44</w:t>
            </w:r>
          </w:p>
        </w:tc>
        <w:tc>
          <w:tcPr>
            <w:tcW w:w="1011" w:type="pct"/>
            <w:shd w:val="clear" w:color="auto" w:fill="FFFFFF"/>
            <w:vAlign w:val="center"/>
          </w:tcPr>
          <w:p w14:paraId="63A6F60D">
            <w:pPr>
              <w:widowControl/>
              <w:jc w:val="center"/>
              <w:textAlignment w:val="center"/>
              <w:rPr>
                <w:rFonts w:hint="eastAsia" w:ascii="宋体" w:hAnsi="宋体" w:cs="宋体"/>
                <w:szCs w:val="21"/>
              </w:rPr>
            </w:pPr>
            <w:r>
              <w:rPr>
                <w:rFonts w:hint="eastAsia" w:ascii="宋体" w:hAnsi="宋体" w:cs="宋体"/>
                <w:kern w:val="0"/>
                <w:szCs w:val="21"/>
                <w:lang w:bidi="ar"/>
              </w:rPr>
              <w:t>黑鱼</w:t>
            </w:r>
          </w:p>
        </w:tc>
        <w:tc>
          <w:tcPr>
            <w:tcW w:w="1137" w:type="pct"/>
            <w:shd w:val="clear" w:color="auto" w:fill="auto"/>
            <w:noWrap/>
            <w:vAlign w:val="center"/>
          </w:tcPr>
          <w:p w14:paraId="173A302F">
            <w:pPr>
              <w:widowControl/>
              <w:jc w:val="center"/>
              <w:textAlignment w:val="center"/>
              <w:rPr>
                <w:rFonts w:hint="eastAsia" w:ascii="宋体" w:hAnsi="宋体" w:cs="宋体"/>
                <w:szCs w:val="21"/>
              </w:rPr>
            </w:pPr>
            <w:r>
              <w:rPr>
                <w:rFonts w:hint="eastAsia" w:ascii="宋体" w:hAnsi="宋体" w:cs="宋体"/>
                <w:kern w:val="0"/>
                <w:szCs w:val="21"/>
                <w:lang w:bidi="ar"/>
              </w:rPr>
              <w:t>1斤以上/条</w:t>
            </w:r>
          </w:p>
        </w:tc>
        <w:tc>
          <w:tcPr>
            <w:tcW w:w="501" w:type="pct"/>
            <w:shd w:val="clear" w:color="auto" w:fill="auto"/>
            <w:vAlign w:val="center"/>
          </w:tcPr>
          <w:p w14:paraId="2E573E4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3FD4DB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79C0FA0">
            <w:pPr>
              <w:widowControl/>
              <w:jc w:val="center"/>
              <w:textAlignment w:val="center"/>
              <w:rPr>
                <w:rFonts w:hint="eastAsia" w:ascii="宋体" w:hAnsi="宋体" w:cs="宋体"/>
                <w:szCs w:val="21"/>
              </w:rPr>
            </w:pPr>
            <w:r>
              <w:rPr>
                <w:rFonts w:hint="eastAsia" w:ascii="宋体" w:hAnsi="宋体" w:cs="宋体"/>
                <w:kern w:val="0"/>
                <w:szCs w:val="21"/>
                <w:lang w:bidi="ar"/>
              </w:rPr>
              <w:t>净膛</w:t>
            </w:r>
          </w:p>
        </w:tc>
      </w:tr>
      <w:tr w14:paraId="366F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94CB64D">
            <w:pPr>
              <w:widowControl/>
              <w:jc w:val="center"/>
              <w:textAlignment w:val="center"/>
              <w:rPr>
                <w:rFonts w:hint="eastAsia" w:ascii="宋体" w:hAnsi="宋体" w:cs="宋体"/>
                <w:szCs w:val="21"/>
              </w:rPr>
            </w:pPr>
            <w:r>
              <w:rPr>
                <w:rFonts w:hint="eastAsia" w:ascii="宋体" w:hAnsi="宋体" w:cs="宋体"/>
                <w:kern w:val="0"/>
                <w:szCs w:val="21"/>
                <w:lang w:bidi="ar"/>
              </w:rPr>
              <w:t>45</w:t>
            </w:r>
          </w:p>
        </w:tc>
        <w:tc>
          <w:tcPr>
            <w:tcW w:w="1011" w:type="pct"/>
            <w:shd w:val="clear" w:color="auto" w:fill="FFFFFF"/>
            <w:vAlign w:val="center"/>
          </w:tcPr>
          <w:p w14:paraId="1EFA7BE5">
            <w:pPr>
              <w:widowControl/>
              <w:jc w:val="center"/>
              <w:textAlignment w:val="center"/>
              <w:rPr>
                <w:rFonts w:hint="eastAsia" w:ascii="宋体" w:hAnsi="宋体" w:cs="宋体"/>
                <w:szCs w:val="21"/>
              </w:rPr>
            </w:pPr>
            <w:r>
              <w:rPr>
                <w:rFonts w:hint="eastAsia" w:ascii="宋体" w:hAnsi="宋体" w:cs="宋体"/>
                <w:kern w:val="0"/>
                <w:szCs w:val="21"/>
                <w:lang w:bidi="ar"/>
              </w:rPr>
              <w:t>草鱼</w:t>
            </w:r>
          </w:p>
        </w:tc>
        <w:tc>
          <w:tcPr>
            <w:tcW w:w="1137" w:type="pct"/>
            <w:shd w:val="clear" w:color="auto" w:fill="auto"/>
            <w:noWrap/>
            <w:vAlign w:val="center"/>
          </w:tcPr>
          <w:p w14:paraId="0A6FC474">
            <w:pPr>
              <w:widowControl/>
              <w:jc w:val="center"/>
              <w:textAlignment w:val="center"/>
              <w:rPr>
                <w:rFonts w:hint="eastAsia" w:ascii="宋体" w:hAnsi="宋体" w:cs="宋体"/>
                <w:szCs w:val="21"/>
              </w:rPr>
            </w:pPr>
            <w:r>
              <w:rPr>
                <w:rFonts w:hint="eastAsia" w:ascii="宋体" w:hAnsi="宋体" w:cs="宋体"/>
                <w:kern w:val="0"/>
                <w:szCs w:val="21"/>
                <w:lang w:bidi="ar"/>
              </w:rPr>
              <w:t>1斤左右/条</w:t>
            </w:r>
          </w:p>
        </w:tc>
        <w:tc>
          <w:tcPr>
            <w:tcW w:w="501" w:type="pct"/>
            <w:shd w:val="clear" w:color="auto" w:fill="auto"/>
            <w:vAlign w:val="center"/>
          </w:tcPr>
          <w:p w14:paraId="7CD05BD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05F84A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B70836F">
            <w:pPr>
              <w:jc w:val="center"/>
              <w:rPr>
                <w:rFonts w:hint="eastAsia" w:ascii="宋体" w:hAnsi="宋体" w:cs="宋体"/>
                <w:szCs w:val="21"/>
              </w:rPr>
            </w:pPr>
          </w:p>
        </w:tc>
      </w:tr>
      <w:tr w14:paraId="39DC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FB1D33F">
            <w:pPr>
              <w:widowControl/>
              <w:jc w:val="center"/>
              <w:textAlignment w:val="center"/>
              <w:rPr>
                <w:rFonts w:hint="eastAsia" w:ascii="宋体" w:hAnsi="宋体" w:cs="宋体"/>
                <w:szCs w:val="21"/>
              </w:rPr>
            </w:pPr>
            <w:r>
              <w:rPr>
                <w:rFonts w:hint="eastAsia" w:ascii="宋体" w:hAnsi="宋体" w:cs="宋体"/>
                <w:kern w:val="0"/>
                <w:szCs w:val="21"/>
                <w:lang w:bidi="ar"/>
              </w:rPr>
              <w:t>46</w:t>
            </w:r>
          </w:p>
        </w:tc>
        <w:tc>
          <w:tcPr>
            <w:tcW w:w="1011" w:type="pct"/>
            <w:shd w:val="clear" w:color="auto" w:fill="FFFFFF"/>
            <w:vAlign w:val="center"/>
          </w:tcPr>
          <w:p w14:paraId="4401F6BF">
            <w:pPr>
              <w:widowControl/>
              <w:jc w:val="center"/>
              <w:textAlignment w:val="center"/>
              <w:rPr>
                <w:rFonts w:hint="eastAsia" w:ascii="宋体" w:hAnsi="宋体" w:cs="宋体"/>
                <w:szCs w:val="21"/>
              </w:rPr>
            </w:pPr>
            <w:r>
              <w:rPr>
                <w:rFonts w:hint="eastAsia" w:ascii="宋体" w:hAnsi="宋体" w:cs="宋体"/>
                <w:kern w:val="0"/>
                <w:szCs w:val="21"/>
                <w:lang w:bidi="ar"/>
              </w:rPr>
              <w:t>鲫鱼</w:t>
            </w:r>
          </w:p>
        </w:tc>
        <w:tc>
          <w:tcPr>
            <w:tcW w:w="1137" w:type="pct"/>
            <w:shd w:val="clear" w:color="auto" w:fill="auto"/>
            <w:noWrap/>
            <w:vAlign w:val="center"/>
          </w:tcPr>
          <w:p w14:paraId="1A63D594">
            <w:pPr>
              <w:widowControl/>
              <w:jc w:val="center"/>
              <w:textAlignment w:val="center"/>
              <w:rPr>
                <w:rFonts w:hint="eastAsia" w:ascii="宋体" w:hAnsi="宋体" w:cs="宋体"/>
                <w:szCs w:val="21"/>
              </w:rPr>
            </w:pPr>
            <w:r>
              <w:rPr>
                <w:rFonts w:hint="eastAsia" w:ascii="宋体" w:hAnsi="宋体" w:cs="宋体"/>
                <w:kern w:val="0"/>
                <w:szCs w:val="21"/>
                <w:lang w:bidi="ar"/>
              </w:rPr>
              <w:t>0.5斤以上/条</w:t>
            </w:r>
          </w:p>
        </w:tc>
        <w:tc>
          <w:tcPr>
            <w:tcW w:w="501" w:type="pct"/>
            <w:shd w:val="clear" w:color="auto" w:fill="auto"/>
            <w:vAlign w:val="center"/>
          </w:tcPr>
          <w:p w14:paraId="0305609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05741D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E84DB47">
            <w:pPr>
              <w:jc w:val="center"/>
              <w:rPr>
                <w:rFonts w:hint="eastAsia" w:ascii="宋体" w:hAnsi="宋体" w:cs="宋体"/>
                <w:szCs w:val="21"/>
              </w:rPr>
            </w:pPr>
          </w:p>
        </w:tc>
      </w:tr>
      <w:tr w14:paraId="4F0E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BED4F6E">
            <w:pPr>
              <w:widowControl/>
              <w:jc w:val="center"/>
              <w:textAlignment w:val="center"/>
              <w:rPr>
                <w:rFonts w:hint="eastAsia" w:ascii="宋体" w:hAnsi="宋体" w:cs="宋体"/>
                <w:szCs w:val="21"/>
              </w:rPr>
            </w:pPr>
            <w:r>
              <w:rPr>
                <w:rFonts w:hint="eastAsia" w:ascii="宋体" w:hAnsi="宋体" w:cs="宋体"/>
                <w:kern w:val="0"/>
                <w:szCs w:val="21"/>
                <w:lang w:bidi="ar"/>
              </w:rPr>
              <w:t>47</w:t>
            </w:r>
          </w:p>
        </w:tc>
        <w:tc>
          <w:tcPr>
            <w:tcW w:w="1011" w:type="pct"/>
            <w:shd w:val="clear" w:color="auto" w:fill="FFFFFF"/>
            <w:vAlign w:val="center"/>
          </w:tcPr>
          <w:p w14:paraId="0A0D243A">
            <w:pPr>
              <w:widowControl/>
              <w:jc w:val="center"/>
              <w:textAlignment w:val="center"/>
              <w:rPr>
                <w:rFonts w:hint="eastAsia" w:ascii="宋体" w:hAnsi="宋体" w:cs="宋体"/>
                <w:szCs w:val="21"/>
              </w:rPr>
            </w:pPr>
            <w:r>
              <w:rPr>
                <w:rFonts w:hint="eastAsia" w:ascii="宋体" w:hAnsi="宋体" w:cs="宋体"/>
                <w:kern w:val="0"/>
                <w:szCs w:val="21"/>
                <w:lang w:bidi="ar"/>
              </w:rPr>
              <w:t>黄鳝</w:t>
            </w:r>
          </w:p>
        </w:tc>
        <w:tc>
          <w:tcPr>
            <w:tcW w:w="1137" w:type="pct"/>
            <w:shd w:val="clear" w:color="auto" w:fill="auto"/>
            <w:noWrap/>
            <w:vAlign w:val="center"/>
          </w:tcPr>
          <w:p w14:paraId="353382E3">
            <w:pPr>
              <w:jc w:val="center"/>
              <w:rPr>
                <w:rFonts w:hint="eastAsia" w:ascii="宋体" w:hAnsi="宋体" w:cs="宋体"/>
                <w:szCs w:val="21"/>
              </w:rPr>
            </w:pPr>
          </w:p>
        </w:tc>
        <w:tc>
          <w:tcPr>
            <w:tcW w:w="501" w:type="pct"/>
            <w:shd w:val="clear" w:color="auto" w:fill="auto"/>
            <w:vAlign w:val="center"/>
          </w:tcPr>
          <w:p w14:paraId="143112B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9A6A3B5">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8E33251">
            <w:pPr>
              <w:widowControl/>
              <w:jc w:val="center"/>
              <w:textAlignment w:val="center"/>
              <w:rPr>
                <w:rFonts w:hint="eastAsia" w:ascii="宋体" w:hAnsi="宋体" w:cs="宋体"/>
                <w:szCs w:val="21"/>
              </w:rPr>
            </w:pPr>
            <w:r>
              <w:rPr>
                <w:rFonts w:hint="eastAsia" w:ascii="宋体" w:hAnsi="宋体" w:cs="宋体"/>
                <w:kern w:val="0"/>
                <w:szCs w:val="21"/>
                <w:lang w:bidi="ar"/>
              </w:rPr>
              <w:t>净膛</w:t>
            </w:r>
          </w:p>
        </w:tc>
      </w:tr>
      <w:tr w14:paraId="79BE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CD16FB3">
            <w:pPr>
              <w:widowControl/>
              <w:jc w:val="center"/>
              <w:textAlignment w:val="center"/>
              <w:rPr>
                <w:rFonts w:hint="eastAsia" w:ascii="宋体" w:hAnsi="宋体" w:cs="宋体"/>
                <w:szCs w:val="21"/>
              </w:rPr>
            </w:pPr>
            <w:r>
              <w:rPr>
                <w:rFonts w:hint="eastAsia" w:ascii="宋体" w:hAnsi="宋体" w:cs="宋体"/>
                <w:kern w:val="0"/>
                <w:szCs w:val="21"/>
                <w:lang w:bidi="ar"/>
              </w:rPr>
              <w:t>48</w:t>
            </w:r>
          </w:p>
        </w:tc>
        <w:tc>
          <w:tcPr>
            <w:tcW w:w="1011" w:type="pct"/>
            <w:shd w:val="clear" w:color="auto" w:fill="FFFFFF"/>
            <w:vAlign w:val="center"/>
          </w:tcPr>
          <w:p w14:paraId="39B7233C">
            <w:pPr>
              <w:widowControl/>
              <w:jc w:val="center"/>
              <w:textAlignment w:val="center"/>
              <w:rPr>
                <w:rFonts w:hint="eastAsia" w:ascii="宋体" w:hAnsi="宋体" w:cs="宋体"/>
                <w:szCs w:val="21"/>
              </w:rPr>
            </w:pPr>
            <w:r>
              <w:rPr>
                <w:rFonts w:hint="eastAsia" w:ascii="宋体" w:hAnsi="宋体" w:cs="宋体"/>
                <w:kern w:val="0"/>
                <w:szCs w:val="21"/>
                <w:lang w:bidi="ar"/>
              </w:rPr>
              <w:t>泥鳅</w:t>
            </w:r>
          </w:p>
        </w:tc>
        <w:tc>
          <w:tcPr>
            <w:tcW w:w="1137" w:type="pct"/>
            <w:shd w:val="clear" w:color="auto" w:fill="auto"/>
            <w:noWrap/>
            <w:vAlign w:val="center"/>
          </w:tcPr>
          <w:p w14:paraId="41CF7C5B">
            <w:pPr>
              <w:widowControl/>
              <w:jc w:val="center"/>
              <w:textAlignment w:val="center"/>
              <w:rPr>
                <w:rFonts w:hint="eastAsia" w:ascii="宋体" w:hAnsi="宋体" w:cs="宋体"/>
                <w:szCs w:val="21"/>
              </w:rPr>
            </w:pPr>
            <w:r>
              <w:rPr>
                <w:rFonts w:hint="eastAsia" w:ascii="宋体" w:hAnsi="宋体" w:cs="宋体"/>
                <w:kern w:val="0"/>
                <w:szCs w:val="21"/>
                <w:lang w:bidi="ar"/>
              </w:rPr>
              <w:t>6只左右/斤</w:t>
            </w:r>
          </w:p>
        </w:tc>
        <w:tc>
          <w:tcPr>
            <w:tcW w:w="501" w:type="pct"/>
            <w:shd w:val="clear" w:color="auto" w:fill="auto"/>
            <w:vAlign w:val="center"/>
          </w:tcPr>
          <w:p w14:paraId="4FE2747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D99F48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646EB4F">
            <w:pPr>
              <w:jc w:val="center"/>
              <w:rPr>
                <w:rFonts w:hint="eastAsia" w:ascii="宋体" w:hAnsi="宋体" w:cs="宋体"/>
                <w:szCs w:val="21"/>
              </w:rPr>
            </w:pPr>
          </w:p>
        </w:tc>
      </w:tr>
      <w:tr w14:paraId="24B2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B94F0BD">
            <w:pPr>
              <w:widowControl/>
              <w:jc w:val="center"/>
              <w:textAlignment w:val="center"/>
              <w:rPr>
                <w:rFonts w:hint="eastAsia" w:ascii="宋体" w:hAnsi="宋体" w:cs="宋体"/>
                <w:szCs w:val="21"/>
              </w:rPr>
            </w:pPr>
            <w:r>
              <w:rPr>
                <w:rFonts w:hint="eastAsia" w:ascii="宋体" w:hAnsi="宋体" w:cs="宋体"/>
                <w:kern w:val="0"/>
                <w:szCs w:val="21"/>
                <w:lang w:bidi="ar"/>
              </w:rPr>
              <w:t>49</w:t>
            </w:r>
          </w:p>
        </w:tc>
        <w:tc>
          <w:tcPr>
            <w:tcW w:w="1011" w:type="pct"/>
            <w:shd w:val="clear" w:color="auto" w:fill="auto"/>
            <w:noWrap/>
            <w:vAlign w:val="center"/>
          </w:tcPr>
          <w:p w14:paraId="6BE440A0">
            <w:pPr>
              <w:jc w:val="center"/>
              <w:rPr>
                <w:rFonts w:hint="eastAsia" w:ascii="宋体" w:hAnsi="宋体" w:cs="宋体"/>
                <w:szCs w:val="21"/>
              </w:rPr>
            </w:pPr>
          </w:p>
        </w:tc>
        <w:tc>
          <w:tcPr>
            <w:tcW w:w="1137" w:type="pct"/>
            <w:shd w:val="clear" w:color="auto" w:fill="auto"/>
            <w:noWrap/>
            <w:vAlign w:val="center"/>
          </w:tcPr>
          <w:p w14:paraId="2E901C48">
            <w:pPr>
              <w:jc w:val="center"/>
              <w:rPr>
                <w:rFonts w:hint="eastAsia" w:ascii="宋体" w:hAnsi="宋体" w:cs="宋体"/>
                <w:szCs w:val="21"/>
              </w:rPr>
            </w:pPr>
          </w:p>
        </w:tc>
        <w:tc>
          <w:tcPr>
            <w:tcW w:w="501" w:type="pct"/>
            <w:shd w:val="clear" w:color="auto" w:fill="auto"/>
            <w:noWrap/>
            <w:vAlign w:val="center"/>
          </w:tcPr>
          <w:p w14:paraId="6999CE32">
            <w:pPr>
              <w:jc w:val="center"/>
              <w:rPr>
                <w:rFonts w:hint="eastAsia" w:ascii="宋体" w:hAnsi="宋体" w:cs="宋体"/>
                <w:szCs w:val="21"/>
              </w:rPr>
            </w:pPr>
          </w:p>
        </w:tc>
        <w:tc>
          <w:tcPr>
            <w:tcW w:w="1178" w:type="pct"/>
            <w:shd w:val="clear" w:color="auto" w:fill="auto"/>
            <w:noWrap/>
            <w:vAlign w:val="center"/>
          </w:tcPr>
          <w:p w14:paraId="4C883E69">
            <w:pPr>
              <w:jc w:val="center"/>
              <w:rPr>
                <w:rFonts w:hint="eastAsia" w:ascii="宋体" w:hAnsi="宋体" w:cs="宋体"/>
                <w:szCs w:val="21"/>
              </w:rPr>
            </w:pPr>
          </w:p>
        </w:tc>
        <w:tc>
          <w:tcPr>
            <w:tcW w:w="747" w:type="pct"/>
            <w:shd w:val="clear" w:color="auto" w:fill="auto"/>
            <w:noWrap/>
            <w:vAlign w:val="center"/>
          </w:tcPr>
          <w:p w14:paraId="21CF31B7">
            <w:pPr>
              <w:jc w:val="center"/>
              <w:rPr>
                <w:rFonts w:hint="eastAsia" w:ascii="宋体" w:hAnsi="宋体" w:cs="宋体"/>
                <w:szCs w:val="21"/>
              </w:rPr>
            </w:pPr>
          </w:p>
        </w:tc>
      </w:tr>
      <w:tr w14:paraId="6A3C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FFFFFF"/>
            <w:vAlign w:val="center"/>
          </w:tcPr>
          <w:p w14:paraId="01E28608">
            <w:pPr>
              <w:widowControl/>
              <w:jc w:val="center"/>
              <w:textAlignment w:val="center"/>
              <w:rPr>
                <w:rFonts w:hint="eastAsia" w:ascii="宋体" w:hAnsi="宋体" w:cs="宋体"/>
                <w:b/>
                <w:bCs/>
                <w:szCs w:val="21"/>
              </w:rPr>
            </w:pPr>
            <w:r>
              <w:rPr>
                <w:rStyle w:val="44"/>
                <w:rFonts w:hint="default"/>
                <w:color w:val="auto"/>
                <w:lang w:bidi="ar"/>
              </w:rPr>
              <w:t>八、蔬  菜</w:t>
            </w:r>
          </w:p>
        </w:tc>
      </w:tr>
      <w:tr w14:paraId="4E93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E608472">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FFFFFF"/>
            <w:vAlign w:val="center"/>
          </w:tcPr>
          <w:p w14:paraId="47C5CF2C">
            <w:pPr>
              <w:widowControl/>
              <w:jc w:val="center"/>
              <w:textAlignment w:val="center"/>
              <w:rPr>
                <w:rFonts w:hint="eastAsia" w:ascii="宋体" w:hAnsi="宋体" w:cs="宋体"/>
                <w:szCs w:val="21"/>
              </w:rPr>
            </w:pPr>
            <w:r>
              <w:rPr>
                <w:rFonts w:hint="eastAsia" w:ascii="宋体" w:hAnsi="宋体" w:cs="宋体"/>
                <w:kern w:val="0"/>
                <w:szCs w:val="21"/>
                <w:lang w:bidi="ar"/>
              </w:rPr>
              <w:t>海带头</w:t>
            </w:r>
          </w:p>
        </w:tc>
        <w:tc>
          <w:tcPr>
            <w:tcW w:w="1137" w:type="pct"/>
            <w:shd w:val="clear" w:color="auto" w:fill="auto"/>
            <w:noWrap/>
            <w:vAlign w:val="center"/>
          </w:tcPr>
          <w:p w14:paraId="0AA9A8F3">
            <w:pPr>
              <w:jc w:val="center"/>
              <w:rPr>
                <w:rFonts w:hint="eastAsia" w:ascii="宋体" w:hAnsi="宋体" w:cs="宋体"/>
                <w:szCs w:val="21"/>
              </w:rPr>
            </w:pPr>
          </w:p>
        </w:tc>
        <w:tc>
          <w:tcPr>
            <w:tcW w:w="501" w:type="pct"/>
            <w:shd w:val="clear" w:color="auto" w:fill="auto"/>
            <w:vAlign w:val="center"/>
          </w:tcPr>
          <w:p w14:paraId="29C31D3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D447D8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79086E1">
            <w:pPr>
              <w:jc w:val="center"/>
              <w:rPr>
                <w:rFonts w:hint="eastAsia" w:ascii="宋体" w:hAnsi="宋体" w:cs="宋体"/>
                <w:szCs w:val="21"/>
              </w:rPr>
            </w:pPr>
          </w:p>
        </w:tc>
      </w:tr>
      <w:tr w14:paraId="273E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9D6E032">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FFFFFF"/>
            <w:vAlign w:val="center"/>
          </w:tcPr>
          <w:p w14:paraId="4363D959">
            <w:pPr>
              <w:widowControl/>
              <w:jc w:val="center"/>
              <w:textAlignment w:val="center"/>
              <w:rPr>
                <w:rFonts w:hint="eastAsia" w:ascii="宋体" w:hAnsi="宋体" w:cs="宋体"/>
                <w:szCs w:val="21"/>
              </w:rPr>
            </w:pPr>
            <w:r>
              <w:rPr>
                <w:rFonts w:hint="eastAsia" w:ascii="宋体" w:hAnsi="宋体" w:cs="宋体"/>
                <w:kern w:val="0"/>
                <w:szCs w:val="21"/>
                <w:lang w:bidi="ar"/>
              </w:rPr>
              <w:t>白萝卜</w:t>
            </w:r>
          </w:p>
        </w:tc>
        <w:tc>
          <w:tcPr>
            <w:tcW w:w="1137" w:type="pct"/>
            <w:shd w:val="clear" w:color="auto" w:fill="auto"/>
            <w:noWrap/>
            <w:vAlign w:val="center"/>
          </w:tcPr>
          <w:p w14:paraId="6895F67C">
            <w:pPr>
              <w:jc w:val="center"/>
              <w:rPr>
                <w:rFonts w:hint="eastAsia" w:ascii="宋体" w:hAnsi="宋体" w:cs="宋体"/>
                <w:szCs w:val="21"/>
              </w:rPr>
            </w:pPr>
          </w:p>
        </w:tc>
        <w:tc>
          <w:tcPr>
            <w:tcW w:w="501" w:type="pct"/>
            <w:shd w:val="clear" w:color="auto" w:fill="auto"/>
            <w:vAlign w:val="center"/>
          </w:tcPr>
          <w:p w14:paraId="5C1DD40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F5B05D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1FC4DB7">
            <w:pPr>
              <w:jc w:val="center"/>
              <w:rPr>
                <w:rFonts w:hint="eastAsia" w:ascii="宋体" w:hAnsi="宋体" w:cs="宋体"/>
                <w:szCs w:val="21"/>
              </w:rPr>
            </w:pPr>
          </w:p>
        </w:tc>
      </w:tr>
      <w:tr w14:paraId="662D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DA7D514">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FFFFFF"/>
            <w:vAlign w:val="center"/>
          </w:tcPr>
          <w:p w14:paraId="4AA62B45">
            <w:pPr>
              <w:widowControl/>
              <w:jc w:val="center"/>
              <w:textAlignment w:val="center"/>
              <w:rPr>
                <w:rFonts w:hint="eastAsia" w:ascii="宋体" w:hAnsi="宋体" w:cs="宋体"/>
                <w:szCs w:val="21"/>
              </w:rPr>
            </w:pPr>
            <w:r>
              <w:rPr>
                <w:rFonts w:hint="eastAsia" w:ascii="宋体" w:hAnsi="宋体" w:cs="宋体"/>
                <w:kern w:val="0"/>
                <w:szCs w:val="21"/>
                <w:lang w:bidi="ar"/>
              </w:rPr>
              <w:t>荷兰芹</w:t>
            </w:r>
          </w:p>
        </w:tc>
        <w:tc>
          <w:tcPr>
            <w:tcW w:w="1137" w:type="pct"/>
            <w:shd w:val="clear" w:color="auto" w:fill="auto"/>
            <w:noWrap/>
            <w:vAlign w:val="center"/>
          </w:tcPr>
          <w:p w14:paraId="63D6C916">
            <w:pPr>
              <w:jc w:val="center"/>
              <w:rPr>
                <w:rFonts w:hint="eastAsia" w:ascii="宋体" w:hAnsi="宋体" w:cs="宋体"/>
                <w:szCs w:val="21"/>
              </w:rPr>
            </w:pPr>
          </w:p>
        </w:tc>
        <w:tc>
          <w:tcPr>
            <w:tcW w:w="501" w:type="pct"/>
            <w:shd w:val="clear" w:color="auto" w:fill="auto"/>
            <w:vAlign w:val="center"/>
          </w:tcPr>
          <w:p w14:paraId="41ED34B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40C6DF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BE408AE">
            <w:pPr>
              <w:jc w:val="center"/>
              <w:rPr>
                <w:rFonts w:hint="eastAsia" w:ascii="宋体" w:hAnsi="宋体" w:cs="宋体"/>
                <w:szCs w:val="21"/>
              </w:rPr>
            </w:pPr>
          </w:p>
        </w:tc>
      </w:tr>
      <w:tr w14:paraId="6E83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73F064E">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11" w:type="pct"/>
            <w:shd w:val="clear" w:color="auto" w:fill="FFFFFF"/>
            <w:vAlign w:val="center"/>
          </w:tcPr>
          <w:p w14:paraId="17E187D9">
            <w:pPr>
              <w:widowControl/>
              <w:jc w:val="center"/>
              <w:textAlignment w:val="center"/>
              <w:rPr>
                <w:rFonts w:hint="eastAsia" w:ascii="宋体" w:hAnsi="宋体" w:cs="宋体"/>
                <w:szCs w:val="21"/>
              </w:rPr>
            </w:pPr>
            <w:r>
              <w:rPr>
                <w:rFonts w:hint="eastAsia" w:ascii="宋体" w:hAnsi="宋体" w:cs="宋体"/>
                <w:kern w:val="0"/>
                <w:szCs w:val="21"/>
                <w:lang w:bidi="ar"/>
              </w:rPr>
              <w:t>补血菜</w:t>
            </w:r>
          </w:p>
        </w:tc>
        <w:tc>
          <w:tcPr>
            <w:tcW w:w="1137" w:type="pct"/>
            <w:shd w:val="clear" w:color="auto" w:fill="auto"/>
            <w:noWrap/>
            <w:vAlign w:val="center"/>
          </w:tcPr>
          <w:p w14:paraId="42255B6F">
            <w:pPr>
              <w:jc w:val="center"/>
              <w:rPr>
                <w:rFonts w:hint="eastAsia" w:ascii="宋体" w:hAnsi="宋体" w:cs="宋体"/>
                <w:szCs w:val="21"/>
              </w:rPr>
            </w:pPr>
          </w:p>
        </w:tc>
        <w:tc>
          <w:tcPr>
            <w:tcW w:w="501" w:type="pct"/>
            <w:shd w:val="clear" w:color="auto" w:fill="auto"/>
            <w:vAlign w:val="center"/>
          </w:tcPr>
          <w:p w14:paraId="2E3195B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F49E9B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1972570">
            <w:pPr>
              <w:jc w:val="center"/>
              <w:rPr>
                <w:rFonts w:hint="eastAsia" w:ascii="宋体" w:hAnsi="宋体" w:cs="宋体"/>
                <w:szCs w:val="21"/>
              </w:rPr>
            </w:pPr>
          </w:p>
        </w:tc>
      </w:tr>
      <w:tr w14:paraId="028C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69B7104">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11" w:type="pct"/>
            <w:shd w:val="clear" w:color="auto" w:fill="FFFFFF"/>
            <w:vAlign w:val="center"/>
          </w:tcPr>
          <w:p w14:paraId="244B7CB3">
            <w:pPr>
              <w:widowControl/>
              <w:jc w:val="center"/>
              <w:textAlignment w:val="center"/>
              <w:rPr>
                <w:rFonts w:hint="eastAsia" w:ascii="宋体" w:hAnsi="宋体" w:cs="宋体"/>
                <w:szCs w:val="21"/>
              </w:rPr>
            </w:pPr>
            <w:r>
              <w:rPr>
                <w:rFonts w:hint="eastAsia" w:ascii="宋体" w:hAnsi="宋体" w:cs="宋体"/>
                <w:kern w:val="0"/>
                <w:szCs w:val="21"/>
                <w:lang w:bidi="ar"/>
              </w:rPr>
              <w:t>芦笋</w:t>
            </w:r>
          </w:p>
        </w:tc>
        <w:tc>
          <w:tcPr>
            <w:tcW w:w="1137" w:type="pct"/>
            <w:shd w:val="clear" w:color="auto" w:fill="auto"/>
            <w:noWrap/>
            <w:vAlign w:val="center"/>
          </w:tcPr>
          <w:p w14:paraId="7EFB951F">
            <w:pPr>
              <w:jc w:val="center"/>
              <w:rPr>
                <w:rFonts w:hint="eastAsia" w:ascii="宋体" w:hAnsi="宋体" w:cs="宋体"/>
                <w:szCs w:val="21"/>
              </w:rPr>
            </w:pPr>
          </w:p>
        </w:tc>
        <w:tc>
          <w:tcPr>
            <w:tcW w:w="501" w:type="pct"/>
            <w:shd w:val="clear" w:color="auto" w:fill="auto"/>
            <w:vAlign w:val="center"/>
          </w:tcPr>
          <w:p w14:paraId="1494CC0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B634B6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B50B717">
            <w:pPr>
              <w:widowControl/>
              <w:jc w:val="center"/>
              <w:textAlignment w:val="center"/>
              <w:rPr>
                <w:rFonts w:hint="eastAsia" w:ascii="宋体" w:hAnsi="宋体" w:cs="宋体"/>
                <w:szCs w:val="21"/>
              </w:rPr>
            </w:pPr>
            <w:r>
              <w:rPr>
                <w:rFonts w:hint="eastAsia" w:ascii="宋体" w:hAnsi="宋体" w:cs="宋体"/>
                <w:kern w:val="0"/>
                <w:szCs w:val="21"/>
                <w:lang w:bidi="ar"/>
              </w:rPr>
              <w:t>去皮</w:t>
            </w:r>
          </w:p>
        </w:tc>
      </w:tr>
      <w:tr w14:paraId="594C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9CEC85B">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11" w:type="pct"/>
            <w:shd w:val="clear" w:color="auto" w:fill="FFFFFF"/>
            <w:vAlign w:val="center"/>
          </w:tcPr>
          <w:p w14:paraId="3CE9439F">
            <w:pPr>
              <w:widowControl/>
              <w:jc w:val="center"/>
              <w:textAlignment w:val="center"/>
              <w:rPr>
                <w:rFonts w:hint="eastAsia" w:ascii="宋体" w:hAnsi="宋体" w:cs="宋体"/>
                <w:szCs w:val="21"/>
              </w:rPr>
            </w:pPr>
            <w:r>
              <w:rPr>
                <w:rFonts w:hint="eastAsia" w:ascii="宋体" w:hAnsi="宋体" w:cs="宋体"/>
                <w:kern w:val="0"/>
                <w:szCs w:val="21"/>
                <w:lang w:bidi="ar"/>
              </w:rPr>
              <w:t>小芋艿</w:t>
            </w:r>
          </w:p>
        </w:tc>
        <w:tc>
          <w:tcPr>
            <w:tcW w:w="1137" w:type="pct"/>
            <w:shd w:val="clear" w:color="auto" w:fill="auto"/>
            <w:noWrap/>
            <w:vAlign w:val="bottom"/>
          </w:tcPr>
          <w:p w14:paraId="5BD3FF34">
            <w:pPr>
              <w:jc w:val="center"/>
              <w:rPr>
                <w:rFonts w:hint="eastAsia" w:ascii="宋体" w:hAnsi="宋体" w:cs="宋体"/>
                <w:szCs w:val="21"/>
              </w:rPr>
            </w:pPr>
          </w:p>
        </w:tc>
        <w:tc>
          <w:tcPr>
            <w:tcW w:w="501" w:type="pct"/>
            <w:shd w:val="clear" w:color="auto" w:fill="auto"/>
            <w:vAlign w:val="center"/>
          </w:tcPr>
          <w:p w14:paraId="6EF262E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3CA13A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A611415">
            <w:pPr>
              <w:widowControl/>
              <w:jc w:val="center"/>
              <w:textAlignment w:val="center"/>
              <w:rPr>
                <w:rFonts w:hint="eastAsia" w:ascii="宋体" w:hAnsi="宋体" w:cs="宋体"/>
                <w:szCs w:val="21"/>
              </w:rPr>
            </w:pPr>
            <w:r>
              <w:rPr>
                <w:rFonts w:hint="eastAsia" w:ascii="宋体" w:hAnsi="宋体" w:cs="宋体"/>
                <w:kern w:val="0"/>
                <w:szCs w:val="21"/>
                <w:lang w:bidi="ar"/>
              </w:rPr>
              <w:t>去皮</w:t>
            </w:r>
          </w:p>
        </w:tc>
      </w:tr>
      <w:tr w14:paraId="4A4D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034E833">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11" w:type="pct"/>
            <w:shd w:val="clear" w:color="auto" w:fill="FFFFFF"/>
            <w:vAlign w:val="center"/>
          </w:tcPr>
          <w:p w14:paraId="68BCE05D">
            <w:pPr>
              <w:widowControl/>
              <w:jc w:val="center"/>
              <w:textAlignment w:val="center"/>
              <w:rPr>
                <w:rFonts w:hint="eastAsia" w:ascii="宋体" w:hAnsi="宋体" w:cs="宋体"/>
                <w:szCs w:val="21"/>
              </w:rPr>
            </w:pPr>
            <w:r>
              <w:rPr>
                <w:rFonts w:hint="eastAsia" w:ascii="宋体" w:hAnsi="宋体" w:cs="宋体"/>
                <w:kern w:val="0"/>
                <w:szCs w:val="21"/>
                <w:lang w:bidi="ar"/>
              </w:rPr>
              <w:t>三色景</w:t>
            </w:r>
          </w:p>
        </w:tc>
        <w:tc>
          <w:tcPr>
            <w:tcW w:w="1137" w:type="pct"/>
            <w:shd w:val="clear" w:color="auto" w:fill="auto"/>
            <w:noWrap/>
            <w:vAlign w:val="bottom"/>
          </w:tcPr>
          <w:p w14:paraId="30F848F2">
            <w:pPr>
              <w:widowControl/>
              <w:jc w:val="center"/>
              <w:textAlignment w:val="bottom"/>
              <w:rPr>
                <w:rFonts w:hint="eastAsia" w:ascii="宋体" w:hAnsi="宋体" w:cs="宋体"/>
                <w:szCs w:val="21"/>
              </w:rPr>
            </w:pPr>
            <w:r>
              <w:rPr>
                <w:rFonts w:hint="eastAsia" w:ascii="宋体" w:hAnsi="宋体" w:cs="宋体"/>
                <w:kern w:val="0"/>
                <w:szCs w:val="21"/>
                <w:lang w:bidi="ar"/>
              </w:rPr>
              <w:t>50-100克</w:t>
            </w:r>
          </w:p>
        </w:tc>
        <w:tc>
          <w:tcPr>
            <w:tcW w:w="501" w:type="pct"/>
            <w:shd w:val="clear" w:color="auto" w:fill="auto"/>
            <w:vAlign w:val="center"/>
          </w:tcPr>
          <w:p w14:paraId="40133ABD">
            <w:pPr>
              <w:widowControl/>
              <w:jc w:val="center"/>
              <w:textAlignment w:val="center"/>
              <w:rPr>
                <w:rFonts w:hint="eastAsia" w:ascii="宋体" w:hAnsi="宋体" w:cs="宋体"/>
                <w:szCs w:val="21"/>
              </w:rPr>
            </w:pPr>
            <w:r>
              <w:rPr>
                <w:rFonts w:hint="eastAsia" w:ascii="宋体" w:hAnsi="宋体" w:cs="宋体"/>
                <w:kern w:val="0"/>
                <w:szCs w:val="21"/>
                <w:lang w:bidi="ar"/>
              </w:rPr>
              <w:t>盒</w:t>
            </w:r>
          </w:p>
        </w:tc>
        <w:tc>
          <w:tcPr>
            <w:tcW w:w="1178" w:type="pct"/>
            <w:shd w:val="clear" w:color="auto" w:fill="auto"/>
            <w:vAlign w:val="center"/>
          </w:tcPr>
          <w:p w14:paraId="3CC141C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D06007B">
            <w:pPr>
              <w:jc w:val="center"/>
              <w:rPr>
                <w:rFonts w:hint="eastAsia" w:ascii="宋体" w:hAnsi="宋体" w:cs="宋体"/>
                <w:szCs w:val="21"/>
              </w:rPr>
            </w:pPr>
          </w:p>
        </w:tc>
      </w:tr>
      <w:tr w14:paraId="3D23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3653D06">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11" w:type="pct"/>
            <w:shd w:val="clear" w:color="auto" w:fill="FFFFFF"/>
            <w:vAlign w:val="center"/>
          </w:tcPr>
          <w:p w14:paraId="2DE2D96F">
            <w:pPr>
              <w:widowControl/>
              <w:jc w:val="center"/>
              <w:textAlignment w:val="center"/>
              <w:rPr>
                <w:rFonts w:hint="eastAsia" w:ascii="宋体" w:hAnsi="宋体" w:cs="宋体"/>
                <w:szCs w:val="21"/>
              </w:rPr>
            </w:pPr>
            <w:r>
              <w:rPr>
                <w:rFonts w:hint="eastAsia" w:ascii="宋体" w:hAnsi="宋体" w:cs="宋体"/>
                <w:kern w:val="0"/>
                <w:szCs w:val="21"/>
                <w:lang w:bidi="ar"/>
              </w:rPr>
              <w:t>香菜</w:t>
            </w:r>
          </w:p>
        </w:tc>
        <w:tc>
          <w:tcPr>
            <w:tcW w:w="1137" w:type="pct"/>
            <w:shd w:val="clear" w:color="auto" w:fill="auto"/>
            <w:noWrap/>
            <w:vAlign w:val="center"/>
          </w:tcPr>
          <w:p w14:paraId="72BC5163">
            <w:pPr>
              <w:jc w:val="center"/>
              <w:rPr>
                <w:rFonts w:hint="eastAsia" w:ascii="宋体" w:hAnsi="宋体" w:cs="宋体"/>
                <w:szCs w:val="21"/>
              </w:rPr>
            </w:pPr>
          </w:p>
        </w:tc>
        <w:tc>
          <w:tcPr>
            <w:tcW w:w="501" w:type="pct"/>
            <w:shd w:val="clear" w:color="auto" w:fill="auto"/>
            <w:vAlign w:val="center"/>
          </w:tcPr>
          <w:p w14:paraId="3D8B298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EC5869A">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AC971E7">
            <w:pPr>
              <w:jc w:val="center"/>
              <w:rPr>
                <w:rFonts w:hint="eastAsia" w:ascii="宋体" w:hAnsi="宋体" w:cs="宋体"/>
                <w:szCs w:val="21"/>
              </w:rPr>
            </w:pPr>
          </w:p>
        </w:tc>
      </w:tr>
      <w:tr w14:paraId="2F4E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25909D0">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011" w:type="pct"/>
            <w:shd w:val="clear" w:color="auto" w:fill="FFFFFF"/>
            <w:vAlign w:val="center"/>
          </w:tcPr>
          <w:p w14:paraId="7CDA2D2D">
            <w:pPr>
              <w:widowControl/>
              <w:jc w:val="center"/>
              <w:textAlignment w:val="center"/>
              <w:rPr>
                <w:rFonts w:hint="eastAsia" w:ascii="宋体" w:hAnsi="宋体" w:cs="宋体"/>
                <w:szCs w:val="21"/>
              </w:rPr>
            </w:pPr>
            <w:r>
              <w:rPr>
                <w:rFonts w:hint="eastAsia" w:ascii="宋体" w:hAnsi="宋体" w:cs="宋体"/>
                <w:kern w:val="0"/>
                <w:szCs w:val="21"/>
                <w:lang w:bidi="ar"/>
              </w:rPr>
              <w:t>小米椒</w:t>
            </w:r>
          </w:p>
        </w:tc>
        <w:tc>
          <w:tcPr>
            <w:tcW w:w="1137" w:type="pct"/>
            <w:shd w:val="clear" w:color="auto" w:fill="auto"/>
            <w:noWrap/>
            <w:vAlign w:val="center"/>
          </w:tcPr>
          <w:p w14:paraId="59041587">
            <w:pPr>
              <w:jc w:val="center"/>
              <w:rPr>
                <w:rFonts w:hint="eastAsia" w:ascii="宋体" w:hAnsi="宋体" w:cs="宋体"/>
                <w:szCs w:val="21"/>
              </w:rPr>
            </w:pPr>
          </w:p>
        </w:tc>
        <w:tc>
          <w:tcPr>
            <w:tcW w:w="501" w:type="pct"/>
            <w:shd w:val="clear" w:color="auto" w:fill="auto"/>
            <w:vAlign w:val="center"/>
          </w:tcPr>
          <w:p w14:paraId="0CBAB16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133F88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1D263E0">
            <w:pPr>
              <w:jc w:val="center"/>
              <w:rPr>
                <w:rFonts w:hint="eastAsia" w:ascii="宋体" w:hAnsi="宋体" w:cs="宋体"/>
                <w:szCs w:val="21"/>
              </w:rPr>
            </w:pPr>
          </w:p>
        </w:tc>
      </w:tr>
      <w:tr w14:paraId="7228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3812002">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1011" w:type="pct"/>
            <w:shd w:val="clear" w:color="auto" w:fill="FFFFFF"/>
            <w:vAlign w:val="center"/>
          </w:tcPr>
          <w:p w14:paraId="3BB5EA9B">
            <w:pPr>
              <w:widowControl/>
              <w:jc w:val="center"/>
              <w:textAlignment w:val="center"/>
              <w:rPr>
                <w:rFonts w:hint="eastAsia" w:ascii="宋体" w:hAnsi="宋体" w:cs="宋体"/>
                <w:szCs w:val="21"/>
              </w:rPr>
            </w:pPr>
            <w:r>
              <w:rPr>
                <w:rFonts w:hint="eastAsia" w:ascii="宋体" w:hAnsi="宋体" w:cs="宋体"/>
                <w:kern w:val="0"/>
                <w:szCs w:val="21"/>
                <w:lang w:bidi="ar"/>
              </w:rPr>
              <w:t>本地黄瓜</w:t>
            </w:r>
          </w:p>
        </w:tc>
        <w:tc>
          <w:tcPr>
            <w:tcW w:w="1137" w:type="pct"/>
            <w:shd w:val="clear" w:color="auto" w:fill="auto"/>
            <w:noWrap/>
            <w:vAlign w:val="center"/>
          </w:tcPr>
          <w:p w14:paraId="4CF61C24">
            <w:pPr>
              <w:jc w:val="center"/>
              <w:rPr>
                <w:rFonts w:hint="eastAsia" w:ascii="宋体" w:hAnsi="宋体" w:cs="宋体"/>
                <w:szCs w:val="21"/>
              </w:rPr>
            </w:pPr>
          </w:p>
        </w:tc>
        <w:tc>
          <w:tcPr>
            <w:tcW w:w="501" w:type="pct"/>
            <w:shd w:val="clear" w:color="auto" w:fill="auto"/>
            <w:vAlign w:val="center"/>
          </w:tcPr>
          <w:p w14:paraId="18A2772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BC115F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9746A91">
            <w:pPr>
              <w:jc w:val="center"/>
              <w:rPr>
                <w:rFonts w:hint="eastAsia" w:ascii="宋体" w:hAnsi="宋体" w:cs="宋体"/>
                <w:szCs w:val="21"/>
              </w:rPr>
            </w:pPr>
          </w:p>
        </w:tc>
      </w:tr>
      <w:tr w14:paraId="21C4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93B46B4">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1011" w:type="pct"/>
            <w:shd w:val="clear" w:color="auto" w:fill="FFFFFF"/>
            <w:vAlign w:val="center"/>
          </w:tcPr>
          <w:p w14:paraId="62141E76">
            <w:pPr>
              <w:widowControl/>
              <w:jc w:val="center"/>
              <w:textAlignment w:val="center"/>
              <w:rPr>
                <w:rFonts w:hint="eastAsia" w:ascii="宋体" w:hAnsi="宋体" w:cs="宋体"/>
                <w:szCs w:val="21"/>
              </w:rPr>
            </w:pPr>
            <w:r>
              <w:rPr>
                <w:rFonts w:hint="eastAsia" w:ascii="宋体" w:hAnsi="宋体" w:cs="宋体"/>
                <w:kern w:val="0"/>
                <w:szCs w:val="21"/>
                <w:lang w:bidi="ar"/>
              </w:rPr>
              <w:t>土豆</w:t>
            </w:r>
          </w:p>
        </w:tc>
        <w:tc>
          <w:tcPr>
            <w:tcW w:w="1137" w:type="pct"/>
            <w:shd w:val="clear" w:color="auto" w:fill="auto"/>
            <w:noWrap/>
            <w:vAlign w:val="center"/>
          </w:tcPr>
          <w:p w14:paraId="38E1821D">
            <w:pPr>
              <w:jc w:val="center"/>
              <w:rPr>
                <w:rFonts w:hint="eastAsia" w:ascii="宋体" w:hAnsi="宋体" w:cs="宋体"/>
                <w:szCs w:val="21"/>
              </w:rPr>
            </w:pPr>
          </w:p>
        </w:tc>
        <w:tc>
          <w:tcPr>
            <w:tcW w:w="501" w:type="pct"/>
            <w:shd w:val="clear" w:color="auto" w:fill="auto"/>
            <w:vAlign w:val="center"/>
          </w:tcPr>
          <w:p w14:paraId="3E4965E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0D83BA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275F1A7">
            <w:pPr>
              <w:jc w:val="center"/>
              <w:rPr>
                <w:rFonts w:hint="eastAsia" w:ascii="宋体" w:hAnsi="宋体" w:cs="宋体"/>
                <w:szCs w:val="21"/>
              </w:rPr>
            </w:pPr>
          </w:p>
        </w:tc>
      </w:tr>
      <w:tr w14:paraId="6862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6D80F58">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1011" w:type="pct"/>
            <w:shd w:val="clear" w:color="auto" w:fill="FFFFFF"/>
            <w:vAlign w:val="center"/>
          </w:tcPr>
          <w:p w14:paraId="29D14FED">
            <w:pPr>
              <w:widowControl/>
              <w:jc w:val="center"/>
              <w:textAlignment w:val="center"/>
              <w:rPr>
                <w:rFonts w:hint="eastAsia" w:ascii="宋体" w:hAnsi="宋体" w:cs="宋体"/>
                <w:szCs w:val="21"/>
              </w:rPr>
            </w:pPr>
            <w:r>
              <w:rPr>
                <w:rFonts w:hint="eastAsia" w:ascii="宋体" w:hAnsi="宋体" w:cs="宋体"/>
                <w:kern w:val="0"/>
                <w:szCs w:val="21"/>
                <w:lang w:bidi="ar"/>
              </w:rPr>
              <w:t>胡萝卜</w:t>
            </w:r>
          </w:p>
        </w:tc>
        <w:tc>
          <w:tcPr>
            <w:tcW w:w="1137" w:type="pct"/>
            <w:shd w:val="clear" w:color="auto" w:fill="auto"/>
            <w:noWrap/>
            <w:vAlign w:val="center"/>
          </w:tcPr>
          <w:p w14:paraId="5DF41056">
            <w:pPr>
              <w:jc w:val="center"/>
              <w:rPr>
                <w:rFonts w:hint="eastAsia" w:ascii="宋体" w:hAnsi="宋体" w:cs="宋体"/>
                <w:szCs w:val="21"/>
              </w:rPr>
            </w:pPr>
          </w:p>
        </w:tc>
        <w:tc>
          <w:tcPr>
            <w:tcW w:w="501" w:type="pct"/>
            <w:shd w:val="clear" w:color="auto" w:fill="auto"/>
            <w:vAlign w:val="center"/>
          </w:tcPr>
          <w:p w14:paraId="772399E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BD3BA3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49A8EBD">
            <w:pPr>
              <w:jc w:val="center"/>
              <w:rPr>
                <w:rFonts w:hint="eastAsia" w:ascii="宋体" w:hAnsi="宋体" w:cs="宋体"/>
                <w:szCs w:val="21"/>
              </w:rPr>
            </w:pPr>
          </w:p>
        </w:tc>
      </w:tr>
      <w:tr w14:paraId="0847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2F435D5">
            <w:pPr>
              <w:widowControl/>
              <w:jc w:val="center"/>
              <w:textAlignment w:val="center"/>
              <w:rPr>
                <w:rFonts w:hint="eastAsia" w:ascii="宋体" w:hAnsi="宋体" w:cs="宋体"/>
                <w:szCs w:val="21"/>
              </w:rPr>
            </w:pPr>
            <w:r>
              <w:rPr>
                <w:rFonts w:hint="eastAsia" w:ascii="宋体" w:hAnsi="宋体" w:cs="宋体"/>
                <w:kern w:val="0"/>
                <w:szCs w:val="21"/>
                <w:lang w:bidi="ar"/>
              </w:rPr>
              <w:t>13</w:t>
            </w:r>
          </w:p>
        </w:tc>
        <w:tc>
          <w:tcPr>
            <w:tcW w:w="1011" w:type="pct"/>
            <w:shd w:val="clear" w:color="auto" w:fill="FFFFFF"/>
            <w:vAlign w:val="center"/>
          </w:tcPr>
          <w:p w14:paraId="5DC1FEA6">
            <w:pPr>
              <w:widowControl/>
              <w:jc w:val="center"/>
              <w:textAlignment w:val="center"/>
              <w:rPr>
                <w:rFonts w:hint="eastAsia" w:ascii="宋体" w:hAnsi="宋体" w:cs="宋体"/>
                <w:szCs w:val="21"/>
              </w:rPr>
            </w:pPr>
            <w:r>
              <w:rPr>
                <w:rFonts w:hint="eastAsia" w:ascii="宋体" w:hAnsi="宋体" w:cs="宋体"/>
                <w:kern w:val="0"/>
                <w:szCs w:val="21"/>
                <w:lang w:bidi="ar"/>
              </w:rPr>
              <w:t>沙地小红薯</w:t>
            </w:r>
          </w:p>
        </w:tc>
        <w:tc>
          <w:tcPr>
            <w:tcW w:w="1137" w:type="pct"/>
            <w:shd w:val="clear" w:color="auto" w:fill="auto"/>
            <w:noWrap/>
            <w:vAlign w:val="center"/>
          </w:tcPr>
          <w:p w14:paraId="76531113">
            <w:pPr>
              <w:jc w:val="center"/>
              <w:rPr>
                <w:rFonts w:hint="eastAsia" w:ascii="宋体" w:hAnsi="宋体" w:cs="宋体"/>
                <w:szCs w:val="21"/>
              </w:rPr>
            </w:pPr>
          </w:p>
        </w:tc>
        <w:tc>
          <w:tcPr>
            <w:tcW w:w="501" w:type="pct"/>
            <w:shd w:val="clear" w:color="auto" w:fill="auto"/>
            <w:vAlign w:val="center"/>
          </w:tcPr>
          <w:p w14:paraId="6BC2FFE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2DF763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1C6F239">
            <w:pPr>
              <w:jc w:val="center"/>
              <w:rPr>
                <w:rFonts w:hint="eastAsia" w:ascii="宋体" w:hAnsi="宋体" w:cs="宋体"/>
                <w:szCs w:val="21"/>
              </w:rPr>
            </w:pPr>
          </w:p>
        </w:tc>
      </w:tr>
      <w:tr w14:paraId="5AB8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301BE02">
            <w:pPr>
              <w:widowControl/>
              <w:jc w:val="center"/>
              <w:textAlignment w:val="center"/>
              <w:rPr>
                <w:rFonts w:hint="eastAsia" w:ascii="宋体" w:hAnsi="宋体" w:cs="宋体"/>
                <w:szCs w:val="21"/>
              </w:rPr>
            </w:pPr>
            <w:r>
              <w:rPr>
                <w:rFonts w:hint="eastAsia" w:ascii="宋体" w:hAnsi="宋体" w:cs="宋体"/>
                <w:kern w:val="0"/>
                <w:szCs w:val="21"/>
                <w:lang w:bidi="ar"/>
              </w:rPr>
              <w:t>14</w:t>
            </w:r>
          </w:p>
        </w:tc>
        <w:tc>
          <w:tcPr>
            <w:tcW w:w="1011" w:type="pct"/>
            <w:shd w:val="clear" w:color="auto" w:fill="FFFFFF"/>
            <w:vAlign w:val="center"/>
          </w:tcPr>
          <w:p w14:paraId="64E30EF8">
            <w:pPr>
              <w:widowControl/>
              <w:jc w:val="center"/>
              <w:textAlignment w:val="center"/>
              <w:rPr>
                <w:rFonts w:hint="eastAsia" w:ascii="宋体" w:hAnsi="宋体" w:cs="宋体"/>
                <w:szCs w:val="21"/>
              </w:rPr>
            </w:pPr>
            <w:r>
              <w:rPr>
                <w:rFonts w:hint="eastAsia" w:ascii="宋体" w:hAnsi="宋体" w:cs="宋体"/>
                <w:kern w:val="0"/>
                <w:szCs w:val="21"/>
                <w:lang w:bidi="ar"/>
              </w:rPr>
              <w:t>铁棍山药</w:t>
            </w:r>
          </w:p>
        </w:tc>
        <w:tc>
          <w:tcPr>
            <w:tcW w:w="1137" w:type="pct"/>
            <w:shd w:val="clear" w:color="auto" w:fill="auto"/>
            <w:noWrap/>
            <w:vAlign w:val="center"/>
          </w:tcPr>
          <w:p w14:paraId="75C21B6E">
            <w:pPr>
              <w:jc w:val="center"/>
              <w:rPr>
                <w:rFonts w:hint="eastAsia" w:ascii="宋体" w:hAnsi="宋体" w:cs="宋体"/>
                <w:szCs w:val="21"/>
              </w:rPr>
            </w:pPr>
          </w:p>
        </w:tc>
        <w:tc>
          <w:tcPr>
            <w:tcW w:w="501" w:type="pct"/>
            <w:shd w:val="clear" w:color="auto" w:fill="auto"/>
            <w:vAlign w:val="center"/>
          </w:tcPr>
          <w:p w14:paraId="32A334E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A31A27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D337911">
            <w:pPr>
              <w:jc w:val="center"/>
              <w:rPr>
                <w:rFonts w:hint="eastAsia" w:ascii="宋体" w:hAnsi="宋体" w:cs="宋体"/>
                <w:szCs w:val="21"/>
              </w:rPr>
            </w:pPr>
          </w:p>
        </w:tc>
      </w:tr>
      <w:tr w14:paraId="1FF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B2155CC">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1011" w:type="pct"/>
            <w:shd w:val="clear" w:color="auto" w:fill="FFFFFF"/>
            <w:vAlign w:val="center"/>
          </w:tcPr>
          <w:p w14:paraId="78E57269">
            <w:pPr>
              <w:widowControl/>
              <w:jc w:val="center"/>
              <w:textAlignment w:val="center"/>
              <w:rPr>
                <w:rFonts w:hint="eastAsia" w:ascii="宋体" w:hAnsi="宋体" w:cs="宋体"/>
                <w:szCs w:val="21"/>
              </w:rPr>
            </w:pPr>
            <w:r>
              <w:rPr>
                <w:rFonts w:hint="eastAsia" w:ascii="宋体" w:hAnsi="宋体" w:cs="宋体"/>
                <w:kern w:val="0"/>
                <w:szCs w:val="21"/>
                <w:lang w:bidi="ar"/>
              </w:rPr>
              <w:t>小土豆</w:t>
            </w:r>
          </w:p>
        </w:tc>
        <w:tc>
          <w:tcPr>
            <w:tcW w:w="1137" w:type="pct"/>
            <w:shd w:val="clear" w:color="auto" w:fill="auto"/>
            <w:noWrap/>
            <w:vAlign w:val="center"/>
          </w:tcPr>
          <w:p w14:paraId="1563175D">
            <w:pPr>
              <w:jc w:val="center"/>
              <w:rPr>
                <w:rFonts w:hint="eastAsia" w:ascii="宋体" w:hAnsi="宋体" w:cs="宋体"/>
                <w:szCs w:val="21"/>
              </w:rPr>
            </w:pPr>
          </w:p>
        </w:tc>
        <w:tc>
          <w:tcPr>
            <w:tcW w:w="501" w:type="pct"/>
            <w:shd w:val="clear" w:color="auto" w:fill="auto"/>
            <w:vAlign w:val="center"/>
          </w:tcPr>
          <w:p w14:paraId="15840FF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664837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91544AD">
            <w:pPr>
              <w:widowControl/>
              <w:jc w:val="center"/>
              <w:textAlignment w:val="center"/>
              <w:rPr>
                <w:rFonts w:hint="eastAsia" w:ascii="宋体" w:hAnsi="宋体" w:cs="宋体"/>
                <w:szCs w:val="21"/>
              </w:rPr>
            </w:pPr>
            <w:r>
              <w:rPr>
                <w:rFonts w:hint="eastAsia" w:ascii="宋体" w:hAnsi="宋体" w:cs="宋体"/>
                <w:kern w:val="0"/>
                <w:szCs w:val="21"/>
                <w:lang w:bidi="ar"/>
              </w:rPr>
              <w:t>去皮</w:t>
            </w:r>
          </w:p>
        </w:tc>
      </w:tr>
      <w:tr w14:paraId="7A3E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A8A637C">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1011" w:type="pct"/>
            <w:shd w:val="clear" w:color="auto" w:fill="FFFFFF"/>
            <w:vAlign w:val="center"/>
          </w:tcPr>
          <w:p w14:paraId="4A173AF4">
            <w:pPr>
              <w:widowControl/>
              <w:jc w:val="center"/>
              <w:textAlignment w:val="center"/>
              <w:rPr>
                <w:rFonts w:hint="eastAsia" w:ascii="宋体" w:hAnsi="宋体" w:cs="宋体"/>
                <w:szCs w:val="21"/>
              </w:rPr>
            </w:pPr>
            <w:r>
              <w:rPr>
                <w:rFonts w:hint="eastAsia" w:ascii="宋体" w:hAnsi="宋体" w:cs="宋体"/>
                <w:kern w:val="0"/>
                <w:szCs w:val="21"/>
                <w:lang w:bidi="ar"/>
              </w:rPr>
              <w:t>花菜</w:t>
            </w:r>
          </w:p>
        </w:tc>
        <w:tc>
          <w:tcPr>
            <w:tcW w:w="1137" w:type="pct"/>
            <w:shd w:val="clear" w:color="auto" w:fill="auto"/>
            <w:noWrap/>
            <w:vAlign w:val="center"/>
          </w:tcPr>
          <w:p w14:paraId="783D713D">
            <w:pPr>
              <w:jc w:val="center"/>
              <w:rPr>
                <w:rFonts w:hint="eastAsia" w:ascii="宋体" w:hAnsi="宋体" w:cs="宋体"/>
                <w:szCs w:val="21"/>
              </w:rPr>
            </w:pPr>
          </w:p>
        </w:tc>
        <w:tc>
          <w:tcPr>
            <w:tcW w:w="501" w:type="pct"/>
            <w:shd w:val="clear" w:color="auto" w:fill="auto"/>
            <w:vAlign w:val="center"/>
          </w:tcPr>
          <w:p w14:paraId="682E1FC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C850CD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74AC397">
            <w:pPr>
              <w:jc w:val="center"/>
              <w:rPr>
                <w:rFonts w:hint="eastAsia" w:ascii="宋体" w:hAnsi="宋体" w:cs="宋体"/>
                <w:szCs w:val="21"/>
              </w:rPr>
            </w:pPr>
          </w:p>
        </w:tc>
      </w:tr>
      <w:tr w14:paraId="451E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06152E9">
            <w:pPr>
              <w:widowControl/>
              <w:jc w:val="center"/>
              <w:textAlignment w:val="center"/>
              <w:rPr>
                <w:rFonts w:hint="eastAsia" w:ascii="宋体" w:hAnsi="宋体" w:cs="宋体"/>
                <w:szCs w:val="21"/>
              </w:rPr>
            </w:pPr>
            <w:r>
              <w:rPr>
                <w:rFonts w:hint="eastAsia" w:ascii="宋体" w:hAnsi="宋体" w:cs="宋体"/>
                <w:kern w:val="0"/>
                <w:szCs w:val="21"/>
                <w:lang w:bidi="ar"/>
              </w:rPr>
              <w:t>17</w:t>
            </w:r>
          </w:p>
        </w:tc>
        <w:tc>
          <w:tcPr>
            <w:tcW w:w="1011" w:type="pct"/>
            <w:shd w:val="clear" w:color="auto" w:fill="FFFFFF"/>
            <w:vAlign w:val="center"/>
          </w:tcPr>
          <w:p w14:paraId="70B68916">
            <w:pPr>
              <w:widowControl/>
              <w:jc w:val="center"/>
              <w:textAlignment w:val="center"/>
              <w:rPr>
                <w:rFonts w:hint="eastAsia" w:ascii="宋体" w:hAnsi="宋体" w:cs="宋体"/>
                <w:szCs w:val="21"/>
              </w:rPr>
            </w:pPr>
            <w:r>
              <w:rPr>
                <w:rFonts w:hint="eastAsia" w:ascii="宋体" w:hAnsi="宋体" w:cs="宋体"/>
                <w:kern w:val="0"/>
                <w:szCs w:val="21"/>
                <w:lang w:bidi="ar"/>
              </w:rPr>
              <w:t>西红柿</w:t>
            </w:r>
          </w:p>
        </w:tc>
        <w:tc>
          <w:tcPr>
            <w:tcW w:w="1137" w:type="pct"/>
            <w:shd w:val="clear" w:color="auto" w:fill="auto"/>
            <w:noWrap/>
            <w:vAlign w:val="center"/>
          </w:tcPr>
          <w:p w14:paraId="25B60608">
            <w:pPr>
              <w:jc w:val="center"/>
              <w:rPr>
                <w:rFonts w:hint="eastAsia" w:ascii="宋体" w:hAnsi="宋体" w:cs="宋体"/>
                <w:szCs w:val="21"/>
              </w:rPr>
            </w:pPr>
          </w:p>
        </w:tc>
        <w:tc>
          <w:tcPr>
            <w:tcW w:w="501" w:type="pct"/>
            <w:shd w:val="clear" w:color="auto" w:fill="auto"/>
            <w:vAlign w:val="center"/>
          </w:tcPr>
          <w:p w14:paraId="5312304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BD2152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582C725">
            <w:pPr>
              <w:jc w:val="center"/>
              <w:rPr>
                <w:rFonts w:hint="eastAsia" w:ascii="宋体" w:hAnsi="宋体" w:cs="宋体"/>
                <w:szCs w:val="21"/>
              </w:rPr>
            </w:pPr>
          </w:p>
        </w:tc>
      </w:tr>
      <w:tr w14:paraId="08DC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74635D8">
            <w:pPr>
              <w:widowControl/>
              <w:jc w:val="center"/>
              <w:textAlignment w:val="center"/>
              <w:rPr>
                <w:rFonts w:hint="eastAsia" w:ascii="宋体" w:hAnsi="宋体" w:cs="宋体"/>
                <w:szCs w:val="21"/>
              </w:rPr>
            </w:pPr>
            <w:r>
              <w:rPr>
                <w:rFonts w:hint="eastAsia" w:ascii="宋体" w:hAnsi="宋体" w:cs="宋体"/>
                <w:kern w:val="0"/>
                <w:szCs w:val="21"/>
                <w:lang w:bidi="ar"/>
              </w:rPr>
              <w:t>18</w:t>
            </w:r>
          </w:p>
        </w:tc>
        <w:tc>
          <w:tcPr>
            <w:tcW w:w="1011" w:type="pct"/>
            <w:shd w:val="clear" w:color="auto" w:fill="FFFFFF"/>
            <w:vAlign w:val="center"/>
          </w:tcPr>
          <w:p w14:paraId="6B8C6ED1">
            <w:pPr>
              <w:widowControl/>
              <w:jc w:val="center"/>
              <w:textAlignment w:val="center"/>
              <w:rPr>
                <w:rFonts w:hint="eastAsia" w:ascii="宋体" w:hAnsi="宋体" w:cs="宋体"/>
                <w:szCs w:val="21"/>
              </w:rPr>
            </w:pPr>
            <w:r>
              <w:rPr>
                <w:rFonts w:hint="eastAsia" w:ascii="宋体" w:hAnsi="宋体" w:cs="宋体"/>
                <w:kern w:val="0"/>
                <w:szCs w:val="21"/>
                <w:lang w:bidi="ar"/>
              </w:rPr>
              <w:t>广东芥兰</w:t>
            </w:r>
          </w:p>
        </w:tc>
        <w:tc>
          <w:tcPr>
            <w:tcW w:w="1137" w:type="pct"/>
            <w:shd w:val="clear" w:color="auto" w:fill="auto"/>
            <w:noWrap/>
            <w:vAlign w:val="center"/>
          </w:tcPr>
          <w:p w14:paraId="05842F7B">
            <w:pPr>
              <w:jc w:val="center"/>
              <w:rPr>
                <w:rFonts w:hint="eastAsia" w:ascii="宋体" w:hAnsi="宋体" w:cs="宋体"/>
                <w:szCs w:val="21"/>
              </w:rPr>
            </w:pPr>
          </w:p>
        </w:tc>
        <w:tc>
          <w:tcPr>
            <w:tcW w:w="501" w:type="pct"/>
            <w:shd w:val="clear" w:color="auto" w:fill="auto"/>
            <w:vAlign w:val="center"/>
          </w:tcPr>
          <w:p w14:paraId="3B1E365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118358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8C92D50">
            <w:pPr>
              <w:jc w:val="center"/>
              <w:rPr>
                <w:rFonts w:hint="eastAsia" w:ascii="宋体" w:hAnsi="宋体" w:cs="宋体"/>
                <w:szCs w:val="21"/>
              </w:rPr>
            </w:pPr>
          </w:p>
        </w:tc>
      </w:tr>
      <w:tr w14:paraId="1B0A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70EAA14">
            <w:pPr>
              <w:widowControl/>
              <w:jc w:val="center"/>
              <w:textAlignment w:val="center"/>
              <w:rPr>
                <w:rFonts w:hint="eastAsia" w:ascii="宋体" w:hAnsi="宋体" w:cs="宋体"/>
                <w:szCs w:val="21"/>
              </w:rPr>
            </w:pPr>
            <w:r>
              <w:rPr>
                <w:rFonts w:hint="eastAsia" w:ascii="宋体" w:hAnsi="宋体" w:cs="宋体"/>
                <w:kern w:val="0"/>
                <w:szCs w:val="21"/>
                <w:lang w:bidi="ar"/>
              </w:rPr>
              <w:t>19</w:t>
            </w:r>
          </w:p>
        </w:tc>
        <w:tc>
          <w:tcPr>
            <w:tcW w:w="1011" w:type="pct"/>
            <w:shd w:val="clear" w:color="auto" w:fill="FFFFFF"/>
            <w:vAlign w:val="center"/>
          </w:tcPr>
          <w:p w14:paraId="589F7677">
            <w:pPr>
              <w:widowControl/>
              <w:jc w:val="center"/>
              <w:textAlignment w:val="center"/>
              <w:rPr>
                <w:rFonts w:hint="eastAsia" w:ascii="宋体" w:hAnsi="宋体" w:cs="宋体"/>
                <w:szCs w:val="21"/>
              </w:rPr>
            </w:pPr>
            <w:r>
              <w:rPr>
                <w:rFonts w:hint="eastAsia" w:ascii="宋体" w:hAnsi="宋体" w:cs="宋体"/>
                <w:kern w:val="0"/>
                <w:szCs w:val="21"/>
                <w:lang w:bidi="ar"/>
              </w:rPr>
              <w:t>韭菜心</w:t>
            </w:r>
          </w:p>
        </w:tc>
        <w:tc>
          <w:tcPr>
            <w:tcW w:w="1137" w:type="pct"/>
            <w:shd w:val="clear" w:color="auto" w:fill="auto"/>
            <w:noWrap/>
            <w:vAlign w:val="center"/>
          </w:tcPr>
          <w:p w14:paraId="78908BB8">
            <w:pPr>
              <w:jc w:val="center"/>
              <w:rPr>
                <w:rFonts w:hint="eastAsia" w:ascii="宋体" w:hAnsi="宋体" w:cs="宋体"/>
                <w:szCs w:val="21"/>
              </w:rPr>
            </w:pPr>
          </w:p>
        </w:tc>
        <w:tc>
          <w:tcPr>
            <w:tcW w:w="501" w:type="pct"/>
            <w:shd w:val="clear" w:color="auto" w:fill="auto"/>
            <w:vAlign w:val="center"/>
          </w:tcPr>
          <w:p w14:paraId="5C4CFF8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0F427FA">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1AE694E">
            <w:pPr>
              <w:jc w:val="center"/>
              <w:rPr>
                <w:rFonts w:hint="eastAsia" w:ascii="宋体" w:hAnsi="宋体" w:cs="宋体"/>
                <w:szCs w:val="21"/>
              </w:rPr>
            </w:pPr>
          </w:p>
        </w:tc>
      </w:tr>
      <w:tr w14:paraId="3A97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FD3125A">
            <w:pPr>
              <w:widowControl/>
              <w:jc w:val="center"/>
              <w:textAlignment w:val="center"/>
              <w:rPr>
                <w:rFonts w:hint="eastAsia" w:ascii="宋体" w:hAnsi="宋体" w:cs="宋体"/>
                <w:szCs w:val="21"/>
              </w:rPr>
            </w:pPr>
            <w:r>
              <w:rPr>
                <w:rFonts w:hint="eastAsia" w:ascii="宋体" w:hAnsi="宋体" w:cs="宋体"/>
                <w:kern w:val="0"/>
                <w:szCs w:val="21"/>
                <w:lang w:bidi="ar"/>
              </w:rPr>
              <w:t>20</w:t>
            </w:r>
          </w:p>
        </w:tc>
        <w:tc>
          <w:tcPr>
            <w:tcW w:w="1011" w:type="pct"/>
            <w:shd w:val="clear" w:color="auto" w:fill="FFFFFF"/>
            <w:vAlign w:val="center"/>
          </w:tcPr>
          <w:p w14:paraId="5F740339">
            <w:pPr>
              <w:widowControl/>
              <w:jc w:val="center"/>
              <w:textAlignment w:val="center"/>
              <w:rPr>
                <w:rFonts w:hint="eastAsia" w:ascii="宋体" w:hAnsi="宋体" w:cs="宋体"/>
                <w:szCs w:val="21"/>
              </w:rPr>
            </w:pPr>
            <w:r>
              <w:rPr>
                <w:rFonts w:hint="eastAsia" w:ascii="宋体" w:hAnsi="宋体" w:cs="宋体"/>
                <w:kern w:val="0"/>
                <w:szCs w:val="21"/>
                <w:lang w:bidi="ar"/>
              </w:rPr>
              <w:t>大蒜子</w:t>
            </w:r>
          </w:p>
        </w:tc>
        <w:tc>
          <w:tcPr>
            <w:tcW w:w="1137" w:type="pct"/>
            <w:shd w:val="clear" w:color="auto" w:fill="auto"/>
            <w:noWrap/>
            <w:vAlign w:val="center"/>
          </w:tcPr>
          <w:p w14:paraId="00AC9DB8">
            <w:pPr>
              <w:jc w:val="center"/>
              <w:rPr>
                <w:rFonts w:hint="eastAsia" w:ascii="宋体" w:hAnsi="宋体" w:cs="宋体"/>
                <w:szCs w:val="21"/>
              </w:rPr>
            </w:pPr>
          </w:p>
        </w:tc>
        <w:tc>
          <w:tcPr>
            <w:tcW w:w="501" w:type="pct"/>
            <w:shd w:val="clear" w:color="auto" w:fill="auto"/>
            <w:vAlign w:val="center"/>
          </w:tcPr>
          <w:p w14:paraId="792B408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B5887F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E63ED69">
            <w:pPr>
              <w:widowControl/>
              <w:jc w:val="center"/>
              <w:textAlignment w:val="center"/>
              <w:rPr>
                <w:rFonts w:hint="eastAsia" w:ascii="宋体" w:hAnsi="宋体" w:cs="宋体"/>
                <w:szCs w:val="21"/>
              </w:rPr>
            </w:pPr>
            <w:r>
              <w:rPr>
                <w:rFonts w:hint="eastAsia" w:ascii="宋体" w:hAnsi="宋体" w:cs="宋体"/>
                <w:kern w:val="0"/>
                <w:szCs w:val="21"/>
                <w:lang w:bidi="ar"/>
              </w:rPr>
              <w:t>去皮</w:t>
            </w:r>
          </w:p>
        </w:tc>
      </w:tr>
      <w:tr w14:paraId="781D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7B67000">
            <w:pPr>
              <w:widowControl/>
              <w:jc w:val="center"/>
              <w:textAlignment w:val="center"/>
              <w:rPr>
                <w:rFonts w:hint="eastAsia" w:ascii="宋体" w:hAnsi="宋体" w:cs="宋体"/>
                <w:szCs w:val="21"/>
              </w:rPr>
            </w:pPr>
            <w:r>
              <w:rPr>
                <w:rFonts w:hint="eastAsia" w:ascii="宋体" w:hAnsi="宋体" w:cs="宋体"/>
                <w:kern w:val="0"/>
                <w:szCs w:val="21"/>
                <w:lang w:bidi="ar"/>
              </w:rPr>
              <w:t>21</w:t>
            </w:r>
          </w:p>
        </w:tc>
        <w:tc>
          <w:tcPr>
            <w:tcW w:w="1011" w:type="pct"/>
            <w:shd w:val="clear" w:color="auto" w:fill="FFFFFF"/>
            <w:vAlign w:val="center"/>
          </w:tcPr>
          <w:p w14:paraId="5CF3AEC7">
            <w:pPr>
              <w:widowControl/>
              <w:jc w:val="center"/>
              <w:textAlignment w:val="center"/>
              <w:rPr>
                <w:rFonts w:hint="eastAsia" w:ascii="宋体" w:hAnsi="宋体" w:cs="宋体"/>
                <w:szCs w:val="21"/>
              </w:rPr>
            </w:pPr>
            <w:r>
              <w:rPr>
                <w:rFonts w:hint="eastAsia" w:ascii="宋体" w:hAnsi="宋体" w:cs="宋体"/>
                <w:kern w:val="0"/>
                <w:szCs w:val="21"/>
                <w:lang w:bidi="ar"/>
              </w:rPr>
              <w:t>红杭椒</w:t>
            </w:r>
          </w:p>
        </w:tc>
        <w:tc>
          <w:tcPr>
            <w:tcW w:w="1137" w:type="pct"/>
            <w:shd w:val="clear" w:color="auto" w:fill="auto"/>
            <w:noWrap/>
            <w:vAlign w:val="center"/>
          </w:tcPr>
          <w:p w14:paraId="0B84EF06">
            <w:pPr>
              <w:jc w:val="center"/>
              <w:rPr>
                <w:rFonts w:hint="eastAsia" w:ascii="宋体" w:hAnsi="宋体" w:cs="宋体"/>
                <w:szCs w:val="21"/>
              </w:rPr>
            </w:pPr>
          </w:p>
        </w:tc>
        <w:tc>
          <w:tcPr>
            <w:tcW w:w="501" w:type="pct"/>
            <w:shd w:val="clear" w:color="auto" w:fill="auto"/>
            <w:vAlign w:val="center"/>
          </w:tcPr>
          <w:p w14:paraId="05D26DC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4CA58C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1BC1925">
            <w:pPr>
              <w:jc w:val="center"/>
              <w:rPr>
                <w:rFonts w:hint="eastAsia" w:ascii="宋体" w:hAnsi="宋体" w:cs="宋体"/>
                <w:szCs w:val="21"/>
              </w:rPr>
            </w:pPr>
          </w:p>
        </w:tc>
      </w:tr>
      <w:tr w14:paraId="75A4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7433A64">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1011" w:type="pct"/>
            <w:shd w:val="clear" w:color="auto" w:fill="FFFFFF"/>
            <w:vAlign w:val="center"/>
          </w:tcPr>
          <w:p w14:paraId="0923D849">
            <w:pPr>
              <w:widowControl/>
              <w:jc w:val="center"/>
              <w:textAlignment w:val="center"/>
              <w:rPr>
                <w:rFonts w:hint="eastAsia" w:ascii="宋体" w:hAnsi="宋体" w:cs="宋体"/>
                <w:szCs w:val="21"/>
              </w:rPr>
            </w:pPr>
            <w:r>
              <w:rPr>
                <w:rFonts w:hint="eastAsia" w:ascii="宋体" w:hAnsi="宋体" w:cs="宋体"/>
                <w:kern w:val="0"/>
                <w:szCs w:val="21"/>
                <w:lang w:bidi="ar"/>
              </w:rPr>
              <w:t>红圆椒</w:t>
            </w:r>
          </w:p>
        </w:tc>
        <w:tc>
          <w:tcPr>
            <w:tcW w:w="1137" w:type="pct"/>
            <w:shd w:val="clear" w:color="auto" w:fill="auto"/>
            <w:noWrap/>
            <w:vAlign w:val="center"/>
          </w:tcPr>
          <w:p w14:paraId="3F2D26B6">
            <w:pPr>
              <w:jc w:val="center"/>
              <w:rPr>
                <w:rFonts w:hint="eastAsia" w:ascii="宋体" w:hAnsi="宋体" w:cs="宋体"/>
                <w:szCs w:val="21"/>
              </w:rPr>
            </w:pPr>
          </w:p>
        </w:tc>
        <w:tc>
          <w:tcPr>
            <w:tcW w:w="501" w:type="pct"/>
            <w:shd w:val="clear" w:color="auto" w:fill="auto"/>
            <w:vAlign w:val="center"/>
          </w:tcPr>
          <w:p w14:paraId="4232E4D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580F17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EBBCC94">
            <w:pPr>
              <w:jc w:val="center"/>
              <w:rPr>
                <w:rFonts w:hint="eastAsia" w:ascii="宋体" w:hAnsi="宋体" w:cs="宋体"/>
                <w:szCs w:val="21"/>
              </w:rPr>
            </w:pPr>
          </w:p>
        </w:tc>
      </w:tr>
      <w:tr w14:paraId="61CC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21F83B3">
            <w:pPr>
              <w:widowControl/>
              <w:jc w:val="center"/>
              <w:textAlignment w:val="center"/>
              <w:rPr>
                <w:rFonts w:hint="eastAsia" w:ascii="宋体" w:hAnsi="宋体" w:cs="宋体"/>
                <w:szCs w:val="21"/>
              </w:rPr>
            </w:pPr>
            <w:r>
              <w:rPr>
                <w:rFonts w:hint="eastAsia" w:ascii="宋体" w:hAnsi="宋体" w:cs="宋体"/>
                <w:kern w:val="0"/>
                <w:szCs w:val="21"/>
                <w:lang w:bidi="ar"/>
              </w:rPr>
              <w:t>23</w:t>
            </w:r>
          </w:p>
        </w:tc>
        <w:tc>
          <w:tcPr>
            <w:tcW w:w="1011" w:type="pct"/>
            <w:shd w:val="clear" w:color="auto" w:fill="FFFFFF"/>
            <w:vAlign w:val="center"/>
          </w:tcPr>
          <w:p w14:paraId="7E0C4A4F">
            <w:pPr>
              <w:widowControl/>
              <w:jc w:val="center"/>
              <w:textAlignment w:val="center"/>
              <w:rPr>
                <w:rFonts w:hint="eastAsia" w:ascii="宋体" w:hAnsi="宋体" w:cs="宋体"/>
                <w:szCs w:val="21"/>
              </w:rPr>
            </w:pPr>
            <w:r>
              <w:rPr>
                <w:rFonts w:hint="eastAsia" w:ascii="宋体" w:hAnsi="宋体" w:cs="宋体"/>
                <w:kern w:val="0"/>
                <w:szCs w:val="21"/>
                <w:lang w:bidi="ar"/>
              </w:rPr>
              <w:t>尖椒</w:t>
            </w:r>
          </w:p>
        </w:tc>
        <w:tc>
          <w:tcPr>
            <w:tcW w:w="1137" w:type="pct"/>
            <w:shd w:val="clear" w:color="auto" w:fill="auto"/>
            <w:noWrap/>
            <w:vAlign w:val="center"/>
          </w:tcPr>
          <w:p w14:paraId="388BA233">
            <w:pPr>
              <w:jc w:val="center"/>
              <w:rPr>
                <w:rFonts w:hint="eastAsia" w:ascii="宋体" w:hAnsi="宋体" w:cs="宋体"/>
                <w:szCs w:val="21"/>
              </w:rPr>
            </w:pPr>
          </w:p>
        </w:tc>
        <w:tc>
          <w:tcPr>
            <w:tcW w:w="501" w:type="pct"/>
            <w:shd w:val="clear" w:color="auto" w:fill="auto"/>
            <w:vAlign w:val="center"/>
          </w:tcPr>
          <w:p w14:paraId="5FDA4EC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50CF05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C6E62AC">
            <w:pPr>
              <w:jc w:val="center"/>
              <w:rPr>
                <w:rFonts w:hint="eastAsia" w:ascii="宋体" w:hAnsi="宋体" w:cs="宋体"/>
                <w:szCs w:val="21"/>
              </w:rPr>
            </w:pPr>
          </w:p>
        </w:tc>
      </w:tr>
      <w:tr w14:paraId="0C77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5789635">
            <w:pPr>
              <w:widowControl/>
              <w:jc w:val="center"/>
              <w:textAlignment w:val="center"/>
              <w:rPr>
                <w:rFonts w:hint="eastAsia" w:ascii="宋体" w:hAnsi="宋体" w:cs="宋体"/>
                <w:szCs w:val="21"/>
              </w:rPr>
            </w:pPr>
            <w:r>
              <w:rPr>
                <w:rFonts w:hint="eastAsia" w:ascii="宋体" w:hAnsi="宋体" w:cs="宋体"/>
                <w:kern w:val="0"/>
                <w:szCs w:val="21"/>
                <w:lang w:bidi="ar"/>
              </w:rPr>
              <w:t>24</w:t>
            </w:r>
          </w:p>
        </w:tc>
        <w:tc>
          <w:tcPr>
            <w:tcW w:w="1011" w:type="pct"/>
            <w:shd w:val="clear" w:color="auto" w:fill="FFFFFF"/>
            <w:vAlign w:val="center"/>
          </w:tcPr>
          <w:p w14:paraId="2E275801">
            <w:pPr>
              <w:widowControl/>
              <w:jc w:val="center"/>
              <w:textAlignment w:val="center"/>
              <w:rPr>
                <w:rFonts w:hint="eastAsia" w:ascii="宋体" w:hAnsi="宋体" w:cs="宋体"/>
                <w:szCs w:val="21"/>
              </w:rPr>
            </w:pPr>
            <w:r>
              <w:rPr>
                <w:rFonts w:hint="eastAsia" w:ascii="宋体" w:hAnsi="宋体" w:cs="宋体"/>
                <w:kern w:val="0"/>
                <w:szCs w:val="21"/>
                <w:lang w:bidi="ar"/>
              </w:rPr>
              <w:t>青杭椒</w:t>
            </w:r>
          </w:p>
        </w:tc>
        <w:tc>
          <w:tcPr>
            <w:tcW w:w="1137" w:type="pct"/>
            <w:shd w:val="clear" w:color="auto" w:fill="auto"/>
            <w:noWrap/>
            <w:vAlign w:val="center"/>
          </w:tcPr>
          <w:p w14:paraId="3667F5CE">
            <w:pPr>
              <w:jc w:val="center"/>
              <w:rPr>
                <w:rFonts w:hint="eastAsia" w:ascii="宋体" w:hAnsi="宋体" w:cs="宋体"/>
                <w:szCs w:val="21"/>
              </w:rPr>
            </w:pPr>
          </w:p>
        </w:tc>
        <w:tc>
          <w:tcPr>
            <w:tcW w:w="501" w:type="pct"/>
            <w:shd w:val="clear" w:color="auto" w:fill="auto"/>
            <w:vAlign w:val="center"/>
          </w:tcPr>
          <w:p w14:paraId="4D4DB8B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9B3953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96FAE21">
            <w:pPr>
              <w:jc w:val="center"/>
              <w:rPr>
                <w:rFonts w:hint="eastAsia" w:ascii="宋体" w:hAnsi="宋体" w:cs="宋体"/>
                <w:szCs w:val="21"/>
              </w:rPr>
            </w:pPr>
          </w:p>
        </w:tc>
      </w:tr>
      <w:tr w14:paraId="3D13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0729023">
            <w:pPr>
              <w:widowControl/>
              <w:jc w:val="center"/>
              <w:textAlignment w:val="center"/>
              <w:rPr>
                <w:rFonts w:hint="eastAsia" w:ascii="宋体" w:hAnsi="宋体" w:cs="宋体"/>
                <w:szCs w:val="21"/>
              </w:rPr>
            </w:pPr>
            <w:r>
              <w:rPr>
                <w:rFonts w:hint="eastAsia" w:ascii="宋体" w:hAnsi="宋体" w:cs="宋体"/>
                <w:kern w:val="0"/>
                <w:szCs w:val="21"/>
                <w:lang w:bidi="ar"/>
              </w:rPr>
              <w:t>25</w:t>
            </w:r>
          </w:p>
        </w:tc>
        <w:tc>
          <w:tcPr>
            <w:tcW w:w="1011" w:type="pct"/>
            <w:shd w:val="clear" w:color="auto" w:fill="FFFFFF"/>
            <w:vAlign w:val="center"/>
          </w:tcPr>
          <w:p w14:paraId="76108061">
            <w:pPr>
              <w:widowControl/>
              <w:jc w:val="center"/>
              <w:textAlignment w:val="center"/>
              <w:rPr>
                <w:rFonts w:hint="eastAsia" w:ascii="宋体" w:hAnsi="宋体" w:cs="宋体"/>
                <w:szCs w:val="21"/>
              </w:rPr>
            </w:pPr>
            <w:r>
              <w:rPr>
                <w:rFonts w:hint="eastAsia" w:ascii="宋体" w:hAnsi="宋体" w:cs="宋体"/>
                <w:kern w:val="0"/>
                <w:szCs w:val="21"/>
                <w:lang w:bidi="ar"/>
              </w:rPr>
              <w:t>青尖椒</w:t>
            </w:r>
          </w:p>
        </w:tc>
        <w:tc>
          <w:tcPr>
            <w:tcW w:w="1137" w:type="pct"/>
            <w:shd w:val="clear" w:color="auto" w:fill="auto"/>
            <w:noWrap/>
            <w:vAlign w:val="center"/>
          </w:tcPr>
          <w:p w14:paraId="7219F834">
            <w:pPr>
              <w:jc w:val="center"/>
              <w:rPr>
                <w:rFonts w:hint="eastAsia" w:ascii="宋体" w:hAnsi="宋体" w:cs="宋体"/>
                <w:szCs w:val="21"/>
              </w:rPr>
            </w:pPr>
          </w:p>
        </w:tc>
        <w:tc>
          <w:tcPr>
            <w:tcW w:w="501" w:type="pct"/>
            <w:shd w:val="clear" w:color="auto" w:fill="auto"/>
            <w:vAlign w:val="center"/>
          </w:tcPr>
          <w:p w14:paraId="6953E38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24D20B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3EBEDEE">
            <w:pPr>
              <w:jc w:val="center"/>
              <w:rPr>
                <w:rFonts w:hint="eastAsia" w:ascii="宋体" w:hAnsi="宋体" w:cs="宋体"/>
                <w:szCs w:val="21"/>
              </w:rPr>
            </w:pPr>
          </w:p>
        </w:tc>
      </w:tr>
      <w:tr w14:paraId="38FF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840B9C9">
            <w:pPr>
              <w:widowControl/>
              <w:jc w:val="center"/>
              <w:textAlignment w:val="center"/>
              <w:rPr>
                <w:rFonts w:hint="eastAsia" w:ascii="宋体" w:hAnsi="宋体" w:cs="宋体"/>
                <w:szCs w:val="21"/>
              </w:rPr>
            </w:pPr>
            <w:r>
              <w:rPr>
                <w:rFonts w:hint="eastAsia" w:ascii="宋体" w:hAnsi="宋体" w:cs="宋体"/>
                <w:kern w:val="0"/>
                <w:szCs w:val="21"/>
                <w:lang w:bidi="ar"/>
              </w:rPr>
              <w:t>26</w:t>
            </w:r>
          </w:p>
        </w:tc>
        <w:tc>
          <w:tcPr>
            <w:tcW w:w="1011" w:type="pct"/>
            <w:shd w:val="clear" w:color="auto" w:fill="FFFFFF"/>
            <w:vAlign w:val="center"/>
          </w:tcPr>
          <w:p w14:paraId="26241AE7">
            <w:pPr>
              <w:widowControl/>
              <w:jc w:val="center"/>
              <w:textAlignment w:val="center"/>
              <w:rPr>
                <w:rFonts w:hint="eastAsia" w:ascii="宋体" w:hAnsi="宋体" w:cs="宋体"/>
                <w:szCs w:val="21"/>
              </w:rPr>
            </w:pPr>
            <w:r>
              <w:rPr>
                <w:rFonts w:hint="eastAsia" w:ascii="宋体" w:hAnsi="宋体" w:cs="宋体"/>
                <w:kern w:val="0"/>
                <w:szCs w:val="21"/>
                <w:lang w:bidi="ar"/>
              </w:rPr>
              <w:t>生姜</w:t>
            </w:r>
          </w:p>
        </w:tc>
        <w:tc>
          <w:tcPr>
            <w:tcW w:w="1137" w:type="pct"/>
            <w:shd w:val="clear" w:color="auto" w:fill="auto"/>
            <w:noWrap/>
            <w:vAlign w:val="center"/>
          </w:tcPr>
          <w:p w14:paraId="5228E350">
            <w:pPr>
              <w:jc w:val="center"/>
              <w:rPr>
                <w:rFonts w:hint="eastAsia" w:ascii="宋体" w:hAnsi="宋体" w:cs="宋体"/>
                <w:szCs w:val="21"/>
              </w:rPr>
            </w:pPr>
          </w:p>
        </w:tc>
        <w:tc>
          <w:tcPr>
            <w:tcW w:w="501" w:type="pct"/>
            <w:shd w:val="clear" w:color="auto" w:fill="auto"/>
            <w:vAlign w:val="center"/>
          </w:tcPr>
          <w:p w14:paraId="05A5544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29EBD9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EDC6AF4">
            <w:pPr>
              <w:jc w:val="center"/>
              <w:rPr>
                <w:rFonts w:hint="eastAsia" w:ascii="宋体" w:hAnsi="宋体" w:cs="宋体"/>
                <w:szCs w:val="21"/>
              </w:rPr>
            </w:pPr>
          </w:p>
        </w:tc>
      </w:tr>
      <w:tr w14:paraId="6ADD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A685BA7">
            <w:pPr>
              <w:widowControl/>
              <w:jc w:val="center"/>
              <w:textAlignment w:val="center"/>
              <w:rPr>
                <w:rFonts w:hint="eastAsia" w:ascii="宋体" w:hAnsi="宋体" w:cs="宋体"/>
                <w:szCs w:val="21"/>
              </w:rPr>
            </w:pPr>
            <w:r>
              <w:rPr>
                <w:rFonts w:hint="eastAsia" w:ascii="宋体" w:hAnsi="宋体" w:cs="宋体"/>
                <w:kern w:val="0"/>
                <w:szCs w:val="21"/>
                <w:lang w:bidi="ar"/>
              </w:rPr>
              <w:t>27</w:t>
            </w:r>
          </w:p>
        </w:tc>
        <w:tc>
          <w:tcPr>
            <w:tcW w:w="1011" w:type="pct"/>
            <w:shd w:val="clear" w:color="auto" w:fill="FFFFFF"/>
            <w:vAlign w:val="center"/>
          </w:tcPr>
          <w:p w14:paraId="2090EEE9">
            <w:pPr>
              <w:widowControl/>
              <w:jc w:val="center"/>
              <w:textAlignment w:val="center"/>
              <w:rPr>
                <w:rFonts w:hint="eastAsia" w:ascii="宋体" w:hAnsi="宋体" w:cs="宋体"/>
                <w:szCs w:val="21"/>
              </w:rPr>
            </w:pPr>
            <w:r>
              <w:rPr>
                <w:rFonts w:hint="eastAsia" w:ascii="宋体" w:hAnsi="宋体" w:cs="宋体"/>
                <w:kern w:val="0"/>
                <w:szCs w:val="21"/>
                <w:lang w:bidi="ar"/>
              </w:rPr>
              <w:t>小葱</w:t>
            </w:r>
          </w:p>
        </w:tc>
        <w:tc>
          <w:tcPr>
            <w:tcW w:w="1137" w:type="pct"/>
            <w:shd w:val="clear" w:color="auto" w:fill="auto"/>
            <w:noWrap/>
            <w:vAlign w:val="center"/>
          </w:tcPr>
          <w:p w14:paraId="732A20EE">
            <w:pPr>
              <w:jc w:val="center"/>
              <w:rPr>
                <w:rFonts w:hint="eastAsia" w:ascii="宋体" w:hAnsi="宋体" w:cs="宋体"/>
                <w:szCs w:val="21"/>
              </w:rPr>
            </w:pPr>
          </w:p>
        </w:tc>
        <w:tc>
          <w:tcPr>
            <w:tcW w:w="501" w:type="pct"/>
            <w:shd w:val="clear" w:color="auto" w:fill="auto"/>
            <w:vAlign w:val="center"/>
          </w:tcPr>
          <w:p w14:paraId="323E44D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9E2F79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3414AC0">
            <w:pPr>
              <w:jc w:val="center"/>
              <w:rPr>
                <w:rFonts w:hint="eastAsia" w:ascii="宋体" w:hAnsi="宋体" w:cs="宋体"/>
                <w:szCs w:val="21"/>
              </w:rPr>
            </w:pPr>
          </w:p>
        </w:tc>
      </w:tr>
      <w:tr w14:paraId="1F17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DC45AE8">
            <w:pPr>
              <w:widowControl/>
              <w:jc w:val="center"/>
              <w:textAlignment w:val="center"/>
              <w:rPr>
                <w:rFonts w:hint="eastAsia" w:ascii="宋体" w:hAnsi="宋体" w:cs="宋体"/>
                <w:szCs w:val="21"/>
              </w:rPr>
            </w:pPr>
            <w:r>
              <w:rPr>
                <w:rFonts w:hint="eastAsia" w:ascii="宋体" w:hAnsi="宋体" w:cs="宋体"/>
                <w:kern w:val="0"/>
                <w:szCs w:val="21"/>
                <w:lang w:bidi="ar"/>
              </w:rPr>
              <w:t>28</w:t>
            </w:r>
          </w:p>
        </w:tc>
        <w:tc>
          <w:tcPr>
            <w:tcW w:w="1011" w:type="pct"/>
            <w:shd w:val="clear" w:color="auto" w:fill="FFFFFF"/>
            <w:vAlign w:val="center"/>
          </w:tcPr>
          <w:p w14:paraId="00E06135">
            <w:pPr>
              <w:widowControl/>
              <w:jc w:val="center"/>
              <w:textAlignment w:val="center"/>
              <w:rPr>
                <w:rFonts w:hint="eastAsia" w:ascii="宋体" w:hAnsi="宋体" w:cs="宋体"/>
                <w:szCs w:val="21"/>
              </w:rPr>
            </w:pPr>
            <w:r>
              <w:rPr>
                <w:rFonts w:hint="eastAsia" w:ascii="宋体" w:hAnsi="宋体" w:cs="宋体"/>
                <w:kern w:val="0"/>
                <w:szCs w:val="21"/>
                <w:lang w:bidi="ar"/>
              </w:rPr>
              <w:t>洋葱</w:t>
            </w:r>
          </w:p>
        </w:tc>
        <w:tc>
          <w:tcPr>
            <w:tcW w:w="1137" w:type="pct"/>
            <w:shd w:val="clear" w:color="auto" w:fill="auto"/>
            <w:noWrap/>
            <w:vAlign w:val="center"/>
          </w:tcPr>
          <w:p w14:paraId="3AFDE973">
            <w:pPr>
              <w:jc w:val="center"/>
              <w:rPr>
                <w:rFonts w:hint="eastAsia" w:ascii="宋体" w:hAnsi="宋体" w:cs="宋体"/>
                <w:szCs w:val="21"/>
              </w:rPr>
            </w:pPr>
          </w:p>
        </w:tc>
        <w:tc>
          <w:tcPr>
            <w:tcW w:w="501" w:type="pct"/>
            <w:shd w:val="clear" w:color="auto" w:fill="auto"/>
            <w:vAlign w:val="center"/>
          </w:tcPr>
          <w:p w14:paraId="39F1A74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6AB7DE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C09CD59">
            <w:pPr>
              <w:jc w:val="center"/>
              <w:rPr>
                <w:rFonts w:hint="eastAsia" w:ascii="宋体" w:hAnsi="宋体" w:cs="宋体"/>
                <w:szCs w:val="21"/>
              </w:rPr>
            </w:pPr>
          </w:p>
        </w:tc>
      </w:tr>
      <w:tr w14:paraId="4CFD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E061D96">
            <w:pPr>
              <w:widowControl/>
              <w:jc w:val="center"/>
              <w:textAlignment w:val="center"/>
              <w:rPr>
                <w:rFonts w:hint="eastAsia" w:ascii="宋体" w:hAnsi="宋体" w:cs="宋体"/>
                <w:szCs w:val="21"/>
              </w:rPr>
            </w:pPr>
            <w:r>
              <w:rPr>
                <w:rFonts w:hint="eastAsia" w:ascii="宋体" w:hAnsi="宋体" w:cs="宋体"/>
                <w:kern w:val="0"/>
                <w:szCs w:val="21"/>
                <w:lang w:bidi="ar"/>
              </w:rPr>
              <w:t>29</w:t>
            </w:r>
          </w:p>
        </w:tc>
        <w:tc>
          <w:tcPr>
            <w:tcW w:w="1011" w:type="pct"/>
            <w:shd w:val="clear" w:color="auto" w:fill="FFFFFF"/>
            <w:vAlign w:val="center"/>
          </w:tcPr>
          <w:p w14:paraId="7BA9EABD">
            <w:pPr>
              <w:widowControl/>
              <w:jc w:val="center"/>
              <w:textAlignment w:val="center"/>
              <w:rPr>
                <w:rFonts w:hint="eastAsia" w:ascii="宋体" w:hAnsi="宋体" w:cs="宋体"/>
                <w:szCs w:val="21"/>
              </w:rPr>
            </w:pPr>
            <w:r>
              <w:rPr>
                <w:rFonts w:hint="eastAsia" w:ascii="宋体" w:hAnsi="宋体" w:cs="宋体"/>
                <w:kern w:val="0"/>
                <w:szCs w:val="21"/>
                <w:lang w:bidi="ar"/>
              </w:rPr>
              <w:t>海带结</w:t>
            </w:r>
          </w:p>
        </w:tc>
        <w:tc>
          <w:tcPr>
            <w:tcW w:w="1137" w:type="pct"/>
            <w:shd w:val="clear" w:color="auto" w:fill="auto"/>
            <w:noWrap/>
            <w:vAlign w:val="center"/>
          </w:tcPr>
          <w:p w14:paraId="409F608D">
            <w:pPr>
              <w:jc w:val="center"/>
              <w:rPr>
                <w:rFonts w:hint="eastAsia" w:ascii="宋体" w:hAnsi="宋体" w:cs="宋体"/>
                <w:szCs w:val="21"/>
              </w:rPr>
            </w:pPr>
          </w:p>
        </w:tc>
        <w:tc>
          <w:tcPr>
            <w:tcW w:w="501" w:type="pct"/>
            <w:shd w:val="clear" w:color="auto" w:fill="auto"/>
            <w:vAlign w:val="center"/>
          </w:tcPr>
          <w:p w14:paraId="3D47DFD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963BE3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284D570">
            <w:pPr>
              <w:jc w:val="center"/>
              <w:rPr>
                <w:rFonts w:hint="eastAsia" w:ascii="宋体" w:hAnsi="宋体" w:cs="宋体"/>
                <w:szCs w:val="21"/>
              </w:rPr>
            </w:pPr>
          </w:p>
        </w:tc>
      </w:tr>
      <w:tr w14:paraId="05AE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3576E61">
            <w:pPr>
              <w:widowControl/>
              <w:jc w:val="center"/>
              <w:textAlignment w:val="center"/>
              <w:rPr>
                <w:rFonts w:hint="eastAsia" w:ascii="宋体" w:hAnsi="宋体" w:cs="宋体"/>
                <w:szCs w:val="21"/>
              </w:rPr>
            </w:pPr>
            <w:r>
              <w:rPr>
                <w:rFonts w:hint="eastAsia" w:ascii="宋体" w:hAnsi="宋体" w:cs="宋体"/>
                <w:kern w:val="0"/>
                <w:szCs w:val="21"/>
                <w:lang w:bidi="ar"/>
              </w:rPr>
              <w:t>30</w:t>
            </w:r>
          </w:p>
        </w:tc>
        <w:tc>
          <w:tcPr>
            <w:tcW w:w="1011" w:type="pct"/>
            <w:shd w:val="clear" w:color="auto" w:fill="FFFFFF"/>
            <w:vAlign w:val="center"/>
          </w:tcPr>
          <w:p w14:paraId="6C323CD4">
            <w:pPr>
              <w:widowControl/>
              <w:jc w:val="center"/>
              <w:textAlignment w:val="center"/>
              <w:rPr>
                <w:rFonts w:hint="eastAsia" w:ascii="宋体" w:hAnsi="宋体" w:cs="宋体"/>
                <w:szCs w:val="21"/>
              </w:rPr>
            </w:pPr>
            <w:r>
              <w:rPr>
                <w:rFonts w:hint="eastAsia" w:ascii="宋体" w:hAnsi="宋体" w:cs="宋体"/>
                <w:kern w:val="0"/>
                <w:szCs w:val="21"/>
                <w:lang w:bidi="ar"/>
              </w:rPr>
              <w:t>海带丝</w:t>
            </w:r>
          </w:p>
        </w:tc>
        <w:tc>
          <w:tcPr>
            <w:tcW w:w="1137" w:type="pct"/>
            <w:shd w:val="clear" w:color="auto" w:fill="auto"/>
            <w:noWrap/>
            <w:vAlign w:val="center"/>
          </w:tcPr>
          <w:p w14:paraId="5E5476B1">
            <w:pPr>
              <w:jc w:val="center"/>
              <w:rPr>
                <w:rFonts w:hint="eastAsia" w:ascii="宋体" w:hAnsi="宋体" w:cs="宋体"/>
                <w:szCs w:val="21"/>
              </w:rPr>
            </w:pPr>
          </w:p>
        </w:tc>
        <w:tc>
          <w:tcPr>
            <w:tcW w:w="501" w:type="pct"/>
            <w:shd w:val="clear" w:color="auto" w:fill="auto"/>
            <w:vAlign w:val="center"/>
          </w:tcPr>
          <w:p w14:paraId="695A50DF">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8DD5C6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F2F53CD">
            <w:pPr>
              <w:jc w:val="center"/>
              <w:rPr>
                <w:rFonts w:hint="eastAsia" w:ascii="宋体" w:hAnsi="宋体" w:cs="宋体"/>
                <w:szCs w:val="21"/>
              </w:rPr>
            </w:pPr>
          </w:p>
        </w:tc>
      </w:tr>
      <w:tr w14:paraId="1B51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193D87D">
            <w:pPr>
              <w:widowControl/>
              <w:jc w:val="center"/>
              <w:textAlignment w:val="center"/>
              <w:rPr>
                <w:rFonts w:hint="eastAsia" w:ascii="宋体" w:hAnsi="宋体" w:cs="宋体"/>
                <w:szCs w:val="21"/>
              </w:rPr>
            </w:pPr>
            <w:r>
              <w:rPr>
                <w:rFonts w:hint="eastAsia" w:ascii="宋体" w:hAnsi="宋体" w:cs="宋体"/>
                <w:kern w:val="0"/>
                <w:szCs w:val="21"/>
                <w:lang w:bidi="ar"/>
              </w:rPr>
              <w:t>31</w:t>
            </w:r>
          </w:p>
        </w:tc>
        <w:tc>
          <w:tcPr>
            <w:tcW w:w="1011" w:type="pct"/>
            <w:shd w:val="clear" w:color="auto" w:fill="FFFFFF"/>
            <w:vAlign w:val="center"/>
          </w:tcPr>
          <w:p w14:paraId="3FE502AF">
            <w:pPr>
              <w:widowControl/>
              <w:jc w:val="center"/>
              <w:textAlignment w:val="center"/>
              <w:rPr>
                <w:rFonts w:hint="eastAsia" w:ascii="宋体" w:hAnsi="宋体" w:cs="宋体"/>
                <w:szCs w:val="21"/>
              </w:rPr>
            </w:pPr>
            <w:r>
              <w:rPr>
                <w:rFonts w:hint="eastAsia" w:ascii="宋体" w:hAnsi="宋体" w:cs="宋体"/>
                <w:kern w:val="0"/>
                <w:szCs w:val="21"/>
                <w:lang w:bidi="ar"/>
              </w:rPr>
              <w:t>秋葵</w:t>
            </w:r>
          </w:p>
        </w:tc>
        <w:tc>
          <w:tcPr>
            <w:tcW w:w="1137" w:type="pct"/>
            <w:shd w:val="clear" w:color="auto" w:fill="auto"/>
            <w:noWrap/>
            <w:vAlign w:val="center"/>
          </w:tcPr>
          <w:p w14:paraId="4FA4D428">
            <w:pPr>
              <w:jc w:val="center"/>
              <w:rPr>
                <w:rFonts w:hint="eastAsia" w:ascii="宋体" w:hAnsi="宋体" w:cs="宋体"/>
                <w:szCs w:val="21"/>
              </w:rPr>
            </w:pPr>
          </w:p>
        </w:tc>
        <w:tc>
          <w:tcPr>
            <w:tcW w:w="501" w:type="pct"/>
            <w:shd w:val="clear" w:color="auto" w:fill="auto"/>
            <w:vAlign w:val="center"/>
          </w:tcPr>
          <w:p w14:paraId="016BE18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2B8514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41240EC">
            <w:pPr>
              <w:jc w:val="center"/>
              <w:rPr>
                <w:rFonts w:hint="eastAsia" w:ascii="宋体" w:hAnsi="宋体" w:cs="宋体"/>
                <w:szCs w:val="21"/>
              </w:rPr>
            </w:pPr>
          </w:p>
        </w:tc>
      </w:tr>
      <w:tr w14:paraId="29DA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D80B9DE">
            <w:pPr>
              <w:widowControl/>
              <w:jc w:val="center"/>
              <w:textAlignment w:val="center"/>
              <w:rPr>
                <w:rFonts w:hint="eastAsia" w:ascii="宋体" w:hAnsi="宋体" w:cs="宋体"/>
                <w:szCs w:val="21"/>
              </w:rPr>
            </w:pPr>
            <w:r>
              <w:rPr>
                <w:rFonts w:hint="eastAsia" w:ascii="宋体" w:hAnsi="宋体" w:cs="宋体"/>
                <w:kern w:val="0"/>
                <w:szCs w:val="21"/>
                <w:lang w:bidi="ar"/>
              </w:rPr>
              <w:t>32</w:t>
            </w:r>
          </w:p>
        </w:tc>
        <w:tc>
          <w:tcPr>
            <w:tcW w:w="1011" w:type="pct"/>
            <w:shd w:val="clear" w:color="auto" w:fill="FFFFFF"/>
            <w:vAlign w:val="center"/>
          </w:tcPr>
          <w:p w14:paraId="6E6743B6">
            <w:pPr>
              <w:widowControl/>
              <w:jc w:val="center"/>
              <w:textAlignment w:val="center"/>
              <w:rPr>
                <w:rFonts w:hint="eastAsia" w:ascii="宋体" w:hAnsi="宋体" w:cs="宋体"/>
                <w:szCs w:val="21"/>
              </w:rPr>
            </w:pPr>
            <w:r>
              <w:rPr>
                <w:rFonts w:hint="eastAsia" w:ascii="宋体" w:hAnsi="宋体" w:cs="宋体"/>
                <w:kern w:val="0"/>
                <w:szCs w:val="21"/>
                <w:lang w:bidi="ar"/>
              </w:rPr>
              <w:t>本地菜心</w:t>
            </w:r>
          </w:p>
        </w:tc>
        <w:tc>
          <w:tcPr>
            <w:tcW w:w="1137" w:type="pct"/>
            <w:shd w:val="clear" w:color="auto" w:fill="auto"/>
            <w:noWrap/>
            <w:vAlign w:val="center"/>
          </w:tcPr>
          <w:p w14:paraId="0A9D9F4F">
            <w:pPr>
              <w:jc w:val="center"/>
              <w:rPr>
                <w:rFonts w:hint="eastAsia" w:ascii="宋体" w:hAnsi="宋体" w:cs="宋体"/>
                <w:szCs w:val="21"/>
              </w:rPr>
            </w:pPr>
          </w:p>
        </w:tc>
        <w:tc>
          <w:tcPr>
            <w:tcW w:w="501" w:type="pct"/>
            <w:shd w:val="clear" w:color="auto" w:fill="auto"/>
            <w:vAlign w:val="center"/>
          </w:tcPr>
          <w:p w14:paraId="5BF5511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D34024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F48E084">
            <w:pPr>
              <w:jc w:val="center"/>
              <w:rPr>
                <w:rFonts w:hint="eastAsia" w:ascii="宋体" w:hAnsi="宋体" w:cs="宋体"/>
                <w:szCs w:val="21"/>
              </w:rPr>
            </w:pPr>
          </w:p>
        </w:tc>
      </w:tr>
      <w:tr w14:paraId="26CC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2740A92">
            <w:pPr>
              <w:widowControl/>
              <w:jc w:val="center"/>
              <w:textAlignment w:val="center"/>
              <w:rPr>
                <w:rFonts w:hint="eastAsia" w:ascii="宋体" w:hAnsi="宋体" w:cs="宋体"/>
                <w:szCs w:val="21"/>
              </w:rPr>
            </w:pPr>
            <w:r>
              <w:rPr>
                <w:rFonts w:hint="eastAsia" w:ascii="宋体" w:hAnsi="宋体" w:cs="宋体"/>
                <w:kern w:val="0"/>
                <w:szCs w:val="21"/>
                <w:lang w:bidi="ar"/>
              </w:rPr>
              <w:t>33</w:t>
            </w:r>
          </w:p>
        </w:tc>
        <w:tc>
          <w:tcPr>
            <w:tcW w:w="1011" w:type="pct"/>
            <w:shd w:val="clear" w:color="auto" w:fill="FFFFFF"/>
            <w:vAlign w:val="center"/>
          </w:tcPr>
          <w:p w14:paraId="28C65490">
            <w:pPr>
              <w:widowControl/>
              <w:jc w:val="center"/>
              <w:textAlignment w:val="center"/>
              <w:rPr>
                <w:rFonts w:hint="eastAsia" w:ascii="宋体" w:hAnsi="宋体" w:cs="宋体"/>
                <w:szCs w:val="21"/>
              </w:rPr>
            </w:pPr>
            <w:r>
              <w:rPr>
                <w:rFonts w:hint="eastAsia" w:ascii="宋体" w:hAnsi="宋体" w:cs="宋体"/>
                <w:kern w:val="0"/>
                <w:szCs w:val="21"/>
                <w:lang w:bidi="ar"/>
              </w:rPr>
              <w:t>大毛芋</w:t>
            </w:r>
          </w:p>
        </w:tc>
        <w:tc>
          <w:tcPr>
            <w:tcW w:w="1137" w:type="pct"/>
            <w:shd w:val="clear" w:color="auto" w:fill="auto"/>
            <w:noWrap/>
            <w:vAlign w:val="center"/>
          </w:tcPr>
          <w:p w14:paraId="5BA6E3C4">
            <w:pPr>
              <w:jc w:val="center"/>
              <w:rPr>
                <w:rFonts w:hint="eastAsia" w:ascii="宋体" w:hAnsi="宋体" w:cs="宋体"/>
                <w:szCs w:val="21"/>
              </w:rPr>
            </w:pPr>
          </w:p>
        </w:tc>
        <w:tc>
          <w:tcPr>
            <w:tcW w:w="501" w:type="pct"/>
            <w:shd w:val="clear" w:color="auto" w:fill="auto"/>
            <w:vAlign w:val="center"/>
          </w:tcPr>
          <w:p w14:paraId="2C7CACA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5F90D7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E87476D">
            <w:pPr>
              <w:jc w:val="center"/>
              <w:rPr>
                <w:rFonts w:hint="eastAsia" w:ascii="宋体" w:hAnsi="宋体" w:cs="宋体"/>
                <w:szCs w:val="21"/>
              </w:rPr>
            </w:pPr>
          </w:p>
        </w:tc>
      </w:tr>
      <w:tr w14:paraId="6A13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18E9927">
            <w:pPr>
              <w:widowControl/>
              <w:jc w:val="center"/>
              <w:textAlignment w:val="center"/>
              <w:rPr>
                <w:rFonts w:hint="eastAsia" w:ascii="宋体" w:hAnsi="宋体" w:cs="宋体"/>
                <w:szCs w:val="21"/>
              </w:rPr>
            </w:pPr>
            <w:r>
              <w:rPr>
                <w:rFonts w:hint="eastAsia" w:ascii="宋体" w:hAnsi="宋体" w:cs="宋体"/>
                <w:kern w:val="0"/>
                <w:szCs w:val="21"/>
                <w:lang w:bidi="ar"/>
              </w:rPr>
              <w:t>34</w:t>
            </w:r>
          </w:p>
        </w:tc>
        <w:tc>
          <w:tcPr>
            <w:tcW w:w="1011" w:type="pct"/>
            <w:shd w:val="clear" w:color="auto" w:fill="FFFFFF"/>
            <w:vAlign w:val="center"/>
          </w:tcPr>
          <w:p w14:paraId="56962045">
            <w:pPr>
              <w:widowControl/>
              <w:jc w:val="center"/>
              <w:textAlignment w:val="center"/>
              <w:rPr>
                <w:rFonts w:hint="eastAsia" w:ascii="宋体" w:hAnsi="宋体" w:cs="宋体"/>
                <w:szCs w:val="21"/>
              </w:rPr>
            </w:pPr>
            <w:r>
              <w:rPr>
                <w:rFonts w:hint="eastAsia" w:ascii="宋体" w:hAnsi="宋体" w:cs="宋体"/>
                <w:kern w:val="0"/>
                <w:szCs w:val="21"/>
                <w:lang w:bidi="ar"/>
              </w:rPr>
              <w:t>红番薯</w:t>
            </w:r>
          </w:p>
        </w:tc>
        <w:tc>
          <w:tcPr>
            <w:tcW w:w="1137" w:type="pct"/>
            <w:shd w:val="clear" w:color="auto" w:fill="auto"/>
            <w:noWrap/>
            <w:vAlign w:val="center"/>
          </w:tcPr>
          <w:p w14:paraId="5860CC43">
            <w:pPr>
              <w:jc w:val="center"/>
              <w:rPr>
                <w:rFonts w:hint="eastAsia" w:ascii="宋体" w:hAnsi="宋体" w:cs="宋体"/>
                <w:szCs w:val="21"/>
              </w:rPr>
            </w:pPr>
          </w:p>
        </w:tc>
        <w:tc>
          <w:tcPr>
            <w:tcW w:w="501" w:type="pct"/>
            <w:shd w:val="clear" w:color="auto" w:fill="auto"/>
            <w:vAlign w:val="center"/>
          </w:tcPr>
          <w:p w14:paraId="1488F97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5D60205">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E186CD4">
            <w:pPr>
              <w:jc w:val="center"/>
              <w:rPr>
                <w:rFonts w:hint="eastAsia" w:ascii="宋体" w:hAnsi="宋体" w:cs="宋体"/>
                <w:szCs w:val="21"/>
              </w:rPr>
            </w:pPr>
          </w:p>
        </w:tc>
      </w:tr>
      <w:tr w14:paraId="65CF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B743F0C">
            <w:pPr>
              <w:widowControl/>
              <w:jc w:val="center"/>
              <w:textAlignment w:val="center"/>
              <w:rPr>
                <w:rFonts w:hint="eastAsia" w:ascii="宋体" w:hAnsi="宋体" w:cs="宋体"/>
                <w:szCs w:val="21"/>
              </w:rPr>
            </w:pPr>
            <w:r>
              <w:rPr>
                <w:rFonts w:hint="eastAsia" w:ascii="宋体" w:hAnsi="宋体" w:cs="宋体"/>
                <w:kern w:val="0"/>
                <w:szCs w:val="21"/>
                <w:lang w:bidi="ar"/>
              </w:rPr>
              <w:t>35</w:t>
            </w:r>
          </w:p>
        </w:tc>
        <w:tc>
          <w:tcPr>
            <w:tcW w:w="1011" w:type="pct"/>
            <w:shd w:val="clear" w:color="auto" w:fill="FFFFFF"/>
            <w:vAlign w:val="center"/>
          </w:tcPr>
          <w:p w14:paraId="55A36203">
            <w:pPr>
              <w:widowControl/>
              <w:jc w:val="center"/>
              <w:textAlignment w:val="center"/>
              <w:rPr>
                <w:rFonts w:hint="eastAsia" w:ascii="宋体" w:hAnsi="宋体" w:cs="宋体"/>
                <w:szCs w:val="21"/>
              </w:rPr>
            </w:pPr>
            <w:r>
              <w:rPr>
                <w:rFonts w:hint="eastAsia" w:ascii="宋体" w:hAnsi="宋体" w:cs="宋体"/>
                <w:kern w:val="0"/>
                <w:szCs w:val="21"/>
                <w:lang w:bidi="ar"/>
              </w:rPr>
              <w:t>茭白（带皮）</w:t>
            </w:r>
          </w:p>
        </w:tc>
        <w:tc>
          <w:tcPr>
            <w:tcW w:w="1137" w:type="pct"/>
            <w:shd w:val="clear" w:color="auto" w:fill="auto"/>
            <w:noWrap/>
            <w:vAlign w:val="center"/>
          </w:tcPr>
          <w:p w14:paraId="77F3DED5">
            <w:pPr>
              <w:jc w:val="center"/>
              <w:rPr>
                <w:rFonts w:hint="eastAsia" w:ascii="宋体" w:hAnsi="宋体" w:cs="宋体"/>
                <w:szCs w:val="21"/>
              </w:rPr>
            </w:pPr>
          </w:p>
        </w:tc>
        <w:tc>
          <w:tcPr>
            <w:tcW w:w="501" w:type="pct"/>
            <w:shd w:val="clear" w:color="auto" w:fill="auto"/>
            <w:vAlign w:val="center"/>
          </w:tcPr>
          <w:p w14:paraId="61B8981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1AFE7B4">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4589817">
            <w:pPr>
              <w:jc w:val="center"/>
              <w:rPr>
                <w:rFonts w:hint="eastAsia" w:ascii="宋体" w:hAnsi="宋体" w:cs="宋体"/>
                <w:szCs w:val="21"/>
              </w:rPr>
            </w:pPr>
          </w:p>
        </w:tc>
      </w:tr>
      <w:tr w14:paraId="4B0C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6F804DA">
            <w:pPr>
              <w:widowControl/>
              <w:jc w:val="center"/>
              <w:textAlignment w:val="center"/>
              <w:rPr>
                <w:rFonts w:hint="eastAsia" w:ascii="宋体" w:hAnsi="宋体" w:cs="宋体"/>
                <w:szCs w:val="21"/>
              </w:rPr>
            </w:pPr>
            <w:r>
              <w:rPr>
                <w:rFonts w:hint="eastAsia" w:ascii="宋体" w:hAnsi="宋体" w:cs="宋体"/>
                <w:kern w:val="0"/>
                <w:szCs w:val="21"/>
                <w:lang w:bidi="ar"/>
              </w:rPr>
              <w:t>36</w:t>
            </w:r>
          </w:p>
        </w:tc>
        <w:tc>
          <w:tcPr>
            <w:tcW w:w="1011" w:type="pct"/>
            <w:shd w:val="clear" w:color="auto" w:fill="FFFFFF"/>
            <w:vAlign w:val="center"/>
          </w:tcPr>
          <w:p w14:paraId="53DF0BD7">
            <w:pPr>
              <w:widowControl/>
              <w:jc w:val="center"/>
              <w:textAlignment w:val="center"/>
              <w:rPr>
                <w:rFonts w:hint="eastAsia" w:ascii="宋体" w:hAnsi="宋体" w:cs="宋体"/>
                <w:szCs w:val="21"/>
              </w:rPr>
            </w:pPr>
            <w:r>
              <w:rPr>
                <w:rFonts w:hint="eastAsia" w:ascii="宋体" w:hAnsi="宋体" w:cs="宋体"/>
                <w:kern w:val="0"/>
                <w:szCs w:val="21"/>
                <w:lang w:bidi="ar"/>
              </w:rPr>
              <w:t>茭白（去皮）</w:t>
            </w:r>
          </w:p>
        </w:tc>
        <w:tc>
          <w:tcPr>
            <w:tcW w:w="1137" w:type="pct"/>
            <w:shd w:val="clear" w:color="auto" w:fill="auto"/>
            <w:noWrap/>
            <w:vAlign w:val="center"/>
          </w:tcPr>
          <w:p w14:paraId="2ED61F7B">
            <w:pPr>
              <w:jc w:val="center"/>
              <w:rPr>
                <w:rFonts w:hint="eastAsia" w:ascii="宋体" w:hAnsi="宋体" w:cs="宋体"/>
                <w:szCs w:val="21"/>
              </w:rPr>
            </w:pPr>
          </w:p>
        </w:tc>
        <w:tc>
          <w:tcPr>
            <w:tcW w:w="501" w:type="pct"/>
            <w:shd w:val="clear" w:color="auto" w:fill="auto"/>
            <w:vAlign w:val="center"/>
          </w:tcPr>
          <w:p w14:paraId="67828C7F">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654C3A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CE367AA">
            <w:pPr>
              <w:jc w:val="center"/>
              <w:rPr>
                <w:rFonts w:hint="eastAsia" w:ascii="宋体" w:hAnsi="宋体" w:cs="宋体"/>
                <w:szCs w:val="21"/>
              </w:rPr>
            </w:pPr>
          </w:p>
        </w:tc>
      </w:tr>
      <w:tr w14:paraId="5ACA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1F610E5">
            <w:pPr>
              <w:widowControl/>
              <w:jc w:val="center"/>
              <w:textAlignment w:val="center"/>
              <w:rPr>
                <w:rFonts w:hint="eastAsia" w:ascii="宋体" w:hAnsi="宋体" w:cs="宋体"/>
                <w:szCs w:val="21"/>
              </w:rPr>
            </w:pPr>
            <w:r>
              <w:rPr>
                <w:rFonts w:hint="eastAsia" w:ascii="宋体" w:hAnsi="宋体" w:cs="宋体"/>
                <w:kern w:val="0"/>
                <w:szCs w:val="21"/>
                <w:lang w:bidi="ar"/>
              </w:rPr>
              <w:t>37</w:t>
            </w:r>
          </w:p>
        </w:tc>
        <w:tc>
          <w:tcPr>
            <w:tcW w:w="1011" w:type="pct"/>
            <w:shd w:val="clear" w:color="auto" w:fill="FFFFFF"/>
            <w:vAlign w:val="center"/>
          </w:tcPr>
          <w:p w14:paraId="17F2EDD9">
            <w:pPr>
              <w:widowControl/>
              <w:jc w:val="center"/>
              <w:textAlignment w:val="center"/>
              <w:rPr>
                <w:rFonts w:hint="eastAsia" w:ascii="宋体" w:hAnsi="宋体" w:cs="宋体"/>
                <w:szCs w:val="21"/>
              </w:rPr>
            </w:pPr>
            <w:r>
              <w:rPr>
                <w:rFonts w:hint="eastAsia" w:ascii="宋体" w:hAnsi="宋体" w:cs="宋体"/>
                <w:kern w:val="0"/>
                <w:szCs w:val="21"/>
                <w:lang w:bidi="ar"/>
              </w:rPr>
              <w:t>芥兰</w:t>
            </w:r>
          </w:p>
        </w:tc>
        <w:tc>
          <w:tcPr>
            <w:tcW w:w="1137" w:type="pct"/>
            <w:shd w:val="clear" w:color="auto" w:fill="auto"/>
            <w:noWrap/>
            <w:vAlign w:val="center"/>
          </w:tcPr>
          <w:p w14:paraId="5D9B4A57">
            <w:pPr>
              <w:jc w:val="center"/>
              <w:rPr>
                <w:rFonts w:hint="eastAsia" w:ascii="宋体" w:hAnsi="宋体" w:cs="宋体"/>
                <w:szCs w:val="21"/>
              </w:rPr>
            </w:pPr>
          </w:p>
        </w:tc>
        <w:tc>
          <w:tcPr>
            <w:tcW w:w="501" w:type="pct"/>
            <w:shd w:val="clear" w:color="auto" w:fill="auto"/>
            <w:vAlign w:val="center"/>
          </w:tcPr>
          <w:p w14:paraId="297FC16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52B3F1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71F674A">
            <w:pPr>
              <w:jc w:val="center"/>
              <w:rPr>
                <w:rFonts w:hint="eastAsia" w:ascii="宋体" w:hAnsi="宋体" w:cs="宋体"/>
                <w:szCs w:val="21"/>
              </w:rPr>
            </w:pPr>
          </w:p>
        </w:tc>
      </w:tr>
      <w:tr w14:paraId="10E4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B67F0D8">
            <w:pPr>
              <w:widowControl/>
              <w:jc w:val="center"/>
              <w:textAlignment w:val="center"/>
              <w:rPr>
                <w:rFonts w:hint="eastAsia" w:ascii="宋体" w:hAnsi="宋体" w:cs="宋体"/>
                <w:szCs w:val="21"/>
              </w:rPr>
            </w:pPr>
            <w:r>
              <w:rPr>
                <w:rFonts w:hint="eastAsia" w:ascii="宋体" w:hAnsi="宋体" w:cs="宋体"/>
                <w:kern w:val="0"/>
                <w:szCs w:val="21"/>
                <w:lang w:bidi="ar"/>
              </w:rPr>
              <w:t>38</w:t>
            </w:r>
          </w:p>
        </w:tc>
        <w:tc>
          <w:tcPr>
            <w:tcW w:w="1011" w:type="pct"/>
            <w:shd w:val="clear" w:color="auto" w:fill="FFFFFF"/>
            <w:vAlign w:val="center"/>
          </w:tcPr>
          <w:p w14:paraId="7D8F5A98">
            <w:pPr>
              <w:widowControl/>
              <w:jc w:val="center"/>
              <w:textAlignment w:val="center"/>
              <w:rPr>
                <w:rFonts w:hint="eastAsia" w:ascii="宋体" w:hAnsi="宋体" w:cs="宋体"/>
                <w:szCs w:val="21"/>
              </w:rPr>
            </w:pPr>
            <w:r>
              <w:rPr>
                <w:rFonts w:hint="eastAsia" w:ascii="宋体" w:hAnsi="宋体" w:cs="宋体"/>
                <w:kern w:val="0"/>
                <w:szCs w:val="21"/>
                <w:lang w:bidi="ar"/>
              </w:rPr>
              <w:t>莲藕</w:t>
            </w:r>
          </w:p>
        </w:tc>
        <w:tc>
          <w:tcPr>
            <w:tcW w:w="1137" w:type="pct"/>
            <w:shd w:val="clear" w:color="auto" w:fill="auto"/>
            <w:noWrap/>
            <w:vAlign w:val="center"/>
          </w:tcPr>
          <w:p w14:paraId="7F936809">
            <w:pPr>
              <w:jc w:val="center"/>
              <w:rPr>
                <w:rFonts w:hint="eastAsia" w:ascii="宋体" w:hAnsi="宋体" w:cs="宋体"/>
                <w:szCs w:val="21"/>
              </w:rPr>
            </w:pPr>
          </w:p>
        </w:tc>
        <w:tc>
          <w:tcPr>
            <w:tcW w:w="501" w:type="pct"/>
            <w:shd w:val="clear" w:color="auto" w:fill="auto"/>
            <w:vAlign w:val="center"/>
          </w:tcPr>
          <w:p w14:paraId="550B13F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50A87F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00F956E">
            <w:pPr>
              <w:jc w:val="center"/>
              <w:rPr>
                <w:rFonts w:hint="eastAsia" w:ascii="宋体" w:hAnsi="宋体" w:cs="宋体"/>
                <w:szCs w:val="21"/>
              </w:rPr>
            </w:pPr>
          </w:p>
        </w:tc>
      </w:tr>
      <w:tr w14:paraId="4193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6B73345">
            <w:pPr>
              <w:widowControl/>
              <w:jc w:val="center"/>
              <w:textAlignment w:val="center"/>
              <w:rPr>
                <w:rFonts w:hint="eastAsia" w:ascii="宋体" w:hAnsi="宋体" w:cs="宋体"/>
                <w:szCs w:val="21"/>
              </w:rPr>
            </w:pPr>
            <w:r>
              <w:rPr>
                <w:rFonts w:hint="eastAsia" w:ascii="宋体" w:hAnsi="宋体" w:cs="宋体"/>
                <w:kern w:val="0"/>
                <w:szCs w:val="21"/>
                <w:lang w:bidi="ar"/>
              </w:rPr>
              <w:t>39</w:t>
            </w:r>
          </w:p>
        </w:tc>
        <w:tc>
          <w:tcPr>
            <w:tcW w:w="1011" w:type="pct"/>
            <w:shd w:val="clear" w:color="auto" w:fill="FFFFFF"/>
            <w:vAlign w:val="center"/>
          </w:tcPr>
          <w:p w14:paraId="5D369A3B">
            <w:pPr>
              <w:widowControl/>
              <w:jc w:val="center"/>
              <w:textAlignment w:val="center"/>
              <w:rPr>
                <w:rFonts w:hint="eastAsia" w:ascii="宋体" w:hAnsi="宋体" w:cs="宋体"/>
                <w:szCs w:val="21"/>
              </w:rPr>
            </w:pPr>
            <w:r>
              <w:rPr>
                <w:rFonts w:hint="eastAsia" w:ascii="宋体" w:hAnsi="宋体" w:cs="宋体"/>
                <w:kern w:val="0"/>
                <w:szCs w:val="21"/>
                <w:lang w:bidi="ar"/>
              </w:rPr>
              <w:t>盘菜</w:t>
            </w:r>
          </w:p>
        </w:tc>
        <w:tc>
          <w:tcPr>
            <w:tcW w:w="1137" w:type="pct"/>
            <w:shd w:val="clear" w:color="auto" w:fill="auto"/>
            <w:noWrap/>
            <w:vAlign w:val="center"/>
          </w:tcPr>
          <w:p w14:paraId="12C7C42B">
            <w:pPr>
              <w:jc w:val="center"/>
              <w:rPr>
                <w:rFonts w:hint="eastAsia" w:ascii="宋体" w:hAnsi="宋体" w:cs="宋体"/>
                <w:szCs w:val="21"/>
              </w:rPr>
            </w:pPr>
          </w:p>
        </w:tc>
        <w:tc>
          <w:tcPr>
            <w:tcW w:w="501" w:type="pct"/>
            <w:shd w:val="clear" w:color="auto" w:fill="auto"/>
            <w:vAlign w:val="center"/>
          </w:tcPr>
          <w:p w14:paraId="14BD6D55">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21802D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E31A4FC">
            <w:pPr>
              <w:jc w:val="center"/>
              <w:rPr>
                <w:rFonts w:hint="eastAsia" w:ascii="宋体" w:hAnsi="宋体" w:cs="宋体"/>
                <w:szCs w:val="21"/>
              </w:rPr>
            </w:pPr>
          </w:p>
        </w:tc>
      </w:tr>
      <w:tr w14:paraId="37DF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30640BD">
            <w:pPr>
              <w:widowControl/>
              <w:jc w:val="center"/>
              <w:textAlignment w:val="center"/>
              <w:rPr>
                <w:rFonts w:hint="eastAsia" w:ascii="宋体" w:hAnsi="宋体" w:cs="宋体"/>
                <w:szCs w:val="21"/>
              </w:rPr>
            </w:pPr>
            <w:r>
              <w:rPr>
                <w:rFonts w:hint="eastAsia" w:ascii="宋体" w:hAnsi="宋体" w:cs="宋体"/>
                <w:kern w:val="0"/>
                <w:szCs w:val="21"/>
                <w:lang w:bidi="ar"/>
              </w:rPr>
              <w:t>40</w:t>
            </w:r>
          </w:p>
        </w:tc>
        <w:tc>
          <w:tcPr>
            <w:tcW w:w="1011" w:type="pct"/>
            <w:shd w:val="clear" w:color="auto" w:fill="FFFFFF"/>
            <w:vAlign w:val="center"/>
          </w:tcPr>
          <w:p w14:paraId="61EE5DE3">
            <w:pPr>
              <w:widowControl/>
              <w:jc w:val="center"/>
              <w:textAlignment w:val="center"/>
              <w:rPr>
                <w:rFonts w:hint="eastAsia" w:ascii="宋体" w:hAnsi="宋体" w:cs="宋体"/>
                <w:szCs w:val="21"/>
              </w:rPr>
            </w:pPr>
            <w:r>
              <w:rPr>
                <w:rFonts w:hint="eastAsia" w:ascii="宋体" w:hAnsi="宋体" w:cs="宋体"/>
                <w:kern w:val="0"/>
                <w:szCs w:val="21"/>
                <w:lang w:bidi="ar"/>
              </w:rPr>
              <w:t>西芹</w:t>
            </w:r>
          </w:p>
        </w:tc>
        <w:tc>
          <w:tcPr>
            <w:tcW w:w="1137" w:type="pct"/>
            <w:shd w:val="clear" w:color="auto" w:fill="auto"/>
            <w:noWrap/>
            <w:vAlign w:val="center"/>
          </w:tcPr>
          <w:p w14:paraId="1094B565">
            <w:pPr>
              <w:jc w:val="center"/>
              <w:rPr>
                <w:rFonts w:hint="eastAsia" w:ascii="宋体" w:hAnsi="宋体" w:cs="宋体"/>
                <w:szCs w:val="21"/>
              </w:rPr>
            </w:pPr>
          </w:p>
        </w:tc>
        <w:tc>
          <w:tcPr>
            <w:tcW w:w="501" w:type="pct"/>
            <w:shd w:val="clear" w:color="auto" w:fill="auto"/>
            <w:vAlign w:val="center"/>
          </w:tcPr>
          <w:p w14:paraId="33FF94B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EF8428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51E563E">
            <w:pPr>
              <w:jc w:val="center"/>
              <w:rPr>
                <w:rFonts w:hint="eastAsia" w:ascii="宋体" w:hAnsi="宋体" w:cs="宋体"/>
                <w:szCs w:val="21"/>
              </w:rPr>
            </w:pPr>
          </w:p>
        </w:tc>
      </w:tr>
      <w:tr w14:paraId="3DDF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1F542A1">
            <w:pPr>
              <w:widowControl/>
              <w:jc w:val="center"/>
              <w:textAlignment w:val="center"/>
              <w:rPr>
                <w:rFonts w:hint="eastAsia" w:ascii="宋体" w:hAnsi="宋体" w:cs="宋体"/>
                <w:szCs w:val="21"/>
              </w:rPr>
            </w:pPr>
            <w:r>
              <w:rPr>
                <w:rFonts w:hint="eastAsia" w:ascii="宋体" w:hAnsi="宋体" w:cs="宋体"/>
                <w:kern w:val="0"/>
                <w:szCs w:val="21"/>
                <w:lang w:bidi="ar"/>
              </w:rPr>
              <w:t>41</w:t>
            </w:r>
          </w:p>
        </w:tc>
        <w:tc>
          <w:tcPr>
            <w:tcW w:w="1011" w:type="pct"/>
            <w:shd w:val="clear" w:color="auto" w:fill="FFFFFF"/>
            <w:vAlign w:val="center"/>
          </w:tcPr>
          <w:p w14:paraId="0909DBE8">
            <w:pPr>
              <w:widowControl/>
              <w:jc w:val="center"/>
              <w:textAlignment w:val="center"/>
              <w:rPr>
                <w:rFonts w:hint="eastAsia" w:ascii="宋体" w:hAnsi="宋体" w:cs="宋体"/>
                <w:szCs w:val="21"/>
              </w:rPr>
            </w:pPr>
            <w:r>
              <w:rPr>
                <w:rFonts w:hint="eastAsia" w:ascii="宋体" w:hAnsi="宋体" w:cs="宋体"/>
                <w:kern w:val="0"/>
                <w:szCs w:val="21"/>
                <w:lang w:bidi="ar"/>
              </w:rPr>
              <w:t>香芋</w:t>
            </w:r>
          </w:p>
        </w:tc>
        <w:tc>
          <w:tcPr>
            <w:tcW w:w="1137" w:type="pct"/>
            <w:shd w:val="clear" w:color="auto" w:fill="auto"/>
            <w:noWrap/>
            <w:vAlign w:val="center"/>
          </w:tcPr>
          <w:p w14:paraId="5A45F659">
            <w:pPr>
              <w:jc w:val="center"/>
              <w:rPr>
                <w:rFonts w:hint="eastAsia" w:ascii="宋体" w:hAnsi="宋体" w:cs="宋体"/>
                <w:szCs w:val="21"/>
              </w:rPr>
            </w:pPr>
          </w:p>
        </w:tc>
        <w:tc>
          <w:tcPr>
            <w:tcW w:w="501" w:type="pct"/>
            <w:shd w:val="clear" w:color="auto" w:fill="auto"/>
            <w:vAlign w:val="center"/>
          </w:tcPr>
          <w:p w14:paraId="49088E7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84E7F2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67050FC">
            <w:pPr>
              <w:jc w:val="center"/>
              <w:rPr>
                <w:rFonts w:hint="eastAsia" w:ascii="宋体" w:hAnsi="宋体" w:cs="宋体"/>
                <w:szCs w:val="21"/>
              </w:rPr>
            </w:pPr>
          </w:p>
        </w:tc>
      </w:tr>
      <w:tr w14:paraId="6B06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7877218">
            <w:pPr>
              <w:widowControl/>
              <w:jc w:val="center"/>
              <w:textAlignment w:val="center"/>
              <w:rPr>
                <w:rFonts w:hint="eastAsia" w:ascii="宋体" w:hAnsi="宋体" w:cs="宋体"/>
                <w:szCs w:val="21"/>
              </w:rPr>
            </w:pPr>
            <w:r>
              <w:rPr>
                <w:rFonts w:hint="eastAsia" w:ascii="宋体" w:hAnsi="宋体" w:cs="宋体"/>
                <w:kern w:val="0"/>
                <w:szCs w:val="21"/>
                <w:lang w:bidi="ar"/>
              </w:rPr>
              <w:t>42</w:t>
            </w:r>
          </w:p>
        </w:tc>
        <w:tc>
          <w:tcPr>
            <w:tcW w:w="1011" w:type="pct"/>
            <w:shd w:val="clear" w:color="auto" w:fill="FFFFFF"/>
            <w:vAlign w:val="center"/>
          </w:tcPr>
          <w:p w14:paraId="3230EF5E">
            <w:pPr>
              <w:widowControl/>
              <w:jc w:val="center"/>
              <w:textAlignment w:val="center"/>
              <w:rPr>
                <w:rFonts w:hint="eastAsia" w:ascii="宋体" w:hAnsi="宋体" w:cs="宋体"/>
                <w:szCs w:val="21"/>
              </w:rPr>
            </w:pPr>
            <w:r>
              <w:rPr>
                <w:rFonts w:hint="eastAsia" w:ascii="宋体" w:hAnsi="宋体" w:cs="宋体"/>
                <w:kern w:val="0"/>
                <w:szCs w:val="21"/>
                <w:lang w:bidi="ar"/>
              </w:rPr>
              <w:t>小光芋</w:t>
            </w:r>
          </w:p>
        </w:tc>
        <w:tc>
          <w:tcPr>
            <w:tcW w:w="1137" w:type="pct"/>
            <w:shd w:val="clear" w:color="auto" w:fill="auto"/>
            <w:noWrap/>
            <w:vAlign w:val="center"/>
          </w:tcPr>
          <w:p w14:paraId="1A5BAB2A">
            <w:pPr>
              <w:jc w:val="center"/>
              <w:rPr>
                <w:rFonts w:hint="eastAsia" w:ascii="宋体" w:hAnsi="宋体" w:cs="宋体"/>
                <w:szCs w:val="21"/>
              </w:rPr>
            </w:pPr>
          </w:p>
        </w:tc>
        <w:tc>
          <w:tcPr>
            <w:tcW w:w="501" w:type="pct"/>
            <w:shd w:val="clear" w:color="auto" w:fill="auto"/>
            <w:vAlign w:val="center"/>
          </w:tcPr>
          <w:p w14:paraId="49C21EB5">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720E54A">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4091211">
            <w:pPr>
              <w:jc w:val="center"/>
              <w:rPr>
                <w:rFonts w:hint="eastAsia" w:ascii="宋体" w:hAnsi="宋体" w:cs="宋体"/>
                <w:szCs w:val="21"/>
              </w:rPr>
            </w:pPr>
          </w:p>
        </w:tc>
      </w:tr>
      <w:tr w14:paraId="6F57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D7028FA">
            <w:pPr>
              <w:widowControl/>
              <w:jc w:val="center"/>
              <w:textAlignment w:val="center"/>
              <w:rPr>
                <w:rFonts w:hint="eastAsia" w:ascii="宋体" w:hAnsi="宋体" w:cs="宋体"/>
                <w:szCs w:val="21"/>
              </w:rPr>
            </w:pPr>
            <w:r>
              <w:rPr>
                <w:rFonts w:hint="eastAsia" w:ascii="宋体" w:hAnsi="宋体" w:cs="宋体"/>
                <w:kern w:val="0"/>
                <w:szCs w:val="21"/>
                <w:lang w:bidi="ar"/>
              </w:rPr>
              <w:t>43</w:t>
            </w:r>
          </w:p>
        </w:tc>
        <w:tc>
          <w:tcPr>
            <w:tcW w:w="1011" w:type="pct"/>
            <w:shd w:val="clear" w:color="auto" w:fill="FFFFFF"/>
            <w:vAlign w:val="center"/>
          </w:tcPr>
          <w:p w14:paraId="52E0F1D6">
            <w:pPr>
              <w:widowControl/>
              <w:jc w:val="center"/>
              <w:textAlignment w:val="center"/>
              <w:rPr>
                <w:rFonts w:hint="eastAsia" w:ascii="宋体" w:hAnsi="宋体" w:cs="宋体"/>
                <w:szCs w:val="21"/>
              </w:rPr>
            </w:pPr>
            <w:r>
              <w:rPr>
                <w:rFonts w:hint="eastAsia" w:ascii="宋体" w:hAnsi="宋体" w:cs="宋体"/>
                <w:kern w:val="0"/>
                <w:szCs w:val="21"/>
                <w:lang w:bidi="ar"/>
              </w:rPr>
              <w:t>八棱瓜</w:t>
            </w:r>
          </w:p>
        </w:tc>
        <w:tc>
          <w:tcPr>
            <w:tcW w:w="1137" w:type="pct"/>
            <w:shd w:val="clear" w:color="auto" w:fill="auto"/>
            <w:noWrap/>
            <w:vAlign w:val="center"/>
          </w:tcPr>
          <w:p w14:paraId="1AAA71B1">
            <w:pPr>
              <w:jc w:val="center"/>
              <w:rPr>
                <w:rFonts w:hint="eastAsia" w:ascii="宋体" w:hAnsi="宋体" w:cs="宋体"/>
                <w:szCs w:val="21"/>
              </w:rPr>
            </w:pPr>
          </w:p>
        </w:tc>
        <w:tc>
          <w:tcPr>
            <w:tcW w:w="501" w:type="pct"/>
            <w:shd w:val="clear" w:color="auto" w:fill="auto"/>
            <w:vAlign w:val="center"/>
          </w:tcPr>
          <w:p w14:paraId="17D849B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F902CE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9182BDB">
            <w:pPr>
              <w:jc w:val="center"/>
              <w:rPr>
                <w:rFonts w:hint="eastAsia" w:ascii="宋体" w:hAnsi="宋体" w:cs="宋体"/>
                <w:szCs w:val="21"/>
              </w:rPr>
            </w:pPr>
          </w:p>
        </w:tc>
      </w:tr>
      <w:tr w14:paraId="381E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340F78F">
            <w:pPr>
              <w:widowControl/>
              <w:jc w:val="center"/>
              <w:textAlignment w:val="center"/>
              <w:rPr>
                <w:rFonts w:hint="eastAsia" w:ascii="宋体" w:hAnsi="宋体" w:cs="宋体"/>
                <w:szCs w:val="21"/>
              </w:rPr>
            </w:pPr>
            <w:r>
              <w:rPr>
                <w:rFonts w:hint="eastAsia" w:ascii="宋体" w:hAnsi="宋体" w:cs="宋体"/>
                <w:kern w:val="0"/>
                <w:szCs w:val="21"/>
                <w:lang w:bidi="ar"/>
              </w:rPr>
              <w:t>44</w:t>
            </w:r>
          </w:p>
        </w:tc>
        <w:tc>
          <w:tcPr>
            <w:tcW w:w="1011" w:type="pct"/>
            <w:shd w:val="clear" w:color="auto" w:fill="FFFFFF"/>
            <w:vAlign w:val="center"/>
          </w:tcPr>
          <w:p w14:paraId="6E65D0BC">
            <w:pPr>
              <w:widowControl/>
              <w:jc w:val="center"/>
              <w:textAlignment w:val="center"/>
              <w:rPr>
                <w:rFonts w:hint="eastAsia" w:ascii="宋体" w:hAnsi="宋体" w:cs="宋体"/>
                <w:szCs w:val="21"/>
              </w:rPr>
            </w:pPr>
            <w:r>
              <w:rPr>
                <w:rFonts w:hint="eastAsia" w:ascii="宋体" w:hAnsi="宋体" w:cs="宋体"/>
                <w:kern w:val="0"/>
                <w:szCs w:val="21"/>
                <w:lang w:bidi="ar"/>
              </w:rPr>
              <w:t>冰草</w:t>
            </w:r>
          </w:p>
        </w:tc>
        <w:tc>
          <w:tcPr>
            <w:tcW w:w="1137" w:type="pct"/>
            <w:shd w:val="clear" w:color="auto" w:fill="auto"/>
            <w:noWrap/>
            <w:vAlign w:val="center"/>
          </w:tcPr>
          <w:p w14:paraId="5305A772">
            <w:pPr>
              <w:jc w:val="center"/>
              <w:rPr>
                <w:rFonts w:hint="eastAsia" w:ascii="宋体" w:hAnsi="宋体" w:cs="宋体"/>
                <w:szCs w:val="21"/>
              </w:rPr>
            </w:pPr>
          </w:p>
        </w:tc>
        <w:tc>
          <w:tcPr>
            <w:tcW w:w="501" w:type="pct"/>
            <w:shd w:val="clear" w:color="auto" w:fill="auto"/>
            <w:vAlign w:val="center"/>
          </w:tcPr>
          <w:p w14:paraId="1AF5A79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D2B2A4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C014772">
            <w:pPr>
              <w:jc w:val="center"/>
              <w:rPr>
                <w:rFonts w:hint="eastAsia" w:ascii="宋体" w:hAnsi="宋体" w:cs="宋体"/>
                <w:szCs w:val="21"/>
              </w:rPr>
            </w:pPr>
          </w:p>
        </w:tc>
      </w:tr>
      <w:tr w14:paraId="5C17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05D2473">
            <w:pPr>
              <w:widowControl/>
              <w:jc w:val="center"/>
              <w:textAlignment w:val="center"/>
              <w:rPr>
                <w:rFonts w:hint="eastAsia" w:ascii="宋体" w:hAnsi="宋体" w:cs="宋体"/>
                <w:szCs w:val="21"/>
              </w:rPr>
            </w:pPr>
            <w:r>
              <w:rPr>
                <w:rFonts w:hint="eastAsia" w:ascii="宋体" w:hAnsi="宋体" w:cs="宋体"/>
                <w:kern w:val="0"/>
                <w:szCs w:val="21"/>
                <w:lang w:bidi="ar"/>
              </w:rPr>
              <w:t>45</w:t>
            </w:r>
          </w:p>
        </w:tc>
        <w:tc>
          <w:tcPr>
            <w:tcW w:w="1011" w:type="pct"/>
            <w:shd w:val="clear" w:color="auto" w:fill="FFFFFF"/>
            <w:vAlign w:val="center"/>
          </w:tcPr>
          <w:p w14:paraId="604C0486">
            <w:pPr>
              <w:widowControl/>
              <w:jc w:val="center"/>
              <w:textAlignment w:val="center"/>
              <w:rPr>
                <w:rFonts w:hint="eastAsia" w:ascii="宋体" w:hAnsi="宋体" w:cs="宋体"/>
                <w:szCs w:val="21"/>
              </w:rPr>
            </w:pPr>
            <w:r>
              <w:rPr>
                <w:rFonts w:hint="eastAsia" w:ascii="宋体" w:hAnsi="宋体" w:cs="宋体"/>
                <w:kern w:val="0"/>
                <w:szCs w:val="21"/>
                <w:lang w:bidi="ar"/>
              </w:rPr>
              <w:t>刺瓜</w:t>
            </w:r>
          </w:p>
        </w:tc>
        <w:tc>
          <w:tcPr>
            <w:tcW w:w="1137" w:type="pct"/>
            <w:shd w:val="clear" w:color="auto" w:fill="auto"/>
            <w:noWrap/>
            <w:vAlign w:val="center"/>
          </w:tcPr>
          <w:p w14:paraId="5F568416">
            <w:pPr>
              <w:jc w:val="center"/>
              <w:rPr>
                <w:rFonts w:hint="eastAsia" w:ascii="宋体" w:hAnsi="宋体" w:cs="宋体"/>
                <w:szCs w:val="21"/>
              </w:rPr>
            </w:pPr>
          </w:p>
        </w:tc>
        <w:tc>
          <w:tcPr>
            <w:tcW w:w="501" w:type="pct"/>
            <w:shd w:val="clear" w:color="auto" w:fill="auto"/>
            <w:vAlign w:val="center"/>
          </w:tcPr>
          <w:p w14:paraId="1516200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CD8675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5006B09">
            <w:pPr>
              <w:jc w:val="center"/>
              <w:rPr>
                <w:rFonts w:hint="eastAsia" w:ascii="宋体" w:hAnsi="宋体" w:cs="宋体"/>
                <w:szCs w:val="21"/>
              </w:rPr>
            </w:pPr>
          </w:p>
        </w:tc>
      </w:tr>
      <w:tr w14:paraId="52F7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F09EC37">
            <w:pPr>
              <w:widowControl/>
              <w:jc w:val="center"/>
              <w:textAlignment w:val="center"/>
              <w:rPr>
                <w:rFonts w:hint="eastAsia" w:ascii="宋体" w:hAnsi="宋体" w:cs="宋体"/>
                <w:szCs w:val="21"/>
              </w:rPr>
            </w:pPr>
            <w:r>
              <w:rPr>
                <w:rFonts w:hint="eastAsia" w:ascii="宋体" w:hAnsi="宋体" w:cs="宋体"/>
                <w:kern w:val="0"/>
                <w:szCs w:val="21"/>
                <w:lang w:bidi="ar"/>
              </w:rPr>
              <w:t>46</w:t>
            </w:r>
          </w:p>
        </w:tc>
        <w:tc>
          <w:tcPr>
            <w:tcW w:w="1011" w:type="pct"/>
            <w:shd w:val="clear" w:color="auto" w:fill="FFFFFF"/>
            <w:vAlign w:val="center"/>
          </w:tcPr>
          <w:p w14:paraId="3AB7FC6E">
            <w:pPr>
              <w:widowControl/>
              <w:jc w:val="center"/>
              <w:textAlignment w:val="center"/>
              <w:rPr>
                <w:rFonts w:hint="eastAsia" w:ascii="宋体" w:hAnsi="宋体" w:cs="宋体"/>
                <w:szCs w:val="21"/>
              </w:rPr>
            </w:pPr>
            <w:r>
              <w:rPr>
                <w:rFonts w:hint="eastAsia" w:ascii="宋体" w:hAnsi="宋体" w:cs="宋体"/>
                <w:kern w:val="0"/>
                <w:szCs w:val="21"/>
                <w:lang w:bidi="ar"/>
              </w:rPr>
              <w:t>冬瓜</w:t>
            </w:r>
          </w:p>
        </w:tc>
        <w:tc>
          <w:tcPr>
            <w:tcW w:w="1137" w:type="pct"/>
            <w:shd w:val="clear" w:color="auto" w:fill="auto"/>
            <w:noWrap/>
            <w:vAlign w:val="center"/>
          </w:tcPr>
          <w:p w14:paraId="3F5BEAF1">
            <w:pPr>
              <w:jc w:val="center"/>
              <w:rPr>
                <w:rFonts w:hint="eastAsia" w:ascii="宋体" w:hAnsi="宋体" w:cs="宋体"/>
                <w:szCs w:val="21"/>
              </w:rPr>
            </w:pPr>
          </w:p>
        </w:tc>
        <w:tc>
          <w:tcPr>
            <w:tcW w:w="501" w:type="pct"/>
            <w:shd w:val="clear" w:color="auto" w:fill="auto"/>
            <w:vAlign w:val="center"/>
          </w:tcPr>
          <w:p w14:paraId="4450F75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12EA67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5B60558">
            <w:pPr>
              <w:jc w:val="center"/>
              <w:rPr>
                <w:rFonts w:hint="eastAsia" w:ascii="宋体" w:hAnsi="宋体" w:cs="宋体"/>
                <w:szCs w:val="21"/>
              </w:rPr>
            </w:pPr>
          </w:p>
        </w:tc>
      </w:tr>
      <w:tr w14:paraId="2FEE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6562E1F">
            <w:pPr>
              <w:widowControl/>
              <w:jc w:val="center"/>
              <w:textAlignment w:val="center"/>
              <w:rPr>
                <w:rFonts w:hint="eastAsia" w:ascii="宋体" w:hAnsi="宋体" w:cs="宋体"/>
                <w:szCs w:val="21"/>
              </w:rPr>
            </w:pPr>
            <w:r>
              <w:rPr>
                <w:rFonts w:hint="eastAsia" w:ascii="宋体" w:hAnsi="宋体" w:cs="宋体"/>
                <w:kern w:val="0"/>
                <w:szCs w:val="21"/>
                <w:lang w:bidi="ar"/>
              </w:rPr>
              <w:t>47</w:t>
            </w:r>
          </w:p>
        </w:tc>
        <w:tc>
          <w:tcPr>
            <w:tcW w:w="1011" w:type="pct"/>
            <w:shd w:val="clear" w:color="auto" w:fill="FFFFFF"/>
            <w:vAlign w:val="center"/>
          </w:tcPr>
          <w:p w14:paraId="33340BE4">
            <w:pPr>
              <w:widowControl/>
              <w:jc w:val="center"/>
              <w:textAlignment w:val="center"/>
              <w:rPr>
                <w:rFonts w:hint="eastAsia" w:ascii="宋体" w:hAnsi="宋体" w:cs="宋体"/>
                <w:szCs w:val="21"/>
              </w:rPr>
            </w:pPr>
            <w:r>
              <w:rPr>
                <w:rFonts w:hint="eastAsia" w:ascii="宋体" w:hAnsi="宋体" w:cs="宋体"/>
                <w:kern w:val="0"/>
                <w:szCs w:val="21"/>
                <w:lang w:bidi="ar"/>
              </w:rPr>
              <w:t>荷兰豆</w:t>
            </w:r>
          </w:p>
        </w:tc>
        <w:tc>
          <w:tcPr>
            <w:tcW w:w="1137" w:type="pct"/>
            <w:shd w:val="clear" w:color="auto" w:fill="auto"/>
            <w:noWrap/>
            <w:vAlign w:val="center"/>
          </w:tcPr>
          <w:p w14:paraId="6EB8FF3E">
            <w:pPr>
              <w:jc w:val="center"/>
              <w:rPr>
                <w:rFonts w:hint="eastAsia" w:ascii="宋体" w:hAnsi="宋体" w:cs="宋体"/>
                <w:szCs w:val="21"/>
              </w:rPr>
            </w:pPr>
          </w:p>
        </w:tc>
        <w:tc>
          <w:tcPr>
            <w:tcW w:w="501" w:type="pct"/>
            <w:shd w:val="clear" w:color="auto" w:fill="auto"/>
            <w:vAlign w:val="center"/>
          </w:tcPr>
          <w:p w14:paraId="4A24F06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62845AA">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20549D9">
            <w:pPr>
              <w:jc w:val="center"/>
              <w:rPr>
                <w:rFonts w:hint="eastAsia" w:ascii="宋体" w:hAnsi="宋体" w:cs="宋体"/>
                <w:szCs w:val="21"/>
              </w:rPr>
            </w:pPr>
          </w:p>
        </w:tc>
      </w:tr>
      <w:tr w14:paraId="1D95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A4AD308">
            <w:pPr>
              <w:widowControl/>
              <w:jc w:val="center"/>
              <w:textAlignment w:val="center"/>
              <w:rPr>
                <w:rFonts w:hint="eastAsia" w:ascii="宋体" w:hAnsi="宋体" w:cs="宋体"/>
                <w:szCs w:val="21"/>
              </w:rPr>
            </w:pPr>
            <w:r>
              <w:rPr>
                <w:rFonts w:hint="eastAsia" w:ascii="宋体" w:hAnsi="宋体" w:cs="宋体"/>
                <w:kern w:val="0"/>
                <w:szCs w:val="21"/>
                <w:lang w:bidi="ar"/>
              </w:rPr>
              <w:t>48</w:t>
            </w:r>
          </w:p>
        </w:tc>
        <w:tc>
          <w:tcPr>
            <w:tcW w:w="1011" w:type="pct"/>
            <w:shd w:val="clear" w:color="auto" w:fill="FFFFFF"/>
            <w:vAlign w:val="center"/>
          </w:tcPr>
          <w:p w14:paraId="238EE234">
            <w:pPr>
              <w:widowControl/>
              <w:jc w:val="center"/>
              <w:textAlignment w:val="center"/>
              <w:rPr>
                <w:rFonts w:hint="eastAsia" w:ascii="宋体" w:hAnsi="宋体" w:cs="宋体"/>
                <w:szCs w:val="21"/>
              </w:rPr>
            </w:pPr>
            <w:r>
              <w:rPr>
                <w:rFonts w:hint="eastAsia" w:ascii="宋体" w:hAnsi="宋体" w:cs="宋体"/>
                <w:kern w:val="0"/>
                <w:szCs w:val="21"/>
                <w:lang w:bidi="ar"/>
              </w:rPr>
              <w:t>毛豆</w:t>
            </w:r>
          </w:p>
        </w:tc>
        <w:tc>
          <w:tcPr>
            <w:tcW w:w="1137" w:type="pct"/>
            <w:shd w:val="clear" w:color="auto" w:fill="auto"/>
            <w:noWrap/>
            <w:vAlign w:val="center"/>
          </w:tcPr>
          <w:p w14:paraId="3B88A7F4">
            <w:pPr>
              <w:jc w:val="center"/>
              <w:rPr>
                <w:rFonts w:hint="eastAsia" w:ascii="宋体" w:hAnsi="宋体" w:cs="宋体"/>
                <w:szCs w:val="21"/>
              </w:rPr>
            </w:pPr>
          </w:p>
        </w:tc>
        <w:tc>
          <w:tcPr>
            <w:tcW w:w="501" w:type="pct"/>
            <w:shd w:val="clear" w:color="auto" w:fill="auto"/>
            <w:vAlign w:val="center"/>
          </w:tcPr>
          <w:p w14:paraId="04A004E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9E99DF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25CCF9C">
            <w:pPr>
              <w:jc w:val="center"/>
              <w:rPr>
                <w:rFonts w:hint="eastAsia" w:ascii="宋体" w:hAnsi="宋体" w:cs="宋体"/>
                <w:szCs w:val="21"/>
              </w:rPr>
            </w:pPr>
          </w:p>
        </w:tc>
      </w:tr>
      <w:tr w14:paraId="0D64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BB06892">
            <w:pPr>
              <w:widowControl/>
              <w:jc w:val="center"/>
              <w:textAlignment w:val="center"/>
              <w:rPr>
                <w:rFonts w:hint="eastAsia" w:ascii="宋体" w:hAnsi="宋体" w:cs="宋体"/>
                <w:szCs w:val="21"/>
              </w:rPr>
            </w:pPr>
            <w:r>
              <w:rPr>
                <w:rFonts w:hint="eastAsia" w:ascii="宋体" w:hAnsi="宋体" w:cs="宋体"/>
                <w:kern w:val="0"/>
                <w:szCs w:val="21"/>
                <w:lang w:bidi="ar"/>
              </w:rPr>
              <w:t>49</w:t>
            </w:r>
          </w:p>
        </w:tc>
        <w:tc>
          <w:tcPr>
            <w:tcW w:w="1011" w:type="pct"/>
            <w:shd w:val="clear" w:color="auto" w:fill="FFFFFF"/>
            <w:vAlign w:val="center"/>
          </w:tcPr>
          <w:p w14:paraId="09A8698E">
            <w:pPr>
              <w:widowControl/>
              <w:jc w:val="center"/>
              <w:textAlignment w:val="center"/>
              <w:rPr>
                <w:rFonts w:hint="eastAsia" w:ascii="宋体" w:hAnsi="宋体" w:cs="宋体"/>
                <w:szCs w:val="21"/>
              </w:rPr>
            </w:pPr>
            <w:r>
              <w:rPr>
                <w:rFonts w:hint="eastAsia" w:ascii="宋体" w:hAnsi="宋体" w:cs="宋体"/>
                <w:kern w:val="0"/>
                <w:szCs w:val="21"/>
                <w:lang w:bidi="ar"/>
              </w:rPr>
              <w:t>毛豆米</w:t>
            </w:r>
          </w:p>
        </w:tc>
        <w:tc>
          <w:tcPr>
            <w:tcW w:w="1137" w:type="pct"/>
            <w:shd w:val="clear" w:color="auto" w:fill="auto"/>
            <w:noWrap/>
            <w:vAlign w:val="center"/>
          </w:tcPr>
          <w:p w14:paraId="1CE62F20">
            <w:pPr>
              <w:jc w:val="center"/>
              <w:rPr>
                <w:rFonts w:hint="eastAsia" w:ascii="宋体" w:hAnsi="宋体" w:cs="宋体"/>
                <w:szCs w:val="21"/>
              </w:rPr>
            </w:pPr>
          </w:p>
        </w:tc>
        <w:tc>
          <w:tcPr>
            <w:tcW w:w="501" w:type="pct"/>
            <w:shd w:val="clear" w:color="auto" w:fill="auto"/>
            <w:vAlign w:val="center"/>
          </w:tcPr>
          <w:p w14:paraId="45AA9D7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D68AD7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3D354AA">
            <w:pPr>
              <w:jc w:val="center"/>
              <w:rPr>
                <w:rFonts w:hint="eastAsia" w:ascii="宋体" w:hAnsi="宋体" w:cs="宋体"/>
                <w:szCs w:val="21"/>
              </w:rPr>
            </w:pPr>
          </w:p>
        </w:tc>
      </w:tr>
      <w:tr w14:paraId="7437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11DEC03">
            <w:pPr>
              <w:widowControl/>
              <w:jc w:val="center"/>
              <w:textAlignment w:val="center"/>
              <w:rPr>
                <w:rFonts w:hint="eastAsia" w:ascii="宋体" w:hAnsi="宋体" w:cs="宋体"/>
                <w:szCs w:val="21"/>
              </w:rPr>
            </w:pPr>
            <w:r>
              <w:rPr>
                <w:rFonts w:hint="eastAsia" w:ascii="宋体" w:hAnsi="宋体" w:cs="宋体"/>
                <w:kern w:val="0"/>
                <w:szCs w:val="21"/>
                <w:lang w:bidi="ar"/>
              </w:rPr>
              <w:t>50</w:t>
            </w:r>
          </w:p>
        </w:tc>
        <w:tc>
          <w:tcPr>
            <w:tcW w:w="1011" w:type="pct"/>
            <w:shd w:val="clear" w:color="auto" w:fill="FFFFFF"/>
            <w:vAlign w:val="center"/>
          </w:tcPr>
          <w:p w14:paraId="03F408DC">
            <w:pPr>
              <w:widowControl/>
              <w:jc w:val="center"/>
              <w:textAlignment w:val="center"/>
              <w:rPr>
                <w:rFonts w:hint="eastAsia" w:ascii="宋体" w:hAnsi="宋体" w:cs="宋体"/>
                <w:szCs w:val="21"/>
              </w:rPr>
            </w:pPr>
            <w:r>
              <w:rPr>
                <w:rFonts w:hint="eastAsia" w:ascii="宋体" w:hAnsi="宋体" w:cs="宋体"/>
                <w:kern w:val="0"/>
                <w:szCs w:val="21"/>
                <w:lang w:bidi="ar"/>
              </w:rPr>
              <w:t>外地黄瓜</w:t>
            </w:r>
          </w:p>
        </w:tc>
        <w:tc>
          <w:tcPr>
            <w:tcW w:w="1137" w:type="pct"/>
            <w:shd w:val="clear" w:color="auto" w:fill="auto"/>
            <w:noWrap/>
            <w:vAlign w:val="center"/>
          </w:tcPr>
          <w:p w14:paraId="44048443">
            <w:pPr>
              <w:jc w:val="center"/>
              <w:rPr>
                <w:rFonts w:hint="eastAsia" w:ascii="宋体" w:hAnsi="宋体" w:cs="宋体"/>
                <w:szCs w:val="21"/>
              </w:rPr>
            </w:pPr>
          </w:p>
        </w:tc>
        <w:tc>
          <w:tcPr>
            <w:tcW w:w="501" w:type="pct"/>
            <w:shd w:val="clear" w:color="auto" w:fill="auto"/>
            <w:vAlign w:val="center"/>
          </w:tcPr>
          <w:p w14:paraId="7C52DBD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1C9080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84683B5">
            <w:pPr>
              <w:jc w:val="center"/>
              <w:rPr>
                <w:rFonts w:hint="eastAsia" w:ascii="宋体" w:hAnsi="宋体" w:cs="宋体"/>
                <w:szCs w:val="21"/>
              </w:rPr>
            </w:pPr>
          </w:p>
        </w:tc>
      </w:tr>
      <w:tr w14:paraId="1CB8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4C0F13A">
            <w:pPr>
              <w:widowControl/>
              <w:jc w:val="center"/>
              <w:textAlignment w:val="center"/>
              <w:rPr>
                <w:rFonts w:hint="eastAsia" w:ascii="宋体" w:hAnsi="宋体" w:cs="宋体"/>
                <w:szCs w:val="21"/>
              </w:rPr>
            </w:pPr>
            <w:r>
              <w:rPr>
                <w:rFonts w:hint="eastAsia" w:ascii="宋体" w:hAnsi="宋体" w:cs="宋体"/>
                <w:kern w:val="0"/>
                <w:szCs w:val="21"/>
                <w:lang w:bidi="ar"/>
              </w:rPr>
              <w:t>51</w:t>
            </w:r>
          </w:p>
        </w:tc>
        <w:tc>
          <w:tcPr>
            <w:tcW w:w="1011" w:type="pct"/>
            <w:shd w:val="clear" w:color="auto" w:fill="FFFFFF"/>
            <w:vAlign w:val="center"/>
          </w:tcPr>
          <w:p w14:paraId="48F2FE49">
            <w:pPr>
              <w:widowControl/>
              <w:jc w:val="center"/>
              <w:textAlignment w:val="center"/>
              <w:rPr>
                <w:rFonts w:hint="eastAsia" w:ascii="宋体" w:hAnsi="宋体" w:cs="宋体"/>
                <w:szCs w:val="21"/>
              </w:rPr>
            </w:pPr>
            <w:r>
              <w:rPr>
                <w:rFonts w:hint="eastAsia" w:ascii="宋体" w:hAnsi="宋体" w:cs="宋体"/>
                <w:kern w:val="0"/>
                <w:szCs w:val="21"/>
                <w:lang w:bidi="ar"/>
              </w:rPr>
              <w:t>茄子</w:t>
            </w:r>
          </w:p>
        </w:tc>
        <w:tc>
          <w:tcPr>
            <w:tcW w:w="1137" w:type="pct"/>
            <w:shd w:val="clear" w:color="auto" w:fill="auto"/>
            <w:noWrap/>
            <w:vAlign w:val="center"/>
          </w:tcPr>
          <w:p w14:paraId="2D12038C">
            <w:pPr>
              <w:jc w:val="center"/>
              <w:rPr>
                <w:rFonts w:hint="eastAsia" w:ascii="宋体" w:hAnsi="宋体" w:cs="宋体"/>
                <w:szCs w:val="21"/>
              </w:rPr>
            </w:pPr>
          </w:p>
        </w:tc>
        <w:tc>
          <w:tcPr>
            <w:tcW w:w="501" w:type="pct"/>
            <w:shd w:val="clear" w:color="auto" w:fill="auto"/>
            <w:vAlign w:val="center"/>
          </w:tcPr>
          <w:p w14:paraId="271EE13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6B295C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C29DAB9">
            <w:pPr>
              <w:jc w:val="center"/>
              <w:rPr>
                <w:rFonts w:hint="eastAsia" w:ascii="宋体" w:hAnsi="宋体" w:cs="宋体"/>
                <w:szCs w:val="21"/>
              </w:rPr>
            </w:pPr>
          </w:p>
        </w:tc>
      </w:tr>
      <w:tr w14:paraId="4681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951F92C">
            <w:pPr>
              <w:widowControl/>
              <w:jc w:val="center"/>
              <w:textAlignment w:val="center"/>
              <w:rPr>
                <w:rFonts w:hint="eastAsia" w:ascii="宋体" w:hAnsi="宋体" w:cs="宋体"/>
                <w:szCs w:val="21"/>
              </w:rPr>
            </w:pPr>
            <w:r>
              <w:rPr>
                <w:rFonts w:hint="eastAsia" w:ascii="宋体" w:hAnsi="宋体" w:cs="宋体"/>
                <w:kern w:val="0"/>
                <w:szCs w:val="21"/>
                <w:lang w:bidi="ar"/>
              </w:rPr>
              <w:t>52</w:t>
            </w:r>
          </w:p>
        </w:tc>
        <w:tc>
          <w:tcPr>
            <w:tcW w:w="1011" w:type="pct"/>
            <w:shd w:val="clear" w:color="auto" w:fill="FFFFFF"/>
            <w:vAlign w:val="center"/>
          </w:tcPr>
          <w:p w14:paraId="58D106D1">
            <w:pPr>
              <w:widowControl/>
              <w:jc w:val="center"/>
              <w:textAlignment w:val="center"/>
              <w:rPr>
                <w:rFonts w:hint="eastAsia" w:ascii="宋体" w:hAnsi="宋体" w:cs="宋体"/>
                <w:szCs w:val="21"/>
              </w:rPr>
            </w:pPr>
            <w:r>
              <w:rPr>
                <w:rFonts w:hint="eastAsia" w:ascii="宋体" w:hAnsi="宋体" w:cs="宋体"/>
                <w:kern w:val="0"/>
                <w:szCs w:val="21"/>
                <w:lang w:bidi="ar"/>
              </w:rPr>
              <w:t>苦瓜</w:t>
            </w:r>
          </w:p>
        </w:tc>
        <w:tc>
          <w:tcPr>
            <w:tcW w:w="1137" w:type="pct"/>
            <w:shd w:val="clear" w:color="auto" w:fill="auto"/>
            <w:noWrap/>
            <w:vAlign w:val="center"/>
          </w:tcPr>
          <w:p w14:paraId="65FF6740">
            <w:pPr>
              <w:jc w:val="center"/>
              <w:rPr>
                <w:rFonts w:hint="eastAsia" w:ascii="宋体" w:hAnsi="宋体" w:cs="宋体"/>
                <w:szCs w:val="21"/>
              </w:rPr>
            </w:pPr>
          </w:p>
        </w:tc>
        <w:tc>
          <w:tcPr>
            <w:tcW w:w="501" w:type="pct"/>
            <w:shd w:val="clear" w:color="auto" w:fill="auto"/>
            <w:vAlign w:val="center"/>
          </w:tcPr>
          <w:p w14:paraId="1228EE9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7563015">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07F80ED">
            <w:pPr>
              <w:jc w:val="center"/>
              <w:rPr>
                <w:rFonts w:hint="eastAsia" w:ascii="宋体" w:hAnsi="宋体" w:cs="宋体"/>
                <w:szCs w:val="21"/>
              </w:rPr>
            </w:pPr>
          </w:p>
        </w:tc>
      </w:tr>
      <w:tr w14:paraId="136F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FCD0A9D">
            <w:pPr>
              <w:widowControl/>
              <w:jc w:val="center"/>
              <w:textAlignment w:val="center"/>
              <w:rPr>
                <w:rFonts w:hint="eastAsia" w:ascii="宋体" w:hAnsi="宋体" w:cs="宋体"/>
                <w:szCs w:val="21"/>
              </w:rPr>
            </w:pPr>
            <w:r>
              <w:rPr>
                <w:rFonts w:hint="eastAsia" w:ascii="宋体" w:hAnsi="宋体" w:cs="宋体"/>
                <w:kern w:val="0"/>
                <w:szCs w:val="21"/>
                <w:lang w:bidi="ar"/>
              </w:rPr>
              <w:t>53</w:t>
            </w:r>
          </w:p>
        </w:tc>
        <w:tc>
          <w:tcPr>
            <w:tcW w:w="1011" w:type="pct"/>
            <w:shd w:val="clear" w:color="auto" w:fill="FFFFFF"/>
            <w:vAlign w:val="center"/>
          </w:tcPr>
          <w:p w14:paraId="781D282F">
            <w:pPr>
              <w:widowControl/>
              <w:jc w:val="center"/>
              <w:textAlignment w:val="center"/>
              <w:rPr>
                <w:rFonts w:hint="eastAsia" w:ascii="宋体" w:hAnsi="宋体" w:cs="宋体"/>
                <w:szCs w:val="21"/>
              </w:rPr>
            </w:pPr>
            <w:r>
              <w:rPr>
                <w:rFonts w:hint="eastAsia" w:ascii="宋体" w:hAnsi="宋体" w:cs="宋体"/>
                <w:kern w:val="0"/>
                <w:szCs w:val="21"/>
                <w:lang w:bidi="ar"/>
              </w:rPr>
              <w:t>苦菊</w:t>
            </w:r>
          </w:p>
        </w:tc>
        <w:tc>
          <w:tcPr>
            <w:tcW w:w="1137" w:type="pct"/>
            <w:shd w:val="clear" w:color="auto" w:fill="auto"/>
            <w:noWrap/>
            <w:vAlign w:val="center"/>
          </w:tcPr>
          <w:p w14:paraId="119B9CB8">
            <w:pPr>
              <w:jc w:val="center"/>
              <w:rPr>
                <w:rFonts w:hint="eastAsia" w:ascii="宋体" w:hAnsi="宋体" w:cs="宋体"/>
                <w:szCs w:val="21"/>
              </w:rPr>
            </w:pPr>
          </w:p>
        </w:tc>
        <w:tc>
          <w:tcPr>
            <w:tcW w:w="501" w:type="pct"/>
            <w:shd w:val="clear" w:color="auto" w:fill="auto"/>
            <w:vAlign w:val="center"/>
          </w:tcPr>
          <w:p w14:paraId="19D80C3F">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05A98B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EA1776C">
            <w:pPr>
              <w:jc w:val="center"/>
              <w:rPr>
                <w:rFonts w:hint="eastAsia" w:ascii="宋体" w:hAnsi="宋体" w:cs="宋体"/>
                <w:szCs w:val="21"/>
              </w:rPr>
            </w:pPr>
          </w:p>
        </w:tc>
      </w:tr>
      <w:tr w14:paraId="617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4C33777">
            <w:pPr>
              <w:widowControl/>
              <w:jc w:val="center"/>
              <w:textAlignment w:val="center"/>
              <w:rPr>
                <w:rFonts w:hint="eastAsia" w:ascii="宋体" w:hAnsi="宋体" w:cs="宋体"/>
                <w:szCs w:val="21"/>
              </w:rPr>
            </w:pPr>
            <w:r>
              <w:rPr>
                <w:rFonts w:hint="eastAsia" w:ascii="宋体" w:hAnsi="宋体" w:cs="宋体"/>
                <w:kern w:val="0"/>
                <w:szCs w:val="21"/>
                <w:lang w:bidi="ar"/>
              </w:rPr>
              <w:t>54</w:t>
            </w:r>
          </w:p>
        </w:tc>
        <w:tc>
          <w:tcPr>
            <w:tcW w:w="1011" w:type="pct"/>
            <w:shd w:val="clear" w:color="auto" w:fill="FFFFFF"/>
            <w:vAlign w:val="center"/>
          </w:tcPr>
          <w:p w14:paraId="4033B04A">
            <w:pPr>
              <w:widowControl/>
              <w:jc w:val="center"/>
              <w:textAlignment w:val="center"/>
              <w:rPr>
                <w:rFonts w:hint="eastAsia" w:ascii="宋体" w:hAnsi="宋体" w:cs="宋体"/>
                <w:szCs w:val="21"/>
              </w:rPr>
            </w:pPr>
            <w:r>
              <w:rPr>
                <w:rFonts w:hint="eastAsia" w:ascii="宋体" w:hAnsi="宋体" w:cs="宋体"/>
                <w:kern w:val="0"/>
                <w:szCs w:val="21"/>
                <w:lang w:bidi="ar"/>
              </w:rPr>
              <w:t>兰花</w:t>
            </w:r>
          </w:p>
        </w:tc>
        <w:tc>
          <w:tcPr>
            <w:tcW w:w="1137" w:type="pct"/>
            <w:shd w:val="clear" w:color="auto" w:fill="auto"/>
            <w:noWrap/>
            <w:vAlign w:val="center"/>
          </w:tcPr>
          <w:p w14:paraId="19FEDB7B">
            <w:pPr>
              <w:jc w:val="center"/>
              <w:rPr>
                <w:rFonts w:hint="eastAsia" w:ascii="宋体" w:hAnsi="宋体" w:cs="宋体"/>
                <w:szCs w:val="21"/>
              </w:rPr>
            </w:pPr>
          </w:p>
        </w:tc>
        <w:tc>
          <w:tcPr>
            <w:tcW w:w="501" w:type="pct"/>
            <w:shd w:val="clear" w:color="auto" w:fill="auto"/>
            <w:vAlign w:val="center"/>
          </w:tcPr>
          <w:p w14:paraId="6136B3EE">
            <w:pPr>
              <w:widowControl/>
              <w:jc w:val="center"/>
              <w:textAlignment w:val="center"/>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0AA19EC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5553904">
            <w:pPr>
              <w:jc w:val="center"/>
              <w:rPr>
                <w:rFonts w:hint="eastAsia" w:ascii="宋体" w:hAnsi="宋体" w:cs="宋体"/>
                <w:szCs w:val="21"/>
              </w:rPr>
            </w:pPr>
          </w:p>
        </w:tc>
      </w:tr>
      <w:tr w14:paraId="4B14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62190E7">
            <w:pPr>
              <w:widowControl/>
              <w:jc w:val="center"/>
              <w:textAlignment w:val="center"/>
              <w:rPr>
                <w:rFonts w:hint="eastAsia" w:ascii="宋体" w:hAnsi="宋体" w:cs="宋体"/>
                <w:szCs w:val="21"/>
              </w:rPr>
            </w:pPr>
            <w:r>
              <w:rPr>
                <w:rFonts w:hint="eastAsia" w:ascii="宋体" w:hAnsi="宋体" w:cs="宋体"/>
                <w:kern w:val="0"/>
                <w:szCs w:val="21"/>
                <w:lang w:bidi="ar"/>
              </w:rPr>
              <w:t>55</w:t>
            </w:r>
          </w:p>
        </w:tc>
        <w:tc>
          <w:tcPr>
            <w:tcW w:w="1011" w:type="pct"/>
            <w:shd w:val="clear" w:color="auto" w:fill="FFFFFF"/>
            <w:vAlign w:val="center"/>
          </w:tcPr>
          <w:p w14:paraId="50C09F5F">
            <w:pPr>
              <w:widowControl/>
              <w:jc w:val="center"/>
              <w:textAlignment w:val="center"/>
              <w:rPr>
                <w:rFonts w:hint="eastAsia" w:ascii="宋体" w:hAnsi="宋体" w:cs="宋体"/>
                <w:szCs w:val="21"/>
              </w:rPr>
            </w:pPr>
            <w:r>
              <w:rPr>
                <w:rFonts w:hint="eastAsia" w:ascii="宋体" w:hAnsi="宋体" w:cs="宋体"/>
                <w:kern w:val="0"/>
                <w:szCs w:val="21"/>
                <w:lang w:bidi="ar"/>
              </w:rPr>
              <w:t>老南瓜</w:t>
            </w:r>
          </w:p>
        </w:tc>
        <w:tc>
          <w:tcPr>
            <w:tcW w:w="1137" w:type="pct"/>
            <w:shd w:val="clear" w:color="auto" w:fill="auto"/>
            <w:noWrap/>
            <w:vAlign w:val="center"/>
          </w:tcPr>
          <w:p w14:paraId="08AED4DC">
            <w:pPr>
              <w:jc w:val="center"/>
              <w:rPr>
                <w:rFonts w:hint="eastAsia" w:ascii="宋体" w:hAnsi="宋体" w:cs="宋体"/>
                <w:szCs w:val="21"/>
              </w:rPr>
            </w:pPr>
          </w:p>
        </w:tc>
        <w:tc>
          <w:tcPr>
            <w:tcW w:w="501" w:type="pct"/>
            <w:shd w:val="clear" w:color="auto" w:fill="auto"/>
            <w:vAlign w:val="center"/>
          </w:tcPr>
          <w:p w14:paraId="3628AB2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139D51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2B0FE31">
            <w:pPr>
              <w:jc w:val="center"/>
              <w:rPr>
                <w:rFonts w:hint="eastAsia" w:ascii="宋体" w:hAnsi="宋体" w:cs="宋体"/>
                <w:szCs w:val="21"/>
              </w:rPr>
            </w:pPr>
          </w:p>
        </w:tc>
      </w:tr>
      <w:tr w14:paraId="0C93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C0D96F0">
            <w:pPr>
              <w:widowControl/>
              <w:jc w:val="center"/>
              <w:textAlignment w:val="center"/>
              <w:rPr>
                <w:rFonts w:hint="eastAsia" w:ascii="宋体" w:hAnsi="宋体" w:cs="宋体"/>
                <w:szCs w:val="21"/>
              </w:rPr>
            </w:pPr>
            <w:r>
              <w:rPr>
                <w:rFonts w:hint="eastAsia" w:ascii="宋体" w:hAnsi="宋体" w:cs="宋体"/>
                <w:kern w:val="0"/>
                <w:szCs w:val="21"/>
                <w:lang w:bidi="ar"/>
              </w:rPr>
              <w:t>56</w:t>
            </w:r>
          </w:p>
        </w:tc>
        <w:tc>
          <w:tcPr>
            <w:tcW w:w="1011" w:type="pct"/>
            <w:shd w:val="clear" w:color="auto" w:fill="FFFFFF"/>
            <w:vAlign w:val="center"/>
          </w:tcPr>
          <w:p w14:paraId="606458C4">
            <w:pPr>
              <w:widowControl/>
              <w:jc w:val="center"/>
              <w:textAlignment w:val="center"/>
              <w:rPr>
                <w:rFonts w:hint="eastAsia" w:ascii="宋体" w:hAnsi="宋体" w:cs="宋体"/>
                <w:szCs w:val="21"/>
              </w:rPr>
            </w:pPr>
            <w:r>
              <w:rPr>
                <w:rFonts w:hint="eastAsia" w:ascii="宋体" w:hAnsi="宋体" w:cs="宋体"/>
                <w:kern w:val="0"/>
                <w:szCs w:val="21"/>
                <w:lang w:bidi="ar"/>
              </w:rPr>
              <w:t>毛芋</w:t>
            </w:r>
          </w:p>
        </w:tc>
        <w:tc>
          <w:tcPr>
            <w:tcW w:w="1137" w:type="pct"/>
            <w:shd w:val="clear" w:color="auto" w:fill="auto"/>
            <w:noWrap/>
            <w:vAlign w:val="center"/>
          </w:tcPr>
          <w:p w14:paraId="04AE407B">
            <w:pPr>
              <w:jc w:val="center"/>
              <w:rPr>
                <w:rFonts w:hint="eastAsia" w:ascii="宋体" w:hAnsi="宋体" w:cs="宋体"/>
                <w:szCs w:val="21"/>
              </w:rPr>
            </w:pPr>
          </w:p>
        </w:tc>
        <w:tc>
          <w:tcPr>
            <w:tcW w:w="501" w:type="pct"/>
            <w:shd w:val="clear" w:color="auto" w:fill="auto"/>
            <w:vAlign w:val="center"/>
          </w:tcPr>
          <w:p w14:paraId="2BEC6A0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7AC62F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B5E5296">
            <w:pPr>
              <w:jc w:val="center"/>
              <w:rPr>
                <w:rFonts w:hint="eastAsia" w:ascii="宋体" w:hAnsi="宋体" w:cs="宋体"/>
                <w:szCs w:val="21"/>
              </w:rPr>
            </w:pPr>
          </w:p>
        </w:tc>
      </w:tr>
      <w:tr w14:paraId="6914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16746EB">
            <w:pPr>
              <w:widowControl/>
              <w:jc w:val="center"/>
              <w:textAlignment w:val="center"/>
              <w:rPr>
                <w:rFonts w:hint="eastAsia" w:ascii="宋体" w:hAnsi="宋体" w:cs="宋体"/>
                <w:szCs w:val="21"/>
              </w:rPr>
            </w:pPr>
            <w:r>
              <w:rPr>
                <w:rFonts w:hint="eastAsia" w:ascii="宋体" w:hAnsi="宋体" w:cs="宋体"/>
                <w:kern w:val="0"/>
                <w:szCs w:val="21"/>
                <w:lang w:bidi="ar"/>
              </w:rPr>
              <w:t>57</w:t>
            </w:r>
          </w:p>
        </w:tc>
        <w:tc>
          <w:tcPr>
            <w:tcW w:w="1011" w:type="pct"/>
            <w:shd w:val="clear" w:color="auto" w:fill="FFFFFF"/>
            <w:vAlign w:val="center"/>
          </w:tcPr>
          <w:p w14:paraId="72186223">
            <w:pPr>
              <w:widowControl/>
              <w:jc w:val="center"/>
              <w:textAlignment w:val="center"/>
              <w:rPr>
                <w:rFonts w:hint="eastAsia" w:ascii="宋体" w:hAnsi="宋体" w:cs="宋体"/>
                <w:szCs w:val="21"/>
              </w:rPr>
            </w:pPr>
            <w:r>
              <w:rPr>
                <w:rFonts w:hint="eastAsia" w:ascii="宋体" w:hAnsi="宋体" w:cs="宋体"/>
                <w:kern w:val="0"/>
                <w:szCs w:val="21"/>
                <w:lang w:bidi="ar"/>
              </w:rPr>
              <w:t>糯玉米</w:t>
            </w:r>
          </w:p>
        </w:tc>
        <w:tc>
          <w:tcPr>
            <w:tcW w:w="1137" w:type="pct"/>
            <w:shd w:val="clear" w:color="auto" w:fill="auto"/>
            <w:noWrap/>
            <w:vAlign w:val="center"/>
          </w:tcPr>
          <w:p w14:paraId="2C79BE78">
            <w:pPr>
              <w:jc w:val="center"/>
              <w:rPr>
                <w:rFonts w:hint="eastAsia" w:ascii="宋体" w:hAnsi="宋体" w:cs="宋体"/>
                <w:szCs w:val="21"/>
              </w:rPr>
            </w:pPr>
          </w:p>
        </w:tc>
        <w:tc>
          <w:tcPr>
            <w:tcW w:w="501" w:type="pct"/>
            <w:shd w:val="clear" w:color="auto" w:fill="auto"/>
            <w:vAlign w:val="center"/>
          </w:tcPr>
          <w:p w14:paraId="558CDA3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79D051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DD82BC6">
            <w:pPr>
              <w:widowControl/>
              <w:jc w:val="center"/>
              <w:textAlignment w:val="center"/>
              <w:rPr>
                <w:rFonts w:hint="eastAsia" w:ascii="宋体" w:hAnsi="宋体" w:cs="宋体"/>
                <w:szCs w:val="21"/>
              </w:rPr>
            </w:pPr>
            <w:r>
              <w:rPr>
                <w:rFonts w:hint="eastAsia" w:ascii="宋体" w:hAnsi="宋体" w:cs="宋体"/>
                <w:kern w:val="0"/>
                <w:szCs w:val="21"/>
                <w:lang w:bidi="ar"/>
              </w:rPr>
              <w:t>带壳</w:t>
            </w:r>
          </w:p>
        </w:tc>
      </w:tr>
      <w:tr w14:paraId="5766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7EFA76A">
            <w:pPr>
              <w:widowControl/>
              <w:jc w:val="center"/>
              <w:textAlignment w:val="center"/>
              <w:rPr>
                <w:rFonts w:hint="eastAsia" w:ascii="宋体" w:hAnsi="宋体" w:cs="宋体"/>
                <w:szCs w:val="21"/>
              </w:rPr>
            </w:pPr>
            <w:r>
              <w:rPr>
                <w:rFonts w:hint="eastAsia" w:ascii="宋体" w:hAnsi="宋体" w:cs="宋体"/>
                <w:kern w:val="0"/>
                <w:szCs w:val="21"/>
                <w:lang w:bidi="ar"/>
              </w:rPr>
              <w:t>58</w:t>
            </w:r>
          </w:p>
        </w:tc>
        <w:tc>
          <w:tcPr>
            <w:tcW w:w="1011" w:type="pct"/>
            <w:shd w:val="clear" w:color="auto" w:fill="FFFFFF"/>
            <w:vAlign w:val="center"/>
          </w:tcPr>
          <w:p w14:paraId="4FF67043">
            <w:pPr>
              <w:widowControl/>
              <w:jc w:val="center"/>
              <w:textAlignment w:val="center"/>
              <w:rPr>
                <w:rFonts w:hint="eastAsia" w:ascii="宋体" w:hAnsi="宋体" w:cs="宋体"/>
                <w:szCs w:val="21"/>
              </w:rPr>
            </w:pPr>
            <w:r>
              <w:rPr>
                <w:rFonts w:hint="eastAsia" w:ascii="宋体" w:hAnsi="宋体" w:cs="宋体"/>
                <w:kern w:val="0"/>
                <w:szCs w:val="21"/>
                <w:lang w:bidi="ar"/>
              </w:rPr>
              <w:t>普通玉米</w:t>
            </w:r>
          </w:p>
        </w:tc>
        <w:tc>
          <w:tcPr>
            <w:tcW w:w="1137" w:type="pct"/>
            <w:shd w:val="clear" w:color="auto" w:fill="auto"/>
            <w:noWrap/>
            <w:vAlign w:val="center"/>
          </w:tcPr>
          <w:p w14:paraId="3C3DA39D">
            <w:pPr>
              <w:jc w:val="center"/>
              <w:rPr>
                <w:rFonts w:hint="eastAsia" w:ascii="宋体" w:hAnsi="宋体" w:cs="宋体"/>
                <w:szCs w:val="21"/>
              </w:rPr>
            </w:pPr>
          </w:p>
        </w:tc>
        <w:tc>
          <w:tcPr>
            <w:tcW w:w="501" w:type="pct"/>
            <w:shd w:val="clear" w:color="auto" w:fill="auto"/>
            <w:vAlign w:val="center"/>
          </w:tcPr>
          <w:p w14:paraId="23BA9FB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98F107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0779A46">
            <w:pPr>
              <w:widowControl/>
              <w:jc w:val="center"/>
              <w:textAlignment w:val="center"/>
              <w:rPr>
                <w:rFonts w:hint="eastAsia" w:ascii="宋体" w:hAnsi="宋体" w:cs="宋体"/>
                <w:szCs w:val="21"/>
              </w:rPr>
            </w:pPr>
            <w:r>
              <w:rPr>
                <w:rFonts w:hint="eastAsia" w:ascii="宋体" w:hAnsi="宋体" w:cs="宋体"/>
                <w:kern w:val="0"/>
                <w:szCs w:val="21"/>
                <w:lang w:bidi="ar"/>
              </w:rPr>
              <w:t>带壳</w:t>
            </w:r>
          </w:p>
        </w:tc>
      </w:tr>
      <w:tr w14:paraId="77EB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2BDC252">
            <w:pPr>
              <w:widowControl/>
              <w:jc w:val="center"/>
              <w:textAlignment w:val="center"/>
              <w:rPr>
                <w:rFonts w:hint="eastAsia" w:ascii="宋体" w:hAnsi="宋体" w:cs="宋体"/>
                <w:szCs w:val="21"/>
              </w:rPr>
            </w:pPr>
            <w:r>
              <w:rPr>
                <w:rFonts w:hint="eastAsia" w:ascii="宋体" w:hAnsi="宋体" w:cs="宋体"/>
                <w:kern w:val="0"/>
                <w:szCs w:val="21"/>
                <w:lang w:bidi="ar"/>
              </w:rPr>
              <w:t>59</w:t>
            </w:r>
          </w:p>
        </w:tc>
        <w:tc>
          <w:tcPr>
            <w:tcW w:w="1011" w:type="pct"/>
            <w:shd w:val="clear" w:color="auto" w:fill="FFFFFF"/>
            <w:vAlign w:val="center"/>
          </w:tcPr>
          <w:p w14:paraId="44D4808E">
            <w:pPr>
              <w:widowControl/>
              <w:jc w:val="center"/>
              <w:textAlignment w:val="center"/>
              <w:rPr>
                <w:rFonts w:hint="eastAsia" w:ascii="宋体" w:hAnsi="宋体" w:cs="宋体"/>
                <w:szCs w:val="21"/>
              </w:rPr>
            </w:pPr>
            <w:r>
              <w:rPr>
                <w:rFonts w:hint="eastAsia" w:ascii="宋体" w:hAnsi="宋体" w:cs="宋体"/>
                <w:kern w:val="0"/>
                <w:szCs w:val="21"/>
                <w:lang w:bidi="ar"/>
              </w:rPr>
              <w:t>水果玉米棒</w:t>
            </w:r>
          </w:p>
        </w:tc>
        <w:tc>
          <w:tcPr>
            <w:tcW w:w="1137" w:type="pct"/>
            <w:shd w:val="clear" w:color="auto" w:fill="auto"/>
            <w:noWrap/>
            <w:vAlign w:val="center"/>
          </w:tcPr>
          <w:p w14:paraId="2754AD58">
            <w:pPr>
              <w:jc w:val="center"/>
              <w:rPr>
                <w:rFonts w:hint="eastAsia" w:ascii="宋体" w:hAnsi="宋体" w:cs="宋体"/>
                <w:szCs w:val="21"/>
              </w:rPr>
            </w:pPr>
          </w:p>
        </w:tc>
        <w:tc>
          <w:tcPr>
            <w:tcW w:w="501" w:type="pct"/>
            <w:shd w:val="clear" w:color="auto" w:fill="auto"/>
            <w:vAlign w:val="center"/>
          </w:tcPr>
          <w:p w14:paraId="768AC6B5">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4F6015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C9F577B">
            <w:pPr>
              <w:widowControl/>
              <w:jc w:val="center"/>
              <w:textAlignment w:val="center"/>
              <w:rPr>
                <w:rFonts w:hint="eastAsia" w:ascii="宋体" w:hAnsi="宋体" w:cs="宋体"/>
                <w:szCs w:val="21"/>
              </w:rPr>
            </w:pPr>
            <w:r>
              <w:rPr>
                <w:rFonts w:hint="eastAsia" w:ascii="宋体" w:hAnsi="宋体" w:cs="宋体"/>
                <w:kern w:val="0"/>
                <w:szCs w:val="21"/>
                <w:lang w:bidi="ar"/>
              </w:rPr>
              <w:t>去皮</w:t>
            </w:r>
          </w:p>
        </w:tc>
      </w:tr>
      <w:tr w14:paraId="6958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B03B136">
            <w:pPr>
              <w:widowControl/>
              <w:jc w:val="center"/>
              <w:textAlignment w:val="center"/>
              <w:rPr>
                <w:rFonts w:hint="eastAsia" w:ascii="宋体" w:hAnsi="宋体" w:cs="宋体"/>
                <w:szCs w:val="21"/>
              </w:rPr>
            </w:pPr>
            <w:r>
              <w:rPr>
                <w:rFonts w:hint="eastAsia" w:ascii="宋体" w:hAnsi="宋体" w:cs="宋体"/>
                <w:kern w:val="0"/>
                <w:szCs w:val="21"/>
                <w:lang w:bidi="ar"/>
              </w:rPr>
              <w:t>60</w:t>
            </w:r>
          </w:p>
        </w:tc>
        <w:tc>
          <w:tcPr>
            <w:tcW w:w="1011" w:type="pct"/>
            <w:shd w:val="clear" w:color="auto" w:fill="FFFFFF"/>
            <w:vAlign w:val="center"/>
          </w:tcPr>
          <w:p w14:paraId="47B24101">
            <w:pPr>
              <w:widowControl/>
              <w:jc w:val="center"/>
              <w:textAlignment w:val="center"/>
              <w:rPr>
                <w:rFonts w:hint="eastAsia" w:ascii="宋体" w:hAnsi="宋体" w:cs="宋体"/>
                <w:szCs w:val="21"/>
              </w:rPr>
            </w:pPr>
            <w:r>
              <w:rPr>
                <w:rFonts w:hint="eastAsia" w:ascii="宋体" w:hAnsi="宋体" w:cs="宋体"/>
                <w:kern w:val="0"/>
                <w:szCs w:val="21"/>
                <w:lang w:bidi="ar"/>
              </w:rPr>
              <w:t>丝瓜</w:t>
            </w:r>
          </w:p>
        </w:tc>
        <w:tc>
          <w:tcPr>
            <w:tcW w:w="1137" w:type="pct"/>
            <w:shd w:val="clear" w:color="auto" w:fill="auto"/>
            <w:noWrap/>
            <w:vAlign w:val="center"/>
          </w:tcPr>
          <w:p w14:paraId="1C749BC8">
            <w:pPr>
              <w:jc w:val="center"/>
              <w:rPr>
                <w:rFonts w:hint="eastAsia" w:ascii="宋体" w:hAnsi="宋体" w:cs="宋体"/>
                <w:szCs w:val="21"/>
              </w:rPr>
            </w:pPr>
          </w:p>
        </w:tc>
        <w:tc>
          <w:tcPr>
            <w:tcW w:w="501" w:type="pct"/>
            <w:shd w:val="clear" w:color="auto" w:fill="auto"/>
            <w:vAlign w:val="center"/>
          </w:tcPr>
          <w:p w14:paraId="40890805">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40582C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276F9C3">
            <w:pPr>
              <w:jc w:val="center"/>
              <w:rPr>
                <w:rFonts w:hint="eastAsia" w:ascii="宋体" w:hAnsi="宋体" w:cs="宋体"/>
                <w:szCs w:val="21"/>
              </w:rPr>
            </w:pPr>
          </w:p>
        </w:tc>
      </w:tr>
      <w:tr w14:paraId="1BE3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684B6ED">
            <w:pPr>
              <w:widowControl/>
              <w:jc w:val="center"/>
              <w:textAlignment w:val="center"/>
              <w:rPr>
                <w:rFonts w:hint="eastAsia" w:ascii="宋体" w:hAnsi="宋体" w:cs="宋体"/>
                <w:szCs w:val="21"/>
              </w:rPr>
            </w:pPr>
            <w:r>
              <w:rPr>
                <w:rFonts w:hint="eastAsia" w:ascii="宋体" w:hAnsi="宋体" w:cs="宋体"/>
                <w:kern w:val="0"/>
                <w:szCs w:val="21"/>
                <w:lang w:bidi="ar"/>
              </w:rPr>
              <w:t>61</w:t>
            </w:r>
          </w:p>
        </w:tc>
        <w:tc>
          <w:tcPr>
            <w:tcW w:w="1011" w:type="pct"/>
            <w:shd w:val="clear" w:color="auto" w:fill="FFFFFF"/>
            <w:vAlign w:val="center"/>
          </w:tcPr>
          <w:p w14:paraId="2C6A5F64">
            <w:pPr>
              <w:widowControl/>
              <w:jc w:val="center"/>
              <w:textAlignment w:val="center"/>
              <w:rPr>
                <w:rFonts w:hint="eastAsia" w:ascii="宋体" w:hAnsi="宋体" w:cs="宋体"/>
                <w:szCs w:val="21"/>
              </w:rPr>
            </w:pPr>
            <w:r>
              <w:rPr>
                <w:rFonts w:hint="eastAsia" w:ascii="宋体" w:hAnsi="宋体" w:cs="宋体"/>
                <w:kern w:val="0"/>
                <w:szCs w:val="21"/>
                <w:lang w:bidi="ar"/>
              </w:rPr>
              <w:t>四季豆</w:t>
            </w:r>
          </w:p>
        </w:tc>
        <w:tc>
          <w:tcPr>
            <w:tcW w:w="1137" w:type="pct"/>
            <w:shd w:val="clear" w:color="auto" w:fill="auto"/>
            <w:noWrap/>
            <w:vAlign w:val="center"/>
          </w:tcPr>
          <w:p w14:paraId="07DA4923">
            <w:pPr>
              <w:jc w:val="center"/>
              <w:rPr>
                <w:rFonts w:hint="eastAsia" w:ascii="宋体" w:hAnsi="宋体" w:cs="宋体"/>
                <w:szCs w:val="21"/>
              </w:rPr>
            </w:pPr>
          </w:p>
        </w:tc>
        <w:tc>
          <w:tcPr>
            <w:tcW w:w="501" w:type="pct"/>
            <w:shd w:val="clear" w:color="auto" w:fill="auto"/>
            <w:vAlign w:val="center"/>
          </w:tcPr>
          <w:p w14:paraId="5C3473F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351CA0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3C0860C">
            <w:pPr>
              <w:jc w:val="center"/>
              <w:rPr>
                <w:rFonts w:hint="eastAsia" w:ascii="宋体" w:hAnsi="宋体" w:cs="宋体"/>
                <w:szCs w:val="21"/>
              </w:rPr>
            </w:pPr>
          </w:p>
        </w:tc>
      </w:tr>
      <w:tr w14:paraId="3867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CBA27D5">
            <w:pPr>
              <w:widowControl/>
              <w:jc w:val="center"/>
              <w:textAlignment w:val="center"/>
              <w:rPr>
                <w:rFonts w:hint="eastAsia" w:ascii="宋体" w:hAnsi="宋体" w:cs="宋体"/>
                <w:szCs w:val="21"/>
              </w:rPr>
            </w:pPr>
            <w:r>
              <w:rPr>
                <w:rFonts w:hint="eastAsia" w:ascii="宋体" w:hAnsi="宋体" w:cs="宋体"/>
                <w:kern w:val="0"/>
                <w:szCs w:val="21"/>
                <w:lang w:bidi="ar"/>
              </w:rPr>
              <w:t>62</w:t>
            </w:r>
          </w:p>
        </w:tc>
        <w:tc>
          <w:tcPr>
            <w:tcW w:w="1011" w:type="pct"/>
            <w:shd w:val="clear" w:color="auto" w:fill="auto"/>
            <w:vAlign w:val="bottom"/>
          </w:tcPr>
          <w:p w14:paraId="0C970C65">
            <w:pPr>
              <w:widowControl/>
              <w:jc w:val="center"/>
              <w:textAlignment w:val="bottom"/>
              <w:rPr>
                <w:rFonts w:hint="eastAsia" w:ascii="宋体" w:hAnsi="宋体" w:cs="宋体"/>
                <w:szCs w:val="21"/>
              </w:rPr>
            </w:pPr>
            <w:r>
              <w:rPr>
                <w:rFonts w:hint="eastAsia" w:ascii="宋体" w:hAnsi="宋体" w:cs="宋体"/>
                <w:kern w:val="0"/>
                <w:szCs w:val="21"/>
                <w:lang w:bidi="ar"/>
              </w:rPr>
              <w:t>赤豆</w:t>
            </w:r>
          </w:p>
        </w:tc>
        <w:tc>
          <w:tcPr>
            <w:tcW w:w="1137" w:type="pct"/>
            <w:shd w:val="clear" w:color="auto" w:fill="auto"/>
            <w:noWrap/>
            <w:vAlign w:val="center"/>
          </w:tcPr>
          <w:p w14:paraId="19C33577">
            <w:pPr>
              <w:jc w:val="center"/>
              <w:rPr>
                <w:rFonts w:hint="eastAsia" w:ascii="宋体" w:hAnsi="宋体" w:cs="宋体"/>
                <w:szCs w:val="21"/>
              </w:rPr>
            </w:pPr>
          </w:p>
        </w:tc>
        <w:tc>
          <w:tcPr>
            <w:tcW w:w="501" w:type="pct"/>
            <w:shd w:val="clear" w:color="auto" w:fill="auto"/>
            <w:vAlign w:val="bottom"/>
          </w:tcPr>
          <w:p w14:paraId="70E6E79A">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54FE2D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4BD9770">
            <w:pPr>
              <w:jc w:val="center"/>
              <w:rPr>
                <w:rFonts w:hint="eastAsia" w:ascii="宋体" w:hAnsi="宋体" w:cs="宋体"/>
                <w:szCs w:val="21"/>
              </w:rPr>
            </w:pPr>
          </w:p>
        </w:tc>
      </w:tr>
      <w:tr w14:paraId="21E4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3FCE496">
            <w:pPr>
              <w:widowControl/>
              <w:jc w:val="center"/>
              <w:textAlignment w:val="center"/>
              <w:rPr>
                <w:rFonts w:hint="eastAsia" w:ascii="宋体" w:hAnsi="宋体" w:cs="宋体"/>
                <w:szCs w:val="21"/>
              </w:rPr>
            </w:pPr>
            <w:r>
              <w:rPr>
                <w:rFonts w:hint="eastAsia" w:ascii="宋体" w:hAnsi="宋体" w:cs="宋体"/>
                <w:kern w:val="0"/>
                <w:szCs w:val="21"/>
                <w:lang w:bidi="ar"/>
              </w:rPr>
              <w:t>63</w:t>
            </w:r>
          </w:p>
        </w:tc>
        <w:tc>
          <w:tcPr>
            <w:tcW w:w="1011" w:type="pct"/>
            <w:shd w:val="clear" w:color="auto" w:fill="FFFFFF"/>
            <w:vAlign w:val="center"/>
          </w:tcPr>
          <w:p w14:paraId="47DA3572">
            <w:pPr>
              <w:widowControl/>
              <w:jc w:val="center"/>
              <w:textAlignment w:val="center"/>
              <w:rPr>
                <w:rFonts w:hint="eastAsia" w:ascii="宋体" w:hAnsi="宋体" w:cs="宋体"/>
                <w:szCs w:val="21"/>
              </w:rPr>
            </w:pPr>
            <w:r>
              <w:rPr>
                <w:rFonts w:hint="eastAsia" w:ascii="宋体" w:hAnsi="宋体" w:cs="宋体"/>
                <w:kern w:val="0"/>
                <w:szCs w:val="21"/>
                <w:lang w:bidi="ar"/>
              </w:rPr>
              <w:t>西兰花</w:t>
            </w:r>
          </w:p>
        </w:tc>
        <w:tc>
          <w:tcPr>
            <w:tcW w:w="1137" w:type="pct"/>
            <w:shd w:val="clear" w:color="auto" w:fill="auto"/>
            <w:noWrap/>
            <w:vAlign w:val="center"/>
          </w:tcPr>
          <w:p w14:paraId="19412012">
            <w:pPr>
              <w:jc w:val="center"/>
              <w:rPr>
                <w:rFonts w:hint="eastAsia" w:ascii="宋体" w:hAnsi="宋体" w:cs="宋体"/>
                <w:szCs w:val="21"/>
              </w:rPr>
            </w:pPr>
          </w:p>
        </w:tc>
        <w:tc>
          <w:tcPr>
            <w:tcW w:w="501" w:type="pct"/>
            <w:shd w:val="clear" w:color="auto" w:fill="auto"/>
            <w:vAlign w:val="center"/>
          </w:tcPr>
          <w:p w14:paraId="72781B3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4B9148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B554926">
            <w:pPr>
              <w:jc w:val="center"/>
              <w:rPr>
                <w:rFonts w:hint="eastAsia" w:ascii="宋体" w:hAnsi="宋体" w:cs="宋体"/>
                <w:szCs w:val="21"/>
              </w:rPr>
            </w:pPr>
          </w:p>
        </w:tc>
      </w:tr>
      <w:tr w14:paraId="1A13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3515348">
            <w:pPr>
              <w:widowControl/>
              <w:jc w:val="center"/>
              <w:textAlignment w:val="center"/>
              <w:rPr>
                <w:rFonts w:hint="eastAsia" w:ascii="宋体" w:hAnsi="宋体" w:cs="宋体"/>
                <w:szCs w:val="21"/>
              </w:rPr>
            </w:pPr>
            <w:r>
              <w:rPr>
                <w:rFonts w:hint="eastAsia" w:ascii="宋体" w:hAnsi="宋体" w:cs="宋体"/>
                <w:kern w:val="0"/>
                <w:szCs w:val="21"/>
                <w:lang w:bidi="ar"/>
              </w:rPr>
              <w:t>64</w:t>
            </w:r>
          </w:p>
        </w:tc>
        <w:tc>
          <w:tcPr>
            <w:tcW w:w="1011" w:type="pct"/>
            <w:shd w:val="clear" w:color="auto" w:fill="FFFFFF"/>
            <w:vAlign w:val="center"/>
          </w:tcPr>
          <w:p w14:paraId="21F4BD6F">
            <w:pPr>
              <w:widowControl/>
              <w:jc w:val="center"/>
              <w:textAlignment w:val="center"/>
              <w:rPr>
                <w:rFonts w:hint="eastAsia" w:ascii="宋体" w:hAnsi="宋体" w:cs="宋体"/>
                <w:szCs w:val="21"/>
              </w:rPr>
            </w:pPr>
            <w:r>
              <w:rPr>
                <w:rFonts w:hint="eastAsia" w:ascii="宋体" w:hAnsi="宋体" w:cs="宋体"/>
                <w:kern w:val="0"/>
                <w:szCs w:val="21"/>
                <w:lang w:bidi="ar"/>
              </w:rPr>
              <w:t>鲜百合</w:t>
            </w:r>
          </w:p>
        </w:tc>
        <w:tc>
          <w:tcPr>
            <w:tcW w:w="1137" w:type="pct"/>
            <w:shd w:val="clear" w:color="auto" w:fill="auto"/>
            <w:noWrap/>
            <w:vAlign w:val="center"/>
          </w:tcPr>
          <w:p w14:paraId="451421B7">
            <w:pPr>
              <w:jc w:val="center"/>
              <w:rPr>
                <w:rFonts w:hint="eastAsia" w:ascii="宋体" w:hAnsi="宋体" w:cs="宋体"/>
                <w:szCs w:val="21"/>
              </w:rPr>
            </w:pPr>
          </w:p>
        </w:tc>
        <w:tc>
          <w:tcPr>
            <w:tcW w:w="501" w:type="pct"/>
            <w:shd w:val="clear" w:color="auto" w:fill="auto"/>
            <w:vAlign w:val="center"/>
          </w:tcPr>
          <w:p w14:paraId="305E53E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DC4B5E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E825C17">
            <w:pPr>
              <w:jc w:val="center"/>
              <w:rPr>
                <w:rFonts w:hint="eastAsia" w:ascii="宋体" w:hAnsi="宋体" w:cs="宋体"/>
                <w:szCs w:val="21"/>
              </w:rPr>
            </w:pPr>
          </w:p>
        </w:tc>
      </w:tr>
      <w:tr w14:paraId="07DF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6792F45">
            <w:pPr>
              <w:widowControl/>
              <w:jc w:val="center"/>
              <w:textAlignment w:val="center"/>
              <w:rPr>
                <w:rFonts w:hint="eastAsia" w:ascii="宋体" w:hAnsi="宋体" w:cs="宋体"/>
                <w:szCs w:val="21"/>
              </w:rPr>
            </w:pPr>
            <w:r>
              <w:rPr>
                <w:rFonts w:hint="eastAsia" w:ascii="宋体" w:hAnsi="宋体" w:cs="宋体"/>
                <w:kern w:val="0"/>
                <w:szCs w:val="21"/>
                <w:lang w:bidi="ar"/>
              </w:rPr>
              <w:t>65</w:t>
            </w:r>
          </w:p>
        </w:tc>
        <w:tc>
          <w:tcPr>
            <w:tcW w:w="1011" w:type="pct"/>
            <w:shd w:val="clear" w:color="auto" w:fill="FFFFFF"/>
            <w:vAlign w:val="center"/>
          </w:tcPr>
          <w:p w14:paraId="7217221C">
            <w:pPr>
              <w:widowControl/>
              <w:jc w:val="center"/>
              <w:textAlignment w:val="center"/>
              <w:rPr>
                <w:rFonts w:hint="eastAsia" w:ascii="宋体" w:hAnsi="宋体" w:cs="宋体"/>
                <w:szCs w:val="21"/>
              </w:rPr>
            </w:pPr>
            <w:r>
              <w:rPr>
                <w:rFonts w:hint="eastAsia" w:ascii="宋体" w:hAnsi="宋体" w:cs="宋体"/>
                <w:kern w:val="0"/>
                <w:szCs w:val="21"/>
                <w:lang w:bidi="ar"/>
              </w:rPr>
              <w:t>圆蒲瓜</w:t>
            </w:r>
          </w:p>
        </w:tc>
        <w:tc>
          <w:tcPr>
            <w:tcW w:w="1137" w:type="pct"/>
            <w:shd w:val="clear" w:color="auto" w:fill="auto"/>
            <w:noWrap/>
            <w:vAlign w:val="center"/>
          </w:tcPr>
          <w:p w14:paraId="7C848747">
            <w:pPr>
              <w:jc w:val="center"/>
              <w:rPr>
                <w:rFonts w:hint="eastAsia" w:ascii="宋体" w:hAnsi="宋体" w:cs="宋体"/>
                <w:szCs w:val="21"/>
              </w:rPr>
            </w:pPr>
          </w:p>
        </w:tc>
        <w:tc>
          <w:tcPr>
            <w:tcW w:w="501" w:type="pct"/>
            <w:shd w:val="clear" w:color="auto" w:fill="auto"/>
            <w:vAlign w:val="center"/>
          </w:tcPr>
          <w:p w14:paraId="0346996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67863A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392F574">
            <w:pPr>
              <w:jc w:val="center"/>
              <w:rPr>
                <w:rFonts w:hint="eastAsia" w:ascii="宋体" w:hAnsi="宋体" w:cs="宋体"/>
                <w:szCs w:val="21"/>
              </w:rPr>
            </w:pPr>
          </w:p>
        </w:tc>
      </w:tr>
      <w:tr w14:paraId="0B09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69E441D">
            <w:pPr>
              <w:widowControl/>
              <w:jc w:val="center"/>
              <w:textAlignment w:val="center"/>
              <w:rPr>
                <w:rFonts w:hint="eastAsia" w:ascii="宋体" w:hAnsi="宋体" w:cs="宋体"/>
                <w:szCs w:val="21"/>
              </w:rPr>
            </w:pPr>
            <w:r>
              <w:rPr>
                <w:rFonts w:hint="eastAsia" w:ascii="宋体" w:hAnsi="宋体" w:cs="宋体"/>
                <w:kern w:val="0"/>
                <w:szCs w:val="21"/>
                <w:lang w:bidi="ar"/>
              </w:rPr>
              <w:t>66</w:t>
            </w:r>
          </w:p>
        </w:tc>
        <w:tc>
          <w:tcPr>
            <w:tcW w:w="1011" w:type="pct"/>
            <w:shd w:val="clear" w:color="auto" w:fill="FFFFFF"/>
            <w:vAlign w:val="center"/>
          </w:tcPr>
          <w:p w14:paraId="50A7C9D3">
            <w:pPr>
              <w:widowControl/>
              <w:jc w:val="center"/>
              <w:textAlignment w:val="center"/>
              <w:rPr>
                <w:rFonts w:hint="eastAsia" w:ascii="宋体" w:hAnsi="宋体" w:cs="宋体"/>
                <w:szCs w:val="21"/>
              </w:rPr>
            </w:pPr>
            <w:r>
              <w:rPr>
                <w:rFonts w:hint="eastAsia" w:ascii="宋体" w:hAnsi="宋体" w:cs="宋体"/>
                <w:kern w:val="0"/>
                <w:szCs w:val="21"/>
                <w:lang w:bidi="ar"/>
              </w:rPr>
              <w:t>长蒲瓜</w:t>
            </w:r>
          </w:p>
        </w:tc>
        <w:tc>
          <w:tcPr>
            <w:tcW w:w="1137" w:type="pct"/>
            <w:shd w:val="clear" w:color="auto" w:fill="auto"/>
            <w:noWrap/>
            <w:vAlign w:val="center"/>
          </w:tcPr>
          <w:p w14:paraId="4FF693D2">
            <w:pPr>
              <w:jc w:val="center"/>
              <w:rPr>
                <w:rFonts w:hint="eastAsia" w:ascii="宋体" w:hAnsi="宋体" w:cs="宋体"/>
                <w:szCs w:val="21"/>
              </w:rPr>
            </w:pPr>
          </w:p>
        </w:tc>
        <w:tc>
          <w:tcPr>
            <w:tcW w:w="501" w:type="pct"/>
            <w:shd w:val="clear" w:color="auto" w:fill="auto"/>
            <w:vAlign w:val="center"/>
          </w:tcPr>
          <w:p w14:paraId="4191B5E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DFC5E3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5B77B7D">
            <w:pPr>
              <w:jc w:val="center"/>
              <w:rPr>
                <w:rFonts w:hint="eastAsia" w:ascii="宋体" w:hAnsi="宋体" w:cs="宋体"/>
                <w:szCs w:val="21"/>
              </w:rPr>
            </w:pPr>
          </w:p>
        </w:tc>
      </w:tr>
      <w:tr w14:paraId="07BE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9648CC5">
            <w:pPr>
              <w:widowControl/>
              <w:jc w:val="center"/>
              <w:textAlignment w:val="center"/>
              <w:rPr>
                <w:rFonts w:hint="eastAsia" w:ascii="宋体" w:hAnsi="宋体" w:cs="宋体"/>
                <w:szCs w:val="21"/>
              </w:rPr>
            </w:pPr>
            <w:r>
              <w:rPr>
                <w:rFonts w:hint="eastAsia" w:ascii="宋体" w:hAnsi="宋体" w:cs="宋体"/>
                <w:kern w:val="0"/>
                <w:szCs w:val="21"/>
                <w:lang w:bidi="ar"/>
              </w:rPr>
              <w:t>67</w:t>
            </w:r>
          </w:p>
        </w:tc>
        <w:tc>
          <w:tcPr>
            <w:tcW w:w="1011" w:type="pct"/>
            <w:shd w:val="clear" w:color="auto" w:fill="FFFFFF"/>
            <w:vAlign w:val="center"/>
          </w:tcPr>
          <w:p w14:paraId="21795795">
            <w:pPr>
              <w:widowControl/>
              <w:jc w:val="center"/>
              <w:textAlignment w:val="center"/>
              <w:rPr>
                <w:rFonts w:hint="eastAsia" w:ascii="宋体" w:hAnsi="宋体" w:cs="宋体"/>
                <w:szCs w:val="21"/>
              </w:rPr>
            </w:pPr>
            <w:r>
              <w:rPr>
                <w:rFonts w:hint="eastAsia" w:ascii="宋体" w:hAnsi="宋体" w:cs="宋体"/>
                <w:kern w:val="0"/>
                <w:szCs w:val="21"/>
                <w:lang w:bidi="ar"/>
              </w:rPr>
              <w:t>锥形板栗</w:t>
            </w:r>
          </w:p>
        </w:tc>
        <w:tc>
          <w:tcPr>
            <w:tcW w:w="1137" w:type="pct"/>
            <w:shd w:val="clear" w:color="auto" w:fill="auto"/>
            <w:noWrap/>
            <w:vAlign w:val="center"/>
          </w:tcPr>
          <w:p w14:paraId="4721A5E7">
            <w:pPr>
              <w:jc w:val="center"/>
              <w:rPr>
                <w:rFonts w:hint="eastAsia" w:ascii="宋体" w:hAnsi="宋体" w:cs="宋体"/>
                <w:szCs w:val="21"/>
              </w:rPr>
            </w:pPr>
          </w:p>
        </w:tc>
        <w:tc>
          <w:tcPr>
            <w:tcW w:w="501" w:type="pct"/>
            <w:shd w:val="clear" w:color="auto" w:fill="auto"/>
            <w:vAlign w:val="center"/>
          </w:tcPr>
          <w:p w14:paraId="70E6604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108DAC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BBD499F">
            <w:pPr>
              <w:jc w:val="center"/>
              <w:rPr>
                <w:rFonts w:hint="eastAsia" w:ascii="宋体" w:hAnsi="宋体" w:cs="宋体"/>
                <w:szCs w:val="21"/>
              </w:rPr>
            </w:pPr>
          </w:p>
        </w:tc>
      </w:tr>
      <w:tr w14:paraId="0C77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B1D3C47">
            <w:pPr>
              <w:widowControl/>
              <w:jc w:val="center"/>
              <w:textAlignment w:val="center"/>
              <w:rPr>
                <w:rFonts w:hint="eastAsia" w:ascii="宋体" w:hAnsi="宋体" w:cs="宋体"/>
                <w:szCs w:val="21"/>
              </w:rPr>
            </w:pPr>
            <w:r>
              <w:rPr>
                <w:rFonts w:hint="eastAsia" w:ascii="宋体" w:hAnsi="宋体" w:cs="宋体"/>
                <w:kern w:val="0"/>
                <w:szCs w:val="21"/>
                <w:lang w:bidi="ar"/>
              </w:rPr>
              <w:t>68</w:t>
            </w:r>
          </w:p>
        </w:tc>
        <w:tc>
          <w:tcPr>
            <w:tcW w:w="1011" w:type="pct"/>
            <w:shd w:val="clear" w:color="auto" w:fill="FFFFFF"/>
            <w:vAlign w:val="center"/>
          </w:tcPr>
          <w:p w14:paraId="1B9E3062">
            <w:pPr>
              <w:widowControl/>
              <w:jc w:val="center"/>
              <w:textAlignment w:val="center"/>
              <w:rPr>
                <w:rFonts w:hint="eastAsia" w:ascii="宋体" w:hAnsi="宋体" w:cs="宋体"/>
                <w:szCs w:val="21"/>
              </w:rPr>
            </w:pPr>
            <w:r>
              <w:rPr>
                <w:rFonts w:hint="eastAsia" w:ascii="宋体" w:hAnsi="宋体" w:cs="宋体"/>
                <w:kern w:val="0"/>
                <w:szCs w:val="21"/>
                <w:lang w:bidi="ar"/>
              </w:rPr>
              <w:t>黄瓜苗</w:t>
            </w:r>
          </w:p>
        </w:tc>
        <w:tc>
          <w:tcPr>
            <w:tcW w:w="1137" w:type="pct"/>
            <w:shd w:val="clear" w:color="auto" w:fill="auto"/>
            <w:noWrap/>
            <w:vAlign w:val="center"/>
          </w:tcPr>
          <w:p w14:paraId="1EB2E91C">
            <w:pPr>
              <w:jc w:val="center"/>
              <w:rPr>
                <w:rFonts w:hint="eastAsia" w:ascii="宋体" w:hAnsi="宋体" w:cs="宋体"/>
                <w:szCs w:val="21"/>
              </w:rPr>
            </w:pPr>
          </w:p>
        </w:tc>
        <w:tc>
          <w:tcPr>
            <w:tcW w:w="501" w:type="pct"/>
            <w:shd w:val="clear" w:color="auto" w:fill="auto"/>
            <w:vAlign w:val="center"/>
          </w:tcPr>
          <w:p w14:paraId="50A591E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ADBA76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7B3169A">
            <w:pPr>
              <w:jc w:val="center"/>
              <w:rPr>
                <w:rFonts w:hint="eastAsia" w:ascii="宋体" w:hAnsi="宋体" w:cs="宋体"/>
                <w:szCs w:val="21"/>
              </w:rPr>
            </w:pPr>
          </w:p>
        </w:tc>
      </w:tr>
      <w:tr w14:paraId="004E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CFAA4C1">
            <w:pPr>
              <w:widowControl/>
              <w:jc w:val="center"/>
              <w:textAlignment w:val="center"/>
              <w:rPr>
                <w:rFonts w:hint="eastAsia" w:ascii="宋体" w:hAnsi="宋体" w:cs="宋体"/>
                <w:szCs w:val="21"/>
              </w:rPr>
            </w:pPr>
            <w:r>
              <w:rPr>
                <w:rFonts w:hint="eastAsia" w:ascii="宋体" w:hAnsi="宋体" w:cs="宋体"/>
                <w:kern w:val="0"/>
                <w:szCs w:val="21"/>
                <w:lang w:bidi="ar"/>
              </w:rPr>
              <w:t>69</w:t>
            </w:r>
          </w:p>
        </w:tc>
        <w:tc>
          <w:tcPr>
            <w:tcW w:w="1011" w:type="pct"/>
            <w:shd w:val="clear" w:color="auto" w:fill="FFFFFF"/>
            <w:vAlign w:val="center"/>
          </w:tcPr>
          <w:p w14:paraId="468F6664">
            <w:pPr>
              <w:widowControl/>
              <w:jc w:val="center"/>
              <w:textAlignment w:val="center"/>
              <w:rPr>
                <w:rFonts w:hint="eastAsia" w:ascii="宋体" w:hAnsi="宋体" w:cs="宋体"/>
                <w:szCs w:val="21"/>
              </w:rPr>
            </w:pPr>
            <w:r>
              <w:rPr>
                <w:rFonts w:hint="eastAsia" w:ascii="宋体" w:hAnsi="宋体" w:cs="宋体"/>
                <w:kern w:val="0"/>
                <w:szCs w:val="21"/>
                <w:lang w:bidi="ar"/>
              </w:rPr>
              <w:t>长豆角</w:t>
            </w:r>
          </w:p>
        </w:tc>
        <w:tc>
          <w:tcPr>
            <w:tcW w:w="1137" w:type="pct"/>
            <w:shd w:val="clear" w:color="auto" w:fill="auto"/>
            <w:noWrap/>
            <w:vAlign w:val="center"/>
          </w:tcPr>
          <w:p w14:paraId="0657E1D9">
            <w:pPr>
              <w:jc w:val="center"/>
              <w:rPr>
                <w:rFonts w:hint="eastAsia" w:ascii="宋体" w:hAnsi="宋体" w:cs="宋体"/>
                <w:szCs w:val="21"/>
              </w:rPr>
            </w:pPr>
          </w:p>
        </w:tc>
        <w:tc>
          <w:tcPr>
            <w:tcW w:w="501" w:type="pct"/>
            <w:shd w:val="clear" w:color="auto" w:fill="auto"/>
            <w:vAlign w:val="center"/>
          </w:tcPr>
          <w:p w14:paraId="747FFB4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CD89F0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D59924E">
            <w:pPr>
              <w:jc w:val="center"/>
              <w:rPr>
                <w:rFonts w:hint="eastAsia" w:ascii="宋体" w:hAnsi="宋体" w:cs="宋体"/>
                <w:szCs w:val="21"/>
              </w:rPr>
            </w:pPr>
          </w:p>
        </w:tc>
      </w:tr>
      <w:tr w14:paraId="5D9E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0B15E5D">
            <w:pPr>
              <w:widowControl/>
              <w:jc w:val="center"/>
              <w:textAlignment w:val="center"/>
              <w:rPr>
                <w:rFonts w:hint="eastAsia" w:ascii="宋体" w:hAnsi="宋体" w:cs="宋体"/>
                <w:szCs w:val="21"/>
              </w:rPr>
            </w:pPr>
            <w:r>
              <w:rPr>
                <w:rFonts w:hint="eastAsia" w:ascii="宋体" w:hAnsi="宋体" w:cs="宋体"/>
                <w:kern w:val="0"/>
                <w:szCs w:val="21"/>
                <w:lang w:bidi="ar"/>
              </w:rPr>
              <w:t>70</w:t>
            </w:r>
          </w:p>
        </w:tc>
        <w:tc>
          <w:tcPr>
            <w:tcW w:w="1011" w:type="pct"/>
            <w:shd w:val="clear" w:color="auto" w:fill="FFFFFF"/>
            <w:vAlign w:val="center"/>
          </w:tcPr>
          <w:p w14:paraId="0F7E05F5">
            <w:pPr>
              <w:widowControl/>
              <w:jc w:val="center"/>
              <w:textAlignment w:val="center"/>
              <w:rPr>
                <w:rFonts w:hint="eastAsia" w:ascii="宋体" w:hAnsi="宋体" w:cs="宋体"/>
                <w:szCs w:val="21"/>
              </w:rPr>
            </w:pPr>
            <w:r>
              <w:rPr>
                <w:rFonts w:hint="eastAsia" w:ascii="宋体" w:hAnsi="宋体" w:cs="宋体"/>
                <w:kern w:val="0"/>
                <w:szCs w:val="21"/>
                <w:lang w:bidi="ar"/>
              </w:rPr>
              <w:t>青芥菜片</w:t>
            </w:r>
          </w:p>
        </w:tc>
        <w:tc>
          <w:tcPr>
            <w:tcW w:w="1137" w:type="pct"/>
            <w:shd w:val="clear" w:color="auto" w:fill="auto"/>
            <w:noWrap/>
            <w:vAlign w:val="center"/>
          </w:tcPr>
          <w:p w14:paraId="70B746A4">
            <w:pPr>
              <w:jc w:val="center"/>
              <w:rPr>
                <w:rFonts w:hint="eastAsia" w:ascii="宋体" w:hAnsi="宋体" w:cs="宋体"/>
                <w:szCs w:val="21"/>
              </w:rPr>
            </w:pPr>
          </w:p>
        </w:tc>
        <w:tc>
          <w:tcPr>
            <w:tcW w:w="501" w:type="pct"/>
            <w:shd w:val="clear" w:color="auto" w:fill="auto"/>
            <w:vAlign w:val="center"/>
          </w:tcPr>
          <w:p w14:paraId="421DFC1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35CB13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6080B15">
            <w:pPr>
              <w:jc w:val="center"/>
              <w:rPr>
                <w:rFonts w:hint="eastAsia" w:ascii="宋体" w:hAnsi="宋体" w:cs="宋体"/>
                <w:szCs w:val="21"/>
              </w:rPr>
            </w:pPr>
          </w:p>
        </w:tc>
      </w:tr>
      <w:tr w14:paraId="7E00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6179B24">
            <w:pPr>
              <w:widowControl/>
              <w:jc w:val="center"/>
              <w:textAlignment w:val="center"/>
              <w:rPr>
                <w:rFonts w:hint="eastAsia" w:ascii="宋体" w:hAnsi="宋体" w:cs="宋体"/>
                <w:szCs w:val="21"/>
              </w:rPr>
            </w:pPr>
            <w:r>
              <w:rPr>
                <w:rFonts w:hint="eastAsia" w:ascii="宋体" w:hAnsi="宋体" w:cs="宋体"/>
                <w:kern w:val="0"/>
                <w:szCs w:val="21"/>
                <w:lang w:bidi="ar"/>
              </w:rPr>
              <w:t>71</w:t>
            </w:r>
          </w:p>
        </w:tc>
        <w:tc>
          <w:tcPr>
            <w:tcW w:w="1011" w:type="pct"/>
            <w:shd w:val="clear" w:color="auto" w:fill="FFFFFF"/>
            <w:vAlign w:val="center"/>
          </w:tcPr>
          <w:p w14:paraId="22A775A4">
            <w:pPr>
              <w:widowControl/>
              <w:jc w:val="center"/>
              <w:textAlignment w:val="center"/>
              <w:rPr>
                <w:rFonts w:hint="eastAsia" w:ascii="宋体" w:hAnsi="宋体" w:cs="宋体"/>
                <w:szCs w:val="21"/>
              </w:rPr>
            </w:pPr>
            <w:r>
              <w:rPr>
                <w:rFonts w:hint="eastAsia" w:ascii="宋体" w:hAnsi="宋体" w:cs="宋体"/>
                <w:kern w:val="0"/>
                <w:szCs w:val="21"/>
                <w:lang w:bidi="ar"/>
              </w:rPr>
              <w:t>酸豆角</w:t>
            </w:r>
          </w:p>
        </w:tc>
        <w:tc>
          <w:tcPr>
            <w:tcW w:w="1137" w:type="pct"/>
            <w:shd w:val="clear" w:color="auto" w:fill="auto"/>
            <w:noWrap/>
            <w:vAlign w:val="center"/>
          </w:tcPr>
          <w:p w14:paraId="0D58EBF3">
            <w:pPr>
              <w:jc w:val="center"/>
              <w:rPr>
                <w:rFonts w:hint="eastAsia" w:ascii="宋体" w:hAnsi="宋体" w:cs="宋体"/>
                <w:szCs w:val="21"/>
              </w:rPr>
            </w:pPr>
          </w:p>
        </w:tc>
        <w:tc>
          <w:tcPr>
            <w:tcW w:w="501" w:type="pct"/>
            <w:shd w:val="clear" w:color="auto" w:fill="auto"/>
            <w:vAlign w:val="center"/>
          </w:tcPr>
          <w:p w14:paraId="276074D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A6E177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C882500">
            <w:pPr>
              <w:jc w:val="center"/>
              <w:rPr>
                <w:rFonts w:hint="eastAsia" w:ascii="宋体" w:hAnsi="宋体" w:cs="宋体"/>
                <w:szCs w:val="21"/>
              </w:rPr>
            </w:pPr>
          </w:p>
        </w:tc>
      </w:tr>
      <w:tr w14:paraId="3062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A52A226">
            <w:pPr>
              <w:widowControl/>
              <w:jc w:val="center"/>
              <w:textAlignment w:val="center"/>
              <w:rPr>
                <w:rFonts w:hint="eastAsia" w:ascii="宋体" w:hAnsi="宋体" w:cs="宋体"/>
                <w:szCs w:val="21"/>
              </w:rPr>
            </w:pPr>
            <w:r>
              <w:rPr>
                <w:rFonts w:hint="eastAsia" w:ascii="宋体" w:hAnsi="宋体" w:cs="宋体"/>
                <w:kern w:val="0"/>
                <w:szCs w:val="21"/>
                <w:lang w:bidi="ar"/>
              </w:rPr>
              <w:t>72</w:t>
            </w:r>
          </w:p>
        </w:tc>
        <w:tc>
          <w:tcPr>
            <w:tcW w:w="1011" w:type="pct"/>
            <w:shd w:val="clear" w:color="auto" w:fill="auto"/>
            <w:vAlign w:val="center"/>
          </w:tcPr>
          <w:p w14:paraId="7F237BAB">
            <w:pPr>
              <w:widowControl/>
              <w:jc w:val="center"/>
              <w:textAlignment w:val="center"/>
              <w:rPr>
                <w:rFonts w:hint="eastAsia" w:ascii="宋体" w:hAnsi="宋体" w:cs="宋体"/>
                <w:szCs w:val="21"/>
              </w:rPr>
            </w:pPr>
            <w:r>
              <w:rPr>
                <w:rFonts w:hint="eastAsia" w:ascii="宋体" w:hAnsi="宋体" w:cs="宋体"/>
                <w:kern w:val="0"/>
                <w:szCs w:val="21"/>
                <w:lang w:bidi="ar"/>
              </w:rPr>
              <w:t>芥菜</w:t>
            </w:r>
          </w:p>
        </w:tc>
        <w:tc>
          <w:tcPr>
            <w:tcW w:w="1137" w:type="pct"/>
            <w:shd w:val="clear" w:color="auto" w:fill="auto"/>
            <w:noWrap/>
            <w:vAlign w:val="center"/>
          </w:tcPr>
          <w:p w14:paraId="0F4C5698">
            <w:pPr>
              <w:jc w:val="center"/>
              <w:rPr>
                <w:rFonts w:hint="eastAsia" w:ascii="宋体" w:hAnsi="宋体" w:cs="宋体"/>
                <w:szCs w:val="21"/>
              </w:rPr>
            </w:pPr>
          </w:p>
        </w:tc>
        <w:tc>
          <w:tcPr>
            <w:tcW w:w="501" w:type="pct"/>
            <w:shd w:val="clear" w:color="auto" w:fill="auto"/>
            <w:vAlign w:val="center"/>
          </w:tcPr>
          <w:p w14:paraId="7EA2C84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5EA3B7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5F7040A">
            <w:pPr>
              <w:jc w:val="center"/>
              <w:rPr>
                <w:rFonts w:hint="eastAsia" w:ascii="宋体" w:hAnsi="宋体" w:cs="宋体"/>
                <w:szCs w:val="21"/>
              </w:rPr>
            </w:pPr>
          </w:p>
        </w:tc>
      </w:tr>
      <w:tr w14:paraId="34D4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9F8868D">
            <w:pPr>
              <w:widowControl/>
              <w:jc w:val="center"/>
              <w:textAlignment w:val="center"/>
              <w:rPr>
                <w:rFonts w:hint="eastAsia" w:ascii="宋体" w:hAnsi="宋体" w:cs="宋体"/>
                <w:szCs w:val="21"/>
              </w:rPr>
            </w:pPr>
            <w:r>
              <w:rPr>
                <w:rFonts w:hint="eastAsia" w:ascii="宋体" w:hAnsi="宋体" w:cs="宋体"/>
                <w:kern w:val="0"/>
                <w:szCs w:val="21"/>
                <w:lang w:bidi="ar"/>
              </w:rPr>
              <w:t>73</w:t>
            </w:r>
          </w:p>
        </w:tc>
        <w:tc>
          <w:tcPr>
            <w:tcW w:w="1011" w:type="pct"/>
            <w:shd w:val="clear" w:color="auto" w:fill="auto"/>
            <w:vAlign w:val="center"/>
          </w:tcPr>
          <w:p w14:paraId="2E4EA6BE">
            <w:pPr>
              <w:widowControl/>
              <w:jc w:val="center"/>
              <w:textAlignment w:val="center"/>
              <w:rPr>
                <w:rFonts w:hint="eastAsia" w:ascii="宋体" w:hAnsi="宋体" w:cs="宋体"/>
                <w:szCs w:val="21"/>
              </w:rPr>
            </w:pPr>
            <w:r>
              <w:rPr>
                <w:rFonts w:hint="eastAsia" w:ascii="宋体" w:hAnsi="宋体" w:cs="宋体"/>
                <w:kern w:val="0"/>
                <w:szCs w:val="21"/>
                <w:lang w:bidi="ar"/>
              </w:rPr>
              <w:t>广东小芥兰</w:t>
            </w:r>
          </w:p>
        </w:tc>
        <w:tc>
          <w:tcPr>
            <w:tcW w:w="1137" w:type="pct"/>
            <w:shd w:val="clear" w:color="auto" w:fill="auto"/>
            <w:noWrap/>
            <w:vAlign w:val="center"/>
          </w:tcPr>
          <w:p w14:paraId="1A5F807F">
            <w:pPr>
              <w:jc w:val="center"/>
              <w:rPr>
                <w:rFonts w:hint="eastAsia" w:ascii="宋体" w:hAnsi="宋体" w:cs="宋体"/>
                <w:szCs w:val="21"/>
              </w:rPr>
            </w:pPr>
          </w:p>
        </w:tc>
        <w:tc>
          <w:tcPr>
            <w:tcW w:w="501" w:type="pct"/>
            <w:shd w:val="clear" w:color="auto" w:fill="auto"/>
            <w:vAlign w:val="center"/>
          </w:tcPr>
          <w:p w14:paraId="5CD147D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3BD52A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117B052">
            <w:pPr>
              <w:jc w:val="center"/>
              <w:rPr>
                <w:rFonts w:hint="eastAsia" w:ascii="宋体" w:hAnsi="宋体" w:cs="宋体"/>
                <w:szCs w:val="21"/>
              </w:rPr>
            </w:pPr>
          </w:p>
        </w:tc>
      </w:tr>
      <w:tr w14:paraId="1E55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8AB4618">
            <w:pPr>
              <w:widowControl/>
              <w:jc w:val="center"/>
              <w:textAlignment w:val="center"/>
              <w:rPr>
                <w:rFonts w:hint="eastAsia" w:ascii="宋体" w:hAnsi="宋体" w:cs="宋体"/>
                <w:szCs w:val="21"/>
              </w:rPr>
            </w:pPr>
            <w:r>
              <w:rPr>
                <w:rFonts w:hint="eastAsia" w:ascii="宋体" w:hAnsi="宋体" w:cs="宋体"/>
                <w:kern w:val="0"/>
                <w:szCs w:val="21"/>
                <w:lang w:bidi="ar"/>
              </w:rPr>
              <w:t>74</w:t>
            </w:r>
          </w:p>
        </w:tc>
        <w:tc>
          <w:tcPr>
            <w:tcW w:w="1011" w:type="pct"/>
            <w:shd w:val="clear" w:color="auto" w:fill="FFFFFF"/>
            <w:vAlign w:val="center"/>
          </w:tcPr>
          <w:p w14:paraId="6DACEAF8">
            <w:pPr>
              <w:widowControl/>
              <w:jc w:val="center"/>
              <w:textAlignment w:val="center"/>
              <w:rPr>
                <w:rFonts w:hint="eastAsia" w:ascii="宋体" w:hAnsi="宋体" w:cs="宋体"/>
                <w:szCs w:val="21"/>
              </w:rPr>
            </w:pPr>
            <w:r>
              <w:rPr>
                <w:rFonts w:hint="eastAsia" w:ascii="宋体" w:hAnsi="宋体" w:cs="宋体"/>
                <w:kern w:val="0"/>
                <w:szCs w:val="21"/>
                <w:lang w:bidi="ar"/>
              </w:rPr>
              <w:t>白玉菇</w:t>
            </w:r>
          </w:p>
        </w:tc>
        <w:tc>
          <w:tcPr>
            <w:tcW w:w="1137" w:type="pct"/>
            <w:shd w:val="clear" w:color="auto" w:fill="auto"/>
            <w:noWrap/>
            <w:vAlign w:val="center"/>
          </w:tcPr>
          <w:p w14:paraId="1DBF2DA6">
            <w:pPr>
              <w:jc w:val="center"/>
              <w:rPr>
                <w:rFonts w:hint="eastAsia" w:ascii="宋体" w:hAnsi="宋体" w:cs="宋体"/>
                <w:szCs w:val="21"/>
              </w:rPr>
            </w:pPr>
          </w:p>
        </w:tc>
        <w:tc>
          <w:tcPr>
            <w:tcW w:w="501" w:type="pct"/>
            <w:shd w:val="clear" w:color="auto" w:fill="auto"/>
            <w:vAlign w:val="center"/>
          </w:tcPr>
          <w:p w14:paraId="4A46EF0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E4CC27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1CC86A1">
            <w:pPr>
              <w:jc w:val="center"/>
              <w:rPr>
                <w:rFonts w:hint="eastAsia" w:ascii="宋体" w:hAnsi="宋体" w:cs="宋体"/>
                <w:szCs w:val="21"/>
              </w:rPr>
            </w:pPr>
          </w:p>
        </w:tc>
      </w:tr>
      <w:tr w14:paraId="267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159530D">
            <w:pPr>
              <w:widowControl/>
              <w:jc w:val="center"/>
              <w:textAlignment w:val="center"/>
              <w:rPr>
                <w:rFonts w:hint="eastAsia" w:ascii="宋体" w:hAnsi="宋体" w:cs="宋体"/>
                <w:szCs w:val="21"/>
              </w:rPr>
            </w:pPr>
            <w:r>
              <w:rPr>
                <w:rFonts w:hint="eastAsia" w:ascii="宋体" w:hAnsi="宋体" w:cs="宋体"/>
                <w:kern w:val="0"/>
                <w:szCs w:val="21"/>
                <w:lang w:bidi="ar"/>
              </w:rPr>
              <w:t>75</w:t>
            </w:r>
          </w:p>
        </w:tc>
        <w:tc>
          <w:tcPr>
            <w:tcW w:w="1011" w:type="pct"/>
            <w:shd w:val="clear" w:color="auto" w:fill="FFFFFF"/>
            <w:vAlign w:val="center"/>
          </w:tcPr>
          <w:p w14:paraId="6AD3F85B">
            <w:pPr>
              <w:widowControl/>
              <w:jc w:val="center"/>
              <w:textAlignment w:val="center"/>
              <w:rPr>
                <w:rFonts w:hint="eastAsia" w:ascii="宋体" w:hAnsi="宋体" w:cs="宋体"/>
                <w:szCs w:val="21"/>
              </w:rPr>
            </w:pPr>
            <w:r>
              <w:rPr>
                <w:rFonts w:hint="eastAsia" w:ascii="宋体" w:hAnsi="宋体" w:cs="宋体"/>
                <w:kern w:val="0"/>
                <w:szCs w:val="21"/>
                <w:lang w:bidi="ar"/>
              </w:rPr>
              <w:t>金针菇</w:t>
            </w:r>
          </w:p>
        </w:tc>
        <w:tc>
          <w:tcPr>
            <w:tcW w:w="1137" w:type="pct"/>
            <w:shd w:val="clear" w:color="auto" w:fill="auto"/>
            <w:noWrap/>
            <w:vAlign w:val="center"/>
          </w:tcPr>
          <w:p w14:paraId="60EBA4B5">
            <w:pPr>
              <w:jc w:val="center"/>
              <w:rPr>
                <w:rFonts w:hint="eastAsia" w:ascii="宋体" w:hAnsi="宋体" w:cs="宋体"/>
                <w:szCs w:val="21"/>
              </w:rPr>
            </w:pPr>
          </w:p>
        </w:tc>
        <w:tc>
          <w:tcPr>
            <w:tcW w:w="501" w:type="pct"/>
            <w:shd w:val="clear" w:color="auto" w:fill="auto"/>
            <w:vAlign w:val="center"/>
          </w:tcPr>
          <w:p w14:paraId="4B1A921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5634A2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D1FC2A8">
            <w:pPr>
              <w:jc w:val="center"/>
              <w:rPr>
                <w:rFonts w:hint="eastAsia" w:ascii="宋体" w:hAnsi="宋体" w:cs="宋体"/>
                <w:szCs w:val="21"/>
              </w:rPr>
            </w:pPr>
          </w:p>
        </w:tc>
      </w:tr>
      <w:tr w14:paraId="567C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CAC89EE">
            <w:pPr>
              <w:widowControl/>
              <w:jc w:val="center"/>
              <w:textAlignment w:val="center"/>
              <w:rPr>
                <w:rFonts w:hint="eastAsia" w:ascii="宋体" w:hAnsi="宋体" w:cs="宋体"/>
                <w:szCs w:val="21"/>
              </w:rPr>
            </w:pPr>
            <w:r>
              <w:rPr>
                <w:rFonts w:hint="eastAsia" w:ascii="宋体" w:hAnsi="宋体" w:cs="宋体"/>
                <w:kern w:val="0"/>
                <w:szCs w:val="21"/>
                <w:lang w:bidi="ar"/>
              </w:rPr>
              <w:t>76</w:t>
            </w:r>
          </w:p>
        </w:tc>
        <w:tc>
          <w:tcPr>
            <w:tcW w:w="1011" w:type="pct"/>
            <w:shd w:val="clear" w:color="auto" w:fill="FFFFFF"/>
            <w:vAlign w:val="center"/>
          </w:tcPr>
          <w:p w14:paraId="3234591C">
            <w:pPr>
              <w:widowControl/>
              <w:jc w:val="center"/>
              <w:textAlignment w:val="center"/>
              <w:rPr>
                <w:rFonts w:hint="eastAsia" w:ascii="宋体" w:hAnsi="宋体" w:cs="宋体"/>
                <w:szCs w:val="21"/>
              </w:rPr>
            </w:pPr>
            <w:r>
              <w:rPr>
                <w:rFonts w:hint="eastAsia" w:ascii="宋体" w:hAnsi="宋体" w:cs="宋体"/>
                <w:kern w:val="0"/>
                <w:szCs w:val="21"/>
                <w:lang w:bidi="ar"/>
              </w:rPr>
              <w:t>鲜茶树菇</w:t>
            </w:r>
          </w:p>
        </w:tc>
        <w:tc>
          <w:tcPr>
            <w:tcW w:w="1137" w:type="pct"/>
            <w:shd w:val="clear" w:color="auto" w:fill="auto"/>
            <w:noWrap/>
            <w:vAlign w:val="center"/>
          </w:tcPr>
          <w:p w14:paraId="1D4B6582">
            <w:pPr>
              <w:jc w:val="center"/>
              <w:rPr>
                <w:rFonts w:hint="eastAsia" w:ascii="宋体" w:hAnsi="宋体" w:cs="宋体"/>
                <w:szCs w:val="21"/>
              </w:rPr>
            </w:pPr>
          </w:p>
        </w:tc>
        <w:tc>
          <w:tcPr>
            <w:tcW w:w="501" w:type="pct"/>
            <w:shd w:val="clear" w:color="auto" w:fill="auto"/>
            <w:vAlign w:val="center"/>
          </w:tcPr>
          <w:p w14:paraId="7081FA0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560C0A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BCC44E7">
            <w:pPr>
              <w:jc w:val="center"/>
              <w:rPr>
                <w:rFonts w:hint="eastAsia" w:ascii="宋体" w:hAnsi="宋体" w:cs="宋体"/>
                <w:szCs w:val="21"/>
              </w:rPr>
            </w:pPr>
          </w:p>
        </w:tc>
      </w:tr>
      <w:tr w14:paraId="3071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0AB110E">
            <w:pPr>
              <w:widowControl/>
              <w:jc w:val="center"/>
              <w:textAlignment w:val="center"/>
              <w:rPr>
                <w:rFonts w:hint="eastAsia" w:ascii="宋体" w:hAnsi="宋体" w:cs="宋体"/>
                <w:szCs w:val="21"/>
              </w:rPr>
            </w:pPr>
            <w:r>
              <w:rPr>
                <w:rFonts w:hint="eastAsia" w:ascii="宋体" w:hAnsi="宋体" w:cs="宋体"/>
                <w:kern w:val="0"/>
                <w:szCs w:val="21"/>
                <w:lang w:bidi="ar"/>
              </w:rPr>
              <w:t>77</w:t>
            </w:r>
          </w:p>
        </w:tc>
        <w:tc>
          <w:tcPr>
            <w:tcW w:w="1011" w:type="pct"/>
            <w:shd w:val="clear" w:color="auto" w:fill="FFFFFF"/>
            <w:vAlign w:val="center"/>
          </w:tcPr>
          <w:p w14:paraId="6DBA4B02">
            <w:pPr>
              <w:widowControl/>
              <w:jc w:val="center"/>
              <w:textAlignment w:val="center"/>
              <w:rPr>
                <w:rFonts w:hint="eastAsia" w:ascii="宋体" w:hAnsi="宋体" w:cs="宋体"/>
                <w:szCs w:val="21"/>
              </w:rPr>
            </w:pPr>
            <w:r>
              <w:rPr>
                <w:rFonts w:hint="eastAsia" w:ascii="宋体" w:hAnsi="宋体" w:cs="宋体"/>
                <w:kern w:val="0"/>
                <w:szCs w:val="21"/>
                <w:lang w:bidi="ar"/>
              </w:rPr>
              <w:t>板栗</w:t>
            </w:r>
          </w:p>
        </w:tc>
        <w:tc>
          <w:tcPr>
            <w:tcW w:w="1137" w:type="pct"/>
            <w:shd w:val="clear" w:color="auto" w:fill="auto"/>
            <w:noWrap/>
            <w:vAlign w:val="center"/>
          </w:tcPr>
          <w:p w14:paraId="1EDC6E8F">
            <w:pPr>
              <w:jc w:val="center"/>
              <w:rPr>
                <w:rFonts w:hint="eastAsia" w:ascii="宋体" w:hAnsi="宋体" w:cs="宋体"/>
                <w:szCs w:val="21"/>
              </w:rPr>
            </w:pPr>
          </w:p>
        </w:tc>
        <w:tc>
          <w:tcPr>
            <w:tcW w:w="501" w:type="pct"/>
            <w:shd w:val="clear" w:color="auto" w:fill="auto"/>
            <w:vAlign w:val="center"/>
          </w:tcPr>
          <w:p w14:paraId="098A2DE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50FDB7A">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C6381A8">
            <w:pPr>
              <w:widowControl/>
              <w:jc w:val="center"/>
              <w:textAlignment w:val="center"/>
              <w:rPr>
                <w:rFonts w:hint="eastAsia" w:ascii="宋体" w:hAnsi="宋体" w:cs="宋体"/>
                <w:szCs w:val="21"/>
              </w:rPr>
            </w:pPr>
            <w:r>
              <w:rPr>
                <w:rFonts w:hint="eastAsia" w:ascii="宋体" w:hAnsi="宋体" w:cs="宋体"/>
                <w:kern w:val="0"/>
                <w:szCs w:val="21"/>
                <w:lang w:bidi="ar"/>
              </w:rPr>
              <w:t>去皮</w:t>
            </w:r>
          </w:p>
        </w:tc>
      </w:tr>
      <w:tr w14:paraId="1E67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A1AAC63">
            <w:pPr>
              <w:widowControl/>
              <w:jc w:val="center"/>
              <w:textAlignment w:val="center"/>
              <w:rPr>
                <w:rFonts w:hint="eastAsia" w:ascii="宋体" w:hAnsi="宋体" w:cs="宋体"/>
                <w:szCs w:val="21"/>
              </w:rPr>
            </w:pPr>
            <w:r>
              <w:rPr>
                <w:rFonts w:hint="eastAsia" w:ascii="宋体" w:hAnsi="宋体" w:cs="宋体"/>
                <w:kern w:val="0"/>
                <w:szCs w:val="21"/>
                <w:lang w:bidi="ar"/>
              </w:rPr>
              <w:t>78</w:t>
            </w:r>
          </w:p>
        </w:tc>
        <w:tc>
          <w:tcPr>
            <w:tcW w:w="1011" w:type="pct"/>
            <w:shd w:val="clear" w:color="auto" w:fill="FFFFFF"/>
            <w:vAlign w:val="center"/>
          </w:tcPr>
          <w:p w14:paraId="0C5418DA">
            <w:pPr>
              <w:widowControl/>
              <w:jc w:val="center"/>
              <w:textAlignment w:val="center"/>
              <w:rPr>
                <w:rFonts w:hint="eastAsia" w:ascii="宋体" w:hAnsi="宋体" w:cs="宋体"/>
                <w:szCs w:val="21"/>
              </w:rPr>
            </w:pPr>
            <w:r>
              <w:rPr>
                <w:rFonts w:hint="eastAsia" w:ascii="宋体" w:hAnsi="宋体" w:cs="宋体"/>
                <w:kern w:val="0"/>
                <w:szCs w:val="21"/>
                <w:lang w:bidi="ar"/>
              </w:rPr>
              <w:t>荸荠白</w:t>
            </w:r>
          </w:p>
        </w:tc>
        <w:tc>
          <w:tcPr>
            <w:tcW w:w="1137" w:type="pct"/>
            <w:shd w:val="clear" w:color="auto" w:fill="auto"/>
            <w:noWrap/>
            <w:vAlign w:val="center"/>
          </w:tcPr>
          <w:p w14:paraId="114A103B">
            <w:pPr>
              <w:jc w:val="center"/>
              <w:rPr>
                <w:rFonts w:hint="eastAsia" w:ascii="宋体" w:hAnsi="宋体" w:cs="宋体"/>
                <w:szCs w:val="21"/>
              </w:rPr>
            </w:pPr>
          </w:p>
        </w:tc>
        <w:tc>
          <w:tcPr>
            <w:tcW w:w="501" w:type="pct"/>
            <w:shd w:val="clear" w:color="auto" w:fill="auto"/>
            <w:vAlign w:val="center"/>
          </w:tcPr>
          <w:p w14:paraId="615D614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669C35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2771B86">
            <w:pPr>
              <w:jc w:val="center"/>
              <w:rPr>
                <w:rFonts w:hint="eastAsia" w:ascii="宋体" w:hAnsi="宋体" w:cs="宋体"/>
                <w:szCs w:val="21"/>
              </w:rPr>
            </w:pPr>
          </w:p>
        </w:tc>
      </w:tr>
      <w:tr w14:paraId="769D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A26C84A">
            <w:pPr>
              <w:widowControl/>
              <w:jc w:val="center"/>
              <w:textAlignment w:val="center"/>
              <w:rPr>
                <w:rFonts w:hint="eastAsia" w:ascii="宋体" w:hAnsi="宋体" w:cs="宋体"/>
                <w:szCs w:val="21"/>
              </w:rPr>
            </w:pPr>
            <w:r>
              <w:rPr>
                <w:rFonts w:hint="eastAsia" w:ascii="宋体" w:hAnsi="宋体" w:cs="宋体"/>
                <w:kern w:val="0"/>
                <w:szCs w:val="21"/>
                <w:lang w:bidi="ar"/>
              </w:rPr>
              <w:t>79</w:t>
            </w:r>
          </w:p>
        </w:tc>
        <w:tc>
          <w:tcPr>
            <w:tcW w:w="1011" w:type="pct"/>
            <w:shd w:val="clear" w:color="auto" w:fill="auto"/>
            <w:noWrap/>
            <w:vAlign w:val="center"/>
          </w:tcPr>
          <w:p w14:paraId="0CDE71C3">
            <w:pPr>
              <w:widowControl/>
              <w:jc w:val="center"/>
              <w:textAlignment w:val="center"/>
              <w:rPr>
                <w:rFonts w:hint="eastAsia" w:ascii="宋体" w:hAnsi="宋体" w:cs="宋体"/>
                <w:szCs w:val="21"/>
              </w:rPr>
            </w:pPr>
            <w:r>
              <w:rPr>
                <w:rFonts w:hint="eastAsia" w:ascii="宋体" w:hAnsi="宋体" w:cs="宋体"/>
                <w:kern w:val="0"/>
                <w:szCs w:val="21"/>
                <w:lang w:bidi="ar"/>
              </w:rPr>
              <w:t>豆苗</w:t>
            </w:r>
          </w:p>
        </w:tc>
        <w:tc>
          <w:tcPr>
            <w:tcW w:w="1137" w:type="pct"/>
            <w:shd w:val="clear" w:color="auto" w:fill="auto"/>
            <w:noWrap/>
            <w:vAlign w:val="center"/>
          </w:tcPr>
          <w:p w14:paraId="4CBF0621">
            <w:pPr>
              <w:jc w:val="center"/>
              <w:rPr>
                <w:rFonts w:hint="eastAsia" w:ascii="宋体" w:hAnsi="宋体" w:cs="宋体"/>
                <w:szCs w:val="21"/>
              </w:rPr>
            </w:pPr>
          </w:p>
        </w:tc>
        <w:tc>
          <w:tcPr>
            <w:tcW w:w="501" w:type="pct"/>
            <w:shd w:val="clear" w:color="auto" w:fill="auto"/>
            <w:vAlign w:val="center"/>
          </w:tcPr>
          <w:p w14:paraId="575AF3F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74ED5C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66BF4DC">
            <w:pPr>
              <w:jc w:val="center"/>
              <w:rPr>
                <w:rFonts w:hint="eastAsia" w:ascii="宋体" w:hAnsi="宋体" w:cs="宋体"/>
                <w:szCs w:val="21"/>
              </w:rPr>
            </w:pPr>
          </w:p>
        </w:tc>
      </w:tr>
      <w:tr w14:paraId="44B9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B9CF1FF">
            <w:pPr>
              <w:widowControl/>
              <w:jc w:val="center"/>
              <w:textAlignment w:val="center"/>
              <w:rPr>
                <w:rFonts w:hint="eastAsia" w:ascii="宋体" w:hAnsi="宋体" w:cs="宋体"/>
                <w:szCs w:val="21"/>
              </w:rPr>
            </w:pPr>
            <w:r>
              <w:rPr>
                <w:rFonts w:hint="eastAsia" w:ascii="宋体" w:hAnsi="宋体" w:cs="宋体"/>
                <w:kern w:val="0"/>
                <w:szCs w:val="21"/>
                <w:lang w:bidi="ar"/>
              </w:rPr>
              <w:t>80</w:t>
            </w:r>
          </w:p>
        </w:tc>
        <w:tc>
          <w:tcPr>
            <w:tcW w:w="1011" w:type="pct"/>
            <w:shd w:val="clear" w:color="auto" w:fill="auto"/>
            <w:noWrap/>
            <w:vAlign w:val="center"/>
          </w:tcPr>
          <w:p w14:paraId="1EFC8BA5">
            <w:pPr>
              <w:widowControl/>
              <w:jc w:val="center"/>
              <w:textAlignment w:val="center"/>
              <w:rPr>
                <w:rFonts w:hint="eastAsia" w:ascii="宋体" w:hAnsi="宋体" w:cs="宋体"/>
                <w:szCs w:val="21"/>
              </w:rPr>
            </w:pPr>
            <w:r>
              <w:rPr>
                <w:rFonts w:hint="eastAsia" w:ascii="宋体" w:hAnsi="宋体" w:cs="宋体"/>
                <w:kern w:val="0"/>
                <w:szCs w:val="21"/>
                <w:lang w:bidi="ar"/>
              </w:rPr>
              <w:t>黄豆芽</w:t>
            </w:r>
          </w:p>
        </w:tc>
        <w:tc>
          <w:tcPr>
            <w:tcW w:w="1137" w:type="pct"/>
            <w:shd w:val="clear" w:color="auto" w:fill="auto"/>
            <w:noWrap/>
            <w:vAlign w:val="center"/>
          </w:tcPr>
          <w:p w14:paraId="598601C5">
            <w:pPr>
              <w:jc w:val="center"/>
              <w:rPr>
                <w:rFonts w:hint="eastAsia" w:ascii="宋体" w:hAnsi="宋体" w:cs="宋体"/>
                <w:szCs w:val="21"/>
              </w:rPr>
            </w:pPr>
          </w:p>
        </w:tc>
        <w:tc>
          <w:tcPr>
            <w:tcW w:w="501" w:type="pct"/>
            <w:shd w:val="clear" w:color="auto" w:fill="auto"/>
            <w:vAlign w:val="center"/>
          </w:tcPr>
          <w:p w14:paraId="04FED1B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EBF0EBA">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2A4BB7B">
            <w:pPr>
              <w:jc w:val="center"/>
              <w:rPr>
                <w:rFonts w:hint="eastAsia" w:ascii="宋体" w:hAnsi="宋体" w:cs="宋体"/>
                <w:szCs w:val="21"/>
              </w:rPr>
            </w:pPr>
          </w:p>
        </w:tc>
      </w:tr>
      <w:tr w14:paraId="68AC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D88E467">
            <w:pPr>
              <w:widowControl/>
              <w:jc w:val="center"/>
              <w:textAlignment w:val="center"/>
              <w:rPr>
                <w:rFonts w:hint="eastAsia" w:ascii="宋体" w:hAnsi="宋体" w:cs="宋体"/>
                <w:szCs w:val="21"/>
              </w:rPr>
            </w:pPr>
            <w:r>
              <w:rPr>
                <w:rFonts w:hint="eastAsia" w:ascii="宋体" w:hAnsi="宋体" w:cs="宋体"/>
                <w:kern w:val="0"/>
                <w:szCs w:val="21"/>
                <w:lang w:bidi="ar"/>
              </w:rPr>
              <w:t>81</w:t>
            </w:r>
          </w:p>
        </w:tc>
        <w:tc>
          <w:tcPr>
            <w:tcW w:w="1011" w:type="pct"/>
            <w:shd w:val="clear" w:color="auto" w:fill="auto"/>
            <w:noWrap/>
            <w:vAlign w:val="center"/>
          </w:tcPr>
          <w:p w14:paraId="57AEFAB7">
            <w:pPr>
              <w:widowControl/>
              <w:jc w:val="center"/>
              <w:textAlignment w:val="center"/>
              <w:rPr>
                <w:rFonts w:hint="eastAsia" w:ascii="宋体" w:hAnsi="宋体" w:cs="宋体"/>
                <w:szCs w:val="21"/>
              </w:rPr>
            </w:pPr>
            <w:r>
              <w:rPr>
                <w:rFonts w:hint="eastAsia" w:ascii="宋体" w:hAnsi="宋体" w:cs="宋体"/>
                <w:kern w:val="0"/>
                <w:szCs w:val="21"/>
                <w:lang w:bidi="ar"/>
              </w:rPr>
              <w:t>绿豆芽</w:t>
            </w:r>
          </w:p>
        </w:tc>
        <w:tc>
          <w:tcPr>
            <w:tcW w:w="1137" w:type="pct"/>
            <w:shd w:val="clear" w:color="auto" w:fill="auto"/>
            <w:noWrap/>
            <w:vAlign w:val="center"/>
          </w:tcPr>
          <w:p w14:paraId="6ED51A44">
            <w:pPr>
              <w:jc w:val="center"/>
              <w:rPr>
                <w:rFonts w:hint="eastAsia" w:ascii="宋体" w:hAnsi="宋体" w:cs="宋体"/>
                <w:szCs w:val="21"/>
              </w:rPr>
            </w:pPr>
          </w:p>
        </w:tc>
        <w:tc>
          <w:tcPr>
            <w:tcW w:w="501" w:type="pct"/>
            <w:shd w:val="clear" w:color="auto" w:fill="auto"/>
            <w:vAlign w:val="center"/>
          </w:tcPr>
          <w:p w14:paraId="005D901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06DF06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4ACEA7A">
            <w:pPr>
              <w:jc w:val="center"/>
              <w:rPr>
                <w:rFonts w:hint="eastAsia" w:ascii="宋体" w:hAnsi="宋体" w:cs="宋体"/>
                <w:szCs w:val="21"/>
              </w:rPr>
            </w:pPr>
          </w:p>
        </w:tc>
      </w:tr>
      <w:tr w14:paraId="52D6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CC663A8">
            <w:pPr>
              <w:widowControl/>
              <w:jc w:val="center"/>
              <w:textAlignment w:val="center"/>
              <w:rPr>
                <w:rFonts w:hint="eastAsia" w:ascii="宋体" w:hAnsi="宋体" w:cs="宋体"/>
                <w:szCs w:val="21"/>
              </w:rPr>
            </w:pPr>
            <w:r>
              <w:rPr>
                <w:rFonts w:hint="eastAsia" w:ascii="宋体" w:hAnsi="宋体" w:cs="宋体"/>
                <w:kern w:val="0"/>
                <w:szCs w:val="21"/>
                <w:lang w:bidi="ar"/>
              </w:rPr>
              <w:t>82</w:t>
            </w:r>
          </w:p>
        </w:tc>
        <w:tc>
          <w:tcPr>
            <w:tcW w:w="1011" w:type="pct"/>
            <w:shd w:val="clear" w:color="auto" w:fill="auto"/>
            <w:vAlign w:val="center"/>
          </w:tcPr>
          <w:p w14:paraId="51E9F747">
            <w:pPr>
              <w:widowControl/>
              <w:jc w:val="center"/>
              <w:textAlignment w:val="center"/>
              <w:rPr>
                <w:rFonts w:hint="eastAsia" w:ascii="宋体" w:hAnsi="宋体" w:cs="宋体"/>
                <w:szCs w:val="21"/>
              </w:rPr>
            </w:pPr>
            <w:r>
              <w:rPr>
                <w:rFonts w:hint="eastAsia" w:ascii="宋体" w:hAnsi="宋体" w:cs="宋体"/>
                <w:kern w:val="0"/>
                <w:szCs w:val="21"/>
                <w:lang w:bidi="ar"/>
              </w:rPr>
              <w:t>冬笋</w:t>
            </w:r>
          </w:p>
        </w:tc>
        <w:tc>
          <w:tcPr>
            <w:tcW w:w="1137" w:type="pct"/>
            <w:shd w:val="clear" w:color="auto" w:fill="auto"/>
            <w:noWrap/>
            <w:vAlign w:val="center"/>
          </w:tcPr>
          <w:p w14:paraId="17C03111">
            <w:pPr>
              <w:jc w:val="center"/>
              <w:rPr>
                <w:rFonts w:hint="eastAsia" w:ascii="宋体" w:hAnsi="宋体" w:cs="宋体"/>
                <w:szCs w:val="21"/>
              </w:rPr>
            </w:pPr>
          </w:p>
        </w:tc>
        <w:tc>
          <w:tcPr>
            <w:tcW w:w="501" w:type="pct"/>
            <w:shd w:val="clear" w:color="auto" w:fill="auto"/>
            <w:vAlign w:val="center"/>
          </w:tcPr>
          <w:p w14:paraId="43271D9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EA6D71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1974248">
            <w:pPr>
              <w:jc w:val="center"/>
              <w:rPr>
                <w:rFonts w:hint="eastAsia" w:ascii="宋体" w:hAnsi="宋体" w:cs="宋体"/>
                <w:szCs w:val="21"/>
              </w:rPr>
            </w:pPr>
          </w:p>
        </w:tc>
      </w:tr>
      <w:tr w14:paraId="6E50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3AAF595">
            <w:pPr>
              <w:widowControl/>
              <w:jc w:val="center"/>
              <w:textAlignment w:val="center"/>
              <w:rPr>
                <w:rFonts w:hint="eastAsia" w:ascii="宋体" w:hAnsi="宋体" w:cs="宋体"/>
                <w:szCs w:val="21"/>
              </w:rPr>
            </w:pPr>
            <w:r>
              <w:rPr>
                <w:rFonts w:hint="eastAsia" w:ascii="宋体" w:hAnsi="宋体" w:cs="宋体"/>
                <w:kern w:val="0"/>
                <w:szCs w:val="21"/>
                <w:lang w:bidi="ar"/>
              </w:rPr>
              <w:t>83</w:t>
            </w:r>
          </w:p>
        </w:tc>
        <w:tc>
          <w:tcPr>
            <w:tcW w:w="1011" w:type="pct"/>
            <w:shd w:val="clear" w:color="auto" w:fill="auto"/>
            <w:vAlign w:val="center"/>
          </w:tcPr>
          <w:p w14:paraId="209C2036">
            <w:pPr>
              <w:widowControl/>
              <w:jc w:val="center"/>
              <w:textAlignment w:val="center"/>
              <w:rPr>
                <w:rFonts w:hint="eastAsia" w:ascii="宋体" w:hAnsi="宋体" w:cs="宋体"/>
                <w:szCs w:val="21"/>
              </w:rPr>
            </w:pPr>
            <w:r>
              <w:rPr>
                <w:rFonts w:hint="eastAsia" w:ascii="宋体" w:hAnsi="宋体" w:cs="宋体"/>
                <w:kern w:val="0"/>
                <w:szCs w:val="21"/>
                <w:lang w:bidi="ar"/>
              </w:rPr>
              <w:t>马蹄笋</w:t>
            </w:r>
          </w:p>
        </w:tc>
        <w:tc>
          <w:tcPr>
            <w:tcW w:w="1137" w:type="pct"/>
            <w:shd w:val="clear" w:color="auto" w:fill="auto"/>
            <w:noWrap/>
            <w:vAlign w:val="bottom"/>
          </w:tcPr>
          <w:p w14:paraId="208C6B3F">
            <w:pPr>
              <w:jc w:val="center"/>
              <w:rPr>
                <w:rFonts w:hint="eastAsia" w:ascii="宋体" w:hAnsi="宋体" w:cs="宋体"/>
                <w:szCs w:val="21"/>
              </w:rPr>
            </w:pPr>
          </w:p>
        </w:tc>
        <w:tc>
          <w:tcPr>
            <w:tcW w:w="501" w:type="pct"/>
            <w:shd w:val="clear" w:color="auto" w:fill="auto"/>
            <w:vAlign w:val="center"/>
          </w:tcPr>
          <w:p w14:paraId="45FB092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A9A2E8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7F6B37A">
            <w:pPr>
              <w:widowControl/>
              <w:jc w:val="center"/>
              <w:textAlignment w:val="center"/>
              <w:rPr>
                <w:rFonts w:hint="eastAsia" w:ascii="宋体" w:hAnsi="宋体" w:cs="宋体"/>
                <w:szCs w:val="21"/>
              </w:rPr>
            </w:pPr>
            <w:r>
              <w:rPr>
                <w:rFonts w:hint="eastAsia" w:ascii="宋体" w:hAnsi="宋体" w:cs="宋体"/>
                <w:kern w:val="0"/>
                <w:szCs w:val="21"/>
                <w:lang w:bidi="ar"/>
              </w:rPr>
              <w:t>去皮</w:t>
            </w:r>
          </w:p>
        </w:tc>
      </w:tr>
      <w:tr w14:paraId="1972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11D400A">
            <w:pPr>
              <w:widowControl/>
              <w:jc w:val="center"/>
              <w:textAlignment w:val="center"/>
              <w:rPr>
                <w:rFonts w:hint="eastAsia" w:ascii="宋体" w:hAnsi="宋体" w:cs="宋体"/>
                <w:szCs w:val="21"/>
              </w:rPr>
            </w:pPr>
            <w:r>
              <w:rPr>
                <w:rFonts w:hint="eastAsia" w:ascii="宋体" w:hAnsi="宋体" w:cs="宋体"/>
                <w:kern w:val="0"/>
                <w:szCs w:val="21"/>
                <w:lang w:bidi="ar"/>
              </w:rPr>
              <w:t>84</w:t>
            </w:r>
          </w:p>
        </w:tc>
        <w:tc>
          <w:tcPr>
            <w:tcW w:w="1011" w:type="pct"/>
            <w:shd w:val="clear" w:color="auto" w:fill="auto"/>
            <w:vAlign w:val="center"/>
          </w:tcPr>
          <w:p w14:paraId="2A2E7DE6">
            <w:pPr>
              <w:widowControl/>
              <w:jc w:val="center"/>
              <w:textAlignment w:val="center"/>
              <w:rPr>
                <w:rFonts w:hint="eastAsia" w:ascii="宋体" w:hAnsi="宋体" w:cs="宋体"/>
                <w:szCs w:val="21"/>
              </w:rPr>
            </w:pPr>
            <w:r>
              <w:rPr>
                <w:rFonts w:hint="eastAsia" w:ascii="宋体" w:hAnsi="宋体" w:cs="宋体"/>
                <w:kern w:val="0"/>
                <w:szCs w:val="21"/>
                <w:lang w:bidi="ar"/>
              </w:rPr>
              <w:t>春笋</w:t>
            </w:r>
          </w:p>
        </w:tc>
        <w:tc>
          <w:tcPr>
            <w:tcW w:w="1137" w:type="pct"/>
            <w:shd w:val="clear" w:color="auto" w:fill="auto"/>
            <w:noWrap/>
            <w:vAlign w:val="center"/>
          </w:tcPr>
          <w:p w14:paraId="54A0B838">
            <w:pPr>
              <w:jc w:val="center"/>
              <w:rPr>
                <w:rFonts w:hint="eastAsia" w:ascii="宋体" w:hAnsi="宋体" w:cs="宋体"/>
                <w:szCs w:val="21"/>
              </w:rPr>
            </w:pPr>
          </w:p>
        </w:tc>
        <w:tc>
          <w:tcPr>
            <w:tcW w:w="501" w:type="pct"/>
            <w:shd w:val="clear" w:color="auto" w:fill="auto"/>
            <w:vAlign w:val="center"/>
          </w:tcPr>
          <w:p w14:paraId="34C82A1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E04785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C89B1B2">
            <w:pPr>
              <w:jc w:val="center"/>
              <w:rPr>
                <w:rFonts w:hint="eastAsia" w:ascii="宋体" w:hAnsi="宋体" w:cs="宋体"/>
                <w:szCs w:val="21"/>
              </w:rPr>
            </w:pPr>
          </w:p>
        </w:tc>
      </w:tr>
      <w:tr w14:paraId="3B15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11DFC17">
            <w:pPr>
              <w:widowControl/>
              <w:jc w:val="center"/>
              <w:textAlignment w:val="center"/>
              <w:rPr>
                <w:rFonts w:hint="eastAsia" w:ascii="宋体" w:hAnsi="宋体" w:cs="宋体"/>
                <w:szCs w:val="21"/>
              </w:rPr>
            </w:pPr>
            <w:r>
              <w:rPr>
                <w:rFonts w:hint="eastAsia" w:ascii="宋体" w:hAnsi="宋体" w:cs="宋体"/>
                <w:kern w:val="0"/>
                <w:szCs w:val="21"/>
                <w:lang w:bidi="ar"/>
              </w:rPr>
              <w:t>85</w:t>
            </w:r>
          </w:p>
        </w:tc>
        <w:tc>
          <w:tcPr>
            <w:tcW w:w="1011" w:type="pct"/>
            <w:shd w:val="clear" w:color="auto" w:fill="FFFFFF"/>
            <w:vAlign w:val="center"/>
          </w:tcPr>
          <w:p w14:paraId="565CF185">
            <w:pPr>
              <w:widowControl/>
              <w:jc w:val="center"/>
              <w:textAlignment w:val="center"/>
              <w:rPr>
                <w:rFonts w:hint="eastAsia" w:ascii="宋体" w:hAnsi="宋体" w:cs="宋体"/>
                <w:szCs w:val="21"/>
              </w:rPr>
            </w:pPr>
            <w:r>
              <w:rPr>
                <w:rFonts w:hint="eastAsia" w:ascii="宋体" w:hAnsi="宋体" w:cs="宋体"/>
                <w:kern w:val="0"/>
                <w:szCs w:val="21"/>
                <w:lang w:bidi="ar"/>
              </w:rPr>
              <w:t>扁包菜</w:t>
            </w:r>
          </w:p>
        </w:tc>
        <w:tc>
          <w:tcPr>
            <w:tcW w:w="1137" w:type="pct"/>
            <w:shd w:val="clear" w:color="auto" w:fill="auto"/>
            <w:noWrap/>
            <w:vAlign w:val="center"/>
          </w:tcPr>
          <w:p w14:paraId="46AA5C20">
            <w:pPr>
              <w:jc w:val="center"/>
              <w:rPr>
                <w:rFonts w:hint="eastAsia" w:ascii="宋体" w:hAnsi="宋体" w:cs="宋体"/>
                <w:szCs w:val="21"/>
              </w:rPr>
            </w:pPr>
          </w:p>
        </w:tc>
        <w:tc>
          <w:tcPr>
            <w:tcW w:w="501" w:type="pct"/>
            <w:shd w:val="clear" w:color="auto" w:fill="auto"/>
            <w:vAlign w:val="center"/>
          </w:tcPr>
          <w:p w14:paraId="109D052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2DC691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CB9483E">
            <w:pPr>
              <w:jc w:val="center"/>
              <w:rPr>
                <w:rFonts w:hint="eastAsia" w:ascii="宋体" w:hAnsi="宋体" w:cs="宋体"/>
                <w:szCs w:val="21"/>
              </w:rPr>
            </w:pPr>
          </w:p>
        </w:tc>
      </w:tr>
      <w:tr w14:paraId="50BC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5EF5935">
            <w:pPr>
              <w:widowControl/>
              <w:jc w:val="center"/>
              <w:textAlignment w:val="center"/>
              <w:rPr>
                <w:rFonts w:hint="eastAsia" w:ascii="宋体" w:hAnsi="宋体" w:cs="宋体"/>
                <w:szCs w:val="21"/>
              </w:rPr>
            </w:pPr>
            <w:r>
              <w:rPr>
                <w:rFonts w:hint="eastAsia" w:ascii="宋体" w:hAnsi="宋体" w:cs="宋体"/>
                <w:kern w:val="0"/>
                <w:szCs w:val="21"/>
                <w:lang w:bidi="ar"/>
              </w:rPr>
              <w:t>86</w:t>
            </w:r>
          </w:p>
        </w:tc>
        <w:tc>
          <w:tcPr>
            <w:tcW w:w="1011" w:type="pct"/>
            <w:shd w:val="clear" w:color="auto" w:fill="FFFFFF"/>
            <w:vAlign w:val="center"/>
          </w:tcPr>
          <w:p w14:paraId="3A3E1168">
            <w:pPr>
              <w:widowControl/>
              <w:jc w:val="center"/>
              <w:textAlignment w:val="center"/>
              <w:rPr>
                <w:rFonts w:hint="eastAsia" w:ascii="宋体" w:hAnsi="宋体" w:cs="宋体"/>
                <w:szCs w:val="21"/>
              </w:rPr>
            </w:pPr>
            <w:r>
              <w:rPr>
                <w:rFonts w:hint="eastAsia" w:ascii="宋体" w:hAnsi="宋体" w:cs="宋体"/>
                <w:kern w:val="0"/>
                <w:szCs w:val="21"/>
                <w:lang w:bidi="ar"/>
              </w:rPr>
              <w:t>菠菜</w:t>
            </w:r>
          </w:p>
        </w:tc>
        <w:tc>
          <w:tcPr>
            <w:tcW w:w="1137" w:type="pct"/>
            <w:shd w:val="clear" w:color="auto" w:fill="auto"/>
            <w:noWrap/>
            <w:vAlign w:val="center"/>
          </w:tcPr>
          <w:p w14:paraId="7A2EA3BC">
            <w:pPr>
              <w:jc w:val="center"/>
              <w:rPr>
                <w:rFonts w:hint="eastAsia" w:ascii="宋体" w:hAnsi="宋体" w:cs="宋体"/>
                <w:szCs w:val="21"/>
              </w:rPr>
            </w:pPr>
          </w:p>
        </w:tc>
        <w:tc>
          <w:tcPr>
            <w:tcW w:w="501" w:type="pct"/>
            <w:shd w:val="clear" w:color="auto" w:fill="auto"/>
            <w:vAlign w:val="center"/>
          </w:tcPr>
          <w:p w14:paraId="6A4C6525">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FD1346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7D425D6">
            <w:pPr>
              <w:jc w:val="center"/>
              <w:rPr>
                <w:rFonts w:hint="eastAsia" w:ascii="宋体" w:hAnsi="宋体" w:cs="宋体"/>
                <w:szCs w:val="21"/>
              </w:rPr>
            </w:pPr>
          </w:p>
        </w:tc>
      </w:tr>
      <w:tr w14:paraId="0EB0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9D8DC84">
            <w:pPr>
              <w:widowControl/>
              <w:jc w:val="center"/>
              <w:textAlignment w:val="center"/>
              <w:rPr>
                <w:rFonts w:hint="eastAsia" w:ascii="宋体" w:hAnsi="宋体" w:cs="宋体"/>
                <w:szCs w:val="21"/>
              </w:rPr>
            </w:pPr>
            <w:r>
              <w:rPr>
                <w:rFonts w:hint="eastAsia" w:ascii="宋体" w:hAnsi="宋体" w:cs="宋体"/>
                <w:kern w:val="0"/>
                <w:szCs w:val="21"/>
                <w:lang w:bidi="ar"/>
              </w:rPr>
              <w:t>87</w:t>
            </w:r>
          </w:p>
        </w:tc>
        <w:tc>
          <w:tcPr>
            <w:tcW w:w="1011" w:type="pct"/>
            <w:shd w:val="clear" w:color="auto" w:fill="FFFFFF"/>
            <w:vAlign w:val="center"/>
          </w:tcPr>
          <w:p w14:paraId="3F90A9D1">
            <w:pPr>
              <w:widowControl/>
              <w:jc w:val="center"/>
              <w:textAlignment w:val="center"/>
              <w:rPr>
                <w:rFonts w:hint="eastAsia" w:ascii="宋体" w:hAnsi="宋体" w:cs="宋体"/>
                <w:szCs w:val="21"/>
              </w:rPr>
            </w:pPr>
            <w:r>
              <w:rPr>
                <w:rFonts w:hint="eastAsia" w:ascii="宋体" w:hAnsi="宋体" w:cs="宋体"/>
                <w:kern w:val="0"/>
                <w:szCs w:val="21"/>
                <w:lang w:bidi="ar"/>
              </w:rPr>
              <w:t>大白菜</w:t>
            </w:r>
          </w:p>
        </w:tc>
        <w:tc>
          <w:tcPr>
            <w:tcW w:w="1137" w:type="pct"/>
            <w:shd w:val="clear" w:color="auto" w:fill="auto"/>
            <w:noWrap/>
            <w:vAlign w:val="center"/>
          </w:tcPr>
          <w:p w14:paraId="2BCF860D">
            <w:pPr>
              <w:jc w:val="center"/>
              <w:rPr>
                <w:rFonts w:hint="eastAsia" w:ascii="宋体" w:hAnsi="宋体" w:cs="宋体"/>
                <w:szCs w:val="21"/>
              </w:rPr>
            </w:pPr>
          </w:p>
        </w:tc>
        <w:tc>
          <w:tcPr>
            <w:tcW w:w="501" w:type="pct"/>
            <w:shd w:val="clear" w:color="auto" w:fill="auto"/>
            <w:vAlign w:val="center"/>
          </w:tcPr>
          <w:p w14:paraId="5356735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694C46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43F6270">
            <w:pPr>
              <w:jc w:val="center"/>
              <w:rPr>
                <w:rFonts w:hint="eastAsia" w:ascii="宋体" w:hAnsi="宋体" w:cs="宋体"/>
                <w:szCs w:val="21"/>
              </w:rPr>
            </w:pPr>
          </w:p>
        </w:tc>
      </w:tr>
      <w:tr w14:paraId="23B0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2ED8AD7">
            <w:pPr>
              <w:widowControl/>
              <w:jc w:val="center"/>
              <w:textAlignment w:val="center"/>
              <w:rPr>
                <w:rFonts w:hint="eastAsia" w:ascii="宋体" w:hAnsi="宋体" w:cs="宋体"/>
                <w:szCs w:val="21"/>
              </w:rPr>
            </w:pPr>
            <w:r>
              <w:rPr>
                <w:rFonts w:hint="eastAsia" w:ascii="宋体" w:hAnsi="宋体" w:cs="宋体"/>
                <w:kern w:val="0"/>
                <w:szCs w:val="21"/>
                <w:lang w:bidi="ar"/>
              </w:rPr>
              <w:t>88</w:t>
            </w:r>
          </w:p>
        </w:tc>
        <w:tc>
          <w:tcPr>
            <w:tcW w:w="1011" w:type="pct"/>
            <w:shd w:val="clear" w:color="auto" w:fill="FFFFFF"/>
            <w:vAlign w:val="center"/>
          </w:tcPr>
          <w:p w14:paraId="3DF4154D">
            <w:pPr>
              <w:widowControl/>
              <w:jc w:val="center"/>
              <w:textAlignment w:val="center"/>
              <w:rPr>
                <w:rFonts w:hint="eastAsia" w:ascii="宋体" w:hAnsi="宋体" w:cs="宋体"/>
                <w:szCs w:val="21"/>
              </w:rPr>
            </w:pPr>
            <w:r>
              <w:rPr>
                <w:rFonts w:hint="eastAsia" w:ascii="宋体" w:hAnsi="宋体" w:cs="宋体"/>
                <w:kern w:val="0"/>
                <w:szCs w:val="21"/>
                <w:lang w:bidi="ar"/>
              </w:rPr>
              <w:t>大娃娃菜</w:t>
            </w:r>
          </w:p>
        </w:tc>
        <w:tc>
          <w:tcPr>
            <w:tcW w:w="1137" w:type="pct"/>
            <w:shd w:val="clear" w:color="auto" w:fill="auto"/>
            <w:noWrap/>
            <w:vAlign w:val="center"/>
          </w:tcPr>
          <w:p w14:paraId="57E1F17B">
            <w:pPr>
              <w:jc w:val="center"/>
              <w:rPr>
                <w:rFonts w:hint="eastAsia" w:ascii="宋体" w:hAnsi="宋体" w:cs="宋体"/>
                <w:szCs w:val="21"/>
              </w:rPr>
            </w:pPr>
          </w:p>
        </w:tc>
        <w:tc>
          <w:tcPr>
            <w:tcW w:w="501" w:type="pct"/>
            <w:shd w:val="clear" w:color="auto" w:fill="auto"/>
            <w:vAlign w:val="center"/>
          </w:tcPr>
          <w:p w14:paraId="11F9D29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8112C65">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5E0FF5A">
            <w:pPr>
              <w:jc w:val="center"/>
              <w:rPr>
                <w:rFonts w:hint="eastAsia" w:ascii="宋体" w:hAnsi="宋体" w:cs="宋体"/>
                <w:szCs w:val="21"/>
              </w:rPr>
            </w:pPr>
          </w:p>
        </w:tc>
      </w:tr>
      <w:tr w14:paraId="7A87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373BBB4">
            <w:pPr>
              <w:widowControl/>
              <w:jc w:val="center"/>
              <w:textAlignment w:val="center"/>
              <w:rPr>
                <w:rFonts w:hint="eastAsia" w:ascii="宋体" w:hAnsi="宋体" w:cs="宋体"/>
                <w:szCs w:val="21"/>
              </w:rPr>
            </w:pPr>
            <w:r>
              <w:rPr>
                <w:rFonts w:hint="eastAsia" w:ascii="宋体" w:hAnsi="宋体" w:cs="宋体"/>
                <w:kern w:val="0"/>
                <w:szCs w:val="21"/>
                <w:lang w:bidi="ar"/>
              </w:rPr>
              <w:t>89</w:t>
            </w:r>
          </w:p>
        </w:tc>
        <w:tc>
          <w:tcPr>
            <w:tcW w:w="1011" w:type="pct"/>
            <w:shd w:val="clear" w:color="auto" w:fill="FFFFFF"/>
            <w:vAlign w:val="center"/>
          </w:tcPr>
          <w:p w14:paraId="19F4D8B6">
            <w:pPr>
              <w:widowControl/>
              <w:jc w:val="center"/>
              <w:textAlignment w:val="center"/>
              <w:rPr>
                <w:rFonts w:hint="eastAsia" w:ascii="宋体" w:hAnsi="宋体" w:cs="宋体"/>
                <w:szCs w:val="21"/>
              </w:rPr>
            </w:pPr>
            <w:r>
              <w:rPr>
                <w:rFonts w:hint="eastAsia" w:ascii="宋体" w:hAnsi="宋体" w:cs="宋体"/>
                <w:kern w:val="0"/>
                <w:szCs w:val="21"/>
                <w:lang w:bidi="ar"/>
              </w:rPr>
              <w:t>高山娃娃菜</w:t>
            </w:r>
          </w:p>
        </w:tc>
        <w:tc>
          <w:tcPr>
            <w:tcW w:w="1137" w:type="pct"/>
            <w:shd w:val="clear" w:color="auto" w:fill="auto"/>
            <w:noWrap/>
            <w:vAlign w:val="center"/>
          </w:tcPr>
          <w:p w14:paraId="612A7C4E">
            <w:pPr>
              <w:jc w:val="center"/>
              <w:rPr>
                <w:rFonts w:hint="eastAsia" w:ascii="宋体" w:hAnsi="宋体" w:cs="宋体"/>
                <w:szCs w:val="21"/>
              </w:rPr>
            </w:pPr>
          </w:p>
        </w:tc>
        <w:tc>
          <w:tcPr>
            <w:tcW w:w="501" w:type="pct"/>
            <w:shd w:val="clear" w:color="auto" w:fill="auto"/>
            <w:vAlign w:val="center"/>
          </w:tcPr>
          <w:p w14:paraId="35EFB366">
            <w:pPr>
              <w:widowControl/>
              <w:jc w:val="center"/>
              <w:textAlignment w:val="center"/>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47C21B95">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CA90090">
            <w:pPr>
              <w:jc w:val="center"/>
              <w:rPr>
                <w:rFonts w:hint="eastAsia" w:ascii="宋体" w:hAnsi="宋体" w:cs="宋体"/>
                <w:szCs w:val="21"/>
              </w:rPr>
            </w:pPr>
          </w:p>
        </w:tc>
      </w:tr>
      <w:tr w14:paraId="33F5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B821E7F">
            <w:pPr>
              <w:widowControl/>
              <w:jc w:val="center"/>
              <w:textAlignment w:val="center"/>
              <w:rPr>
                <w:rFonts w:hint="eastAsia" w:ascii="宋体" w:hAnsi="宋体" w:cs="宋体"/>
                <w:szCs w:val="21"/>
              </w:rPr>
            </w:pPr>
            <w:r>
              <w:rPr>
                <w:rFonts w:hint="eastAsia" w:ascii="宋体" w:hAnsi="宋体" w:cs="宋体"/>
                <w:kern w:val="0"/>
                <w:szCs w:val="21"/>
                <w:lang w:bidi="ar"/>
              </w:rPr>
              <w:t>90</w:t>
            </w:r>
          </w:p>
        </w:tc>
        <w:tc>
          <w:tcPr>
            <w:tcW w:w="1011" w:type="pct"/>
            <w:shd w:val="clear" w:color="auto" w:fill="FFFFFF"/>
            <w:vAlign w:val="center"/>
          </w:tcPr>
          <w:p w14:paraId="09D8B5FF">
            <w:pPr>
              <w:widowControl/>
              <w:jc w:val="center"/>
              <w:textAlignment w:val="center"/>
              <w:rPr>
                <w:rFonts w:hint="eastAsia" w:ascii="宋体" w:hAnsi="宋体" w:cs="宋体"/>
                <w:szCs w:val="21"/>
              </w:rPr>
            </w:pPr>
            <w:r>
              <w:rPr>
                <w:rFonts w:hint="eastAsia" w:ascii="宋体" w:hAnsi="宋体" w:cs="宋体"/>
                <w:kern w:val="0"/>
                <w:szCs w:val="21"/>
                <w:lang w:bidi="ar"/>
              </w:rPr>
              <w:t>广东菜心</w:t>
            </w:r>
          </w:p>
        </w:tc>
        <w:tc>
          <w:tcPr>
            <w:tcW w:w="1137" w:type="pct"/>
            <w:shd w:val="clear" w:color="auto" w:fill="auto"/>
            <w:noWrap/>
            <w:vAlign w:val="center"/>
          </w:tcPr>
          <w:p w14:paraId="59CAB287">
            <w:pPr>
              <w:jc w:val="center"/>
              <w:rPr>
                <w:rFonts w:hint="eastAsia" w:ascii="宋体" w:hAnsi="宋体" w:cs="宋体"/>
                <w:szCs w:val="21"/>
              </w:rPr>
            </w:pPr>
          </w:p>
        </w:tc>
        <w:tc>
          <w:tcPr>
            <w:tcW w:w="501" w:type="pct"/>
            <w:shd w:val="clear" w:color="auto" w:fill="auto"/>
            <w:vAlign w:val="center"/>
          </w:tcPr>
          <w:p w14:paraId="502FDC6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72742D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83B3F3E">
            <w:pPr>
              <w:jc w:val="center"/>
              <w:rPr>
                <w:rFonts w:hint="eastAsia" w:ascii="宋体" w:hAnsi="宋体" w:cs="宋体"/>
                <w:szCs w:val="21"/>
              </w:rPr>
            </w:pPr>
          </w:p>
        </w:tc>
      </w:tr>
      <w:tr w14:paraId="282C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DE78A96">
            <w:pPr>
              <w:widowControl/>
              <w:jc w:val="center"/>
              <w:textAlignment w:val="center"/>
              <w:rPr>
                <w:rFonts w:hint="eastAsia" w:ascii="宋体" w:hAnsi="宋体" w:cs="宋体"/>
                <w:szCs w:val="21"/>
              </w:rPr>
            </w:pPr>
            <w:r>
              <w:rPr>
                <w:rFonts w:hint="eastAsia" w:ascii="宋体" w:hAnsi="宋体" w:cs="宋体"/>
                <w:kern w:val="0"/>
                <w:szCs w:val="21"/>
                <w:lang w:bidi="ar"/>
              </w:rPr>
              <w:t>91</w:t>
            </w:r>
          </w:p>
        </w:tc>
        <w:tc>
          <w:tcPr>
            <w:tcW w:w="1011" w:type="pct"/>
            <w:shd w:val="clear" w:color="auto" w:fill="FFFFFF"/>
            <w:vAlign w:val="center"/>
          </w:tcPr>
          <w:p w14:paraId="36BC9D5F">
            <w:pPr>
              <w:widowControl/>
              <w:jc w:val="center"/>
              <w:textAlignment w:val="center"/>
              <w:rPr>
                <w:rFonts w:hint="eastAsia" w:ascii="宋体" w:hAnsi="宋体" w:cs="宋体"/>
                <w:szCs w:val="21"/>
              </w:rPr>
            </w:pPr>
            <w:r>
              <w:rPr>
                <w:rFonts w:hint="eastAsia" w:ascii="宋体" w:hAnsi="宋体" w:cs="宋体"/>
                <w:kern w:val="0"/>
                <w:szCs w:val="21"/>
                <w:lang w:bidi="ar"/>
              </w:rPr>
              <w:t>红叶</w:t>
            </w:r>
          </w:p>
        </w:tc>
        <w:tc>
          <w:tcPr>
            <w:tcW w:w="1137" w:type="pct"/>
            <w:shd w:val="clear" w:color="auto" w:fill="auto"/>
            <w:noWrap/>
            <w:vAlign w:val="center"/>
          </w:tcPr>
          <w:p w14:paraId="7CEE092B">
            <w:pPr>
              <w:jc w:val="center"/>
              <w:rPr>
                <w:rFonts w:hint="eastAsia" w:ascii="宋体" w:hAnsi="宋体" w:cs="宋体"/>
                <w:szCs w:val="21"/>
              </w:rPr>
            </w:pPr>
          </w:p>
        </w:tc>
        <w:tc>
          <w:tcPr>
            <w:tcW w:w="501" w:type="pct"/>
            <w:shd w:val="clear" w:color="auto" w:fill="auto"/>
            <w:vAlign w:val="center"/>
          </w:tcPr>
          <w:p w14:paraId="52E2B7A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EAC2D0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E492C15">
            <w:pPr>
              <w:jc w:val="center"/>
              <w:rPr>
                <w:rFonts w:hint="eastAsia" w:ascii="宋体" w:hAnsi="宋体" w:cs="宋体"/>
                <w:szCs w:val="21"/>
              </w:rPr>
            </w:pPr>
          </w:p>
        </w:tc>
      </w:tr>
      <w:tr w14:paraId="56A5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E5C576C">
            <w:pPr>
              <w:widowControl/>
              <w:jc w:val="center"/>
              <w:textAlignment w:val="center"/>
              <w:rPr>
                <w:rFonts w:hint="eastAsia" w:ascii="宋体" w:hAnsi="宋体" w:cs="宋体"/>
                <w:szCs w:val="21"/>
              </w:rPr>
            </w:pPr>
            <w:r>
              <w:rPr>
                <w:rFonts w:hint="eastAsia" w:ascii="宋体" w:hAnsi="宋体" w:cs="宋体"/>
                <w:kern w:val="0"/>
                <w:szCs w:val="21"/>
                <w:lang w:bidi="ar"/>
              </w:rPr>
              <w:t>92</w:t>
            </w:r>
          </w:p>
        </w:tc>
        <w:tc>
          <w:tcPr>
            <w:tcW w:w="1011" w:type="pct"/>
            <w:shd w:val="clear" w:color="auto" w:fill="FFFFFF"/>
            <w:vAlign w:val="center"/>
          </w:tcPr>
          <w:p w14:paraId="1792B90E">
            <w:pPr>
              <w:widowControl/>
              <w:jc w:val="center"/>
              <w:textAlignment w:val="center"/>
              <w:rPr>
                <w:rFonts w:hint="eastAsia" w:ascii="宋体" w:hAnsi="宋体" w:cs="宋体"/>
                <w:szCs w:val="21"/>
              </w:rPr>
            </w:pPr>
            <w:r>
              <w:rPr>
                <w:rFonts w:hint="eastAsia" w:ascii="宋体" w:hAnsi="宋体" w:cs="宋体"/>
                <w:kern w:val="0"/>
                <w:szCs w:val="21"/>
                <w:lang w:bidi="ar"/>
              </w:rPr>
              <w:t>红叶生菜</w:t>
            </w:r>
          </w:p>
        </w:tc>
        <w:tc>
          <w:tcPr>
            <w:tcW w:w="1137" w:type="pct"/>
            <w:shd w:val="clear" w:color="auto" w:fill="auto"/>
            <w:noWrap/>
            <w:vAlign w:val="center"/>
          </w:tcPr>
          <w:p w14:paraId="72D21A5C">
            <w:pPr>
              <w:jc w:val="center"/>
              <w:rPr>
                <w:rFonts w:hint="eastAsia" w:ascii="宋体" w:hAnsi="宋体" w:cs="宋体"/>
                <w:szCs w:val="21"/>
              </w:rPr>
            </w:pPr>
          </w:p>
        </w:tc>
        <w:tc>
          <w:tcPr>
            <w:tcW w:w="501" w:type="pct"/>
            <w:shd w:val="clear" w:color="auto" w:fill="auto"/>
            <w:vAlign w:val="center"/>
          </w:tcPr>
          <w:p w14:paraId="014A382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75A00D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2DE5666">
            <w:pPr>
              <w:jc w:val="center"/>
              <w:rPr>
                <w:rFonts w:hint="eastAsia" w:ascii="宋体" w:hAnsi="宋体" w:cs="宋体"/>
                <w:szCs w:val="21"/>
              </w:rPr>
            </w:pPr>
          </w:p>
        </w:tc>
      </w:tr>
      <w:tr w14:paraId="34D5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40B35D1">
            <w:pPr>
              <w:widowControl/>
              <w:jc w:val="center"/>
              <w:textAlignment w:val="center"/>
              <w:rPr>
                <w:rFonts w:hint="eastAsia" w:ascii="宋体" w:hAnsi="宋体" w:cs="宋体"/>
                <w:szCs w:val="21"/>
              </w:rPr>
            </w:pPr>
            <w:r>
              <w:rPr>
                <w:rFonts w:hint="eastAsia" w:ascii="宋体" w:hAnsi="宋体" w:cs="宋体"/>
                <w:kern w:val="0"/>
                <w:szCs w:val="21"/>
                <w:lang w:bidi="ar"/>
              </w:rPr>
              <w:t>93</w:t>
            </w:r>
          </w:p>
        </w:tc>
        <w:tc>
          <w:tcPr>
            <w:tcW w:w="1011" w:type="pct"/>
            <w:shd w:val="clear" w:color="auto" w:fill="FFFFFF"/>
            <w:vAlign w:val="center"/>
          </w:tcPr>
          <w:p w14:paraId="5D1C47D3">
            <w:pPr>
              <w:widowControl/>
              <w:jc w:val="center"/>
              <w:textAlignment w:val="center"/>
              <w:rPr>
                <w:rFonts w:hint="eastAsia" w:ascii="宋体" w:hAnsi="宋体" w:cs="宋体"/>
                <w:szCs w:val="21"/>
              </w:rPr>
            </w:pPr>
            <w:r>
              <w:rPr>
                <w:rFonts w:hint="eastAsia" w:ascii="宋体" w:hAnsi="宋体" w:cs="宋体"/>
                <w:kern w:val="0"/>
                <w:szCs w:val="21"/>
                <w:lang w:bidi="ar"/>
              </w:rPr>
              <w:t>黄叶菜</w:t>
            </w:r>
          </w:p>
        </w:tc>
        <w:tc>
          <w:tcPr>
            <w:tcW w:w="1137" w:type="pct"/>
            <w:shd w:val="clear" w:color="auto" w:fill="auto"/>
            <w:noWrap/>
            <w:vAlign w:val="center"/>
          </w:tcPr>
          <w:p w14:paraId="20FC4CA3">
            <w:pPr>
              <w:jc w:val="center"/>
              <w:rPr>
                <w:rFonts w:hint="eastAsia" w:ascii="宋体" w:hAnsi="宋体" w:cs="宋体"/>
                <w:szCs w:val="21"/>
              </w:rPr>
            </w:pPr>
          </w:p>
        </w:tc>
        <w:tc>
          <w:tcPr>
            <w:tcW w:w="501" w:type="pct"/>
            <w:shd w:val="clear" w:color="auto" w:fill="auto"/>
            <w:vAlign w:val="center"/>
          </w:tcPr>
          <w:p w14:paraId="0A14BAA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84A077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B0D35CD">
            <w:pPr>
              <w:jc w:val="center"/>
              <w:rPr>
                <w:rFonts w:hint="eastAsia" w:ascii="宋体" w:hAnsi="宋体" w:cs="宋体"/>
                <w:szCs w:val="21"/>
              </w:rPr>
            </w:pPr>
          </w:p>
        </w:tc>
      </w:tr>
      <w:tr w14:paraId="2286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6D6DB3E">
            <w:pPr>
              <w:widowControl/>
              <w:jc w:val="center"/>
              <w:textAlignment w:val="center"/>
              <w:rPr>
                <w:rFonts w:hint="eastAsia" w:ascii="宋体" w:hAnsi="宋体" w:cs="宋体"/>
                <w:szCs w:val="21"/>
              </w:rPr>
            </w:pPr>
            <w:r>
              <w:rPr>
                <w:rFonts w:hint="eastAsia" w:ascii="宋体" w:hAnsi="宋体" w:cs="宋体"/>
                <w:kern w:val="0"/>
                <w:szCs w:val="21"/>
                <w:lang w:bidi="ar"/>
              </w:rPr>
              <w:t>94</w:t>
            </w:r>
          </w:p>
        </w:tc>
        <w:tc>
          <w:tcPr>
            <w:tcW w:w="1011" w:type="pct"/>
            <w:shd w:val="clear" w:color="auto" w:fill="FFFFFF"/>
            <w:vAlign w:val="center"/>
          </w:tcPr>
          <w:p w14:paraId="7BA59264">
            <w:pPr>
              <w:widowControl/>
              <w:jc w:val="center"/>
              <w:textAlignment w:val="center"/>
              <w:rPr>
                <w:rFonts w:hint="eastAsia" w:ascii="宋体" w:hAnsi="宋体" w:cs="宋体"/>
                <w:szCs w:val="21"/>
              </w:rPr>
            </w:pPr>
            <w:r>
              <w:rPr>
                <w:rFonts w:hint="eastAsia" w:ascii="宋体" w:hAnsi="宋体" w:cs="宋体"/>
                <w:kern w:val="0"/>
                <w:szCs w:val="21"/>
                <w:lang w:bidi="ar"/>
              </w:rPr>
              <w:t>韭菜</w:t>
            </w:r>
          </w:p>
        </w:tc>
        <w:tc>
          <w:tcPr>
            <w:tcW w:w="1137" w:type="pct"/>
            <w:shd w:val="clear" w:color="auto" w:fill="auto"/>
            <w:noWrap/>
            <w:vAlign w:val="center"/>
          </w:tcPr>
          <w:p w14:paraId="19EE015D">
            <w:pPr>
              <w:jc w:val="center"/>
              <w:rPr>
                <w:rFonts w:hint="eastAsia" w:ascii="宋体" w:hAnsi="宋体" w:cs="宋体"/>
                <w:szCs w:val="21"/>
              </w:rPr>
            </w:pPr>
          </w:p>
        </w:tc>
        <w:tc>
          <w:tcPr>
            <w:tcW w:w="501" w:type="pct"/>
            <w:shd w:val="clear" w:color="auto" w:fill="auto"/>
            <w:vAlign w:val="center"/>
          </w:tcPr>
          <w:p w14:paraId="5AB70A26">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B0D4AF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800D20D">
            <w:pPr>
              <w:jc w:val="center"/>
              <w:rPr>
                <w:rFonts w:hint="eastAsia" w:ascii="宋体" w:hAnsi="宋体" w:cs="宋体"/>
                <w:szCs w:val="21"/>
              </w:rPr>
            </w:pPr>
          </w:p>
        </w:tc>
      </w:tr>
      <w:tr w14:paraId="0A33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DA5871B">
            <w:pPr>
              <w:widowControl/>
              <w:jc w:val="center"/>
              <w:textAlignment w:val="center"/>
              <w:rPr>
                <w:rFonts w:hint="eastAsia" w:ascii="宋体" w:hAnsi="宋体" w:cs="宋体"/>
                <w:szCs w:val="21"/>
              </w:rPr>
            </w:pPr>
            <w:r>
              <w:rPr>
                <w:rFonts w:hint="eastAsia" w:ascii="宋体" w:hAnsi="宋体" w:cs="宋体"/>
                <w:kern w:val="0"/>
                <w:szCs w:val="21"/>
                <w:lang w:bidi="ar"/>
              </w:rPr>
              <w:t>95</w:t>
            </w:r>
          </w:p>
        </w:tc>
        <w:tc>
          <w:tcPr>
            <w:tcW w:w="1011" w:type="pct"/>
            <w:shd w:val="clear" w:color="auto" w:fill="FFFFFF"/>
            <w:vAlign w:val="center"/>
          </w:tcPr>
          <w:p w14:paraId="423CE6AF">
            <w:pPr>
              <w:widowControl/>
              <w:jc w:val="center"/>
              <w:textAlignment w:val="center"/>
              <w:rPr>
                <w:rFonts w:hint="eastAsia" w:ascii="宋体" w:hAnsi="宋体" w:cs="宋体"/>
                <w:szCs w:val="21"/>
              </w:rPr>
            </w:pPr>
            <w:r>
              <w:rPr>
                <w:rFonts w:hint="eastAsia" w:ascii="宋体" w:hAnsi="宋体" w:cs="宋体"/>
                <w:kern w:val="0"/>
                <w:szCs w:val="21"/>
                <w:lang w:bidi="ar"/>
              </w:rPr>
              <w:t>空心菜</w:t>
            </w:r>
          </w:p>
        </w:tc>
        <w:tc>
          <w:tcPr>
            <w:tcW w:w="1137" w:type="pct"/>
            <w:shd w:val="clear" w:color="auto" w:fill="auto"/>
            <w:noWrap/>
            <w:vAlign w:val="center"/>
          </w:tcPr>
          <w:p w14:paraId="356A932E">
            <w:pPr>
              <w:jc w:val="center"/>
              <w:rPr>
                <w:rFonts w:hint="eastAsia" w:ascii="宋体" w:hAnsi="宋体" w:cs="宋体"/>
                <w:szCs w:val="21"/>
              </w:rPr>
            </w:pPr>
          </w:p>
        </w:tc>
        <w:tc>
          <w:tcPr>
            <w:tcW w:w="501" w:type="pct"/>
            <w:shd w:val="clear" w:color="auto" w:fill="auto"/>
            <w:vAlign w:val="center"/>
          </w:tcPr>
          <w:p w14:paraId="549D09C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78BF3E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F17AC25">
            <w:pPr>
              <w:jc w:val="center"/>
              <w:rPr>
                <w:rFonts w:hint="eastAsia" w:ascii="宋体" w:hAnsi="宋体" w:cs="宋体"/>
                <w:szCs w:val="21"/>
              </w:rPr>
            </w:pPr>
          </w:p>
        </w:tc>
      </w:tr>
      <w:tr w14:paraId="2241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3C393EB">
            <w:pPr>
              <w:widowControl/>
              <w:jc w:val="center"/>
              <w:textAlignment w:val="center"/>
              <w:rPr>
                <w:rFonts w:hint="eastAsia" w:ascii="宋体" w:hAnsi="宋体" w:cs="宋体"/>
                <w:szCs w:val="21"/>
              </w:rPr>
            </w:pPr>
            <w:r>
              <w:rPr>
                <w:rFonts w:hint="eastAsia" w:ascii="宋体" w:hAnsi="宋体" w:cs="宋体"/>
                <w:kern w:val="0"/>
                <w:szCs w:val="21"/>
                <w:lang w:bidi="ar"/>
              </w:rPr>
              <w:t>96</w:t>
            </w:r>
          </w:p>
        </w:tc>
        <w:tc>
          <w:tcPr>
            <w:tcW w:w="1011" w:type="pct"/>
            <w:shd w:val="clear" w:color="auto" w:fill="FFFFFF"/>
            <w:vAlign w:val="center"/>
          </w:tcPr>
          <w:p w14:paraId="010E4E41">
            <w:pPr>
              <w:widowControl/>
              <w:jc w:val="center"/>
              <w:textAlignment w:val="center"/>
              <w:rPr>
                <w:rFonts w:hint="eastAsia" w:ascii="宋体" w:hAnsi="宋体" w:cs="宋体"/>
                <w:szCs w:val="21"/>
              </w:rPr>
            </w:pPr>
            <w:r>
              <w:rPr>
                <w:rFonts w:hint="eastAsia" w:ascii="宋体" w:hAnsi="宋体" w:cs="宋体"/>
                <w:kern w:val="0"/>
                <w:szCs w:val="21"/>
                <w:lang w:bidi="ar"/>
              </w:rPr>
              <w:t>马家沟芹菜</w:t>
            </w:r>
          </w:p>
        </w:tc>
        <w:tc>
          <w:tcPr>
            <w:tcW w:w="1137" w:type="pct"/>
            <w:shd w:val="clear" w:color="auto" w:fill="auto"/>
            <w:noWrap/>
            <w:vAlign w:val="center"/>
          </w:tcPr>
          <w:p w14:paraId="1CDCC9B7">
            <w:pPr>
              <w:jc w:val="center"/>
              <w:rPr>
                <w:rFonts w:hint="eastAsia" w:ascii="宋体" w:hAnsi="宋体" w:cs="宋体"/>
                <w:szCs w:val="21"/>
              </w:rPr>
            </w:pPr>
          </w:p>
        </w:tc>
        <w:tc>
          <w:tcPr>
            <w:tcW w:w="501" w:type="pct"/>
            <w:shd w:val="clear" w:color="auto" w:fill="auto"/>
            <w:vAlign w:val="center"/>
          </w:tcPr>
          <w:p w14:paraId="5D332A8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EF25E9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3244A43">
            <w:pPr>
              <w:jc w:val="center"/>
              <w:rPr>
                <w:rFonts w:hint="eastAsia" w:ascii="宋体" w:hAnsi="宋体" w:cs="宋体"/>
                <w:szCs w:val="21"/>
              </w:rPr>
            </w:pPr>
          </w:p>
        </w:tc>
      </w:tr>
      <w:tr w14:paraId="12C0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9B13134">
            <w:pPr>
              <w:widowControl/>
              <w:jc w:val="center"/>
              <w:textAlignment w:val="center"/>
              <w:rPr>
                <w:rFonts w:hint="eastAsia" w:ascii="宋体" w:hAnsi="宋体" w:cs="宋体"/>
                <w:szCs w:val="21"/>
              </w:rPr>
            </w:pPr>
            <w:r>
              <w:rPr>
                <w:rFonts w:hint="eastAsia" w:ascii="宋体" w:hAnsi="宋体" w:cs="宋体"/>
                <w:kern w:val="0"/>
                <w:szCs w:val="21"/>
                <w:lang w:bidi="ar"/>
              </w:rPr>
              <w:t>97</w:t>
            </w:r>
          </w:p>
        </w:tc>
        <w:tc>
          <w:tcPr>
            <w:tcW w:w="1011" w:type="pct"/>
            <w:shd w:val="clear" w:color="auto" w:fill="FFFFFF"/>
            <w:vAlign w:val="center"/>
          </w:tcPr>
          <w:p w14:paraId="2DB980F1">
            <w:pPr>
              <w:widowControl/>
              <w:jc w:val="center"/>
              <w:textAlignment w:val="center"/>
              <w:rPr>
                <w:rFonts w:hint="eastAsia" w:ascii="宋体" w:hAnsi="宋体" w:cs="宋体"/>
                <w:szCs w:val="21"/>
              </w:rPr>
            </w:pPr>
            <w:r>
              <w:rPr>
                <w:rFonts w:hint="eastAsia" w:ascii="宋体" w:hAnsi="宋体" w:cs="宋体"/>
                <w:kern w:val="0"/>
                <w:szCs w:val="21"/>
                <w:lang w:bidi="ar"/>
              </w:rPr>
              <w:t>木耳菜</w:t>
            </w:r>
          </w:p>
        </w:tc>
        <w:tc>
          <w:tcPr>
            <w:tcW w:w="1137" w:type="pct"/>
            <w:shd w:val="clear" w:color="auto" w:fill="auto"/>
            <w:noWrap/>
            <w:vAlign w:val="center"/>
          </w:tcPr>
          <w:p w14:paraId="40946A5A">
            <w:pPr>
              <w:jc w:val="center"/>
              <w:rPr>
                <w:rFonts w:hint="eastAsia" w:ascii="宋体" w:hAnsi="宋体" w:cs="宋体"/>
                <w:szCs w:val="21"/>
              </w:rPr>
            </w:pPr>
          </w:p>
        </w:tc>
        <w:tc>
          <w:tcPr>
            <w:tcW w:w="501" w:type="pct"/>
            <w:shd w:val="clear" w:color="auto" w:fill="auto"/>
            <w:vAlign w:val="center"/>
          </w:tcPr>
          <w:p w14:paraId="18C0DF8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A4B256A">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FE72D45">
            <w:pPr>
              <w:jc w:val="center"/>
              <w:rPr>
                <w:rFonts w:hint="eastAsia" w:ascii="宋体" w:hAnsi="宋体" w:cs="宋体"/>
                <w:szCs w:val="21"/>
              </w:rPr>
            </w:pPr>
          </w:p>
        </w:tc>
      </w:tr>
      <w:tr w14:paraId="3EDE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2F272F1">
            <w:pPr>
              <w:widowControl/>
              <w:jc w:val="center"/>
              <w:textAlignment w:val="center"/>
              <w:rPr>
                <w:rFonts w:hint="eastAsia" w:ascii="宋体" w:hAnsi="宋体" w:cs="宋体"/>
                <w:szCs w:val="21"/>
              </w:rPr>
            </w:pPr>
            <w:r>
              <w:rPr>
                <w:rFonts w:hint="eastAsia" w:ascii="宋体" w:hAnsi="宋体" w:cs="宋体"/>
                <w:kern w:val="0"/>
                <w:szCs w:val="21"/>
                <w:lang w:bidi="ar"/>
              </w:rPr>
              <w:t>98</w:t>
            </w:r>
          </w:p>
        </w:tc>
        <w:tc>
          <w:tcPr>
            <w:tcW w:w="1011" w:type="pct"/>
            <w:shd w:val="clear" w:color="auto" w:fill="FFFFFF"/>
            <w:vAlign w:val="center"/>
          </w:tcPr>
          <w:p w14:paraId="2A303602">
            <w:pPr>
              <w:widowControl/>
              <w:jc w:val="center"/>
              <w:textAlignment w:val="center"/>
              <w:rPr>
                <w:rFonts w:hint="eastAsia" w:ascii="宋体" w:hAnsi="宋体" w:cs="宋体"/>
                <w:szCs w:val="21"/>
              </w:rPr>
            </w:pPr>
            <w:r>
              <w:rPr>
                <w:rFonts w:hint="eastAsia" w:ascii="宋体" w:hAnsi="宋体" w:cs="宋体"/>
                <w:kern w:val="0"/>
                <w:szCs w:val="21"/>
                <w:lang w:bidi="ar"/>
              </w:rPr>
              <w:t>包菜</w:t>
            </w:r>
          </w:p>
        </w:tc>
        <w:tc>
          <w:tcPr>
            <w:tcW w:w="1137" w:type="pct"/>
            <w:shd w:val="clear" w:color="auto" w:fill="auto"/>
            <w:noWrap/>
            <w:vAlign w:val="center"/>
          </w:tcPr>
          <w:p w14:paraId="1694B5E3">
            <w:pPr>
              <w:jc w:val="center"/>
              <w:rPr>
                <w:rFonts w:hint="eastAsia" w:ascii="宋体" w:hAnsi="宋体" w:cs="宋体"/>
                <w:szCs w:val="21"/>
              </w:rPr>
            </w:pPr>
          </w:p>
        </w:tc>
        <w:tc>
          <w:tcPr>
            <w:tcW w:w="501" w:type="pct"/>
            <w:shd w:val="clear" w:color="auto" w:fill="auto"/>
            <w:vAlign w:val="center"/>
          </w:tcPr>
          <w:p w14:paraId="621270B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87A557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82CEF21">
            <w:pPr>
              <w:jc w:val="center"/>
              <w:rPr>
                <w:rFonts w:hint="eastAsia" w:ascii="宋体" w:hAnsi="宋体" w:cs="宋体"/>
                <w:szCs w:val="21"/>
              </w:rPr>
            </w:pPr>
          </w:p>
        </w:tc>
      </w:tr>
      <w:tr w14:paraId="3208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59857BB">
            <w:pPr>
              <w:widowControl/>
              <w:jc w:val="center"/>
              <w:textAlignment w:val="center"/>
              <w:rPr>
                <w:rFonts w:hint="eastAsia" w:ascii="宋体" w:hAnsi="宋体" w:cs="宋体"/>
                <w:szCs w:val="21"/>
              </w:rPr>
            </w:pPr>
            <w:r>
              <w:rPr>
                <w:rFonts w:hint="eastAsia" w:ascii="宋体" w:hAnsi="宋体" w:cs="宋体"/>
                <w:kern w:val="0"/>
                <w:szCs w:val="21"/>
                <w:lang w:bidi="ar"/>
              </w:rPr>
              <w:t>99</w:t>
            </w:r>
          </w:p>
        </w:tc>
        <w:tc>
          <w:tcPr>
            <w:tcW w:w="1011" w:type="pct"/>
            <w:shd w:val="clear" w:color="auto" w:fill="FFFFFF"/>
            <w:vAlign w:val="center"/>
          </w:tcPr>
          <w:p w14:paraId="706A924C">
            <w:pPr>
              <w:widowControl/>
              <w:jc w:val="center"/>
              <w:textAlignment w:val="center"/>
              <w:rPr>
                <w:rFonts w:hint="eastAsia" w:ascii="宋体" w:hAnsi="宋体" w:cs="宋体"/>
                <w:szCs w:val="21"/>
              </w:rPr>
            </w:pPr>
            <w:r>
              <w:rPr>
                <w:rFonts w:hint="eastAsia" w:ascii="宋体" w:hAnsi="宋体" w:cs="宋体"/>
                <w:kern w:val="0"/>
                <w:szCs w:val="21"/>
                <w:lang w:bidi="ar"/>
              </w:rPr>
              <w:t>芹菜</w:t>
            </w:r>
          </w:p>
        </w:tc>
        <w:tc>
          <w:tcPr>
            <w:tcW w:w="1137" w:type="pct"/>
            <w:shd w:val="clear" w:color="auto" w:fill="auto"/>
            <w:noWrap/>
            <w:vAlign w:val="center"/>
          </w:tcPr>
          <w:p w14:paraId="437B6711">
            <w:pPr>
              <w:jc w:val="center"/>
              <w:rPr>
                <w:rFonts w:hint="eastAsia" w:ascii="宋体" w:hAnsi="宋体" w:cs="宋体"/>
                <w:szCs w:val="21"/>
              </w:rPr>
            </w:pPr>
          </w:p>
        </w:tc>
        <w:tc>
          <w:tcPr>
            <w:tcW w:w="501" w:type="pct"/>
            <w:shd w:val="clear" w:color="auto" w:fill="auto"/>
            <w:vAlign w:val="center"/>
          </w:tcPr>
          <w:p w14:paraId="702DE1F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B41FAE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D43184F">
            <w:pPr>
              <w:jc w:val="center"/>
              <w:rPr>
                <w:rFonts w:hint="eastAsia" w:ascii="宋体" w:hAnsi="宋体" w:cs="宋体"/>
                <w:szCs w:val="21"/>
              </w:rPr>
            </w:pPr>
          </w:p>
        </w:tc>
      </w:tr>
      <w:tr w14:paraId="6725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152B05C">
            <w:pPr>
              <w:widowControl/>
              <w:jc w:val="center"/>
              <w:textAlignment w:val="center"/>
              <w:rPr>
                <w:rFonts w:hint="eastAsia" w:ascii="宋体" w:hAnsi="宋体" w:cs="宋体"/>
                <w:szCs w:val="21"/>
              </w:rPr>
            </w:pPr>
            <w:r>
              <w:rPr>
                <w:rFonts w:hint="eastAsia" w:ascii="宋体" w:hAnsi="宋体" w:cs="宋体"/>
                <w:kern w:val="0"/>
                <w:szCs w:val="21"/>
                <w:lang w:bidi="ar"/>
              </w:rPr>
              <w:t>100</w:t>
            </w:r>
          </w:p>
        </w:tc>
        <w:tc>
          <w:tcPr>
            <w:tcW w:w="1011" w:type="pct"/>
            <w:shd w:val="clear" w:color="auto" w:fill="FFFFFF"/>
            <w:vAlign w:val="center"/>
          </w:tcPr>
          <w:p w14:paraId="5C447690">
            <w:pPr>
              <w:widowControl/>
              <w:jc w:val="center"/>
              <w:textAlignment w:val="center"/>
              <w:rPr>
                <w:rFonts w:hint="eastAsia" w:ascii="宋体" w:hAnsi="宋体" w:cs="宋体"/>
                <w:szCs w:val="21"/>
              </w:rPr>
            </w:pPr>
            <w:r>
              <w:rPr>
                <w:rFonts w:hint="eastAsia" w:ascii="宋体" w:hAnsi="宋体" w:cs="宋体"/>
                <w:kern w:val="0"/>
                <w:szCs w:val="21"/>
                <w:lang w:bidi="ar"/>
              </w:rPr>
              <w:t>球生菜</w:t>
            </w:r>
          </w:p>
        </w:tc>
        <w:tc>
          <w:tcPr>
            <w:tcW w:w="1137" w:type="pct"/>
            <w:shd w:val="clear" w:color="auto" w:fill="auto"/>
            <w:noWrap/>
            <w:vAlign w:val="center"/>
          </w:tcPr>
          <w:p w14:paraId="4985548B">
            <w:pPr>
              <w:jc w:val="center"/>
              <w:rPr>
                <w:rFonts w:hint="eastAsia" w:ascii="宋体" w:hAnsi="宋体" w:cs="宋体"/>
                <w:szCs w:val="21"/>
              </w:rPr>
            </w:pPr>
          </w:p>
        </w:tc>
        <w:tc>
          <w:tcPr>
            <w:tcW w:w="501" w:type="pct"/>
            <w:shd w:val="clear" w:color="auto" w:fill="auto"/>
            <w:vAlign w:val="center"/>
          </w:tcPr>
          <w:p w14:paraId="1B0942D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D55427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AE39058">
            <w:pPr>
              <w:jc w:val="center"/>
              <w:rPr>
                <w:rFonts w:hint="eastAsia" w:ascii="宋体" w:hAnsi="宋体" w:cs="宋体"/>
                <w:szCs w:val="21"/>
              </w:rPr>
            </w:pPr>
          </w:p>
        </w:tc>
      </w:tr>
      <w:tr w14:paraId="3B61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E101617">
            <w:pPr>
              <w:widowControl/>
              <w:jc w:val="center"/>
              <w:textAlignment w:val="center"/>
              <w:rPr>
                <w:rFonts w:hint="eastAsia" w:ascii="宋体" w:hAnsi="宋体" w:cs="宋体"/>
                <w:szCs w:val="21"/>
              </w:rPr>
            </w:pPr>
            <w:r>
              <w:rPr>
                <w:rFonts w:hint="eastAsia" w:ascii="宋体" w:hAnsi="宋体" w:cs="宋体"/>
                <w:kern w:val="0"/>
                <w:szCs w:val="21"/>
                <w:lang w:bidi="ar"/>
              </w:rPr>
              <w:t>101</w:t>
            </w:r>
          </w:p>
        </w:tc>
        <w:tc>
          <w:tcPr>
            <w:tcW w:w="1011" w:type="pct"/>
            <w:shd w:val="clear" w:color="auto" w:fill="FFFFFF"/>
            <w:vAlign w:val="center"/>
          </w:tcPr>
          <w:p w14:paraId="6A2C3609">
            <w:pPr>
              <w:widowControl/>
              <w:jc w:val="center"/>
              <w:textAlignment w:val="center"/>
              <w:rPr>
                <w:rFonts w:hint="eastAsia" w:ascii="宋体" w:hAnsi="宋体" w:cs="宋体"/>
                <w:szCs w:val="21"/>
              </w:rPr>
            </w:pPr>
            <w:r>
              <w:rPr>
                <w:rFonts w:hint="eastAsia" w:ascii="宋体" w:hAnsi="宋体" w:cs="宋体"/>
                <w:kern w:val="0"/>
                <w:szCs w:val="21"/>
                <w:lang w:bidi="ar"/>
              </w:rPr>
              <w:t>生菜</w:t>
            </w:r>
          </w:p>
        </w:tc>
        <w:tc>
          <w:tcPr>
            <w:tcW w:w="1137" w:type="pct"/>
            <w:shd w:val="clear" w:color="auto" w:fill="auto"/>
            <w:noWrap/>
            <w:vAlign w:val="center"/>
          </w:tcPr>
          <w:p w14:paraId="3D21F4A0">
            <w:pPr>
              <w:jc w:val="center"/>
              <w:rPr>
                <w:rFonts w:hint="eastAsia" w:ascii="宋体" w:hAnsi="宋体" w:cs="宋体"/>
                <w:szCs w:val="21"/>
              </w:rPr>
            </w:pPr>
          </w:p>
        </w:tc>
        <w:tc>
          <w:tcPr>
            <w:tcW w:w="501" w:type="pct"/>
            <w:shd w:val="clear" w:color="auto" w:fill="auto"/>
            <w:vAlign w:val="center"/>
          </w:tcPr>
          <w:p w14:paraId="5AB2738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B07780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894B142">
            <w:pPr>
              <w:jc w:val="center"/>
              <w:rPr>
                <w:rFonts w:hint="eastAsia" w:ascii="宋体" w:hAnsi="宋体" w:cs="宋体"/>
                <w:szCs w:val="21"/>
              </w:rPr>
            </w:pPr>
          </w:p>
        </w:tc>
      </w:tr>
      <w:tr w14:paraId="4121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59AFD95">
            <w:pPr>
              <w:widowControl/>
              <w:jc w:val="center"/>
              <w:textAlignment w:val="center"/>
              <w:rPr>
                <w:rFonts w:hint="eastAsia" w:ascii="宋体" w:hAnsi="宋体" w:cs="宋体"/>
                <w:szCs w:val="21"/>
              </w:rPr>
            </w:pPr>
            <w:r>
              <w:rPr>
                <w:rFonts w:hint="eastAsia" w:ascii="宋体" w:hAnsi="宋体" w:cs="宋体"/>
                <w:kern w:val="0"/>
                <w:szCs w:val="21"/>
                <w:lang w:bidi="ar"/>
              </w:rPr>
              <w:t>102</w:t>
            </w:r>
          </w:p>
        </w:tc>
        <w:tc>
          <w:tcPr>
            <w:tcW w:w="1011" w:type="pct"/>
            <w:shd w:val="clear" w:color="auto" w:fill="FFFFFF"/>
            <w:vAlign w:val="center"/>
          </w:tcPr>
          <w:p w14:paraId="75FEFD31">
            <w:pPr>
              <w:widowControl/>
              <w:jc w:val="center"/>
              <w:textAlignment w:val="center"/>
              <w:rPr>
                <w:rFonts w:hint="eastAsia" w:ascii="宋体" w:hAnsi="宋体" w:cs="宋体"/>
                <w:szCs w:val="21"/>
              </w:rPr>
            </w:pPr>
            <w:r>
              <w:rPr>
                <w:rFonts w:hint="eastAsia" w:ascii="宋体" w:hAnsi="宋体" w:cs="宋体"/>
                <w:kern w:val="0"/>
                <w:szCs w:val="21"/>
                <w:lang w:bidi="ar"/>
              </w:rPr>
              <w:t>茼蒿</w:t>
            </w:r>
          </w:p>
        </w:tc>
        <w:tc>
          <w:tcPr>
            <w:tcW w:w="1137" w:type="pct"/>
            <w:shd w:val="clear" w:color="auto" w:fill="auto"/>
            <w:noWrap/>
            <w:vAlign w:val="center"/>
          </w:tcPr>
          <w:p w14:paraId="52442641">
            <w:pPr>
              <w:jc w:val="center"/>
              <w:rPr>
                <w:rFonts w:hint="eastAsia" w:ascii="宋体" w:hAnsi="宋体" w:cs="宋体"/>
                <w:szCs w:val="21"/>
              </w:rPr>
            </w:pPr>
          </w:p>
        </w:tc>
        <w:tc>
          <w:tcPr>
            <w:tcW w:w="501" w:type="pct"/>
            <w:shd w:val="clear" w:color="auto" w:fill="auto"/>
            <w:vAlign w:val="center"/>
          </w:tcPr>
          <w:p w14:paraId="1B7C635B">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DFC687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73F4404">
            <w:pPr>
              <w:jc w:val="center"/>
              <w:rPr>
                <w:rFonts w:hint="eastAsia" w:ascii="宋体" w:hAnsi="宋体" w:cs="宋体"/>
                <w:szCs w:val="21"/>
              </w:rPr>
            </w:pPr>
          </w:p>
        </w:tc>
      </w:tr>
      <w:tr w14:paraId="1638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C9D4012">
            <w:pPr>
              <w:widowControl/>
              <w:jc w:val="center"/>
              <w:textAlignment w:val="center"/>
              <w:rPr>
                <w:rFonts w:hint="eastAsia" w:ascii="宋体" w:hAnsi="宋体" w:cs="宋体"/>
                <w:szCs w:val="21"/>
              </w:rPr>
            </w:pPr>
            <w:r>
              <w:rPr>
                <w:rFonts w:hint="eastAsia" w:ascii="宋体" w:hAnsi="宋体" w:cs="宋体"/>
                <w:kern w:val="0"/>
                <w:szCs w:val="21"/>
                <w:lang w:bidi="ar"/>
              </w:rPr>
              <w:t>103</w:t>
            </w:r>
          </w:p>
        </w:tc>
        <w:tc>
          <w:tcPr>
            <w:tcW w:w="1011" w:type="pct"/>
            <w:shd w:val="clear" w:color="auto" w:fill="FFFFFF"/>
            <w:vAlign w:val="center"/>
          </w:tcPr>
          <w:p w14:paraId="27AFC004">
            <w:pPr>
              <w:widowControl/>
              <w:jc w:val="center"/>
              <w:textAlignment w:val="center"/>
              <w:rPr>
                <w:rFonts w:hint="eastAsia" w:ascii="宋体" w:hAnsi="宋体" w:cs="宋体"/>
                <w:szCs w:val="21"/>
              </w:rPr>
            </w:pPr>
            <w:r>
              <w:rPr>
                <w:rFonts w:hint="eastAsia" w:ascii="宋体" w:hAnsi="宋体" w:cs="宋体"/>
                <w:kern w:val="0"/>
                <w:szCs w:val="21"/>
                <w:lang w:bidi="ar"/>
              </w:rPr>
              <w:t>香菇菜</w:t>
            </w:r>
          </w:p>
        </w:tc>
        <w:tc>
          <w:tcPr>
            <w:tcW w:w="1137" w:type="pct"/>
            <w:shd w:val="clear" w:color="auto" w:fill="auto"/>
            <w:noWrap/>
            <w:vAlign w:val="center"/>
          </w:tcPr>
          <w:p w14:paraId="1C662C40">
            <w:pPr>
              <w:jc w:val="center"/>
              <w:rPr>
                <w:rFonts w:hint="eastAsia" w:ascii="宋体" w:hAnsi="宋体" w:cs="宋体"/>
                <w:szCs w:val="21"/>
              </w:rPr>
            </w:pPr>
          </w:p>
        </w:tc>
        <w:tc>
          <w:tcPr>
            <w:tcW w:w="501" w:type="pct"/>
            <w:shd w:val="clear" w:color="auto" w:fill="auto"/>
            <w:vAlign w:val="center"/>
          </w:tcPr>
          <w:p w14:paraId="16BC621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40B500A">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10A6101">
            <w:pPr>
              <w:jc w:val="center"/>
              <w:rPr>
                <w:rFonts w:hint="eastAsia" w:ascii="宋体" w:hAnsi="宋体" w:cs="宋体"/>
                <w:szCs w:val="21"/>
              </w:rPr>
            </w:pPr>
          </w:p>
        </w:tc>
      </w:tr>
      <w:tr w14:paraId="3FA4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811F43D">
            <w:pPr>
              <w:widowControl/>
              <w:jc w:val="center"/>
              <w:textAlignment w:val="center"/>
              <w:rPr>
                <w:rFonts w:hint="eastAsia" w:ascii="宋体" w:hAnsi="宋体" w:cs="宋体"/>
                <w:szCs w:val="21"/>
              </w:rPr>
            </w:pPr>
            <w:r>
              <w:rPr>
                <w:rFonts w:hint="eastAsia" w:ascii="宋体" w:hAnsi="宋体" w:cs="宋体"/>
                <w:kern w:val="0"/>
                <w:szCs w:val="21"/>
                <w:lang w:bidi="ar"/>
              </w:rPr>
              <w:t>104</w:t>
            </w:r>
          </w:p>
        </w:tc>
        <w:tc>
          <w:tcPr>
            <w:tcW w:w="1011" w:type="pct"/>
            <w:shd w:val="clear" w:color="auto" w:fill="FFFFFF"/>
            <w:vAlign w:val="center"/>
          </w:tcPr>
          <w:p w14:paraId="33D36C0D">
            <w:pPr>
              <w:widowControl/>
              <w:jc w:val="center"/>
              <w:textAlignment w:val="center"/>
              <w:rPr>
                <w:rFonts w:hint="eastAsia" w:ascii="宋体" w:hAnsi="宋体" w:cs="宋体"/>
                <w:szCs w:val="21"/>
              </w:rPr>
            </w:pPr>
            <w:r>
              <w:rPr>
                <w:rFonts w:hint="eastAsia" w:ascii="宋体" w:hAnsi="宋体" w:cs="宋体"/>
                <w:kern w:val="0"/>
                <w:szCs w:val="21"/>
                <w:lang w:bidi="ar"/>
              </w:rPr>
              <w:t>小白菜</w:t>
            </w:r>
          </w:p>
        </w:tc>
        <w:tc>
          <w:tcPr>
            <w:tcW w:w="1137" w:type="pct"/>
            <w:shd w:val="clear" w:color="auto" w:fill="auto"/>
            <w:noWrap/>
            <w:vAlign w:val="center"/>
          </w:tcPr>
          <w:p w14:paraId="50E508C9">
            <w:pPr>
              <w:jc w:val="center"/>
              <w:rPr>
                <w:rFonts w:hint="eastAsia" w:ascii="宋体" w:hAnsi="宋体" w:cs="宋体"/>
                <w:szCs w:val="21"/>
              </w:rPr>
            </w:pPr>
          </w:p>
        </w:tc>
        <w:tc>
          <w:tcPr>
            <w:tcW w:w="501" w:type="pct"/>
            <w:shd w:val="clear" w:color="auto" w:fill="auto"/>
            <w:vAlign w:val="center"/>
          </w:tcPr>
          <w:p w14:paraId="7D8EED9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F3DD39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31EBD706">
            <w:pPr>
              <w:jc w:val="center"/>
              <w:rPr>
                <w:rFonts w:hint="eastAsia" w:ascii="宋体" w:hAnsi="宋体" w:cs="宋体"/>
                <w:szCs w:val="21"/>
              </w:rPr>
            </w:pPr>
          </w:p>
        </w:tc>
      </w:tr>
      <w:tr w14:paraId="1577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EC44AE9">
            <w:pPr>
              <w:widowControl/>
              <w:jc w:val="center"/>
              <w:textAlignment w:val="center"/>
              <w:rPr>
                <w:rFonts w:hint="eastAsia" w:ascii="宋体" w:hAnsi="宋体" w:cs="宋体"/>
                <w:szCs w:val="21"/>
              </w:rPr>
            </w:pPr>
            <w:r>
              <w:rPr>
                <w:rFonts w:hint="eastAsia" w:ascii="宋体" w:hAnsi="宋体" w:cs="宋体"/>
                <w:kern w:val="0"/>
                <w:szCs w:val="21"/>
                <w:lang w:bidi="ar"/>
              </w:rPr>
              <w:t>105</w:t>
            </w:r>
          </w:p>
        </w:tc>
        <w:tc>
          <w:tcPr>
            <w:tcW w:w="1011" w:type="pct"/>
            <w:shd w:val="clear" w:color="auto" w:fill="FFFFFF"/>
            <w:vAlign w:val="center"/>
          </w:tcPr>
          <w:p w14:paraId="3B7A88AA">
            <w:pPr>
              <w:widowControl/>
              <w:jc w:val="center"/>
              <w:textAlignment w:val="center"/>
              <w:rPr>
                <w:rFonts w:hint="eastAsia" w:ascii="宋体" w:hAnsi="宋体" w:cs="宋体"/>
                <w:szCs w:val="21"/>
              </w:rPr>
            </w:pPr>
            <w:r>
              <w:rPr>
                <w:rFonts w:hint="eastAsia" w:ascii="宋体" w:hAnsi="宋体" w:cs="宋体"/>
                <w:kern w:val="0"/>
                <w:szCs w:val="21"/>
                <w:lang w:bidi="ar"/>
              </w:rPr>
              <w:t>油冬菜</w:t>
            </w:r>
          </w:p>
        </w:tc>
        <w:tc>
          <w:tcPr>
            <w:tcW w:w="1137" w:type="pct"/>
            <w:shd w:val="clear" w:color="auto" w:fill="auto"/>
            <w:noWrap/>
            <w:vAlign w:val="center"/>
          </w:tcPr>
          <w:p w14:paraId="66D9A830">
            <w:pPr>
              <w:jc w:val="center"/>
              <w:rPr>
                <w:rFonts w:hint="eastAsia" w:ascii="宋体" w:hAnsi="宋体" w:cs="宋体"/>
                <w:szCs w:val="21"/>
              </w:rPr>
            </w:pPr>
          </w:p>
        </w:tc>
        <w:tc>
          <w:tcPr>
            <w:tcW w:w="501" w:type="pct"/>
            <w:shd w:val="clear" w:color="auto" w:fill="auto"/>
            <w:vAlign w:val="center"/>
          </w:tcPr>
          <w:p w14:paraId="47162FC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932AB5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7E34912">
            <w:pPr>
              <w:jc w:val="center"/>
              <w:rPr>
                <w:rFonts w:hint="eastAsia" w:ascii="宋体" w:hAnsi="宋体" w:cs="宋体"/>
                <w:szCs w:val="21"/>
              </w:rPr>
            </w:pPr>
          </w:p>
        </w:tc>
      </w:tr>
      <w:tr w14:paraId="5FAA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63B4CE2">
            <w:pPr>
              <w:widowControl/>
              <w:jc w:val="center"/>
              <w:textAlignment w:val="center"/>
              <w:rPr>
                <w:rFonts w:hint="eastAsia" w:ascii="宋体" w:hAnsi="宋体" w:cs="宋体"/>
                <w:szCs w:val="21"/>
              </w:rPr>
            </w:pPr>
            <w:r>
              <w:rPr>
                <w:rFonts w:hint="eastAsia" w:ascii="宋体" w:hAnsi="宋体" w:cs="宋体"/>
                <w:kern w:val="0"/>
                <w:szCs w:val="21"/>
                <w:lang w:bidi="ar"/>
              </w:rPr>
              <w:t>106</w:t>
            </w:r>
          </w:p>
        </w:tc>
        <w:tc>
          <w:tcPr>
            <w:tcW w:w="1011" w:type="pct"/>
            <w:shd w:val="clear" w:color="auto" w:fill="FFFFFF"/>
            <w:vAlign w:val="center"/>
          </w:tcPr>
          <w:p w14:paraId="7C01422E">
            <w:pPr>
              <w:widowControl/>
              <w:jc w:val="center"/>
              <w:textAlignment w:val="center"/>
              <w:rPr>
                <w:rFonts w:hint="eastAsia" w:ascii="宋体" w:hAnsi="宋体" w:cs="宋体"/>
                <w:szCs w:val="21"/>
              </w:rPr>
            </w:pPr>
            <w:r>
              <w:rPr>
                <w:rFonts w:hint="eastAsia" w:ascii="宋体" w:hAnsi="宋体" w:cs="宋体"/>
                <w:kern w:val="0"/>
                <w:szCs w:val="21"/>
                <w:lang w:bidi="ar"/>
              </w:rPr>
              <w:t>油麦菜</w:t>
            </w:r>
          </w:p>
        </w:tc>
        <w:tc>
          <w:tcPr>
            <w:tcW w:w="1137" w:type="pct"/>
            <w:shd w:val="clear" w:color="auto" w:fill="auto"/>
            <w:noWrap/>
            <w:vAlign w:val="center"/>
          </w:tcPr>
          <w:p w14:paraId="5754D4DF">
            <w:pPr>
              <w:jc w:val="center"/>
              <w:rPr>
                <w:rFonts w:hint="eastAsia" w:ascii="宋体" w:hAnsi="宋体" w:cs="宋体"/>
                <w:szCs w:val="21"/>
              </w:rPr>
            </w:pPr>
          </w:p>
        </w:tc>
        <w:tc>
          <w:tcPr>
            <w:tcW w:w="501" w:type="pct"/>
            <w:shd w:val="clear" w:color="auto" w:fill="auto"/>
            <w:vAlign w:val="center"/>
          </w:tcPr>
          <w:p w14:paraId="6C775A15">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9C7C71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402ED4E4">
            <w:pPr>
              <w:jc w:val="center"/>
              <w:rPr>
                <w:rFonts w:hint="eastAsia" w:ascii="宋体" w:hAnsi="宋体" w:cs="宋体"/>
                <w:szCs w:val="21"/>
              </w:rPr>
            </w:pPr>
          </w:p>
        </w:tc>
      </w:tr>
      <w:tr w14:paraId="6349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8C7FD8C">
            <w:pPr>
              <w:widowControl/>
              <w:jc w:val="center"/>
              <w:textAlignment w:val="center"/>
              <w:rPr>
                <w:rFonts w:hint="eastAsia" w:ascii="宋体" w:hAnsi="宋体" w:cs="宋体"/>
                <w:szCs w:val="21"/>
              </w:rPr>
            </w:pPr>
            <w:r>
              <w:rPr>
                <w:rFonts w:hint="eastAsia" w:ascii="宋体" w:hAnsi="宋体" w:cs="宋体"/>
                <w:kern w:val="0"/>
                <w:szCs w:val="21"/>
                <w:lang w:bidi="ar"/>
              </w:rPr>
              <w:t>107</w:t>
            </w:r>
          </w:p>
        </w:tc>
        <w:tc>
          <w:tcPr>
            <w:tcW w:w="1011" w:type="pct"/>
            <w:shd w:val="clear" w:color="auto" w:fill="FFFFFF"/>
            <w:vAlign w:val="center"/>
          </w:tcPr>
          <w:p w14:paraId="4B569B4E">
            <w:pPr>
              <w:widowControl/>
              <w:jc w:val="center"/>
              <w:textAlignment w:val="center"/>
              <w:rPr>
                <w:rFonts w:hint="eastAsia" w:ascii="宋体" w:hAnsi="宋体" w:cs="宋体"/>
                <w:szCs w:val="21"/>
              </w:rPr>
            </w:pPr>
            <w:r>
              <w:rPr>
                <w:rFonts w:hint="eastAsia" w:ascii="宋体" w:hAnsi="宋体" w:cs="宋体"/>
                <w:kern w:val="0"/>
                <w:szCs w:val="21"/>
                <w:lang w:bidi="ar"/>
              </w:rPr>
              <w:t>紫球菜</w:t>
            </w:r>
          </w:p>
        </w:tc>
        <w:tc>
          <w:tcPr>
            <w:tcW w:w="1137" w:type="pct"/>
            <w:shd w:val="clear" w:color="auto" w:fill="auto"/>
            <w:noWrap/>
            <w:vAlign w:val="center"/>
          </w:tcPr>
          <w:p w14:paraId="5490E90F">
            <w:pPr>
              <w:jc w:val="center"/>
              <w:rPr>
                <w:rFonts w:hint="eastAsia" w:ascii="宋体" w:hAnsi="宋体" w:cs="宋体"/>
                <w:szCs w:val="21"/>
              </w:rPr>
            </w:pPr>
          </w:p>
        </w:tc>
        <w:tc>
          <w:tcPr>
            <w:tcW w:w="501" w:type="pct"/>
            <w:shd w:val="clear" w:color="auto" w:fill="auto"/>
            <w:vAlign w:val="center"/>
          </w:tcPr>
          <w:p w14:paraId="5649C99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7C7FB0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DF60C76">
            <w:pPr>
              <w:jc w:val="center"/>
              <w:rPr>
                <w:rFonts w:hint="eastAsia" w:ascii="宋体" w:hAnsi="宋体" w:cs="宋体"/>
                <w:szCs w:val="21"/>
              </w:rPr>
            </w:pPr>
          </w:p>
        </w:tc>
      </w:tr>
      <w:tr w14:paraId="3CD3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53777E9">
            <w:pPr>
              <w:widowControl/>
              <w:jc w:val="center"/>
              <w:textAlignment w:val="center"/>
              <w:rPr>
                <w:rFonts w:hint="eastAsia" w:ascii="宋体" w:hAnsi="宋体" w:cs="宋体"/>
                <w:szCs w:val="21"/>
              </w:rPr>
            </w:pPr>
            <w:r>
              <w:rPr>
                <w:rFonts w:hint="eastAsia" w:ascii="宋体" w:hAnsi="宋体" w:cs="宋体"/>
                <w:kern w:val="0"/>
                <w:szCs w:val="21"/>
                <w:lang w:bidi="ar"/>
              </w:rPr>
              <w:t>108</w:t>
            </w:r>
          </w:p>
        </w:tc>
        <w:tc>
          <w:tcPr>
            <w:tcW w:w="1011" w:type="pct"/>
            <w:shd w:val="clear" w:color="auto" w:fill="FFFFFF"/>
            <w:vAlign w:val="center"/>
          </w:tcPr>
          <w:p w14:paraId="3BFFCE42">
            <w:pPr>
              <w:widowControl/>
              <w:jc w:val="center"/>
              <w:textAlignment w:val="center"/>
              <w:rPr>
                <w:rFonts w:hint="eastAsia" w:ascii="宋体" w:hAnsi="宋体" w:cs="宋体"/>
                <w:szCs w:val="21"/>
              </w:rPr>
            </w:pPr>
            <w:r>
              <w:rPr>
                <w:rFonts w:hint="eastAsia" w:ascii="宋体" w:hAnsi="宋体" w:cs="宋体"/>
                <w:kern w:val="0"/>
                <w:szCs w:val="21"/>
                <w:lang w:bidi="ar"/>
              </w:rPr>
              <w:t>青豆</w:t>
            </w:r>
          </w:p>
        </w:tc>
        <w:tc>
          <w:tcPr>
            <w:tcW w:w="1137" w:type="pct"/>
            <w:shd w:val="clear" w:color="auto" w:fill="auto"/>
            <w:noWrap/>
            <w:vAlign w:val="center"/>
          </w:tcPr>
          <w:p w14:paraId="5F987EAF">
            <w:pPr>
              <w:jc w:val="center"/>
              <w:rPr>
                <w:rFonts w:hint="eastAsia" w:ascii="宋体" w:hAnsi="宋体" w:cs="宋体"/>
                <w:szCs w:val="21"/>
              </w:rPr>
            </w:pPr>
          </w:p>
        </w:tc>
        <w:tc>
          <w:tcPr>
            <w:tcW w:w="501" w:type="pct"/>
            <w:shd w:val="clear" w:color="auto" w:fill="auto"/>
            <w:vAlign w:val="center"/>
          </w:tcPr>
          <w:p w14:paraId="7840EF1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E2043C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6D60D93">
            <w:pPr>
              <w:jc w:val="center"/>
              <w:rPr>
                <w:rFonts w:hint="eastAsia" w:ascii="宋体" w:hAnsi="宋体" w:cs="宋体"/>
                <w:szCs w:val="21"/>
              </w:rPr>
            </w:pPr>
          </w:p>
        </w:tc>
      </w:tr>
      <w:tr w14:paraId="4265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0DBDFA4">
            <w:pPr>
              <w:widowControl/>
              <w:jc w:val="center"/>
              <w:textAlignment w:val="center"/>
              <w:rPr>
                <w:rFonts w:hint="eastAsia" w:ascii="宋体" w:hAnsi="宋体" w:cs="宋体"/>
                <w:szCs w:val="21"/>
              </w:rPr>
            </w:pPr>
            <w:r>
              <w:rPr>
                <w:rFonts w:hint="eastAsia" w:ascii="宋体" w:hAnsi="宋体" w:cs="宋体"/>
                <w:kern w:val="0"/>
                <w:szCs w:val="21"/>
                <w:lang w:bidi="ar"/>
              </w:rPr>
              <w:t>109</w:t>
            </w:r>
          </w:p>
        </w:tc>
        <w:tc>
          <w:tcPr>
            <w:tcW w:w="1011" w:type="pct"/>
            <w:shd w:val="clear" w:color="auto" w:fill="FFFFFF"/>
            <w:vAlign w:val="center"/>
          </w:tcPr>
          <w:p w14:paraId="2E1F5632">
            <w:pPr>
              <w:widowControl/>
              <w:jc w:val="center"/>
              <w:textAlignment w:val="center"/>
              <w:rPr>
                <w:rFonts w:hint="eastAsia" w:ascii="宋体" w:hAnsi="宋体" w:cs="宋体"/>
                <w:szCs w:val="21"/>
              </w:rPr>
            </w:pPr>
            <w:r>
              <w:rPr>
                <w:rFonts w:hint="eastAsia" w:ascii="宋体" w:hAnsi="宋体" w:cs="宋体"/>
                <w:kern w:val="0"/>
                <w:szCs w:val="21"/>
                <w:lang w:bidi="ar"/>
              </w:rPr>
              <w:t>豌豆</w:t>
            </w:r>
          </w:p>
        </w:tc>
        <w:tc>
          <w:tcPr>
            <w:tcW w:w="1137" w:type="pct"/>
            <w:shd w:val="clear" w:color="auto" w:fill="auto"/>
            <w:noWrap/>
            <w:vAlign w:val="center"/>
          </w:tcPr>
          <w:p w14:paraId="033A77D0">
            <w:pPr>
              <w:jc w:val="center"/>
              <w:rPr>
                <w:rFonts w:hint="eastAsia" w:ascii="宋体" w:hAnsi="宋体" w:cs="宋体"/>
                <w:szCs w:val="21"/>
              </w:rPr>
            </w:pPr>
          </w:p>
        </w:tc>
        <w:tc>
          <w:tcPr>
            <w:tcW w:w="501" w:type="pct"/>
            <w:shd w:val="clear" w:color="auto" w:fill="auto"/>
            <w:vAlign w:val="center"/>
          </w:tcPr>
          <w:p w14:paraId="75130A2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6795EB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2933C6FC">
            <w:pPr>
              <w:jc w:val="center"/>
              <w:rPr>
                <w:rFonts w:hint="eastAsia" w:ascii="宋体" w:hAnsi="宋体" w:cs="宋体"/>
                <w:szCs w:val="21"/>
              </w:rPr>
            </w:pPr>
          </w:p>
        </w:tc>
      </w:tr>
      <w:tr w14:paraId="4A0D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A2E82D4">
            <w:pPr>
              <w:widowControl/>
              <w:jc w:val="center"/>
              <w:textAlignment w:val="center"/>
              <w:rPr>
                <w:rFonts w:hint="eastAsia" w:ascii="宋体" w:hAnsi="宋体" w:cs="宋体"/>
                <w:szCs w:val="21"/>
              </w:rPr>
            </w:pPr>
            <w:r>
              <w:rPr>
                <w:rFonts w:hint="eastAsia" w:ascii="宋体" w:hAnsi="宋体" w:cs="宋体"/>
                <w:kern w:val="0"/>
                <w:szCs w:val="21"/>
                <w:lang w:bidi="ar"/>
              </w:rPr>
              <w:t>110</w:t>
            </w:r>
          </w:p>
        </w:tc>
        <w:tc>
          <w:tcPr>
            <w:tcW w:w="1011" w:type="pct"/>
            <w:shd w:val="clear" w:color="auto" w:fill="FFFFFF"/>
            <w:vAlign w:val="center"/>
          </w:tcPr>
          <w:p w14:paraId="755DE870">
            <w:pPr>
              <w:widowControl/>
              <w:jc w:val="center"/>
              <w:textAlignment w:val="center"/>
              <w:rPr>
                <w:rFonts w:hint="eastAsia" w:ascii="宋体" w:hAnsi="宋体" w:cs="宋体"/>
                <w:szCs w:val="21"/>
              </w:rPr>
            </w:pPr>
            <w:r>
              <w:rPr>
                <w:rFonts w:hint="eastAsia" w:ascii="宋体" w:hAnsi="宋体" w:cs="宋体"/>
                <w:kern w:val="0"/>
                <w:szCs w:val="21"/>
                <w:lang w:bidi="ar"/>
              </w:rPr>
              <w:t>大葱</w:t>
            </w:r>
          </w:p>
        </w:tc>
        <w:tc>
          <w:tcPr>
            <w:tcW w:w="1137" w:type="pct"/>
            <w:shd w:val="clear" w:color="auto" w:fill="auto"/>
            <w:noWrap/>
            <w:vAlign w:val="center"/>
          </w:tcPr>
          <w:p w14:paraId="2EAB0055">
            <w:pPr>
              <w:jc w:val="center"/>
              <w:rPr>
                <w:rFonts w:hint="eastAsia" w:ascii="宋体" w:hAnsi="宋体" w:cs="宋体"/>
                <w:szCs w:val="21"/>
              </w:rPr>
            </w:pPr>
          </w:p>
        </w:tc>
        <w:tc>
          <w:tcPr>
            <w:tcW w:w="501" w:type="pct"/>
            <w:shd w:val="clear" w:color="auto" w:fill="auto"/>
            <w:vAlign w:val="center"/>
          </w:tcPr>
          <w:p w14:paraId="7138893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0F579C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44E472D">
            <w:pPr>
              <w:jc w:val="center"/>
              <w:rPr>
                <w:rFonts w:hint="eastAsia" w:ascii="宋体" w:hAnsi="宋体" w:cs="宋体"/>
                <w:szCs w:val="21"/>
              </w:rPr>
            </w:pPr>
          </w:p>
        </w:tc>
      </w:tr>
      <w:tr w14:paraId="29C8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AA0C847">
            <w:pPr>
              <w:widowControl/>
              <w:jc w:val="center"/>
              <w:textAlignment w:val="center"/>
              <w:rPr>
                <w:rFonts w:hint="eastAsia" w:ascii="宋体" w:hAnsi="宋体" w:cs="宋体"/>
                <w:szCs w:val="21"/>
              </w:rPr>
            </w:pPr>
            <w:r>
              <w:rPr>
                <w:rFonts w:hint="eastAsia" w:ascii="宋体" w:hAnsi="宋体" w:cs="宋体"/>
                <w:kern w:val="0"/>
                <w:szCs w:val="21"/>
                <w:lang w:bidi="ar"/>
              </w:rPr>
              <w:t>111</w:t>
            </w:r>
          </w:p>
        </w:tc>
        <w:tc>
          <w:tcPr>
            <w:tcW w:w="1011" w:type="pct"/>
            <w:shd w:val="clear" w:color="auto" w:fill="FFFFFF"/>
            <w:vAlign w:val="center"/>
          </w:tcPr>
          <w:p w14:paraId="05303299">
            <w:pPr>
              <w:widowControl/>
              <w:jc w:val="center"/>
              <w:textAlignment w:val="center"/>
              <w:rPr>
                <w:rFonts w:hint="eastAsia" w:ascii="宋体" w:hAnsi="宋体" w:cs="宋体"/>
                <w:szCs w:val="21"/>
              </w:rPr>
            </w:pPr>
            <w:r>
              <w:rPr>
                <w:rFonts w:hint="eastAsia" w:ascii="宋体" w:hAnsi="宋体" w:cs="宋体"/>
                <w:kern w:val="0"/>
                <w:szCs w:val="21"/>
                <w:lang w:bidi="ar"/>
              </w:rPr>
              <w:t>大蒜叶</w:t>
            </w:r>
          </w:p>
        </w:tc>
        <w:tc>
          <w:tcPr>
            <w:tcW w:w="1137" w:type="pct"/>
            <w:shd w:val="clear" w:color="auto" w:fill="auto"/>
            <w:noWrap/>
            <w:vAlign w:val="center"/>
          </w:tcPr>
          <w:p w14:paraId="2511D327">
            <w:pPr>
              <w:jc w:val="center"/>
              <w:rPr>
                <w:rFonts w:hint="eastAsia" w:ascii="宋体" w:hAnsi="宋体" w:cs="宋体"/>
                <w:szCs w:val="21"/>
              </w:rPr>
            </w:pPr>
          </w:p>
        </w:tc>
        <w:tc>
          <w:tcPr>
            <w:tcW w:w="501" w:type="pct"/>
            <w:shd w:val="clear" w:color="auto" w:fill="auto"/>
            <w:vAlign w:val="center"/>
          </w:tcPr>
          <w:p w14:paraId="37DE422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49CBAD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BB8C0CA">
            <w:pPr>
              <w:jc w:val="center"/>
              <w:rPr>
                <w:rFonts w:hint="eastAsia" w:ascii="宋体" w:hAnsi="宋体" w:cs="宋体"/>
                <w:szCs w:val="21"/>
              </w:rPr>
            </w:pPr>
          </w:p>
        </w:tc>
      </w:tr>
      <w:tr w14:paraId="636D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E4A2FDD">
            <w:pPr>
              <w:widowControl/>
              <w:jc w:val="center"/>
              <w:textAlignment w:val="center"/>
              <w:rPr>
                <w:rFonts w:hint="eastAsia" w:ascii="宋体" w:hAnsi="宋体" w:cs="宋体"/>
                <w:szCs w:val="21"/>
              </w:rPr>
            </w:pPr>
            <w:r>
              <w:rPr>
                <w:rFonts w:hint="eastAsia" w:ascii="宋体" w:hAnsi="宋体" w:cs="宋体"/>
                <w:kern w:val="0"/>
                <w:szCs w:val="21"/>
                <w:lang w:bidi="ar"/>
              </w:rPr>
              <w:t>112</w:t>
            </w:r>
          </w:p>
        </w:tc>
        <w:tc>
          <w:tcPr>
            <w:tcW w:w="1011" w:type="pct"/>
            <w:shd w:val="clear" w:color="auto" w:fill="FFFFFF"/>
            <w:vAlign w:val="center"/>
          </w:tcPr>
          <w:p w14:paraId="1F1AFD44">
            <w:pPr>
              <w:widowControl/>
              <w:jc w:val="center"/>
              <w:textAlignment w:val="center"/>
              <w:rPr>
                <w:rFonts w:hint="eastAsia" w:ascii="宋体" w:hAnsi="宋体" w:cs="宋体"/>
                <w:szCs w:val="21"/>
              </w:rPr>
            </w:pPr>
            <w:r>
              <w:rPr>
                <w:rFonts w:hint="eastAsia" w:ascii="宋体" w:hAnsi="宋体" w:cs="宋体"/>
                <w:kern w:val="0"/>
                <w:szCs w:val="21"/>
                <w:lang w:bidi="ar"/>
              </w:rPr>
              <w:t>青南瓜</w:t>
            </w:r>
          </w:p>
        </w:tc>
        <w:tc>
          <w:tcPr>
            <w:tcW w:w="1137" w:type="pct"/>
            <w:shd w:val="clear" w:color="auto" w:fill="auto"/>
            <w:noWrap/>
            <w:vAlign w:val="center"/>
          </w:tcPr>
          <w:p w14:paraId="6972D438">
            <w:pPr>
              <w:jc w:val="center"/>
              <w:rPr>
                <w:rFonts w:hint="eastAsia" w:ascii="宋体" w:hAnsi="宋体" w:cs="宋体"/>
                <w:szCs w:val="21"/>
              </w:rPr>
            </w:pPr>
          </w:p>
        </w:tc>
        <w:tc>
          <w:tcPr>
            <w:tcW w:w="501" w:type="pct"/>
            <w:shd w:val="clear" w:color="auto" w:fill="auto"/>
            <w:vAlign w:val="center"/>
          </w:tcPr>
          <w:p w14:paraId="7544633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B9F7DB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10A6A0A3">
            <w:pPr>
              <w:jc w:val="center"/>
              <w:rPr>
                <w:rFonts w:hint="eastAsia" w:ascii="宋体" w:hAnsi="宋体" w:cs="宋体"/>
                <w:szCs w:val="21"/>
              </w:rPr>
            </w:pPr>
          </w:p>
        </w:tc>
      </w:tr>
      <w:tr w14:paraId="21BB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268ABAF">
            <w:pPr>
              <w:widowControl/>
              <w:jc w:val="center"/>
              <w:textAlignment w:val="center"/>
              <w:rPr>
                <w:rFonts w:hint="eastAsia" w:ascii="宋体" w:hAnsi="宋体" w:cs="宋体"/>
                <w:szCs w:val="21"/>
              </w:rPr>
            </w:pPr>
            <w:r>
              <w:rPr>
                <w:rFonts w:hint="eastAsia" w:ascii="宋体" w:hAnsi="宋体" w:cs="宋体"/>
                <w:kern w:val="0"/>
                <w:szCs w:val="21"/>
                <w:lang w:bidi="ar"/>
              </w:rPr>
              <w:t>113</w:t>
            </w:r>
          </w:p>
        </w:tc>
        <w:tc>
          <w:tcPr>
            <w:tcW w:w="1011" w:type="pct"/>
            <w:shd w:val="clear" w:color="auto" w:fill="FFFFFF"/>
            <w:vAlign w:val="center"/>
          </w:tcPr>
          <w:p w14:paraId="348F5076">
            <w:pPr>
              <w:widowControl/>
              <w:jc w:val="center"/>
              <w:textAlignment w:val="center"/>
              <w:rPr>
                <w:rFonts w:hint="eastAsia" w:ascii="宋体" w:hAnsi="宋体" w:cs="宋体"/>
                <w:szCs w:val="21"/>
              </w:rPr>
            </w:pPr>
            <w:r>
              <w:rPr>
                <w:rFonts w:hint="eastAsia" w:ascii="宋体" w:hAnsi="宋体" w:cs="宋体"/>
                <w:kern w:val="0"/>
                <w:szCs w:val="21"/>
                <w:lang w:bidi="ar"/>
              </w:rPr>
              <w:t>西葫芦</w:t>
            </w:r>
          </w:p>
        </w:tc>
        <w:tc>
          <w:tcPr>
            <w:tcW w:w="1137" w:type="pct"/>
            <w:shd w:val="clear" w:color="auto" w:fill="auto"/>
            <w:noWrap/>
            <w:vAlign w:val="center"/>
          </w:tcPr>
          <w:p w14:paraId="790E8A51">
            <w:pPr>
              <w:jc w:val="center"/>
              <w:rPr>
                <w:rFonts w:hint="eastAsia" w:ascii="宋体" w:hAnsi="宋体" w:cs="宋体"/>
                <w:szCs w:val="21"/>
              </w:rPr>
            </w:pPr>
          </w:p>
        </w:tc>
        <w:tc>
          <w:tcPr>
            <w:tcW w:w="501" w:type="pct"/>
            <w:shd w:val="clear" w:color="auto" w:fill="auto"/>
            <w:vAlign w:val="center"/>
          </w:tcPr>
          <w:p w14:paraId="3DDD424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C43A921">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ABC37F1">
            <w:pPr>
              <w:jc w:val="center"/>
              <w:rPr>
                <w:rFonts w:hint="eastAsia" w:ascii="宋体" w:hAnsi="宋体" w:cs="宋体"/>
                <w:szCs w:val="21"/>
              </w:rPr>
            </w:pPr>
          </w:p>
        </w:tc>
      </w:tr>
      <w:tr w14:paraId="28F9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1F672C2">
            <w:pPr>
              <w:widowControl/>
              <w:jc w:val="center"/>
              <w:textAlignment w:val="center"/>
              <w:rPr>
                <w:rFonts w:hint="eastAsia" w:ascii="宋体" w:hAnsi="宋体" w:cs="宋体"/>
                <w:szCs w:val="21"/>
              </w:rPr>
            </w:pPr>
            <w:r>
              <w:rPr>
                <w:rFonts w:hint="eastAsia" w:ascii="宋体" w:hAnsi="宋体" w:cs="宋体"/>
                <w:kern w:val="0"/>
                <w:szCs w:val="21"/>
                <w:lang w:bidi="ar"/>
              </w:rPr>
              <w:t>114</w:t>
            </w:r>
          </w:p>
        </w:tc>
        <w:tc>
          <w:tcPr>
            <w:tcW w:w="1011" w:type="pct"/>
            <w:shd w:val="clear" w:color="auto" w:fill="FFFFFF"/>
            <w:vAlign w:val="center"/>
          </w:tcPr>
          <w:p w14:paraId="069D46A9">
            <w:pPr>
              <w:widowControl/>
              <w:jc w:val="center"/>
              <w:textAlignment w:val="center"/>
              <w:rPr>
                <w:rFonts w:hint="eastAsia" w:ascii="宋体" w:hAnsi="宋体" w:cs="宋体"/>
                <w:szCs w:val="21"/>
              </w:rPr>
            </w:pPr>
            <w:r>
              <w:rPr>
                <w:rFonts w:hint="eastAsia" w:ascii="宋体" w:hAnsi="宋体" w:cs="宋体"/>
                <w:kern w:val="0"/>
                <w:szCs w:val="21"/>
                <w:lang w:bidi="ar"/>
              </w:rPr>
              <w:t>青圆椒</w:t>
            </w:r>
          </w:p>
        </w:tc>
        <w:tc>
          <w:tcPr>
            <w:tcW w:w="1137" w:type="pct"/>
            <w:shd w:val="clear" w:color="auto" w:fill="auto"/>
            <w:noWrap/>
            <w:vAlign w:val="center"/>
          </w:tcPr>
          <w:p w14:paraId="5AAC6E20">
            <w:pPr>
              <w:jc w:val="center"/>
              <w:rPr>
                <w:rFonts w:hint="eastAsia" w:ascii="宋体" w:hAnsi="宋体" w:cs="宋体"/>
                <w:szCs w:val="21"/>
              </w:rPr>
            </w:pPr>
          </w:p>
        </w:tc>
        <w:tc>
          <w:tcPr>
            <w:tcW w:w="501" w:type="pct"/>
            <w:shd w:val="clear" w:color="auto" w:fill="auto"/>
            <w:vAlign w:val="center"/>
          </w:tcPr>
          <w:p w14:paraId="2409AC5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224B8CE">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75D289B4">
            <w:pPr>
              <w:jc w:val="center"/>
              <w:rPr>
                <w:rFonts w:hint="eastAsia" w:ascii="宋体" w:hAnsi="宋体" w:cs="宋体"/>
                <w:szCs w:val="21"/>
              </w:rPr>
            </w:pPr>
          </w:p>
        </w:tc>
      </w:tr>
      <w:tr w14:paraId="1203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F7665F4">
            <w:pPr>
              <w:widowControl/>
              <w:jc w:val="center"/>
              <w:textAlignment w:val="center"/>
              <w:rPr>
                <w:rFonts w:hint="eastAsia" w:ascii="宋体" w:hAnsi="宋体" w:cs="宋体"/>
                <w:szCs w:val="21"/>
              </w:rPr>
            </w:pPr>
            <w:r>
              <w:rPr>
                <w:rFonts w:hint="eastAsia" w:ascii="宋体" w:hAnsi="宋体" w:cs="宋体"/>
                <w:kern w:val="0"/>
                <w:szCs w:val="21"/>
                <w:lang w:bidi="ar"/>
              </w:rPr>
              <w:t>115</w:t>
            </w:r>
          </w:p>
        </w:tc>
        <w:tc>
          <w:tcPr>
            <w:tcW w:w="1011" w:type="pct"/>
            <w:shd w:val="clear" w:color="auto" w:fill="FFFFFF"/>
            <w:vAlign w:val="center"/>
          </w:tcPr>
          <w:p w14:paraId="4C31F3FE">
            <w:pPr>
              <w:widowControl/>
              <w:jc w:val="center"/>
              <w:textAlignment w:val="center"/>
              <w:rPr>
                <w:rFonts w:hint="eastAsia" w:ascii="宋体" w:hAnsi="宋体" w:cs="宋体"/>
                <w:szCs w:val="21"/>
              </w:rPr>
            </w:pPr>
            <w:r>
              <w:rPr>
                <w:rFonts w:hint="eastAsia" w:ascii="宋体" w:hAnsi="宋体" w:cs="宋体"/>
                <w:kern w:val="0"/>
                <w:szCs w:val="21"/>
                <w:lang w:bidi="ar"/>
              </w:rPr>
              <w:t>蒜苗</w:t>
            </w:r>
          </w:p>
        </w:tc>
        <w:tc>
          <w:tcPr>
            <w:tcW w:w="1137" w:type="pct"/>
            <w:shd w:val="clear" w:color="auto" w:fill="auto"/>
            <w:noWrap/>
            <w:vAlign w:val="center"/>
          </w:tcPr>
          <w:p w14:paraId="336A3383">
            <w:pPr>
              <w:jc w:val="center"/>
              <w:rPr>
                <w:rFonts w:hint="eastAsia" w:ascii="宋体" w:hAnsi="宋体" w:cs="宋体"/>
                <w:szCs w:val="21"/>
              </w:rPr>
            </w:pPr>
          </w:p>
        </w:tc>
        <w:tc>
          <w:tcPr>
            <w:tcW w:w="501" w:type="pct"/>
            <w:shd w:val="clear" w:color="auto" w:fill="auto"/>
            <w:vAlign w:val="center"/>
          </w:tcPr>
          <w:p w14:paraId="0C46F31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8E7C226">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E0FDFA9">
            <w:pPr>
              <w:jc w:val="center"/>
              <w:rPr>
                <w:rFonts w:hint="eastAsia" w:ascii="宋体" w:hAnsi="宋体" w:cs="宋体"/>
                <w:szCs w:val="21"/>
              </w:rPr>
            </w:pPr>
          </w:p>
        </w:tc>
      </w:tr>
      <w:tr w14:paraId="6A8C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E3B15DC">
            <w:pPr>
              <w:widowControl/>
              <w:jc w:val="center"/>
              <w:textAlignment w:val="center"/>
              <w:rPr>
                <w:rFonts w:hint="eastAsia" w:ascii="宋体" w:hAnsi="宋体" w:cs="宋体"/>
                <w:szCs w:val="21"/>
              </w:rPr>
            </w:pPr>
            <w:r>
              <w:rPr>
                <w:rFonts w:hint="eastAsia" w:ascii="宋体" w:hAnsi="宋体" w:cs="宋体"/>
                <w:kern w:val="0"/>
                <w:szCs w:val="21"/>
                <w:lang w:bidi="ar"/>
              </w:rPr>
              <w:t>116</w:t>
            </w:r>
          </w:p>
        </w:tc>
        <w:tc>
          <w:tcPr>
            <w:tcW w:w="1011" w:type="pct"/>
            <w:shd w:val="clear" w:color="auto" w:fill="FFFFFF"/>
            <w:vAlign w:val="center"/>
          </w:tcPr>
          <w:p w14:paraId="7BC26904">
            <w:pPr>
              <w:widowControl/>
              <w:jc w:val="center"/>
              <w:textAlignment w:val="center"/>
              <w:rPr>
                <w:rFonts w:hint="eastAsia" w:ascii="宋体" w:hAnsi="宋体" w:cs="宋体"/>
                <w:szCs w:val="21"/>
              </w:rPr>
            </w:pPr>
            <w:r>
              <w:rPr>
                <w:rFonts w:hint="eastAsia" w:ascii="宋体" w:hAnsi="宋体" w:cs="宋体"/>
                <w:kern w:val="0"/>
                <w:szCs w:val="21"/>
                <w:lang w:bidi="ar"/>
              </w:rPr>
              <w:t>蒜黄</w:t>
            </w:r>
          </w:p>
        </w:tc>
        <w:tc>
          <w:tcPr>
            <w:tcW w:w="1137" w:type="pct"/>
            <w:shd w:val="clear" w:color="auto" w:fill="auto"/>
            <w:noWrap/>
            <w:vAlign w:val="center"/>
          </w:tcPr>
          <w:p w14:paraId="6C43C552">
            <w:pPr>
              <w:jc w:val="center"/>
              <w:rPr>
                <w:rFonts w:hint="eastAsia" w:ascii="宋体" w:hAnsi="宋体" w:cs="宋体"/>
                <w:szCs w:val="21"/>
              </w:rPr>
            </w:pPr>
          </w:p>
        </w:tc>
        <w:tc>
          <w:tcPr>
            <w:tcW w:w="501" w:type="pct"/>
            <w:shd w:val="clear" w:color="auto" w:fill="auto"/>
            <w:vAlign w:val="center"/>
          </w:tcPr>
          <w:p w14:paraId="7EF5D931">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89A172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0A75F6E0">
            <w:pPr>
              <w:jc w:val="center"/>
              <w:rPr>
                <w:rFonts w:hint="eastAsia" w:ascii="宋体" w:hAnsi="宋体" w:cs="宋体"/>
                <w:szCs w:val="21"/>
              </w:rPr>
            </w:pPr>
          </w:p>
        </w:tc>
      </w:tr>
      <w:tr w14:paraId="7691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366D34E">
            <w:pPr>
              <w:widowControl/>
              <w:jc w:val="center"/>
              <w:textAlignment w:val="center"/>
              <w:rPr>
                <w:rFonts w:hint="eastAsia" w:ascii="宋体" w:hAnsi="宋体" w:cs="宋体"/>
                <w:szCs w:val="21"/>
              </w:rPr>
            </w:pPr>
            <w:r>
              <w:rPr>
                <w:rFonts w:hint="eastAsia" w:ascii="宋体" w:hAnsi="宋体" w:cs="宋体"/>
                <w:kern w:val="0"/>
                <w:szCs w:val="21"/>
                <w:lang w:bidi="ar"/>
              </w:rPr>
              <w:t>117</w:t>
            </w:r>
          </w:p>
        </w:tc>
        <w:tc>
          <w:tcPr>
            <w:tcW w:w="1011" w:type="pct"/>
            <w:shd w:val="clear" w:color="auto" w:fill="FFFFFF"/>
            <w:vAlign w:val="center"/>
          </w:tcPr>
          <w:p w14:paraId="0AC51BF9">
            <w:pPr>
              <w:widowControl/>
              <w:jc w:val="center"/>
              <w:textAlignment w:val="center"/>
              <w:rPr>
                <w:rFonts w:hint="eastAsia" w:ascii="宋体" w:hAnsi="宋体" w:cs="宋体"/>
                <w:szCs w:val="21"/>
              </w:rPr>
            </w:pPr>
            <w:r>
              <w:rPr>
                <w:rFonts w:hint="eastAsia" w:ascii="宋体" w:hAnsi="宋体" w:cs="宋体"/>
                <w:kern w:val="0"/>
                <w:szCs w:val="21"/>
                <w:lang w:bidi="ar"/>
              </w:rPr>
              <w:t>莴笋</w:t>
            </w:r>
          </w:p>
        </w:tc>
        <w:tc>
          <w:tcPr>
            <w:tcW w:w="1137" w:type="pct"/>
            <w:shd w:val="clear" w:color="auto" w:fill="auto"/>
            <w:noWrap/>
            <w:vAlign w:val="center"/>
          </w:tcPr>
          <w:p w14:paraId="46CEE19E">
            <w:pPr>
              <w:jc w:val="center"/>
              <w:rPr>
                <w:rFonts w:hint="eastAsia" w:ascii="宋体" w:hAnsi="宋体" w:cs="宋体"/>
                <w:szCs w:val="21"/>
              </w:rPr>
            </w:pPr>
          </w:p>
        </w:tc>
        <w:tc>
          <w:tcPr>
            <w:tcW w:w="501" w:type="pct"/>
            <w:shd w:val="clear" w:color="auto" w:fill="auto"/>
            <w:vAlign w:val="center"/>
          </w:tcPr>
          <w:p w14:paraId="09B2532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92CB01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26C7A02">
            <w:pPr>
              <w:jc w:val="center"/>
              <w:rPr>
                <w:rFonts w:hint="eastAsia" w:ascii="宋体" w:hAnsi="宋体" w:cs="宋体"/>
                <w:szCs w:val="21"/>
              </w:rPr>
            </w:pPr>
          </w:p>
        </w:tc>
      </w:tr>
      <w:tr w14:paraId="3675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979F9EE">
            <w:pPr>
              <w:widowControl/>
              <w:jc w:val="center"/>
              <w:textAlignment w:val="center"/>
              <w:rPr>
                <w:rFonts w:hint="eastAsia" w:ascii="宋体" w:hAnsi="宋体" w:cs="宋体"/>
                <w:szCs w:val="21"/>
              </w:rPr>
            </w:pPr>
            <w:r>
              <w:rPr>
                <w:rFonts w:hint="eastAsia" w:ascii="宋体" w:hAnsi="宋体" w:cs="宋体"/>
                <w:kern w:val="0"/>
                <w:szCs w:val="21"/>
                <w:lang w:bidi="ar"/>
              </w:rPr>
              <w:t>118</w:t>
            </w:r>
          </w:p>
        </w:tc>
        <w:tc>
          <w:tcPr>
            <w:tcW w:w="1011" w:type="pct"/>
            <w:shd w:val="clear" w:color="auto" w:fill="auto"/>
            <w:vAlign w:val="center"/>
          </w:tcPr>
          <w:p w14:paraId="6775F002">
            <w:pPr>
              <w:widowControl/>
              <w:jc w:val="center"/>
              <w:textAlignment w:val="center"/>
              <w:rPr>
                <w:rFonts w:hint="eastAsia" w:ascii="宋体" w:hAnsi="宋体" w:cs="宋体"/>
                <w:szCs w:val="21"/>
              </w:rPr>
            </w:pPr>
            <w:r>
              <w:rPr>
                <w:rFonts w:hint="eastAsia" w:ascii="宋体" w:hAnsi="宋体" w:cs="宋体"/>
                <w:kern w:val="0"/>
                <w:szCs w:val="21"/>
                <w:lang w:bidi="ar"/>
              </w:rPr>
              <w:t>糯米山药</w:t>
            </w:r>
          </w:p>
        </w:tc>
        <w:tc>
          <w:tcPr>
            <w:tcW w:w="1137" w:type="pct"/>
            <w:shd w:val="clear" w:color="auto" w:fill="auto"/>
            <w:noWrap/>
            <w:vAlign w:val="center"/>
          </w:tcPr>
          <w:p w14:paraId="328560AF">
            <w:pPr>
              <w:jc w:val="center"/>
              <w:rPr>
                <w:rFonts w:hint="eastAsia" w:ascii="宋体" w:hAnsi="宋体" w:cs="宋体"/>
                <w:szCs w:val="21"/>
              </w:rPr>
            </w:pPr>
          </w:p>
        </w:tc>
        <w:tc>
          <w:tcPr>
            <w:tcW w:w="501" w:type="pct"/>
            <w:shd w:val="clear" w:color="auto" w:fill="auto"/>
            <w:vAlign w:val="center"/>
          </w:tcPr>
          <w:p w14:paraId="41DAD8E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3BF68F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612A7FCE">
            <w:pPr>
              <w:jc w:val="center"/>
              <w:rPr>
                <w:rFonts w:hint="eastAsia" w:ascii="宋体" w:hAnsi="宋体" w:cs="宋体"/>
                <w:szCs w:val="21"/>
              </w:rPr>
            </w:pPr>
          </w:p>
        </w:tc>
      </w:tr>
      <w:tr w14:paraId="4C6D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3DADD9C">
            <w:pPr>
              <w:widowControl/>
              <w:jc w:val="center"/>
              <w:textAlignment w:val="center"/>
              <w:rPr>
                <w:rFonts w:hint="eastAsia" w:ascii="宋体" w:hAnsi="宋体" w:cs="宋体"/>
                <w:szCs w:val="21"/>
              </w:rPr>
            </w:pPr>
            <w:r>
              <w:rPr>
                <w:rFonts w:hint="eastAsia" w:ascii="宋体" w:hAnsi="宋体" w:cs="宋体"/>
                <w:kern w:val="0"/>
                <w:szCs w:val="21"/>
                <w:lang w:bidi="ar"/>
              </w:rPr>
              <w:t>119</w:t>
            </w:r>
          </w:p>
        </w:tc>
        <w:tc>
          <w:tcPr>
            <w:tcW w:w="1011" w:type="pct"/>
            <w:shd w:val="clear" w:color="auto" w:fill="auto"/>
            <w:vAlign w:val="center"/>
          </w:tcPr>
          <w:p w14:paraId="5E74A142">
            <w:pPr>
              <w:widowControl/>
              <w:jc w:val="center"/>
              <w:textAlignment w:val="center"/>
              <w:rPr>
                <w:rFonts w:hint="eastAsia" w:ascii="宋体" w:hAnsi="宋体" w:cs="宋体"/>
                <w:szCs w:val="21"/>
              </w:rPr>
            </w:pPr>
            <w:r>
              <w:rPr>
                <w:rFonts w:hint="eastAsia" w:ascii="宋体" w:hAnsi="宋体" w:cs="宋体"/>
                <w:kern w:val="0"/>
                <w:szCs w:val="21"/>
                <w:lang w:bidi="ar"/>
              </w:rPr>
              <w:t>杏鲍菇</w:t>
            </w:r>
          </w:p>
        </w:tc>
        <w:tc>
          <w:tcPr>
            <w:tcW w:w="1137" w:type="pct"/>
            <w:shd w:val="clear" w:color="auto" w:fill="auto"/>
            <w:noWrap/>
            <w:vAlign w:val="center"/>
          </w:tcPr>
          <w:p w14:paraId="3B5B36EC">
            <w:pPr>
              <w:jc w:val="center"/>
              <w:rPr>
                <w:rFonts w:hint="eastAsia" w:ascii="宋体" w:hAnsi="宋体" w:cs="宋体"/>
                <w:szCs w:val="21"/>
              </w:rPr>
            </w:pPr>
          </w:p>
        </w:tc>
        <w:tc>
          <w:tcPr>
            <w:tcW w:w="501" w:type="pct"/>
            <w:shd w:val="clear" w:color="auto" w:fill="auto"/>
            <w:vAlign w:val="center"/>
          </w:tcPr>
          <w:p w14:paraId="3556BC5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B8385A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vAlign w:val="center"/>
          </w:tcPr>
          <w:p w14:paraId="5FAB5F23">
            <w:pPr>
              <w:jc w:val="center"/>
              <w:rPr>
                <w:rFonts w:hint="eastAsia" w:ascii="宋体" w:hAnsi="宋体" w:cs="宋体"/>
                <w:szCs w:val="21"/>
              </w:rPr>
            </w:pPr>
          </w:p>
        </w:tc>
      </w:tr>
      <w:tr w14:paraId="771D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64B4D5C">
            <w:pPr>
              <w:widowControl/>
              <w:jc w:val="center"/>
              <w:textAlignment w:val="center"/>
              <w:rPr>
                <w:rFonts w:hint="eastAsia" w:ascii="宋体" w:hAnsi="宋体" w:cs="宋体"/>
                <w:szCs w:val="21"/>
              </w:rPr>
            </w:pPr>
            <w:r>
              <w:rPr>
                <w:rFonts w:hint="eastAsia" w:ascii="宋体" w:hAnsi="宋体" w:cs="宋体"/>
                <w:kern w:val="0"/>
                <w:szCs w:val="21"/>
                <w:lang w:bidi="ar"/>
              </w:rPr>
              <w:t>120</w:t>
            </w:r>
          </w:p>
        </w:tc>
        <w:tc>
          <w:tcPr>
            <w:tcW w:w="1011" w:type="pct"/>
            <w:shd w:val="clear" w:color="auto" w:fill="auto"/>
            <w:noWrap/>
            <w:vAlign w:val="center"/>
          </w:tcPr>
          <w:p w14:paraId="31E38EA0">
            <w:pPr>
              <w:widowControl/>
              <w:jc w:val="center"/>
              <w:textAlignment w:val="center"/>
              <w:rPr>
                <w:rFonts w:hint="eastAsia" w:ascii="宋体" w:hAnsi="宋体" w:cs="宋体"/>
                <w:szCs w:val="21"/>
              </w:rPr>
            </w:pPr>
            <w:r>
              <w:rPr>
                <w:rFonts w:hint="eastAsia" w:ascii="宋体" w:hAnsi="宋体" w:cs="宋体"/>
                <w:kern w:val="0"/>
                <w:szCs w:val="21"/>
                <w:lang w:bidi="ar"/>
              </w:rPr>
              <w:t>白云豆</w:t>
            </w:r>
          </w:p>
        </w:tc>
        <w:tc>
          <w:tcPr>
            <w:tcW w:w="1137" w:type="pct"/>
            <w:shd w:val="clear" w:color="auto" w:fill="auto"/>
            <w:noWrap/>
            <w:vAlign w:val="center"/>
          </w:tcPr>
          <w:p w14:paraId="01E35F8E">
            <w:pPr>
              <w:jc w:val="center"/>
              <w:rPr>
                <w:rFonts w:hint="eastAsia" w:ascii="宋体" w:hAnsi="宋体" w:cs="宋体"/>
                <w:szCs w:val="21"/>
              </w:rPr>
            </w:pPr>
          </w:p>
        </w:tc>
        <w:tc>
          <w:tcPr>
            <w:tcW w:w="501" w:type="pct"/>
            <w:shd w:val="clear" w:color="auto" w:fill="auto"/>
            <w:noWrap/>
            <w:vAlign w:val="center"/>
          </w:tcPr>
          <w:p w14:paraId="0AD56C6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8AB9C0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2A8CD03C">
            <w:pPr>
              <w:jc w:val="center"/>
              <w:rPr>
                <w:rFonts w:hint="eastAsia" w:ascii="宋体" w:hAnsi="宋体" w:cs="宋体"/>
                <w:szCs w:val="21"/>
              </w:rPr>
            </w:pPr>
          </w:p>
        </w:tc>
      </w:tr>
      <w:tr w14:paraId="5409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CB939EC">
            <w:pPr>
              <w:widowControl/>
              <w:jc w:val="center"/>
              <w:textAlignment w:val="center"/>
              <w:rPr>
                <w:rFonts w:hint="eastAsia" w:ascii="宋体" w:hAnsi="宋体" w:cs="宋体"/>
                <w:szCs w:val="21"/>
              </w:rPr>
            </w:pPr>
            <w:r>
              <w:rPr>
                <w:rFonts w:hint="eastAsia" w:ascii="宋体" w:hAnsi="宋体" w:cs="宋体"/>
                <w:kern w:val="0"/>
                <w:szCs w:val="21"/>
                <w:lang w:bidi="ar"/>
              </w:rPr>
              <w:t>121</w:t>
            </w:r>
          </w:p>
        </w:tc>
        <w:tc>
          <w:tcPr>
            <w:tcW w:w="1011" w:type="pct"/>
            <w:shd w:val="clear" w:color="auto" w:fill="auto"/>
            <w:noWrap/>
            <w:vAlign w:val="center"/>
          </w:tcPr>
          <w:p w14:paraId="28EFF890">
            <w:pPr>
              <w:widowControl/>
              <w:jc w:val="center"/>
              <w:textAlignment w:val="center"/>
              <w:rPr>
                <w:rFonts w:hint="eastAsia" w:ascii="宋体" w:hAnsi="宋体" w:cs="宋体"/>
                <w:szCs w:val="21"/>
              </w:rPr>
            </w:pPr>
            <w:r>
              <w:rPr>
                <w:rFonts w:hint="eastAsia" w:ascii="宋体" w:hAnsi="宋体" w:cs="宋体"/>
                <w:kern w:val="0"/>
                <w:szCs w:val="21"/>
                <w:lang w:bidi="ar"/>
              </w:rPr>
              <w:t>草菇</w:t>
            </w:r>
          </w:p>
        </w:tc>
        <w:tc>
          <w:tcPr>
            <w:tcW w:w="1137" w:type="pct"/>
            <w:shd w:val="clear" w:color="auto" w:fill="auto"/>
            <w:noWrap/>
            <w:vAlign w:val="center"/>
          </w:tcPr>
          <w:p w14:paraId="191F8062">
            <w:pPr>
              <w:jc w:val="center"/>
              <w:rPr>
                <w:rFonts w:hint="eastAsia" w:ascii="宋体" w:hAnsi="宋体" w:cs="宋体"/>
                <w:szCs w:val="21"/>
              </w:rPr>
            </w:pPr>
          </w:p>
        </w:tc>
        <w:tc>
          <w:tcPr>
            <w:tcW w:w="501" w:type="pct"/>
            <w:shd w:val="clear" w:color="auto" w:fill="auto"/>
            <w:noWrap/>
            <w:vAlign w:val="center"/>
          </w:tcPr>
          <w:p w14:paraId="688D01C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48AD2E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5CCA32BF">
            <w:pPr>
              <w:jc w:val="center"/>
              <w:rPr>
                <w:rFonts w:hint="eastAsia" w:ascii="宋体" w:hAnsi="宋体" w:cs="宋体"/>
                <w:szCs w:val="21"/>
              </w:rPr>
            </w:pPr>
          </w:p>
        </w:tc>
      </w:tr>
      <w:tr w14:paraId="6561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4CFAB51">
            <w:pPr>
              <w:widowControl/>
              <w:jc w:val="center"/>
              <w:textAlignment w:val="center"/>
              <w:rPr>
                <w:rFonts w:hint="eastAsia" w:ascii="宋体" w:hAnsi="宋体" w:cs="宋体"/>
                <w:szCs w:val="21"/>
              </w:rPr>
            </w:pPr>
            <w:r>
              <w:rPr>
                <w:rFonts w:hint="eastAsia" w:ascii="宋体" w:hAnsi="宋体" w:cs="宋体"/>
                <w:kern w:val="0"/>
                <w:szCs w:val="21"/>
                <w:lang w:bidi="ar"/>
              </w:rPr>
              <w:t>122</w:t>
            </w:r>
          </w:p>
        </w:tc>
        <w:tc>
          <w:tcPr>
            <w:tcW w:w="1011" w:type="pct"/>
            <w:shd w:val="clear" w:color="auto" w:fill="auto"/>
            <w:noWrap/>
            <w:vAlign w:val="center"/>
          </w:tcPr>
          <w:p w14:paraId="7DEC0628">
            <w:pPr>
              <w:widowControl/>
              <w:jc w:val="center"/>
              <w:textAlignment w:val="center"/>
              <w:rPr>
                <w:rFonts w:hint="eastAsia" w:ascii="宋体" w:hAnsi="宋体" w:cs="宋体"/>
                <w:szCs w:val="21"/>
              </w:rPr>
            </w:pPr>
            <w:r>
              <w:rPr>
                <w:rFonts w:hint="eastAsia" w:ascii="宋体" w:hAnsi="宋体" w:cs="宋体"/>
                <w:kern w:val="0"/>
                <w:szCs w:val="21"/>
                <w:lang w:bidi="ar"/>
              </w:rPr>
              <w:t>菜心</w:t>
            </w:r>
          </w:p>
        </w:tc>
        <w:tc>
          <w:tcPr>
            <w:tcW w:w="1137" w:type="pct"/>
            <w:shd w:val="clear" w:color="auto" w:fill="auto"/>
            <w:noWrap/>
            <w:vAlign w:val="center"/>
          </w:tcPr>
          <w:p w14:paraId="62B53486">
            <w:pPr>
              <w:jc w:val="center"/>
              <w:rPr>
                <w:rFonts w:hint="eastAsia" w:ascii="宋体" w:hAnsi="宋体" w:cs="宋体"/>
                <w:szCs w:val="21"/>
              </w:rPr>
            </w:pPr>
          </w:p>
        </w:tc>
        <w:tc>
          <w:tcPr>
            <w:tcW w:w="501" w:type="pct"/>
            <w:shd w:val="clear" w:color="auto" w:fill="auto"/>
            <w:noWrap/>
            <w:vAlign w:val="center"/>
          </w:tcPr>
          <w:p w14:paraId="5CACEC9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0FD5CF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42E4FA40">
            <w:pPr>
              <w:jc w:val="center"/>
              <w:rPr>
                <w:rFonts w:hint="eastAsia" w:ascii="宋体" w:hAnsi="宋体" w:cs="宋体"/>
                <w:szCs w:val="21"/>
              </w:rPr>
            </w:pPr>
          </w:p>
        </w:tc>
      </w:tr>
      <w:tr w14:paraId="122E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FE7548F">
            <w:pPr>
              <w:widowControl/>
              <w:jc w:val="center"/>
              <w:textAlignment w:val="center"/>
              <w:rPr>
                <w:rFonts w:hint="eastAsia" w:ascii="宋体" w:hAnsi="宋体" w:cs="宋体"/>
                <w:szCs w:val="21"/>
              </w:rPr>
            </w:pPr>
            <w:r>
              <w:rPr>
                <w:rFonts w:hint="eastAsia" w:ascii="宋体" w:hAnsi="宋体" w:cs="宋体"/>
                <w:kern w:val="0"/>
                <w:szCs w:val="21"/>
                <w:lang w:bidi="ar"/>
              </w:rPr>
              <w:t>123</w:t>
            </w:r>
          </w:p>
        </w:tc>
        <w:tc>
          <w:tcPr>
            <w:tcW w:w="1011" w:type="pct"/>
            <w:shd w:val="clear" w:color="auto" w:fill="auto"/>
            <w:noWrap/>
            <w:vAlign w:val="center"/>
          </w:tcPr>
          <w:p w14:paraId="48A3E377">
            <w:pPr>
              <w:widowControl/>
              <w:jc w:val="center"/>
              <w:textAlignment w:val="center"/>
              <w:rPr>
                <w:rFonts w:hint="eastAsia" w:ascii="宋体" w:hAnsi="宋体" w:cs="宋体"/>
                <w:szCs w:val="21"/>
              </w:rPr>
            </w:pPr>
            <w:r>
              <w:rPr>
                <w:rFonts w:hint="eastAsia" w:ascii="宋体" w:hAnsi="宋体" w:cs="宋体"/>
                <w:kern w:val="0"/>
                <w:szCs w:val="21"/>
                <w:lang w:bidi="ar"/>
              </w:rPr>
              <w:t>芝麻菜</w:t>
            </w:r>
          </w:p>
        </w:tc>
        <w:tc>
          <w:tcPr>
            <w:tcW w:w="1137" w:type="pct"/>
            <w:shd w:val="clear" w:color="auto" w:fill="auto"/>
            <w:noWrap/>
            <w:vAlign w:val="center"/>
          </w:tcPr>
          <w:p w14:paraId="525A2D30">
            <w:pPr>
              <w:widowControl/>
              <w:jc w:val="center"/>
              <w:textAlignment w:val="center"/>
              <w:rPr>
                <w:rFonts w:hint="eastAsia" w:ascii="宋体" w:hAnsi="宋体" w:cs="宋体"/>
                <w:szCs w:val="21"/>
              </w:rPr>
            </w:pPr>
            <w:r>
              <w:rPr>
                <w:rFonts w:hint="eastAsia" w:ascii="宋体" w:hAnsi="宋体" w:cs="宋体"/>
                <w:kern w:val="0"/>
                <w:szCs w:val="21"/>
                <w:lang w:bidi="ar"/>
              </w:rPr>
              <w:t>500g</w:t>
            </w:r>
          </w:p>
        </w:tc>
        <w:tc>
          <w:tcPr>
            <w:tcW w:w="501" w:type="pct"/>
            <w:shd w:val="clear" w:color="auto" w:fill="auto"/>
            <w:noWrap/>
            <w:vAlign w:val="center"/>
          </w:tcPr>
          <w:p w14:paraId="688465E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A47069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51D5CD37">
            <w:pPr>
              <w:jc w:val="center"/>
              <w:rPr>
                <w:rFonts w:hint="eastAsia" w:ascii="宋体" w:hAnsi="宋体" w:cs="宋体"/>
                <w:szCs w:val="21"/>
              </w:rPr>
            </w:pPr>
          </w:p>
        </w:tc>
      </w:tr>
      <w:tr w14:paraId="0FB1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EF53FC8">
            <w:pPr>
              <w:widowControl/>
              <w:jc w:val="center"/>
              <w:textAlignment w:val="center"/>
              <w:rPr>
                <w:rFonts w:hint="eastAsia" w:ascii="宋体" w:hAnsi="宋体" w:cs="宋体"/>
                <w:szCs w:val="21"/>
              </w:rPr>
            </w:pPr>
            <w:r>
              <w:rPr>
                <w:rFonts w:hint="eastAsia" w:ascii="宋体" w:hAnsi="宋体" w:cs="宋体"/>
                <w:kern w:val="0"/>
                <w:szCs w:val="21"/>
                <w:lang w:bidi="ar"/>
              </w:rPr>
              <w:t>124</w:t>
            </w:r>
          </w:p>
        </w:tc>
        <w:tc>
          <w:tcPr>
            <w:tcW w:w="1011" w:type="pct"/>
            <w:shd w:val="clear" w:color="auto" w:fill="auto"/>
            <w:noWrap/>
            <w:vAlign w:val="center"/>
          </w:tcPr>
          <w:p w14:paraId="419CAEAD">
            <w:pPr>
              <w:widowControl/>
              <w:jc w:val="center"/>
              <w:textAlignment w:val="center"/>
              <w:rPr>
                <w:rFonts w:hint="eastAsia" w:ascii="宋体" w:hAnsi="宋体" w:cs="宋体"/>
                <w:szCs w:val="21"/>
              </w:rPr>
            </w:pPr>
            <w:r>
              <w:rPr>
                <w:rFonts w:hint="eastAsia" w:ascii="宋体" w:hAnsi="宋体" w:cs="宋体"/>
                <w:kern w:val="0"/>
                <w:szCs w:val="21"/>
                <w:lang w:bidi="ar"/>
              </w:rPr>
              <w:t>猴头菇</w:t>
            </w:r>
          </w:p>
        </w:tc>
        <w:tc>
          <w:tcPr>
            <w:tcW w:w="1137" w:type="pct"/>
            <w:shd w:val="clear" w:color="auto" w:fill="auto"/>
            <w:noWrap/>
            <w:vAlign w:val="center"/>
          </w:tcPr>
          <w:p w14:paraId="32E60694">
            <w:pPr>
              <w:jc w:val="center"/>
              <w:rPr>
                <w:rFonts w:hint="eastAsia" w:ascii="宋体" w:hAnsi="宋体" w:cs="宋体"/>
                <w:szCs w:val="21"/>
              </w:rPr>
            </w:pPr>
          </w:p>
        </w:tc>
        <w:tc>
          <w:tcPr>
            <w:tcW w:w="501" w:type="pct"/>
            <w:shd w:val="clear" w:color="auto" w:fill="auto"/>
            <w:noWrap/>
            <w:vAlign w:val="center"/>
          </w:tcPr>
          <w:p w14:paraId="3D972C8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B947CA0">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3A7E05CE">
            <w:pPr>
              <w:jc w:val="center"/>
              <w:rPr>
                <w:rFonts w:hint="eastAsia" w:ascii="宋体" w:hAnsi="宋体" w:cs="宋体"/>
                <w:szCs w:val="21"/>
              </w:rPr>
            </w:pPr>
          </w:p>
        </w:tc>
      </w:tr>
      <w:tr w14:paraId="414D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632A398">
            <w:pPr>
              <w:widowControl/>
              <w:jc w:val="center"/>
              <w:textAlignment w:val="center"/>
              <w:rPr>
                <w:rFonts w:hint="eastAsia" w:ascii="宋体" w:hAnsi="宋体" w:cs="宋体"/>
                <w:szCs w:val="21"/>
              </w:rPr>
            </w:pPr>
            <w:r>
              <w:rPr>
                <w:rFonts w:hint="eastAsia" w:ascii="宋体" w:hAnsi="宋体" w:cs="宋体"/>
                <w:kern w:val="0"/>
                <w:szCs w:val="21"/>
                <w:lang w:bidi="ar"/>
              </w:rPr>
              <w:t>125</w:t>
            </w:r>
          </w:p>
        </w:tc>
        <w:tc>
          <w:tcPr>
            <w:tcW w:w="1011" w:type="pct"/>
            <w:shd w:val="clear" w:color="auto" w:fill="auto"/>
            <w:noWrap/>
            <w:vAlign w:val="center"/>
          </w:tcPr>
          <w:p w14:paraId="7FBAC9D1">
            <w:pPr>
              <w:widowControl/>
              <w:jc w:val="center"/>
              <w:textAlignment w:val="center"/>
              <w:rPr>
                <w:rFonts w:hint="eastAsia" w:ascii="宋体" w:hAnsi="宋体" w:cs="宋体"/>
                <w:szCs w:val="21"/>
              </w:rPr>
            </w:pPr>
            <w:r>
              <w:rPr>
                <w:rFonts w:hint="eastAsia" w:ascii="宋体" w:hAnsi="宋体" w:cs="宋体"/>
                <w:kern w:val="0"/>
                <w:szCs w:val="21"/>
                <w:lang w:bidi="ar"/>
              </w:rPr>
              <w:t>红豆</w:t>
            </w:r>
          </w:p>
        </w:tc>
        <w:tc>
          <w:tcPr>
            <w:tcW w:w="1137" w:type="pct"/>
            <w:shd w:val="clear" w:color="auto" w:fill="auto"/>
            <w:noWrap/>
            <w:vAlign w:val="center"/>
          </w:tcPr>
          <w:p w14:paraId="3BDD61B2">
            <w:pPr>
              <w:jc w:val="center"/>
              <w:rPr>
                <w:rFonts w:hint="eastAsia" w:ascii="宋体" w:hAnsi="宋体" w:cs="宋体"/>
                <w:szCs w:val="21"/>
              </w:rPr>
            </w:pPr>
          </w:p>
        </w:tc>
        <w:tc>
          <w:tcPr>
            <w:tcW w:w="501" w:type="pct"/>
            <w:shd w:val="clear" w:color="auto" w:fill="auto"/>
            <w:noWrap/>
            <w:vAlign w:val="center"/>
          </w:tcPr>
          <w:p w14:paraId="36F9AC6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358A55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ACCE3D6">
            <w:pPr>
              <w:jc w:val="center"/>
              <w:rPr>
                <w:rFonts w:hint="eastAsia" w:ascii="宋体" w:hAnsi="宋体" w:cs="宋体"/>
                <w:szCs w:val="21"/>
              </w:rPr>
            </w:pPr>
          </w:p>
        </w:tc>
      </w:tr>
      <w:tr w14:paraId="1F78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F02B45D">
            <w:pPr>
              <w:widowControl/>
              <w:jc w:val="center"/>
              <w:textAlignment w:val="center"/>
              <w:rPr>
                <w:rFonts w:hint="eastAsia" w:ascii="宋体" w:hAnsi="宋体" w:cs="宋体"/>
                <w:szCs w:val="21"/>
              </w:rPr>
            </w:pPr>
            <w:r>
              <w:rPr>
                <w:rFonts w:hint="eastAsia" w:ascii="宋体" w:hAnsi="宋体" w:cs="宋体"/>
                <w:kern w:val="0"/>
                <w:szCs w:val="21"/>
                <w:lang w:bidi="ar"/>
              </w:rPr>
              <w:t>126</w:t>
            </w:r>
          </w:p>
        </w:tc>
        <w:tc>
          <w:tcPr>
            <w:tcW w:w="1011" w:type="pct"/>
            <w:shd w:val="clear" w:color="auto" w:fill="auto"/>
            <w:noWrap/>
            <w:vAlign w:val="center"/>
          </w:tcPr>
          <w:p w14:paraId="35CE303F">
            <w:pPr>
              <w:widowControl/>
              <w:jc w:val="center"/>
              <w:textAlignment w:val="center"/>
              <w:rPr>
                <w:rFonts w:hint="eastAsia" w:ascii="宋体" w:hAnsi="宋体" w:cs="宋体"/>
                <w:szCs w:val="21"/>
              </w:rPr>
            </w:pPr>
            <w:r>
              <w:rPr>
                <w:rFonts w:hint="eastAsia" w:ascii="宋体" w:hAnsi="宋体" w:cs="宋体"/>
                <w:kern w:val="0"/>
                <w:szCs w:val="21"/>
                <w:lang w:bidi="ar"/>
              </w:rPr>
              <w:t>黑豆</w:t>
            </w:r>
          </w:p>
        </w:tc>
        <w:tc>
          <w:tcPr>
            <w:tcW w:w="1137" w:type="pct"/>
            <w:shd w:val="clear" w:color="auto" w:fill="auto"/>
            <w:noWrap/>
            <w:vAlign w:val="center"/>
          </w:tcPr>
          <w:p w14:paraId="421DC045">
            <w:pPr>
              <w:jc w:val="center"/>
              <w:rPr>
                <w:rFonts w:hint="eastAsia" w:ascii="宋体" w:hAnsi="宋体" w:cs="宋体"/>
                <w:szCs w:val="21"/>
              </w:rPr>
            </w:pPr>
          </w:p>
        </w:tc>
        <w:tc>
          <w:tcPr>
            <w:tcW w:w="501" w:type="pct"/>
            <w:shd w:val="clear" w:color="auto" w:fill="auto"/>
            <w:noWrap/>
            <w:vAlign w:val="center"/>
          </w:tcPr>
          <w:p w14:paraId="0A65F9A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52816D3">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6E00603C">
            <w:pPr>
              <w:jc w:val="center"/>
              <w:rPr>
                <w:rFonts w:hint="eastAsia" w:ascii="宋体" w:hAnsi="宋体" w:cs="宋体"/>
                <w:szCs w:val="21"/>
              </w:rPr>
            </w:pPr>
          </w:p>
        </w:tc>
      </w:tr>
      <w:tr w14:paraId="2B6B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9FDC259">
            <w:pPr>
              <w:widowControl/>
              <w:jc w:val="center"/>
              <w:textAlignment w:val="center"/>
              <w:rPr>
                <w:rFonts w:hint="eastAsia" w:ascii="宋体" w:hAnsi="宋体" w:cs="宋体"/>
                <w:szCs w:val="21"/>
              </w:rPr>
            </w:pPr>
            <w:r>
              <w:rPr>
                <w:rFonts w:hint="eastAsia" w:ascii="宋体" w:hAnsi="宋体" w:cs="宋体"/>
                <w:kern w:val="0"/>
                <w:szCs w:val="21"/>
                <w:lang w:bidi="ar"/>
              </w:rPr>
              <w:t>127</w:t>
            </w:r>
          </w:p>
        </w:tc>
        <w:tc>
          <w:tcPr>
            <w:tcW w:w="1011" w:type="pct"/>
            <w:shd w:val="clear" w:color="auto" w:fill="auto"/>
            <w:noWrap/>
            <w:vAlign w:val="center"/>
          </w:tcPr>
          <w:p w14:paraId="1715CFB7">
            <w:pPr>
              <w:widowControl/>
              <w:jc w:val="center"/>
              <w:textAlignment w:val="center"/>
              <w:rPr>
                <w:rFonts w:hint="eastAsia" w:ascii="宋体" w:hAnsi="宋体" w:cs="宋体"/>
                <w:szCs w:val="21"/>
              </w:rPr>
            </w:pPr>
            <w:r>
              <w:rPr>
                <w:rFonts w:hint="eastAsia" w:ascii="宋体" w:hAnsi="宋体" w:cs="宋体"/>
                <w:kern w:val="0"/>
                <w:szCs w:val="21"/>
                <w:lang w:bidi="ar"/>
              </w:rPr>
              <w:t>新鲜百合</w:t>
            </w:r>
          </w:p>
        </w:tc>
        <w:tc>
          <w:tcPr>
            <w:tcW w:w="1137" w:type="pct"/>
            <w:shd w:val="clear" w:color="auto" w:fill="auto"/>
            <w:noWrap/>
            <w:vAlign w:val="center"/>
          </w:tcPr>
          <w:p w14:paraId="3ACE4ADD">
            <w:pPr>
              <w:widowControl/>
              <w:jc w:val="center"/>
              <w:textAlignment w:val="center"/>
              <w:rPr>
                <w:rFonts w:hint="eastAsia" w:ascii="宋体" w:hAnsi="宋体" w:cs="宋体"/>
                <w:szCs w:val="21"/>
              </w:rPr>
            </w:pPr>
            <w:r>
              <w:rPr>
                <w:rFonts w:hint="eastAsia" w:ascii="宋体" w:hAnsi="宋体" w:cs="宋体"/>
                <w:kern w:val="0"/>
                <w:szCs w:val="21"/>
                <w:lang w:bidi="ar"/>
              </w:rPr>
              <w:t>4-6颗/盒</w:t>
            </w:r>
          </w:p>
        </w:tc>
        <w:tc>
          <w:tcPr>
            <w:tcW w:w="501" w:type="pct"/>
            <w:shd w:val="clear" w:color="auto" w:fill="auto"/>
            <w:noWrap/>
            <w:vAlign w:val="center"/>
          </w:tcPr>
          <w:p w14:paraId="171AE0A5">
            <w:pPr>
              <w:widowControl/>
              <w:jc w:val="center"/>
              <w:textAlignment w:val="center"/>
              <w:rPr>
                <w:rFonts w:hint="eastAsia" w:ascii="宋体" w:hAnsi="宋体" w:cs="宋体"/>
                <w:szCs w:val="21"/>
              </w:rPr>
            </w:pPr>
            <w:r>
              <w:rPr>
                <w:rFonts w:hint="eastAsia" w:ascii="宋体" w:hAnsi="宋体" w:cs="宋体"/>
                <w:kern w:val="0"/>
                <w:szCs w:val="21"/>
                <w:lang w:bidi="ar"/>
              </w:rPr>
              <w:t>盒</w:t>
            </w:r>
          </w:p>
        </w:tc>
        <w:tc>
          <w:tcPr>
            <w:tcW w:w="1178" w:type="pct"/>
            <w:shd w:val="clear" w:color="auto" w:fill="auto"/>
            <w:vAlign w:val="center"/>
          </w:tcPr>
          <w:p w14:paraId="7D28E40B">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24C16C7D">
            <w:pPr>
              <w:jc w:val="center"/>
              <w:rPr>
                <w:rFonts w:hint="eastAsia" w:ascii="宋体" w:hAnsi="宋体" w:cs="宋体"/>
                <w:szCs w:val="21"/>
              </w:rPr>
            </w:pPr>
          </w:p>
        </w:tc>
      </w:tr>
      <w:tr w14:paraId="0926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FAC73ED">
            <w:pPr>
              <w:widowControl/>
              <w:jc w:val="center"/>
              <w:textAlignment w:val="center"/>
              <w:rPr>
                <w:rFonts w:hint="eastAsia" w:ascii="宋体" w:hAnsi="宋体" w:cs="宋体"/>
                <w:szCs w:val="21"/>
              </w:rPr>
            </w:pPr>
            <w:r>
              <w:rPr>
                <w:rFonts w:hint="eastAsia" w:ascii="宋体" w:hAnsi="宋体" w:cs="宋体"/>
                <w:kern w:val="0"/>
                <w:szCs w:val="21"/>
                <w:lang w:bidi="ar"/>
              </w:rPr>
              <w:t>128</w:t>
            </w:r>
          </w:p>
        </w:tc>
        <w:tc>
          <w:tcPr>
            <w:tcW w:w="1011" w:type="pct"/>
            <w:shd w:val="clear" w:color="auto" w:fill="auto"/>
            <w:noWrap/>
            <w:vAlign w:val="center"/>
          </w:tcPr>
          <w:p w14:paraId="75E8217D">
            <w:pPr>
              <w:widowControl/>
              <w:jc w:val="center"/>
              <w:textAlignment w:val="center"/>
              <w:rPr>
                <w:rFonts w:hint="eastAsia" w:ascii="宋体" w:hAnsi="宋体" w:cs="宋体"/>
                <w:szCs w:val="21"/>
              </w:rPr>
            </w:pPr>
            <w:r>
              <w:rPr>
                <w:rFonts w:hint="eastAsia" w:ascii="宋体" w:hAnsi="宋体" w:cs="宋体"/>
                <w:kern w:val="0"/>
                <w:szCs w:val="21"/>
                <w:lang w:bidi="ar"/>
              </w:rPr>
              <w:t>紫薯</w:t>
            </w:r>
          </w:p>
        </w:tc>
        <w:tc>
          <w:tcPr>
            <w:tcW w:w="1137" w:type="pct"/>
            <w:shd w:val="clear" w:color="auto" w:fill="auto"/>
            <w:noWrap/>
            <w:vAlign w:val="center"/>
          </w:tcPr>
          <w:p w14:paraId="6559A2CE">
            <w:pPr>
              <w:jc w:val="center"/>
              <w:rPr>
                <w:rFonts w:hint="eastAsia" w:ascii="宋体" w:hAnsi="宋体" w:cs="宋体"/>
                <w:szCs w:val="21"/>
              </w:rPr>
            </w:pPr>
          </w:p>
        </w:tc>
        <w:tc>
          <w:tcPr>
            <w:tcW w:w="501" w:type="pct"/>
            <w:shd w:val="clear" w:color="auto" w:fill="auto"/>
            <w:noWrap/>
            <w:vAlign w:val="center"/>
          </w:tcPr>
          <w:p w14:paraId="3AC7B65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AAB0AF7">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2ED053AA">
            <w:pPr>
              <w:jc w:val="center"/>
              <w:rPr>
                <w:rFonts w:hint="eastAsia" w:ascii="宋体" w:hAnsi="宋体" w:cs="宋体"/>
                <w:szCs w:val="21"/>
              </w:rPr>
            </w:pPr>
          </w:p>
        </w:tc>
      </w:tr>
      <w:tr w14:paraId="0DEA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0771C95">
            <w:pPr>
              <w:widowControl/>
              <w:jc w:val="center"/>
              <w:textAlignment w:val="center"/>
              <w:rPr>
                <w:rFonts w:hint="eastAsia" w:ascii="宋体" w:hAnsi="宋体" w:cs="宋体"/>
                <w:szCs w:val="21"/>
              </w:rPr>
            </w:pPr>
            <w:r>
              <w:rPr>
                <w:rFonts w:hint="eastAsia" w:ascii="宋体" w:hAnsi="宋体" w:cs="宋体"/>
                <w:kern w:val="0"/>
                <w:szCs w:val="21"/>
                <w:lang w:bidi="ar"/>
              </w:rPr>
              <w:t>129</w:t>
            </w:r>
          </w:p>
        </w:tc>
        <w:tc>
          <w:tcPr>
            <w:tcW w:w="1011" w:type="pct"/>
            <w:shd w:val="clear" w:color="auto" w:fill="auto"/>
            <w:noWrap/>
            <w:vAlign w:val="center"/>
          </w:tcPr>
          <w:p w14:paraId="149032A2">
            <w:pPr>
              <w:widowControl/>
              <w:jc w:val="center"/>
              <w:textAlignment w:val="center"/>
              <w:rPr>
                <w:rFonts w:hint="eastAsia" w:ascii="宋体" w:hAnsi="宋体" w:cs="宋体"/>
                <w:szCs w:val="21"/>
              </w:rPr>
            </w:pPr>
            <w:r>
              <w:rPr>
                <w:rFonts w:hint="eastAsia" w:ascii="宋体" w:hAnsi="宋体" w:cs="宋体"/>
                <w:kern w:val="0"/>
                <w:szCs w:val="21"/>
                <w:lang w:bidi="ar"/>
              </w:rPr>
              <w:t>番薯叶</w:t>
            </w:r>
          </w:p>
        </w:tc>
        <w:tc>
          <w:tcPr>
            <w:tcW w:w="1137" w:type="pct"/>
            <w:shd w:val="clear" w:color="auto" w:fill="auto"/>
            <w:noWrap/>
            <w:vAlign w:val="center"/>
          </w:tcPr>
          <w:p w14:paraId="7AF334A9">
            <w:pPr>
              <w:jc w:val="center"/>
              <w:rPr>
                <w:rFonts w:hint="eastAsia" w:ascii="宋体" w:hAnsi="宋体" w:cs="宋体"/>
                <w:szCs w:val="21"/>
              </w:rPr>
            </w:pPr>
          </w:p>
        </w:tc>
        <w:tc>
          <w:tcPr>
            <w:tcW w:w="501" w:type="pct"/>
            <w:shd w:val="clear" w:color="auto" w:fill="auto"/>
            <w:noWrap/>
            <w:vAlign w:val="center"/>
          </w:tcPr>
          <w:p w14:paraId="5F381FFE">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73042FF">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6186DD71">
            <w:pPr>
              <w:jc w:val="center"/>
              <w:rPr>
                <w:rFonts w:hint="eastAsia" w:ascii="宋体" w:hAnsi="宋体" w:cs="宋体"/>
                <w:szCs w:val="21"/>
              </w:rPr>
            </w:pPr>
          </w:p>
        </w:tc>
      </w:tr>
      <w:tr w14:paraId="7580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B4F405F">
            <w:pPr>
              <w:widowControl/>
              <w:jc w:val="center"/>
              <w:textAlignment w:val="center"/>
              <w:rPr>
                <w:rFonts w:hint="eastAsia" w:ascii="宋体" w:hAnsi="宋体" w:cs="宋体"/>
                <w:szCs w:val="21"/>
              </w:rPr>
            </w:pPr>
            <w:r>
              <w:rPr>
                <w:rFonts w:hint="eastAsia" w:ascii="宋体" w:hAnsi="宋体" w:cs="宋体"/>
                <w:kern w:val="0"/>
                <w:szCs w:val="21"/>
                <w:lang w:bidi="ar"/>
              </w:rPr>
              <w:t>130</w:t>
            </w:r>
          </w:p>
        </w:tc>
        <w:tc>
          <w:tcPr>
            <w:tcW w:w="1011" w:type="pct"/>
            <w:shd w:val="clear" w:color="auto" w:fill="auto"/>
            <w:noWrap/>
            <w:vAlign w:val="center"/>
          </w:tcPr>
          <w:p w14:paraId="5A65761E">
            <w:pPr>
              <w:widowControl/>
              <w:jc w:val="center"/>
              <w:textAlignment w:val="center"/>
              <w:rPr>
                <w:rFonts w:hint="eastAsia" w:ascii="宋体" w:hAnsi="宋体" w:cs="宋体"/>
                <w:szCs w:val="21"/>
              </w:rPr>
            </w:pPr>
            <w:r>
              <w:rPr>
                <w:rFonts w:hint="eastAsia" w:ascii="宋体" w:hAnsi="宋体" w:cs="宋体"/>
                <w:kern w:val="0"/>
                <w:szCs w:val="21"/>
                <w:lang w:bidi="ar"/>
              </w:rPr>
              <w:t>平菇</w:t>
            </w:r>
          </w:p>
        </w:tc>
        <w:tc>
          <w:tcPr>
            <w:tcW w:w="1137" w:type="pct"/>
            <w:shd w:val="clear" w:color="auto" w:fill="auto"/>
            <w:noWrap/>
            <w:vAlign w:val="center"/>
          </w:tcPr>
          <w:p w14:paraId="0171559D">
            <w:pPr>
              <w:jc w:val="center"/>
              <w:rPr>
                <w:rFonts w:hint="eastAsia" w:ascii="宋体" w:hAnsi="宋体" w:cs="宋体"/>
                <w:szCs w:val="21"/>
              </w:rPr>
            </w:pPr>
          </w:p>
        </w:tc>
        <w:tc>
          <w:tcPr>
            <w:tcW w:w="501" w:type="pct"/>
            <w:shd w:val="clear" w:color="auto" w:fill="auto"/>
            <w:noWrap/>
            <w:vAlign w:val="center"/>
          </w:tcPr>
          <w:p w14:paraId="73EE0D0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E777B3A">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8BF1473">
            <w:pPr>
              <w:jc w:val="center"/>
              <w:rPr>
                <w:rFonts w:hint="eastAsia" w:ascii="宋体" w:hAnsi="宋体" w:cs="宋体"/>
                <w:szCs w:val="21"/>
              </w:rPr>
            </w:pPr>
          </w:p>
        </w:tc>
      </w:tr>
      <w:tr w14:paraId="6321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20A387C">
            <w:pPr>
              <w:widowControl/>
              <w:jc w:val="center"/>
              <w:textAlignment w:val="center"/>
              <w:rPr>
                <w:rFonts w:hint="eastAsia" w:ascii="宋体" w:hAnsi="宋体" w:cs="宋体"/>
                <w:szCs w:val="21"/>
              </w:rPr>
            </w:pPr>
            <w:r>
              <w:rPr>
                <w:rFonts w:hint="eastAsia" w:ascii="宋体" w:hAnsi="宋体" w:cs="宋体"/>
                <w:kern w:val="0"/>
                <w:szCs w:val="21"/>
                <w:lang w:bidi="ar"/>
              </w:rPr>
              <w:t>131</w:t>
            </w:r>
          </w:p>
        </w:tc>
        <w:tc>
          <w:tcPr>
            <w:tcW w:w="1011" w:type="pct"/>
            <w:shd w:val="clear" w:color="auto" w:fill="auto"/>
            <w:noWrap/>
            <w:vAlign w:val="center"/>
          </w:tcPr>
          <w:p w14:paraId="6D25BFD7">
            <w:pPr>
              <w:widowControl/>
              <w:jc w:val="center"/>
              <w:textAlignment w:val="center"/>
              <w:rPr>
                <w:rFonts w:hint="eastAsia" w:ascii="宋体" w:hAnsi="宋体" w:cs="宋体"/>
                <w:szCs w:val="21"/>
              </w:rPr>
            </w:pPr>
            <w:r>
              <w:rPr>
                <w:rFonts w:hint="eastAsia" w:ascii="宋体" w:hAnsi="宋体" w:cs="宋体"/>
                <w:kern w:val="0"/>
                <w:szCs w:val="21"/>
                <w:lang w:bidi="ar"/>
              </w:rPr>
              <w:t>手剥笋</w:t>
            </w:r>
          </w:p>
        </w:tc>
        <w:tc>
          <w:tcPr>
            <w:tcW w:w="1137" w:type="pct"/>
            <w:shd w:val="clear" w:color="auto" w:fill="auto"/>
            <w:noWrap/>
            <w:vAlign w:val="center"/>
          </w:tcPr>
          <w:p w14:paraId="5C3D904B">
            <w:pPr>
              <w:jc w:val="center"/>
              <w:rPr>
                <w:rFonts w:hint="eastAsia" w:ascii="宋体" w:hAnsi="宋体" w:cs="宋体"/>
                <w:szCs w:val="21"/>
              </w:rPr>
            </w:pPr>
          </w:p>
        </w:tc>
        <w:tc>
          <w:tcPr>
            <w:tcW w:w="501" w:type="pct"/>
            <w:shd w:val="clear" w:color="auto" w:fill="auto"/>
            <w:noWrap/>
            <w:vAlign w:val="center"/>
          </w:tcPr>
          <w:p w14:paraId="40D56A6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65F02F9">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601EE57">
            <w:pPr>
              <w:jc w:val="center"/>
              <w:rPr>
                <w:rFonts w:hint="eastAsia" w:ascii="宋体" w:hAnsi="宋体" w:cs="宋体"/>
                <w:szCs w:val="21"/>
              </w:rPr>
            </w:pPr>
          </w:p>
        </w:tc>
      </w:tr>
      <w:tr w14:paraId="30EA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C6C55E6">
            <w:pPr>
              <w:widowControl/>
              <w:jc w:val="center"/>
              <w:textAlignment w:val="center"/>
              <w:rPr>
                <w:rFonts w:hint="eastAsia" w:ascii="宋体" w:hAnsi="宋体" w:cs="宋体"/>
                <w:szCs w:val="21"/>
              </w:rPr>
            </w:pPr>
            <w:r>
              <w:rPr>
                <w:rFonts w:hint="eastAsia" w:ascii="宋体" w:hAnsi="宋体" w:cs="宋体"/>
                <w:kern w:val="0"/>
                <w:szCs w:val="21"/>
                <w:lang w:bidi="ar"/>
              </w:rPr>
              <w:t>132</w:t>
            </w:r>
          </w:p>
        </w:tc>
        <w:tc>
          <w:tcPr>
            <w:tcW w:w="1011" w:type="pct"/>
            <w:shd w:val="clear" w:color="auto" w:fill="auto"/>
            <w:noWrap/>
            <w:vAlign w:val="center"/>
          </w:tcPr>
          <w:p w14:paraId="33280C42">
            <w:pPr>
              <w:widowControl/>
              <w:jc w:val="center"/>
              <w:textAlignment w:val="center"/>
              <w:rPr>
                <w:rFonts w:hint="eastAsia" w:ascii="宋体" w:hAnsi="宋体" w:cs="宋体"/>
                <w:szCs w:val="21"/>
              </w:rPr>
            </w:pPr>
            <w:r>
              <w:rPr>
                <w:rFonts w:hint="eastAsia" w:ascii="宋体" w:hAnsi="宋体" w:cs="宋体"/>
                <w:kern w:val="0"/>
                <w:szCs w:val="21"/>
                <w:lang w:bidi="ar"/>
              </w:rPr>
              <w:t>韭黄</w:t>
            </w:r>
          </w:p>
        </w:tc>
        <w:tc>
          <w:tcPr>
            <w:tcW w:w="1137" w:type="pct"/>
            <w:shd w:val="clear" w:color="auto" w:fill="auto"/>
            <w:noWrap/>
            <w:vAlign w:val="center"/>
          </w:tcPr>
          <w:p w14:paraId="226B0031">
            <w:pPr>
              <w:jc w:val="center"/>
              <w:rPr>
                <w:rFonts w:hint="eastAsia" w:ascii="宋体" w:hAnsi="宋体" w:cs="宋体"/>
                <w:szCs w:val="21"/>
              </w:rPr>
            </w:pPr>
          </w:p>
        </w:tc>
        <w:tc>
          <w:tcPr>
            <w:tcW w:w="501" w:type="pct"/>
            <w:shd w:val="clear" w:color="auto" w:fill="auto"/>
            <w:noWrap/>
            <w:vAlign w:val="center"/>
          </w:tcPr>
          <w:p w14:paraId="7DF324D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3D8A85D">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59BFDF69">
            <w:pPr>
              <w:jc w:val="center"/>
              <w:rPr>
                <w:rFonts w:hint="eastAsia" w:ascii="宋体" w:hAnsi="宋体" w:cs="宋体"/>
                <w:szCs w:val="21"/>
              </w:rPr>
            </w:pPr>
          </w:p>
        </w:tc>
      </w:tr>
      <w:tr w14:paraId="4707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4323F41">
            <w:pPr>
              <w:widowControl/>
              <w:jc w:val="center"/>
              <w:textAlignment w:val="center"/>
              <w:rPr>
                <w:rFonts w:hint="eastAsia" w:ascii="宋体" w:hAnsi="宋体" w:cs="宋体"/>
                <w:szCs w:val="21"/>
              </w:rPr>
            </w:pPr>
            <w:r>
              <w:rPr>
                <w:rFonts w:hint="eastAsia" w:ascii="宋体" w:hAnsi="宋体" w:cs="宋体"/>
                <w:kern w:val="0"/>
                <w:szCs w:val="21"/>
                <w:lang w:bidi="ar"/>
              </w:rPr>
              <w:t>133</w:t>
            </w:r>
          </w:p>
        </w:tc>
        <w:tc>
          <w:tcPr>
            <w:tcW w:w="1011" w:type="pct"/>
            <w:shd w:val="clear" w:color="auto" w:fill="auto"/>
            <w:noWrap/>
            <w:vAlign w:val="center"/>
          </w:tcPr>
          <w:p w14:paraId="06B162EE">
            <w:pPr>
              <w:widowControl/>
              <w:jc w:val="center"/>
              <w:textAlignment w:val="center"/>
              <w:rPr>
                <w:rFonts w:hint="eastAsia" w:ascii="宋体" w:hAnsi="宋体" w:cs="宋体"/>
                <w:szCs w:val="21"/>
              </w:rPr>
            </w:pPr>
            <w:r>
              <w:rPr>
                <w:rFonts w:hint="eastAsia" w:ascii="宋体" w:hAnsi="宋体" w:cs="宋体"/>
                <w:kern w:val="0"/>
                <w:szCs w:val="21"/>
                <w:lang w:bidi="ar"/>
              </w:rPr>
              <w:t>大山药</w:t>
            </w:r>
          </w:p>
        </w:tc>
        <w:tc>
          <w:tcPr>
            <w:tcW w:w="1137" w:type="pct"/>
            <w:shd w:val="clear" w:color="auto" w:fill="auto"/>
            <w:noWrap/>
            <w:vAlign w:val="center"/>
          </w:tcPr>
          <w:p w14:paraId="5E2CEE6B">
            <w:pPr>
              <w:jc w:val="center"/>
              <w:rPr>
                <w:rFonts w:hint="eastAsia" w:ascii="宋体" w:hAnsi="宋体" w:cs="宋体"/>
                <w:szCs w:val="21"/>
              </w:rPr>
            </w:pPr>
          </w:p>
        </w:tc>
        <w:tc>
          <w:tcPr>
            <w:tcW w:w="501" w:type="pct"/>
            <w:shd w:val="clear" w:color="auto" w:fill="auto"/>
            <w:noWrap/>
            <w:vAlign w:val="center"/>
          </w:tcPr>
          <w:p w14:paraId="7CC3744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150E032">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46B5C9B0">
            <w:pPr>
              <w:jc w:val="center"/>
              <w:rPr>
                <w:rFonts w:hint="eastAsia" w:ascii="宋体" w:hAnsi="宋体" w:cs="宋体"/>
                <w:szCs w:val="21"/>
              </w:rPr>
            </w:pPr>
          </w:p>
        </w:tc>
      </w:tr>
      <w:tr w14:paraId="1841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A0640B9">
            <w:pPr>
              <w:widowControl/>
              <w:jc w:val="center"/>
              <w:textAlignment w:val="center"/>
              <w:rPr>
                <w:rFonts w:hint="eastAsia" w:ascii="宋体" w:hAnsi="宋体" w:cs="宋体"/>
                <w:szCs w:val="21"/>
              </w:rPr>
            </w:pPr>
            <w:r>
              <w:rPr>
                <w:rFonts w:hint="eastAsia" w:ascii="宋体" w:hAnsi="宋体" w:cs="宋体"/>
                <w:kern w:val="0"/>
                <w:szCs w:val="21"/>
                <w:lang w:bidi="ar"/>
              </w:rPr>
              <w:t>134</w:t>
            </w:r>
          </w:p>
        </w:tc>
        <w:tc>
          <w:tcPr>
            <w:tcW w:w="1011" w:type="pct"/>
            <w:shd w:val="clear" w:color="auto" w:fill="auto"/>
            <w:noWrap/>
            <w:vAlign w:val="center"/>
          </w:tcPr>
          <w:p w14:paraId="5CEDF55D">
            <w:pPr>
              <w:widowControl/>
              <w:jc w:val="center"/>
              <w:textAlignment w:val="center"/>
              <w:rPr>
                <w:rFonts w:hint="eastAsia" w:ascii="宋体" w:hAnsi="宋体" w:cs="宋体"/>
                <w:szCs w:val="21"/>
              </w:rPr>
            </w:pPr>
            <w:r>
              <w:rPr>
                <w:rFonts w:hint="eastAsia" w:ascii="宋体" w:hAnsi="宋体" w:cs="宋体"/>
                <w:kern w:val="0"/>
                <w:szCs w:val="21"/>
                <w:lang w:bidi="ar"/>
              </w:rPr>
              <w:t>鲜竹笋</w:t>
            </w:r>
          </w:p>
        </w:tc>
        <w:tc>
          <w:tcPr>
            <w:tcW w:w="1137" w:type="pct"/>
            <w:shd w:val="clear" w:color="auto" w:fill="auto"/>
            <w:noWrap/>
            <w:vAlign w:val="center"/>
          </w:tcPr>
          <w:p w14:paraId="2FEAC9E0">
            <w:pPr>
              <w:jc w:val="center"/>
              <w:rPr>
                <w:rFonts w:hint="eastAsia" w:ascii="宋体" w:hAnsi="宋体" w:cs="宋体"/>
                <w:szCs w:val="21"/>
              </w:rPr>
            </w:pPr>
          </w:p>
        </w:tc>
        <w:tc>
          <w:tcPr>
            <w:tcW w:w="501" w:type="pct"/>
            <w:shd w:val="clear" w:color="auto" w:fill="auto"/>
            <w:noWrap/>
            <w:vAlign w:val="center"/>
          </w:tcPr>
          <w:p w14:paraId="5D4F6F1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B65A198">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14F50EB3">
            <w:pPr>
              <w:jc w:val="center"/>
              <w:rPr>
                <w:rFonts w:hint="eastAsia" w:ascii="宋体" w:hAnsi="宋体" w:cs="宋体"/>
                <w:szCs w:val="21"/>
              </w:rPr>
            </w:pPr>
          </w:p>
        </w:tc>
      </w:tr>
      <w:tr w14:paraId="2F62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B486E11">
            <w:pPr>
              <w:widowControl/>
              <w:jc w:val="center"/>
              <w:textAlignment w:val="center"/>
              <w:rPr>
                <w:rFonts w:hint="eastAsia" w:ascii="宋体" w:hAnsi="宋体" w:cs="宋体"/>
                <w:szCs w:val="21"/>
              </w:rPr>
            </w:pPr>
            <w:r>
              <w:rPr>
                <w:rFonts w:hint="eastAsia" w:ascii="宋体" w:hAnsi="宋体" w:cs="宋体"/>
                <w:kern w:val="0"/>
                <w:szCs w:val="21"/>
                <w:lang w:bidi="ar"/>
              </w:rPr>
              <w:t>135</w:t>
            </w:r>
          </w:p>
        </w:tc>
        <w:tc>
          <w:tcPr>
            <w:tcW w:w="1011" w:type="pct"/>
            <w:shd w:val="clear" w:color="auto" w:fill="auto"/>
            <w:noWrap/>
            <w:vAlign w:val="center"/>
          </w:tcPr>
          <w:p w14:paraId="14B35054">
            <w:pPr>
              <w:widowControl/>
              <w:jc w:val="center"/>
              <w:textAlignment w:val="center"/>
              <w:rPr>
                <w:rFonts w:hint="eastAsia" w:ascii="宋体" w:hAnsi="宋体" w:cs="宋体"/>
                <w:szCs w:val="21"/>
              </w:rPr>
            </w:pPr>
            <w:r>
              <w:rPr>
                <w:rFonts w:hint="eastAsia" w:ascii="宋体" w:hAnsi="宋体" w:cs="宋体"/>
                <w:kern w:val="0"/>
                <w:szCs w:val="21"/>
                <w:lang w:bidi="ar"/>
              </w:rPr>
              <w:t>青萝卜</w:t>
            </w:r>
          </w:p>
        </w:tc>
        <w:tc>
          <w:tcPr>
            <w:tcW w:w="1137" w:type="pct"/>
            <w:shd w:val="clear" w:color="auto" w:fill="auto"/>
            <w:noWrap/>
            <w:vAlign w:val="center"/>
          </w:tcPr>
          <w:p w14:paraId="3E1D6B4D">
            <w:pPr>
              <w:jc w:val="center"/>
              <w:rPr>
                <w:rFonts w:hint="eastAsia" w:ascii="宋体" w:hAnsi="宋体" w:cs="宋体"/>
                <w:szCs w:val="21"/>
              </w:rPr>
            </w:pPr>
          </w:p>
        </w:tc>
        <w:tc>
          <w:tcPr>
            <w:tcW w:w="501" w:type="pct"/>
            <w:shd w:val="clear" w:color="auto" w:fill="auto"/>
            <w:noWrap/>
            <w:vAlign w:val="center"/>
          </w:tcPr>
          <w:p w14:paraId="09AA3913">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25C480C">
            <w:pPr>
              <w:widowControl/>
              <w:jc w:val="center"/>
              <w:textAlignment w:val="center"/>
              <w:rPr>
                <w:rFonts w:hint="eastAsia" w:ascii="宋体" w:hAnsi="宋体" w:cs="宋体"/>
                <w:szCs w:val="21"/>
              </w:rPr>
            </w:pPr>
            <w:r>
              <w:rPr>
                <w:rFonts w:hint="eastAsia" w:ascii="宋体" w:hAnsi="宋体" w:cs="宋体"/>
                <w:kern w:val="0"/>
                <w:szCs w:val="21"/>
                <w:lang w:bidi="ar"/>
              </w:rPr>
              <w:t>农、林、牧、渔业</w:t>
            </w:r>
          </w:p>
        </w:tc>
        <w:tc>
          <w:tcPr>
            <w:tcW w:w="747" w:type="pct"/>
            <w:shd w:val="clear" w:color="auto" w:fill="auto"/>
            <w:noWrap/>
            <w:vAlign w:val="center"/>
          </w:tcPr>
          <w:p w14:paraId="0944CC67">
            <w:pPr>
              <w:jc w:val="center"/>
              <w:rPr>
                <w:rFonts w:hint="eastAsia" w:ascii="宋体" w:hAnsi="宋体" w:cs="宋体"/>
                <w:szCs w:val="21"/>
              </w:rPr>
            </w:pPr>
          </w:p>
        </w:tc>
      </w:tr>
      <w:tr w14:paraId="6450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9892C8A">
            <w:pPr>
              <w:widowControl/>
              <w:jc w:val="center"/>
              <w:textAlignment w:val="center"/>
              <w:rPr>
                <w:rFonts w:hint="eastAsia" w:ascii="宋体" w:hAnsi="宋体" w:cs="宋体"/>
                <w:szCs w:val="21"/>
              </w:rPr>
            </w:pPr>
            <w:r>
              <w:rPr>
                <w:rFonts w:hint="eastAsia" w:ascii="宋体" w:hAnsi="宋体" w:cs="宋体"/>
                <w:kern w:val="0"/>
                <w:szCs w:val="21"/>
                <w:lang w:bidi="ar"/>
              </w:rPr>
              <w:t>136</w:t>
            </w:r>
          </w:p>
        </w:tc>
        <w:tc>
          <w:tcPr>
            <w:tcW w:w="1011" w:type="pct"/>
            <w:shd w:val="clear" w:color="auto" w:fill="auto"/>
            <w:noWrap/>
            <w:vAlign w:val="center"/>
          </w:tcPr>
          <w:p w14:paraId="4E7E95BB">
            <w:pPr>
              <w:jc w:val="center"/>
              <w:rPr>
                <w:rFonts w:hint="eastAsia" w:ascii="宋体" w:hAnsi="宋体" w:cs="宋体"/>
                <w:szCs w:val="21"/>
              </w:rPr>
            </w:pPr>
          </w:p>
        </w:tc>
        <w:tc>
          <w:tcPr>
            <w:tcW w:w="1137" w:type="pct"/>
            <w:shd w:val="clear" w:color="auto" w:fill="auto"/>
            <w:noWrap/>
            <w:vAlign w:val="center"/>
          </w:tcPr>
          <w:p w14:paraId="6942FA7A">
            <w:pPr>
              <w:jc w:val="center"/>
              <w:rPr>
                <w:rFonts w:hint="eastAsia" w:ascii="宋体" w:hAnsi="宋体" w:cs="宋体"/>
                <w:szCs w:val="21"/>
              </w:rPr>
            </w:pPr>
          </w:p>
        </w:tc>
        <w:tc>
          <w:tcPr>
            <w:tcW w:w="501" w:type="pct"/>
            <w:shd w:val="clear" w:color="auto" w:fill="auto"/>
            <w:noWrap/>
            <w:vAlign w:val="center"/>
          </w:tcPr>
          <w:p w14:paraId="49900877">
            <w:pPr>
              <w:jc w:val="center"/>
              <w:rPr>
                <w:rFonts w:hint="eastAsia" w:ascii="宋体" w:hAnsi="宋体" w:cs="宋体"/>
                <w:szCs w:val="21"/>
              </w:rPr>
            </w:pPr>
          </w:p>
        </w:tc>
        <w:tc>
          <w:tcPr>
            <w:tcW w:w="1178" w:type="pct"/>
            <w:shd w:val="clear" w:color="auto" w:fill="auto"/>
            <w:noWrap/>
            <w:vAlign w:val="center"/>
          </w:tcPr>
          <w:p w14:paraId="35A19785">
            <w:pPr>
              <w:jc w:val="center"/>
              <w:rPr>
                <w:rFonts w:hint="eastAsia" w:ascii="宋体" w:hAnsi="宋体" w:cs="宋体"/>
                <w:szCs w:val="21"/>
              </w:rPr>
            </w:pPr>
          </w:p>
        </w:tc>
        <w:tc>
          <w:tcPr>
            <w:tcW w:w="747" w:type="pct"/>
            <w:shd w:val="clear" w:color="auto" w:fill="auto"/>
            <w:noWrap/>
            <w:vAlign w:val="center"/>
          </w:tcPr>
          <w:p w14:paraId="133E9E70">
            <w:pPr>
              <w:jc w:val="center"/>
              <w:rPr>
                <w:rFonts w:hint="eastAsia" w:ascii="宋体" w:hAnsi="宋体" w:cs="宋体"/>
                <w:szCs w:val="21"/>
              </w:rPr>
            </w:pPr>
          </w:p>
        </w:tc>
      </w:tr>
      <w:tr w14:paraId="300D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center"/>
          </w:tcPr>
          <w:p w14:paraId="0FFB202C">
            <w:pPr>
              <w:widowControl/>
              <w:jc w:val="center"/>
              <w:textAlignment w:val="center"/>
              <w:rPr>
                <w:rFonts w:hint="eastAsia" w:ascii="宋体" w:hAnsi="宋体" w:cs="宋体"/>
                <w:b/>
                <w:bCs/>
                <w:szCs w:val="21"/>
              </w:rPr>
            </w:pPr>
            <w:r>
              <w:rPr>
                <w:rFonts w:hint="eastAsia" w:ascii="宋体" w:hAnsi="宋体" w:cs="宋体"/>
                <w:b/>
                <w:bCs/>
                <w:kern w:val="0"/>
                <w:szCs w:val="21"/>
                <w:lang w:bidi="ar"/>
              </w:rPr>
              <w:t>九、豆制品</w:t>
            </w:r>
          </w:p>
        </w:tc>
      </w:tr>
      <w:tr w14:paraId="0850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1879A1C">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auto"/>
            <w:vAlign w:val="center"/>
          </w:tcPr>
          <w:p w14:paraId="6A2FE9EE">
            <w:pPr>
              <w:widowControl/>
              <w:jc w:val="center"/>
              <w:textAlignment w:val="center"/>
              <w:rPr>
                <w:rFonts w:hint="eastAsia" w:ascii="宋体" w:hAnsi="宋体" w:cs="宋体"/>
                <w:szCs w:val="21"/>
              </w:rPr>
            </w:pPr>
            <w:r>
              <w:rPr>
                <w:rFonts w:hint="eastAsia" w:ascii="宋体" w:hAnsi="宋体" w:cs="宋体"/>
                <w:kern w:val="0"/>
                <w:szCs w:val="21"/>
                <w:lang w:bidi="ar"/>
              </w:rPr>
              <w:t>大油豆腐</w:t>
            </w:r>
          </w:p>
        </w:tc>
        <w:tc>
          <w:tcPr>
            <w:tcW w:w="1137" w:type="pct"/>
            <w:shd w:val="clear" w:color="auto" w:fill="auto"/>
            <w:noWrap/>
            <w:vAlign w:val="center"/>
          </w:tcPr>
          <w:p w14:paraId="4B2E2D6C">
            <w:pPr>
              <w:jc w:val="center"/>
              <w:rPr>
                <w:rFonts w:hint="eastAsia" w:ascii="宋体" w:hAnsi="宋体" w:cs="宋体"/>
                <w:szCs w:val="21"/>
              </w:rPr>
            </w:pPr>
          </w:p>
        </w:tc>
        <w:tc>
          <w:tcPr>
            <w:tcW w:w="501" w:type="pct"/>
            <w:shd w:val="clear" w:color="auto" w:fill="auto"/>
            <w:vAlign w:val="center"/>
          </w:tcPr>
          <w:p w14:paraId="4591598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4249351">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3A346D42">
            <w:pPr>
              <w:jc w:val="center"/>
              <w:rPr>
                <w:rFonts w:hint="eastAsia" w:ascii="宋体" w:hAnsi="宋体" w:cs="宋体"/>
                <w:szCs w:val="21"/>
              </w:rPr>
            </w:pPr>
          </w:p>
        </w:tc>
      </w:tr>
      <w:tr w14:paraId="0BD6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ABDFD05">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auto"/>
            <w:vAlign w:val="center"/>
          </w:tcPr>
          <w:p w14:paraId="35A05327">
            <w:pPr>
              <w:widowControl/>
              <w:jc w:val="center"/>
              <w:textAlignment w:val="center"/>
              <w:rPr>
                <w:rFonts w:hint="eastAsia" w:ascii="宋体" w:hAnsi="宋体" w:cs="宋体"/>
                <w:szCs w:val="21"/>
              </w:rPr>
            </w:pPr>
            <w:r>
              <w:rPr>
                <w:rFonts w:hint="eastAsia" w:ascii="宋体" w:hAnsi="宋体" w:cs="宋体"/>
                <w:kern w:val="0"/>
                <w:szCs w:val="21"/>
                <w:lang w:bidi="ar"/>
              </w:rPr>
              <w:t>板豆腐</w:t>
            </w:r>
          </w:p>
        </w:tc>
        <w:tc>
          <w:tcPr>
            <w:tcW w:w="1137" w:type="pct"/>
            <w:shd w:val="clear" w:color="auto" w:fill="auto"/>
            <w:noWrap/>
            <w:vAlign w:val="center"/>
          </w:tcPr>
          <w:p w14:paraId="62A2CAB2">
            <w:pPr>
              <w:jc w:val="center"/>
              <w:rPr>
                <w:rFonts w:hint="eastAsia" w:ascii="宋体" w:hAnsi="宋体" w:cs="宋体"/>
                <w:szCs w:val="21"/>
              </w:rPr>
            </w:pPr>
          </w:p>
        </w:tc>
        <w:tc>
          <w:tcPr>
            <w:tcW w:w="501" w:type="pct"/>
            <w:shd w:val="clear" w:color="auto" w:fill="auto"/>
            <w:vAlign w:val="center"/>
          </w:tcPr>
          <w:p w14:paraId="1A46EC1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DDC6854">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7B9B31E8">
            <w:pPr>
              <w:jc w:val="center"/>
              <w:rPr>
                <w:rFonts w:hint="eastAsia" w:ascii="宋体" w:hAnsi="宋体" w:cs="宋体"/>
                <w:szCs w:val="21"/>
              </w:rPr>
            </w:pPr>
          </w:p>
        </w:tc>
      </w:tr>
      <w:tr w14:paraId="0FA3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28C68BA">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auto"/>
            <w:vAlign w:val="center"/>
          </w:tcPr>
          <w:p w14:paraId="1F9A7BF1">
            <w:pPr>
              <w:widowControl/>
              <w:jc w:val="center"/>
              <w:textAlignment w:val="center"/>
              <w:rPr>
                <w:rFonts w:hint="eastAsia" w:ascii="宋体" w:hAnsi="宋体" w:cs="宋体"/>
                <w:szCs w:val="21"/>
              </w:rPr>
            </w:pPr>
            <w:r>
              <w:rPr>
                <w:rFonts w:hint="eastAsia" w:ascii="宋体" w:hAnsi="宋体" w:cs="宋体"/>
                <w:kern w:val="0"/>
                <w:szCs w:val="21"/>
                <w:lang w:bidi="ar"/>
              </w:rPr>
              <w:t>老豆腐</w:t>
            </w:r>
          </w:p>
        </w:tc>
        <w:tc>
          <w:tcPr>
            <w:tcW w:w="1137" w:type="pct"/>
            <w:shd w:val="clear" w:color="auto" w:fill="auto"/>
            <w:noWrap/>
            <w:vAlign w:val="center"/>
          </w:tcPr>
          <w:p w14:paraId="04919443">
            <w:pPr>
              <w:jc w:val="center"/>
              <w:rPr>
                <w:rFonts w:hint="eastAsia" w:ascii="宋体" w:hAnsi="宋体" w:cs="宋体"/>
                <w:szCs w:val="21"/>
              </w:rPr>
            </w:pPr>
          </w:p>
        </w:tc>
        <w:tc>
          <w:tcPr>
            <w:tcW w:w="501" w:type="pct"/>
            <w:shd w:val="clear" w:color="auto" w:fill="auto"/>
            <w:vAlign w:val="center"/>
          </w:tcPr>
          <w:p w14:paraId="5FF17B4C">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E13EBD9">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6D4BCA7B">
            <w:pPr>
              <w:jc w:val="center"/>
              <w:rPr>
                <w:rFonts w:hint="eastAsia" w:ascii="宋体" w:hAnsi="宋体" w:cs="宋体"/>
                <w:szCs w:val="21"/>
              </w:rPr>
            </w:pPr>
          </w:p>
        </w:tc>
      </w:tr>
      <w:tr w14:paraId="18A4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9B1304D">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11" w:type="pct"/>
            <w:shd w:val="clear" w:color="auto" w:fill="auto"/>
            <w:vAlign w:val="center"/>
          </w:tcPr>
          <w:p w14:paraId="3D96C281">
            <w:pPr>
              <w:widowControl/>
              <w:jc w:val="center"/>
              <w:textAlignment w:val="center"/>
              <w:rPr>
                <w:rFonts w:hint="eastAsia" w:ascii="宋体" w:hAnsi="宋体" w:cs="宋体"/>
                <w:szCs w:val="21"/>
              </w:rPr>
            </w:pPr>
            <w:r>
              <w:rPr>
                <w:rFonts w:hint="eastAsia" w:ascii="宋体" w:hAnsi="宋体" w:cs="宋体"/>
                <w:kern w:val="0"/>
                <w:szCs w:val="21"/>
                <w:lang w:bidi="ar"/>
              </w:rPr>
              <w:t>白香干</w:t>
            </w:r>
          </w:p>
        </w:tc>
        <w:tc>
          <w:tcPr>
            <w:tcW w:w="1137" w:type="pct"/>
            <w:shd w:val="clear" w:color="auto" w:fill="auto"/>
            <w:noWrap/>
            <w:vAlign w:val="center"/>
          </w:tcPr>
          <w:p w14:paraId="5BB0A21B">
            <w:pPr>
              <w:jc w:val="center"/>
              <w:rPr>
                <w:rFonts w:hint="eastAsia" w:ascii="宋体" w:hAnsi="宋体" w:cs="宋体"/>
                <w:szCs w:val="21"/>
              </w:rPr>
            </w:pPr>
          </w:p>
        </w:tc>
        <w:tc>
          <w:tcPr>
            <w:tcW w:w="501" w:type="pct"/>
            <w:shd w:val="clear" w:color="auto" w:fill="auto"/>
            <w:vAlign w:val="center"/>
          </w:tcPr>
          <w:p w14:paraId="2247DE72">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A2D7FD3">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7E8D9545">
            <w:pPr>
              <w:jc w:val="center"/>
              <w:rPr>
                <w:rFonts w:hint="eastAsia" w:ascii="宋体" w:hAnsi="宋体" w:cs="宋体"/>
                <w:szCs w:val="21"/>
              </w:rPr>
            </w:pPr>
          </w:p>
        </w:tc>
      </w:tr>
      <w:tr w14:paraId="769E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6FD53F3">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11" w:type="pct"/>
            <w:shd w:val="clear" w:color="auto" w:fill="auto"/>
            <w:vAlign w:val="center"/>
          </w:tcPr>
          <w:p w14:paraId="6F8A9419">
            <w:pPr>
              <w:widowControl/>
              <w:jc w:val="center"/>
              <w:textAlignment w:val="center"/>
              <w:rPr>
                <w:rFonts w:hint="eastAsia" w:ascii="宋体" w:hAnsi="宋体" w:cs="宋体"/>
                <w:szCs w:val="21"/>
              </w:rPr>
            </w:pPr>
            <w:r>
              <w:rPr>
                <w:rFonts w:hint="eastAsia" w:ascii="宋体" w:hAnsi="宋体" w:cs="宋体"/>
                <w:kern w:val="0"/>
                <w:szCs w:val="21"/>
                <w:lang w:bidi="ar"/>
              </w:rPr>
              <w:t>红香干</w:t>
            </w:r>
          </w:p>
        </w:tc>
        <w:tc>
          <w:tcPr>
            <w:tcW w:w="1137" w:type="pct"/>
            <w:shd w:val="clear" w:color="auto" w:fill="auto"/>
            <w:noWrap/>
            <w:vAlign w:val="center"/>
          </w:tcPr>
          <w:p w14:paraId="326088FB">
            <w:pPr>
              <w:jc w:val="center"/>
              <w:rPr>
                <w:rFonts w:hint="eastAsia" w:ascii="宋体" w:hAnsi="宋体" w:cs="宋体"/>
                <w:szCs w:val="21"/>
              </w:rPr>
            </w:pPr>
          </w:p>
        </w:tc>
        <w:tc>
          <w:tcPr>
            <w:tcW w:w="501" w:type="pct"/>
            <w:shd w:val="clear" w:color="auto" w:fill="auto"/>
            <w:vAlign w:val="center"/>
          </w:tcPr>
          <w:p w14:paraId="3C73CF70">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1E9D5C0">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42BA0D54">
            <w:pPr>
              <w:jc w:val="center"/>
              <w:rPr>
                <w:rFonts w:hint="eastAsia" w:ascii="宋体" w:hAnsi="宋体" w:cs="宋体"/>
                <w:szCs w:val="21"/>
              </w:rPr>
            </w:pPr>
          </w:p>
        </w:tc>
      </w:tr>
      <w:tr w14:paraId="491A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AB9CFD9">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11" w:type="pct"/>
            <w:shd w:val="clear" w:color="auto" w:fill="auto"/>
            <w:vAlign w:val="center"/>
          </w:tcPr>
          <w:p w14:paraId="35677918">
            <w:pPr>
              <w:widowControl/>
              <w:jc w:val="center"/>
              <w:textAlignment w:val="center"/>
              <w:rPr>
                <w:rFonts w:hint="eastAsia" w:ascii="宋体" w:hAnsi="宋体" w:cs="宋体"/>
                <w:szCs w:val="21"/>
              </w:rPr>
            </w:pPr>
            <w:r>
              <w:rPr>
                <w:rFonts w:hint="eastAsia" w:ascii="宋体" w:hAnsi="宋体" w:cs="宋体"/>
                <w:kern w:val="0"/>
                <w:szCs w:val="21"/>
                <w:lang w:bidi="ar"/>
              </w:rPr>
              <w:t>大千张</w:t>
            </w:r>
          </w:p>
        </w:tc>
        <w:tc>
          <w:tcPr>
            <w:tcW w:w="1137" w:type="pct"/>
            <w:shd w:val="clear" w:color="auto" w:fill="auto"/>
            <w:noWrap/>
            <w:vAlign w:val="center"/>
          </w:tcPr>
          <w:p w14:paraId="5D9D6F93">
            <w:pPr>
              <w:jc w:val="center"/>
              <w:rPr>
                <w:rFonts w:hint="eastAsia" w:ascii="宋体" w:hAnsi="宋体" w:cs="宋体"/>
                <w:szCs w:val="21"/>
              </w:rPr>
            </w:pPr>
          </w:p>
        </w:tc>
        <w:tc>
          <w:tcPr>
            <w:tcW w:w="501" w:type="pct"/>
            <w:shd w:val="clear" w:color="auto" w:fill="auto"/>
            <w:vAlign w:val="center"/>
          </w:tcPr>
          <w:p w14:paraId="7BCE3CC8">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1FEB174">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12EA7F18">
            <w:pPr>
              <w:jc w:val="center"/>
              <w:rPr>
                <w:rFonts w:hint="eastAsia" w:ascii="宋体" w:hAnsi="宋体" w:cs="宋体"/>
                <w:szCs w:val="21"/>
              </w:rPr>
            </w:pPr>
          </w:p>
        </w:tc>
      </w:tr>
      <w:tr w14:paraId="2B7B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511CF62">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11" w:type="pct"/>
            <w:shd w:val="clear" w:color="auto" w:fill="auto"/>
            <w:vAlign w:val="center"/>
          </w:tcPr>
          <w:p w14:paraId="674DA5BC">
            <w:pPr>
              <w:widowControl/>
              <w:jc w:val="center"/>
              <w:textAlignment w:val="center"/>
              <w:rPr>
                <w:rFonts w:hint="eastAsia" w:ascii="宋体" w:hAnsi="宋体" w:cs="宋体"/>
                <w:szCs w:val="21"/>
              </w:rPr>
            </w:pPr>
            <w:r>
              <w:rPr>
                <w:rFonts w:hint="eastAsia" w:ascii="宋体" w:hAnsi="宋体" w:cs="宋体"/>
                <w:kern w:val="0"/>
                <w:szCs w:val="21"/>
                <w:lang w:bidi="ar"/>
              </w:rPr>
              <w:t>小千张</w:t>
            </w:r>
          </w:p>
        </w:tc>
        <w:tc>
          <w:tcPr>
            <w:tcW w:w="1137" w:type="pct"/>
            <w:shd w:val="clear" w:color="auto" w:fill="auto"/>
            <w:noWrap/>
            <w:vAlign w:val="center"/>
          </w:tcPr>
          <w:p w14:paraId="28DC13E9">
            <w:pPr>
              <w:jc w:val="center"/>
              <w:rPr>
                <w:rFonts w:hint="eastAsia" w:ascii="宋体" w:hAnsi="宋体" w:cs="宋体"/>
                <w:szCs w:val="21"/>
              </w:rPr>
            </w:pPr>
          </w:p>
        </w:tc>
        <w:tc>
          <w:tcPr>
            <w:tcW w:w="501" w:type="pct"/>
            <w:shd w:val="clear" w:color="auto" w:fill="auto"/>
            <w:vAlign w:val="center"/>
          </w:tcPr>
          <w:p w14:paraId="1DF499BA">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BBA445E">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43DDB525">
            <w:pPr>
              <w:jc w:val="center"/>
              <w:rPr>
                <w:rFonts w:hint="eastAsia" w:ascii="宋体" w:hAnsi="宋体" w:cs="宋体"/>
                <w:szCs w:val="21"/>
              </w:rPr>
            </w:pPr>
          </w:p>
        </w:tc>
      </w:tr>
      <w:tr w14:paraId="0FE0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0ABD07B">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11" w:type="pct"/>
            <w:shd w:val="clear" w:color="auto" w:fill="auto"/>
            <w:vAlign w:val="center"/>
          </w:tcPr>
          <w:p w14:paraId="4A69D5FA">
            <w:pPr>
              <w:widowControl/>
              <w:jc w:val="center"/>
              <w:textAlignment w:val="center"/>
              <w:rPr>
                <w:rFonts w:hint="eastAsia" w:ascii="宋体" w:hAnsi="宋体" w:cs="宋体"/>
                <w:szCs w:val="21"/>
              </w:rPr>
            </w:pPr>
            <w:r>
              <w:rPr>
                <w:rFonts w:hint="eastAsia" w:ascii="宋体" w:hAnsi="宋体" w:cs="宋体"/>
                <w:kern w:val="0"/>
                <w:szCs w:val="21"/>
                <w:lang w:bidi="ar"/>
              </w:rPr>
              <w:t>豆浆</w:t>
            </w:r>
          </w:p>
        </w:tc>
        <w:tc>
          <w:tcPr>
            <w:tcW w:w="1137" w:type="pct"/>
            <w:shd w:val="clear" w:color="auto" w:fill="auto"/>
            <w:noWrap/>
            <w:vAlign w:val="center"/>
          </w:tcPr>
          <w:p w14:paraId="5942A2BF">
            <w:pPr>
              <w:jc w:val="center"/>
              <w:rPr>
                <w:rFonts w:hint="eastAsia" w:ascii="宋体" w:hAnsi="宋体" w:cs="宋体"/>
                <w:szCs w:val="21"/>
              </w:rPr>
            </w:pPr>
          </w:p>
        </w:tc>
        <w:tc>
          <w:tcPr>
            <w:tcW w:w="501" w:type="pct"/>
            <w:shd w:val="clear" w:color="auto" w:fill="auto"/>
            <w:vAlign w:val="center"/>
          </w:tcPr>
          <w:p w14:paraId="6C6A6BCD">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9B67F53">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793F63B2">
            <w:pPr>
              <w:jc w:val="center"/>
              <w:rPr>
                <w:rFonts w:hint="eastAsia" w:ascii="宋体" w:hAnsi="宋体" w:cs="宋体"/>
                <w:szCs w:val="21"/>
              </w:rPr>
            </w:pPr>
          </w:p>
        </w:tc>
      </w:tr>
      <w:tr w14:paraId="025C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97F5C03">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011" w:type="pct"/>
            <w:shd w:val="clear" w:color="auto" w:fill="auto"/>
            <w:vAlign w:val="center"/>
          </w:tcPr>
          <w:p w14:paraId="65F9B328">
            <w:pPr>
              <w:widowControl/>
              <w:jc w:val="center"/>
              <w:textAlignment w:val="center"/>
              <w:rPr>
                <w:rFonts w:hint="eastAsia" w:ascii="宋体" w:hAnsi="宋体" w:cs="宋体"/>
                <w:szCs w:val="21"/>
              </w:rPr>
            </w:pPr>
            <w:r>
              <w:rPr>
                <w:rFonts w:hint="eastAsia" w:ascii="宋体" w:hAnsi="宋体" w:cs="宋体"/>
                <w:kern w:val="0"/>
                <w:szCs w:val="21"/>
                <w:lang w:bidi="ar"/>
              </w:rPr>
              <w:t>素鸡</w:t>
            </w:r>
          </w:p>
        </w:tc>
        <w:tc>
          <w:tcPr>
            <w:tcW w:w="1137" w:type="pct"/>
            <w:shd w:val="clear" w:color="auto" w:fill="auto"/>
            <w:noWrap/>
            <w:vAlign w:val="center"/>
          </w:tcPr>
          <w:p w14:paraId="375AFE17">
            <w:pPr>
              <w:jc w:val="center"/>
              <w:rPr>
                <w:rFonts w:hint="eastAsia" w:ascii="宋体" w:hAnsi="宋体" w:cs="宋体"/>
                <w:szCs w:val="21"/>
              </w:rPr>
            </w:pPr>
          </w:p>
        </w:tc>
        <w:tc>
          <w:tcPr>
            <w:tcW w:w="501" w:type="pct"/>
            <w:shd w:val="clear" w:color="auto" w:fill="auto"/>
            <w:vAlign w:val="center"/>
          </w:tcPr>
          <w:p w14:paraId="38D29C29">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2BDA8A4">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40FB4397">
            <w:pPr>
              <w:jc w:val="center"/>
              <w:rPr>
                <w:rFonts w:hint="eastAsia" w:ascii="宋体" w:hAnsi="宋体" w:cs="宋体"/>
                <w:szCs w:val="21"/>
              </w:rPr>
            </w:pPr>
          </w:p>
        </w:tc>
      </w:tr>
      <w:tr w14:paraId="01E8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DDFC299">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1011" w:type="pct"/>
            <w:shd w:val="clear" w:color="auto" w:fill="auto"/>
            <w:vAlign w:val="center"/>
          </w:tcPr>
          <w:p w14:paraId="4C394026">
            <w:pPr>
              <w:widowControl/>
              <w:jc w:val="center"/>
              <w:textAlignment w:val="center"/>
              <w:rPr>
                <w:rFonts w:hint="eastAsia" w:ascii="宋体" w:hAnsi="宋体" w:cs="宋体"/>
                <w:szCs w:val="21"/>
              </w:rPr>
            </w:pPr>
            <w:r>
              <w:rPr>
                <w:rFonts w:hint="eastAsia" w:ascii="宋体" w:hAnsi="宋体" w:cs="宋体"/>
                <w:kern w:val="0"/>
                <w:szCs w:val="21"/>
                <w:lang w:bidi="ar"/>
              </w:rPr>
              <w:t>油边</w:t>
            </w:r>
          </w:p>
        </w:tc>
        <w:tc>
          <w:tcPr>
            <w:tcW w:w="1137" w:type="pct"/>
            <w:shd w:val="clear" w:color="auto" w:fill="auto"/>
            <w:noWrap/>
            <w:vAlign w:val="center"/>
          </w:tcPr>
          <w:p w14:paraId="4B5ED71B">
            <w:pPr>
              <w:jc w:val="center"/>
              <w:rPr>
                <w:rFonts w:hint="eastAsia" w:ascii="宋体" w:hAnsi="宋体" w:cs="宋体"/>
                <w:szCs w:val="21"/>
              </w:rPr>
            </w:pPr>
          </w:p>
        </w:tc>
        <w:tc>
          <w:tcPr>
            <w:tcW w:w="501" w:type="pct"/>
            <w:shd w:val="clear" w:color="auto" w:fill="auto"/>
            <w:vAlign w:val="center"/>
          </w:tcPr>
          <w:p w14:paraId="106F16D4">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0CB8BB3">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6BBB0CD8">
            <w:pPr>
              <w:jc w:val="center"/>
              <w:rPr>
                <w:rFonts w:hint="eastAsia" w:ascii="宋体" w:hAnsi="宋体" w:cs="宋体"/>
                <w:szCs w:val="21"/>
              </w:rPr>
            </w:pPr>
          </w:p>
        </w:tc>
      </w:tr>
      <w:tr w14:paraId="4A99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5EFA571">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1011" w:type="pct"/>
            <w:shd w:val="clear" w:color="auto" w:fill="auto"/>
            <w:vAlign w:val="center"/>
          </w:tcPr>
          <w:p w14:paraId="65AAD2FE">
            <w:pPr>
              <w:widowControl/>
              <w:jc w:val="center"/>
              <w:textAlignment w:val="center"/>
              <w:rPr>
                <w:rFonts w:hint="eastAsia" w:ascii="宋体" w:hAnsi="宋体" w:cs="宋体"/>
                <w:szCs w:val="21"/>
              </w:rPr>
            </w:pPr>
            <w:r>
              <w:rPr>
                <w:rFonts w:hint="eastAsia" w:ascii="宋体" w:hAnsi="宋体" w:cs="宋体"/>
                <w:kern w:val="0"/>
                <w:szCs w:val="21"/>
                <w:lang w:bidi="ar"/>
              </w:rPr>
              <w:t>腐竹</w:t>
            </w:r>
          </w:p>
        </w:tc>
        <w:tc>
          <w:tcPr>
            <w:tcW w:w="1137" w:type="pct"/>
            <w:shd w:val="clear" w:color="auto" w:fill="auto"/>
            <w:noWrap/>
            <w:vAlign w:val="center"/>
          </w:tcPr>
          <w:p w14:paraId="656D3D2D">
            <w:pPr>
              <w:jc w:val="center"/>
              <w:rPr>
                <w:rFonts w:hint="eastAsia" w:ascii="宋体" w:hAnsi="宋体" w:cs="宋体"/>
                <w:szCs w:val="21"/>
              </w:rPr>
            </w:pPr>
          </w:p>
        </w:tc>
        <w:tc>
          <w:tcPr>
            <w:tcW w:w="501" w:type="pct"/>
            <w:shd w:val="clear" w:color="auto" w:fill="auto"/>
            <w:vAlign w:val="center"/>
          </w:tcPr>
          <w:p w14:paraId="2AD0DE8F">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9F6ED6A">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00FED0B5">
            <w:pPr>
              <w:jc w:val="center"/>
              <w:rPr>
                <w:rFonts w:hint="eastAsia" w:ascii="宋体" w:hAnsi="宋体" w:cs="宋体"/>
                <w:szCs w:val="21"/>
              </w:rPr>
            </w:pPr>
          </w:p>
        </w:tc>
      </w:tr>
      <w:tr w14:paraId="6A82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6C61F88">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1011" w:type="pct"/>
            <w:shd w:val="clear" w:color="auto" w:fill="auto"/>
            <w:vAlign w:val="center"/>
          </w:tcPr>
          <w:p w14:paraId="29B48D3C">
            <w:pPr>
              <w:widowControl/>
              <w:jc w:val="center"/>
              <w:textAlignment w:val="center"/>
              <w:rPr>
                <w:rFonts w:hint="eastAsia" w:ascii="宋体" w:hAnsi="宋体" w:cs="宋体"/>
                <w:szCs w:val="21"/>
              </w:rPr>
            </w:pPr>
            <w:r>
              <w:rPr>
                <w:rFonts w:hint="eastAsia" w:ascii="宋体" w:hAnsi="宋体" w:cs="宋体"/>
                <w:kern w:val="0"/>
                <w:szCs w:val="21"/>
                <w:lang w:bidi="ar"/>
              </w:rPr>
              <w:t>豆腐泡</w:t>
            </w:r>
          </w:p>
        </w:tc>
        <w:tc>
          <w:tcPr>
            <w:tcW w:w="1137" w:type="pct"/>
            <w:shd w:val="clear" w:color="auto" w:fill="auto"/>
            <w:noWrap/>
            <w:vAlign w:val="center"/>
          </w:tcPr>
          <w:p w14:paraId="0E9AEEC6">
            <w:pPr>
              <w:jc w:val="center"/>
              <w:rPr>
                <w:rFonts w:hint="eastAsia" w:ascii="宋体" w:hAnsi="宋体" w:cs="宋体"/>
                <w:szCs w:val="21"/>
              </w:rPr>
            </w:pPr>
          </w:p>
        </w:tc>
        <w:tc>
          <w:tcPr>
            <w:tcW w:w="501" w:type="pct"/>
            <w:shd w:val="clear" w:color="auto" w:fill="auto"/>
            <w:vAlign w:val="center"/>
          </w:tcPr>
          <w:p w14:paraId="68C6C957">
            <w:pPr>
              <w:widowControl/>
              <w:jc w:val="center"/>
              <w:textAlignment w:val="center"/>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D26FD47">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4BCF4B22">
            <w:pPr>
              <w:jc w:val="center"/>
              <w:rPr>
                <w:rFonts w:hint="eastAsia" w:ascii="宋体" w:hAnsi="宋体" w:cs="宋体"/>
                <w:szCs w:val="21"/>
              </w:rPr>
            </w:pPr>
          </w:p>
        </w:tc>
      </w:tr>
      <w:tr w14:paraId="793D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05DEE33">
            <w:pPr>
              <w:widowControl/>
              <w:jc w:val="center"/>
              <w:textAlignment w:val="center"/>
              <w:rPr>
                <w:rFonts w:hint="eastAsia" w:ascii="宋体" w:hAnsi="宋体" w:cs="宋体"/>
                <w:szCs w:val="21"/>
              </w:rPr>
            </w:pPr>
            <w:r>
              <w:rPr>
                <w:rFonts w:hint="eastAsia" w:ascii="宋体" w:hAnsi="宋体" w:cs="宋体"/>
                <w:kern w:val="0"/>
                <w:szCs w:val="21"/>
                <w:lang w:bidi="ar"/>
              </w:rPr>
              <w:t>13</w:t>
            </w:r>
          </w:p>
        </w:tc>
        <w:tc>
          <w:tcPr>
            <w:tcW w:w="1011" w:type="pct"/>
            <w:shd w:val="clear" w:color="auto" w:fill="auto"/>
            <w:vAlign w:val="center"/>
          </w:tcPr>
          <w:p w14:paraId="4E87D259">
            <w:pPr>
              <w:jc w:val="center"/>
              <w:rPr>
                <w:rFonts w:hint="eastAsia" w:ascii="宋体" w:hAnsi="宋体" w:cs="宋体"/>
                <w:szCs w:val="21"/>
              </w:rPr>
            </w:pPr>
          </w:p>
        </w:tc>
        <w:tc>
          <w:tcPr>
            <w:tcW w:w="1137" w:type="pct"/>
            <w:shd w:val="clear" w:color="auto" w:fill="auto"/>
            <w:noWrap/>
            <w:vAlign w:val="center"/>
          </w:tcPr>
          <w:p w14:paraId="4B9D8689">
            <w:pPr>
              <w:jc w:val="center"/>
              <w:rPr>
                <w:rFonts w:hint="eastAsia" w:ascii="宋体" w:hAnsi="宋体" w:cs="宋体"/>
                <w:szCs w:val="21"/>
              </w:rPr>
            </w:pPr>
          </w:p>
        </w:tc>
        <w:tc>
          <w:tcPr>
            <w:tcW w:w="501" w:type="pct"/>
            <w:shd w:val="clear" w:color="auto" w:fill="auto"/>
            <w:vAlign w:val="center"/>
          </w:tcPr>
          <w:p w14:paraId="753F0651">
            <w:pPr>
              <w:jc w:val="center"/>
              <w:rPr>
                <w:rFonts w:hint="eastAsia" w:ascii="宋体" w:hAnsi="宋体" w:cs="宋体"/>
                <w:szCs w:val="21"/>
              </w:rPr>
            </w:pPr>
          </w:p>
        </w:tc>
        <w:tc>
          <w:tcPr>
            <w:tcW w:w="1178" w:type="pct"/>
            <w:shd w:val="clear" w:color="auto" w:fill="auto"/>
            <w:vAlign w:val="center"/>
          </w:tcPr>
          <w:p w14:paraId="0DE23562">
            <w:pPr>
              <w:jc w:val="center"/>
              <w:rPr>
                <w:rFonts w:hint="eastAsia" w:ascii="宋体" w:hAnsi="宋体" w:cs="宋体"/>
                <w:szCs w:val="21"/>
              </w:rPr>
            </w:pPr>
          </w:p>
        </w:tc>
        <w:tc>
          <w:tcPr>
            <w:tcW w:w="747" w:type="pct"/>
            <w:shd w:val="clear" w:color="auto" w:fill="auto"/>
            <w:vAlign w:val="center"/>
          </w:tcPr>
          <w:p w14:paraId="3A26B011">
            <w:pPr>
              <w:jc w:val="center"/>
              <w:rPr>
                <w:rFonts w:hint="eastAsia" w:ascii="宋体" w:hAnsi="宋体" w:cs="宋体"/>
                <w:szCs w:val="21"/>
              </w:rPr>
            </w:pPr>
          </w:p>
        </w:tc>
      </w:tr>
      <w:tr w14:paraId="654C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bottom"/>
          </w:tcPr>
          <w:p w14:paraId="403C5315">
            <w:pPr>
              <w:widowControl/>
              <w:jc w:val="center"/>
              <w:textAlignment w:val="bottom"/>
              <w:rPr>
                <w:rFonts w:hint="eastAsia" w:ascii="宋体" w:hAnsi="宋体" w:cs="宋体"/>
                <w:b/>
                <w:bCs/>
                <w:szCs w:val="21"/>
              </w:rPr>
            </w:pPr>
            <w:r>
              <w:rPr>
                <w:rFonts w:hint="eastAsia" w:ascii="宋体" w:hAnsi="宋体" w:cs="宋体"/>
                <w:b/>
                <w:bCs/>
                <w:kern w:val="0"/>
                <w:szCs w:val="21"/>
                <w:lang w:bidi="ar"/>
              </w:rPr>
              <w:t>十、熟食品</w:t>
            </w:r>
          </w:p>
        </w:tc>
      </w:tr>
      <w:tr w14:paraId="6742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6EDC9F0">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auto"/>
            <w:vAlign w:val="bottom"/>
          </w:tcPr>
          <w:p w14:paraId="5B68C671">
            <w:pPr>
              <w:widowControl/>
              <w:jc w:val="center"/>
              <w:textAlignment w:val="bottom"/>
              <w:rPr>
                <w:rFonts w:hint="eastAsia" w:ascii="宋体" w:hAnsi="宋体" w:cs="宋体"/>
                <w:szCs w:val="21"/>
              </w:rPr>
            </w:pPr>
            <w:r>
              <w:rPr>
                <w:rFonts w:hint="eastAsia" w:ascii="宋体" w:hAnsi="宋体" w:cs="宋体"/>
                <w:kern w:val="0"/>
                <w:szCs w:val="21"/>
                <w:lang w:bidi="ar"/>
              </w:rPr>
              <w:t>卤牛肉</w:t>
            </w:r>
          </w:p>
        </w:tc>
        <w:tc>
          <w:tcPr>
            <w:tcW w:w="1137" w:type="pct"/>
            <w:shd w:val="clear" w:color="auto" w:fill="auto"/>
            <w:noWrap/>
            <w:vAlign w:val="bottom"/>
          </w:tcPr>
          <w:p w14:paraId="5D91B71D">
            <w:pPr>
              <w:jc w:val="center"/>
              <w:rPr>
                <w:rFonts w:hint="eastAsia" w:ascii="宋体" w:hAnsi="宋体" w:cs="宋体"/>
                <w:szCs w:val="21"/>
              </w:rPr>
            </w:pPr>
          </w:p>
        </w:tc>
        <w:tc>
          <w:tcPr>
            <w:tcW w:w="501" w:type="pct"/>
            <w:shd w:val="clear" w:color="auto" w:fill="auto"/>
            <w:vAlign w:val="bottom"/>
          </w:tcPr>
          <w:p w14:paraId="3A2ABA1D">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432B790">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78B8DEA9">
            <w:pPr>
              <w:jc w:val="center"/>
              <w:rPr>
                <w:rFonts w:hint="eastAsia" w:ascii="宋体" w:hAnsi="宋体" w:cs="宋体"/>
                <w:szCs w:val="21"/>
              </w:rPr>
            </w:pPr>
          </w:p>
        </w:tc>
      </w:tr>
      <w:tr w14:paraId="49F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BBC7EF5">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auto"/>
            <w:vAlign w:val="bottom"/>
          </w:tcPr>
          <w:p w14:paraId="595F24B7">
            <w:pPr>
              <w:widowControl/>
              <w:jc w:val="center"/>
              <w:textAlignment w:val="bottom"/>
              <w:rPr>
                <w:rFonts w:hint="eastAsia" w:ascii="宋体" w:hAnsi="宋体" w:cs="宋体"/>
                <w:szCs w:val="21"/>
              </w:rPr>
            </w:pPr>
            <w:r>
              <w:rPr>
                <w:rFonts w:hint="eastAsia" w:ascii="宋体" w:hAnsi="宋体" w:cs="宋体"/>
                <w:kern w:val="0"/>
                <w:szCs w:val="21"/>
                <w:lang w:bidi="ar"/>
              </w:rPr>
              <w:t>熟牛百叶</w:t>
            </w:r>
          </w:p>
        </w:tc>
        <w:tc>
          <w:tcPr>
            <w:tcW w:w="1137" w:type="pct"/>
            <w:shd w:val="clear" w:color="auto" w:fill="auto"/>
            <w:noWrap/>
            <w:vAlign w:val="bottom"/>
          </w:tcPr>
          <w:p w14:paraId="321064A9">
            <w:pPr>
              <w:jc w:val="center"/>
              <w:rPr>
                <w:rFonts w:hint="eastAsia" w:ascii="宋体" w:hAnsi="宋体" w:cs="宋体"/>
                <w:szCs w:val="21"/>
              </w:rPr>
            </w:pPr>
          </w:p>
        </w:tc>
        <w:tc>
          <w:tcPr>
            <w:tcW w:w="501" w:type="pct"/>
            <w:shd w:val="clear" w:color="auto" w:fill="auto"/>
            <w:vAlign w:val="bottom"/>
          </w:tcPr>
          <w:p w14:paraId="39F27B9D">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67D162C">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27C84B2F">
            <w:pPr>
              <w:jc w:val="center"/>
              <w:rPr>
                <w:rFonts w:hint="eastAsia" w:ascii="宋体" w:hAnsi="宋体" w:cs="宋体"/>
                <w:szCs w:val="21"/>
              </w:rPr>
            </w:pPr>
          </w:p>
        </w:tc>
      </w:tr>
      <w:tr w14:paraId="7F48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5AFDC01">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auto"/>
            <w:vAlign w:val="bottom"/>
          </w:tcPr>
          <w:p w14:paraId="76980F91">
            <w:pPr>
              <w:widowControl/>
              <w:jc w:val="center"/>
              <w:textAlignment w:val="bottom"/>
              <w:rPr>
                <w:rFonts w:hint="eastAsia" w:ascii="宋体" w:hAnsi="宋体" w:cs="宋体"/>
                <w:szCs w:val="21"/>
              </w:rPr>
            </w:pPr>
            <w:r>
              <w:rPr>
                <w:rFonts w:hint="eastAsia" w:ascii="宋体" w:hAnsi="宋体" w:cs="宋体"/>
                <w:kern w:val="0"/>
                <w:szCs w:val="21"/>
                <w:lang w:bidi="ar"/>
              </w:rPr>
              <w:t>熟猪耳朵</w:t>
            </w:r>
          </w:p>
        </w:tc>
        <w:tc>
          <w:tcPr>
            <w:tcW w:w="1137" w:type="pct"/>
            <w:shd w:val="clear" w:color="auto" w:fill="auto"/>
            <w:noWrap/>
            <w:vAlign w:val="bottom"/>
          </w:tcPr>
          <w:p w14:paraId="429A1B99">
            <w:pPr>
              <w:jc w:val="center"/>
              <w:rPr>
                <w:rFonts w:hint="eastAsia" w:ascii="宋体" w:hAnsi="宋体" w:cs="宋体"/>
                <w:szCs w:val="21"/>
              </w:rPr>
            </w:pPr>
          </w:p>
        </w:tc>
        <w:tc>
          <w:tcPr>
            <w:tcW w:w="501" w:type="pct"/>
            <w:shd w:val="clear" w:color="auto" w:fill="auto"/>
            <w:vAlign w:val="bottom"/>
          </w:tcPr>
          <w:p w14:paraId="2D21820B">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986A214">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3D04E169">
            <w:pPr>
              <w:jc w:val="center"/>
              <w:rPr>
                <w:rFonts w:hint="eastAsia" w:ascii="宋体" w:hAnsi="宋体" w:cs="宋体"/>
                <w:szCs w:val="21"/>
              </w:rPr>
            </w:pPr>
          </w:p>
        </w:tc>
      </w:tr>
      <w:tr w14:paraId="706C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4E39C60">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11" w:type="pct"/>
            <w:shd w:val="clear" w:color="auto" w:fill="auto"/>
            <w:vAlign w:val="bottom"/>
          </w:tcPr>
          <w:p w14:paraId="7AF2DA53">
            <w:pPr>
              <w:widowControl/>
              <w:jc w:val="center"/>
              <w:textAlignment w:val="bottom"/>
              <w:rPr>
                <w:rFonts w:hint="eastAsia" w:ascii="宋体" w:hAnsi="宋体" w:cs="宋体"/>
                <w:szCs w:val="21"/>
              </w:rPr>
            </w:pPr>
            <w:r>
              <w:rPr>
                <w:rFonts w:hint="eastAsia" w:ascii="宋体" w:hAnsi="宋体" w:cs="宋体"/>
                <w:kern w:val="0"/>
                <w:szCs w:val="21"/>
                <w:lang w:bidi="ar"/>
              </w:rPr>
              <w:t>熟猪头肉</w:t>
            </w:r>
          </w:p>
        </w:tc>
        <w:tc>
          <w:tcPr>
            <w:tcW w:w="1137" w:type="pct"/>
            <w:shd w:val="clear" w:color="auto" w:fill="auto"/>
            <w:noWrap/>
            <w:vAlign w:val="bottom"/>
          </w:tcPr>
          <w:p w14:paraId="51AE9EFB">
            <w:pPr>
              <w:jc w:val="center"/>
              <w:rPr>
                <w:rFonts w:hint="eastAsia" w:ascii="宋体" w:hAnsi="宋体" w:cs="宋体"/>
                <w:szCs w:val="21"/>
              </w:rPr>
            </w:pPr>
          </w:p>
        </w:tc>
        <w:tc>
          <w:tcPr>
            <w:tcW w:w="501" w:type="pct"/>
            <w:shd w:val="clear" w:color="auto" w:fill="auto"/>
            <w:vAlign w:val="bottom"/>
          </w:tcPr>
          <w:p w14:paraId="3315F4B3">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C5957FB">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3A913A09">
            <w:pPr>
              <w:jc w:val="center"/>
              <w:rPr>
                <w:rFonts w:hint="eastAsia" w:ascii="宋体" w:hAnsi="宋体" w:cs="宋体"/>
                <w:szCs w:val="21"/>
              </w:rPr>
            </w:pPr>
          </w:p>
        </w:tc>
      </w:tr>
      <w:tr w14:paraId="33B2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367E313">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11" w:type="pct"/>
            <w:shd w:val="clear" w:color="auto" w:fill="auto"/>
            <w:vAlign w:val="bottom"/>
          </w:tcPr>
          <w:p w14:paraId="437EFBE3">
            <w:pPr>
              <w:widowControl/>
              <w:jc w:val="center"/>
              <w:textAlignment w:val="bottom"/>
              <w:rPr>
                <w:rFonts w:hint="eastAsia" w:ascii="宋体" w:hAnsi="宋体" w:cs="宋体"/>
                <w:szCs w:val="21"/>
              </w:rPr>
            </w:pPr>
            <w:r>
              <w:rPr>
                <w:rFonts w:hint="eastAsia" w:ascii="宋体" w:hAnsi="宋体" w:cs="宋体"/>
                <w:kern w:val="0"/>
                <w:szCs w:val="21"/>
                <w:lang w:bidi="ar"/>
              </w:rPr>
              <w:t>熟羊肚</w:t>
            </w:r>
          </w:p>
        </w:tc>
        <w:tc>
          <w:tcPr>
            <w:tcW w:w="1137" w:type="pct"/>
            <w:shd w:val="clear" w:color="auto" w:fill="auto"/>
            <w:noWrap/>
            <w:vAlign w:val="bottom"/>
          </w:tcPr>
          <w:p w14:paraId="7991FED7">
            <w:pPr>
              <w:jc w:val="center"/>
              <w:rPr>
                <w:rFonts w:hint="eastAsia" w:ascii="宋体" w:hAnsi="宋体" w:cs="宋体"/>
                <w:szCs w:val="21"/>
              </w:rPr>
            </w:pPr>
          </w:p>
        </w:tc>
        <w:tc>
          <w:tcPr>
            <w:tcW w:w="501" w:type="pct"/>
            <w:shd w:val="clear" w:color="auto" w:fill="auto"/>
            <w:vAlign w:val="bottom"/>
          </w:tcPr>
          <w:p w14:paraId="70EA73F7">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D6FC04A">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7330D6EF">
            <w:pPr>
              <w:jc w:val="center"/>
              <w:rPr>
                <w:rFonts w:hint="eastAsia" w:ascii="宋体" w:hAnsi="宋体" w:cs="宋体"/>
                <w:szCs w:val="21"/>
              </w:rPr>
            </w:pPr>
          </w:p>
        </w:tc>
      </w:tr>
      <w:tr w14:paraId="1E99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0D8B74F">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11" w:type="pct"/>
            <w:shd w:val="clear" w:color="auto" w:fill="auto"/>
            <w:vAlign w:val="bottom"/>
          </w:tcPr>
          <w:p w14:paraId="74FD4862">
            <w:pPr>
              <w:widowControl/>
              <w:jc w:val="center"/>
              <w:textAlignment w:val="bottom"/>
              <w:rPr>
                <w:rFonts w:hint="eastAsia" w:ascii="宋体" w:hAnsi="宋体" w:cs="宋体"/>
                <w:szCs w:val="21"/>
              </w:rPr>
            </w:pPr>
            <w:r>
              <w:rPr>
                <w:rFonts w:hint="eastAsia" w:ascii="宋体" w:hAnsi="宋体" w:cs="宋体"/>
                <w:kern w:val="0"/>
                <w:szCs w:val="21"/>
                <w:lang w:bidi="ar"/>
              </w:rPr>
              <w:t>熟羊排</w:t>
            </w:r>
          </w:p>
        </w:tc>
        <w:tc>
          <w:tcPr>
            <w:tcW w:w="1137" w:type="pct"/>
            <w:shd w:val="clear" w:color="auto" w:fill="auto"/>
            <w:noWrap/>
            <w:vAlign w:val="bottom"/>
          </w:tcPr>
          <w:p w14:paraId="33CECD04">
            <w:pPr>
              <w:jc w:val="center"/>
              <w:rPr>
                <w:rFonts w:hint="eastAsia" w:ascii="宋体" w:hAnsi="宋体" w:cs="宋体"/>
                <w:szCs w:val="21"/>
              </w:rPr>
            </w:pPr>
          </w:p>
        </w:tc>
        <w:tc>
          <w:tcPr>
            <w:tcW w:w="501" w:type="pct"/>
            <w:shd w:val="clear" w:color="auto" w:fill="auto"/>
            <w:vAlign w:val="bottom"/>
          </w:tcPr>
          <w:p w14:paraId="1F9BDE35">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9A8633B">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0BF3AF52">
            <w:pPr>
              <w:jc w:val="center"/>
              <w:rPr>
                <w:rFonts w:hint="eastAsia" w:ascii="宋体" w:hAnsi="宋体" w:cs="宋体"/>
                <w:szCs w:val="21"/>
              </w:rPr>
            </w:pPr>
          </w:p>
        </w:tc>
      </w:tr>
      <w:tr w14:paraId="74B5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3743B90">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11" w:type="pct"/>
            <w:shd w:val="clear" w:color="auto" w:fill="auto"/>
            <w:vAlign w:val="bottom"/>
          </w:tcPr>
          <w:p w14:paraId="1D1DA808">
            <w:pPr>
              <w:widowControl/>
              <w:jc w:val="center"/>
              <w:textAlignment w:val="bottom"/>
              <w:rPr>
                <w:rFonts w:hint="eastAsia" w:ascii="宋体" w:hAnsi="宋体" w:cs="宋体"/>
                <w:szCs w:val="21"/>
              </w:rPr>
            </w:pPr>
            <w:r>
              <w:rPr>
                <w:rFonts w:hint="eastAsia" w:ascii="宋体" w:hAnsi="宋体" w:cs="宋体"/>
                <w:kern w:val="0"/>
                <w:szCs w:val="21"/>
                <w:lang w:bidi="ar"/>
              </w:rPr>
              <w:t>烧鹅</w:t>
            </w:r>
          </w:p>
        </w:tc>
        <w:tc>
          <w:tcPr>
            <w:tcW w:w="1137" w:type="pct"/>
            <w:shd w:val="clear" w:color="auto" w:fill="auto"/>
            <w:noWrap/>
            <w:vAlign w:val="bottom"/>
          </w:tcPr>
          <w:p w14:paraId="15C3EE89">
            <w:pPr>
              <w:jc w:val="center"/>
              <w:rPr>
                <w:rFonts w:hint="eastAsia" w:ascii="宋体" w:hAnsi="宋体" w:cs="宋体"/>
                <w:szCs w:val="21"/>
              </w:rPr>
            </w:pPr>
          </w:p>
        </w:tc>
        <w:tc>
          <w:tcPr>
            <w:tcW w:w="501" w:type="pct"/>
            <w:shd w:val="clear" w:color="auto" w:fill="auto"/>
            <w:vAlign w:val="bottom"/>
          </w:tcPr>
          <w:p w14:paraId="18A2B704">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3553E59A">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6E9C13EB">
            <w:pPr>
              <w:jc w:val="center"/>
              <w:rPr>
                <w:rFonts w:hint="eastAsia" w:ascii="宋体" w:hAnsi="宋体" w:cs="宋体"/>
                <w:szCs w:val="21"/>
              </w:rPr>
            </w:pPr>
          </w:p>
        </w:tc>
      </w:tr>
      <w:tr w14:paraId="3BA9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038239E">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11" w:type="pct"/>
            <w:shd w:val="clear" w:color="auto" w:fill="auto"/>
            <w:vAlign w:val="bottom"/>
          </w:tcPr>
          <w:p w14:paraId="64BB5012">
            <w:pPr>
              <w:widowControl/>
              <w:jc w:val="center"/>
              <w:textAlignment w:val="bottom"/>
              <w:rPr>
                <w:rFonts w:hint="eastAsia" w:ascii="宋体" w:hAnsi="宋体" w:cs="宋体"/>
                <w:szCs w:val="21"/>
              </w:rPr>
            </w:pPr>
            <w:r>
              <w:rPr>
                <w:rFonts w:hint="eastAsia" w:ascii="宋体" w:hAnsi="宋体" w:cs="宋体"/>
                <w:kern w:val="0"/>
                <w:szCs w:val="21"/>
                <w:lang w:bidi="ar"/>
              </w:rPr>
              <w:t>熏鸭</w:t>
            </w:r>
          </w:p>
        </w:tc>
        <w:tc>
          <w:tcPr>
            <w:tcW w:w="1137" w:type="pct"/>
            <w:shd w:val="clear" w:color="auto" w:fill="auto"/>
            <w:noWrap/>
            <w:vAlign w:val="bottom"/>
          </w:tcPr>
          <w:p w14:paraId="00FB9D0E">
            <w:pPr>
              <w:jc w:val="center"/>
              <w:rPr>
                <w:rFonts w:hint="eastAsia" w:ascii="宋体" w:hAnsi="宋体" w:cs="宋体"/>
                <w:szCs w:val="21"/>
              </w:rPr>
            </w:pPr>
          </w:p>
        </w:tc>
        <w:tc>
          <w:tcPr>
            <w:tcW w:w="501" w:type="pct"/>
            <w:shd w:val="clear" w:color="auto" w:fill="auto"/>
            <w:vAlign w:val="bottom"/>
          </w:tcPr>
          <w:p w14:paraId="4FC4E5BF">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4FAEAB0D">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7AE4EEC8">
            <w:pPr>
              <w:jc w:val="center"/>
              <w:rPr>
                <w:rFonts w:hint="eastAsia" w:ascii="宋体" w:hAnsi="宋体" w:cs="宋体"/>
                <w:szCs w:val="21"/>
              </w:rPr>
            </w:pPr>
          </w:p>
        </w:tc>
      </w:tr>
      <w:tr w14:paraId="4683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BBE9A4F">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011" w:type="pct"/>
            <w:shd w:val="clear" w:color="auto" w:fill="auto"/>
            <w:vAlign w:val="bottom"/>
          </w:tcPr>
          <w:p w14:paraId="0A32AE02">
            <w:pPr>
              <w:widowControl/>
              <w:jc w:val="center"/>
              <w:textAlignment w:val="bottom"/>
              <w:rPr>
                <w:rFonts w:hint="eastAsia" w:ascii="宋体" w:hAnsi="宋体" w:cs="宋体"/>
                <w:szCs w:val="21"/>
              </w:rPr>
            </w:pPr>
            <w:r>
              <w:rPr>
                <w:rFonts w:hint="eastAsia" w:ascii="宋体" w:hAnsi="宋体" w:cs="宋体"/>
                <w:kern w:val="0"/>
                <w:szCs w:val="21"/>
                <w:lang w:bidi="ar"/>
              </w:rPr>
              <w:t>熏鹅</w:t>
            </w:r>
          </w:p>
        </w:tc>
        <w:tc>
          <w:tcPr>
            <w:tcW w:w="1137" w:type="pct"/>
            <w:shd w:val="clear" w:color="auto" w:fill="auto"/>
            <w:noWrap/>
            <w:vAlign w:val="bottom"/>
          </w:tcPr>
          <w:p w14:paraId="554A2604">
            <w:pPr>
              <w:jc w:val="center"/>
              <w:rPr>
                <w:rFonts w:hint="eastAsia" w:ascii="宋体" w:hAnsi="宋体" w:cs="宋体"/>
                <w:szCs w:val="21"/>
              </w:rPr>
            </w:pPr>
          </w:p>
        </w:tc>
        <w:tc>
          <w:tcPr>
            <w:tcW w:w="501" w:type="pct"/>
            <w:shd w:val="clear" w:color="auto" w:fill="auto"/>
            <w:vAlign w:val="bottom"/>
          </w:tcPr>
          <w:p w14:paraId="18A15680">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0802753">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4F713ED1">
            <w:pPr>
              <w:jc w:val="center"/>
              <w:rPr>
                <w:rFonts w:hint="eastAsia" w:ascii="宋体" w:hAnsi="宋体" w:cs="宋体"/>
                <w:szCs w:val="21"/>
              </w:rPr>
            </w:pPr>
          </w:p>
        </w:tc>
      </w:tr>
      <w:tr w14:paraId="4E73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7EDEAD1">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1011" w:type="pct"/>
            <w:shd w:val="clear" w:color="auto" w:fill="auto"/>
            <w:vAlign w:val="bottom"/>
          </w:tcPr>
          <w:p w14:paraId="0D563E2D">
            <w:pPr>
              <w:widowControl/>
              <w:jc w:val="center"/>
              <w:textAlignment w:val="bottom"/>
              <w:rPr>
                <w:rFonts w:hint="eastAsia" w:ascii="宋体" w:hAnsi="宋体" w:cs="宋体"/>
                <w:szCs w:val="21"/>
              </w:rPr>
            </w:pPr>
            <w:r>
              <w:rPr>
                <w:rFonts w:hint="eastAsia" w:ascii="宋体" w:hAnsi="宋体" w:cs="宋体"/>
                <w:kern w:val="0"/>
                <w:szCs w:val="21"/>
                <w:lang w:bidi="ar"/>
              </w:rPr>
              <w:t>麻油鸭</w:t>
            </w:r>
          </w:p>
        </w:tc>
        <w:tc>
          <w:tcPr>
            <w:tcW w:w="1137" w:type="pct"/>
            <w:shd w:val="clear" w:color="auto" w:fill="auto"/>
            <w:noWrap/>
            <w:vAlign w:val="bottom"/>
          </w:tcPr>
          <w:p w14:paraId="409C0D8E">
            <w:pPr>
              <w:jc w:val="center"/>
              <w:rPr>
                <w:rFonts w:hint="eastAsia" w:ascii="宋体" w:hAnsi="宋体" w:cs="宋体"/>
                <w:szCs w:val="21"/>
              </w:rPr>
            </w:pPr>
          </w:p>
        </w:tc>
        <w:tc>
          <w:tcPr>
            <w:tcW w:w="501" w:type="pct"/>
            <w:shd w:val="clear" w:color="auto" w:fill="auto"/>
            <w:vAlign w:val="bottom"/>
          </w:tcPr>
          <w:p w14:paraId="3DC0C5D2">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771DCD6">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5631C586">
            <w:pPr>
              <w:jc w:val="center"/>
              <w:rPr>
                <w:rFonts w:hint="eastAsia" w:ascii="宋体" w:hAnsi="宋体" w:cs="宋体"/>
                <w:szCs w:val="21"/>
              </w:rPr>
            </w:pPr>
          </w:p>
        </w:tc>
      </w:tr>
      <w:tr w14:paraId="3FA1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0012236">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1011" w:type="pct"/>
            <w:shd w:val="clear" w:color="auto" w:fill="auto"/>
            <w:vAlign w:val="bottom"/>
          </w:tcPr>
          <w:p w14:paraId="068A58A6">
            <w:pPr>
              <w:widowControl/>
              <w:jc w:val="center"/>
              <w:textAlignment w:val="bottom"/>
              <w:rPr>
                <w:rFonts w:hint="eastAsia" w:ascii="宋体" w:hAnsi="宋体" w:cs="宋体"/>
                <w:szCs w:val="21"/>
              </w:rPr>
            </w:pPr>
            <w:r>
              <w:rPr>
                <w:rFonts w:hint="eastAsia" w:ascii="宋体" w:hAnsi="宋体" w:cs="宋体"/>
                <w:kern w:val="0"/>
                <w:szCs w:val="21"/>
                <w:lang w:bidi="ar"/>
              </w:rPr>
              <w:t>熏鸡</w:t>
            </w:r>
          </w:p>
        </w:tc>
        <w:tc>
          <w:tcPr>
            <w:tcW w:w="1137" w:type="pct"/>
            <w:shd w:val="clear" w:color="auto" w:fill="auto"/>
            <w:noWrap/>
            <w:vAlign w:val="bottom"/>
          </w:tcPr>
          <w:p w14:paraId="0477826B">
            <w:pPr>
              <w:jc w:val="center"/>
              <w:rPr>
                <w:rFonts w:hint="eastAsia" w:ascii="宋体" w:hAnsi="宋体" w:cs="宋体"/>
                <w:szCs w:val="21"/>
              </w:rPr>
            </w:pPr>
          </w:p>
        </w:tc>
        <w:tc>
          <w:tcPr>
            <w:tcW w:w="501" w:type="pct"/>
            <w:shd w:val="clear" w:color="auto" w:fill="auto"/>
            <w:vAlign w:val="bottom"/>
          </w:tcPr>
          <w:p w14:paraId="77D2F97E">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3BA4092">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4B4C0D29">
            <w:pPr>
              <w:jc w:val="center"/>
              <w:rPr>
                <w:rFonts w:hint="eastAsia" w:ascii="宋体" w:hAnsi="宋体" w:cs="宋体"/>
                <w:szCs w:val="21"/>
              </w:rPr>
            </w:pPr>
          </w:p>
        </w:tc>
      </w:tr>
      <w:tr w14:paraId="5F55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3AB371BA">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1011" w:type="pct"/>
            <w:shd w:val="clear" w:color="auto" w:fill="auto"/>
            <w:vAlign w:val="bottom"/>
          </w:tcPr>
          <w:p w14:paraId="111EC55D">
            <w:pPr>
              <w:widowControl/>
              <w:jc w:val="center"/>
              <w:textAlignment w:val="bottom"/>
              <w:rPr>
                <w:rFonts w:hint="eastAsia" w:ascii="宋体" w:hAnsi="宋体" w:cs="宋体"/>
                <w:szCs w:val="21"/>
              </w:rPr>
            </w:pPr>
            <w:r>
              <w:rPr>
                <w:rFonts w:hint="eastAsia" w:ascii="宋体" w:hAnsi="宋体" w:cs="宋体"/>
                <w:kern w:val="0"/>
                <w:szCs w:val="21"/>
                <w:lang w:bidi="ar"/>
              </w:rPr>
              <w:t>盐水鸡</w:t>
            </w:r>
          </w:p>
        </w:tc>
        <w:tc>
          <w:tcPr>
            <w:tcW w:w="1137" w:type="pct"/>
            <w:shd w:val="clear" w:color="auto" w:fill="auto"/>
            <w:noWrap/>
            <w:vAlign w:val="bottom"/>
          </w:tcPr>
          <w:p w14:paraId="64863DA0">
            <w:pPr>
              <w:jc w:val="center"/>
              <w:rPr>
                <w:rFonts w:hint="eastAsia" w:ascii="宋体" w:hAnsi="宋体" w:cs="宋体"/>
                <w:szCs w:val="21"/>
              </w:rPr>
            </w:pPr>
          </w:p>
        </w:tc>
        <w:tc>
          <w:tcPr>
            <w:tcW w:w="501" w:type="pct"/>
            <w:shd w:val="clear" w:color="auto" w:fill="auto"/>
            <w:vAlign w:val="bottom"/>
          </w:tcPr>
          <w:p w14:paraId="0CF70FD9">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D27C0CF">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791CC240">
            <w:pPr>
              <w:jc w:val="center"/>
              <w:rPr>
                <w:rFonts w:hint="eastAsia" w:ascii="宋体" w:hAnsi="宋体" w:cs="宋体"/>
                <w:szCs w:val="21"/>
              </w:rPr>
            </w:pPr>
          </w:p>
        </w:tc>
      </w:tr>
      <w:tr w14:paraId="1CF4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E771648">
            <w:pPr>
              <w:widowControl/>
              <w:jc w:val="center"/>
              <w:textAlignment w:val="center"/>
              <w:rPr>
                <w:rFonts w:hint="eastAsia" w:ascii="宋体" w:hAnsi="宋体" w:cs="宋体"/>
                <w:szCs w:val="21"/>
              </w:rPr>
            </w:pPr>
            <w:r>
              <w:rPr>
                <w:rFonts w:hint="eastAsia" w:ascii="宋体" w:hAnsi="宋体" w:cs="宋体"/>
                <w:kern w:val="0"/>
                <w:szCs w:val="21"/>
                <w:lang w:bidi="ar"/>
              </w:rPr>
              <w:t>13</w:t>
            </w:r>
          </w:p>
        </w:tc>
        <w:tc>
          <w:tcPr>
            <w:tcW w:w="1011" w:type="pct"/>
            <w:shd w:val="clear" w:color="auto" w:fill="auto"/>
            <w:vAlign w:val="bottom"/>
          </w:tcPr>
          <w:p w14:paraId="199EAFDC">
            <w:pPr>
              <w:widowControl/>
              <w:jc w:val="center"/>
              <w:textAlignment w:val="bottom"/>
              <w:rPr>
                <w:rFonts w:hint="eastAsia" w:ascii="宋体" w:hAnsi="宋体" w:cs="宋体"/>
                <w:szCs w:val="21"/>
              </w:rPr>
            </w:pPr>
            <w:r>
              <w:rPr>
                <w:rStyle w:val="45"/>
                <w:rFonts w:hint="default"/>
                <w:color w:val="auto"/>
                <w:lang w:bidi="ar"/>
              </w:rPr>
              <w:t>白切鸡</w:t>
            </w:r>
          </w:p>
        </w:tc>
        <w:tc>
          <w:tcPr>
            <w:tcW w:w="1137" w:type="pct"/>
            <w:shd w:val="clear" w:color="auto" w:fill="auto"/>
            <w:noWrap/>
            <w:vAlign w:val="bottom"/>
          </w:tcPr>
          <w:p w14:paraId="77CD4D61">
            <w:pPr>
              <w:jc w:val="center"/>
              <w:rPr>
                <w:rFonts w:hint="eastAsia" w:ascii="宋体" w:hAnsi="宋体" w:cs="宋体"/>
                <w:szCs w:val="21"/>
              </w:rPr>
            </w:pPr>
          </w:p>
        </w:tc>
        <w:tc>
          <w:tcPr>
            <w:tcW w:w="501" w:type="pct"/>
            <w:shd w:val="clear" w:color="auto" w:fill="auto"/>
            <w:vAlign w:val="bottom"/>
          </w:tcPr>
          <w:p w14:paraId="1A1E86DD">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2028933F">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4FA58BE3">
            <w:pPr>
              <w:jc w:val="center"/>
              <w:rPr>
                <w:rFonts w:hint="eastAsia" w:ascii="宋体" w:hAnsi="宋体" w:cs="宋体"/>
                <w:szCs w:val="21"/>
              </w:rPr>
            </w:pPr>
          </w:p>
        </w:tc>
      </w:tr>
      <w:tr w14:paraId="139D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6028720">
            <w:pPr>
              <w:widowControl/>
              <w:jc w:val="center"/>
              <w:textAlignment w:val="center"/>
              <w:rPr>
                <w:rFonts w:hint="eastAsia" w:ascii="宋体" w:hAnsi="宋体" w:cs="宋体"/>
                <w:szCs w:val="21"/>
              </w:rPr>
            </w:pPr>
            <w:r>
              <w:rPr>
                <w:rFonts w:hint="eastAsia" w:ascii="宋体" w:hAnsi="宋体" w:cs="宋体"/>
                <w:kern w:val="0"/>
                <w:szCs w:val="21"/>
                <w:lang w:bidi="ar"/>
              </w:rPr>
              <w:t>14</w:t>
            </w:r>
          </w:p>
        </w:tc>
        <w:tc>
          <w:tcPr>
            <w:tcW w:w="1011" w:type="pct"/>
            <w:shd w:val="clear" w:color="auto" w:fill="auto"/>
            <w:vAlign w:val="bottom"/>
          </w:tcPr>
          <w:p w14:paraId="0A06CDD7">
            <w:pPr>
              <w:widowControl/>
              <w:jc w:val="center"/>
              <w:textAlignment w:val="bottom"/>
              <w:rPr>
                <w:rFonts w:hint="eastAsia" w:ascii="宋体" w:hAnsi="宋体" w:cs="宋体"/>
                <w:szCs w:val="21"/>
              </w:rPr>
            </w:pPr>
            <w:r>
              <w:rPr>
                <w:rFonts w:hint="eastAsia" w:ascii="宋体" w:hAnsi="宋体" w:cs="宋体"/>
                <w:kern w:val="0"/>
                <w:szCs w:val="21"/>
                <w:lang w:bidi="ar"/>
              </w:rPr>
              <w:t>酱鸭</w:t>
            </w:r>
          </w:p>
        </w:tc>
        <w:tc>
          <w:tcPr>
            <w:tcW w:w="1137" w:type="pct"/>
            <w:shd w:val="clear" w:color="auto" w:fill="auto"/>
            <w:noWrap/>
            <w:vAlign w:val="bottom"/>
          </w:tcPr>
          <w:p w14:paraId="42136435">
            <w:pPr>
              <w:jc w:val="center"/>
              <w:rPr>
                <w:rFonts w:hint="eastAsia" w:ascii="宋体" w:hAnsi="宋体" w:cs="宋体"/>
                <w:szCs w:val="21"/>
              </w:rPr>
            </w:pPr>
          </w:p>
        </w:tc>
        <w:tc>
          <w:tcPr>
            <w:tcW w:w="501" w:type="pct"/>
            <w:shd w:val="clear" w:color="auto" w:fill="auto"/>
            <w:vAlign w:val="bottom"/>
          </w:tcPr>
          <w:p w14:paraId="7CF81A72">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51B7568">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19740980">
            <w:pPr>
              <w:jc w:val="center"/>
              <w:rPr>
                <w:rFonts w:hint="eastAsia" w:ascii="宋体" w:hAnsi="宋体" w:cs="宋体"/>
                <w:szCs w:val="21"/>
              </w:rPr>
            </w:pPr>
          </w:p>
        </w:tc>
      </w:tr>
      <w:tr w14:paraId="354E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F74306B">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1011" w:type="pct"/>
            <w:shd w:val="clear" w:color="auto" w:fill="auto"/>
            <w:vAlign w:val="bottom"/>
          </w:tcPr>
          <w:p w14:paraId="77722A05">
            <w:pPr>
              <w:jc w:val="center"/>
              <w:rPr>
                <w:rFonts w:hint="eastAsia" w:ascii="宋体" w:hAnsi="宋体" w:cs="宋体"/>
                <w:szCs w:val="21"/>
              </w:rPr>
            </w:pPr>
          </w:p>
        </w:tc>
        <w:tc>
          <w:tcPr>
            <w:tcW w:w="1137" w:type="pct"/>
            <w:shd w:val="clear" w:color="auto" w:fill="auto"/>
            <w:noWrap/>
            <w:vAlign w:val="bottom"/>
          </w:tcPr>
          <w:p w14:paraId="71C30803">
            <w:pPr>
              <w:jc w:val="center"/>
              <w:rPr>
                <w:rFonts w:hint="eastAsia" w:ascii="宋体" w:hAnsi="宋体" w:cs="宋体"/>
                <w:szCs w:val="21"/>
              </w:rPr>
            </w:pPr>
          </w:p>
        </w:tc>
        <w:tc>
          <w:tcPr>
            <w:tcW w:w="501" w:type="pct"/>
            <w:shd w:val="clear" w:color="auto" w:fill="auto"/>
            <w:vAlign w:val="bottom"/>
          </w:tcPr>
          <w:p w14:paraId="62174137">
            <w:pPr>
              <w:jc w:val="center"/>
              <w:rPr>
                <w:rFonts w:hint="eastAsia" w:ascii="宋体" w:hAnsi="宋体" w:cs="宋体"/>
                <w:szCs w:val="21"/>
              </w:rPr>
            </w:pPr>
          </w:p>
        </w:tc>
        <w:tc>
          <w:tcPr>
            <w:tcW w:w="1178" w:type="pct"/>
            <w:shd w:val="clear" w:color="auto" w:fill="auto"/>
            <w:vAlign w:val="bottom"/>
          </w:tcPr>
          <w:p w14:paraId="312DCB00">
            <w:pPr>
              <w:jc w:val="center"/>
              <w:rPr>
                <w:rFonts w:hint="eastAsia" w:ascii="宋体" w:hAnsi="宋体" w:cs="宋体"/>
                <w:szCs w:val="21"/>
              </w:rPr>
            </w:pPr>
          </w:p>
        </w:tc>
        <w:tc>
          <w:tcPr>
            <w:tcW w:w="747" w:type="pct"/>
            <w:shd w:val="clear" w:color="auto" w:fill="auto"/>
            <w:vAlign w:val="bottom"/>
          </w:tcPr>
          <w:p w14:paraId="44D187AE">
            <w:pPr>
              <w:jc w:val="center"/>
              <w:rPr>
                <w:rFonts w:hint="eastAsia" w:ascii="宋体" w:hAnsi="宋体" w:cs="宋体"/>
                <w:szCs w:val="21"/>
              </w:rPr>
            </w:pPr>
          </w:p>
        </w:tc>
      </w:tr>
      <w:tr w14:paraId="079E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center"/>
          </w:tcPr>
          <w:p w14:paraId="32A88FB9">
            <w:pPr>
              <w:widowControl/>
              <w:jc w:val="center"/>
              <w:textAlignment w:val="center"/>
              <w:rPr>
                <w:rFonts w:hint="eastAsia" w:ascii="宋体" w:hAnsi="宋体" w:cs="宋体"/>
                <w:b/>
                <w:bCs/>
                <w:szCs w:val="21"/>
              </w:rPr>
            </w:pPr>
            <w:r>
              <w:rPr>
                <w:rFonts w:hint="eastAsia" w:ascii="宋体" w:hAnsi="宋体" w:cs="宋体"/>
                <w:b/>
                <w:bCs/>
                <w:kern w:val="0"/>
                <w:szCs w:val="21"/>
                <w:lang w:bidi="ar"/>
              </w:rPr>
              <w:t>十一、牛  奶</w:t>
            </w:r>
          </w:p>
        </w:tc>
      </w:tr>
      <w:tr w14:paraId="6A68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46FEFB9">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auto"/>
            <w:vAlign w:val="center"/>
          </w:tcPr>
          <w:p w14:paraId="354C7E79">
            <w:pPr>
              <w:widowControl/>
              <w:jc w:val="center"/>
              <w:textAlignment w:val="center"/>
              <w:rPr>
                <w:rFonts w:hint="eastAsia" w:ascii="宋体" w:hAnsi="宋体" w:cs="宋体"/>
                <w:szCs w:val="21"/>
              </w:rPr>
            </w:pPr>
            <w:r>
              <w:rPr>
                <w:rFonts w:hint="eastAsia" w:ascii="宋体" w:hAnsi="宋体" w:cs="宋体"/>
                <w:kern w:val="0"/>
                <w:szCs w:val="21"/>
                <w:lang w:bidi="ar"/>
              </w:rPr>
              <w:t>酸奶</w:t>
            </w:r>
          </w:p>
        </w:tc>
        <w:tc>
          <w:tcPr>
            <w:tcW w:w="1137" w:type="pct"/>
            <w:shd w:val="clear" w:color="auto" w:fill="auto"/>
            <w:noWrap/>
            <w:vAlign w:val="center"/>
          </w:tcPr>
          <w:p w14:paraId="529CC1DF">
            <w:pPr>
              <w:widowControl/>
              <w:jc w:val="center"/>
              <w:textAlignment w:val="center"/>
              <w:rPr>
                <w:rFonts w:hint="eastAsia" w:ascii="宋体" w:hAnsi="宋体" w:cs="宋体"/>
                <w:szCs w:val="21"/>
              </w:rPr>
            </w:pPr>
            <w:r>
              <w:rPr>
                <w:rFonts w:hint="eastAsia" w:ascii="宋体" w:hAnsi="宋体" w:cs="宋体"/>
                <w:kern w:val="0"/>
                <w:szCs w:val="21"/>
                <w:lang w:bidi="ar"/>
              </w:rPr>
              <w:t>100克</w:t>
            </w:r>
          </w:p>
        </w:tc>
        <w:tc>
          <w:tcPr>
            <w:tcW w:w="501" w:type="pct"/>
            <w:shd w:val="clear" w:color="auto" w:fill="auto"/>
            <w:vAlign w:val="center"/>
          </w:tcPr>
          <w:p w14:paraId="62C660A6">
            <w:pPr>
              <w:jc w:val="center"/>
              <w:rPr>
                <w:rFonts w:hint="eastAsia" w:ascii="宋体" w:hAnsi="宋体" w:cs="宋体"/>
                <w:szCs w:val="21"/>
              </w:rPr>
            </w:pPr>
          </w:p>
        </w:tc>
        <w:tc>
          <w:tcPr>
            <w:tcW w:w="1178" w:type="pct"/>
            <w:shd w:val="clear" w:color="auto" w:fill="auto"/>
            <w:vAlign w:val="center"/>
          </w:tcPr>
          <w:p w14:paraId="6F76BBEF">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3914B4CA">
            <w:pPr>
              <w:jc w:val="center"/>
              <w:rPr>
                <w:rFonts w:hint="eastAsia" w:ascii="宋体" w:hAnsi="宋体" w:cs="宋体"/>
                <w:szCs w:val="21"/>
              </w:rPr>
            </w:pPr>
          </w:p>
        </w:tc>
      </w:tr>
      <w:tr w14:paraId="762D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3DE51A4">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auto"/>
            <w:vAlign w:val="center"/>
          </w:tcPr>
          <w:p w14:paraId="42EEDF36">
            <w:pPr>
              <w:widowControl/>
              <w:jc w:val="center"/>
              <w:textAlignment w:val="center"/>
              <w:rPr>
                <w:rFonts w:hint="eastAsia" w:ascii="宋体" w:hAnsi="宋体" w:cs="宋体"/>
                <w:szCs w:val="21"/>
              </w:rPr>
            </w:pPr>
            <w:r>
              <w:rPr>
                <w:rFonts w:hint="eastAsia" w:ascii="宋体" w:hAnsi="宋体" w:cs="宋体"/>
                <w:kern w:val="0"/>
                <w:szCs w:val="21"/>
                <w:lang w:bidi="ar"/>
              </w:rPr>
              <w:t>纯牛奶</w:t>
            </w:r>
          </w:p>
        </w:tc>
        <w:tc>
          <w:tcPr>
            <w:tcW w:w="1137" w:type="pct"/>
            <w:shd w:val="clear" w:color="auto" w:fill="auto"/>
            <w:noWrap/>
            <w:vAlign w:val="center"/>
          </w:tcPr>
          <w:p w14:paraId="60F60444">
            <w:pPr>
              <w:widowControl/>
              <w:jc w:val="center"/>
              <w:textAlignment w:val="center"/>
              <w:rPr>
                <w:rFonts w:hint="eastAsia" w:ascii="宋体" w:hAnsi="宋体" w:cs="宋体"/>
                <w:szCs w:val="21"/>
              </w:rPr>
            </w:pPr>
            <w:r>
              <w:rPr>
                <w:rFonts w:hint="eastAsia" w:ascii="宋体" w:hAnsi="宋体" w:cs="宋体"/>
                <w:kern w:val="0"/>
                <w:szCs w:val="21"/>
                <w:lang w:bidi="ar"/>
              </w:rPr>
              <w:t>1升装（6盒/箱）</w:t>
            </w:r>
          </w:p>
        </w:tc>
        <w:tc>
          <w:tcPr>
            <w:tcW w:w="501" w:type="pct"/>
            <w:shd w:val="clear" w:color="auto" w:fill="auto"/>
            <w:vAlign w:val="center"/>
          </w:tcPr>
          <w:p w14:paraId="590E82E3">
            <w:pPr>
              <w:widowControl/>
              <w:jc w:val="center"/>
              <w:textAlignment w:val="center"/>
              <w:rPr>
                <w:rFonts w:hint="eastAsia" w:ascii="宋体" w:hAnsi="宋体" w:cs="宋体"/>
                <w:szCs w:val="21"/>
              </w:rPr>
            </w:pPr>
            <w:r>
              <w:rPr>
                <w:rFonts w:hint="eastAsia" w:ascii="宋体" w:hAnsi="宋体" w:cs="宋体"/>
                <w:kern w:val="0"/>
                <w:szCs w:val="21"/>
                <w:lang w:bidi="ar"/>
              </w:rPr>
              <w:t>箱</w:t>
            </w:r>
          </w:p>
        </w:tc>
        <w:tc>
          <w:tcPr>
            <w:tcW w:w="1178" w:type="pct"/>
            <w:shd w:val="clear" w:color="auto" w:fill="auto"/>
            <w:vAlign w:val="center"/>
          </w:tcPr>
          <w:p w14:paraId="1CC024AB">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center"/>
          </w:tcPr>
          <w:p w14:paraId="124B84AC">
            <w:pPr>
              <w:jc w:val="center"/>
              <w:rPr>
                <w:rFonts w:hint="eastAsia" w:ascii="宋体" w:hAnsi="宋体" w:cs="宋体"/>
                <w:szCs w:val="21"/>
              </w:rPr>
            </w:pPr>
          </w:p>
        </w:tc>
      </w:tr>
      <w:tr w14:paraId="4F43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9645694">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auto"/>
            <w:vAlign w:val="bottom"/>
          </w:tcPr>
          <w:p w14:paraId="295A5857">
            <w:pPr>
              <w:jc w:val="center"/>
              <w:rPr>
                <w:rFonts w:hint="eastAsia" w:ascii="宋体" w:hAnsi="宋体" w:cs="宋体"/>
                <w:szCs w:val="21"/>
              </w:rPr>
            </w:pPr>
          </w:p>
        </w:tc>
        <w:tc>
          <w:tcPr>
            <w:tcW w:w="1137" w:type="pct"/>
            <w:shd w:val="clear" w:color="auto" w:fill="auto"/>
            <w:noWrap/>
            <w:vAlign w:val="bottom"/>
          </w:tcPr>
          <w:p w14:paraId="09FBBCA7">
            <w:pPr>
              <w:jc w:val="center"/>
              <w:rPr>
                <w:rFonts w:hint="eastAsia" w:ascii="宋体" w:hAnsi="宋体" w:cs="宋体"/>
                <w:szCs w:val="21"/>
              </w:rPr>
            </w:pPr>
          </w:p>
        </w:tc>
        <w:tc>
          <w:tcPr>
            <w:tcW w:w="501" w:type="pct"/>
            <w:shd w:val="clear" w:color="auto" w:fill="auto"/>
            <w:vAlign w:val="bottom"/>
          </w:tcPr>
          <w:p w14:paraId="19810B3E">
            <w:pPr>
              <w:jc w:val="center"/>
              <w:rPr>
                <w:rFonts w:hint="eastAsia" w:ascii="宋体" w:hAnsi="宋体" w:cs="宋体"/>
                <w:szCs w:val="21"/>
              </w:rPr>
            </w:pPr>
          </w:p>
        </w:tc>
        <w:tc>
          <w:tcPr>
            <w:tcW w:w="1178" w:type="pct"/>
            <w:shd w:val="clear" w:color="auto" w:fill="auto"/>
            <w:vAlign w:val="bottom"/>
          </w:tcPr>
          <w:p w14:paraId="06990253">
            <w:pPr>
              <w:jc w:val="center"/>
              <w:rPr>
                <w:rFonts w:hint="eastAsia" w:ascii="宋体" w:hAnsi="宋体" w:cs="宋体"/>
                <w:szCs w:val="21"/>
              </w:rPr>
            </w:pPr>
          </w:p>
        </w:tc>
        <w:tc>
          <w:tcPr>
            <w:tcW w:w="747" w:type="pct"/>
            <w:shd w:val="clear" w:color="auto" w:fill="auto"/>
            <w:vAlign w:val="bottom"/>
          </w:tcPr>
          <w:p w14:paraId="36FAD17E">
            <w:pPr>
              <w:jc w:val="center"/>
              <w:rPr>
                <w:rFonts w:hint="eastAsia" w:ascii="宋体" w:hAnsi="宋体" w:cs="宋体"/>
                <w:szCs w:val="21"/>
              </w:rPr>
            </w:pPr>
          </w:p>
        </w:tc>
      </w:tr>
      <w:tr w14:paraId="07A1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bottom"/>
          </w:tcPr>
          <w:p w14:paraId="6DFC6AFE">
            <w:pPr>
              <w:widowControl/>
              <w:jc w:val="center"/>
              <w:textAlignment w:val="bottom"/>
              <w:rPr>
                <w:rFonts w:hint="eastAsia" w:ascii="宋体" w:hAnsi="宋体" w:cs="宋体"/>
                <w:b/>
                <w:bCs/>
                <w:szCs w:val="21"/>
              </w:rPr>
            </w:pPr>
            <w:r>
              <w:rPr>
                <w:rFonts w:hint="eastAsia" w:ascii="宋体" w:hAnsi="宋体" w:cs="宋体"/>
                <w:b/>
                <w:bCs/>
                <w:kern w:val="0"/>
                <w:szCs w:val="21"/>
                <w:lang w:bidi="ar"/>
              </w:rPr>
              <w:t>十二、米面制品</w:t>
            </w:r>
          </w:p>
        </w:tc>
      </w:tr>
      <w:tr w14:paraId="602B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D26BC83">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auto"/>
            <w:vAlign w:val="bottom"/>
          </w:tcPr>
          <w:p w14:paraId="321AC7F4">
            <w:pPr>
              <w:widowControl/>
              <w:jc w:val="center"/>
              <w:textAlignment w:val="bottom"/>
              <w:rPr>
                <w:rFonts w:hint="eastAsia" w:ascii="宋体" w:hAnsi="宋体" w:cs="宋体"/>
                <w:szCs w:val="21"/>
              </w:rPr>
            </w:pPr>
            <w:r>
              <w:rPr>
                <w:rFonts w:hint="eastAsia" w:ascii="宋体" w:hAnsi="宋体" w:cs="宋体"/>
                <w:kern w:val="0"/>
                <w:szCs w:val="21"/>
                <w:lang w:bidi="ar"/>
              </w:rPr>
              <w:t>面粉</w:t>
            </w:r>
          </w:p>
        </w:tc>
        <w:tc>
          <w:tcPr>
            <w:tcW w:w="1137" w:type="pct"/>
            <w:shd w:val="clear" w:color="auto" w:fill="auto"/>
            <w:noWrap/>
            <w:vAlign w:val="bottom"/>
          </w:tcPr>
          <w:p w14:paraId="4875B7BA">
            <w:pPr>
              <w:jc w:val="center"/>
              <w:rPr>
                <w:rFonts w:hint="eastAsia" w:ascii="宋体" w:hAnsi="宋体" w:cs="宋体"/>
                <w:szCs w:val="21"/>
              </w:rPr>
            </w:pPr>
          </w:p>
        </w:tc>
        <w:tc>
          <w:tcPr>
            <w:tcW w:w="501" w:type="pct"/>
            <w:shd w:val="clear" w:color="auto" w:fill="auto"/>
            <w:vAlign w:val="bottom"/>
          </w:tcPr>
          <w:p w14:paraId="67163D79">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5B41422B">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71944515">
            <w:pPr>
              <w:jc w:val="center"/>
              <w:rPr>
                <w:rFonts w:hint="eastAsia" w:ascii="宋体" w:hAnsi="宋体" w:cs="宋体"/>
                <w:szCs w:val="21"/>
              </w:rPr>
            </w:pPr>
          </w:p>
        </w:tc>
      </w:tr>
      <w:tr w14:paraId="6830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4312324">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auto"/>
            <w:vAlign w:val="center"/>
          </w:tcPr>
          <w:p w14:paraId="1C1E15C4">
            <w:pPr>
              <w:widowControl/>
              <w:jc w:val="center"/>
              <w:textAlignment w:val="center"/>
              <w:rPr>
                <w:rFonts w:hint="eastAsia" w:ascii="宋体" w:hAnsi="宋体" w:cs="宋体"/>
                <w:szCs w:val="21"/>
              </w:rPr>
            </w:pPr>
            <w:r>
              <w:rPr>
                <w:rFonts w:hint="eastAsia" w:ascii="宋体" w:hAnsi="宋体" w:cs="宋体"/>
                <w:kern w:val="0"/>
                <w:szCs w:val="21"/>
                <w:lang w:bidi="ar"/>
              </w:rPr>
              <w:t>圆面</w:t>
            </w:r>
          </w:p>
        </w:tc>
        <w:tc>
          <w:tcPr>
            <w:tcW w:w="1137" w:type="pct"/>
            <w:shd w:val="clear" w:color="auto" w:fill="auto"/>
            <w:noWrap/>
            <w:vAlign w:val="bottom"/>
          </w:tcPr>
          <w:p w14:paraId="4935B314">
            <w:pPr>
              <w:jc w:val="center"/>
              <w:rPr>
                <w:rFonts w:hint="eastAsia" w:ascii="宋体" w:hAnsi="宋体" w:cs="宋体"/>
                <w:szCs w:val="21"/>
              </w:rPr>
            </w:pPr>
          </w:p>
        </w:tc>
        <w:tc>
          <w:tcPr>
            <w:tcW w:w="501" w:type="pct"/>
            <w:shd w:val="clear" w:color="auto" w:fill="auto"/>
            <w:vAlign w:val="bottom"/>
          </w:tcPr>
          <w:p w14:paraId="2C23ECEB">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944C75D">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5EA12C60">
            <w:pPr>
              <w:jc w:val="center"/>
              <w:rPr>
                <w:rFonts w:hint="eastAsia" w:ascii="宋体" w:hAnsi="宋体" w:cs="宋体"/>
                <w:szCs w:val="21"/>
              </w:rPr>
            </w:pPr>
          </w:p>
        </w:tc>
      </w:tr>
      <w:tr w14:paraId="1168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F18FDD7">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auto"/>
            <w:vAlign w:val="center"/>
          </w:tcPr>
          <w:p w14:paraId="1CCEF301">
            <w:pPr>
              <w:widowControl/>
              <w:jc w:val="center"/>
              <w:textAlignment w:val="center"/>
              <w:rPr>
                <w:rFonts w:hint="eastAsia" w:ascii="宋体" w:hAnsi="宋体" w:cs="宋体"/>
                <w:szCs w:val="21"/>
              </w:rPr>
            </w:pPr>
            <w:r>
              <w:rPr>
                <w:rFonts w:hint="eastAsia" w:ascii="宋体" w:hAnsi="宋体" w:cs="宋体"/>
                <w:kern w:val="0"/>
                <w:szCs w:val="21"/>
                <w:lang w:bidi="ar"/>
              </w:rPr>
              <w:t>扁面</w:t>
            </w:r>
          </w:p>
        </w:tc>
        <w:tc>
          <w:tcPr>
            <w:tcW w:w="1137" w:type="pct"/>
            <w:shd w:val="clear" w:color="auto" w:fill="auto"/>
            <w:noWrap/>
            <w:vAlign w:val="bottom"/>
          </w:tcPr>
          <w:p w14:paraId="4A4D354B">
            <w:pPr>
              <w:jc w:val="center"/>
              <w:rPr>
                <w:rFonts w:hint="eastAsia" w:ascii="宋体" w:hAnsi="宋体" w:cs="宋体"/>
                <w:szCs w:val="21"/>
              </w:rPr>
            </w:pPr>
          </w:p>
        </w:tc>
        <w:tc>
          <w:tcPr>
            <w:tcW w:w="501" w:type="pct"/>
            <w:shd w:val="clear" w:color="auto" w:fill="auto"/>
            <w:vAlign w:val="bottom"/>
          </w:tcPr>
          <w:p w14:paraId="0F02667A">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A21FCD5">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34ED5F28">
            <w:pPr>
              <w:jc w:val="center"/>
              <w:rPr>
                <w:rFonts w:hint="eastAsia" w:ascii="宋体" w:hAnsi="宋体" w:cs="宋体"/>
                <w:szCs w:val="21"/>
              </w:rPr>
            </w:pPr>
          </w:p>
        </w:tc>
      </w:tr>
      <w:tr w14:paraId="2BC9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9109981">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11" w:type="pct"/>
            <w:shd w:val="clear" w:color="auto" w:fill="auto"/>
            <w:vAlign w:val="center"/>
          </w:tcPr>
          <w:p w14:paraId="3CDDD769">
            <w:pPr>
              <w:widowControl/>
              <w:jc w:val="center"/>
              <w:textAlignment w:val="center"/>
              <w:rPr>
                <w:rFonts w:hint="eastAsia" w:ascii="宋体" w:hAnsi="宋体" w:cs="宋体"/>
                <w:szCs w:val="21"/>
              </w:rPr>
            </w:pPr>
            <w:r>
              <w:rPr>
                <w:rFonts w:hint="eastAsia" w:ascii="宋体" w:hAnsi="宋体" w:cs="宋体"/>
                <w:kern w:val="0"/>
                <w:szCs w:val="21"/>
                <w:lang w:bidi="ar"/>
              </w:rPr>
              <w:t>粉干</w:t>
            </w:r>
          </w:p>
        </w:tc>
        <w:tc>
          <w:tcPr>
            <w:tcW w:w="1137" w:type="pct"/>
            <w:shd w:val="clear" w:color="auto" w:fill="auto"/>
            <w:noWrap/>
            <w:vAlign w:val="bottom"/>
          </w:tcPr>
          <w:p w14:paraId="259DA00D">
            <w:pPr>
              <w:jc w:val="center"/>
              <w:rPr>
                <w:rFonts w:hint="eastAsia" w:ascii="宋体" w:hAnsi="宋体" w:cs="宋体"/>
                <w:szCs w:val="21"/>
              </w:rPr>
            </w:pPr>
          </w:p>
        </w:tc>
        <w:tc>
          <w:tcPr>
            <w:tcW w:w="501" w:type="pct"/>
            <w:shd w:val="clear" w:color="auto" w:fill="auto"/>
            <w:vAlign w:val="bottom"/>
          </w:tcPr>
          <w:p w14:paraId="2B11E273">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8291371">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0ADBC2B3">
            <w:pPr>
              <w:jc w:val="center"/>
              <w:rPr>
                <w:rFonts w:hint="eastAsia" w:ascii="宋体" w:hAnsi="宋体" w:cs="宋体"/>
                <w:szCs w:val="21"/>
              </w:rPr>
            </w:pPr>
          </w:p>
        </w:tc>
      </w:tr>
      <w:tr w14:paraId="43F6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B52CD72">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11" w:type="pct"/>
            <w:shd w:val="clear" w:color="auto" w:fill="auto"/>
            <w:vAlign w:val="center"/>
          </w:tcPr>
          <w:p w14:paraId="12A06DF3">
            <w:pPr>
              <w:widowControl/>
              <w:jc w:val="center"/>
              <w:textAlignment w:val="center"/>
              <w:rPr>
                <w:rFonts w:hint="eastAsia" w:ascii="宋体" w:hAnsi="宋体" w:cs="宋体"/>
                <w:szCs w:val="21"/>
              </w:rPr>
            </w:pPr>
            <w:r>
              <w:rPr>
                <w:rFonts w:hint="eastAsia" w:ascii="宋体" w:hAnsi="宋体" w:cs="宋体"/>
                <w:kern w:val="0"/>
                <w:szCs w:val="21"/>
                <w:lang w:bidi="ar"/>
              </w:rPr>
              <w:t>米面</w:t>
            </w:r>
          </w:p>
        </w:tc>
        <w:tc>
          <w:tcPr>
            <w:tcW w:w="1137" w:type="pct"/>
            <w:shd w:val="clear" w:color="auto" w:fill="auto"/>
            <w:noWrap/>
            <w:vAlign w:val="bottom"/>
          </w:tcPr>
          <w:p w14:paraId="2FA6CD75">
            <w:pPr>
              <w:jc w:val="center"/>
              <w:rPr>
                <w:rFonts w:hint="eastAsia" w:ascii="宋体" w:hAnsi="宋体" w:cs="宋体"/>
                <w:szCs w:val="21"/>
              </w:rPr>
            </w:pPr>
          </w:p>
        </w:tc>
        <w:tc>
          <w:tcPr>
            <w:tcW w:w="501" w:type="pct"/>
            <w:shd w:val="clear" w:color="auto" w:fill="auto"/>
            <w:vAlign w:val="bottom"/>
          </w:tcPr>
          <w:p w14:paraId="2D24D49A">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78FCDC47">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179B82D0">
            <w:pPr>
              <w:jc w:val="center"/>
              <w:rPr>
                <w:rFonts w:hint="eastAsia" w:ascii="宋体" w:hAnsi="宋体" w:cs="宋体"/>
                <w:szCs w:val="21"/>
              </w:rPr>
            </w:pPr>
          </w:p>
        </w:tc>
      </w:tr>
      <w:tr w14:paraId="0438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222F234">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11" w:type="pct"/>
            <w:shd w:val="clear" w:color="auto" w:fill="auto"/>
            <w:vAlign w:val="center"/>
          </w:tcPr>
          <w:p w14:paraId="21B289C9">
            <w:pPr>
              <w:widowControl/>
              <w:jc w:val="center"/>
              <w:textAlignment w:val="center"/>
              <w:rPr>
                <w:rFonts w:hint="eastAsia" w:ascii="宋体" w:hAnsi="宋体" w:cs="宋体"/>
                <w:szCs w:val="21"/>
              </w:rPr>
            </w:pPr>
            <w:r>
              <w:rPr>
                <w:rFonts w:hint="eastAsia" w:ascii="宋体" w:hAnsi="宋体" w:cs="宋体"/>
                <w:kern w:val="0"/>
                <w:szCs w:val="21"/>
                <w:lang w:bidi="ar"/>
              </w:rPr>
              <w:t>饺子皮</w:t>
            </w:r>
          </w:p>
        </w:tc>
        <w:tc>
          <w:tcPr>
            <w:tcW w:w="1137" w:type="pct"/>
            <w:shd w:val="clear" w:color="auto" w:fill="auto"/>
            <w:noWrap/>
            <w:vAlign w:val="bottom"/>
          </w:tcPr>
          <w:p w14:paraId="595CB624">
            <w:pPr>
              <w:jc w:val="center"/>
              <w:rPr>
                <w:rFonts w:hint="eastAsia" w:ascii="宋体" w:hAnsi="宋体" w:cs="宋体"/>
                <w:szCs w:val="21"/>
              </w:rPr>
            </w:pPr>
          </w:p>
        </w:tc>
        <w:tc>
          <w:tcPr>
            <w:tcW w:w="501" w:type="pct"/>
            <w:shd w:val="clear" w:color="auto" w:fill="auto"/>
            <w:vAlign w:val="bottom"/>
          </w:tcPr>
          <w:p w14:paraId="54C45FEA">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CA06FE0">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01F08C04">
            <w:pPr>
              <w:jc w:val="center"/>
              <w:rPr>
                <w:rFonts w:hint="eastAsia" w:ascii="宋体" w:hAnsi="宋体" w:cs="宋体"/>
                <w:szCs w:val="21"/>
              </w:rPr>
            </w:pPr>
          </w:p>
        </w:tc>
      </w:tr>
      <w:tr w14:paraId="5BA8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A085E50">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11" w:type="pct"/>
            <w:shd w:val="clear" w:color="auto" w:fill="auto"/>
            <w:vAlign w:val="center"/>
          </w:tcPr>
          <w:p w14:paraId="2E1719D1">
            <w:pPr>
              <w:widowControl/>
              <w:jc w:val="center"/>
              <w:textAlignment w:val="center"/>
              <w:rPr>
                <w:rFonts w:hint="eastAsia" w:ascii="宋体" w:hAnsi="宋体" w:cs="宋体"/>
                <w:szCs w:val="21"/>
              </w:rPr>
            </w:pPr>
            <w:r>
              <w:rPr>
                <w:rFonts w:hint="eastAsia" w:ascii="宋体" w:hAnsi="宋体" w:cs="宋体"/>
                <w:kern w:val="0"/>
                <w:szCs w:val="21"/>
                <w:lang w:bidi="ar"/>
              </w:rPr>
              <w:t>馄饨皮</w:t>
            </w:r>
          </w:p>
        </w:tc>
        <w:tc>
          <w:tcPr>
            <w:tcW w:w="1137" w:type="pct"/>
            <w:shd w:val="clear" w:color="auto" w:fill="auto"/>
            <w:noWrap/>
            <w:vAlign w:val="bottom"/>
          </w:tcPr>
          <w:p w14:paraId="47462DBC">
            <w:pPr>
              <w:jc w:val="center"/>
              <w:rPr>
                <w:rFonts w:hint="eastAsia" w:ascii="宋体" w:hAnsi="宋体" w:cs="宋体"/>
                <w:szCs w:val="21"/>
              </w:rPr>
            </w:pPr>
          </w:p>
        </w:tc>
        <w:tc>
          <w:tcPr>
            <w:tcW w:w="501" w:type="pct"/>
            <w:shd w:val="clear" w:color="auto" w:fill="auto"/>
            <w:vAlign w:val="bottom"/>
          </w:tcPr>
          <w:p w14:paraId="6A5551B9">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662D0A89">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68FA0BEC">
            <w:pPr>
              <w:jc w:val="center"/>
              <w:rPr>
                <w:rFonts w:hint="eastAsia" w:ascii="宋体" w:hAnsi="宋体" w:cs="宋体"/>
                <w:szCs w:val="21"/>
              </w:rPr>
            </w:pPr>
          </w:p>
        </w:tc>
      </w:tr>
      <w:tr w14:paraId="226E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4B77838">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11" w:type="pct"/>
            <w:shd w:val="clear" w:color="auto" w:fill="auto"/>
            <w:vAlign w:val="center"/>
          </w:tcPr>
          <w:p w14:paraId="6D8BF427">
            <w:pPr>
              <w:widowControl/>
              <w:jc w:val="center"/>
              <w:textAlignment w:val="center"/>
              <w:rPr>
                <w:rFonts w:hint="eastAsia" w:ascii="宋体" w:hAnsi="宋体" w:cs="宋体"/>
                <w:szCs w:val="21"/>
              </w:rPr>
            </w:pPr>
            <w:r>
              <w:rPr>
                <w:rFonts w:hint="eastAsia" w:ascii="宋体" w:hAnsi="宋体" w:cs="宋体"/>
                <w:kern w:val="0"/>
                <w:szCs w:val="21"/>
                <w:lang w:bidi="ar"/>
              </w:rPr>
              <w:t>番薯粉</w:t>
            </w:r>
          </w:p>
        </w:tc>
        <w:tc>
          <w:tcPr>
            <w:tcW w:w="1137" w:type="pct"/>
            <w:shd w:val="clear" w:color="auto" w:fill="auto"/>
            <w:noWrap/>
            <w:vAlign w:val="bottom"/>
          </w:tcPr>
          <w:p w14:paraId="2D226704">
            <w:pPr>
              <w:jc w:val="center"/>
              <w:rPr>
                <w:rFonts w:hint="eastAsia" w:ascii="宋体" w:hAnsi="宋体" w:cs="宋体"/>
                <w:szCs w:val="21"/>
              </w:rPr>
            </w:pPr>
          </w:p>
        </w:tc>
        <w:tc>
          <w:tcPr>
            <w:tcW w:w="501" w:type="pct"/>
            <w:shd w:val="clear" w:color="auto" w:fill="auto"/>
            <w:vAlign w:val="bottom"/>
          </w:tcPr>
          <w:p w14:paraId="1BD6DF32">
            <w:pPr>
              <w:jc w:val="center"/>
              <w:rPr>
                <w:rFonts w:hint="eastAsia" w:ascii="宋体" w:hAnsi="宋体" w:cs="宋体"/>
                <w:szCs w:val="21"/>
              </w:rPr>
            </w:pPr>
          </w:p>
        </w:tc>
        <w:tc>
          <w:tcPr>
            <w:tcW w:w="1178" w:type="pct"/>
            <w:shd w:val="clear" w:color="auto" w:fill="auto"/>
            <w:vAlign w:val="center"/>
          </w:tcPr>
          <w:p w14:paraId="1D3D335E">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4FE86B73">
            <w:pPr>
              <w:jc w:val="center"/>
              <w:rPr>
                <w:rFonts w:hint="eastAsia" w:ascii="宋体" w:hAnsi="宋体" w:cs="宋体"/>
                <w:szCs w:val="21"/>
              </w:rPr>
            </w:pPr>
          </w:p>
        </w:tc>
      </w:tr>
      <w:tr w14:paraId="1E48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49A0F5C">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011" w:type="pct"/>
            <w:shd w:val="clear" w:color="auto" w:fill="auto"/>
            <w:vAlign w:val="center"/>
          </w:tcPr>
          <w:p w14:paraId="754BF750">
            <w:pPr>
              <w:jc w:val="center"/>
              <w:rPr>
                <w:rFonts w:hint="eastAsia" w:ascii="宋体" w:hAnsi="宋体" w:cs="宋体"/>
                <w:szCs w:val="21"/>
              </w:rPr>
            </w:pPr>
          </w:p>
        </w:tc>
        <w:tc>
          <w:tcPr>
            <w:tcW w:w="1137" w:type="pct"/>
            <w:shd w:val="clear" w:color="auto" w:fill="auto"/>
            <w:noWrap/>
            <w:vAlign w:val="bottom"/>
          </w:tcPr>
          <w:p w14:paraId="7E5BAF6B">
            <w:pPr>
              <w:jc w:val="center"/>
              <w:rPr>
                <w:rFonts w:hint="eastAsia" w:ascii="宋体" w:hAnsi="宋体" w:cs="宋体"/>
                <w:szCs w:val="21"/>
              </w:rPr>
            </w:pPr>
          </w:p>
        </w:tc>
        <w:tc>
          <w:tcPr>
            <w:tcW w:w="501" w:type="pct"/>
            <w:shd w:val="clear" w:color="auto" w:fill="auto"/>
            <w:vAlign w:val="bottom"/>
          </w:tcPr>
          <w:p w14:paraId="1E65A9B6">
            <w:pPr>
              <w:jc w:val="center"/>
              <w:rPr>
                <w:rFonts w:hint="eastAsia" w:ascii="宋体" w:hAnsi="宋体" w:cs="宋体"/>
                <w:szCs w:val="21"/>
              </w:rPr>
            </w:pPr>
          </w:p>
        </w:tc>
        <w:tc>
          <w:tcPr>
            <w:tcW w:w="1178" w:type="pct"/>
            <w:shd w:val="clear" w:color="auto" w:fill="auto"/>
            <w:vAlign w:val="bottom"/>
          </w:tcPr>
          <w:p w14:paraId="3D2C7F1D">
            <w:pPr>
              <w:jc w:val="center"/>
              <w:rPr>
                <w:rFonts w:hint="eastAsia" w:ascii="宋体" w:hAnsi="宋体" w:cs="宋体"/>
                <w:szCs w:val="21"/>
              </w:rPr>
            </w:pPr>
          </w:p>
        </w:tc>
        <w:tc>
          <w:tcPr>
            <w:tcW w:w="747" w:type="pct"/>
            <w:shd w:val="clear" w:color="auto" w:fill="auto"/>
            <w:vAlign w:val="bottom"/>
          </w:tcPr>
          <w:p w14:paraId="6F1546C3">
            <w:pPr>
              <w:jc w:val="center"/>
              <w:rPr>
                <w:rFonts w:hint="eastAsia" w:ascii="宋体" w:hAnsi="宋体" w:cs="宋体"/>
                <w:szCs w:val="21"/>
              </w:rPr>
            </w:pPr>
          </w:p>
        </w:tc>
      </w:tr>
      <w:tr w14:paraId="074C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bottom"/>
          </w:tcPr>
          <w:p w14:paraId="6099CCA5">
            <w:pPr>
              <w:widowControl/>
              <w:jc w:val="center"/>
              <w:textAlignment w:val="bottom"/>
              <w:rPr>
                <w:rFonts w:hint="eastAsia" w:ascii="宋体" w:hAnsi="宋体" w:cs="宋体"/>
                <w:b/>
                <w:bCs/>
                <w:szCs w:val="21"/>
              </w:rPr>
            </w:pPr>
            <w:r>
              <w:rPr>
                <w:rFonts w:hint="eastAsia" w:ascii="宋体" w:hAnsi="宋体" w:cs="宋体"/>
                <w:b/>
                <w:bCs/>
                <w:kern w:val="0"/>
                <w:szCs w:val="21"/>
                <w:lang w:bidi="ar"/>
              </w:rPr>
              <w:t>十三、副食品</w:t>
            </w:r>
          </w:p>
        </w:tc>
      </w:tr>
      <w:tr w14:paraId="163A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3DAFF03">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1011" w:type="pct"/>
            <w:shd w:val="clear" w:color="auto" w:fill="auto"/>
            <w:vAlign w:val="bottom"/>
          </w:tcPr>
          <w:p w14:paraId="2375D854">
            <w:pPr>
              <w:widowControl/>
              <w:jc w:val="center"/>
              <w:textAlignment w:val="bottom"/>
              <w:rPr>
                <w:rFonts w:hint="eastAsia" w:ascii="宋体" w:hAnsi="宋体" w:cs="宋体"/>
                <w:szCs w:val="21"/>
              </w:rPr>
            </w:pPr>
            <w:r>
              <w:rPr>
                <w:rFonts w:hint="eastAsia" w:ascii="宋体" w:hAnsi="宋体" w:cs="宋体"/>
                <w:kern w:val="0"/>
                <w:szCs w:val="21"/>
                <w:lang w:bidi="ar"/>
              </w:rPr>
              <w:t>胡椒粉</w:t>
            </w:r>
          </w:p>
        </w:tc>
        <w:tc>
          <w:tcPr>
            <w:tcW w:w="1137" w:type="pct"/>
            <w:shd w:val="clear" w:color="auto" w:fill="auto"/>
            <w:noWrap/>
            <w:vAlign w:val="bottom"/>
          </w:tcPr>
          <w:p w14:paraId="7AF8D7DE">
            <w:pPr>
              <w:widowControl/>
              <w:jc w:val="center"/>
              <w:textAlignment w:val="bottom"/>
              <w:rPr>
                <w:rFonts w:hint="eastAsia" w:ascii="宋体" w:hAnsi="宋体" w:cs="宋体"/>
                <w:szCs w:val="21"/>
              </w:rPr>
            </w:pPr>
            <w:r>
              <w:rPr>
                <w:rFonts w:hint="eastAsia" w:ascii="宋体" w:hAnsi="宋体" w:cs="宋体"/>
                <w:kern w:val="0"/>
                <w:szCs w:val="21"/>
                <w:lang w:bidi="ar"/>
              </w:rPr>
              <w:t>500g</w:t>
            </w:r>
          </w:p>
        </w:tc>
        <w:tc>
          <w:tcPr>
            <w:tcW w:w="501" w:type="pct"/>
            <w:shd w:val="clear" w:color="auto" w:fill="auto"/>
            <w:vAlign w:val="bottom"/>
          </w:tcPr>
          <w:p w14:paraId="377E592F">
            <w:pPr>
              <w:widowControl/>
              <w:jc w:val="center"/>
              <w:textAlignment w:val="bottom"/>
              <w:rPr>
                <w:rFonts w:hint="eastAsia" w:ascii="宋体" w:hAnsi="宋体" w:cs="宋体"/>
                <w:szCs w:val="21"/>
              </w:rPr>
            </w:pPr>
            <w:r>
              <w:rPr>
                <w:rFonts w:hint="eastAsia" w:ascii="宋体" w:hAnsi="宋体" w:cs="宋体"/>
                <w:kern w:val="0"/>
                <w:szCs w:val="21"/>
                <w:lang w:bidi="ar"/>
              </w:rPr>
              <w:t>瓶</w:t>
            </w:r>
          </w:p>
        </w:tc>
        <w:tc>
          <w:tcPr>
            <w:tcW w:w="1178" w:type="pct"/>
            <w:shd w:val="clear" w:color="auto" w:fill="auto"/>
            <w:vAlign w:val="center"/>
          </w:tcPr>
          <w:p w14:paraId="05302B88">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2402B083">
            <w:pPr>
              <w:jc w:val="center"/>
              <w:rPr>
                <w:rFonts w:hint="eastAsia" w:ascii="宋体" w:hAnsi="宋体" w:cs="宋体"/>
                <w:szCs w:val="21"/>
              </w:rPr>
            </w:pPr>
          </w:p>
        </w:tc>
      </w:tr>
      <w:tr w14:paraId="015A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7FF063D">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1011" w:type="pct"/>
            <w:shd w:val="clear" w:color="auto" w:fill="auto"/>
            <w:vAlign w:val="bottom"/>
          </w:tcPr>
          <w:p w14:paraId="6D9F35E3">
            <w:pPr>
              <w:widowControl/>
              <w:jc w:val="center"/>
              <w:textAlignment w:val="bottom"/>
              <w:rPr>
                <w:rFonts w:hint="eastAsia" w:ascii="宋体" w:hAnsi="宋体" w:cs="宋体"/>
                <w:szCs w:val="21"/>
              </w:rPr>
            </w:pPr>
            <w:r>
              <w:rPr>
                <w:rFonts w:hint="eastAsia" w:ascii="宋体" w:hAnsi="宋体" w:cs="宋体"/>
                <w:kern w:val="0"/>
                <w:szCs w:val="21"/>
                <w:lang w:bidi="ar"/>
              </w:rPr>
              <w:t>黑胡椒粉</w:t>
            </w:r>
          </w:p>
        </w:tc>
        <w:tc>
          <w:tcPr>
            <w:tcW w:w="1137" w:type="pct"/>
            <w:shd w:val="clear" w:color="auto" w:fill="auto"/>
            <w:noWrap/>
            <w:vAlign w:val="bottom"/>
          </w:tcPr>
          <w:p w14:paraId="0FE33C9B">
            <w:pPr>
              <w:widowControl/>
              <w:jc w:val="center"/>
              <w:textAlignment w:val="bottom"/>
              <w:rPr>
                <w:rFonts w:hint="eastAsia" w:ascii="宋体" w:hAnsi="宋体" w:cs="宋体"/>
                <w:szCs w:val="21"/>
              </w:rPr>
            </w:pPr>
            <w:r>
              <w:rPr>
                <w:rFonts w:hint="eastAsia" w:ascii="宋体" w:hAnsi="宋体" w:cs="宋体"/>
                <w:kern w:val="0"/>
                <w:szCs w:val="21"/>
                <w:lang w:bidi="ar"/>
              </w:rPr>
              <w:t>500g</w:t>
            </w:r>
          </w:p>
        </w:tc>
        <w:tc>
          <w:tcPr>
            <w:tcW w:w="501" w:type="pct"/>
            <w:shd w:val="clear" w:color="auto" w:fill="auto"/>
            <w:vAlign w:val="bottom"/>
          </w:tcPr>
          <w:p w14:paraId="1B98B298">
            <w:pPr>
              <w:widowControl/>
              <w:jc w:val="center"/>
              <w:textAlignment w:val="bottom"/>
              <w:rPr>
                <w:rFonts w:hint="eastAsia" w:ascii="宋体" w:hAnsi="宋体" w:cs="宋体"/>
                <w:szCs w:val="21"/>
              </w:rPr>
            </w:pPr>
            <w:r>
              <w:rPr>
                <w:rFonts w:hint="eastAsia" w:ascii="宋体" w:hAnsi="宋体" w:cs="宋体"/>
                <w:kern w:val="0"/>
                <w:szCs w:val="21"/>
                <w:lang w:bidi="ar"/>
              </w:rPr>
              <w:t>瓶</w:t>
            </w:r>
          </w:p>
        </w:tc>
        <w:tc>
          <w:tcPr>
            <w:tcW w:w="1178" w:type="pct"/>
            <w:shd w:val="clear" w:color="auto" w:fill="auto"/>
            <w:vAlign w:val="center"/>
          </w:tcPr>
          <w:p w14:paraId="4C08321B">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71771B2F">
            <w:pPr>
              <w:jc w:val="center"/>
              <w:rPr>
                <w:rFonts w:hint="eastAsia" w:ascii="宋体" w:hAnsi="宋体" w:cs="宋体"/>
                <w:szCs w:val="21"/>
              </w:rPr>
            </w:pPr>
          </w:p>
        </w:tc>
      </w:tr>
      <w:tr w14:paraId="2CCF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4131760">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1011" w:type="pct"/>
            <w:shd w:val="clear" w:color="auto" w:fill="auto"/>
            <w:vAlign w:val="bottom"/>
          </w:tcPr>
          <w:p w14:paraId="3B747912">
            <w:pPr>
              <w:widowControl/>
              <w:jc w:val="center"/>
              <w:textAlignment w:val="bottom"/>
              <w:rPr>
                <w:rFonts w:hint="eastAsia" w:ascii="宋体" w:hAnsi="宋体" w:cs="宋体"/>
                <w:szCs w:val="21"/>
              </w:rPr>
            </w:pPr>
            <w:r>
              <w:rPr>
                <w:rFonts w:hint="eastAsia" w:ascii="宋体" w:hAnsi="宋体" w:cs="宋体"/>
                <w:kern w:val="0"/>
                <w:szCs w:val="21"/>
                <w:lang w:bidi="ar"/>
              </w:rPr>
              <w:t>生抽</w:t>
            </w:r>
          </w:p>
        </w:tc>
        <w:tc>
          <w:tcPr>
            <w:tcW w:w="1137" w:type="pct"/>
            <w:shd w:val="clear" w:color="auto" w:fill="auto"/>
            <w:noWrap/>
            <w:vAlign w:val="bottom"/>
          </w:tcPr>
          <w:p w14:paraId="7E55798B">
            <w:pPr>
              <w:widowControl/>
              <w:jc w:val="center"/>
              <w:textAlignment w:val="bottom"/>
              <w:rPr>
                <w:rFonts w:hint="eastAsia" w:ascii="宋体" w:hAnsi="宋体" w:cs="宋体"/>
                <w:szCs w:val="21"/>
              </w:rPr>
            </w:pPr>
            <w:r>
              <w:rPr>
                <w:rFonts w:hint="eastAsia" w:ascii="宋体" w:hAnsi="宋体" w:cs="宋体"/>
                <w:kern w:val="0"/>
                <w:szCs w:val="21"/>
                <w:lang w:bidi="ar"/>
              </w:rPr>
              <w:t>1.9L*6桶</w:t>
            </w:r>
          </w:p>
        </w:tc>
        <w:tc>
          <w:tcPr>
            <w:tcW w:w="501" w:type="pct"/>
            <w:shd w:val="clear" w:color="auto" w:fill="auto"/>
            <w:vAlign w:val="bottom"/>
          </w:tcPr>
          <w:p w14:paraId="3024D577">
            <w:pPr>
              <w:widowControl/>
              <w:jc w:val="center"/>
              <w:textAlignment w:val="bottom"/>
              <w:rPr>
                <w:rFonts w:hint="eastAsia" w:ascii="宋体" w:hAnsi="宋体" w:cs="宋体"/>
                <w:szCs w:val="21"/>
              </w:rPr>
            </w:pPr>
            <w:r>
              <w:rPr>
                <w:rFonts w:hint="eastAsia" w:ascii="宋体" w:hAnsi="宋体" w:cs="宋体"/>
                <w:kern w:val="0"/>
                <w:szCs w:val="21"/>
                <w:lang w:bidi="ar"/>
              </w:rPr>
              <w:t>件</w:t>
            </w:r>
          </w:p>
        </w:tc>
        <w:tc>
          <w:tcPr>
            <w:tcW w:w="1178" w:type="pct"/>
            <w:shd w:val="clear" w:color="auto" w:fill="auto"/>
            <w:vAlign w:val="center"/>
          </w:tcPr>
          <w:p w14:paraId="101DF566">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685C0240">
            <w:pPr>
              <w:jc w:val="center"/>
              <w:rPr>
                <w:rFonts w:hint="eastAsia" w:ascii="宋体" w:hAnsi="宋体" w:cs="宋体"/>
                <w:szCs w:val="21"/>
              </w:rPr>
            </w:pPr>
          </w:p>
        </w:tc>
      </w:tr>
      <w:tr w14:paraId="48F4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40813C5">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1011" w:type="pct"/>
            <w:shd w:val="clear" w:color="auto" w:fill="FFFFFF"/>
            <w:vAlign w:val="bottom"/>
          </w:tcPr>
          <w:p w14:paraId="64EB2C07">
            <w:pPr>
              <w:widowControl/>
              <w:jc w:val="center"/>
              <w:textAlignment w:val="bottom"/>
              <w:rPr>
                <w:rFonts w:hint="eastAsia" w:ascii="宋体" w:hAnsi="宋体" w:cs="宋体"/>
                <w:szCs w:val="21"/>
              </w:rPr>
            </w:pPr>
            <w:r>
              <w:rPr>
                <w:rFonts w:hint="eastAsia" w:ascii="宋体" w:hAnsi="宋体" w:cs="宋体"/>
                <w:kern w:val="0"/>
                <w:szCs w:val="21"/>
                <w:lang w:bidi="ar"/>
              </w:rPr>
              <w:t>沙拉酱</w:t>
            </w:r>
          </w:p>
        </w:tc>
        <w:tc>
          <w:tcPr>
            <w:tcW w:w="1137" w:type="pct"/>
            <w:shd w:val="clear" w:color="auto" w:fill="auto"/>
            <w:noWrap/>
            <w:vAlign w:val="bottom"/>
          </w:tcPr>
          <w:p w14:paraId="2D0502FA">
            <w:pPr>
              <w:widowControl/>
              <w:jc w:val="center"/>
              <w:textAlignment w:val="bottom"/>
              <w:rPr>
                <w:rFonts w:hint="eastAsia" w:ascii="宋体" w:hAnsi="宋体" w:cs="宋体"/>
                <w:szCs w:val="21"/>
              </w:rPr>
            </w:pPr>
            <w:r>
              <w:rPr>
                <w:rFonts w:hint="eastAsia" w:ascii="宋体" w:hAnsi="宋体" w:cs="宋体"/>
                <w:kern w:val="0"/>
                <w:szCs w:val="21"/>
                <w:lang w:bidi="ar"/>
              </w:rPr>
              <w:t>1KG</w:t>
            </w:r>
          </w:p>
        </w:tc>
        <w:tc>
          <w:tcPr>
            <w:tcW w:w="501" w:type="pct"/>
            <w:shd w:val="clear" w:color="auto" w:fill="auto"/>
            <w:vAlign w:val="bottom"/>
          </w:tcPr>
          <w:p w14:paraId="34500305">
            <w:pPr>
              <w:widowControl/>
              <w:jc w:val="center"/>
              <w:textAlignment w:val="bottom"/>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7C909441">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51947FB8">
            <w:pPr>
              <w:jc w:val="center"/>
              <w:rPr>
                <w:rFonts w:hint="eastAsia" w:ascii="宋体" w:hAnsi="宋体" w:cs="宋体"/>
                <w:szCs w:val="21"/>
              </w:rPr>
            </w:pPr>
          </w:p>
        </w:tc>
      </w:tr>
      <w:tr w14:paraId="09CE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78411E7">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1011" w:type="pct"/>
            <w:shd w:val="clear" w:color="auto" w:fill="FFFFFF"/>
            <w:vAlign w:val="bottom"/>
          </w:tcPr>
          <w:p w14:paraId="50AFB0E5">
            <w:pPr>
              <w:widowControl/>
              <w:jc w:val="center"/>
              <w:textAlignment w:val="bottom"/>
              <w:rPr>
                <w:rFonts w:hint="eastAsia" w:ascii="宋体" w:hAnsi="宋体" w:cs="宋体"/>
                <w:szCs w:val="21"/>
              </w:rPr>
            </w:pPr>
            <w:r>
              <w:rPr>
                <w:rFonts w:hint="eastAsia" w:ascii="宋体" w:hAnsi="宋体" w:cs="宋体"/>
                <w:kern w:val="0"/>
                <w:szCs w:val="21"/>
                <w:lang w:bidi="ar"/>
              </w:rPr>
              <w:t>豆瓣辣酱</w:t>
            </w:r>
          </w:p>
        </w:tc>
        <w:tc>
          <w:tcPr>
            <w:tcW w:w="1137" w:type="pct"/>
            <w:shd w:val="clear" w:color="auto" w:fill="auto"/>
            <w:noWrap/>
            <w:vAlign w:val="bottom"/>
          </w:tcPr>
          <w:p w14:paraId="7F222332">
            <w:pPr>
              <w:widowControl/>
              <w:jc w:val="center"/>
              <w:textAlignment w:val="bottom"/>
              <w:rPr>
                <w:rFonts w:hint="eastAsia" w:ascii="宋体" w:hAnsi="宋体" w:cs="宋体"/>
                <w:szCs w:val="21"/>
              </w:rPr>
            </w:pPr>
            <w:r>
              <w:rPr>
                <w:rFonts w:hint="eastAsia" w:ascii="宋体" w:hAnsi="宋体" w:cs="宋体"/>
                <w:kern w:val="0"/>
                <w:szCs w:val="21"/>
                <w:lang w:bidi="ar"/>
              </w:rPr>
              <w:t>230g</w:t>
            </w:r>
          </w:p>
        </w:tc>
        <w:tc>
          <w:tcPr>
            <w:tcW w:w="501" w:type="pct"/>
            <w:shd w:val="clear" w:color="auto" w:fill="auto"/>
            <w:vAlign w:val="bottom"/>
          </w:tcPr>
          <w:p w14:paraId="5BAD257B">
            <w:pPr>
              <w:widowControl/>
              <w:jc w:val="center"/>
              <w:textAlignment w:val="bottom"/>
              <w:rPr>
                <w:rFonts w:hint="eastAsia" w:ascii="宋体" w:hAnsi="宋体" w:cs="宋体"/>
                <w:szCs w:val="21"/>
              </w:rPr>
            </w:pPr>
            <w:r>
              <w:rPr>
                <w:rFonts w:hint="eastAsia" w:ascii="宋体" w:hAnsi="宋体" w:cs="宋体"/>
                <w:kern w:val="0"/>
                <w:szCs w:val="21"/>
                <w:lang w:bidi="ar"/>
              </w:rPr>
              <w:t>瓶</w:t>
            </w:r>
          </w:p>
        </w:tc>
        <w:tc>
          <w:tcPr>
            <w:tcW w:w="1178" w:type="pct"/>
            <w:shd w:val="clear" w:color="auto" w:fill="auto"/>
            <w:vAlign w:val="center"/>
          </w:tcPr>
          <w:p w14:paraId="1C83C451">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060F08BC">
            <w:pPr>
              <w:jc w:val="center"/>
              <w:rPr>
                <w:rFonts w:hint="eastAsia" w:ascii="宋体" w:hAnsi="宋体" w:cs="宋体"/>
                <w:szCs w:val="21"/>
              </w:rPr>
            </w:pPr>
          </w:p>
        </w:tc>
      </w:tr>
      <w:tr w14:paraId="6F7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A0FA86A">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1011" w:type="pct"/>
            <w:shd w:val="clear" w:color="auto" w:fill="FFFFFF"/>
            <w:vAlign w:val="bottom"/>
          </w:tcPr>
          <w:p w14:paraId="25BCD43C">
            <w:pPr>
              <w:widowControl/>
              <w:jc w:val="center"/>
              <w:textAlignment w:val="bottom"/>
              <w:rPr>
                <w:rFonts w:hint="eastAsia" w:ascii="宋体" w:hAnsi="宋体" w:cs="宋体"/>
                <w:szCs w:val="21"/>
              </w:rPr>
            </w:pPr>
            <w:r>
              <w:rPr>
                <w:rFonts w:hint="eastAsia" w:ascii="宋体" w:hAnsi="宋体" w:cs="宋体"/>
                <w:kern w:val="0"/>
                <w:szCs w:val="21"/>
                <w:lang w:bidi="ar"/>
              </w:rPr>
              <w:t>酱油</w:t>
            </w:r>
          </w:p>
        </w:tc>
        <w:tc>
          <w:tcPr>
            <w:tcW w:w="1137" w:type="pct"/>
            <w:shd w:val="clear" w:color="auto" w:fill="auto"/>
            <w:noWrap/>
            <w:vAlign w:val="bottom"/>
          </w:tcPr>
          <w:p w14:paraId="5826C096">
            <w:pPr>
              <w:widowControl/>
              <w:jc w:val="center"/>
              <w:textAlignment w:val="bottom"/>
              <w:rPr>
                <w:rFonts w:hint="eastAsia" w:ascii="宋体" w:hAnsi="宋体" w:cs="宋体"/>
                <w:szCs w:val="21"/>
              </w:rPr>
            </w:pPr>
            <w:r>
              <w:rPr>
                <w:rFonts w:hint="eastAsia" w:ascii="宋体" w:hAnsi="宋体" w:cs="宋体"/>
                <w:kern w:val="0"/>
                <w:szCs w:val="21"/>
                <w:lang w:bidi="ar"/>
              </w:rPr>
              <w:t>500g</w:t>
            </w:r>
          </w:p>
        </w:tc>
        <w:tc>
          <w:tcPr>
            <w:tcW w:w="501" w:type="pct"/>
            <w:shd w:val="clear" w:color="auto" w:fill="auto"/>
            <w:vAlign w:val="bottom"/>
          </w:tcPr>
          <w:p w14:paraId="61B71C92">
            <w:pPr>
              <w:widowControl/>
              <w:jc w:val="center"/>
              <w:textAlignment w:val="bottom"/>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48D00453">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6F42C495">
            <w:pPr>
              <w:jc w:val="center"/>
              <w:rPr>
                <w:rFonts w:hint="eastAsia" w:ascii="宋体" w:hAnsi="宋体" w:cs="宋体"/>
                <w:szCs w:val="21"/>
              </w:rPr>
            </w:pPr>
          </w:p>
        </w:tc>
      </w:tr>
      <w:tr w14:paraId="2891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636A5D6">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1011" w:type="pct"/>
            <w:shd w:val="clear" w:color="auto" w:fill="FFFFFF"/>
            <w:vAlign w:val="bottom"/>
          </w:tcPr>
          <w:p w14:paraId="4984B338">
            <w:pPr>
              <w:widowControl/>
              <w:jc w:val="center"/>
              <w:textAlignment w:val="bottom"/>
              <w:rPr>
                <w:rFonts w:hint="eastAsia" w:ascii="宋体" w:hAnsi="宋体" w:cs="宋体"/>
                <w:szCs w:val="21"/>
              </w:rPr>
            </w:pPr>
            <w:r>
              <w:rPr>
                <w:rFonts w:hint="eastAsia" w:ascii="宋体" w:hAnsi="宋体" w:cs="宋体"/>
                <w:kern w:val="0"/>
                <w:szCs w:val="21"/>
                <w:lang w:bidi="ar"/>
              </w:rPr>
              <w:t>黄豆酱</w:t>
            </w:r>
          </w:p>
        </w:tc>
        <w:tc>
          <w:tcPr>
            <w:tcW w:w="1137" w:type="pct"/>
            <w:shd w:val="clear" w:color="auto" w:fill="auto"/>
            <w:noWrap/>
            <w:vAlign w:val="bottom"/>
          </w:tcPr>
          <w:p w14:paraId="02DC5931">
            <w:pPr>
              <w:widowControl/>
              <w:jc w:val="center"/>
              <w:textAlignment w:val="bottom"/>
              <w:rPr>
                <w:rFonts w:hint="eastAsia" w:ascii="宋体" w:hAnsi="宋体" w:cs="宋体"/>
                <w:szCs w:val="21"/>
              </w:rPr>
            </w:pPr>
            <w:r>
              <w:rPr>
                <w:rFonts w:hint="eastAsia" w:ascii="宋体" w:hAnsi="宋体" w:cs="宋体"/>
                <w:kern w:val="0"/>
                <w:szCs w:val="21"/>
                <w:lang w:bidi="ar"/>
              </w:rPr>
              <w:t>800g</w:t>
            </w:r>
          </w:p>
        </w:tc>
        <w:tc>
          <w:tcPr>
            <w:tcW w:w="501" w:type="pct"/>
            <w:shd w:val="clear" w:color="auto" w:fill="auto"/>
            <w:vAlign w:val="bottom"/>
          </w:tcPr>
          <w:p w14:paraId="5A566B37">
            <w:pPr>
              <w:widowControl/>
              <w:jc w:val="center"/>
              <w:textAlignment w:val="bottom"/>
              <w:rPr>
                <w:rFonts w:hint="eastAsia" w:ascii="宋体" w:hAnsi="宋体" w:cs="宋体"/>
                <w:szCs w:val="21"/>
              </w:rPr>
            </w:pPr>
            <w:r>
              <w:rPr>
                <w:rFonts w:hint="eastAsia" w:ascii="宋体" w:hAnsi="宋体" w:cs="宋体"/>
                <w:kern w:val="0"/>
                <w:szCs w:val="21"/>
                <w:lang w:bidi="ar"/>
              </w:rPr>
              <w:t>瓶</w:t>
            </w:r>
          </w:p>
        </w:tc>
        <w:tc>
          <w:tcPr>
            <w:tcW w:w="1178" w:type="pct"/>
            <w:shd w:val="clear" w:color="auto" w:fill="auto"/>
            <w:vAlign w:val="center"/>
          </w:tcPr>
          <w:p w14:paraId="405C0296">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24DC0AA9">
            <w:pPr>
              <w:jc w:val="center"/>
              <w:rPr>
                <w:rFonts w:hint="eastAsia" w:ascii="宋体" w:hAnsi="宋体" w:cs="宋体"/>
                <w:szCs w:val="21"/>
              </w:rPr>
            </w:pPr>
          </w:p>
        </w:tc>
      </w:tr>
      <w:tr w14:paraId="6BED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C2149F7">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1011" w:type="pct"/>
            <w:shd w:val="clear" w:color="auto" w:fill="FFFFFF"/>
            <w:vAlign w:val="bottom"/>
          </w:tcPr>
          <w:p w14:paraId="241F9154">
            <w:pPr>
              <w:widowControl/>
              <w:jc w:val="center"/>
              <w:textAlignment w:val="bottom"/>
              <w:rPr>
                <w:rFonts w:hint="eastAsia" w:ascii="宋体" w:hAnsi="宋体" w:cs="宋体"/>
                <w:szCs w:val="21"/>
              </w:rPr>
            </w:pPr>
            <w:r>
              <w:rPr>
                <w:rFonts w:hint="eastAsia" w:ascii="宋体" w:hAnsi="宋体" w:cs="宋体"/>
                <w:kern w:val="0"/>
                <w:szCs w:val="21"/>
                <w:lang w:bidi="ar"/>
              </w:rPr>
              <w:t>味精</w:t>
            </w:r>
          </w:p>
        </w:tc>
        <w:tc>
          <w:tcPr>
            <w:tcW w:w="1137" w:type="pct"/>
            <w:shd w:val="clear" w:color="auto" w:fill="auto"/>
            <w:noWrap/>
            <w:vAlign w:val="bottom"/>
          </w:tcPr>
          <w:p w14:paraId="6A16FC16">
            <w:pPr>
              <w:widowControl/>
              <w:jc w:val="center"/>
              <w:textAlignment w:val="bottom"/>
              <w:rPr>
                <w:rFonts w:hint="eastAsia" w:ascii="宋体" w:hAnsi="宋体" w:cs="宋体"/>
                <w:szCs w:val="21"/>
              </w:rPr>
            </w:pPr>
            <w:r>
              <w:rPr>
                <w:rFonts w:hint="eastAsia" w:ascii="宋体" w:hAnsi="宋体" w:cs="宋体"/>
                <w:kern w:val="0"/>
                <w:szCs w:val="21"/>
                <w:lang w:bidi="ar"/>
              </w:rPr>
              <w:t>1kg</w:t>
            </w:r>
          </w:p>
        </w:tc>
        <w:tc>
          <w:tcPr>
            <w:tcW w:w="501" w:type="pct"/>
            <w:shd w:val="clear" w:color="auto" w:fill="auto"/>
            <w:vAlign w:val="bottom"/>
          </w:tcPr>
          <w:p w14:paraId="0ED1B728">
            <w:pPr>
              <w:widowControl/>
              <w:jc w:val="center"/>
              <w:textAlignment w:val="bottom"/>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1E6C20DF">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3535CC5A">
            <w:pPr>
              <w:jc w:val="center"/>
              <w:rPr>
                <w:rFonts w:hint="eastAsia" w:ascii="宋体" w:hAnsi="宋体" w:cs="宋体"/>
                <w:szCs w:val="21"/>
              </w:rPr>
            </w:pPr>
          </w:p>
        </w:tc>
      </w:tr>
      <w:tr w14:paraId="45F4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0BCEEBCB">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1011" w:type="pct"/>
            <w:shd w:val="clear" w:color="auto" w:fill="FFFFFF"/>
            <w:vAlign w:val="bottom"/>
          </w:tcPr>
          <w:p w14:paraId="1C3891B5">
            <w:pPr>
              <w:widowControl/>
              <w:jc w:val="center"/>
              <w:textAlignment w:val="bottom"/>
              <w:rPr>
                <w:rFonts w:hint="eastAsia" w:ascii="宋体" w:hAnsi="宋体" w:cs="宋体"/>
                <w:szCs w:val="21"/>
              </w:rPr>
            </w:pPr>
            <w:r>
              <w:rPr>
                <w:rFonts w:hint="eastAsia" w:ascii="宋体" w:hAnsi="宋体" w:cs="宋体"/>
                <w:kern w:val="0"/>
                <w:szCs w:val="21"/>
                <w:lang w:bidi="ar"/>
              </w:rPr>
              <w:t>白糖</w:t>
            </w:r>
          </w:p>
        </w:tc>
        <w:tc>
          <w:tcPr>
            <w:tcW w:w="1137" w:type="pct"/>
            <w:shd w:val="clear" w:color="auto" w:fill="auto"/>
            <w:noWrap/>
            <w:vAlign w:val="bottom"/>
          </w:tcPr>
          <w:p w14:paraId="413A80C1">
            <w:pPr>
              <w:jc w:val="center"/>
              <w:rPr>
                <w:rFonts w:hint="eastAsia" w:ascii="宋体" w:hAnsi="宋体" w:cs="宋体"/>
                <w:szCs w:val="21"/>
              </w:rPr>
            </w:pPr>
          </w:p>
        </w:tc>
        <w:tc>
          <w:tcPr>
            <w:tcW w:w="501" w:type="pct"/>
            <w:shd w:val="clear" w:color="auto" w:fill="auto"/>
            <w:vAlign w:val="bottom"/>
          </w:tcPr>
          <w:p w14:paraId="7C6A4832">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460AF70">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5C37062C">
            <w:pPr>
              <w:jc w:val="center"/>
              <w:rPr>
                <w:rFonts w:hint="eastAsia" w:ascii="宋体" w:hAnsi="宋体" w:cs="宋体"/>
                <w:szCs w:val="21"/>
              </w:rPr>
            </w:pPr>
          </w:p>
        </w:tc>
      </w:tr>
      <w:tr w14:paraId="5185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495D3F8">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1011" w:type="pct"/>
            <w:shd w:val="clear" w:color="auto" w:fill="FFFFFF"/>
            <w:vAlign w:val="bottom"/>
          </w:tcPr>
          <w:p w14:paraId="12F1BF17">
            <w:pPr>
              <w:widowControl/>
              <w:jc w:val="center"/>
              <w:textAlignment w:val="bottom"/>
              <w:rPr>
                <w:rFonts w:hint="eastAsia" w:ascii="宋体" w:hAnsi="宋体" w:cs="宋体"/>
                <w:szCs w:val="21"/>
              </w:rPr>
            </w:pPr>
            <w:r>
              <w:rPr>
                <w:rFonts w:hint="eastAsia" w:ascii="宋体" w:hAnsi="宋体" w:cs="宋体"/>
                <w:kern w:val="0"/>
                <w:szCs w:val="21"/>
                <w:lang w:bidi="ar"/>
              </w:rPr>
              <w:t>生粉</w:t>
            </w:r>
          </w:p>
        </w:tc>
        <w:tc>
          <w:tcPr>
            <w:tcW w:w="1137" w:type="pct"/>
            <w:shd w:val="clear" w:color="auto" w:fill="auto"/>
            <w:noWrap/>
            <w:vAlign w:val="bottom"/>
          </w:tcPr>
          <w:p w14:paraId="5F3CA1B5">
            <w:pPr>
              <w:widowControl/>
              <w:jc w:val="center"/>
              <w:textAlignment w:val="bottom"/>
              <w:rPr>
                <w:rFonts w:hint="eastAsia" w:ascii="宋体" w:hAnsi="宋体" w:cs="宋体"/>
                <w:szCs w:val="21"/>
              </w:rPr>
            </w:pPr>
            <w:r>
              <w:rPr>
                <w:rFonts w:hint="eastAsia" w:ascii="宋体" w:hAnsi="宋体" w:cs="宋体"/>
                <w:kern w:val="0"/>
                <w:szCs w:val="21"/>
                <w:lang w:bidi="ar"/>
              </w:rPr>
              <w:t>5斤</w:t>
            </w:r>
          </w:p>
        </w:tc>
        <w:tc>
          <w:tcPr>
            <w:tcW w:w="501" w:type="pct"/>
            <w:shd w:val="clear" w:color="auto" w:fill="auto"/>
            <w:vAlign w:val="bottom"/>
          </w:tcPr>
          <w:p w14:paraId="34147A1E">
            <w:pPr>
              <w:widowControl/>
              <w:jc w:val="center"/>
              <w:textAlignment w:val="bottom"/>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109D90D1">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07C95315">
            <w:pPr>
              <w:jc w:val="center"/>
              <w:rPr>
                <w:rFonts w:hint="eastAsia" w:ascii="宋体" w:hAnsi="宋体" w:cs="宋体"/>
                <w:szCs w:val="21"/>
              </w:rPr>
            </w:pPr>
          </w:p>
        </w:tc>
      </w:tr>
      <w:tr w14:paraId="70E8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747D322">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1011" w:type="pct"/>
            <w:shd w:val="clear" w:color="auto" w:fill="FFFFFF"/>
            <w:vAlign w:val="bottom"/>
          </w:tcPr>
          <w:p w14:paraId="197BA854">
            <w:pPr>
              <w:widowControl/>
              <w:jc w:val="center"/>
              <w:textAlignment w:val="bottom"/>
              <w:rPr>
                <w:rFonts w:hint="eastAsia" w:ascii="宋体" w:hAnsi="宋体" w:cs="宋体"/>
                <w:szCs w:val="21"/>
              </w:rPr>
            </w:pPr>
            <w:r>
              <w:rPr>
                <w:rFonts w:hint="eastAsia" w:ascii="宋体" w:hAnsi="宋体" w:cs="宋体"/>
                <w:kern w:val="0"/>
                <w:szCs w:val="21"/>
                <w:lang w:bidi="ar"/>
              </w:rPr>
              <w:t>鸡精</w:t>
            </w:r>
          </w:p>
        </w:tc>
        <w:tc>
          <w:tcPr>
            <w:tcW w:w="1137" w:type="pct"/>
            <w:shd w:val="clear" w:color="auto" w:fill="auto"/>
            <w:noWrap/>
            <w:vAlign w:val="bottom"/>
          </w:tcPr>
          <w:p w14:paraId="37F5646D">
            <w:pPr>
              <w:widowControl/>
              <w:jc w:val="center"/>
              <w:textAlignment w:val="bottom"/>
              <w:rPr>
                <w:rFonts w:hint="eastAsia" w:ascii="宋体" w:hAnsi="宋体" w:cs="宋体"/>
                <w:szCs w:val="21"/>
              </w:rPr>
            </w:pPr>
            <w:r>
              <w:rPr>
                <w:rFonts w:hint="eastAsia" w:ascii="宋体" w:hAnsi="宋体" w:cs="宋体"/>
                <w:kern w:val="0"/>
                <w:szCs w:val="21"/>
                <w:lang w:bidi="ar"/>
              </w:rPr>
              <w:t>900g</w:t>
            </w:r>
          </w:p>
        </w:tc>
        <w:tc>
          <w:tcPr>
            <w:tcW w:w="501" w:type="pct"/>
            <w:shd w:val="clear" w:color="auto" w:fill="auto"/>
            <w:vAlign w:val="bottom"/>
          </w:tcPr>
          <w:p w14:paraId="5C1A6F21">
            <w:pPr>
              <w:widowControl/>
              <w:jc w:val="center"/>
              <w:textAlignment w:val="bottom"/>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7D263467">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3DB55771">
            <w:pPr>
              <w:jc w:val="center"/>
              <w:rPr>
                <w:rFonts w:hint="eastAsia" w:ascii="宋体" w:hAnsi="宋体" w:cs="宋体"/>
                <w:szCs w:val="21"/>
              </w:rPr>
            </w:pPr>
          </w:p>
        </w:tc>
      </w:tr>
      <w:tr w14:paraId="7E9D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1E9D6FE2">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1011" w:type="pct"/>
            <w:shd w:val="clear" w:color="auto" w:fill="FFFFFF"/>
            <w:vAlign w:val="bottom"/>
          </w:tcPr>
          <w:p w14:paraId="18D9E3FB">
            <w:pPr>
              <w:widowControl/>
              <w:jc w:val="center"/>
              <w:textAlignment w:val="bottom"/>
              <w:rPr>
                <w:rFonts w:hint="eastAsia" w:ascii="宋体" w:hAnsi="宋体" w:cs="宋体"/>
                <w:szCs w:val="21"/>
              </w:rPr>
            </w:pPr>
            <w:r>
              <w:rPr>
                <w:rFonts w:hint="eastAsia" w:ascii="宋体" w:hAnsi="宋体" w:cs="宋体"/>
                <w:kern w:val="0"/>
                <w:szCs w:val="21"/>
                <w:lang w:bidi="ar"/>
              </w:rPr>
              <w:t>精制矿盐</w:t>
            </w:r>
          </w:p>
        </w:tc>
        <w:tc>
          <w:tcPr>
            <w:tcW w:w="1137" w:type="pct"/>
            <w:shd w:val="clear" w:color="auto" w:fill="auto"/>
            <w:noWrap/>
            <w:vAlign w:val="bottom"/>
          </w:tcPr>
          <w:p w14:paraId="7A0BD478">
            <w:pPr>
              <w:widowControl/>
              <w:jc w:val="center"/>
              <w:textAlignment w:val="bottom"/>
              <w:rPr>
                <w:rFonts w:hint="eastAsia" w:ascii="宋体" w:hAnsi="宋体" w:cs="宋体"/>
                <w:szCs w:val="21"/>
              </w:rPr>
            </w:pPr>
            <w:r>
              <w:rPr>
                <w:rFonts w:hint="eastAsia" w:ascii="宋体" w:hAnsi="宋体" w:cs="宋体"/>
                <w:kern w:val="0"/>
                <w:szCs w:val="21"/>
                <w:lang w:bidi="ar"/>
              </w:rPr>
              <w:t>500g</w:t>
            </w:r>
          </w:p>
        </w:tc>
        <w:tc>
          <w:tcPr>
            <w:tcW w:w="501" w:type="pct"/>
            <w:shd w:val="clear" w:color="auto" w:fill="auto"/>
            <w:vAlign w:val="bottom"/>
          </w:tcPr>
          <w:p w14:paraId="32E2F9F4">
            <w:pPr>
              <w:widowControl/>
              <w:jc w:val="center"/>
              <w:textAlignment w:val="bottom"/>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489BD0F2">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1CAB9C72">
            <w:pPr>
              <w:jc w:val="center"/>
              <w:rPr>
                <w:rFonts w:hint="eastAsia" w:ascii="宋体" w:hAnsi="宋体" w:cs="宋体"/>
                <w:szCs w:val="21"/>
              </w:rPr>
            </w:pPr>
          </w:p>
        </w:tc>
      </w:tr>
      <w:tr w14:paraId="3350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E5CE9AA">
            <w:pPr>
              <w:widowControl/>
              <w:jc w:val="center"/>
              <w:textAlignment w:val="center"/>
              <w:rPr>
                <w:rFonts w:hint="eastAsia" w:ascii="宋体" w:hAnsi="宋体" w:cs="宋体"/>
                <w:szCs w:val="21"/>
              </w:rPr>
            </w:pPr>
            <w:r>
              <w:rPr>
                <w:rFonts w:hint="eastAsia" w:ascii="宋体" w:hAnsi="宋体" w:cs="宋体"/>
                <w:kern w:val="0"/>
                <w:szCs w:val="21"/>
                <w:lang w:bidi="ar"/>
              </w:rPr>
              <w:t>13</w:t>
            </w:r>
          </w:p>
        </w:tc>
        <w:tc>
          <w:tcPr>
            <w:tcW w:w="1011" w:type="pct"/>
            <w:shd w:val="clear" w:color="auto" w:fill="FFFFFF"/>
            <w:vAlign w:val="bottom"/>
          </w:tcPr>
          <w:p w14:paraId="4D7D09AE">
            <w:pPr>
              <w:widowControl/>
              <w:jc w:val="center"/>
              <w:textAlignment w:val="bottom"/>
              <w:rPr>
                <w:rFonts w:hint="eastAsia" w:ascii="宋体" w:hAnsi="宋体" w:cs="宋体"/>
                <w:szCs w:val="21"/>
              </w:rPr>
            </w:pPr>
            <w:r>
              <w:rPr>
                <w:rFonts w:hint="eastAsia" w:ascii="宋体" w:hAnsi="宋体" w:cs="宋体"/>
                <w:kern w:val="0"/>
                <w:szCs w:val="21"/>
                <w:lang w:bidi="ar"/>
              </w:rPr>
              <w:t>陈醋</w:t>
            </w:r>
          </w:p>
        </w:tc>
        <w:tc>
          <w:tcPr>
            <w:tcW w:w="1137" w:type="pct"/>
            <w:shd w:val="clear" w:color="auto" w:fill="auto"/>
            <w:noWrap/>
            <w:vAlign w:val="bottom"/>
          </w:tcPr>
          <w:p w14:paraId="50E939D7">
            <w:pPr>
              <w:widowControl/>
              <w:jc w:val="center"/>
              <w:textAlignment w:val="bottom"/>
              <w:rPr>
                <w:rFonts w:hint="eastAsia" w:ascii="宋体" w:hAnsi="宋体" w:cs="宋体"/>
                <w:szCs w:val="21"/>
              </w:rPr>
            </w:pPr>
            <w:r>
              <w:rPr>
                <w:rFonts w:hint="eastAsia" w:ascii="宋体" w:hAnsi="宋体" w:cs="宋体"/>
                <w:kern w:val="0"/>
                <w:szCs w:val="21"/>
                <w:lang w:bidi="ar"/>
              </w:rPr>
              <w:t>500ml</w:t>
            </w:r>
          </w:p>
        </w:tc>
        <w:tc>
          <w:tcPr>
            <w:tcW w:w="501" w:type="pct"/>
            <w:shd w:val="clear" w:color="auto" w:fill="auto"/>
            <w:vAlign w:val="bottom"/>
          </w:tcPr>
          <w:p w14:paraId="1E5CE0F2">
            <w:pPr>
              <w:widowControl/>
              <w:jc w:val="center"/>
              <w:textAlignment w:val="bottom"/>
              <w:rPr>
                <w:rFonts w:hint="eastAsia" w:ascii="宋体" w:hAnsi="宋体" w:cs="宋体"/>
                <w:szCs w:val="21"/>
              </w:rPr>
            </w:pPr>
            <w:r>
              <w:rPr>
                <w:rFonts w:hint="eastAsia" w:ascii="宋体" w:hAnsi="宋体" w:cs="宋体"/>
                <w:kern w:val="0"/>
                <w:szCs w:val="21"/>
                <w:lang w:bidi="ar"/>
              </w:rPr>
              <w:t>瓶</w:t>
            </w:r>
          </w:p>
        </w:tc>
        <w:tc>
          <w:tcPr>
            <w:tcW w:w="1178" w:type="pct"/>
            <w:shd w:val="clear" w:color="auto" w:fill="auto"/>
            <w:vAlign w:val="center"/>
          </w:tcPr>
          <w:p w14:paraId="6C2E76B5">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4D8CF2F1">
            <w:pPr>
              <w:jc w:val="center"/>
              <w:rPr>
                <w:rFonts w:hint="eastAsia" w:ascii="宋体" w:hAnsi="宋体" w:cs="宋体"/>
                <w:szCs w:val="21"/>
              </w:rPr>
            </w:pPr>
          </w:p>
        </w:tc>
      </w:tr>
      <w:tr w14:paraId="21D7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4162054F">
            <w:pPr>
              <w:widowControl/>
              <w:jc w:val="center"/>
              <w:textAlignment w:val="center"/>
              <w:rPr>
                <w:rFonts w:hint="eastAsia" w:ascii="宋体" w:hAnsi="宋体" w:cs="宋体"/>
                <w:szCs w:val="21"/>
              </w:rPr>
            </w:pPr>
            <w:r>
              <w:rPr>
                <w:rFonts w:hint="eastAsia" w:ascii="宋体" w:hAnsi="宋体" w:cs="宋体"/>
                <w:kern w:val="0"/>
                <w:szCs w:val="21"/>
                <w:lang w:bidi="ar"/>
              </w:rPr>
              <w:t>14</w:t>
            </w:r>
          </w:p>
        </w:tc>
        <w:tc>
          <w:tcPr>
            <w:tcW w:w="1011" w:type="pct"/>
            <w:shd w:val="clear" w:color="auto" w:fill="FFFFFF"/>
            <w:vAlign w:val="bottom"/>
          </w:tcPr>
          <w:p w14:paraId="68728B94">
            <w:pPr>
              <w:widowControl/>
              <w:jc w:val="center"/>
              <w:textAlignment w:val="bottom"/>
              <w:rPr>
                <w:rFonts w:hint="eastAsia" w:ascii="宋体" w:hAnsi="宋体" w:cs="宋体"/>
                <w:szCs w:val="21"/>
              </w:rPr>
            </w:pPr>
            <w:r>
              <w:rPr>
                <w:rFonts w:hint="eastAsia" w:ascii="宋体" w:hAnsi="宋体" w:cs="宋体"/>
                <w:kern w:val="0"/>
                <w:szCs w:val="21"/>
                <w:lang w:bidi="ar"/>
              </w:rPr>
              <w:t>红油</w:t>
            </w:r>
          </w:p>
        </w:tc>
        <w:tc>
          <w:tcPr>
            <w:tcW w:w="1137" w:type="pct"/>
            <w:shd w:val="clear" w:color="auto" w:fill="auto"/>
            <w:noWrap/>
            <w:vAlign w:val="bottom"/>
          </w:tcPr>
          <w:p w14:paraId="0D618B7A">
            <w:pPr>
              <w:widowControl/>
              <w:jc w:val="center"/>
              <w:textAlignment w:val="bottom"/>
              <w:rPr>
                <w:rFonts w:hint="eastAsia" w:ascii="宋体" w:hAnsi="宋体" w:cs="宋体"/>
                <w:szCs w:val="21"/>
              </w:rPr>
            </w:pPr>
            <w:r>
              <w:rPr>
                <w:rFonts w:hint="eastAsia" w:ascii="宋体" w:hAnsi="宋体" w:cs="宋体"/>
                <w:kern w:val="0"/>
                <w:szCs w:val="21"/>
                <w:lang w:bidi="ar"/>
              </w:rPr>
              <w:t>220g</w:t>
            </w:r>
          </w:p>
        </w:tc>
        <w:tc>
          <w:tcPr>
            <w:tcW w:w="501" w:type="pct"/>
            <w:shd w:val="clear" w:color="auto" w:fill="auto"/>
            <w:vAlign w:val="bottom"/>
          </w:tcPr>
          <w:p w14:paraId="72309192">
            <w:pPr>
              <w:widowControl/>
              <w:jc w:val="center"/>
              <w:textAlignment w:val="bottom"/>
              <w:rPr>
                <w:rFonts w:hint="eastAsia" w:ascii="宋体" w:hAnsi="宋体" w:cs="宋体"/>
                <w:szCs w:val="21"/>
              </w:rPr>
            </w:pPr>
            <w:r>
              <w:rPr>
                <w:rFonts w:hint="eastAsia" w:ascii="宋体" w:hAnsi="宋体" w:cs="宋体"/>
                <w:kern w:val="0"/>
                <w:szCs w:val="21"/>
                <w:lang w:bidi="ar"/>
              </w:rPr>
              <w:t>瓶</w:t>
            </w:r>
          </w:p>
        </w:tc>
        <w:tc>
          <w:tcPr>
            <w:tcW w:w="1178" w:type="pct"/>
            <w:shd w:val="clear" w:color="auto" w:fill="auto"/>
            <w:vAlign w:val="center"/>
          </w:tcPr>
          <w:p w14:paraId="4C4D8E77">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565F51F5">
            <w:pPr>
              <w:jc w:val="center"/>
              <w:rPr>
                <w:rFonts w:hint="eastAsia" w:ascii="宋体" w:hAnsi="宋体" w:cs="宋体"/>
                <w:szCs w:val="21"/>
              </w:rPr>
            </w:pPr>
          </w:p>
        </w:tc>
      </w:tr>
      <w:tr w14:paraId="353A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65D3733">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1011" w:type="pct"/>
            <w:shd w:val="clear" w:color="auto" w:fill="FFFFFF"/>
            <w:vAlign w:val="bottom"/>
          </w:tcPr>
          <w:p w14:paraId="711B87D3">
            <w:pPr>
              <w:widowControl/>
              <w:jc w:val="center"/>
              <w:textAlignment w:val="bottom"/>
              <w:rPr>
                <w:rFonts w:hint="eastAsia" w:ascii="宋体" w:hAnsi="宋体" w:cs="宋体"/>
                <w:szCs w:val="21"/>
              </w:rPr>
            </w:pPr>
            <w:r>
              <w:rPr>
                <w:rFonts w:hint="eastAsia" w:ascii="宋体" w:hAnsi="宋体" w:cs="宋体"/>
                <w:kern w:val="0"/>
                <w:szCs w:val="21"/>
                <w:lang w:bidi="ar"/>
              </w:rPr>
              <w:t>花椒油</w:t>
            </w:r>
          </w:p>
        </w:tc>
        <w:tc>
          <w:tcPr>
            <w:tcW w:w="1137" w:type="pct"/>
            <w:shd w:val="clear" w:color="auto" w:fill="auto"/>
            <w:noWrap/>
            <w:vAlign w:val="bottom"/>
          </w:tcPr>
          <w:p w14:paraId="4836A3DC">
            <w:pPr>
              <w:widowControl/>
              <w:jc w:val="center"/>
              <w:textAlignment w:val="bottom"/>
              <w:rPr>
                <w:rFonts w:hint="eastAsia" w:ascii="宋体" w:hAnsi="宋体" w:cs="宋体"/>
                <w:szCs w:val="21"/>
              </w:rPr>
            </w:pPr>
            <w:r>
              <w:rPr>
                <w:rFonts w:hint="eastAsia" w:ascii="宋体" w:hAnsi="宋体" w:cs="宋体"/>
                <w:kern w:val="0"/>
                <w:szCs w:val="21"/>
                <w:lang w:bidi="ar"/>
              </w:rPr>
              <w:t>248ml</w:t>
            </w:r>
          </w:p>
        </w:tc>
        <w:tc>
          <w:tcPr>
            <w:tcW w:w="501" w:type="pct"/>
            <w:shd w:val="clear" w:color="auto" w:fill="auto"/>
            <w:vAlign w:val="bottom"/>
          </w:tcPr>
          <w:p w14:paraId="733912A6">
            <w:pPr>
              <w:widowControl/>
              <w:jc w:val="center"/>
              <w:textAlignment w:val="bottom"/>
              <w:rPr>
                <w:rFonts w:hint="eastAsia" w:ascii="宋体" w:hAnsi="宋体" w:cs="宋体"/>
                <w:szCs w:val="21"/>
              </w:rPr>
            </w:pPr>
            <w:r>
              <w:rPr>
                <w:rFonts w:hint="eastAsia" w:ascii="宋体" w:hAnsi="宋体" w:cs="宋体"/>
                <w:kern w:val="0"/>
                <w:szCs w:val="21"/>
                <w:lang w:bidi="ar"/>
              </w:rPr>
              <w:t>瓶</w:t>
            </w:r>
          </w:p>
        </w:tc>
        <w:tc>
          <w:tcPr>
            <w:tcW w:w="1178" w:type="pct"/>
            <w:shd w:val="clear" w:color="auto" w:fill="auto"/>
            <w:vAlign w:val="center"/>
          </w:tcPr>
          <w:p w14:paraId="6F8D6170">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1DDFFEB3">
            <w:pPr>
              <w:jc w:val="center"/>
              <w:rPr>
                <w:rFonts w:hint="eastAsia" w:ascii="宋体" w:hAnsi="宋体" w:cs="宋体"/>
                <w:szCs w:val="21"/>
              </w:rPr>
            </w:pPr>
          </w:p>
        </w:tc>
      </w:tr>
      <w:tr w14:paraId="0D64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DC9AB42">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1011" w:type="pct"/>
            <w:shd w:val="clear" w:color="auto" w:fill="FFFFFF"/>
            <w:vAlign w:val="bottom"/>
          </w:tcPr>
          <w:p w14:paraId="2CBBCF7B">
            <w:pPr>
              <w:widowControl/>
              <w:jc w:val="center"/>
              <w:textAlignment w:val="bottom"/>
              <w:rPr>
                <w:rFonts w:hint="eastAsia" w:ascii="宋体" w:hAnsi="宋体" w:cs="宋体"/>
                <w:szCs w:val="21"/>
              </w:rPr>
            </w:pPr>
            <w:r>
              <w:rPr>
                <w:rFonts w:hint="eastAsia" w:ascii="宋体" w:hAnsi="宋体" w:cs="宋体"/>
                <w:kern w:val="0"/>
                <w:szCs w:val="21"/>
                <w:lang w:bidi="ar"/>
              </w:rPr>
              <w:t>番茄沙司大瓶</w:t>
            </w:r>
          </w:p>
        </w:tc>
        <w:tc>
          <w:tcPr>
            <w:tcW w:w="1137" w:type="pct"/>
            <w:shd w:val="clear" w:color="auto" w:fill="auto"/>
            <w:noWrap/>
            <w:vAlign w:val="bottom"/>
          </w:tcPr>
          <w:p w14:paraId="3C13669E">
            <w:pPr>
              <w:widowControl/>
              <w:jc w:val="center"/>
              <w:textAlignment w:val="bottom"/>
              <w:rPr>
                <w:rFonts w:hint="eastAsia" w:ascii="宋体" w:hAnsi="宋体" w:cs="宋体"/>
                <w:szCs w:val="21"/>
              </w:rPr>
            </w:pPr>
            <w:r>
              <w:rPr>
                <w:rFonts w:hint="eastAsia" w:ascii="宋体" w:hAnsi="宋体" w:cs="宋体"/>
                <w:kern w:val="0"/>
                <w:szCs w:val="21"/>
                <w:lang w:bidi="ar"/>
              </w:rPr>
              <w:t>3.25kg</w:t>
            </w:r>
          </w:p>
        </w:tc>
        <w:tc>
          <w:tcPr>
            <w:tcW w:w="501" w:type="pct"/>
            <w:shd w:val="clear" w:color="auto" w:fill="auto"/>
            <w:vAlign w:val="bottom"/>
          </w:tcPr>
          <w:p w14:paraId="4F54996F">
            <w:pPr>
              <w:widowControl/>
              <w:jc w:val="center"/>
              <w:textAlignment w:val="bottom"/>
              <w:rPr>
                <w:rFonts w:hint="eastAsia" w:ascii="宋体" w:hAnsi="宋体" w:cs="宋体"/>
                <w:szCs w:val="21"/>
              </w:rPr>
            </w:pPr>
            <w:r>
              <w:rPr>
                <w:rFonts w:hint="eastAsia" w:ascii="宋体" w:hAnsi="宋体" w:cs="宋体"/>
                <w:kern w:val="0"/>
                <w:szCs w:val="21"/>
                <w:lang w:bidi="ar"/>
              </w:rPr>
              <w:t>瓶</w:t>
            </w:r>
          </w:p>
        </w:tc>
        <w:tc>
          <w:tcPr>
            <w:tcW w:w="1178" w:type="pct"/>
            <w:shd w:val="clear" w:color="auto" w:fill="auto"/>
            <w:vAlign w:val="center"/>
          </w:tcPr>
          <w:p w14:paraId="7B8F0F96">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3A55ECA5">
            <w:pPr>
              <w:jc w:val="center"/>
              <w:rPr>
                <w:rFonts w:hint="eastAsia" w:ascii="宋体" w:hAnsi="宋体" w:cs="宋体"/>
                <w:szCs w:val="21"/>
              </w:rPr>
            </w:pPr>
          </w:p>
        </w:tc>
      </w:tr>
      <w:tr w14:paraId="4580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5DBFAD08">
            <w:pPr>
              <w:widowControl/>
              <w:jc w:val="center"/>
              <w:textAlignment w:val="center"/>
              <w:rPr>
                <w:rFonts w:hint="eastAsia" w:ascii="宋体" w:hAnsi="宋体" w:cs="宋体"/>
                <w:szCs w:val="21"/>
              </w:rPr>
            </w:pPr>
            <w:r>
              <w:rPr>
                <w:rFonts w:hint="eastAsia" w:ascii="宋体" w:hAnsi="宋体" w:cs="宋体"/>
                <w:kern w:val="0"/>
                <w:szCs w:val="21"/>
                <w:lang w:bidi="ar"/>
              </w:rPr>
              <w:t>17</w:t>
            </w:r>
          </w:p>
        </w:tc>
        <w:tc>
          <w:tcPr>
            <w:tcW w:w="1011" w:type="pct"/>
            <w:shd w:val="clear" w:color="auto" w:fill="FFFFFF"/>
            <w:vAlign w:val="bottom"/>
          </w:tcPr>
          <w:p w14:paraId="1D5DF722">
            <w:pPr>
              <w:widowControl/>
              <w:jc w:val="center"/>
              <w:textAlignment w:val="bottom"/>
              <w:rPr>
                <w:rFonts w:hint="eastAsia" w:ascii="宋体" w:hAnsi="宋体" w:cs="宋体"/>
                <w:szCs w:val="21"/>
              </w:rPr>
            </w:pPr>
            <w:r>
              <w:rPr>
                <w:rFonts w:hint="eastAsia" w:ascii="宋体" w:hAnsi="宋体" w:cs="宋体"/>
                <w:kern w:val="0"/>
                <w:szCs w:val="21"/>
                <w:lang w:bidi="ar"/>
              </w:rPr>
              <w:t>老酒</w:t>
            </w:r>
          </w:p>
        </w:tc>
        <w:tc>
          <w:tcPr>
            <w:tcW w:w="1137" w:type="pct"/>
            <w:shd w:val="clear" w:color="auto" w:fill="auto"/>
            <w:noWrap/>
            <w:vAlign w:val="bottom"/>
          </w:tcPr>
          <w:p w14:paraId="38DE840E">
            <w:pPr>
              <w:widowControl/>
              <w:jc w:val="center"/>
              <w:textAlignment w:val="bottom"/>
              <w:rPr>
                <w:rFonts w:hint="eastAsia" w:ascii="宋体" w:hAnsi="宋体" w:cs="宋体"/>
                <w:szCs w:val="21"/>
              </w:rPr>
            </w:pPr>
            <w:r>
              <w:rPr>
                <w:rFonts w:hint="eastAsia" w:ascii="宋体" w:hAnsi="宋体" w:cs="宋体"/>
                <w:kern w:val="0"/>
                <w:szCs w:val="21"/>
                <w:lang w:bidi="ar"/>
              </w:rPr>
              <w:t>500ml</w:t>
            </w:r>
          </w:p>
        </w:tc>
        <w:tc>
          <w:tcPr>
            <w:tcW w:w="501" w:type="pct"/>
            <w:shd w:val="clear" w:color="auto" w:fill="auto"/>
            <w:vAlign w:val="bottom"/>
          </w:tcPr>
          <w:p w14:paraId="4B7CE979">
            <w:pPr>
              <w:widowControl/>
              <w:jc w:val="center"/>
              <w:textAlignment w:val="bottom"/>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12159F60">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628FE63D">
            <w:pPr>
              <w:jc w:val="center"/>
              <w:rPr>
                <w:rFonts w:hint="eastAsia" w:ascii="宋体" w:hAnsi="宋体" w:cs="宋体"/>
                <w:szCs w:val="21"/>
              </w:rPr>
            </w:pPr>
          </w:p>
        </w:tc>
      </w:tr>
      <w:tr w14:paraId="1E9D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6FB2CBBB">
            <w:pPr>
              <w:widowControl/>
              <w:jc w:val="center"/>
              <w:textAlignment w:val="center"/>
              <w:rPr>
                <w:rFonts w:hint="eastAsia" w:ascii="宋体" w:hAnsi="宋体" w:cs="宋体"/>
                <w:szCs w:val="21"/>
              </w:rPr>
            </w:pPr>
            <w:r>
              <w:rPr>
                <w:rFonts w:hint="eastAsia" w:ascii="宋体" w:hAnsi="宋体" w:cs="宋体"/>
                <w:kern w:val="0"/>
                <w:szCs w:val="21"/>
                <w:lang w:bidi="ar"/>
              </w:rPr>
              <w:t>18</w:t>
            </w:r>
          </w:p>
        </w:tc>
        <w:tc>
          <w:tcPr>
            <w:tcW w:w="1011" w:type="pct"/>
            <w:shd w:val="clear" w:color="auto" w:fill="FFFFFF"/>
            <w:vAlign w:val="bottom"/>
          </w:tcPr>
          <w:p w14:paraId="393EAD3C">
            <w:pPr>
              <w:widowControl/>
              <w:jc w:val="center"/>
              <w:textAlignment w:val="bottom"/>
              <w:rPr>
                <w:rFonts w:hint="eastAsia" w:ascii="宋体" w:hAnsi="宋体" w:cs="宋体"/>
                <w:szCs w:val="21"/>
              </w:rPr>
            </w:pPr>
            <w:r>
              <w:rPr>
                <w:rFonts w:hint="eastAsia" w:ascii="宋体" w:hAnsi="宋体" w:cs="宋体"/>
                <w:kern w:val="0"/>
                <w:szCs w:val="21"/>
                <w:lang w:bidi="ar"/>
              </w:rPr>
              <w:t>冰糖</w:t>
            </w:r>
          </w:p>
        </w:tc>
        <w:tc>
          <w:tcPr>
            <w:tcW w:w="1137" w:type="pct"/>
            <w:shd w:val="clear" w:color="auto" w:fill="auto"/>
            <w:noWrap/>
            <w:vAlign w:val="bottom"/>
          </w:tcPr>
          <w:p w14:paraId="3488AAA5">
            <w:pPr>
              <w:jc w:val="center"/>
              <w:rPr>
                <w:rFonts w:hint="eastAsia" w:ascii="宋体" w:hAnsi="宋体" w:cs="宋体"/>
                <w:szCs w:val="21"/>
              </w:rPr>
            </w:pPr>
          </w:p>
        </w:tc>
        <w:tc>
          <w:tcPr>
            <w:tcW w:w="501" w:type="pct"/>
            <w:shd w:val="clear" w:color="auto" w:fill="auto"/>
            <w:vAlign w:val="bottom"/>
          </w:tcPr>
          <w:p w14:paraId="7A07393B">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022B7C9B">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5957F6A3">
            <w:pPr>
              <w:jc w:val="center"/>
              <w:rPr>
                <w:rFonts w:hint="eastAsia" w:ascii="宋体" w:hAnsi="宋体" w:cs="宋体"/>
                <w:szCs w:val="21"/>
              </w:rPr>
            </w:pPr>
          </w:p>
        </w:tc>
      </w:tr>
      <w:tr w14:paraId="21A6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21BAC84A">
            <w:pPr>
              <w:widowControl/>
              <w:jc w:val="center"/>
              <w:textAlignment w:val="center"/>
              <w:rPr>
                <w:rFonts w:hint="eastAsia" w:ascii="宋体" w:hAnsi="宋体" w:cs="宋体"/>
                <w:szCs w:val="21"/>
              </w:rPr>
            </w:pPr>
            <w:r>
              <w:rPr>
                <w:rFonts w:hint="eastAsia" w:ascii="宋体" w:hAnsi="宋体" w:cs="宋体"/>
                <w:kern w:val="0"/>
                <w:szCs w:val="21"/>
                <w:lang w:bidi="ar"/>
              </w:rPr>
              <w:t>19</w:t>
            </w:r>
          </w:p>
        </w:tc>
        <w:tc>
          <w:tcPr>
            <w:tcW w:w="1011" w:type="pct"/>
            <w:shd w:val="clear" w:color="auto" w:fill="FFFFFF"/>
            <w:vAlign w:val="bottom"/>
          </w:tcPr>
          <w:p w14:paraId="15A2744F">
            <w:pPr>
              <w:widowControl/>
              <w:jc w:val="center"/>
              <w:textAlignment w:val="bottom"/>
              <w:rPr>
                <w:rFonts w:hint="eastAsia" w:ascii="宋体" w:hAnsi="宋体" w:cs="宋体"/>
                <w:szCs w:val="21"/>
              </w:rPr>
            </w:pPr>
            <w:r>
              <w:rPr>
                <w:rFonts w:hint="eastAsia" w:ascii="宋体" w:hAnsi="宋体" w:cs="宋体"/>
                <w:kern w:val="0"/>
                <w:szCs w:val="21"/>
                <w:lang w:bidi="ar"/>
              </w:rPr>
              <w:t>红糖</w:t>
            </w:r>
          </w:p>
        </w:tc>
        <w:tc>
          <w:tcPr>
            <w:tcW w:w="1137" w:type="pct"/>
            <w:shd w:val="clear" w:color="auto" w:fill="auto"/>
            <w:noWrap/>
            <w:vAlign w:val="bottom"/>
          </w:tcPr>
          <w:p w14:paraId="1454C1BC">
            <w:pPr>
              <w:jc w:val="center"/>
              <w:rPr>
                <w:rFonts w:hint="eastAsia" w:ascii="宋体" w:hAnsi="宋体" w:cs="宋体"/>
                <w:szCs w:val="21"/>
              </w:rPr>
            </w:pPr>
          </w:p>
        </w:tc>
        <w:tc>
          <w:tcPr>
            <w:tcW w:w="501" w:type="pct"/>
            <w:shd w:val="clear" w:color="auto" w:fill="auto"/>
            <w:vAlign w:val="bottom"/>
          </w:tcPr>
          <w:p w14:paraId="12990445">
            <w:pPr>
              <w:widowControl/>
              <w:jc w:val="center"/>
              <w:textAlignment w:val="bottom"/>
              <w:rPr>
                <w:rFonts w:hint="eastAsia" w:ascii="宋体" w:hAnsi="宋体" w:cs="宋体"/>
                <w:szCs w:val="21"/>
              </w:rPr>
            </w:pPr>
            <w:r>
              <w:rPr>
                <w:rFonts w:hint="eastAsia" w:ascii="宋体" w:hAnsi="宋体" w:cs="宋体"/>
                <w:kern w:val="0"/>
                <w:szCs w:val="21"/>
                <w:lang w:bidi="ar"/>
              </w:rPr>
              <w:t>斤</w:t>
            </w:r>
          </w:p>
        </w:tc>
        <w:tc>
          <w:tcPr>
            <w:tcW w:w="1178" w:type="pct"/>
            <w:shd w:val="clear" w:color="auto" w:fill="auto"/>
            <w:vAlign w:val="center"/>
          </w:tcPr>
          <w:p w14:paraId="13457CAC">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vAlign w:val="bottom"/>
          </w:tcPr>
          <w:p w14:paraId="6BCC8F66">
            <w:pPr>
              <w:jc w:val="center"/>
              <w:rPr>
                <w:rFonts w:hint="eastAsia" w:ascii="宋体" w:hAnsi="宋体" w:cs="宋体"/>
                <w:szCs w:val="21"/>
              </w:rPr>
            </w:pPr>
          </w:p>
        </w:tc>
      </w:tr>
      <w:tr w14:paraId="0EC0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shd w:val="clear" w:color="auto" w:fill="auto"/>
            <w:vAlign w:val="center"/>
          </w:tcPr>
          <w:p w14:paraId="7F82773E">
            <w:pPr>
              <w:widowControl/>
              <w:jc w:val="center"/>
              <w:textAlignment w:val="center"/>
              <w:rPr>
                <w:rFonts w:hint="eastAsia" w:ascii="宋体" w:hAnsi="宋体" w:cs="宋体"/>
                <w:szCs w:val="21"/>
              </w:rPr>
            </w:pPr>
            <w:r>
              <w:rPr>
                <w:rFonts w:hint="eastAsia" w:ascii="宋体" w:hAnsi="宋体" w:cs="宋体"/>
                <w:kern w:val="0"/>
                <w:szCs w:val="21"/>
                <w:lang w:bidi="ar"/>
              </w:rPr>
              <w:t>20</w:t>
            </w:r>
          </w:p>
        </w:tc>
        <w:tc>
          <w:tcPr>
            <w:tcW w:w="1011" w:type="pct"/>
            <w:shd w:val="clear" w:color="auto" w:fill="FFFFFF"/>
            <w:vAlign w:val="bottom"/>
          </w:tcPr>
          <w:p w14:paraId="4B2582F4">
            <w:pPr>
              <w:widowControl/>
              <w:jc w:val="center"/>
              <w:textAlignment w:val="bottom"/>
              <w:rPr>
                <w:rFonts w:hint="eastAsia" w:ascii="宋体" w:hAnsi="宋体" w:cs="宋体"/>
                <w:szCs w:val="21"/>
              </w:rPr>
            </w:pPr>
            <w:r>
              <w:rPr>
                <w:rFonts w:hint="eastAsia" w:ascii="宋体" w:hAnsi="宋体" w:cs="宋体"/>
                <w:kern w:val="0"/>
                <w:szCs w:val="21"/>
                <w:lang w:bidi="ar"/>
              </w:rPr>
              <w:t>味精</w:t>
            </w:r>
          </w:p>
        </w:tc>
        <w:tc>
          <w:tcPr>
            <w:tcW w:w="1137" w:type="pct"/>
            <w:shd w:val="clear" w:color="auto" w:fill="auto"/>
            <w:noWrap/>
            <w:vAlign w:val="bottom"/>
          </w:tcPr>
          <w:p w14:paraId="791DA72D">
            <w:pPr>
              <w:widowControl/>
              <w:jc w:val="center"/>
              <w:textAlignment w:val="bottom"/>
              <w:rPr>
                <w:rFonts w:hint="eastAsia" w:ascii="宋体" w:hAnsi="宋体" w:cs="宋体"/>
                <w:szCs w:val="21"/>
              </w:rPr>
            </w:pPr>
            <w:r>
              <w:rPr>
                <w:rFonts w:hint="eastAsia" w:ascii="宋体" w:hAnsi="宋体" w:cs="宋体"/>
                <w:kern w:val="0"/>
                <w:szCs w:val="21"/>
                <w:lang w:bidi="ar"/>
              </w:rPr>
              <w:t>1kg</w:t>
            </w:r>
          </w:p>
        </w:tc>
        <w:tc>
          <w:tcPr>
            <w:tcW w:w="501" w:type="pct"/>
            <w:shd w:val="clear" w:color="auto" w:fill="auto"/>
            <w:vAlign w:val="bottom"/>
          </w:tcPr>
          <w:p w14:paraId="01A34FB4">
            <w:pPr>
              <w:widowControl/>
              <w:jc w:val="center"/>
              <w:textAlignment w:val="bottom"/>
              <w:rPr>
                <w:rFonts w:hint="eastAsia" w:ascii="宋体" w:hAnsi="宋体" w:cs="宋体"/>
                <w:szCs w:val="21"/>
              </w:rPr>
            </w:pPr>
            <w:r>
              <w:rPr>
                <w:rFonts w:hint="eastAsia" w:ascii="宋体" w:hAnsi="宋体" w:cs="宋体"/>
                <w:kern w:val="0"/>
                <w:szCs w:val="21"/>
                <w:lang w:bidi="ar"/>
              </w:rPr>
              <w:t>包</w:t>
            </w:r>
          </w:p>
        </w:tc>
        <w:tc>
          <w:tcPr>
            <w:tcW w:w="1178" w:type="pct"/>
            <w:shd w:val="clear" w:color="auto" w:fill="auto"/>
            <w:vAlign w:val="center"/>
          </w:tcPr>
          <w:p w14:paraId="713564A9">
            <w:pPr>
              <w:widowControl/>
              <w:jc w:val="center"/>
              <w:textAlignment w:val="center"/>
              <w:rPr>
                <w:rFonts w:hint="eastAsia" w:ascii="宋体" w:hAnsi="宋体" w:cs="宋体"/>
                <w:szCs w:val="21"/>
              </w:rPr>
            </w:pPr>
            <w:r>
              <w:rPr>
                <w:rFonts w:hint="eastAsia" w:ascii="宋体" w:hAnsi="宋体" w:cs="宋体"/>
                <w:kern w:val="0"/>
                <w:szCs w:val="21"/>
                <w:lang w:bidi="ar"/>
              </w:rPr>
              <w:t>制造业</w:t>
            </w:r>
          </w:p>
        </w:tc>
        <w:tc>
          <w:tcPr>
            <w:tcW w:w="747" w:type="pct"/>
            <w:shd w:val="clear" w:color="auto" w:fill="auto"/>
            <w:noWrap/>
            <w:vAlign w:val="center"/>
          </w:tcPr>
          <w:p w14:paraId="2863910C">
            <w:pPr>
              <w:rPr>
                <w:rFonts w:hint="eastAsia" w:ascii="宋体" w:hAnsi="宋体" w:cs="宋体"/>
                <w:sz w:val="22"/>
              </w:rPr>
            </w:pPr>
          </w:p>
        </w:tc>
      </w:tr>
    </w:tbl>
    <w:p w14:paraId="7FE643FE">
      <w:pPr>
        <w:pStyle w:val="4"/>
        <w:spacing w:before="0" w:after="0" w:line="360" w:lineRule="auto"/>
        <w:ind w:firstLine="482" w:firstLineChars="200"/>
        <w:rPr>
          <w:rFonts w:hint="eastAsia" w:ascii="宋体" w:hAnsi="宋体" w:eastAsia="宋体" w:cs="宋体"/>
          <w:sz w:val="24"/>
          <w:szCs w:val="24"/>
        </w:rPr>
      </w:pPr>
      <w:bookmarkStart w:id="154" w:name="_Toc764"/>
      <w:bookmarkStart w:id="155" w:name="_Toc14202"/>
      <w:r>
        <w:rPr>
          <w:rFonts w:hint="eastAsia" w:ascii="宋体" w:hAnsi="宋体" w:eastAsia="宋体" w:cs="宋体"/>
          <w:sz w:val="24"/>
          <w:szCs w:val="24"/>
        </w:rPr>
        <w:t>三、技术要求</w:t>
      </w:r>
      <w:bookmarkEnd w:id="151"/>
      <w:bookmarkEnd w:id="152"/>
      <w:bookmarkEnd w:id="153"/>
      <w:bookmarkEnd w:id="154"/>
      <w:bookmarkEnd w:id="155"/>
    </w:p>
    <w:p w14:paraId="3FCB6FB8">
      <w:pPr>
        <w:pStyle w:val="41"/>
        <w:widowControl/>
        <w:adjustRightInd w:val="0"/>
        <w:snapToGrid w:val="0"/>
        <w:spacing w:after="0" w:line="360" w:lineRule="auto"/>
        <w:ind w:firstLine="482" w:firstLineChars="200"/>
        <w:rPr>
          <w:rFonts w:hint="eastAsia" w:ascii="宋体" w:hAnsi="宋体" w:cs="宋体"/>
          <w:bCs/>
          <w:sz w:val="24"/>
        </w:rPr>
      </w:pPr>
      <w:r>
        <w:rPr>
          <w:rFonts w:hint="eastAsia" w:ascii="宋体" w:hAnsi="宋体" w:cs="宋体"/>
          <w:b/>
          <w:sz w:val="24"/>
        </w:rPr>
        <w:t>（一）技术指标要求</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08"/>
        <w:gridCol w:w="5571"/>
        <w:gridCol w:w="740"/>
        <w:gridCol w:w="1172"/>
      </w:tblGrid>
      <w:tr w14:paraId="5076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14" w:type="pct"/>
            <w:vAlign w:val="center"/>
          </w:tcPr>
          <w:p w14:paraId="7A89B6D7">
            <w:pPr>
              <w:pStyle w:val="35"/>
              <w:jc w:val="center"/>
              <w:rPr>
                <w:rFonts w:hint="eastAsia"/>
                <w:b/>
                <w:bCs/>
                <w:sz w:val="21"/>
                <w:szCs w:val="21"/>
                <w:lang w:eastAsia="zh-CN"/>
              </w:rPr>
            </w:pPr>
            <w:r>
              <w:rPr>
                <w:rFonts w:hint="eastAsia"/>
                <w:b/>
                <w:bCs/>
                <w:sz w:val="21"/>
                <w:szCs w:val="21"/>
                <w:lang w:eastAsia="zh-CN"/>
              </w:rPr>
              <w:t>序号</w:t>
            </w:r>
          </w:p>
        </w:tc>
        <w:tc>
          <w:tcPr>
            <w:tcW w:w="507" w:type="pct"/>
            <w:vAlign w:val="center"/>
          </w:tcPr>
          <w:p w14:paraId="10383D82">
            <w:pPr>
              <w:pStyle w:val="35"/>
              <w:jc w:val="center"/>
              <w:rPr>
                <w:rFonts w:hint="eastAsia"/>
                <w:b/>
                <w:bCs/>
                <w:sz w:val="21"/>
                <w:szCs w:val="21"/>
                <w:lang w:eastAsia="zh-CN"/>
              </w:rPr>
            </w:pPr>
            <w:r>
              <w:rPr>
                <w:rFonts w:hint="eastAsia"/>
                <w:b/>
                <w:bCs/>
                <w:sz w:val="21"/>
                <w:szCs w:val="21"/>
                <w:lang w:eastAsia="zh-CN"/>
              </w:rPr>
              <w:t>食品类别</w:t>
            </w:r>
          </w:p>
        </w:tc>
        <w:tc>
          <w:tcPr>
            <w:tcW w:w="3110" w:type="pct"/>
            <w:vAlign w:val="center"/>
          </w:tcPr>
          <w:p w14:paraId="589C712D">
            <w:pPr>
              <w:pStyle w:val="35"/>
              <w:jc w:val="center"/>
              <w:rPr>
                <w:rFonts w:hint="eastAsia"/>
                <w:b/>
                <w:bCs/>
                <w:sz w:val="21"/>
                <w:szCs w:val="21"/>
              </w:rPr>
            </w:pPr>
            <w:r>
              <w:rPr>
                <w:rFonts w:hint="eastAsia"/>
                <w:b/>
                <w:bCs/>
                <w:sz w:val="21"/>
                <w:szCs w:val="21"/>
              </w:rPr>
              <w:t>质量要求</w:t>
            </w:r>
          </w:p>
        </w:tc>
        <w:tc>
          <w:tcPr>
            <w:tcW w:w="413" w:type="pct"/>
            <w:shd w:val="clear" w:color="auto" w:fill="auto"/>
            <w:vAlign w:val="center"/>
          </w:tcPr>
          <w:p w14:paraId="04AEBA18">
            <w:pPr>
              <w:pStyle w:val="41"/>
              <w:widowControl/>
              <w:spacing w:after="0" w:line="240" w:lineRule="auto"/>
              <w:jc w:val="center"/>
              <w:textAlignment w:val="center"/>
              <w:rPr>
                <w:rFonts w:hint="eastAsia" w:ascii="宋体" w:hAnsi="宋体" w:cs="宋体"/>
                <w:b/>
                <w:bCs/>
                <w:szCs w:val="21"/>
              </w:rPr>
            </w:pPr>
            <w:r>
              <w:rPr>
                <w:rFonts w:hint="eastAsia" w:ascii="宋体" w:hAnsi="宋体" w:cs="宋体"/>
                <w:b/>
                <w:bCs/>
                <w:szCs w:val="21"/>
              </w:rPr>
              <w:t>重要性</w:t>
            </w:r>
          </w:p>
        </w:tc>
        <w:tc>
          <w:tcPr>
            <w:tcW w:w="654" w:type="pct"/>
            <w:shd w:val="clear" w:color="auto" w:fill="auto"/>
            <w:vAlign w:val="center"/>
          </w:tcPr>
          <w:p w14:paraId="3E25F007">
            <w:pPr>
              <w:pStyle w:val="41"/>
              <w:widowControl/>
              <w:spacing w:after="0" w:line="240" w:lineRule="auto"/>
              <w:jc w:val="center"/>
              <w:textAlignment w:val="center"/>
              <w:rPr>
                <w:rFonts w:hint="eastAsia" w:ascii="宋体" w:hAnsi="宋体" w:cs="宋体"/>
                <w:b/>
                <w:bCs/>
                <w:szCs w:val="21"/>
              </w:rPr>
            </w:pPr>
            <w:r>
              <w:rPr>
                <w:rFonts w:hint="eastAsia" w:ascii="宋体" w:hAnsi="宋体" w:cs="宋体"/>
                <w:b/>
                <w:bCs/>
                <w:szCs w:val="21"/>
              </w:rPr>
              <w:t>是否需要证明材料</w:t>
            </w:r>
          </w:p>
        </w:tc>
      </w:tr>
      <w:tr w14:paraId="062F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14" w:type="pct"/>
            <w:vMerge w:val="restart"/>
            <w:vAlign w:val="center"/>
          </w:tcPr>
          <w:p w14:paraId="5D5F5E1C">
            <w:pPr>
              <w:jc w:val="center"/>
              <w:rPr>
                <w:rFonts w:hint="eastAsia" w:ascii="宋体" w:hAnsi="宋体" w:cs="宋体"/>
                <w:szCs w:val="21"/>
              </w:rPr>
            </w:pPr>
            <w:r>
              <w:rPr>
                <w:rFonts w:hint="eastAsia" w:ascii="宋体" w:hAnsi="宋体" w:cs="宋体"/>
                <w:szCs w:val="21"/>
              </w:rPr>
              <w:t>1</w:t>
            </w:r>
          </w:p>
        </w:tc>
        <w:tc>
          <w:tcPr>
            <w:tcW w:w="507" w:type="pct"/>
            <w:vMerge w:val="restart"/>
            <w:vAlign w:val="center"/>
          </w:tcPr>
          <w:p w14:paraId="2EAA32D6">
            <w:pPr>
              <w:jc w:val="center"/>
              <w:rPr>
                <w:rFonts w:hint="eastAsia" w:ascii="宋体" w:hAnsi="宋体" w:cs="宋体"/>
                <w:szCs w:val="21"/>
              </w:rPr>
            </w:pPr>
            <w:r>
              <w:rPr>
                <w:rFonts w:hint="eastAsia" w:ascii="宋体" w:hAnsi="宋体" w:cs="宋体"/>
                <w:szCs w:val="21"/>
              </w:rPr>
              <w:t>总体质量要求</w:t>
            </w:r>
          </w:p>
        </w:tc>
        <w:tc>
          <w:tcPr>
            <w:tcW w:w="3110" w:type="pct"/>
            <w:vAlign w:val="center"/>
          </w:tcPr>
          <w:p w14:paraId="526D0D57">
            <w:pPr>
              <w:ind w:firstLine="420" w:firstLineChars="200"/>
              <w:rPr>
                <w:rFonts w:hint="eastAsia" w:ascii="宋体" w:hAnsi="宋体" w:cs="宋体"/>
                <w:szCs w:val="21"/>
              </w:rPr>
            </w:pPr>
            <w:r>
              <w:rPr>
                <w:rFonts w:hint="eastAsia" w:ascii="宋体" w:hAnsi="宋体" w:cs="宋体"/>
                <w:szCs w:val="21"/>
              </w:rPr>
              <w:t>1.食品必须符合国家食品安全标准和饮食卫生标准，符合地方标准和行业标准。同时，保证食材新鲜，不得出现腐烂、变质，以次充好等情况。</w:t>
            </w:r>
          </w:p>
        </w:tc>
        <w:tc>
          <w:tcPr>
            <w:tcW w:w="413" w:type="pct"/>
            <w:shd w:val="clear" w:color="auto" w:fill="auto"/>
            <w:vAlign w:val="center"/>
          </w:tcPr>
          <w:p w14:paraId="3CA59507">
            <w:pPr>
              <w:pStyle w:val="41"/>
              <w:widowControl/>
              <w:spacing w:after="0" w:line="240" w:lineRule="auto"/>
              <w:jc w:val="center"/>
              <w:textAlignment w:val="center"/>
              <w:rPr>
                <w:rFonts w:hint="eastAsia" w:ascii="宋体" w:hAnsi="宋体" w:cs="宋体"/>
                <w:szCs w:val="21"/>
              </w:rPr>
            </w:pPr>
            <w:r>
              <w:rPr>
                <w:rFonts w:hint="eastAsia" w:ascii="宋体" w:hAnsi="宋体" w:cs="宋体"/>
                <w:kern w:val="0"/>
                <w:szCs w:val="21"/>
                <w:lang w:bidi="ar"/>
              </w:rPr>
              <w:t>★</w:t>
            </w:r>
          </w:p>
        </w:tc>
        <w:tc>
          <w:tcPr>
            <w:tcW w:w="654" w:type="pct"/>
            <w:shd w:val="clear" w:color="auto" w:fill="auto"/>
            <w:vAlign w:val="center"/>
          </w:tcPr>
          <w:p w14:paraId="3752FFE4">
            <w:pPr>
              <w:pStyle w:val="41"/>
              <w:widowControl/>
              <w:spacing w:after="0" w:line="240" w:lineRule="auto"/>
              <w:jc w:val="center"/>
              <w:textAlignment w:val="center"/>
              <w:rPr>
                <w:rFonts w:hint="eastAsia" w:ascii="宋体" w:hAnsi="宋体" w:cs="宋体"/>
                <w:szCs w:val="21"/>
              </w:rPr>
            </w:pPr>
            <w:r>
              <w:rPr>
                <w:rFonts w:hint="eastAsia" w:ascii="宋体" w:hAnsi="宋体" w:cs="宋体"/>
                <w:kern w:val="0"/>
                <w:szCs w:val="21"/>
                <w:lang w:bidi="ar"/>
              </w:rPr>
              <w:t>否</w:t>
            </w:r>
          </w:p>
        </w:tc>
      </w:tr>
      <w:tr w14:paraId="13E7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4" w:type="pct"/>
            <w:vMerge w:val="continue"/>
            <w:vAlign w:val="center"/>
          </w:tcPr>
          <w:p w14:paraId="6B1555C0">
            <w:pPr>
              <w:jc w:val="center"/>
              <w:rPr>
                <w:rFonts w:hint="eastAsia" w:ascii="宋体" w:hAnsi="宋体" w:cs="宋体"/>
                <w:szCs w:val="21"/>
              </w:rPr>
            </w:pPr>
          </w:p>
        </w:tc>
        <w:tc>
          <w:tcPr>
            <w:tcW w:w="507" w:type="pct"/>
            <w:vMerge w:val="continue"/>
            <w:vAlign w:val="center"/>
          </w:tcPr>
          <w:p w14:paraId="2C879C3D">
            <w:pPr>
              <w:jc w:val="center"/>
              <w:rPr>
                <w:rFonts w:hint="eastAsia" w:ascii="宋体" w:hAnsi="宋体" w:cs="宋体"/>
                <w:szCs w:val="21"/>
              </w:rPr>
            </w:pPr>
          </w:p>
        </w:tc>
        <w:tc>
          <w:tcPr>
            <w:tcW w:w="3110" w:type="pct"/>
            <w:vAlign w:val="center"/>
          </w:tcPr>
          <w:p w14:paraId="6981A2CE">
            <w:pPr>
              <w:ind w:firstLine="420" w:firstLineChars="200"/>
              <w:rPr>
                <w:rFonts w:hint="eastAsia" w:ascii="宋体" w:hAnsi="宋体" w:cs="宋体"/>
                <w:szCs w:val="21"/>
              </w:rPr>
            </w:pPr>
            <w:r>
              <w:rPr>
                <w:rFonts w:hint="eastAsia" w:ascii="宋体" w:hAnsi="宋体" w:cs="宋体"/>
                <w:szCs w:val="21"/>
              </w:rPr>
              <w:t>2.食品的质量与包装应符合国家相关法律法规的规定，符合行业主管部门发布的规定、标准、规范。</w:t>
            </w:r>
          </w:p>
        </w:tc>
        <w:tc>
          <w:tcPr>
            <w:tcW w:w="413" w:type="pct"/>
            <w:shd w:val="clear" w:color="auto" w:fill="auto"/>
            <w:vAlign w:val="center"/>
          </w:tcPr>
          <w:p w14:paraId="2D4FA017">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62BD515E">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0AF1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14" w:type="pct"/>
            <w:vMerge w:val="continue"/>
            <w:vAlign w:val="center"/>
          </w:tcPr>
          <w:p w14:paraId="32455547">
            <w:pPr>
              <w:jc w:val="center"/>
              <w:rPr>
                <w:rFonts w:hint="eastAsia" w:ascii="宋体" w:hAnsi="宋体" w:cs="宋体"/>
                <w:szCs w:val="21"/>
              </w:rPr>
            </w:pPr>
          </w:p>
        </w:tc>
        <w:tc>
          <w:tcPr>
            <w:tcW w:w="507" w:type="pct"/>
            <w:vMerge w:val="continue"/>
            <w:vAlign w:val="center"/>
          </w:tcPr>
          <w:p w14:paraId="28E53FFD">
            <w:pPr>
              <w:jc w:val="center"/>
              <w:rPr>
                <w:rFonts w:hint="eastAsia" w:ascii="宋体" w:hAnsi="宋体" w:cs="宋体"/>
                <w:szCs w:val="21"/>
              </w:rPr>
            </w:pPr>
          </w:p>
        </w:tc>
        <w:tc>
          <w:tcPr>
            <w:tcW w:w="3110" w:type="pct"/>
            <w:vAlign w:val="center"/>
          </w:tcPr>
          <w:p w14:paraId="7DD4936A">
            <w:pPr>
              <w:ind w:firstLine="420" w:firstLineChars="200"/>
              <w:rPr>
                <w:rFonts w:hint="eastAsia" w:ascii="宋体" w:hAnsi="宋体" w:cs="宋体"/>
                <w:szCs w:val="21"/>
              </w:rPr>
            </w:pPr>
            <w:r>
              <w:rPr>
                <w:rFonts w:hint="eastAsia" w:ascii="宋体" w:hAnsi="宋体" w:cs="宋体"/>
                <w:szCs w:val="21"/>
              </w:rPr>
              <w:t>3.按规定必须经由法定食品检验机构检测的食品，投标人应在交货时向采购人提供同批次食品检验报告或合格证（复印件加盖公章）。</w:t>
            </w:r>
          </w:p>
        </w:tc>
        <w:tc>
          <w:tcPr>
            <w:tcW w:w="413" w:type="pct"/>
            <w:shd w:val="clear" w:color="auto" w:fill="auto"/>
            <w:vAlign w:val="center"/>
          </w:tcPr>
          <w:p w14:paraId="5F2846C9">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273081D6">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38B1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14" w:type="pct"/>
            <w:vMerge w:val="continue"/>
            <w:vAlign w:val="center"/>
          </w:tcPr>
          <w:p w14:paraId="73EEA43E">
            <w:pPr>
              <w:jc w:val="center"/>
              <w:rPr>
                <w:rFonts w:hint="eastAsia" w:ascii="宋体" w:hAnsi="宋体" w:cs="宋体"/>
                <w:szCs w:val="21"/>
              </w:rPr>
            </w:pPr>
          </w:p>
        </w:tc>
        <w:tc>
          <w:tcPr>
            <w:tcW w:w="507" w:type="pct"/>
            <w:vMerge w:val="continue"/>
            <w:vAlign w:val="center"/>
          </w:tcPr>
          <w:p w14:paraId="251FE6E5">
            <w:pPr>
              <w:jc w:val="center"/>
              <w:rPr>
                <w:rFonts w:hint="eastAsia" w:ascii="宋体" w:hAnsi="宋体" w:cs="宋体"/>
                <w:szCs w:val="21"/>
              </w:rPr>
            </w:pPr>
          </w:p>
        </w:tc>
        <w:tc>
          <w:tcPr>
            <w:tcW w:w="3110" w:type="pct"/>
            <w:vAlign w:val="center"/>
          </w:tcPr>
          <w:p w14:paraId="53E9A925">
            <w:pPr>
              <w:ind w:firstLine="420" w:firstLineChars="200"/>
              <w:rPr>
                <w:rFonts w:hint="eastAsia" w:ascii="宋体" w:hAnsi="宋体" w:cs="宋体"/>
                <w:szCs w:val="21"/>
              </w:rPr>
            </w:pPr>
            <w:r>
              <w:rPr>
                <w:rFonts w:hint="eastAsia" w:ascii="宋体" w:hAnsi="宋体" w:cs="宋体"/>
                <w:szCs w:val="21"/>
              </w:rPr>
              <w:t>4.所有食材的来源清晰，蔬菜来源于受到地方政府部门监管的自有基地、商品菜基地或蔬菜专业流通市场，不供应散户溯源不清的蔬菜。</w:t>
            </w:r>
          </w:p>
        </w:tc>
        <w:tc>
          <w:tcPr>
            <w:tcW w:w="413" w:type="pct"/>
            <w:shd w:val="clear" w:color="auto" w:fill="auto"/>
            <w:vAlign w:val="center"/>
          </w:tcPr>
          <w:p w14:paraId="460AD4FF">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289A0B56">
            <w:pPr>
              <w:pStyle w:val="41"/>
              <w:widowControl/>
              <w:spacing w:after="0" w:line="240" w:lineRule="auto"/>
              <w:textAlignment w:val="center"/>
              <w:rPr>
                <w:rFonts w:hint="eastAsia" w:ascii="宋体" w:hAnsi="宋体" w:cs="宋体"/>
                <w:kern w:val="0"/>
                <w:szCs w:val="21"/>
                <w:lang w:bidi="ar"/>
              </w:rPr>
            </w:pPr>
            <w:r>
              <w:rPr>
                <w:rFonts w:hint="eastAsia" w:ascii="宋体" w:hAnsi="宋体" w:cs="宋体"/>
                <w:kern w:val="0"/>
                <w:szCs w:val="21"/>
                <w:lang w:bidi="ar"/>
              </w:rPr>
              <w:t>是，提供承诺函，格式自拟并加盖公章。</w:t>
            </w:r>
          </w:p>
        </w:tc>
      </w:tr>
      <w:tr w14:paraId="3C6D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14" w:type="pct"/>
            <w:vMerge w:val="continue"/>
            <w:vAlign w:val="center"/>
          </w:tcPr>
          <w:p w14:paraId="13643C01">
            <w:pPr>
              <w:jc w:val="center"/>
              <w:rPr>
                <w:rFonts w:hint="eastAsia" w:ascii="宋体" w:hAnsi="宋体" w:cs="宋体"/>
                <w:szCs w:val="21"/>
              </w:rPr>
            </w:pPr>
          </w:p>
        </w:tc>
        <w:tc>
          <w:tcPr>
            <w:tcW w:w="507" w:type="pct"/>
            <w:vMerge w:val="continue"/>
            <w:vAlign w:val="center"/>
          </w:tcPr>
          <w:p w14:paraId="075EB940">
            <w:pPr>
              <w:jc w:val="center"/>
              <w:rPr>
                <w:rFonts w:hint="eastAsia" w:ascii="宋体" w:hAnsi="宋体" w:cs="宋体"/>
                <w:szCs w:val="21"/>
              </w:rPr>
            </w:pPr>
          </w:p>
        </w:tc>
        <w:tc>
          <w:tcPr>
            <w:tcW w:w="3110" w:type="pct"/>
            <w:vAlign w:val="center"/>
          </w:tcPr>
          <w:p w14:paraId="57F57948">
            <w:pPr>
              <w:ind w:firstLine="420" w:firstLineChars="200"/>
              <w:rPr>
                <w:rFonts w:hint="eastAsia" w:ascii="宋体" w:hAnsi="宋体" w:cs="宋体"/>
                <w:szCs w:val="21"/>
              </w:rPr>
            </w:pPr>
            <w:r>
              <w:rPr>
                <w:rFonts w:hint="eastAsia" w:ascii="宋体" w:hAnsi="宋体" w:cs="宋体"/>
                <w:szCs w:val="21"/>
              </w:rPr>
              <w:t>5.配送食材送达时不超过食材生产日期至保质期限日的1/3（例如：食材保质期限为10天以内的，送达时间不能超过3天；食材保质期为6个月以内的，送达时间不能超过2个月，其他同理以此类推）。</w:t>
            </w:r>
          </w:p>
        </w:tc>
        <w:tc>
          <w:tcPr>
            <w:tcW w:w="413" w:type="pct"/>
            <w:shd w:val="clear" w:color="auto" w:fill="auto"/>
            <w:vAlign w:val="center"/>
          </w:tcPr>
          <w:p w14:paraId="7F3A9F5C">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07009552">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5318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14" w:type="pct"/>
            <w:vAlign w:val="center"/>
          </w:tcPr>
          <w:p w14:paraId="405FF1B0">
            <w:pPr>
              <w:jc w:val="center"/>
              <w:rPr>
                <w:rFonts w:hint="eastAsia" w:ascii="宋体" w:hAnsi="宋体" w:cs="宋体"/>
                <w:szCs w:val="21"/>
              </w:rPr>
            </w:pPr>
            <w:r>
              <w:rPr>
                <w:rFonts w:hint="eastAsia" w:ascii="宋体" w:hAnsi="宋体" w:cs="宋体"/>
                <w:szCs w:val="21"/>
              </w:rPr>
              <w:t>2</w:t>
            </w:r>
          </w:p>
        </w:tc>
        <w:tc>
          <w:tcPr>
            <w:tcW w:w="507" w:type="pct"/>
            <w:vAlign w:val="center"/>
          </w:tcPr>
          <w:p w14:paraId="3BC7BC23">
            <w:pPr>
              <w:jc w:val="center"/>
              <w:rPr>
                <w:rFonts w:hint="eastAsia" w:ascii="宋体" w:hAnsi="宋体" w:cs="宋体"/>
                <w:szCs w:val="21"/>
              </w:rPr>
            </w:pPr>
            <w:r>
              <w:rPr>
                <w:rFonts w:hint="eastAsia" w:ascii="宋体" w:hAnsi="宋体" w:cs="宋体"/>
                <w:szCs w:val="21"/>
              </w:rPr>
              <w:t>大米</w:t>
            </w:r>
          </w:p>
        </w:tc>
        <w:tc>
          <w:tcPr>
            <w:tcW w:w="3110" w:type="pct"/>
            <w:vAlign w:val="center"/>
          </w:tcPr>
          <w:p w14:paraId="78896453">
            <w:pPr>
              <w:ind w:firstLine="420" w:firstLineChars="200"/>
              <w:rPr>
                <w:rFonts w:hint="eastAsia" w:ascii="宋体" w:hAnsi="宋体" w:cs="宋体"/>
                <w:szCs w:val="21"/>
              </w:rPr>
            </w:pPr>
            <w:r>
              <w:rPr>
                <w:rFonts w:hint="eastAsia" w:ascii="宋体" w:hAnsi="宋体" w:cs="宋体"/>
                <w:szCs w:val="21"/>
              </w:rPr>
              <w:t>1.符合GB/T 1354-2018中关于一级米的标准，加工精度为精碾，小碎米含量≤1.0%，不完善粒≤3.0%，带壳稗粒≤3粒/公斤，带谷粒≤4粒/公斤。</w:t>
            </w:r>
          </w:p>
          <w:p w14:paraId="49DACDA5">
            <w:pPr>
              <w:ind w:firstLine="420" w:firstLineChars="200"/>
              <w:rPr>
                <w:rFonts w:hint="eastAsia" w:ascii="宋体" w:hAnsi="宋体" w:cs="宋体"/>
                <w:szCs w:val="21"/>
              </w:rPr>
            </w:pPr>
            <w:r>
              <w:rPr>
                <w:rFonts w:hint="eastAsia" w:ascii="宋体" w:hAnsi="宋体" w:cs="宋体"/>
                <w:szCs w:val="21"/>
              </w:rPr>
              <w:t>2.外观的形状、色泽、透明度、气味等无异常，无杂物。</w:t>
            </w:r>
          </w:p>
        </w:tc>
        <w:tc>
          <w:tcPr>
            <w:tcW w:w="413" w:type="pct"/>
            <w:shd w:val="clear" w:color="auto" w:fill="auto"/>
            <w:vAlign w:val="center"/>
          </w:tcPr>
          <w:p w14:paraId="6A1018C4">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069311A4">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740A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B03DBF2">
            <w:pPr>
              <w:jc w:val="center"/>
              <w:rPr>
                <w:rFonts w:hint="eastAsia" w:ascii="宋体" w:hAnsi="宋体" w:cs="宋体"/>
                <w:szCs w:val="21"/>
              </w:rPr>
            </w:pPr>
            <w:r>
              <w:rPr>
                <w:rFonts w:hint="eastAsia" w:ascii="宋体" w:hAnsi="宋体" w:cs="宋体"/>
                <w:szCs w:val="21"/>
              </w:rPr>
              <w:t>3</w:t>
            </w:r>
          </w:p>
        </w:tc>
        <w:tc>
          <w:tcPr>
            <w:tcW w:w="507" w:type="pct"/>
            <w:vAlign w:val="center"/>
          </w:tcPr>
          <w:p w14:paraId="0E19D106">
            <w:pPr>
              <w:jc w:val="center"/>
              <w:rPr>
                <w:rFonts w:hint="eastAsia" w:ascii="宋体" w:hAnsi="宋体" w:cs="宋体"/>
                <w:szCs w:val="21"/>
              </w:rPr>
            </w:pPr>
            <w:r>
              <w:rPr>
                <w:rFonts w:hint="eastAsia" w:ascii="宋体" w:hAnsi="宋体" w:cs="宋体"/>
                <w:szCs w:val="21"/>
              </w:rPr>
              <w:t>食用油</w:t>
            </w:r>
          </w:p>
        </w:tc>
        <w:tc>
          <w:tcPr>
            <w:tcW w:w="3110" w:type="pct"/>
            <w:vAlign w:val="center"/>
          </w:tcPr>
          <w:p w14:paraId="0F747B45">
            <w:pPr>
              <w:ind w:firstLine="420" w:firstLineChars="200"/>
              <w:rPr>
                <w:rFonts w:hint="eastAsia" w:ascii="宋体" w:hAnsi="宋体" w:cs="宋体"/>
                <w:szCs w:val="21"/>
              </w:rPr>
            </w:pPr>
            <w:r>
              <w:rPr>
                <w:rFonts w:hint="eastAsia" w:ascii="宋体" w:hAnsi="宋体" w:cs="宋体"/>
                <w:szCs w:val="21"/>
              </w:rPr>
              <w:t>1.符合国家相关标准，拥有“QS”食品质量安全认证。</w:t>
            </w:r>
          </w:p>
          <w:p w14:paraId="02A9C05D">
            <w:pPr>
              <w:ind w:firstLine="420" w:firstLineChars="200"/>
              <w:rPr>
                <w:rFonts w:hint="eastAsia" w:ascii="宋体" w:hAnsi="宋体" w:cs="宋体"/>
                <w:szCs w:val="21"/>
              </w:rPr>
            </w:pPr>
            <w:r>
              <w:rPr>
                <w:rFonts w:hint="eastAsia" w:ascii="宋体" w:hAnsi="宋体" w:cs="宋体"/>
                <w:szCs w:val="21"/>
              </w:rPr>
              <w:t>2.非转基因食用油，质量等级一级及以上。</w:t>
            </w:r>
          </w:p>
          <w:p w14:paraId="45456F66">
            <w:pPr>
              <w:ind w:firstLine="420" w:firstLineChars="200"/>
              <w:rPr>
                <w:rFonts w:hint="eastAsia" w:ascii="宋体" w:hAnsi="宋体" w:cs="宋体"/>
                <w:szCs w:val="21"/>
              </w:rPr>
            </w:pPr>
            <w:r>
              <w:rPr>
                <w:rFonts w:hint="eastAsia" w:ascii="宋体" w:hAnsi="宋体" w:cs="宋体"/>
                <w:szCs w:val="21"/>
              </w:rPr>
              <w:t>3.外观的色泽、透明度、气味滋味等无异常，定型包装。</w:t>
            </w:r>
          </w:p>
        </w:tc>
        <w:tc>
          <w:tcPr>
            <w:tcW w:w="413" w:type="pct"/>
            <w:shd w:val="clear" w:color="auto" w:fill="auto"/>
            <w:vAlign w:val="center"/>
          </w:tcPr>
          <w:p w14:paraId="13CF7E11">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1A240CC6">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09F4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14" w:type="pct"/>
            <w:vAlign w:val="center"/>
          </w:tcPr>
          <w:p w14:paraId="5B03939B">
            <w:pPr>
              <w:jc w:val="center"/>
              <w:rPr>
                <w:rFonts w:hint="eastAsia" w:ascii="宋体" w:hAnsi="宋体" w:cs="宋体"/>
                <w:szCs w:val="21"/>
              </w:rPr>
            </w:pPr>
            <w:r>
              <w:rPr>
                <w:rFonts w:hint="eastAsia" w:ascii="宋体" w:hAnsi="宋体" w:cs="宋体"/>
                <w:szCs w:val="21"/>
              </w:rPr>
              <w:t>4</w:t>
            </w:r>
          </w:p>
        </w:tc>
        <w:tc>
          <w:tcPr>
            <w:tcW w:w="507" w:type="pct"/>
            <w:vAlign w:val="center"/>
          </w:tcPr>
          <w:p w14:paraId="33429320">
            <w:pPr>
              <w:jc w:val="center"/>
              <w:rPr>
                <w:rFonts w:hint="eastAsia" w:ascii="宋体" w:hAnsi="宋体" w:cs="宋体"/>
                <w:szCs w:val="21"/>
              </w:rPr>
            </w:pPr>
            <w:r>
              <w:rPr>
                <w:rFonts w:hint="eastAsia" w:ascii="宋体" w:hAnsi="宋体" w:cs="宋体"/>
                <w:szCs w:val="21"/>
              </w:rPr>
              <w:t>禽蛋</w:t>
            </w:r>
          </w:p>
        </w:tc>
        <w:tc>
          <w:tcPr>
            <w:tcW w:w="3110" w:type="pct"/>
            <w:vAlign w:val="center"/>
          </w:tcPr>
          <w:p w14:paraId="1C130918">
            <w:pPr>
              <w:ind w:firstLine="420" w:firstLineChars="200"/>
              <w:rPr>
                <w:rFonts w:hint="eastAsia" w:ascii="宋体" w:hAnsi="宋体" w:cs="宋体"/>
                <w:szCs w:val="21"/>
              </w:rPr>
            </w:pPr>
            <w:r>
              <w:rPr>
                <w:rFonts w:hint="eastAsia" w:ascii="宋体" w:hAnsi="宋体" w:cs="宋体"/>
                <w:szCs w:val="21"/>
              </w:rPr>
              <w:t>一级清洁鸡蛋，蛋壳清洁完整，呈规则卵圆形，具有蛋壳固有的色泽，表面无肉眼可见污物，鸡蛋新鲜，蛋白浓稠、蛋黄圆润，单个鸡蛋重量58～68g。</w:t>
            </w:r>
          </w:p>
        </w:tc>
        <w:tc>
          <w:tcPr>
            <w:tcW w:w="413" w:type="pct"/>
            <w:shd w:val="clear" w:color="auto" w:fill="auto"/>
            <w:vAlign w:val="center"/>
          </w:tcPr>
          <w:p w14:paraId="2150A8B9">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2E65943B">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0570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14" w:type="pct"/>
            <w:vAlign w:val="center"/>
          </w:tcPr>
          <w:p w14:paraId="7DFF813E">
            <w:pPr>
              <w:jc w:val="center"/>
              <w:rPr>
                <w:rFonts w:hint="eastAsia" w:ascii="宋体" w:hAnsi="宋体" w:cs="宋体"/>
                <w:szCs w:val="21"/>
              </w:rPr>
            </w:pPr>
            <w:r>
              <w:rPr>
                <w:rFonts w:hint="eastAsia" w:ascii="宋体" w:hAnsi="宋体" w:cs="宋体"/>
                <w:szCs w:val="21"/>
              </w:rPr>
              <w:t>5</w:t>
            </w:r>
          </w:p>
        </w:tc>
        <w:tc>
          <w:tcPr>
            <w:tcW w:w="507" w:type="pct"/>
            <w:vAlign w:val="center"/>
          </w:tcPr>
          <w:p w14:paraId="4E0E2062">
            <w:pPr>
              <w:jc w:val="center"/>
              <w:rPr>
                <w:rFonts w:hint="eastAsia" w:ascii="宋体" w:hAnsi="宋体" w:cs="宋体"/>
                <w:szCs w:val="21"/>
              </w:rPr>
            </w:pPr>
            <w:r>
              <w:rPr>
                <w:rFonts w:hint="eastAsia" w:ascii="宋体" w:hAnsi="宋体" w:cs="宋体"/>
                <w:szCs w:val="21"/>
              </w:rPr>
              <w:t>鲜肉</w:t>
            </w:r>
          </w:p>
        </w:tc>
        <w:tc>
          <w:tcPr>
            <w:tcW w:w="3110" w:type="pct"/>
            <w:vAlign w:val="center"/>
          </w:tcPr>
          <w:p w14:paraId="0EFD28FF">
            <w:pPr>
              <w:ind w:firstLine="420" w:firstLineChars="200"/>
              <w:rPr>
                <w:rFonts w:hint="eastAsia" w:ascii="宋体" w:hAnsi="宋体" w:cs="宋体"/>
                <w:szCs w:val="21"/>
              </w:rPr>
            </w:pPr>
            <w:r>
              <w:rPr>
                <w:rFonts w:hint="eastAsia" w:ascii="宋体" w:hAnsi="宋体" w:cs="宋体"/>
                <w:szCs w:val="21"/>
              </w:rPr>
              <w:t>1.肉类的理化指标及卫生标准符合国家或采购人所在地区最新标准，没有国家标准的应符合行业标准或企业标准。</w:t>
            </w:r>
          </w:p>
          <w:p w14:paraId="211A6680">
            <w:pPr>
              <w:ind w:firstLine="420" w:firstLineChars="200"/>
              <w:rPr>
                <w:rFonts w:hint="eastAsia" w:ascii="宋体" w:hAnsi="宋体" w:cs="宋体"/>
                <w:szCs w:val="21"/>
              </w:rPr>
            </w:pPr>
            <w:r>
              <w:rPr>
                <w:rFonts w:hint="eastAsia" w:ascii="宋体" w:hAnsi="宋体" w:cs="宋体"/>
                <w:szCs w:val="21"/>
              </w:rPr>
              <w:t>2.所有配送的肉品必须经过检验检疫。</w:t>
            </w:r>
          </w:p>
          <w:p w14:paraId="0CDB0842">
            <w:pPr>
              <w:ind w:firstLine="420" w:firstLineChars="200"/>
              <w:rPr>
                <w:rFonts w:hint="eastAsia" w:ascii="宋体" w:hAnsi="宋体" w:cs="宋体"/>
                <w:szCs w:val="21"/>
              </w:rPr>
            </w:pPr>
            <w:r>
              <w:rPr>
                <w:rFonts w:hint="eastAsia" w:ascii="宋体" w:hAnsi="宋体" w:cs="宋体"/>
                <w:szCs w:val="21"/>
              </w:rPr>
              <w:t>3.热鲜肉是当日凌晨屠宰、清晨上市，未经直接冷却处理的产品，屠宰至开始配送时间一般不超过4个小时，运输环境温度保持在0℃-4℃,湿度控制在80%-90%；冷鲜肉是对屠宰后的畜胴体迅速进行冷却处理，使胴体温度（以后腿肉中心为测量点）在24小时内降为0～4℃,并在后续加工、流通和销售过程中始终保持0～4℃范围内。</w:t>
            </w:r>
          </w:p>
          <w:p w14:paraId="49D87197">
            <w:pPr>
              <w:ind w:firstLine="420" w:firstLineChars="200"/>
              <w:rPr>
                <w:rFonts w:hint="eastAsia" w:ascii="宋体" w:hAnsi="宋体" w:cs="宋体"/>
                <w:szCs w:val="21"/>
              </w:rPr>
            </w:pPr>
            <w:r>
              <w:rPr>
                <w:rFonts w:hint="eastAsia" w:ascii="宋体" w:hAnsi="宋体" w:cs="宋体"/>
                <w:szCs w:val="21"/>
              </w:rPr>
              <w:t>4.鲜肉品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W w:w="413" w:type="pct"/>
            <w:shd w:val="clear" w:color="auto" w:fill="auto"/>
            <w:vAlign w:val="center"/>
          </w:tcPr>
          <w:p w14:paraId="0F8A8EBE">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5192BD2E">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04D5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14" w:type="pct"/>
            <w:vAlign w:val="center"/>
          </w:tcPr>
          <w:p w14:paraId="43A06523">
            <w:pPr>
              <w:jc w:val="center"/>
              <w:rPr>
                <w:rFonts w:hint="eastAsia" w:ascii="宋体" w:hAnsi="宋体" w:cs="宋体"/>
                <w:szCs w:val="21"/>
              </w:rPr>
            </w:pPr>
            <w:r>
              <w:rPr>
                <w:rFonts w:hint="eastAsia" w:ascii="宋体" w:hAnsi="宋体" w:cs="宋体"/>
                <w:szCs w:val="21"/>
              </w:rPr>
              <w:t>6</w:t>
            </w:r>
          </w:p>
        </w:tc>
        <w:tc>
          <w:tcPr>
            <w:tcW w:w="507" w:type="pct"/>
            <w:vAlign w:val="center"/>
          </w:tcPr>
          <w:p w14:paraId="7B54C9B3">
            <w:pPr>
              <w:jc w:val="center"/>
              <w:rPr>
                <w:rFonts w:hint="eastAsia" w:ascii="宋体" w:hAnsi="宋体" w:cs="宋体"/>
                <w:szCs w:val="21"/>
              </w:rPr>
            </w:pPr>
            <w:r>
              <w:rPr>
                <w:rFonts w:hint="eastAsia" w:ascii="宋体" w:hAnsi="宋体" w:cs="宋体"/>
                <w:szCs w:val="21"/>
              </w:rPr>
              <w:t>禽肉</w:t>
            </w:r>
          </w:p>
        </w:tc>
        <w:tc>
          <w:tcPr>
            <w:tcW w:w="3110" w:type="pct"/>
            <w:vAlign w:val="center"/>
          </w:tcPr>
          <w:p w14:paraId="7ECADDFF">
            <w:pPr>
              <w:rPr>
                <w:rFonts w:hint="eastAsia" w:ascii="宋体" w:hAnsi="宋体" w:cs="宋体"/>
                <w:szCs w:val="21"/>
              </w:rPr>
            </w:pPr>
            <w:r>
              <w:rPr>
                <w:rFonts w:hint="eastAsia" w:ascii="宋体" w:hAnsi="宋体" w:cs="宋体"/>
                <w:szCs w:val="21"/>
              </w:rPr>
              <w:t xml:space="preserve">    1.鲜鸡（鸭、鹅）肉：</w:t>
            </w:r>
          </w:p>
          <w:p w14:paraId="47B37726">
            <w:pPr>
              <w:ind w:firstLine="420" w:firstLineChars="200"/>
              <w:rPr>
                <w:rFonts w:hint="eastAsia" w:ascii="宋体" w:hAnsi="宋体" w:cs="宋体"/>
                <w:szCs w:val="21"/>
              </w:rPr>
            </w:pPr>
            <w:r>
              <w:rPr>
                <w:rFonts w:hint="eastAsia" w:ascii="宋体" w:hAnsi="宋体" w:cs="宋体"/>
                <w:szCs w:val="21"/>
              </w:rPr>
              <w:t>眼球：无干缩凹陷或晶体状浑浊现象。</w:t>
            </w:r>
          </w:p>
          <w:p w14:paraId="4AEEBBDB">
            <w:pPr>
              <w:ind w:firstLine="420" w:firstLineChars="200"/>
              <w:rPr>
                <w:rFonts w:hint="eastAsia" w:ascii="宋体" w:hAnsi="宋体" w:cs="宋体"/>
                <w:szCs w:val="21"/>
              </w:rPr>
            </w:pPr>
            <w:r>
              <w:rPr>
                <w:rFonts w:hint="eastAsia" w:ascii="宋体" w:hAnsi="宋体" w:cs="宋体"/>
                <w:szCs w:val="21"/>
              </w:rPr>
              <w:t>外表：具有其固有表皮颜色、肌肉切面有光泽、无绿、紫等异常颜色、无残羽（脖、翅等处无较长细毛）、无破损、无残缺、新切面不发黏。</w:t>
            </w:r>
          </w:p>
          <w:p w14:paraId="43A98C3C">
            <w:pPr>
              <w:ind w:firstLine="420" w:firstLineChars="200"/>
              <w:rPr>
                <w:rFonts w:hint="eastAsia" w:ascii="宋体" w:hAnsi="宋体" w:cs="宋体"/>
                <w:szCs w:val="21"/>
              </w:rPr>
            </w:pPr>
            <w:r>
              <w:rPr>
                <w:rFonts w:hint="eastAsia" w:ascii="宋体" w:hAnsi="宋体" w:cs="宋体"/>
                <w:szCs w:val="21"/>
              </w:rPr>
              <w:t>气味：具有其固有气味、无异味。</w:t>
            </w:r>
          </w:p>
          <w:p w14:paraId="5A75C52B">
            <w:pPr>
              <w:ind w:firstLine="420" w:firstLineChars="200"/>
              <w:rPr>
                <w:rFonts w:hint="eastAsia" w:ascii="宋体" w:hAnsi="宋体" w:cs="宋体"/>
                <w:szCs w:val="21"/>
              </w:rPr>
            </w:pPr>
            <w:r>
              <w:rPr>
                <w:rFonts w:hint="eastAsia" w:ascii="宋体" w:hAnsi="宋体" w:cs="宋体"/>
                <w:szCs w:val="21"/>
              </w:rPr>
              <w:t>弹性：指压后凹陷、能恢复。</w:t>
            </w:r>
          </w:p>
          <w:p w14:paraId="7319E79F">
            <w:pPr>
              <w:ind w:firstLine="420" w:firstLineChars="200"/>
              <w:rPr>
                <w:rFonts w:hint="eastAsia" w:ascii="宋体" w:hAnsi="宋体" w:cs="宋体"/>
                <w:szCs w:val="21"/>
              </w:rPr>
            </w:pPr>
            <w:r>
              <w:rPr>
                <w:rFonts w:hint="eastAsia" w:ascii="宋体" w:hAnsi="宋体" w:cs="宋体"/>
                <w:szCs w:val="21"/>
              </w:rPr>
              <w:t>2.鲜鸡各部件：</w:t>
            </w:r>
          </w:p>
          <w:p w14:paraId="43D7B945">
            <w:pPr>
              <w:ind w:firstLine="420" w:firstLineChars="200"/>
              <w:rPr>
                <w:rFonts w:hint="eastAsia" w:ascii="宋体" w:hAnsi="宋体" w:cs="宋体"/>
                <w:szCs w:val="21"/>
              </w:rPr>
            </w:pPr>
            <w:r>
              <w:rPr>
                <w:rFonts w:hint="eastAsia" w:ascii="宋体" w:hAnsi="宋体" w:cs="宋体"/>
                <w:szCs w:val="21"/>
              </w:rPr>
              <w:t>鸡腿：无残羽、无血水、血污、品质新鲜、无残骨无伤斑及溃烂、炎症、允许有少数红斑、外形美观。</w:t>
            </w:r>
          </w:p>
          <w:p w14:paraId="45EB654E">
            <w:pPr>
              <w:ind w:firstLine="420" w:firstLineChars="200"/>
              <w:rPr>
                <w:rFonts w:hint="eastAsia" w:ascii="宋体" w:hAnsi="宋体" w:cs="宋体"/>
                <w:szCs w:val="21"/>
              </w:rPr>
            </w:pPr>
            <w:r>
              <w:rPr>
                <w:rFonts w:hint="eastAsia" w:ascii="宋体" w:hAnsi="宋体" w:cs="宋体"/>
                <w:szCs w:val="21"/>
              </w:rPr>
              <w:t>鸡心：品质新鲜、褐红色，脂肪稍红，组织结实，有弹性，心房内无瘀血、病变，气味正常。</w:t>
            </w:r>
          </w:p>
          <w:p w14:paraId="729A47FC">
            <w:pPr>
              <w:ind w:firstLine="420" w:firstLineChars="200"/>
              <w:rPr>
                <w:rFonts w:hint="eastAsia" w:ascii="宋体" w:hAnsi="宋体" w:cs="宋体"/>
                <w:szCs w:val="21"/>
              </w:rPr>
            </w:pPr>
            <w:r>
              <w:rPr>
                <w:rFonts w:hint="eastAsia" w:ascii="宋体" w:hAnsi="宋体" w:cs="宋体"/>
                <w:szCs w:val="21"/>
              </w:rPr>
              <w:t>鸡翅：品质新鲜、无残羽、无黄衣、无伤斑及溃烂、无血水血污、允许有少数斑、允许剪修但最大范围不超转弯关节处。</w:t>
            </w:r>
          </w:p>
          <w:p w14:paraId="23C888E8">
            <w:pPr>
              <w:ind w:firstLine="420" w:firstLineChars="200"/>
              <w:rPr>
                <w:rFonts w:hint="eastAsia" w:ascii="宋体" w:hAnsi="宋体" w:cs="宋体"/>
                <w:szCs w:val="21"/>
              </w:rPr>
            </w:pPr>
            <w:r>
              <w:rPr>
                <w:rFonts w:hint="eastAsia" w:ascii="宋体" w:hAnsi="宋体" w:cs="宋体"/>
                <w:szCs w:val="21"/>
              </w:rPr>
              <w:t>鸡爪：品质新鲜、呈白色或灰白色、无黄皮趾壳、无血污、血水、无残缺、脚趾根上无黑斑、允许有少量红斑。</w:t>
            </w:r>
          </w:p>
          <w:p w14:paraId="5F38F795">
            <w:pPr>
              <w:ind w:firstLine="420" w:firstLineChars="200"/>
              <w:rPr>
                <w:rFonts w:hint="eastAsia" w:ascii="宋体" w:hAnsi="宋体" w:cs="宋体"/>
                <w:szCs w:val="21"/>
              </w:rPr>
            </w:pPr>
            <w:r>
              <w:rPr>
                <w:rFonts w:hint="eastAsia" w:ascii="宋体" w:hAnsi="宋体" w:cs="宋体"/>
                <w:szCs w:val="21"/>
              </w:rPr>
              <w:t>鸡胸肉：品质新鲜、无残羽、无血水、血污、无残骨、无伤斑、溃烂、炎症，允许有少数红斑。</w:t>
            </w:r>
          </w:p>
          <w:p w14:paraId="277EFE06">
            <w:pPr>
              <w:ind w:firstLine="420" w:firstLineChars="200"/>
              <w:rPr>
                <w:rFonts w:hint="eastAsia" w:ascii="宋体" w:hAnsi="宋体" w:cs="宋体"/>
                <w:szCs w:val="21"/>
              </w:rPr>
            </w:pPr>
            <w:r>
              <w:rPr>
                <w:rFonts w:hint="eastAsia" w:ascii="宋体" w:hAnsi="宋体" w:cs="宋体"/>
                <w:szCs w:val="21"/>
              </w:rPr>
              <w:t>鸡肝：品质新鲜、外形完整、去胆、无寄生虫、炎症、水泡，无胆汁污染无血渍。</w:t>
            </w:r>
          </w:p>
        </w:tc>
        <w:tc>
          <w:tcPr>
            <w:tcW w:w="413" w:type="pct"/>
            <w:shd w:val="clear" w:color="auto" w:fill="auto"/>
            <w:vAlign w:val="center"/>
          </w:tcPr>
          <w:p w14:paraId="4DE3FF6D">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3ECACADF">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2254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14" w:type="pct"/>
            <w:vAlign w:val="center"/>
          </w:tcPr>
          <w:p w14:paraId="1038AFDC">
            <w:pPr>
              <w:jc w:val="center"/>
              <w:rPr>
                <w:rFonts w:hint="eastAsia" w:ascii="宋体" w:hAnsi="宋体" w:cs="宋体"/>
                <w:szCs w:val="21"/>
              </w:rPr>
            </w:pPr>
            <w:r>
              <w:rPr>
                <w:rFonts w:hint="eastAsia" w:ascii="宋体" w:hAnsi="宋体" w:cs="宋体"/>
                <w:szCs w:val="21"/>
              </w:rPr>
              <w:t>7</w:t>
            </w:r>
          </w:p>
        </w:tc>
        <w:tc>
          <w:tcPr>
            <w:tcW w:w="507" w:type="pct"/>
            <w:vAlign w:val="center"/>
          </w:tcPr>
          <w:p w14:paraId="69BF334E">
            <w:pPr>
              <w:jc w:val="center"/>
              <w:rPr>
                <w:rFonts w:hint="eastAsia" w:ascii="宋体" w:hAnsi="宋体" w:cs="宋体"/>
                <w:szCs w:val="21"/>
              </w:rPr>
            </w:pPr>
            <w:r>
              <w:rPr>
                <w:rFonts w:hint="eastAsia" w:ascii="宋体" w:hAnsi="宋体" w:cs="宋体"/>
                <w:szCs w:val="21"/>
              </w:rPr>
              <w:t>水果</w:t>
            </w:r>
          </w:p>
        </w:tc>
        <w:tc>
          <w:tcPr>
            <w:tcW w:w="3110" w:type="pct"/>
            <w:vAlign w:val="center"/>
          </w:tcPr>
          <w:p w14:paraId="672033DD">
            <w:pPr>
              <w:ind w:firstLine="420" w:firstLineChars="200"/>
              <w:rPr>
                <w:rFonts w:hint="eastAsia" w:ascii="宋体" w:hAnsi="宋体" w:cs="宋体"/>
                <w:szCs w:val="21"/>
              </w:rPr>
            </w:pPr>
            <w:r>
              <w:rPr>
                <w:rFonts w:hint="eastAsia" w:ascii="宋体" w:hAnsi="宋体" w:cs="宋体"/>
                <w:szCs w:val="21"/>
              </w:rPr>
              <w:t>当季各类水果，外表光亮无斑点，有新鲜连接的秧，形状正常、大小均匀，无软塌，成熟度适中。无腐烂，无污染，清洁、新鲜，无异味、无病虫损害。水果化学药物检测不超标。</w:t>
            </w:r>
          </w:p>
        </w:tc>
        <w:tc>
          <w:tcPr>
            <w:tcW w:w="413" w:type="pct"/>
            <w:shd w:val="clear" w:color="auto" w:fill="auto"/>
            <w:vAlign w:val="center"/>
          </w:tcPr>
          <w:p w14:paraId="5972A124">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1D9CC596">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112F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970F348">
            <w:pPr>
              <w:jc w:val="center"/>
              <w:rPr>
                <w:rFonts w:hint="eastAsia" w:ascii="宋体" w:hAnsi="宋体" w:cs="宋体"/>
                <w:szCs w:val="21"/>
              </w:rPr>
            </w:pPr>
            <w:r>
              <w:rPr>
                <w:rFonts w:hint="eastAsia" w:ascii="宋体" w:hAnsi="宋体" w:cs="宋体"/>
                <w:szCs w:val="21"/>
              </w:rPr>
              <w:t>8</w:t>
            </w:r>
          </w:p>
        </w:tc>
        <w:tc>
          <w:tcPr>
            <w:tcW w:w="507" w:type="pct"/>
            <w:vAlign w:val="center"/>
          </w:tcPr>
          <w:p w14:paraId="6D31E958">
            <w:pPr>
              <w:jc w:val="center"/>
              <w:rPr>
                <w:rFonts w:hint="eastAsia" w:ascii="宋体" w:hAnsi="宋体" w:cs="宋体"/>
                <w:szCs w:val="21"/>
              </w:rPr>
            </w:pPr>
            <w:r>
              <w:rPr>
                <w:rFonts w:hint="eastAsia" w:ascii="宋体" w:hAnsi="宋体" w:cs="宋体"/>
                <w:szCs w:val="21"/>
              </w:rPr>
              <w:t>水产品</w:t>
            </w:r>
          </w:p>
        </w:tc>
        <w:tc>
          <w:tcPr>
            <w:tcW w:w="3110" w:type="pct"/>
            <w:vAlign w:val="center"/>
          </w:tcPr>
          <w:p w14:paraId="2ED1CD28">
            <w:pPr>
              <w:ind w:firstLine="420" w:firstLineChars="200"/>
              <w:rPr>
                <w:rFonts w:hint="eastAsia" w:ascii="宋体" w:hAnsi="宋体" w:cs="宋体"/>
                <w:szCs w:val="21"/>
              </w:rPr>
            </w:pPr>
            <w:r>
              <w:rPr>
                <w:rFonts w:hint="eastAsia" w:ascii="宋体" w:hAnsi="宋体" w:cs="宋体"/>
                <w:szCs w:val="21"/>
              </w:rPr>
              <w:t>具有鲜鱼固有的鲜明体色光泽；鳞完整或稍有花鳞，紧贴鱼体不易剥落，有透明黏液；鳃盖紧合，鳃丝鲜红或紫红，色泽清晰；鱼眼饱满，角膜光亮透明；腹部呈白色或淡玫瑰红色，破肚率小于等于5%；鱼肉紧实且富有弹性，无风干、无异味。净膛鱼鳞片，内脏，鱼鳃去除干净，无残留物，眼球外突饱满透明，无异味。</w:t>
            </w:r>
          </w:p>
        </w:tc>
        <w:tc>
          <w:tcPr>
            <w:tcW w:w="413" w:type="pct"/>
            <w:shd w:val="clear" w:color="auto" w:fill="auto"/>
            <w:vAlign w:val="center"/>
          </w:tcPr>
          <w:p w14:paraId="41B8387F">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535C261E">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61B6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CAE0723">
            <w:pPr>
              <w:jc w:val="center"/>
              <w:rPr>
                <w:rFonts w:hint="eastAsia" w:ascii="宋体" w:hAnsi="宋体" w:cs="宋体"/>
                <w:szCs w:val="21"/>
              </w:rPr>
            </w:pPr>
            <w:r>
              <w:rPr>
                <w:rFonts w:hint="eastAsia" w:ascii="宋体" w:hAnsi="宋体" w:cs="宋体"/>
                <w:szCs w:val="21"/>
              </w:rPr>
              <w:t>9</w:t>
            </w:r>
          </w:p>
        </w:tc>
        <w:tc>
          <w:tcPr>
            <w:tcW w:w="507" w:type="pct"/>
            <w:vAlign w:val="center"/>
          </w:tcPr>
          <w:p w14:paraId="1B54A7C1">
            <w:pPr>
              <w:jc w:val="center"/>
              <w:rPr>
                <w:rFonts w:hint="eastAsia" w:ascii="宋体" w:hAnsi="宋体" w:cs="宋体"/>
                <w:szCs w:val="21"/>
              </w:rPr>
            </w:pPr>
            <w:r>
              <w:rPr>
                <w:rFonts w:hint="eastAsia" w:ascii="宋体" w:hAnsi="宋体" w:cs="宋体"/>
                <w:szCs w:val="21"/>
              </w:rPr>
              <w:t>蔬菜</w:t>
            </w:r>
          </w:p>
        </w:tc>
        <w:tc>
          <w:tcPr>
            <w:tcW w:w="3110" w:type="pct"/>
            <w:vAlign w:val="center"/>
          </w:tcPr>
          <w:p w14:paraId="19B44905">
            <w:pPr>
              <w:ind w:firstLine="420" w:firstLineChars="200"/>
              <w:rPr>
                <w:rFonts w:hint="eastAsia" w:ascii="宋体" w:hAnsi="宋体" w:cs="宋体"/>
                <w:szCs w:val="21"/>
              </w:rPr>
            </w:pPr>
            <w:r>
              <w:rPr>
                <w:rFonts w:hint="eastAsia" w:ascii="宋体" w:hAnsi="宋体" w:cs="宋体"/>
                <w:szCs w:val="21"/>
              </w:rPr>
              <w:t>1.蔬菜：外观新鲜，无黄叶、枯死叶，无虫害、无杂质，原菜须保证菜面干净、无明显泥土、码放整齐、无破损、成熟度适中。</w:t>
            </w:r>
          </w:p>
          <w:p w14:paraId="3461F73F">
            <w:pPr>
              <w:ind w:firstLine="420" w:firstLineChars="200"/>
              <w:rPr>
                <w:rFonts w:hint="eastAsia" w:ascii="宋体" w:hAnsi="宋体" w:cs="宋体"/>
                <w:szCs w:val="21"/>
              </w:rPr>
            </w:pPr>
            <w:r>
              <w:rPr>
                <w:rFonts w:hint="eastAsia" w:ascii="宋体" w:hAnsi="宋体" w:cs="宋体"/>
                <w:szCs w:val="21"/>
              </w:rPr>
              <w:t>2.净菜：菜面完全干净、无泥土、按统一标准加工、码放整齐、无须二次处理可以直接进行熟加工。</w:t>
            </w:r>
          </w:p>
        </w:tc>
        <w:tc>
          <w:tcPr>
            <w:tcW w:w="413" w:type="pct"/>
            <w:shd w:val="clear" w:color="auto" w:fill="auto"/>
            <w:vAlign w:val="center"/>
          </w:tcPr>
          <w:p w14:paraId="2D56E8BB">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7A2B144A">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322B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94A69EA">
            <w:pPr>
              <w:jc w:val="center"/>
              <w:rPr>
                <w:rFonts w:hint="eastAsia" w:ascii="宋体" w:hAnsi="宋体" w:cs="宋体"/>
                <w:szCs w:val="21"/>
              </w:rPr>
            </w:pPr>
            <w:r>
              <w:rPr>
                <w:rFonts w:hint="eastAsia" w:ascii="宋体" w:hAnsi="宋体" w:cs="宋体"/>
                <w:szCs w:val="21"/>
              </w:rPr>
              <w:t>10</w:t>
            </w:r>
          </w:p>
        </w:tc>
        <w:tc>
          <w:tcPr>
            <w:tcW w:w="507" w:type="pct"/>
            <w:vAlign w:val="center"/>
          </w:tcPr>
          <w:p w14:paraId="26CDFD7E">
            <w:pPr>
              <w:jc w:val="center"/>
              <w:rPr>
                <w:rFonts w:hint="eastAsia" w:ascii="宋体" w:hAnsi="宋体" w:cs="宋体"/>
                <w:szCs w:val="21"/>
              </w:rPr>
            </w:pPr>
            <w:r>
              <w:rPr>
                <w:rFonts w:hint="eastAsia" w:ascii="宋体" w:hAnsi="宋体" w:cs="宋体"/>
                <w:szCs w:val="21"/>
              </w:rPr>
              <w:t>豆制品</w:t>
            </w:r>
          </w:p>
        </w:tc>
        <w:tc>
          <w:tcPr>
            <w:tcW w:w="3110" w:type="pct"/>
            <w:vAlign w:val="center"/>
          </w:tcPr>
          <w:p w14:paraId="47828930">
            <w:pPr>
              <w:ind w:firstLine="420" w:firstLineChars="200"/>
              <w:rPr>
                <w:rFonts w:hint="eastAsia" w:ascii="宋体" w:hAnsi="宋体" w:cs="宋体"/>
                <w:szCs w:val="21"/>
              </w:rPr>
            </w:pPr>
            <w:r>
              <w:rPr>
                <w:rFonts w:hint="eastAsia" w:ascii="宋体" w:hAnsi="宋体" w:cs="宋体"/>
                <w:szCs w:val="21"/>
              </w:rPr>
              <w:t>1.生产企业具有生产许可证（包括企业食品生产许可证、食品小作坊登记证）。</w:t>
            </w:r>
          </w:p>
          <w:p w14:paraId="75D5DC0A">
            <w:pPr>
              <w:ind w:firstLine="420" w:firstLineChars="200"/>
              <w:rPr>
                <w:rFonts w:hint="eastAsia" w:ascii="宋体" w:hAnsi="宋体" w:cs="宋体"/>
                <w:szCs w:val="21"/>
              </w:rPr>
            </w:pPr>
            <w:r>
              <w:rPr>
                <w:rFonts w:hint="eastAsia" w:ascii="宋体" w:hAnsi="宋体" w:cs="宋体"/>
                <w:szCs w:val="21"/>
              </w:rPr>
              <w:t>2.豆腐：呈均匀的白色或浅黄色，有光泽，块形完整，软硬适度，有一定的弹性，质地细嫩，有豆腐特有的香味，无酸、涩等不良气味。</w:t>
            </w:r>
          </w:p>
          <w:p w14:paraId="2867512A">
            <w:pPr>
              <w:ind w:firstLine="420" w:firstLineChars="200"/>
              <w:rPr>
                <w:rFonts w:hint="eastAsia" w:ascii="宋体" w:hAnsi="宋体" w:cs="宋体"/>
                <w:szCs w:val="21"/>
              </w:rPr>
            </w:pPr>
            <w:r>
              <w:rPr>
                <w:rFonts w:hint="eastAsia" w:ascii="宋体" w:hAnsi="宋体" w:cs="宋体"/>
                <w:szCs w:val="21"/>
              </w:rPr>
              <w:t>3.豆浆：呈均匀一致的乳白色或淡黄色混悬液型浆液，浆体无结块，少有沉淀，具有豆浆固有的香气和滋味，口感滑爽。</w:t>
            </w:r>
          </w:p>
          <w:p w14:paraId="1EA17088">
            <w:pPr>
              <w:ind w:firstLine="420" w:firstLineChars="200"/>
              <w:rPr>
                <w:rFonts w:hint="eastAsia" w:ascii="宋体" w:hAnsi="宋体" w:cs="宋体"/>
                <w:szCs w:val="21"/>
              </w:rPr>
            </w:pPr>
            <w:r>
              <w:rPr>
                <w:rFonts w:hint="eastAsia" w:ascii="宋体" w:hAnsi="宋体" w:cs="宋体"/>
                <w:szCs w:val="21"/>
              </w:rPr>
              <w:t>4.豆腐干：呈均匀的黄色，有光泽、块形完整，质地细腻，边角整齐，有一定的弹性，切开处挤压不出水、无杂质，有豆腐干特有的香味，无酸、涩等不良气味。</w:t>
            </w:r>
          </w:p>
          <w:p w14:paraId="3266D4B1">
            <w:pPr>
              <w:ind w:firstLine="420" w:firstLineChars="200"/>
              <w:rPr>
                <w:rFonts w:hint="eastAsia" w:ascii="宋体" w:hAnsi="宋体" w:cs="宋体"/>
                <w:szCs w:val="21"/>
              </w:rPr>
            </w:pPr>
            <w:r>
              <w:rPr>
                <w:rFonts w:hint="eastAsia" w:ascii="宋体" w:hAnsi="宋体" w:cs="宋体"/>
                <w:szCs w:val="21"/>
              </w:rPr>
              <w:t>5.其他豆制品：色泽微黄，表面细腻，薄厚均匀，有弹性，不发黏，无杂质，有生产日期和厂家。</w:t>
            </w:r>
          </w:p>
        </w:tc>
        <w:tc>
          <w:tcPr>
            <w:tcW w:w="413" w:type="pct"/>
            <w:shd w:val="clear" w:color="auto" w:fill="auto"/>
            <w:vAlign w:val="center"/>
          </w:tcPr>
          <w:p w14:paraId="2DFA687D">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7A87433F">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16F8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3437C23">
            <w:pPr>
              <w:jc w:val="center"/>
              <w:rPr>
                <w:rFonts w:hint="eastAsia" w:ascii="宋体" w:hAnsi="宋体" w:cs="宋体"/>
                <w:szCs w:val="21"/>
              </w:rPr>
            </w:pPr>
            <w:r>
              <w:rPr>
                <w:rFonts w:hint="eastAsia" w:ascii="宋体" w:hAnsi="宋体" w:cs="宋体"/>
                <w:szCs w:val="21"/>
              </w:rPr>
              <w:t>11</w:t>
            </w:r>
          </w:p>
        </w:tc>
        <w:tc>
          <w:tcPr>
            <w:tcW w:w="507" w:type="pct"/>
            <w:vAlign w:val="center"/>
          </w:tcPr>
          <w:p w14:paraId="5EFE375C">
            <w:pPr>
              <w:jc w:val="center"/>
              <w:rPr>
                <w:rFonts w:hint="eastAsia" w:ascii="宋体" w:hAnsi="宋体" w:cs="宋体"/>
                <w:szCs w:val="21"/>
              </w:rPr>
            </w:pPr>
            <w:r>
              <w:rPr>
                <w:rFonts w:hint="eastAsia" w:ascii="宋体" w:hAnsi="宋体" w:cs="宋体"/>
                <w:szCs w:val="21"/>
              </w:rPr>
              <w:t>熟食品</w:t>
            </w:r>
          </w:p>
        </w:tc>
        <w:tc>
          <w:tcPr>
            <w:tcW w:w="3110" w:type="pct"/>
            <w:vAlign w:val="center"/>
          </w:tcPr>
          <w:p w14:paraId="599EACCC">
            <w:pPr>
              <w:ind w:firstLine="420" w:firstLineChars="200"/>
              <w:rPr>
                <w:rFonts w:hint="eastAsia" w:ascii="宋体" w:hAnsi="宋体" w:cs="宋体"/>
                <w:szCs w:val="21"/>
              </w:rPr>
            </w:pPr>
            <w:r>
              <w:rPr>
                <w:rFonts w:hint="eastAsia" w:ascii="宋体" w:hAnsi="宋体" w:cs="宋体"/>
                <w:szCs w:val="21"/>
              </w:rPr>
              <w:t>所有熟肉制品应使用新鲜食材制作，符合GB 29921-2021《食品安全国家标准预包装食品中致病菌限量》、GB31607-2021《食品安全国家标准散装即食食品中致病菌限量》要求。防腐剂类检测、工业染料检测、氯霉素检测、动物源性成分检测均应符合国家最新有关强制性标准。</w:t>
            </w:r>
          </w:p>
        </w:tc>
        <w:tc>
          <w:tcPr>
            <w:tcW w:w="413" w:type="pct"/>
            <w:shd w:val="clear" w:color="auto" w:fill="auto"/>
            <w:vAlign w:val="center"/>
          </w:tcPr>
          <w:p w14:paraId="3757E8EC">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428F8545">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6BC0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443ADFB">
            <w:pPr>
              <w:jc w:val="center"/>
              <w:rPr>
                <w:rFonts w:hint="eastAsia" w:ascii="宋体" w:hAnsi="宋体" w:cs="宋体"/>
                <w:szCs w:val="21"/>
              </w:rPr>
            </w:pPr>
            <w:r>
              <w:rPr>
                <w:rFonts w:hint="eastAsia" w:ascii="宋体" w:hAnsi="宋体" w:cs="宋体"/>
                <w:szCs w:val="21"/>
              </w:rPr>
              <w:t>12</w:t>
            </w:r>
          </w:p>
        </w:tc>
        <w:tc>
          <w:tcPr>
            <w:tcW w:w="507" w:type="pct"/>
            <w:vAlign w:val="center"/>
          </w:tcPr>
          <w:p w14:paraId="437660E2">
            <w:pPr>
              <w:jc w:val="center"/>
              <w:rPr>
                <w:rFonts w:hint="eastAsia" w:ascii="宋体" w:hAnsi="宋体" w:cs="宋体"/>
                <w:szCs w:val="21"/>
              </w:rPr>
            </w:pPr>
            <w:r>
              <w:rPr>
                <w:rFonts w:hint="eastAsia" w:ascii="宋体" w:hAnsi="宋体" w:cs="宋体"/>
                <w:szCs w:val="21"/>
              </w:rPr>
              <w:t>牛奶</w:t>
            </w:r>
          </w:p>
        </w:tc>
        <w:tc>
          <w:tcPr>
            <w:tcW w:w="3110" w:type="pct"/>
            <w:vAlign w:val="center"/>
          </w:tcPr>
          <w:p w14:paraId="2F6F8AC1">
            <w:pPr>
              <w:ind w:firstLine="420" w:firstLineChars="200"/>
              <w:rPr>
                <w:rFonts w:hint="eastAsia" w:ascii="宋体" w:hAnsi="宋体" w:cs="宋体"/>
                <w:szCs w:val="21"/>
              </w:rPr>
            </w:pPr>
            <w:r>
              <w:rPr>
                <w:rFonts w:hint="eastAsia" w:ascii="宋体" w:hAnsi="宋体" w:cs="宋体"/>
                <w:szCs w:val="21"/>
              </w:rPr>
              <w:t>1.外观与色泽：呈现出自然的乳白色或略带黄色，色泽均匀一致。</w:t>
            </w:r>
          </w:p>
          <w:p w14:paraId="652AE0FB">
            <w:pPr>
              <w:ind w:firstLine="420" w:firstLineChars="200"/>
              <w:rPr>
                <w:rFonts w:hint="eastAsia" w:ascii="宋体" w:hAnsi="宋体" w:cs="宋体"/>
                <w:szCs w:val="21"/>
              </w:rPr>
            </w:pPr>
            <w:r>
              <w:rPr>
                <w:rFonts w:hint="eastAsia" w:ascii="宋体" w:hAnsi="宋体" w:cs="宋体"/>
                <w:szCs w:val="21"/>
              </w:rPr>
              <w:t>2.成分含量：脂肪含量、蛋白质含量、矿物质含量、维生素和微量元素等符合国家标准和行业标准。</w:t>
            </w:r>
          </w:p>
          <w:p w14:paraId="3905F957">
            <w:pPr>
              <w:ind w:firstLine="420" w:firstLineChars="200"/>
              <w:rPr>
                <w:rFonts w:hint="eastAsia" w:ascii="宋体" w:hAnsi="宋体" w:cs="宋体"/>
                <w:szCs w:val="21"/>
              </w:rPr>
            </w:pPr>
            <w:r>
              <w:rPr>
                <w:rFonts w:hint="eastAsia" w:ascii="宋体" w:hAnsi="宋体" w:cs="宋体"/>
                <w:szCs w:val="21"/>
              </w:rPr>
              <w:t>3.卫生指标：微生物指标，如细菌总数和大肠菌群，应符合国家相关标准；有害物质含量，如重金属、农药残留等，符合食品安全标准。</w:t>
            </w:r>
          </w:p>
        </w:tc>
        <w:tc>
          <w:tcPr>
            <w:tcW w:w="413" w:type="pct"/>
            <w:shd w:val="clear" w:color="auto" w:fill="auto"/>
            <w:vAlign w:val="center"/>
          </w:tcPr>
          <w:p w14:paraId="353B579F">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409D4082">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2AF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71D9398">
            <w:pPr>
              <w:jc w:val="center"/>
              <w:rPr>
                <w:rFonts w:hint="eastAsia" w:ascii="宋体" w:hAnsi="宋体" w:cs="宋体"/>
                <w:szCs w:val="21"/>
              </w:rPr>
            </w:pPr>
            <w:r>
              <w:rPr>
                <w:rFonts w:hint="eastAsia" w:ascii="宋体" w:hAnsi="宋体" w:cs="宋体"/>
                <w:szCs w:val="21"/>
              </w:rPr>
              <w:t>13</w:t>
            </w:r>
          </w:p>
        </w:tc>
        <w:tc>
          <w:tcPr>
            <w:tcW w:w="507" w:type="pct"/>
            <w:vAlign w:val="center"/>
          </w:tcPr>
          <w:p w14:paraId="24B420C9">
            <w:pPr>
              <w:jc w:val="center"/>
              <w:rPr>
                <w:rFonts w:hint="eastAsia" w:ascii="宋体" w:hAnsi="宋体" w:cs="宋体"/>
                <w:szCs w:val="21"/>
              </w:rPr>
            </w:pPr>
            <w:r>
              <w:rPr>
                <w:rFonts w:hint="eastAsia" w:ascii="宋体" w:hAnsi="宋体" w:cs="宋体"/>
                <w:szCs w:val="21"/>
              </w:rPr>
              <w:t>米面制品</w:t>
            </w:r>
          </w:p>
        </w:tc>
        <w:tc>
          <w:tcPr>
            <w:tcW w:w="3110" w:type="pct"/>
            <w:vAlign w:val="center"/>
          </w:tcPr>
          <w:p w14:paraId="2D5A8E72">
            <w:pPr>
              <w:ind w:firstLine="420" w:firstLineChars="200"/>
              <w:rPr>
                <w:rFonts w:hint="eastAsia" w:ascii="宋体" w:hAnsi="宋体" w:cs="宋体"/>
                <w:szCs w:val="21"/>
              </w:rPr>
            </w:pPr>
            <w:r>
              <w:rPr>
                <w:rFonts w:hint="eastAsia" w:ascii="宋体" w:hAnsi="宋体" w:cs="宋体"/>
                <w:szCs w:val="21"/>
              </w:rPr>
              <w:t>1.符合食品安全国家标准、地方标准和行业标准。</w:t>
            </w:r>
          </w:p>
          <w:p w14:paraId="06177393">
            <w:pPr>
              <w:ind w:firstLine="420" w:firstLineChars="200"/>
              <w:rPr>
                <w:rFonts w:hint="eastAsia" w:ascii="宋体" w:hAnsi="宋体" w:cs="宋体"/>
                <w:szCs w:val="21"/>
              </w:rPr>
            </w:pPr>
            <w:r>
              <w:rPr>
                <w:rFonts w:hint="eastAsia" w:ascii="宋体" w:hAnsi="宋体" w:cs="宋体"/>
                <w:szCs w:val="21"/>
              </w:rPr>
              <w:t>2.食品新鲜，无异味，无杂质，生产企业和生产日期标示清楚。</w:t>
            </w:r>
          </w:p>
        </w:tc>
        <w:tc>
          <w:tcPr>
            <w:tcW w:w="413" w:type="pct"/>
            <w:shd w:val="clear" w:color="auto" w:fill="auto"/>
            <w:vAlign w:val="center"/>
          </w:tcPr>
          <w:p w14:paraId="4CB97ECE">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03428BB7">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2688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47EB4AF">
            <w:pPr>
              <w:jc w:val="center"/>
              <w:rPr>
                <w:rFonts w:hint="eastAsia" w:ascii="宋体" w:hAnsi="宋体" w:cs="宋体"/>
                <w:szCs w:val="21"/>
              </w:rPr>
            </w:pPr>
            <w:r>
              <w:rPr>
                <w:rFonts w:hint="eastAsia" w:ascii="宋体" w:hAnsi="宋体" w:cs="宋体"/>
                <w:szCs w:val="21"/>
              </w:rPr>
              <w:t>14</w:t>
            </w:r>
          </w:p>
        </w:tc>
        <w:tc>
          <w:tcPr>
            <w:tcW w:w="507" w:type="pct"/>
            <w:vAlign w:val="center"/>
          </w:tcPr>
          <w:p w14:paraId="1BE67744">
            <w:pPr>
              <w:jc w:val="center"/>
              <w:rPr>
                <w:rFonts w:hint="eastAsia" w:ascii="宋体" w:hAnsi="宋体" w:cs="宋体"/>
                <w:szCs w:val="21"/>
              </w:rPr>
            </w:pPr>
            <w:r>
              <w:rPr>
                <w:rFonts w:hint="eastAsia" w:ascii="宋体" w:hAnsi="宋体" w:cs="宋体"/>
                <w:szCs w:val="21"/>
              </w:rPr>
              <w:t>副食品</w:t>
            </w:r>
          </w:p>
        </w:tc>
        <w:tc>
          <w:tcPr>
            <w:tcW w:w="3110" w:type="pct"/>
            <w:vAlign w:val="center"/>
          </w:tcPr>
          <w:p w14:paraId="737A2F6F">
            <w:pPr>
              <w:rPr>
                <w:rFonts w:hint="eastAsia" w:ascii="宋体" w:hAnsi="宋体" w:cs="宋体"/>
                <w:szCs w:val="21"/>
              </w:rPr>
            </w:pPr>
            <w:r>
              <w:rPr>
                <w:rFonts w:hint="eastAsia" w:ascii="宋体" w:hAnsi="宋体" w:cs="宋体"/>
                <w:szCs w:val="21"/>
              </w:rPr>
              <w:t xml:space="preserve">    符合国家食品安全卫生相关质量标准。生产企业和生产日期标示清楚。食品保质期符合采购人采购需求。</w:t>
            </w:r>
          </w:p>
        </w:tc>
        <w:tc>
          <w:tcPr>
            <w:tcW w:w="413" w:type="pct"/>
            <w:shd w:val="clear" w:color="auto" w:fill="auto"/>
            <w:vAlign w:val="center"/>
          </w:tcPr>
          <w:p w14:paraId="317ABD52">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w:t>
            </w:r>
          </w:p>
        </w:tc>
        <w:tc>
          <w:tcPr>
            <w:tcW w:w="654" w:type="pct"/>
            <w:shd w:val="clear" w:color="auto" w:fill="auto"/>
            <w:vAlign w:val="center"/>
          </w:tcPr>
          <w:p w14:paraId="4CBDC057">
            <w:pPr>
              <w:pStyle w:val="41"/>
              <w:widowControl/>
              <w:spacing w:after="0" w:line="24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否</w:t>
            </w:r>
          </w:p>
        </w:tc>
      </w:tr>
      <w:tr w14:paraId="3B1C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2F03E37">
            <w:pPr>
              <w:jc w:val="center"/>
              <w:rPr>
                <w:rFonts w:hint="eastAsia" w:ascii="宋体" w:hAnsi="宋体" w:cs="宋体"/>
                <w:szCs w:val="21"/>
              </w:rPr>
            </w:pPr>
            <w:r>
              <w:rPr>
                <w:rFonts w:hint="eastAsia" w:ascii="宋体" w:hAnsi="宋体" w:cs="宋体"/>
                <w:szCs w:val="21"/>
              </w:rPr>
              <w:t>15</w:t>
            </w:r>
          </w:p>
        </w:tc>
        <w:tc>
          <w:tcPr>
            <w:tcW w:w="507" w:type="pct"/>
            <w:vAlign w:val="center"/>
          </w:tcPr>
          <w:p w14:paraId="358FA17E">
            <w:pPr>
              <w:adjustRightInd w:val="0"/>
              <w:snapToGrid w:val="0"/>
              <w:jc w:val="center"/>
              <w:rPr>
                <w:rFonts w:hint="eastAsia" w:ascii="宋体" w:hAnsi="宋体" w:cs="宋体"/>
                <w:szCs w:val="21"/>
              </w:rPr>
            </w:pPr>
            <w:r>
              <w:rPr>
                <w:rFonts w:hint="eastAsia" w:ascii="宋体" w:hAnsi="宋体" w:cs="宋体"/>
                <w:szCs w:val="21"/>
              </w:rPr>
              <w:t>采购能力要求</w:t>
            </w:r>
          </w:p>
        </w:tc>
        <w:tc>
          <w:tcPr>
            <w:tcW w:w="3110" w:type="pct"/>
            <w:vAlign w:val="center"/>
          </w:tcPr>
          <w:p w14:paraId="62332C9F">
            <w:pPr>
              <w:adjustRightInd w:val="0"/>
              <w:snapToGrid w:val="0"/>
              <w:ind w:firstLine="420" w:firstLineChars="200"/>
              <w:rPr>
                <w:rFonts w:hint="eastAsia" w:ascii="宋体" w:hAnsi="宋体" w:cs="宋体"/>
                <w:szCs w:val="21"/>
              </w:rPr>
            </w:pPr>
            <w:r>
              <w:rPr>
                <w:rFonts w:hint="eastAsia" w:ascii="宋体" w:hAnsi="宋体" w:cs="宋体"/>
                <w:szCs w:val="21"/>
              </w:rPr>
              <w:t>2023年1月1日以来具有本项目拟配送食材的进货、配送内容。</w:t>
            </w:r>
          </w:p>
        </w:tc>
        <w:tc>
          <w:tcPr>
            <w:tcW w:w="413" w:type="pct"/>
            <w:shd w:val="clear" w:color="auto" w:fill="auto"/>
            <w:vAlign w:val="center"/>
          </w:tcPr>
          <w:p w14:paraId="6043C566">
            <w:pPr>
              <w:adjustRightInd w:val="0"/>
              <w:snapToGrid w:val="0"/>
              <w:jc w:val="center"/>
              <w:rPr>
                <w:rFonts w:hint="eastAsia" w:ascii="宋体" w:hAnsi="宋体" w:cs="宋体"/>
                <w:kern w:val="0"/>
                <w:szCs w:val="21"/>
                <w:lang w:bidi="ar"/>
              </w:rPr>
            </w:pPr>
            <w:r>
              <w:rPr>
                <w:rFonts w:hint="eastAsia" w:ascii="宋体" w:hAnsi="宋体" w:cs="宋体"/>
                <w:szCs w:val="21"/>
              </w:rPr>
              <w:t>△</w:t>
            </w:r>
          </w:p>
        </w:tc>
        <w:tc>
          <w:tcPr>
            <w:tcW w:w="654" w:type="pct"/>
            <w:shd w:val="clear" w:color="auto" w:fill="auto"/>
            <w:vAlign w:val="center"/>
          </w:tcPr>
          <w:p w14:paraId="22F8BAA4">
            <w:pPr>
              <w:adjustRightInd w:val="0"/>
              <w:snapToGrid w:val="0"/>
              <w:rPr>
                <w:rFonts w:hint="eastAsia" w:ascii="宋体" w:hAnsi="宋体" w:cs="宋体"/>
                <w:kern w:val="0"/>
                <w:szCs w:val="21"/>
                <w:lang w:bidi="ar"/>
              </w:rPr>
            </w:pPr>
            <w:r>
              <w:rPr>
                <w:rFonts w:hint="eastAsia" w:ascii="宋体" w:hAnsi="宋体" w:cs="宋体"/>
                <w:szCs w:val="21"/>
              </w:rPr>
              <w:t>是，提供2023年1月1日以来的从上游供货商进货单或双方的合作协议或交易发票。合作协议或交易发票中应体现</w:t>
            </w:r>
            <w:r>
              <w:rPr>
                <w:rFonts w:hint="eastAsia" w:ascii="宋体" w:hAnsi="宋体" w:cs="宋体"/>
                <w:szCs w:val="21"/>
                <w:lang w:val="en"/>
              </w:rPr>
              <w:t>投标人</w:t>
            </w:r>
            <w:r>
              <w:rPr>
                <w:rFonts w:hint="eastAsia" w:ascii="宋体" w:hAnsi="宋体" w:cs="宋体"/>
                <w:szCs w:val="21"/>
              </w:rPr>
              <w:t>名称。</w:t>
            </w:r>
          </w:p>
        </w:tc>
      </w:tr>
      <w:tr w14:paraId="6926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D8616D5">
            <w:pPr>
              <w:jc w:val="center"/>
              <w:rPr>
                <w:rFonts w:hint="eastAsia" w:ascii="宋体" w:hAnsi="宋体" w:cs="宋体"/>
                <w:szCs w:val="21"/>
              </w:rPr>
            </w:pPr>
            <w:r>
              <w:rPr>
                <w:rFonts w:hint="eastAsia" w:ascii="宋体" w:hAnsi="宋体" w:cs="宋体"/>
                <w:szCs w:val="21"/>
              </w:rPr>
              <w:t>16</w:t>
            </w:r>
          </w:p>
        </w:tc>
        <w:tc>
          <w:tcPr>
            <w:tcW w:w="507" w:type="pct"/>
            <w:vAlign w:val="center"/>
          </w:tcPr>
          <w:p w14:paraId="7C26D952">
            <w:pPr>
              <w:adjustRightInd w:val="0"/>
              <w:snapToGrid w:val="0"/>
              <w:jc w:val="center"/>
              <w:rPr>
                <w:rFonts w:hint="eastAsia" w:ascii="宋体" w:hAnsi="宋体" w:cs="宋体"/>
                <w:szCs w:val="21"/>
              </w:rPr>
            </w:pPr>
            <w:r>
              <w:rPr>
                <w:rFonts w:hint="eastAsia" w:ascii="宋体" w:hAnsi="宋体" w:cs="宋体"/>
                <w:szCs w:val="21"/>
              </w:rPr>
              <w:t>运输卫生要求</w:t>
            </w:r>
          </w:p>
        </w:tc>
        <w:tc>
          <w:tcPr>
            <w:tcW w:w="3110" w:type="pct"/>
            <w:vAlign w:val="center"/>
          </w:tcPr>
          <w:p w14:paraId="796C06DC">
            <w:pPr>
              <w:adjustRightInd w:val="0"/>
              <w:snapToGrid w:val="0"/>
              <w:ind w:firstLine="420" w:firstLineChars="200"/>
              <w:rPr>
                <w:rFonts w:hint="eastAsia" w:ascii="宋体" w:hAnsi="宋体" w:cs="宋体"/>
                <w:szCs w:val="21"/>
              </w:rPr>
            </w:pPr>
            <w:r>
              <w:rPr>
                <w:rFonts w:hint="eastAsia" w:ascii="宋体" w:hAnsi="宋体" w:cs="宋体"/>
                <w:szCs w:val="21"/>
              </w:rPr>
              <w:t>整个运输过程应采用符合卫生要求的外包装和运载工具，对运输工具做到每日清洗消毒，车厢内无不良气味、异味，确保运输过程安全卫生。冷冻制品、生鲜蛋奶等冷链食品必须使用符合规范标准的冷藏车进行运输。</w:t>
            </w:r>
          </w:p>
        </w:tc>
        <w:tc>
          <w:tcPr>
            <w:tcW w:w="413" w:type="pct"/>
            <w:shd w:val="clear" w:color="auto" w:fill="auto"/>
            <w:vAlign w:val="center"/>
          </w:tcPr>
          <w:p w14:paraId="405031AA">
            <w:pPr>
              <w:adjustRightInd w:val="0"/>
              <w:snapToGrid w:val="0"/>
              <w:jc w:val="center"/>
              <w:rPr>
                <w:rFonts w:hint="eastAsia" w:ascii="宋体" w:hAnsi="宋体" w:cs="宋体"/>
                <w:szCs w:val="21"/>
              </w:rPr>
            </w:pPr>
            <w:r>
              <w:rPr>
                <w:rFonts w:hint="eastAsia" w:ascii="宋体" w:hAnsi="宋体" w:cs="宋体"/>
                <w:szCs w:val="21"/>
              </w:rPr>
              <w:t>★</w:t>
            </w:r>
          </w:p>
        </w:tc>
        <w:tc>
          <w:tcPr>
            <w:tcW w:w="654" w:type="pct"/>
            <w:shd w:val="clear" w:color="auto" w:fill="auto"/>
            <w:vAlign w:val="center"/>
          </w:tcPr>
          <w:p w14:paraId="5F8E1774">
            <w:pPr>
              <w:adjustRightInd w:val="0"/>
              <w:snapToGrid w:val="0"/>
              <w:jc w:val="center"/>
              <w:rPr>
                <w:rFonts w:hint="eastAsia" w:ascii="宋体" w:hAnsi="宋体" w:cs="宋体"/>
                <w:szCs w:val="21"/>
              </w:rPr>
            </w:pPr>
            <w:r>
              <w:rPr>
                <w:rFonts w:hint="eastAsia" w:ascii="宋体" w:hAnsi="宋体" w:cs="宋体"/>
                <w:szCs w:val="21"/>
              </w:rPr>
              <w:t>否</w:t>
            </w:r>
          </w:p>
        </w:tc>
      </w:tr>
      <w:tr w14:paraId="14AF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C15A358">
            <w:pPr>
              <w:jc w:val="center"/>
              <w:rPr>
                <w:rFonts w:hint="eastAsia" w:ascii="宋体" w:hAnsi="宋体" w:cs="宋体"/>
                <w:szCs w:val="21"/>
              </w:rPr>
            </w:pPr>
            <w:r>
              <w:rPr>
                <w:rFonts w:hint="eastAsia" w:ascii="宋体" w:hAnsi="宋体" w:cs="宋体"/>
                <w:szCs w:val="21"/>
              </w:rPr>
              <w:t>17</w:t>
            </w:r>
          </w:p>
        </w:tc>
        <w:tc>
          <w:tcPr>
            <w:tcW w:w="507" w:type="pct"/>
            <w:vAlign w:val="center"/>
          </w:tcPr>
          <w:p w14:paraId="35282DDA">
            <w:pPr>
              <w:adjustRightInd w:val="0"/>
              <w:snapToGrid w:val="0"/>
              <w:jc w:val="center"/>
              <w:rPr>
                <w:rFonts w:hint="eastAsia" w:ascii="宋体" w:hAnsi="宋体" w:cs="宋体"/>
                <w:szCs w:val="21"/>
              </w:rPr>
            </w:pPr>
            <w:r>
              <w:rPr>
                <w:rFonts w:hint="eastAsia" w:ascii="宋体" w:hAnsi="宋体" w:cs="宋体"/>
                <w:szCs w:val="21"/>
              </w:rPr>
              <w:t>运输工具管理要求</w:t>
            </w:r>
          </w:p>
        </w:tc>
        <w:tc>
          <w:tcPr>
            <w:tcW w:w="3110" w:type="pct"/>
            <w:vAlign w:val="center"/>
          </w:tcPr>
          <w:p w14:paraId="6173D797">
            <w:pPr>
              <w:adjustRightInd w:val="0"/>
              <w:snapToGrid w:val="0"/>
              <w:rPr>
                <w:rFonts w:hint="eastAsia" w:ascii="宋体" w:hAnsi="宋体" w:cs="宋体"/>
                <w:szCs w:val="21"/>
              </w:rPr>
            </w:pPr>
            <w:r>
              <w:rPr>
                <w:rFonts w:hint="eastAsia" w:ascii="宋体" w:hAnsi="宋体" w:cs="宋体"/>
                <w:szCs w:val="21"/>
              </w:rPr>
              <w:t xml:space="preserve">    运输工具进入采购人管理范围时，必须接受采购人统一管理，发生任何人员与设施损伤，均由</w:t>
            </w:r>
            <w:r>
              <w:rPr>
                <w:rFonts w:hint="eastAsia" w:ascii="宋体" w:hAnsi="宋体" w:cs="宋体"/>
                <w:szCs w:val="21"/>
                <w:lang w:val="en"/>
              </w:rPr>
              <w:t>投标人</w:t>
            </w:r>
            <w:r>
              <w:rPr>
                <w:rFonts w:hint="eastAsia" w:ascii="宋体" w:hAnsi="宋体" w:cs="宋体"/>
                <w:szCs w:val="21"/>
              </w:rPr>
              <w:t>承担责任。</w:t>
            </w:r>
          </w:p>
        </w:tc>
        <w:tc>
          <w:tcPr>
            <w:tcW w:w="413" w:type="pct"/>
            <w:shd w:val="clear" w:color="auto" w:fill="auto"/>
            <w:vAlign w:val="center"/>
          </w:tcPr>
          <w:p w14:paraId="34229C10">
            <w:pPr>
              <w:adjustRightInd w:val="0"/>
              <w:snapToGrid w:val="0"/>
              <w:jc w:val="center"/>
              <w:rPr>
                <w:rFonts w:hint="eastAsia" w:ascii="宋体" w:hAnsi="宋体" w:cs="宋体"/>
                <w:szCs w:val="21"/>
              </w:rPr>
            </w:pPr>
            <w:r>
              <w:rPr>
                <w:rFonts w:hint="eastAsia" w:ascii="宋体" w:hAnsi="宋体" w:cs="宋体"/>
                <w:szCs w:val="21"/>
              </w:rPr>
              <w:t>★</w:t>
            </w:r>
          </w:p>
        </w:tc>
        <w:tc>
          <w:tcPr>
            <w:tcW w:w="654" w:type="pct"/>
            <w:shd w:val="clear" w:color="auto" w:fill="auto"/>
            <w:vAlign w:val="center"/>
          </w:tcPr>
          <w:p w14:paraId="2EC9F458">
            <w:pPr>
              <w:adjustRightInd w:val="0"/>
              <w:snapToGrid w:val="0"/>
              <w:jc w:val="center"/>
              <w:rPr>
                <w:rFonts w:hint="eastAsia" w:ascii="宋体" w:hAnsi="宋体" w:cs="宋体"/>
                <w:szCs w:val="21"/>
              </w:rPr>
            </w:pPr>
            <w:r>
              <w:rPr>
                <w:rFonts w:hint="eastAsia" w:ascii="宋体" w:hAnsi="宋体" w:cs="宋体"/>
                <w:szCs w:val="21"/>
              </w:rPr>
              <w:t>否</w:t>
            </w:r>
          </w:p>
        </w:tc>
      </w:tr>
      <w:tr w14:paraId="15D3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1D9D950">
            <w:pPr>
              <w:jc w:val="center"/>
              <w:rPr>
                <w:rFonts w:hint="eastAsia" w:ascii="宋体" w:hAnsi="宋体" w:cs="宋体"/>
                <w:szCs w:val="21"/>
              </w:rPr>
            </w:pPr>
            <w:r>
              <w:rPr>
                <w:rFonts w:hint="eastAsia" w:ascii="宋体" w:hAnsi="宋体" w:cs="宋体"/>
                <w:szCs w:val="21"/>
              </w:rPr>
              <w:t>18</w:t>
            </w:r>
          </w:p>
        </w:tc>
        <w:tc>
          <w:tcPr>
            <w:tcW w:w="507" w:type="pct"/>
            <w:vAlign w:val="center"/>
          </w:tcPr>
          <w:p w14:paraId="0D72A563">
            <w:pPr>
              <w:adjustRightInd w:val="0"/>
              <w:snapToGrid w:val="0"/>
              <w:jc w:val="center"/>
              <w:rPr>
                <w:rFonts w:hint="eastAsia" w:ascii="宋体" w:hAnsi="宋体" w:cs="宋体"/>
                <w:szCs w:val="21"/>
              </w:rPr>
            </w:pPr>
            <w:r>
              <w:rPr>
                <w:rFonts w:hint="eastAsia" w:ascii="宋体" w:hAnsi="宋体" w:cs="宋体"/>
                <w:szCs w:val="21"/>
              </w:rPr>
              <w:t>特殊准入认证要求</w:t>
            </w:r>
          </w:p>
        </w:tc>
        <w:tc>
          <w:tcPr>
            <w:tcW w:w="3110" w:type="pct"/>
            <w:vAlign w:val="center"/>
          </w:tcPr>
          <w:p w14:paraId="023F79D8">
            <w:pPr>
              <w:adjustRightInd w:val="0"/>
              <w:snapToGrid w:val="0"/>
              <w:ind w:firstLine="420" w:firstLineChars="200"/>
              <w:rPr>
                <w:rFonts w:hint="eastAsia" w:ascii="宋体" w:hAnsi="宋体" w:cs="宋体"/>
                <w:szCs w:val="21"/>
              </w:rPr>
            </w:pPr>
            <w:r>
              <w:rPr>
                <w:rFonts w:hint="eastAsia" w:ascii="宋体" w:hAnsi="宋体" w:cs="宋体"/>
                <w:szCs w:val="21"/>
              </w:rPr>
              <w:t>对实行食品质量（SC）安全市场准入制的食品，须在验收时提供 SC 认证的相关证明资料。</w:t>
            </w:r>
          </w:p>
        </w:tc>
        <w:tc>
          <w:tcPr>
            <w:tcW w:w="413" w:type="pct"/>
            <w:shd w:val="clear" w:color="auto" w:fill="auto"/>
            <w:vAlign w:val="center"/>
          </w:tcPr>
          <w:p w14:paraId="583213C2">
            <w:pPr>
              <w:adjustRightInd w:val="0"/>
              <w:snapToGrid w:val="0"/>
              <w:jc w:val="center"/>
              <w:rPr>
                <w:rFonts w:hint="eastAsia" w:ascii="宋体" w:hAnsi="宋体" w:cs="宋体"/>
                <w:szCs w:val="21"/>
              </w:rPr>
            </w:pPr>
            <w:r>
              <w:rPr>
                <w:rFonts w:hint="eastAsia" w:ascii="宋体" w:hAnsi="宋体" w:cs="宋体"/>
                <w:szCs w:val="21"/>
              </w:rPr>
              <w:t>★</w:t>
            </w:r>
          </w:p>
        </w:tc>
        <w:tc>
          <w:tcPr>
            <w:tcW w:w="654" w:type="pct"/>
            <w:shd w:val="clear" w:color="auto" w:fill="auto"/>
            <w:vAlign w:val="center"/>
          </w:tcPr>
          <w:p w14:paraId="142CCD7A">
            <w:pPr>
              <w:adjustRightInd w:val="0"/>
              <w:snapToGrid w:val="0"/>
              <w:jc w:val="left"/>
              <w:rPr>
                <w:rFonts w:hint="eastAsia" w:ascii="宋体" w:hAnsi="宋体" w:cs="宋体"/>
                <w:szCs w:val="21"/>
              </w:rPr>
            </w:pPr>
            <w:r>
              <w:rPr>
                <w:rFonts w:hint="eastAsia" w:ascii="宋体" w:hAnsi="宋体" w:cs="宋体"/>
                <w:szCs w:val="21"/>
              </w:rPr>
              <w:t>是，提供承诺函，格式自拟并加盖公章。</w:t>
            </w:r>
          </w:p>
        </w:tc>
      </w:tr>
      <w:tr w14:paraId="2501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restart"/>
            <w:vAlign w:val="center"/>
          </w:tcPr>
          <w:p w14:paraId="6D76794B">
            <w:pPr>
              <w:jc w:val="center"/>
              <w:rPr>
                <w:rFonts w:hint="eastAsia" w:ascii="宋体" w:hAnsi="宋体" w:cs="宋体"/>
                <w:szCs w:val="21"/>
              </w:rPr>
            </w:pPr>
            <w:r>
              <w:rPr>
                <w:rFonts w:hint="eastAsia" w:ascii="宋体" w:hAnsi="宋体" w:cs="宋体"/>
                <w:szCs w:val="21"/>
              </w:rPr>
              <w:t>19</w:t>
            </w:r>
          </w:p>
        </w:tc>
        <w:tc>
          <w:tcPr>
            <w:tcW w:w="507" w:type="pct"/>
            <w:vMerge w:val="restart"/>
            <w:vAlign w:val="center"/>
          </w:tcPr>
          <w:p w14:paraId="751830CC">
            <w:pPr>
              <w:jc w:val="center"/>
              <w:rPr>
                <w:rFonts w:hint="eastAsia" w:ascii="宋体" w:hAnsi="宋体" w:cs="宋体"/>
                <w:szCs w:val="21"/>
              </w:rPr>
            </w:pPr>
            <w:r>
              <w:rPr>
                <w:rFonts w:hint="eastAsia" w:ascii="宋体" w:hAnsi="宋体" w:cs="宋体"/>
                <w:szCs w:val="21"/>
              </w:rPr>
              <w:t>质量检验能力</w:t>
            </w:r>
          </w:p>
        </w:tc>
        <w:tc>
          <w:tcPr>
            <w:tcW w:w="3110" w:type="pct"/>
            <w:vAlign w:val="center"/>
          </w:tcPr>
          <w:p w14:paraId="3C14FA5F">
            <w:pPr>
              <w:numPr>
                <w:ilvl w:val="255"/>
                <w:numId w:val="0"/>
              </w:numPr>
              <w:adjustRightInd w:val="0"/>
              <w:snapToGrid w:val="0"/>
              <w:ind w:firstLine="420" w:firstLineChars="200"/>
              <w:rPr>
                <w:rFonts w:hint="eastAsia" w:ascii="宋体" w:hAnsi="宋体" w:cs="宋体"/>
                <w:szCs w:val="21"/>
              </w:rPr>
            </w:pPr>
            <w:r>
              <w:rPr>
                <w:rFonts w:hint="eastAsia" w:ascii="宋体" w:hAnsi="宋体" w:cs="宋体"/>
                <w:szCs w:val="21"/>
              </w:rPr>
              <w:t>1.能够检测成品和半成品中的食品添加剂，包括防腐剂、抗氧化剂、甜味剂、着色剂、漂白剂、酸度调节剂。</w:t>
            </w:r>
          </w:p>
        </w:tc>
        <w:tc>
          <w:tcPr>
            <w:tcW w:w="413" w:type="pct"/>
            <w:shd w:val="clear" w:color="auto" w:fill="auto"/>
            <w:vAlign w:val="center"/>
          </w:tcPr>
          <w:p w14:paraId="0BD5D685">
            <w:pPr>
              <w:adjustRightInd w:val="0"/>
              <w:snapToGrid w:val="0"/>
              <w:jc w:val="center"/>
              <w:rPr>
                <w:rFonts w:hint="eastAsia" w:ascii="宋体" w:hAnsi="宋体" w:cs="宋体"/>
                <w:szCs w:val="21"/>
              </w:rPr>
            </w:pPr>
            <w:r>
              <w:rPr>
                <w:rFonts w:hint="eastAsia" w:ascii="宋体" w:hAnsi="宋体" w:cs="宋体"/>
                <w:szCs w:val="21"/>
              </w:rPr>
              <w:t>△</w:t>
            </w:r>
          </w:p>
        </w:tc>
        <w:tc>
          <w:tcPr>
            <w:tcW w:w="654" w:type="pct"/>
            <w:shd w:val="clear" w:color="auto" w:fill="auto"/>
            <w:vAlign w:val="center"/>
          </w:tcPr>
          <w:p w14:paraId="25937526">
            <w:pPr>
              <w:adjustRightInd w:val="0"/>
              <w:snapToGrid w:val="0"/>
              <w:rPr>
                <w:rFonts w:hint="eastAsia" w:ascii="宋体" w:hAnsi="宋体" w:cs="宋体"/>
                <w:szCs w:val="21"/>
              </w:rPr>
            </w:pPr>
            <w:r>
              <w:rPr>
                <w:rFonts w:hint="eastAsia" w:ascii="宋体" w:hAnsi="宋体" w:cs="宋体"/>
                <w:szCs w:val="21"/>
              </w:rPr>
              <w:t>是，提供具备检验能力的承诺函，格式自拟，加盖公章。</w:t>
            </w:r>
          </w:p>
        </w:tc>
      </w:tr>
      <w:tr w14:paraId="628A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14:paraId="581C8519">
            <w:pPr>
              <w:jc w:val="center"/>
              <w:rPr>
                <w:rFonts w:hint="eastAsia" w:ascii="宋体" w:hAnsi="宋体" w:cs="宋体"/>
                <w:szCs w:val="21"/>
              </w:rPr>
            </w:pPr>
          </w:p>
        </w:tc>
        <w:tc>
          <w:tcPr>
            <w:tcW w:w="507" w:type="pct"/>
            <w:vMerge w:val="continue"/>
            <w:vAlign w:val="center"/>
          </w:tcPr>
          <w:p w14:paraId="592AFC5A">
            <w:pPr>
              <w:jc w:val="center"/>
              <w:rPr>
                <w:rFonts w:hint="eastAsia" w:ascii="宋体" w:hAnsi="宋体" w:cs="宋体"/>
                <w:szCs w:val="21"/>
              </w:rPr>
            </w:pPr>
          </w:p>
        </w:tc>
        <w:tc>
          <w:tcPr>
            <w:tcW w:w="3110" w:type="pct"/>
            <w:vAlign w:val="center"/>
          </w:tcPr>
          <w:p w14:paraId="611FF497">
            <w:pPr>
              <w:numPr>
                <w:ilvl w:val="255"/>
                <w:numId w:val="0"/>
              </w:numPr>
              <w:adjustRightInd w:val="0"/>
              <w:snapToGrid w:val="0"/>
              <w:ind w:firstLine="420" w:firstLineChars="200"/>
              <w:rPr>
                <w:rFonts w:hint="eastAsia" w:ascii="宋体" w:hAnsi="宋体" w:cs="宋体"/>
                <w:szCs w:val="21"/>
              </w:rPr>
            </w:pPr>
            <w:r>
              <w:rPr>
                <w:rFonts w:hint="eastAsia" w:ascii="宋体" w:hAnsi="宋体" w:cs="宋体"/>
                <w:szCs w:val="21"/>
              </w:rPr>
              <w:t>2.能够检测食材中的微生物，至少包括菌落总数和大肠菌群。</w:t>
            </w:r>
          </w:p>
        </w:tc>
        <w:tc>
          <w:tcPr>
            <w:tcW w:w="413" w:type="pct"/>
            <w:shd w:val="clear" w:color="auto" w:fill="auto"/>
            <w:vAlign w:val="center"/>
          </w:tcPr>
          <w:p w14:paraId="21F73447">
            <w:pPr>
              <w:adjustRightInd w:val="0"/>
              <w:snapToGrid w:val="0"/>
              <w:jc w:val="center"/>
              <w:rPr>
                <w:rFonts w:hint="eastAsia" w:ascii="宋体" w:hAnsi="宋体" w:cs="宋体"/>
                <w:szCs w:val="21"/>
              </w:rPr>
            </w:pPr>
            <w:r>
              <w:rPr>
                <w:rFonts w:hint="eastAsia" w:ascii="宋体" w:hAnsi="宋体" w:cs="宋体"/>
                <w:szCs w:val="21"/>
              </w:rPr>
              <w:t>△</w:t>
            </w:r>
          </w:p>
        </w:tc>
        <w:tc>
          <w:tcPr>
            <w:tcW w:w="654" w:type="pct"/>
            <w:shd w:val="clear" w:color="auto" w:fill="auto"/>
            <w:vAlign w:val="center"/>
          </w:tcPr>
          <w:p w14:paraId="239D3F18">
            <w:pPr>
              <w:adjustRightInd w:val="0"/>
              <w:snapToGrid w:val="0"/>
              <w:rPr>
                <w:rFonts w:hint="eastAsia" w:ascii="宋体" w:hAnsi="宋体" w:cs="宋体"/>
                <w:szCs w:val="21"/>
              </w:rPr>
            </w:pPr>
            <w:r>
              <w:rPr>
                <w:rFonts w:hint="eastAsia" w:ascii="宋体" w:hAnsi="宋体" w:cs="宋体"/>
                <w:szCs w:val="21"/>
              </w:rPr>
              <w:t>是，提供具备检验能力的承诺函，格式自拟，加盖公章。</w:t>
            </w:r>
          </w:p>
        </w:tc>
      </w:tr>
      <w:tr w14:paraId="6EBF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14:paraId="6A8C1F79">
            <w:pPr>
              <w:jc w:val="center"/>
              <w:rPr>
                <w:rFonts w:hint="eastAsia" w:ascii="宋体" w:hAnsi="宋体" w:cs="宋体"/>
                <w:szCs w:val="21"/>
              </w:rPr>
            </w:pPr>
          </w:p>
        </w:tc>
        <w:tc>
          <w:tcPr>
            <w:tcW w:w="507" w:type="pct"/>
            <w:vMerge w:val="continue"/>
            <w:vAlign w:val="center"/>
          </w:tcPr>
          <w:p w14:paraId="1CA0464B">
            <w:pPr>
              <w:jc w:val="center"/>
              <w:rPr>
                <w:rFonts w:hint="eastAsia" w:ascii="宋体" w:hAnsi="宋体" w:cs="宋体"/>
                <w:szCs w:val="21"/>
              </w:rPr>
            </w:pPr>
          </w:p>
        </w:tc>
        <w:tc>
          <w:tcPr>
            <w:tcW w:w="3110" w:type="pct"/>
            <w:vAlign w:val="center"/>
          </w:tcPr>
          <w:p w14:paraId="4BB55CD9">
            <w:pPr>
              <w:numPr>
                <w:ilvl w:val="255"/>
                <w:numId w:val="0"/>
              </w:numPr>
              <w:adjustRightInd w:val="0"/>
              <w:snapToGrid w:val="0"/>
              <w:ind w:firstLine="420" w:firstLineChars="200"/>
              <w:rPr>
                <w:rFonts w:hint="eastAsia" w:ascii="宋体" w:hAnsi="宋体" w:cs="宋体"/>
                <w:szCs w:val="21"/>
              </w:rPr>
            </w:pPr>
            <w:r>
              <w:rPr>
                <w:rFonts w:hint="eastAsia" w:ascii="宋体" w:hAnsi="宋体" w:cs="宋体"/>
                <w:szCs w:val="21"/>
              </w:rPr>
              <w:t>3.能够检测食材中的重金属，至少包括铅（Pb）镉（Cd）汞（Hg）砷（As）铬（Cr）。</w:t>
            </w:r>
          </w:p>
        </w:tc>
        <w:tc>
          <w:tcPr>
            <w:tcW w:w="413" w:type="pct"/>
            <w:shd w:val="clear" w:color="auto" w:fill="auto"/>
            <w:vAlign w:val="center"/>
          </w:tcPr>
          <w:p w14:paraId="07B7D41E">
            <w:pPr>
              <w:adjustRightInd w:val="0"/>
              <w:snapToGrid w:val="0"/>
              <w:jc w:val="center"/>
              <w:rPr>
                <w:rFonts w:hint="eastAsia" w:ascii="宋体" w:hAnsi="宋体" w:cs="宋体"/>
                <w:szCs w:val="21"/>
              </w:rPr>
            </w:pPr>
            <w:r>
              <w:rPr>
                <w:rFonts w:hint="eastAsia" w:ascii="宋体" w:hAnsi="宋体" w:cs="宋体"/>
                <w:szCs w:val="21"/>
              </w:rPr>
              <w:t>△</w:t>
            </w:r>
          </w:p>
        </w:tc>
        <w:tc>
          <w:tcPr>
            <w:tcW w:w="654" w:type="pct"/>
            <w:shd w:val="clear" w:color="auto" w:fill="auto"/>
            <w:vAlign w:val="center"/>
          </w:tcPr>
          <w:p w14:paraId="325129DD">
            <w:pPr>
              <w:adjustRightInd w:val="0"/>
              <w:snapToGrid w:val="0"/>
              <w:rPr>
                <w:rFonts w:hint="eastAsia" w:ascii="宋体" w:hAnsi="宋体" w:cs="宋体"/>
                <w:szCs w:val="21"/>
              </w:rPr>
            </w:pPr>
            <w:r>
              <w:rPr>
                <w:rFonts w:hint="eastAsia" w:ascii="宋体" w:hAnsi="宋体" w:cs="宋体"/>
                <w:szCs w:val="21"/>
              </w:rPr>
              <w:t>是，提供具备检验能力的承诺函，格式自拟，加盖公章。</w:t>
            </w:r>
          </w:p>
        </w:tc>
      </w:tr>
      <w:tr w14:paraId="0CF5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Merge w:val="continue"/>
            <w:vAlign w:val="center"/>
          </w:tcPr>
          <w:p w14:paraId="4E6E0A82">
            <w:pPr>
              <w:jc w:val="center"/>
              <w:rPr>
                <w:rFonts w:hint="eastAsia" w:ascii="宋体" w:hAnsi="宋体" w:cs="宋体"/>
                <w:szCs w:val="21"/>
              </w:rPr>
            </w:pPr>
          </w:p>
        </w:tc>
        <w:tc>
          <w:tcPr>
            <w:tcW w:w="507" w:type="pct"/>
            <w:vMerge w:val="continue"/>
            <w:vAlign w:val="center"/>
          </w:tcPr>
          <w:p w14:paraId="6E95F9C3">
            <w:pPr>
              <w:jc w:val="center"/>
              <w:rPr>
                <w:rFonts w:hint="eastAsia" w:ascii="宋体" w:hAnsi="宋体" w:cs="宋体"/>
                <w:szCs w:val="21"/>
              </w:rPr>
            </w:pPr>
          </w:p>
        </w:tc>
        <w:tc>
          <w:tcPr>
            <w:tcW w:w="3110" w:type="pct"/>
            <w:vAlign w:val="center"/>
          </w:tcPr>
          <w:p w14:paraId="0A9B9432">
            <w:pPr>
              <w:numPr>
                <w:ilvl w:val="255"/>
                <w:numId w:val="0"/>
              </w:numPr>
              <w:adjustRightInd w:val="0"/>
              <w:snapToGrid w:val="0"/>
              <w:ind w:firstLine="420" w:firstLineChars="200"/>
              <w:rPr>
                <w:rFonts w:hint="eastAsia" w:ascii="宋体" w:hAnsi="宋体" w:cs="宋体"/>
                <w:szCs w:val="21"/>
              </w:rPr>
            </w:pPr>
            <w:r>
              <w:rPr>
                <w:rFonts w:hint="eastAsia" w:ascii="宋体" w:hAnsi="宋体" w:cs="宋体"/>
                <w:szCs w:val="21"/>
              </w:rPr>
              <w:t>4.能够检测食材中的农药（至少包含敌敌畏、六六六、滴滴涕）残留。</w:t>
            </w:r>
          </w:p>
        </w:tc>
        <w:tc>
          <w:tcPr>
            <w:tcW w:w="413" w:type="pct"/>
            <w:shd w:val="clear" w:color="auto" w:fill="auto"/>
            <w:vAlign w:val="center"/>
          </w:tcPr>
          <w:p w14:paraId="0D90FA70">
            <w:pPr>
              <w:adjustRightInd w:val="0"/>
              <w:snapToGrid w:val="0"/>
              <w:jc w:val="center"/>
              <w:rPr>
                <w:rFonts w:hint="eastAsia" w:ascii="宋体" w:hAnsi="宋体" w:cs="宋体"/>
                <w:szCs w:val="21"/>
              </w:rPr>
            </w:pPr>
            <w:r>
              <w:rPr>
                <w:rFonts w:hint="eastAsia" w:ascii="宋体" w:hAnsi="宋体" w:cs="宋体"/>
                <w:szCs w:val="21"/>
              </w:rPr>
              <w:t>△</w:t>
            </w:r>
          </w:p>
        </w:tc>
        <w:tc>
          <w:tcPr>
            <w:tcW w:w="654" w:type="pct"/>
            <w:shd w:val="clear" w:color="auto" w:fill="auto"/>
            <w:vAlign w:val="center"/>
          </w:tcPr>
          <w:p w14:paraId="0DE45DFA">
            <w:pPr>
              <w:adjustRightInd w:val="0"/>
              <w:snapToGrid w:val="0"/>
              <w:rPr>
                <w:rFonts w:hint="eastAsia" w:ascii="宋体" w:hAnsi="宋体" w:cs="宋体"/>
                <w:szCs w:val="21"/>
              </w:rPr>
            </w:pPr>
            <w:r>
              <w:rPr>
                <w:rFonts w:hint="eastAsia" w:ascii="宋体" w:hAnsi="宋体" w:cs="宋体"/>
                <w:szCs w:val="21"/>
              </w:rPr>
              <w:t>是，提供具备检验能力的承诺函，格式自拟，加盖公章。</w:t>
            </w:r>
          </w:p>
        </w:tc>
      </w:tr>
    </w:tbl>
    <w:p w14:paraId="532A34C8">
      <w:pPr>
        <w:pStyle w:val="41"/>
        <w:widowControl/>
        <w:adjustRightInd w:val="0"/>
        <w:snapToGrid w:val="0"/>
        <w:spacing w:after="0" w:line="360" w:lineRule="auto"/>
        <w:ind w:firstLine="482"/>
        <w:rPr>
          <w:rFonts w:hint="eastAsia" w:ascii="宋体" w:hAnsi="宋体" w:cs="宋体"/>
          <w:bCs/>
          <w:sz w:val="24"/>
        </w:rPr>
      </w:pPr>
      <w:r>
        <w:rPr>
          <w:rFonts w:hint="eastAsia" w:ascii="宋体" w:hAnsi="宋体" w:cs="宋体"/>
          <w:b/>
          <w:sz w:val="24"/>
        </w:rPr>
        <w:t>技术指标响应要求：</w:t>
      </w:r>
    </w:p>
    <w:p w14:paraId="1537AD35">
      <w:pPr>
        <w:pStyle w:val="41"/>
        <w:widowControl/>
        <w:adjustRightInd w:val="0"/>
        <w:snapToGrid w:val="0"/>
        <w:spacing w:after="0" w:line="360" w:lineRule="auto"/>
        <w:ind w:firstLine="482"/>
        <w:rPr>
          <w:rFonts w:hint="eastAsia" w:ascii="宋体" w:hAnsi="宋体" w:cs="宋体"/>
          <w:bCs/>
          <w:sz w:val="24"/>
        </w:rPr>
      </w:pPr>
      <w:r>
        <w:rPr>
          <w:rFonts w:hint="eastAsia" w:ascii="宋体" w:hAnsi="宋体" w:cs="宋体"/>
          <w:bCs/>
          <w:sz w:val="24"/>
        </w:rPr>
        <w:t>1.投标人必须针对技术部分中的需求逐个或分块作出实质性响应，其响应与采购文件内容采用同样的顺序。对每个需求的响应必须遵循如下规则：</w:t>
      </w:r>
    </w:p>
    <w:p w14:paraId="13FC87D9">
      <w:pPr>
        <w:pStyle w:val="41"/>
        <w:widowControl/>
        <w:adjustRightInd w:val="0"/>
        <w:snapToGrid w:val="0"/>
        <w:spacing w:after="0" w:line="360" w:lineRule="auto"/>
        <w:ind w:firstLine="482"/>
        <w:rPr>
          <w:rFonts w:hint="eastAsia" w:ascii="宋体" w:hAnsi="宋体" w:cs="宋体"/>
          <w:bCs/>
          <w:sz w:val="24"/>
        </w:rPr>
      </w:pPr>
      <w:r>
        <w:rPr>
          <w:rFonts w:hint="eastAsia" w:ascii="宋体" w:hAnsi="宋体" w:cs="宋体"/>
          <w:bCs/>
          <w:sz w:val="24"/>
        </w:rPr>
        <w:t>（1）重复该需求。</w:t>
      </w:r>
    </w:p>
    <w:p w14:paraId="59F44F25">
      <w:pPr>
        <w:pStyle w:val="41"/>
        <w:widowControl/>
        <w:adjustRightInd w:val="0"/>
        <w:snapToGrid w:val="0"/>
        <w:spacing w:after="0" w:line="360" w:lineRule="auto"/>
        <w:ind w:firstLine="482"/>
        <w:rPr>
          <w:rFonts w:hint="eastAsia" w:ascii="宋体" w:hAnsi="宋体" w:cs="宋体"/>
          <w:bCs/>
          <w:sz w:val="24"/>
        </w:rPr>
      </w:pPr>
      <w:r>
        <w:rPr>
          <w:rFonts w:hint="eastAsia" w:ascii="宋体" w:hAnsi="宋体" w:cs="宋体"/>
          <w:bCs/>
          <w:sz w:val="24"/>
        </w:rPr>
        <w:t>（2）用“是/否”响应来表明该需求是否被满足。</w:t>
      </w:r>
    </w:p>
    <w:p w14:paraId="0C8D2AF1">
      <w:pPr>
        <w:pStyle w:val="41"/>
        <w:widowControl/>
        <w:adjustRightInd w:val="0"/>
        <w:snapToGrid w:val="0"/>
        <w:spacing w:after="0" w:line="360" w:lineRule="auto"/>
        <w:ind w:firstLine="482"/>
        <w:rPr>
          <w:rFonts w:hint="eastAsia" w:ascii="宋体" w:hAnsi="宋体" w:cs="宋体"/>
          <w:bCs/>
          <w:sz w:val="24"/>
        </w:rPr>
      </w:pPr>
      <w:r>
        <w:rPr>
          <w:rFonts w:hint="eastAsia" w:ascii="宋体" w:hAnsi="宋体" w:cs="宋体"/>
          <w:bCs/>
          <w:sz w:val="24"/>
        </w:rPr>
        <w:t>（3）简要描述投标文件如何满足该需求，如果该响应在投标文件其他部分有详述，可在该处简单应答，但必须给出确切的位置索引。</w:t>
      </w:r>
    </w:p>
    <w:p w14:paraId="1EB513A1">
      <w:pPr>
        <w:pStyle w:val="41"/>
        <w:widowControl/>
        <w:adjustRightInd w:val="0"/>
        <w:snapToGrid w:val="0"/>
        <w:spacing w:after="0" w:line="360" w:lineRule="auto"/>
        <w:ind w:firstLine="482"/>
        <w:rPr>
          <w:rFonts w:hint="eastAsia" w:ascii="宋体" w:hAnsi="宋体" w:cs="宋体"/>
          <w:bCs/>
          <w:sz w:val="24"/>
        </w:rPr>
      </w:pPr>
      <w:r>
        <w:rPr>
          <w:rFonts w:hint="eastAsia" w:ascii="宋体" w:hAnsi="宋体" w:cs="宋体"/>
          <w:bCs/>
          <w:sz w:val="24"/>
        </w:rPr>
        <w:t>（4）解释投标文件与用户需求之间的偏差，用数量来表示的需求，必须用确切的数字、单位来响应。</w:t>
      </w:r>
    </w:p>
    <w:p w14:paraId="23BEC42F">
      <w:pPr>
        <w:pStyle w:val="41"/>
        <w:widowControl/>
        <w:adjustRightInd w:val="0"/>
        <w:snapToGrid w:val="0"/>
        <w:spacing w:after="0" w:line="360" w:lineRule="auto"/>
        <w:ind w:firstLine="482"/>
        <w:rPr>
          <w:rFonts w:hint="eastAsia" w:ascii="宋体" w:hAnsi="宋体" w:cs="宋体"/>
          <w:bCs/>
          <w:sz w:val="24"/>
        </w:rPr>
      </w:pPr>
      <w:r>
        <w:rPr>
          <w:rFonts w:hint="eastAsia" w:ascii="宋体" w:hAnsi="宋体" w:cs="宋体"/>
          <w:bCs/>
          <w:sz w:val="24"/>
        </w:rPr>
        <w:t>（5）对采购文件（技术部分）的应答应至少包含采购文件技术部分中的全部内容。投标人应提供实质性确切响应，并有详细的文字描述和说明，任何仅采用“符合”、“满足”或非确定性数值（如“&gt;=”或“&lt;=”）的响应均将被视为没有对采购文件的实质性响应，从而可能导致严重后果直至投标被拒绝。</w:t>
      </w:r>
    </w:p>
    <w:p w14:paraId="6878F77E">
      <w:pPr>
        <w:pStyle w:val="41"/>
        <w:widowControl/>
        <w:adjustRightInd w:val="0"/>
        <w:snapToGrid w:val="0"/>
        <w:spacing w:after="0" w:line="360" w:lineRule="auto"/>
        <w:ind w:firstLine="482"/>
        <w:rPr>
          <w:rFonts w:hint="eastAsia" w:ascii="宋体" w:hAnsi="宋体" w:cs="宋体"/>
          <w:bCs/>
          <w:sz w:val="24"/>
        </w:rPr>
      </w:pPr>
      <w:r>
        <w:rPr>
          <w:rFonts w:hint="eastAsia" w:ascii="宋体" w:hAnsi="宋体" w:cs="宋体"/>
          <w:bCs/>
          <w:sz w:val="24"/>
        </w:rPr>
        <w:t>（6）采购文件（技术部分）中有标注★号的，为必备服务内容，必须满足，如未作出响应，将导致投标无效。△为重要服务内容、#为一般服务内容。</w:t>
      </w:r>
    </w:p>
    <w:p w14:paraId="03BB945D">
      <w:pPr>
        <w:pStyle w:val="10"/>
        <w:spacing w:line="360" w:lineRule="auto"/>
        <w:ind w:firstLine="480" w:firstLineChars="200"/>
        <w:rPr>
          <w:rFonts w:hint="eastAsia" w:ascii="宋体" w:hAnsi="宋体" w:cs="宋体"/>
          <w:sz w:val="24"/>
        </w:rPr>
      </w:pPr>
      <w:r>
        <w:rPr>
          <w:rFonts w:hint="eastAsia" w:ascii="宋体" w:hAnsi="宋体" w:cs="宋体"/>
          <w:b w:val="0"/>
          <w:sz w:val="24"/>
        </w:rPr>
        <w:t>（7）投标人认为对整个项目建设特别重要的建议，需单独说明（此项单列为可选性需求）。</w:t>
      </w:r>
    </w:p>
    <w:p w14:paraId="4E37635D">
      <w:pPr>
        <w:pStyle w:val="10"/>
        <w:spacing w:line="360" w:lineRule="auto"/>
        <w:ind w:firstLine="482" w:firstLineChars="200"/>
        <w:rPr>
          <w:rFonts w:hint="eastAsia" w:ascii="宋体" w:hAnsi="宋体" w:cs="宋体"/>
          <w:sz w:val="24"/>
        </w:rPr>
      </w:pPr>
      <w:r>
        <w:rPr>
          <w:rFonts w:hint="eastAsia" w:ascii="宋体" w:hAnsi="宋体" w:cs="宋体"/>
          <w:sz w:val="24"/>
        </w:rPr>
        <w:t>（二）硬件设施要求</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202"/>
        <w:gridCol w:w="4493"/>
        <w:gridCol w:w="2781"/>
      </w:tblGrid>
      <w:tr w14:paraId="7440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3DEBCDBD">
            <w:pPr>
              <w:pStyle w:val="10"/>
              <w:jc w:val="center"/>
              <w:rPr>
                <w:rFonts w:hint="eastAsia" w:ascii="宋体" w:hAnsi="宋体" w:cs="宋体"/>
                <w:szCs w:val="21"/>
              </w:rPr>
            </w:pPr>
            <w:r>
              <w:rPr>
                <w:rFonts w:hint="eastAsia" w:ascii="宋体" w:hAnsi="宋体" w:cs="宋体"/>
                <w:szCs w:val="21"/>
              </w:rPr>
              <w:t>序号</w:t>
            </w:r>
          </w:p>
        </w:tc>
        <w:tc>
          <w:tcPr>
            <w:tcW w:w="671" w:type="pct"/>
            <w:vAlign w:val="center"/>
          </w:tcPr>
          <w:p w14:paraId="1A40952B">
            <w:pPr>
              <w:pStyle w:val="10"/>
              <w:jc w:val="center"/>
              <w:rPr>
                <w:rFonts w:hint="eastAsia" w:ascii="宋体" w:hAnsi="宋体" w:cs="宋体"/>
                <w:szCs w:val="21"/>
              </w:rPr>
            </w:pPr>
            <w:r>
              <w:rPr>
                <w:rFonts w:hint="eastAsia" w:ascii="宋体" w:hAnsi="宋体" w:cs="宋体"/>
                <w:szCs w:val="21"/>
              </w:rPr>
              <w:t>设施类型</w:t>
            </w:r>
          </w:p>
        </w:tc>
        <w:tc>
          <w:tcPr>
            <w:tcW w:w="2508" w:type="pct"/>
            <w:vAlign w:val="center"/>
          </w:tcPr>
          <w:p w14:paraId="3AA74D5E">
            <w:pPr>
              <w:pStyle w:val="10"/>
              <w:jc w:val="center"/>
              <w:rPr>
                <w:rFonts w:hint="eastAsia" w:ascii="宋体" w:hAnsi="宋体" w:cs="宋体"/>
                <w:szCs w:val="21"/>
              </w:rPr>
            </w:pPr>
            <w:r>
              <w:rPr>
                <w:rFonts w:hint="eastAsia" w:ascii="宋体" w:hAnsi="宋体" w:cs="宋体"/>
                <w:szCs w:val="21"/>
              </w:rPr>
              <w:t>设施要求</w:t>
            </w:r>
          </w:p>
        </w:tc>
        <w:tc>
          <w:tcPr>
            <w:tcW w:w="1552" w:type="pct"/>
            <w:shd w:val="clear" w:color="auto" w:fill="auto"/>
            <w:vAlign w:val="center"/>
          </w:tcPr>
          <w:p w14:paraId="3F4FD236">
            <w:pPr>
              <w:pStyle w:val="41"/>
              <w:widowControl/>
              <w:spacing w:after="0" w:line="240" w:lineRule="auto"/>
              <w:jc w:val="center"/>
              <w:textAlignment w:val="center"/>
              <w:rPr>
                <w:rFonts w:hint="eastAsia" w:ascii="宋体" w:hAnsi="宋体" w:cs="宋体"/>
                <w:b/>
                <w:bCs/>
                <w:szCs w:val="21"/>
              </w:rPr>
            </w:pPr>
            <w:r>
              <w:rPr>
                <w:rFonts w:hint="eastAsia" w:ascii="宋体" w:hAnsi="宋体" w:cs="宋体"/>
                <w:b/>
                <w:bCs/>
                <w:szCs w:val="21"/>
              </w:rPr>
              <w:t>是否需要证明材料</w:t>
            </w:r>
          </w:p>
        </w:tc>
      </w:tr>
      <w:tr w14:paraId="4A07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5CBA85C1">
            <w:pPr>
              <w:pStyle w:val="10"/>
              <w:jc w:val="center"/>
              <w:rPr>
                <w:rFonts w:hint="eastAsia" w:ascii="宋体" w:hAnsi="宋体" w:cs="宋体"/>
                <w:b w:val="0"/>
                <w:szCs w:val="21"/>
              </w:rPr>
            </w:pPr>
            <w:r>
              <w:rPr>
                <w:rFonts w:hint="eastAsia" w:ascii="宋体" w:hAnsi="宋体" w:cs="宋体"/>
                <w:b w:val="0"/>
                <w:szCs w:val="21"/>
              </w:rPr>
              <w:t>1</w:t>
            </w:r>
          </w:p>
        </w:tc>
        <w:tc>
          <w:tcPr>
            <w:tcW w:w="671" w:type="pct"/>
            <w:vAlign w:val="center"/>
          </w:tcPr>
          <w:p w14:paraId="7AAA32F9">
            <w:pPr>
              <w:pStyle w:val="10"/>
              <w:jc w:val="center"/>
              <w:rPr>
                <w:rFonts w:hint="eastAsia" w:ascii="宋体" w:hAnsi="宋体" w:cs="宋体"/>
                <w:b w:val="0"/>
                <w:szCs w:val="21"/>
              </w:rPr>
            </w:pPr>
            <w:r>
              <w:rPr>
                <w:rFonts w:hint="eastAsia" w:ascii="宋体" w:hAnsi="宋体" w:cs="宋体"/>
                <w:b w:val="0"/>
                <w:szCs w:val="21"/>
              </w:rPr>
              <w:t>场地设施</w:t>
            </w:r>
          </w:p>
        </w:tc>
        <w:tc>
          <w:tcPr>
            <w:tcW w:w="2508" w:type="pct"/>
            <w:vAlign w:val="center"/>
          </w:tcPr>
          <w:p w14:paraId="6E726FF1">
            <w:pPr>
              <w:pStyle w:val="10"/>
              <w:ind w:firstLine="420" w:firstLineChars="200"/>
              <w:rPr>
                <w:rFonts w:hint="eastAsia" w:ascii="宋体" w:hAnsi="宋体" w:cs="宋体"/>
                <w:b w:val="0"/>
                <w:szCs w:val="21"/>
              </w:rPr>
            </w:pPr>
            <w:r>
              <w:rPr>
                <w:rFonts w:hint="eastAsia" w:ascii="宋体" w:hAnsi="宋体" w:cs="宋体"/>
                <w:b w:val="0"/>
                <w:szCs w:val="21"/>
              </w:rPr>
              <w:t>投标人自有或租赁配送服务场地设施，具备仓储库房、鲜肉加工室、鱼类宰杀室、蔬菜加工室、禽类宰杀室、冷冻冷藏库、打包室等功能，能够保障食品质量安全，满足按采购人需求完成配送任务；具有自有、租赁或固定合作食品质量检测室，能够满足本项目采购食材的检测需要。</w:t>
            </w:r>
          </w:p>
        </w:tc>
        <w:tc>
          <w:tcPr>
            <w:tcW w:w="1552" w:type="pct"/>
            <w:shd w:val="clear" w:color="auto" w:fill="auto"/>
            <w:vAlign w:val="center"/>
          </w:tcPr>
          <w:p w14:paraId="373D6990">
            <w:pPr>
              <w:pStyle w:val="41"/>
              <w:widowControl/>
              <w:spacing w:after="0" w:line="240" w:lineRule="auto"/>
              <w:textAlignment w:val="center"/>
              <w:rPr>
                <w:rFonts w:hint="eastAsia" w:ascii="宋体" w:hAnsi="宋体" w:cs="宋体"/>
                <w:szCs w:val="21"/>
              </w:rPr>
            </w:pPr>
            <w:r>
              <w:rPr>
                <w:rFonts w:hint="eastAsia" w:ascii="宋体" w:hAnsi="宋体" w:cs="宋体"/>
                <w:kern w:val="0"/>
                <w:szCs w:val="21"/>
                <w:lang w:bidi="ar"/>
              </w:rPr>
              <w:t>是，自有房产提供不动产登记证复印件；租赁房产提供不动产登记证、租赁合同复印件；有合作检测室的，提供合作协议复印件。</w:t>
            </w:r>
          </w:p>
        </w:tc>
      </w:tr>
      <w:tr w14:paraId="7D53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14:paraId="1BEABBC7">
            <w:pPr>
              <w:pStyle w:val="10"/>
              <w:jc w:val="center"/>
              <w:rPr>
                <w:rFonts w:hint="eastAsia" w:ascii="宋体" w:hAnsi="宋体" w:cs="宋体"/>
                <w:b w:val="0"/>
                <w:szCs w:val="21"/>
              </w:rPr>
            </w:pPr>
            <w:r>
              <w:rPr>
                <w:rFonts w:hint="eastAsia" w:ascii="宋体" w:hAnsi="宋体" w:cs="宋体"/>
                <w:b w:val="0"/>
                <w:szCs w:val="21"/>
              </w:rPr>
              <w:t>2</w:t>
            </w:r>
          </w:p>
        </w:tc>
        <w:tc>
          <w:tcPr>
            <w:tcW w:w="671" w:type="pct"/>
            <w:vAlign w:val="center"/>
          </w:tcPr>
          <w:p w14:paraId="17328DCC">
            <w:pPr>
              <w:pStyle w:val="10"/>
              <w:jc w:val="center"/>
              <w:rPr>
                <w:rFonts w:hint="eastAsia" w:ascii="宋体" w:hAnsi="宋体" w:cs="宋体"/>
                <w:b w:val="0"/>
                <w:szCs w:val="21"/>
              </w:rPr>
            </w:pPr>
            <w:r>
              <w:rPr>
                <w:rFonts w:hint="eastAsia" w:ascii="宋体" w:hAnsi="宋体" w:cs="宋体"/>
                <w:b w:val="0"/>
                <w:szCs w:val="21"/>
              </w:rPr>
              <w:t>配送车辆</w:t>
            </w:r>
          </w:p>
        </w:tc>
        <w:tc>
          <w:tcPr>
            <w:tcW w:w="2508" w:type="pct"/>
            <w:vAlign w:val="center"/>
          </w:tcPr>
          <w:p w14:paraId="0976900C">
            <w:pPr>
              <w:pStyle w:val="10"/>
              <w:ind w:firstLine="420" w:firstLineChars="200"/>
              <w:rPr>
                <w:rFonts w:hint="eastAsia" w:ascii="宋体" w:hAnsi="宋体" w:cs="宋体"/>
                <w:b w:val="0"/>
                <w:szCs w:val="21"/>
              </w:rPr>
            </w:pPr>
            <w:r>
              <w:rPr>
                <w:rFonts w:hint="eastAsia" w:ascii="宋体" w:hAnsi="宋体" w:cs="宋体"/>
                <w:b w:val="0"/>
                <w:szCs w:val="21"/>
              </w:rPr>
              <w:t>投标人自有或固定租赁冷藏车辆，确保24小时响应，能够保障食品运输安全，满足按采购人需求完成配送任务。</w:t>
            </w:r>
          </w:p>
        </w:tc>
        <w:tc>
          <w:tcPr>
            <w:tcW w:w="1552" w:type="pct"/>
          </w:tcPr>
          <w:p w14:paraId="2480D408">
            <w:pPr>
              <w:pStyle w:val="10"/>
              <w:rPr>
                <w:rFonts w:hint="eastAsia" w:ascii="宋体" w:hAnsi="宋体" w:cs="宋体"/>
                <w:b w:val="0"/>
                <w:szCs w:val="21"/>
              </w:rPr>
            </w:pPr>
            <w:r>
              <w:rPr>
                <w:rFonts w:hint="eastAsia" w:ascii="宋体" w:hAnsi="宋体" w:cs="宋体"/>
                <w:b w:val="0"/>
                <w:szCs w:val="21"/>
              </w:rPr>
              <w:t>是，自有车辆提供车辆行驶证、车辆保单复印件；租赁车辆还需提供车辆租赁合同复印件。</w:t>
            </w:r>
          </w:p>
        </w:tc>
      </w:tr>
    </w:tbl>
    <w:p w14:paraId="7679E3C5">
      <w:pPr>
        <w:pStyle w:val="10"/>
        <w:spacing w:line="360" w:lineRule="auto"/>
        <w:ind w:firstLine="482" w:firstLineChars="200"/>
        <w:rPr>
          <w:rFonts w:hint="eastAsia" w:ascii="宋体" w:hAnsi="宋体" w:cs="宋体"/>
          <w:sz w:val="24"/>
        </w:rPr>
      </w:pPr>
      <w:r>
        <w:rPr>
          <w:rFonts w:hint="eastAsia" w:ascii="宋体" w:hAnsi="宋体" w:cs="宋体"/>
          <w:sz w:val="24"/>
        </w:rPr>
        <w:t>（三）服务团队要求</w:t>
      </w:r>
    </w:p>
    <w:p w14:paraId="3D240636">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投标人应配备能够按采购人需求完成配送任务的服务团队，团队成员包括但不限于项目经理、采购员、食品安全管理员、驾驶员等，工作经验丰富，职责分工清晰，岗位责任明确。</w:t>
      </w:r>
      <w:r>
        <w:rPr>
          <w:rFonts w:hint="eastAsia" w:ascii="宋体" w:hAnsi="宋体" w:cs="宋体"/>
          <w:sz w:val="24"/>
        </w:rPr>
        <w:t>团队成员应具备食材配送服务经验并保持稳定，投标人应提供《承诺函》，承诺在项目执行期间人员变动不超过20%。</w:t>
      </w:r>
      <w:r>
        <w:rPr>
          <w:rFonts w:hint="eastAsia" w:ascii="宋体" w:hAnsi="宋体" w:cs="宋体"/>
          <w:b w:val="0"/>
          <w:bCs/>
          <w:sz w:val="24"/>
        </w:rPr>
        <w:t>服务人员应热情服务、遵规守法，具备较强的沟通能力和临时紧急配送的处置能力。投标人应考虑临时紧急配送需求，为项目实施提供备用的配送服务人员。</w:t>
      </w:r>
    </w:p>
    <w:p w14:paraId="2A0F1305">
      <w:pPr>
        <w:pStyle w:val="10"/>
        <w:spacing w:line="360" w:lineRule="auto"/>
        <w:ind w:firstLine="482" w:firstLineChars="200"/>
        <w:rPr>
          <w:rFonts w:hint="eastAsia" w:ascii="宋体" w:hAnsi="宋体" w:cs="宋体"/>
          <w:sz w:val="24"/>
        </w:rPr>
      </w:pPr>
      <w:r>
        <w:rPr>
          <w:rFonts w:hint="eastAsia" w:ascii="宋体" w:hAnsi="宋体" w:cs="宋体"/>
          <w:sz w:val="24"/>
        </w:rPr>
        <w:t>（四）质量安全把控要求</w:t>
      </w:r>
    </w:p>
    <w:p w14:paraId="1F5972A5">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1.投标人应提供质量安全把控方案。方案内容详细描述供应食品质量把控措施、检验检疫关键环节把控、不符合质量标准货品处置、报废处理办法（对于超过保质期、因损坏、虫蛀等情况无法食用食材的处理措施，处理人员保障，处理流程记录）及快速的退换货措施（对于采购人提出的退换货要求，应当及时响应并及时退换，有专门的人员处理、监督，处理流程有记录）等内容，确保提供食材安全可靠。</w:t>
      </w:r>
    </w:p>
    <w:p w14:paraId="458FF6E3">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2.投标人供应以下食品的，采购人全部退货，投标人承担由此造成的一切经济责任和法律责任：</w:t>
      </w:r>
    </w:p>
    <w:p w14:paraId="3EFF3F3A">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 xml:space="preserve">（1）腐败变质、油脂酸败、霉变、生虫、污秽不洁、混有异物或者其他感官性状异常，对人体健康有害的； </w:t>
      </w:r>
    </w:p>
    <w:p w14:paraId="612968F6">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 xml:space="preserve">（2）含有毒、有害物质或者被有毒、有害物质污染，对人体健康有害的； </w:t>
      </w:r>
    </w:p>
    <w:p w14:paraId="0CAC9DDB">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（3）含有致病性寄生虫、微生物或者微生物含量超过国家限定标准的；</w:t>
      </w:r>
    </w:p>
    <w:p w14:paraId="55309108">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 xml:space="preserve">（4）掺假、掺杂、伪造，影响营养、卫生的； </w:t>
      </w:r>
    </w:p>
    <w:p w14:paraId="4338BBC5">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 xml:space="preserve">（5）用非食品原料加工的，加入非食品用化学物质或者将非食品当作食品的； </w:t>
      </w:r>
    </w:p>
    <w:p w14:paraId="72884290">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（6）超过保质期限的；</w:t>
      </w:r>
    </w:p>
    <w:p w14:paraId="706E91E2">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（7）使用有色、有毒塑料制品、包装食材的；</w:t>
      </w:r>
    </w:p>
    <w:p w14:paraId="5CDF89CE">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（8）其他不符合《食品安全法》和《产品质量法》等相关规定的。</w:t>
      </w:r>
    </w:p>
    <w:p w14:paraId="06B683AC">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3.投标人所供应食品应为原箱包装，拆包或重组包装的应提前向采购人说明，定量包装批量误差不应超过实际标示的5%。</w:t>
      </w:r>
    </w:p>
    <w:p w14:paraId="22E61D2D">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4.投标人应当建立食品安全追溯体系，保证食品可追溯。鼓励投标人采用信息化手段采集、留存生产经营信息，建立食品安全追溯体系。</w:t>
      </w:r>
    </w:p>
    <w:p w14:paraId="70FA09F5">
      <w:pPr>
        <w:pStyle w:val="10"/>
        <w:spacing w:line="360" w:lineRule="auto"/>
        <w:ind w:firstLine="482" w:firstLineChars="200"/>
        <w:rPr>
          <w:rFonts w:hint="eastAsia" w:ascii="宋体" w:hAnsi="宋体" w:cs="宋体"/>
          <w:b w:val="0"/>
          <w:bCs/>
          <w:sz w:val="24"/>
        </w:rPr>
      </w:pPr>
      <w:r>
        <w:rPr>
          <w:rFonts w:hint="eastAsia" w:ascii="宋体" w:hAnsi="宋体" w:cs="宋体"/>
          <w:sz w:val="24"/>
        </w:rPr>
        <w:t>（五）配送服务要求</w:t>
      </w:r>
    </w:p>
    <w:p w14:paraId="435CE833">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1.规范包装要求。包装产品交付时，必须保证原包装完好无损。不得使用有色、有毒塑料制品包装食材，否则采购人有权拒收。</w:t>
      </w:r>
    </w:p>
    <w:p w14:paraId="5E44D174">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2.配送时间要求。投标人应在送货前一个工作日与采购人核对确认采购内容无误后，在采购人规定的时间点之前配送至采购人指定的验收地点。</w:t>
      </w:r>
    </w:p>
    <w:p w14:paraId="112442AF">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3.食材留样要求。投标人对所有食品必须进行入库登记备案，在出库前再次检查食品的有效期、包装等。肉类食材留样保存时间至少48小时，其他食材至少留样保存一周。</w:t>
      </w:r>
    </w:p>
    <w:p w14:paraId="371EEA7F">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4.食品抽检要求。采购人每半年对投标人配送的食材、食品、原料进行不少于两次的抽样检测，检测费用包含在投标人报价中，由中标人负责支付。</w:t>
      </w:r>
    </w:p>
    <w:p w14:paraId="3816E972">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5.监督管理要求。中标人在配送过程中应自觉接受采购人的监督管理，严格遵守采购人的管理规定、卫生保洁和安全防范措施以及保密要求。</w:t>
      </w:r>
    </w:p>
    <w:p w14:paraId="6206960D">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6.凭证管理要求。中标人所提供的食品、原材料应当依据有关法律法规规定进行索证索票、进货查验和采购记录。</w:t>
      </w:r>
    </w:p>
    <w:p w14:paraId="31B7502F">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7.配送路线要求。结合投标人实际情况，合理规划配送路线，应当不少于1条配送路线。</w:t>
      </w:r>
    </w:p>
    <w:p w14:paraId="608BDE49">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8.合理化建议。根据项目所在地的常年环境情况以及采购人食堂的具体情况，提供合理的食材配送建议以及食材保存建议，确保进入食堂食材的安全；根据不同季节提供合理的食材配送建议以及不同食材配送数量的合理化安排。</w:t>
      </w:r>
    </w:p>
    <w:p w14:paraId="70DB6DBC">
      <w:pPr>
        <w:pStyle w:val="10"/>
        <w:spacing w:line="360" w:lineRule="auto"/>
        <w:ind w:firstLine="482" w:firstLineChars="200"/>
        <w:rPr>
          <w:rFonts w:hint="eastAsia" w:ascii="宋体" w:hAnsi="宋体" w:cs="宋体"/>
          <w:sz w:val="24"/>
        </w:rPr>
      </w:pPr>
      <w:r>
        <w:rPr>
          <w:rFonts w:hint="eastAsia" w:ascii="宋体" w:hAnsi="宋体" w:cs="宋体"/>
          <w:sz w:val="24"/>
        </w:rPr>
        <w:t>（六）应急保障方案要求</w:t>
      </w:r>
    </w:p>
    <w:p w14:paraId="2D0DAF9F">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投标人应提交科学合理的应急保障预案，内容包含但不限于：</w:t>
      </w:r>
    </w:p>
    <w:p w14:paraId="01173704">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1.临时性会议接待、特殊时段食堂临时性需求、发生影响正常配送突发情况时的应急措施（包含应急团队人员安排，职责分工，工作流程以及权限范围，能提供应急联系方式，有明确的应急措施，如紧急采买、仓库调配、应急配送，如配送食材发生变更，应提供应急监测，应急响应时间承诺）。</w:t>
      </w:r>
    </w:p>
    <w:p w14:paraId="72A6362B">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2.因食品原料质量或卫生安全引发食物中毒事故的应急处置预案及应急赔付（包含应急团队人员安排，其中必须包含投标人公司主要负责人，应分工明确，工作流程以及权限范围合理清晰，能提供应急联系方式，包括主要负责人联系方式，同时提供应急处置方案及应急赔付方案，包括处理流程、处理方式）。</w:t>
      </w:r>
    </w:p>
    <w:p w14:paraId="6D7905C8">
      <w:pPr>
        <w:pStyle w:val="10"/>
        <w:spacing w:line="360" w:lineRule="auto"/>
        <w:ind w:firstLine="482" w:firstLineChars="200"/>
        <w:rPr>
          <w:rFonts w:hint="eastAsia" w:ascii="宋体" w:hAnsi="宋体" w:cs="宋体"/>
          <w:sz w:val="24"/>
        </w:rPr>
      </w:pPr>
      <w:r>
        <w:rPr>
          <w:rFonts w:hint="eastAsia" w:ascii="宋体" w:hAnsi="宋体" w:cs="宋体"/>
          <w:sz w:val="24"/>
        </w:rPr>
        <w:t>（七）食品安全管理制度要求</w:t>
      </w:r>
    </w:p>
    <w:p w14:paraId="56DFC044">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投标人应提交科学合理的食品安全管理制度，内容包含但不限于：</w:t>
      </w:r>
    </w:p>
    <w:p w14:paraId="60DFDF38">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1.食材配送人员管理制度（制度中体现的针对本项目的配送人员管理应当权责清晰，有专门的管理团队、执行团队，分工明确，工作流程以及权限范围合理清晰）。</w:t>
      </w:r>
    </w:p>
    <w:p w14:paraId="0783647A">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2.食材原料出入库管理制度（制度中体现的针对本项目出入库管理应当有具体的执行人员，执行方式，执行流程，不同品种对应的出库、入库登记管理、监管）。</w:t>
      </w:r>
    </w:p>
    <w:p w14:paraId="56B25CD5">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3.食材库房卫生管理制度（制度中体现的针对本次项目的库房卫生管理应当有具体的执行人员，执行方式，执行流程，仓库应当保持清洁卫生、符合食材存放要求，应做到及时清洁，并有相应的监督、管理措施）。</w:t>
      </w:r>
    </w:p>
    <w:p w14:paraId="13A04048">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4.食品安全查验记录制度（制度中体现的针对本项目的食品安全查验记录应当有具体的执行人员，执行方式，执行流程，针对配送前的食品应当保障安全，及时处理可能存在的安全隐患，且应做好所有查验记录）。</w:t>
      </w:r>
    </w:p>
    <w:p w14:paraId="05CEC906">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5.库房安全管理制度（制度中体现的针对本项目的库房安全管理应当有具体的执行人员，执行方式，执行流程，库房要做好安全措施，防止可能存在的污染、感染等情形，防止无关人员进入，有明确的监控管理措施）。</w:t>
      </w:r>
    </w:p>
    <w:p w14:paraId="6902ADDD">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6.食品原料检验制度（制度中体现的针对本项目的食品质量检验应当有具体的执行人员，执行方式，执行流程，配送前按要求进行检验且有相应的检验记录或检验报告，保留检验记录）。</w:t>
      </w:r>
    </w:p>
    <w:p w14:paraId="26D4EA74">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7.食品原材料留样制度（制度中体现的针对本项目的食材留样应当有具体的执行人员，执行方式，执行流程，每批次食材均需保存样品供检验，样品留存应有相应的留存记录，留存方式应符合该品种的存储要求，并可以按要求提供样品检验）。</w:t>
      </w:r>
    </w:p>
    <w:p w14:paraId="51331E95">
      <w:pPr>
        <w:pStyle w:val="10"/>
        <w:spacing w:line="360" w:lineRule="auto"/>
        <w:ind w:firstLine="482" w:firstLineChars="200"/>
        <w:rPr>
          <w:rFonts w:hint="eastAsia" w:ascii="宋体" w:hAnsi="宋体" w:cs="宋体"/>
          <w:sz w:val="24"/>
        </w:rPr>
      </w:pPr>
      <w:r>
        <w:rPr>
          <w:rFonts w:hint="eastAsia" w:ascii="宋体" w:hAnsi="宋体" w:cs="宋体"/>
          <w:sz w:val="24"/>
        </w:rPr>
        <w:t>（八）履约验收要求</w:t>
      </w:r>
    </w:p>
    <w:p w14:paraId="31292E0B">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1.验收时间：到货当天。</w:t>
      </w:r>
    </w:p>
    <w:p w14:paraId="13D835C3">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2.验收地点：采购人各办公区食堂。</w:t>
      </w:r>
    </w:p>
    <w:p w14:paraId="6893448B">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3.验收组织形式：采购人组织验收。</w:t>
      </w:r>
    </w:p>
    <w:p w14:paraId="74B96601">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4.验收人员：采购人食堂管理人员组织验收，中标人送货人员配合验收。</w:t>
      </w:r>
    </w:p>
    <w:p w14:paraId="078B2895">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5.验收内容:质量是否符合约定标准，重量、数量、价格是否与采购人的采购需求一致。</w:t>
      </w:r>
    </w:p>
    <w:p w14:paraId="00A0851E">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6.验收方式：现场验收。</w:t>
      </w:r>
    </w:p>
    <w:p w14:paraId="291F9116">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7.验收流程：</w:t>
      </w:r>
    </w:p>
    <w:p w14:paraId="3B0DD3E2">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7.1投标人应在验收时提供与送货内容一致的送货单，并加盖公章。提供食品质量检测报告及卫生合格报告书，蔬菜类应提供农药残留检测结果，证明内容与食品内容要一致。</w:t>
      </w:r>
    </w:p>
    <w:p w14:paraId="1C8650BF">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7.2验收人认真检查食品，按核对品种→索证→抽查(检测）→数量、重量、质量、价格验收→签名确认→入库的程序组织验收。</w:t>
      </w:r>
    </w:p>
    <w:p w14:paraId="67D45DB1">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7.3</w:t>
      </w:r>
      <w:r>
        <w:rPr>
          <w:rFonts w:ascii="宋体" w:hAnsi="宋体" w:cs="宋体"/>
          <w:b w:val="0"/>
          <w:bCs/>
          <w:sz w:val="24"/>
        </w:rPr>
        <w:t>验收</w:t>
      </w:r>
      <w:r>
        <w:rPr>
          <w:rFonts w:hint="eastAsia" w:ascii="宋体" w:hAnsi="宋体" w:cs="宋体"/>
          <w:b w:val="0"/>
          <w:bCs/>
          <w:sz w:val="24"/>
        </w:rPr>
        <w:t>人员</w:t>
      </w:r>
      <w:r>
        <w:rPr>
          <w:rFonts w:ascii="宋体" w:hAnsi="宋体" w:cs="宋体"/>
          <w:b w:val="0"/>
          <w:bCs/>
          <w:sz w:val="24"/>
        </w:rPr>
        <w:t>对货不对版、质量不好、价格</w:t>
      </w:r>
      <w:r>
        <w:rPr>
          <w:rFonts w:hint="eastAsia" w:ascii="宋体" w:hAnsi="宋体" w:cs="宋体"/>
          <w:b w:val="0"/>
          <w:bCs/>
          <w:sz w:val="24"/>
        </w:rPr>
        <w:t>高于结算基准价</w:t>
      </w:r>
      <w:r>
        <w:rPr>
          <w:rFonts w:ascii="宋体" w:hAnsi="宋体" w:cs="宋体"/>
          <w:b w:val="0"/>
          <w:bCs/>
          <w:sz w:val="24"/>
        </w:rPr>
        <w:t>的食材不予验收</w:t>
      </w:r>
      <w:r>
        <w:rPr>
          <w:rFonts w:hint="eastAsia" w:ascii="宋体" w:hAnsi="宋体" w:cs="宋体"/>
          <w:b w:val="0"/>
          <w:bCs/>
          <w:sz w:val="24"/>
        </w:rPr>
        <w:t>；</w:t>
      </w:r>
      <w:r>
        <w:rPr>
          <w:rFonts w:ascii="宋体" w:hAnsi="宋体" w:cs="宋体"/>
          <w:b w:val="0"/>
          <w:bCs/>
          <w:sz w:val="24"/>
        </w:rPr>
        <w:t>对于数量不足的食材，按照实际数量入账，填制验收记录和验收单</w:t>
      </w:r>
      <w:r>
        <w:rPr>
          <w:rFonts w:hint="eastAsia" w:ascii="宋体" w:hAnsi="宋体" w:cs="宋体"/>
          <w:b w:val="0"/>
          <w:bCs/>
          <w:sz w:val="24"/>
        </w:rPr>
        <w:t>。</w:t>
      </w:r>
    </w:p>
    <w:p w14:paraId="591B32E1">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8.退补货处理：</w:t>
      </w:r>
    </w:p>
    <w:p w14:paraId="037BCAF1">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8.1对不符合采购要求的食品，由验收人员直接向投标人提出退（补）货申请，投标人按照申请内容给予退（补）货。</w:t>
      </w:r>
    </w:p>
    <w:p w14:paraId="3F2533ED">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8.2验收后对数量不足或退货需补货的，投标人必须在2小时内补送订单品种。</w:t>
      </w:r>
    </w:p>
    <w:p w14:paraId="1145E3AB">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8.3验收发现食品质量不过关或影响食用安全的，对当日所送同批次食品全部退货。</w:t>
      </w:r>
    </w:p>
    <w:p w14:paraId="413BBF0F">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9.食品验收方案。</w:t>
      </w:r>
    </w:p>
    <w:p w14:paraId="2C1D752C">
      <w:pPr>
        <w:pStyle w:val="10"/>
        <w:spacing w:line="360" w:lineRule="auto"/>
        <w:ind w:firstLine="480" w:firstLineChars="200"/>
        <w:rPr>
          <w:rFonts w:hint="eastAsia" w:ascii="宋体" w:hAnsi="宋体" w:cs="宋体"/>
          <w:sz w:val="24"/>
        </w:rPr>
      </w:pPr>
      <w:r>
        <w:rPr>
          <w:rFonts w:hint="eastAsia" w:ascii="宋体" w:hAnsi="宋体" w:cs="宋体"/>
          <w:b w:val="0"/>
          <w:bCs/>
          <w:sz w:val="24"/>
        </w:rPr>
        <w:t>投标人应按照本项目需求书要求详细阐述食品验收方案。对规定各项验收指标提出明确的验收前提条件和验收依据及标准，列明需要移交和交付的各类检验报告和证明证书。对验收中可能发现的问题，投标人应提出有效解决办法和补救措施。</w:t>
      </w:r>
    </w:p>
    <w:p w14:paraId="0124E0D8">
      <w:pPr>
        <w:pStyle w:val="10"/>
        <w:spacing w:line="360" w:lineRule="auto"/>
        <w:ind w:firstLine="482" w:firstLineChars="200"/>
        <w:rPr>
          <w:rFonts w:hint="eastAsia" w:ascii="宋体" w:hAnsi="宋体" w:cs="宋体"/>
          <w:sz w:val="24"/>
        </w:rPr>
      </w:pPr>
      <w:r>
        <w:rPr>
          <w:rFonts w:hint="eastAsia" w:ascii="宋体" w:hAnsi="宋体" w:cs="宋体"/>
          <w:sz w:val="24"/>
        </w:rPr>
        <w:t>（九）其他履约能力要求</w:t>
      </w:r>
    </w:p>
    <w:p w14:paraId="7ED2795C">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8.1投标人具有2021年1月1日以来（以合同签订日期为准）独立承担的食材配送项目案例的，予以加分考虑。</w:t>
      </w:r>
    </w:p>
    <w:p w14:paraId="6B86B5C8">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8.2投标人具有以下资质的予以加分考虑：质量管理体系认证证书（ISO 9001）、食品安全管理体系认证证书（ISO 22000）、职业健康安全管理体系认证证书（ISO45001）、</w:t>
      </w:r>
      <w:r>
        <w:rPr>
          <w:rFonts w:hint="eastAsia" w:ascii="宋体" w:hAnsi="宋体" w:cs="宋体"/>
          <w:b w:val="0"/>
          <w:bCs/>
          <w:sz w:val="24"/>
          <w:lang w:val="en"/>
        </w:rPr>
        <w:t>环境管理体系认证证书（ISO14001）</w:t>
      </w:r>
      <w:r>
        <w:rPr>
          <w:rFonts w:hint="eastAsia" w:ascii="宋体" w:hAnsi="宋体" w:cs="宋体"/>
          <w:b w:val="0"/>
          <w:bCs/>
          <w:sz w:val="24"/>
        </w:rPr>
        <w:t>。</w:t>
      </w:r>
    </w:p>
    <w:p w14:paraId="29F8ACAC">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8.3鼓励投标人参加食品安全责任保险，对参加食品安全责任保险的，予以加分考虑。</w:t>
      </w:r>
    </w:p>
    <w:p w14:paraId="4405156E">
      <w:pPr>
        <w:pStyle w:val="4"/>
        <w:spacing w:before="0" w:after="0" w:line="360" w:lineRule="auto"/>
        <w:ind w:firstLine="482" w:firstLineChars="200"/>
        <w:rPr>
          <w:rFonts w:hint="eastAsia" w:ascii="宋体" w:hAnsi="宋体" w:eastAsia="宋体" w:cs="宋体"/>
          <w:sz w:val="24"/>
          <w:szCs w:val="24"/>
        </w:rPr>
      </w:pPr>
      <w:bookmarkStart w:id="156" w:name="_Toc32611"/>
      <w:bookmarkStart w:id="157" w:name="_Toc8016"/>
      <w:bookmarkStart w:id="158" w:name="_Toc25918"/>
      <w:bookmarkStart w:id="159" w:name="_Toc24627"/>
      <w:bookmarkStart w:id="160" w:name="_Toc28167"/>
      <w:r>
        <w:rPr>
          <w:rFonts w:hint="eastAsia" w:ascii="宋体" w:hAnsi="宋体" w:eastAsia="宋体" w:cs="宋体"/>
          <w:sz w:val="24"/>
          <w:szCs w:val="24"/>
        </w:rPr>
        <w:t>四、商务要求</w:t>
      </w:r>
      <w:bookmarkEnd w:id="156"/>
      <w:bookmarkEnd w:id="157"/>
      <w:bookmarkEnd w:id="158"/>
      <w:bookmarkEnd w:id="159"/>
      <w:bookmarkEnd w:id="160"/>
    </w:p>
    <w:p w14:paraId="1213F9BA">
      <w:pPr>
        <w:pStyle w:val="6"/>
        <w:spacing w:before="0" w:after="0"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（一）项目实施期限：自合同签订之日起一年。</w:t>
      </w:r>
    </w:p>
    <w:p w14:paraId="2360031A">
      <w:pPr>
        <w:spacing w:line="360" w:lineRule="auto"/>
        <w:ind w:firstLine="480" w:firstLineChars="200"/>
        <w:rPr>
          <w:rFonts w:hint="eastAsia" w:ascii="宋体" w:hAnsi="宋体" w:cs="宋体"/>
          <w:bCs/>
          <w:sz w:val="24"/>
          <w:szCs w:val="24"/>
        </w:rPr>
      </w:pPr>
      <w:r>
        <w:rPr>
          <w:rFonts w:hint="eastAsia" w:ascii="宋体" w:hAnsi="宋体" w:cs="宋体"/>
          <w:sz w:val="24"/>
          <w:szCs w:val="24"/>
        </w:rPr>
        <w:t>（二）项目实施地点：</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10"/>
        <w:gridCol w:w="3151"/>
        <w:gridCol w:w="2376"/>
      </w:tblGrid>
      <w:tr w14:paraId="7CF6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pct"/>
            <w:vAlign w:val="center"/>
          </w:tcPr>
          <w:p w14:paraId="3563CE91">
            <w:pPr>
              <w:jc w:val="center"/>
              <w:rPr>
                <w:rFonts w:hint="eastAsia" w:ascii="宋体" w:hAnsi="宋体" w:cs="宋体"/>
                <w:szCs w:val="21"/>
              </w:rPr>
            </w:pPr>
            <w:r>
              <w:rPr>
                <w:rFonts w:hint="eastAsia" w:ascii="宋体" w:hAnsi="宋体" w:cs="宋体"/>
                <w:szCs w:val="21"/>
              </w:rPr>
              <w:t>包号</w:t>
            </w:r>
          </w:p>
        </w:tc>
        <w:tc>
          <w:tcPr>
            <w:tcW w:w="1457" w:type="pct"/>
            <w:vAlign w:val="center"/>
          </w:tcPr>
          <w:p w14:paraId="50F86D83">
            <w:pPr>
              <w:jc w:val="center"/>
              <w:rPr>
                <w:rFonts w:hint="eastAsia" w:ascii="宋体" w:hAnsi="宋体" w:cs="宋体"/>
                <w:szCs w:val="21"/>
              </w:rPr>
            </w:pPr>
            <w:r>
              <w:rPr>
                <w:rFonts w:hint="eastAsia" w:ascii="宋体" w:hAnsi="宋体" w:cs="宋体"/>
                <w:szCs w:val="21"/>
              </w:rPr>
              <w:t>办公区</w:t>
            </w:r>
          </w:p>
        </w:tc>
        <w:tc>
          <w:tcPr>
            <w:tcW w:w="1759" w:type="pct"/>
            <w:vAlign w:val="center"/>
          </w:tcPr>
          <w:p w14:paraId="658E1673">
            <w:pPr>
              <w:jc w:val="center"/>
              <w:rPr>
                <w:rFonts w:hint="eastAsia" w:ascii="宋体" w:hAnsi="宋体" w:cs="宋体"/>
                <w:szCs w:val="21"/>
              </w:rPr>
            </w:pPr>
            <w:r>
              <w:rPr>
                <w:rFonts w:hint="eastAsia" w:ascii="宋体" w:hAnsi="宋体" w:cs="宋体"/>
                <w:szCs w:val="21"/>
              </w:rPr>
              <w:t>配送地点</w:t>
            </w:r>
          </w:p>
        </w:tc>
        <w:tc>
          <w:tcPr>
            <w:tcW w:w="1326" w:type="pct"/>
            <w:vAlign w:val="center"/>
          </w:tcPr>
          <w:p w14:paraId="17002E25">
            <w:pPr>
              <w:jc w:val="center"/>
              <w:rPr>
                <w:rFonts w:hint="eastAsia" w:ascii="宋体" w:hAnsi="宋体" w:cs="宋体"/>
                <w:szCs w:val="21"/>
              </w:rPr>
            </w:pPr>
            <w:r>
              <w:rPr>
                <w:rFonts w:hint="eastAsia" w:ascii="宋体" w:hAnsi="宋体" w:cs="宋体"/>
                <w:szCs w:val="21"/>
              </w:rPr>
              <w:t>供餐时间</w:t>
            </w:r>
          </w:p>
        </w:tc>
      </w:tr>
      <w:tr w14:paraId="49DF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pct"/>
            <w:vAlign w:val="center"/>
          </w:tcPr>
          <w:p w14:paraId="29A0073A">
            <w:pPr>
              <w:jc w:val="center"/>
              <w:rPr>
                <w:rFonts w:hint="eastAsia" w:ascii="宋体" w:hAnsi="宋体" w:cs="宋体"/>
                <w:szCs w:val="21"/>
              </w:rPr>
            </w:pPr>
            <w:r>
              <w:rPr>
                <w:rFonts w:hint="eastAsia" w:ascii="宋体" w:hAnsi="宋体" w:cs="宋体"/>
                <w:szCs w:val="21"/>
              </w:rPr>
              <w:t>1</w:t>
            </w:r>
          </w:p>
        </w:tc>
        <w:tc>
          <w:tcPr>
            <w:tcW w:w="1457" w:type="pct"/>
            <w:vAlign w:val="center"/>
          </w:tcPr>
          <w:p w14:paraId="7B41F589">
            <w:pPr>
              <w:jc w:val="center"/>
              <w:rPr>
                <w:rFonts w:hint="eastAsia" w:ascii="宋体" w:hAnsi="宋体" w:cs="宋体"/>
                <w:szCs w:val="21"/>
              </w:rPr>
            </w:pPr>
            <w:r>
              <w:rPr>
                <w:rFonts w:hint="eastAsia" w:ascii="宋体" w:hAnsi="宋体" w:cs="宋体"/>
                <w:szCs w:val="21"/>
              </w:rPr>
              <w:t>吴桥路办公区食堂</w:t>
            </w:r>
          </w:p>
        </w:tc>
        <w:tc>
          <w:tcPr>
            <w:tcW w:w="1759" w:type="pct"/>
            <w:vAlign w:val="center"/>
          </w:tcPr>
          <w:p w14:paraId="2C759530">
            <w:pPr>
              <w:jc w:val="center"/>
              <w:rPr>
                <w:rFonts w:hint="eastAsia" w:ascii="宋体" w:hAnsi="宋体" w:cs="宋体"/>
                <w:szCs w:val="21"/>
              </w:rPr>
            </w:pPr>
            <w:r>
              <w:rPr>
                <w:rFonts w:hint="eastAsia" w:ascii="宋体" w:hAnsi="宋体" w:cs="宋体"/>
                <w:szCs w:val="21"/>
              </w:rPr>
              <w:t>鹿城区葡萄棚路1号</w:t>
            </w:r>
          </w:p>
        </w:tc>
        <w:tc>
          <w:tcPr>
            <w:tcW w:w="1326" w:type="pct"/>
            <w:vAlign w:val="center"/>
          </w:tcPr>
          <w:p w14:paraId="35E91533">
            <w:pPr>
              <w:jc w:val="center"/>
              <w:rPr>
                <w:rFonts w:hint="eastAsia" w:ascii="宋体" w:hAnsi="宋体" w:cs="宋体"/>
                <w:szCs w:val="21"/>
              </w:rPr>
            </w:pPr>
            <w:r>
              <w:rPr>
                <w:rFonts w:hint="eastAsia" w:ascii="宋体" w:hAnsi="宋体" w:cs="宋体"/>
                <w:szCs w:val="21"/>
              </w:rPr>
              <w:t>早、中、晚</w:t>
            </w:r>
          </w:p>
        </w:tc>
      </w:tr>
      <w:tr w14:paraId="637D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pct"/>
            <w:vAlign w:val="center"/>
          </w:tcPr>
          <w:p w14:paraId="0EDA554D">
            <w:pPr>
              <w:jc w:val="center"/>
              <w:rPr>
                <w:rFonts w:hint="eastAsia" w:ascii="宋体" w:hAnsi="宋体" w:cs="宋体"/>
                <w:szCs w:val="21"/>
              </w:rPr>
            </w:pPr>
            <w:r>
              <w:rPr>
                <w:rFonts w:hint="eastAsia" w:ascii="宋体" w:hAnsi="宋体" w:cs="宋体"/>
                <w:szCs w:val="21"/>
              </w:rPr>
              <w:t>2</w:t>
            </w:r>
          </w:p>
        </w:tc>
        <w:tc>
          <w:tcPr>
            <w:tcW w:w="1457" w:type="pct"/>
            <w:vAlign w:val="center"/>
          </w:tcPr>
          <w:p w14:paraId="69071288">
            <w:pPr>
              <w:jc w:val="center"/>
              <w:rPr>
                <w:rFonts w:hint="eastAsia" w:ascii="宋体" w:hAnsi="宋体" w:cs="宋体"/>
                <w:szCs w:val="21"/>
              </w:rPr>
            </w:pPr>
            <w:r>
              <w:rPr>
                <w:rFonts w:hint="eastAsia" w:ascii="宋体" w:hAnsi="宋体" w:cs="宋体"/>
                <w:szCs w:val="21"/>
              </w:rPr>
              <w:t>吴桥路办公区食堂</w:t>
            </w:r>
          </w:p>
        </w:tc>
        <w:tc>
          <w:tcPr>
            <w:tcW w:w="1759" w:type="pct"/>
            <w:vAlign w:val="center"/>
          </w:tcPr>
          <w:p w14:paraId="4F5EE803">
            <w:pPr>
              <w:jc w:val="center"/>
              <w:rPr>
                <w:rFonts w:hint="eastAsia" w:ascii="宋体" w:hAnsi="宋体" w:cs="宋体"/>
                <w:szCs w:val="21"/>
              </w:rPr>
            </w:pPr>
            <w:r>
              <w:rPr>
                <w:rFonts w:hint="eastAsia" w:ascii="宋体" w:hAnsi="宋体" w:cs="宋体"/>
                <w:szCs w:val="21"/>
              </w:rPr>
              <w:t>鹿城区葡萄棚路1号</w:t>
            </w:r>
          </w:p>
        </w:tc>
        <w:tc>
          <w:tcPr>
            <w:tcW w:w="1326" w:type="pct"/>
            <w:vAlign w:val="center"/>
          </w:tcPr>
          <w:p w14:paraId="06F7978E">
            <w:pPr>
              <w:jc w:val="center"/>
              <w:rPr>
                <w:rFonts w:hint="eastAsia" w:ascii="宋体" w:hAnsi="宋体" w:cs="宋体"/>
                <w:szCs w:val="21"/>
              </w:rPr>
            </w:pPr>
            <w:r>
              <w:rPr>
                <w:rFonts w:hint="eastAsia" w:ascii="宋体" w:hAnsi="宋体" w:cs="宋体"/>
                <w:szCs w:val="21"/>
              </w:rPr>
              <w:t>早、中、晚</w:t>
            </w:r>
          </w:p>
        </w:tc>
      </w:tr>
      <w:tr w14:paraId="4CC4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pct"/>
            <w:vAlign w:val="center"/>
          </w:tcPr>
          <w:p w14:paraId="6E5EABE9">
            <w:pPr>
              <w:jc w:val="center"/>
              <w:rPr>
                <w:rFonts w:hint="eastAsia" w:ascii="宋体" w:hAnsi="宋体" w:cs="宋体"/>
                <w:szCs w:val="21"/>
              </w:rPr>
            </w:pPr>
            <w:r>
              <w:rPr>
                <w:rFonts w:hint="eastAsia" w:ascii="宋体" w:hAnsi="宋体" w:cs="宋体"/>
                <w:szCs w:val="21"/>
              </w:rPr>
              <w:t>3</w:t>
            </w:r>
          </w:p>
        </w:tc>
        <w:tc>
          <w:tcPr>
            <w:tcW w:w="1457" w:type="pct"/>
            <w:vAlign w:val="center"/>
          </w:tcPr>
          <w:p w14:paraId="40F60B58">
            <w:pPr>
              <w:jc w:val="center"/>
              <w:rPr>
                <w:rFonts w:hint="eastAsia" w:ascii="宋体" w:hAnsi="宋体" w:cs="宋体"/>
                <w:szCs w:val="21"/>
              </w:rPr>
            </w:pPr>
            <w:r>
              <w:rPr>
                <w:rFonts w:hint="eastAsia" w:ascii="宋体" w:hAnsi="宋体" w:cs="宋体"/>
                <w:szCs w:val="21"/>
              </w:rPr>
              <w:t>汤家桥办公区食堂</w:t>
            </w:r>
          </w:p>
        </w:tc>
        <w:tc>
          <w:tcPr>
            <w:tcW w:w="1759" w:type="pct"/>
            <w:vAlign w:val="center"/>
          </w:tcPr>
          <w:p w14:paraId="3A1E18FE">
            <w:pPr>
              <w:jc w:val="center"/>
              <w:rPr>
                <w:rFonts w:hint="eastAsia" w:ascii="宋体" w:hAnsi="宋体" w:cs="宋体"/>
                <w:szCs w:val="21"/>
              </w:rPr>
            </w:pPr>
            <w:r>
              <w:rPr>
                <w:rFonts w:hint="eastAsia" w:ascii="宋体" w:hAnsi="宋体" w:cs="宋体"/>
                <w:szCs w:val="21"/>
              </w:rPr>
              <w:t>龙湾区汤家桥路90号</w:t>
            </w:r>
          </w:p>
        </w:tc>
        <w:tc>
          <w:tcPr>
            <w:tcW w:w="1326" w:type="pct"/>
            <w:vAlign w:val="center"/>
          </w:tcPr>
          <w:p w14:paraId="2FB1A2F0">
            <w:pPr>
              <w:jc w:val="center"/>
              <w:rPr>
                <w:rFonts w:hint="eastAsia" w:ascii="宋体" w:hAnsi="宋体" w:cs="宋体"/>
                <w:szCs w:val="21"/>
              </w:rPr>
            </w:pPr>
            <w:r>
              <w:rPr>
                <w:rFonts w:hint="eastAsia" w:ascii="宋体" w:hAnsi="宋体" w:cs="宋体"/>
                <w:szCs w:val="21"/>
              </w:rPr>
              <w:t>早、中</w:t>
            </w:r>
          </w:p>
        </w:tc>
      </w:tr>
      <w:tr w14:paraId="46D8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6" w:type="pct"/>
            <w:vAlign w:val="center"/>
          </w:tcPr>
          <w:p w14:paraId="2EA5CB71">
            <w:pPr>
              <w:jc w:val="center"/>
              <w:rPr>
                <w:rFonts w:hint="eastAsia" w:ascii="宋体" w:hAnsi="宋体" w:cs="宋体"/>
                <w:szCs w:val="21"/>
              </w:rPr>
            </w:pPr>
            <w:r>
              <w:rPr>
                <w:rFonts w:hint="eastAsia" w:ascii="宋体" w:hAnsi="宋体" w:cs="宋体"/>
                <w:szCs w:val="21"/>
              </w:rPr>
              <w:t>4</w:t>
            </w:r>
          </w:p>
        </w:tc>
        <w:tc>
          <w:tcPr>
            <w:tcW w:w="1457" w:type="pct"/>
            <w:vAlign w:val="center"/>
          </w:tcPr>
          <w:p w14:paraId="297A8066">
            <w:pPr>
              <w:jc w:val="center"/>
              <w:rPr>
                <w:rFonts w:hint="eastAsia" w:ascii="宋体" w:hAnsi="宋体" w:cs="宋体"/>
                <w:szCs w:val="21"/>
              </w:rPr>
            </w:pPr>
            <w:r>
              <w:rPr>
                <w:rFonts w:hint="eastAsia" w:ascii="宋体" w:hAnsi="宋体" w:cs="宋体"/>
                <w:szCs w:val="21"/>
              </w:rPr>
              <w:t>平阳鳌江办公区食堂</w:t>
            </w:r>
          </w:p>
        </w:tc>
        <w:tc>
          <w:tcPr>
            <w:tcW w:w="1759" w:type="pct"/>
            <w:vAlign w:val="center"/>
          </w:tcPr>
          <w:p w14:paraId="5B9C946E">
            <w:pPr>
              <w:jc w:val="center"/>
              <w:rPr>
                <w:rFonts w:hint="eastAsia" w:ascii="宋体" w:hAnsi="宋体" w:cs="宋体"/>
                <w:szCs w:val="21"/>
              </w:rPr>
            </w:pPr>
            <w:r>
              <w:rPr>
                <w:rFonts w:hint="eastAsia" w:ascii="宋体" w:hAnsi="宋体" w:cs="宋体"/>
                <w:szCs w:val="21"/>
              </w:rPr>
              <w:t>平阳县鳌江镇兴鳌东路299号</w:t>
            </w:r>
          </w:p>
        </w:tc>
        <w:tc>
          <w:tcPr>
            <w:tcW w:w="1326" w:type="pct"/>
            <w:vAlign w:val="center"/>
          </w:tcPr>
          <w:p w14:paraId="20F735D3">
            <w:pPr>
              <w:jc w:val="center"/>
              <w:rPr>
                <w:rFonts w:hint="eastAsia" w:ascii="宋体" w:hAnsi="宋体" w:cs="宋体"/>
                <w:szCs w:val="21"/>
              </w:rPr>
            </w:pPr>
            <w:r>
              <w:rPr>
                <w:rFonts w:hint="eastAsia" w:ascii="宋体" w:hAnsi="宋体" w:cs="宋体"/>
                <w:szCs w:val="21"/>
              </w:rPr>
              <w:t>早、中</w:t>
            </w:r>
          </w:p>
        </w:tc>
      </w:tr>
    </w:tbl>
    <w:p w14:paraId="01B5DAF1">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（三）配送服务时间：</w:t>
      </w:r>
    </w:p>
    <w:p w14:paraId="389D1071">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1.正常配送：投标人应当按照采购人提供的《食材配送通知单》要求，在每个工作日早上06：30时前将食材配送到指定地点（根据夏冬令时会有所调整，具体时间以采购人指令为准）。</w:t>
      </w:r>
    </w:p>
    <w:p w14:paraId="7C8C7E10">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2.临时配送：采购人临时急需食材配送的，投标人须在接到临时配送通知后2小时内送达指定地点。</w:t>
      </w:r>
    </w:p>
    <w:p w14:paraId="34CD39C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3.退换货：投标人配送的食材因质量问题验收不合格或者其他原因需退换货的，须在接到换货通知后2小时内送达。</w:t>
      </w:r>
    </w:p>
    <w:p w14:paraId="402F4F6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（四）结算方式：</w:t>
      </w:r>
    </w:p>
    <w:p w14:paraId="72060BC4">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符合预付款条件的，采购人在合同生效以及具备实施条件后7个工作日内支付合同金额40%的预付款给供应商，预付款在后续每月结算货款中抵扣。在签订合同时，供应商明确表示无需预付款或者主动要求降低预付款比例的，采购人可不适用前述结算方式。</w:t>
      </w:r>
    </w:p>
    <w:p w14:paraId="6CFE46E0">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说明:</w:t>
      </w:r>
    </w:p>
    <w:p w14:paraId="71F1F62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（1）根据《浙江省财政厅关于进一步发挥政府采购政策功能全力推动经济稳进提质的通知》（浙财采监</w:t>
      </w:r>
      <w:r>
        <w:rPr>
          <w:rFonts w:hint="eastAsia" w:ascii="仿宋_GB2312" w:hAnsi="仿宋_GB2312" w:eastAsia="仿宋_GB2312" w:cs="仿宋_GB2312"/>
          <w:bCs/>
          <w:sz w:val="24"/>
          <w:szCs w:val="24"/>
        </w:rPr>
        <w:t>〔</w:t>
      </w:r>
      <w:r>
        <w:rPr>
          <w:rFonts w:hint="eastAsia" w:ascii="宋体" w:hAnsi="宋体" w:cs="宋体"/>
          <w:bCs/>
          <w:sz w:val="24"/>
          <w:szCs w:val="24"/>
        </w:rPr>
        <w:t>2022</w:t>
      </w:r>
      <w:r>
        <w:rPr>
          <w:rFonts w:hint="eastAsia" w:ascii="仿宋_GB2312" w:hAnsi="仿宋_GB2312" w:eastAsia="仿宋_GB2312" w:cs="仿宋_GB2312"/>
          <w:bCs/>
          <w:sz w:val="24"/>
          <w:szCs w:val="24"/>
        </w:rPr>
        <w:t>〕</w:t>
      </w:r>
      <w:r>
        <w:rPr>
          <w:rFonts w:hint="eastAsia" w:ascii="宋体" w:hAnsi="宋体" w:cs="宋体"/>
          <w:bCs/>
          <w:sz w:val="24"/>
          <w:szCs w:val="24"/>
        </w:rPr>
        <w:t>3号）的规定，“在签订合同时，供应商明确表示无需预付款或者主动要求降低预付款比例的，采购单位可不适用前述规定”。</w:t>
      </w:r>
    </w:p>
    <w:p w14:paraId="6A7C72C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（2）对于满足合同支付约定条件的，采购人于收到供应商开具的正式税务发票后7个工作日内予以支付相应合同价款，具体视财政资金到位情况为准，由违约或验收结果引起的经济扣款，直接在合同款中扣除。</w:t>
      </w:r>
    </w:p>
    <w:p w14:paraId="434D3DC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本项目的经费由政府拨款，如因政策影响，拨款未能及时到位，供应商不得以此为由而不履行本项目规定的义务。如因财政资金拨付原因，预付款可能会延缓支付或不予支付，供应商报价时充分考虑，自行承担垫资风险。</w:t>
      </w:r>
    </w:p>
    <w:p w14:paraId="0548A9B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当日配送商品结算价=验收合格商品数量×该商品结算基准价×（综合折扣率）。结算价包括投标人配送食品所需支出的一切成本和费用（包括但不限于人工成本、食品成本、运输成本、仓储成本、搬运费、检测费、风险、保险、售后服务、招标代理服务费、税金等）、获得的合法合理利润及其投标文件中所给予的一切附加服务，即中标单位按采购人要求将食材送达指定地点的包干价。</w:t>
      </w:r>
    </w:p>
    <w:p w14:paraId="4FA33C20">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3.结算基准价根据温州市发展和改革委员会网站（</w:t>
      </w:r>
      <w:r>
        <w:fldChar w:fldCharType="begin"/>
      </w:r>
      <w:r>
        <w:instrText xml:space="preserve"> HYPERLINK "http://wzfgw.wenzhou.gov.cn/" </w:instrText>
      </w:r>
      <w:r>
        <w:fldChar w:fldCharType="separate"/>
      </w:r>
      <w:r>
        <w:rPr>
          <w:rFonts w:hint="eastAsia" w:ascii="宋体" w:hAnsi="宋体" w:cs="宋体"/>
          <w:b w:val="0"/>
          <w:bCs/>
          <w:sz w:val="24"/>
        </w:rPr>
        <w:t>http://wzfgw.wenzhou.gov.cn/</w:t>
      </w:r>
      <w:r>
        <w:rPr>
          <w:rFonts w:hint="eastAsia" w:ascii="宋体" w:hAnsi="宋体" w:cs="宋体"/>
          <w:b w:val="0"/>
          <w:bCs/>
          <w:sz w:val="24"/>
        </w:rPr>
        <w:fldChar w:fldCharType="end"/>
      </w:r>
      <w:r>
        <w:rPr>
          <w:rFonts w:hint="eastAsia" w:ascii="宋体" w:hAnsi="宋体" w:cs="宋体"/>
          <w:b w:val="0"/>
          <w:bCs/>
          <w:sz w:val="24"/>
        </w:rPr>
        <w:t>）最近之日公布的《温州市区农贸市场商品价格监测表》中主城区的松台、行前、西城路、南浦、新葡萄、新田园等6家农贸市场相同商品的平均价确定。温州市发展和改革委员会公布的《温州市区农贸市场商品价格监测表》中无监测价格的商品，结算基准价由采购人选择所在地周边大型连锁超市（永辉超市、快乐购超市）当日相同商品的平均价确定。若以上均无价格公示或特殊商品价格则由采购人参照周边大型农贸市场（大南门菜场、水心菜场）当日相同商品的平均价确定。</w:t>
      </w:r>
    </w:p>
    <w:p w14:paraId="44467A61">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4.合同期内任何情况下均不予调整价格结算标准，请各竞包人综合考虑食品成本及市场价格波动存在的合同风险。</w:t>
      </w:r>
    </w:p>
    <w:p w14:paraId="5ED1C483">
      <w:pPr>
        <w:pStyle w:val="37"/>
        <w:spacing w:afterLines="0"/>
        <w:ind w:firstLine="480" w:firstLineChars="200"/>
        <w:rPr>
          <w:rFonts w:hint="eastAsia" w:ascii="宋体" w:hAnsi="宋体"/>
          <w:b w:val="0"/>
          <w:szCs w:val="24"/>
        </w:rPr>
      </w:pPr>
      <w:r>
        <w:rPr>
          <w:rFonts w:hint="eastAsia" w:ascii="宋体" w:hAnsi="宋体"/>
          <w:b w:val="0"/>
          <w:szCs w:val="24"/>
        </w:rPr>
        <w:t>5.货款按月据实结算，采购人结合考核情况当月结算上月货款。每月5日前甲方按照原始验收单据主动与乙方核对上一个月的货款。双方核对账目无误后，甲方于每月10日前向乙方提供付款材料。每次办理付款时，乙方应提供发票、每日食材配送清单及汇总表、食材验收单据、合同关键页复印件和合同约定的其他资料。甲方在收到发票等合同约定资料后，进行核实。满足合同约定支付条件的，甲方应当自收到发票后10个工作日内将资金支付到合同约定的乙方账户；有预付款的，先从预付款中抵扣货款，剩余款项支付到合同约定的乙方账户。对账、开票、付款日遇节假日可顺延，甲方遇不可抗力因素延长付款时间需通过书面、电子邮件或其他双方约定的联络方式通知乙方。</w:t>
      </w:r>
    </w:p>
    <w:p w14:paraId="306CB74C">
      <w:pPr>
        <w:spacing w:line="360" w:lineRule="auto"/>
        <w:ind w:firstLine="480" w:firstLineChars="200"/>
        <w:rPr>
          <w:rFonts w:hint="eastAsia" w:ascii="宋体" w:hAnsi="宋体" w:cs="宋体"/>
          <w:sz w:val="24"/>
          <w:szCs w:val="24"/>
        </w:rPr>
      </w:pPr>
      <w:r>
        <w:rPr>
          <w:rFonts w:hint="eastAsia" w:ascii="宋体" w:hAnsi="宋体" w:cs="宋体"/>
          <w:sz w:val="24"/>
          <w:szCs w:val="24"/>
        </w:rPr>
        <w:t>（五）退出机制</w:t>
      </w:r>
    </w:p>
    <w:p w14:paraId="55C0B30D">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中标人在项目实施过程中出现以下情形之一的，采购人有权解除合同。</w:t>
      </w:r>
    </w:p>
    <w:p w14:paraId="5CA1EEC2">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1.因配送食品质量问题引发重大食品安全事故的；</w:t>
      </w:r>
    </w:p>
    <w:p w14:paraId="4B517E0A">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2.配送假冒伪劣食品行为两次以上（含两次）的；</w:t>
      </w:r>
    </w:p>
    <w:p w14:paraId="105D1F40">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3.连续两次考核结果低于80分的；</w:t>
      </w:r>
    </w:p>
    <w:p w14:paraId="5F849704">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4.存在严重安全隐患整改不到位的；</w:t>
      </w:r>
    </w:p>
    <w:p w14:paraId="7CA25A34">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5.存在给予回扣或者变相给予回扣等不廉洁行为的；</w:t>
      </w:r>
    </w:p>
    <w:p w14:paraId="7B6B705A">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6.因不可抗力致使不能实现合同目的的；</w:t>
      </w:r>
    </w:p>
    <w:p w14:paraId="63C22973">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7.未按合同约定履行构成根本性违约的；</w:t>
      </w:r>
    </w:p>
    <w:p w14:paraId="2ABD0B41">
      <w:pPr>
        <w:widowControl/>
        <w:spacing w:line="360" w:lineRule="auto"/>
        <w:ind w:firstLine="480" w:firstLineChars="200"/>
        <w:rPr>
          <w:rFonts w:hint="eastAsia" w:ascii="宋体" w:hAnsi="宋体" w:cs="宋体"/>
          <w:kern w:val="0"/>
          <w:sz w:val="24"/>
          <w:szCs w:val="24"/>
          <w:lang w:bidi="ar"/>
        </w:rPr>
      </w:pPr>
      <w:r>
        <w:rPr>
          <w:rFonts w:hint="eastAsia" w:ascii="宋体" w:hAnsi="宋体" w:cs="宋体"/>
          <w:kern w:val="0"/>
          <w:sz w:val="24"/>
          <w:szCs w:val="24"/>
          <w:lang w:bidi="ar"/>
        </w:rPr>
        <w:t>8.需解除合同的其他情形。</w:t>
      </w:r>
    </w:p>
    <w:p w14:paraId="3165745C">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上述情形给采购人造成经济损失的，应由中标人承担赔偿责任。中标人被终止合同后，采购人在法律法规允许的情况下，可以通过紧急替补、片区调配等方式，保障食堂食材供应。</w:t>
      </w:r>
    </w:p>
    <w:p w14:paraId="1C2DCCA9">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（六）违约责任</w:t>
      </w:r>
    </w:p>
    <w:p w14:paraId="24111DB4">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除不可抗力外，中标人拒绝履行合同或者没有按照合同约定的期限、标准完成服务的，采购人可要求中标人支付违约金，违约金按每日计合同总价的0.05%，最高限额为本合同总价的10%；迟延完成服务的违约金计算数额达到前述最高限额之日起，采购人有权在要求中标人支付违约金的同时，书面通知中标人并解除合同。</w:t>
      </w:r>
    </w:p>
    <w:p w14:paraId="3FAD3F9B">
      <w:pPr>
        <w:pStyle w:val="10"/>
        <w:spacing w:line="360" w:lineRule="auto"/>
        <w:rPr>
          <w:rFonts w:hint="eastAsia" w:ascii="宋体" w:hAnsi="宋体" w:cs="宋体"/>
          <w:b w:val="0"/>
          <w:bCs/>
          <w:sz w:val="24"/>
        </w:rPr>
      </w:pPr>
    </w:p>
    <w:p w14:paraId="746E0681">
      <w:pPr>
        <w:pStyle w:val="43"/>
        <w:numPr>
          <w:ilvl w:val="0"/>
          <w:numId w:val="0"/>
        </w:numPr>
        <w:tabs>
          <w:tab w:val="left" w:pos="840"/>
        </w:tabs>
        <w:snapToGrid w:val="0"/>
        <w:spacing w:after="0" w:line="360" w:lineRule="auto"/>
        <w:rPr>
          <w:rFonts w:hint="eastAsia" w:cs="宋体"/>
          <w:b/>
          <w:sz w:val="24"/>
          <w:szCs w:val="24"/>
        </w:rPr>
      </w:pPr>
    </w:p>
    <w:p w14:paraId="3BFC83F7">
      <w:pPr>
        <w:pStyle w:val="43"/>
        <w:numPr>
          <w:ilvl w:val="0"/>
          <w:numId w:val="0"/>
        </w:numPr>
        <w:tabs>
          <w:tab w:val="left" w:pos="840"/>
        </w:tabs>
        <w:snapToGrid w:val="0"/>
        <w:spacing w:after="0" w:line="360" w:lineRule="auto"/>
        <w:rPr>
          <w:rFonts w:hint="eastAsia" w:cs="宋体"/>
          <w:b/>
          <w:sz w:val="24"/>
          <w:szCs w:val="24"/>
        </w:rPr>
      </w:pPr>
    </w:p>
    <w:p w14:paraId="615F735E">
      <w:pPr>
        <w:pStyle w:val="43"/>
        <w:numPr>
          <w:ilvl w:val="0"/>
          <w:numId w:val="0"/>
        </w:numPr>
        <w:tabs>
          <w:tab w:val="left" w:pos="840"/>
        </w:tabs>
        <w:snapToGrid w:val="0"/>
        <w:spacing w:after="0" w:line="360" w:lineRule="auto"/>
        <w:rPr>
          <w:rFonts w:hint="eastAsia" w:cs="宋体"/>
          <w:b/>
          <w:sz w:val="24"/>
          <w:szCs w:val="24"/>
        </w:rPr>
      </w:pPr>
    </w:p>
    <w:p w14:paraId="25D9D8C8">
      <w:pPr>
        <w:pStyle w:val="43"/>
        <w:numPr>
          <w:ilvl w:val="0"/>
          <w:numId w:val="0"/>
        </w:numPr>
        <w:tabs>
          <w:tab w:val="left" w:pos="840"/>
        </w:tabs>
        <w:snapToGrid w:val="0"/>
        <w:spacing w:after="0" w:line="360" w:lineRule="auto"/>
        <w:rPr>
          <w:rFonts w:hint="eastAsia" w:cs="宋体"/>
          <w:b/>
          <w:sz w:val="24"/>
          <w:szCs w:val="24"/>
        </w:rPr>
      </w:pPr>
    </w:p>
    <w:p w14:paraId="315E3F42">
      <w:pPr>
        <w:pStyle w:val="43"/>
        <w:numPr>
          <w:ilvl w:val="0"/>
          <w:numId w:val="0"/>
        </w:numPr>
        <w:tabs>
          <w:tab w:val="left" w:pos="840"/>
        </w:tabs>
        <w:snapToGrid w:val="0"/>
        <w:spacing w:after="0" w:line="360" w:lineRule="auto"/>
        <w:rPr>
          <w:rFonts w:hint="eastAsia" w:cs="宋体"/>
          <w:b/>
          <w:sz w:val="24"/>
          <w:szCs w:val="24"/>
        </w:rPr>
      </w:pPr>
    </w:p>
    <w:p w14:paraId="07AD8F36">
      <w:pPr>
        <w:pStyle w:val="43"/>
        <w:numPr>
          <w:ilvl w:val="0"/>
          <w:numId w:val="0"/>
        </w:numPr>
        <w:tabs>
          <w:tab w:val="left" w:pos="840"/>
        </w:tabs>
        <w:snapToGrid w:val="0"/>
        <w:spacing w:after="0" w:line="360" w:lineRule="auto"/>
        <w:rPr>
          <w:rFonts w:hint="eastAsia" w:cs="宋体"/>
          <w:b/>
          <w:sz w:val="24"/>
          <w:szCs w:val="24"/>
        </w:rPr>
      </w:pPr>
    </w:p>
    <w:p w14:paraId="285BC1FE">
      <w:pPr>
        <w:pStyle w:val="43"/>
        <w:numPr>
          <w:ilvl w:val="0"/>
          <w:numId w:val="0"/>
        </w:numPr>
        <w:tabs>
          <w:tab w:val="left" w:pos="840"/>
        </w:tabs>
        <w:snapToGrid w:val="0"/>
        <w:spacing w:after="0" w:line="360" w:lineRule="auto"/>
        <w:rPr>
          <w:rFonts w:hint="eastAsia" w:cs="宋体"/>
          <w:b/>
          <w:sz w:val="24"/>
          <w:szCs w:val="24"/>
        </w:rPr>
      </w:pPr>
    </w:p>
    <w:p w14:paraId="632DE9AA">
      <w:pPr>
        <w:pStyle w:val="43"/>
        <w:numPr>
          <w:ilvl w:val="0"/>
          <w:numId w:val="0"/>
        </w:numPr>
        <w:tabs>
          <w:tab w:val="left" w:pos="840"/>
        </w:tabs>
        <w:snapToGrid w:val="0"/>
        <w:spacing w:after="0" w:line="360" w:lineRule="auto"/>
        <w:rPr>
          <w:rFonts w:hint="eastAsia" w:cs="宋体"/>
          <w:b/>
          <w:sz w:val="24"/>
          <w:szCs w:val="24"/>
        </w:rPr>
      </w:pPr>
    </w:p>
    <w:p w14:paraId="736A0807">
      <w:pPr>
        <w:pStyle w:val="43"/>
        <w:numPr>
          <w:ilvl w:val="0"/>
          <w:numId w:val="0"/>
        </w:numPr>
        <w:tabs>
          <w:tab w:val="left" w:pos="840"/>
        </w:tabs>
        <w:snapToGrid w:val="0"/>
        <w:spacing w:after="0" w:line="360" w:lineRule="auto"/>
        <w:rPr>
          <w:rFonts w:hint="eastAsia" w:cs="宋体"/>
          <w:b/>
          <w:sz w:val="24"/>
          <w:szCs w:val="24"/>
        </w:rPr>
      </w:pPr>
    </w:p>
    <w:p w14:paraId="45C2FC9D">
      <w:pPr>
        <w:pStyle w:val="43"/>
        <w:numPr>
          <w:ilvl w:val="0"/>
          <w:numId w:val="0"/>
        </w:numPr>
        <w:tabs>
          <w:tab w:val="left" w:pos="840"/>
        </w:tabs>
        <w:snapToGrid w:val="0"/>
        <w:spacing w:after="0" w:line="360" w:lineRule="auto"/>
        <w:rPr>
          <w:rFonts w:hint="eastAsia" w:cs="宋体"/>
          <w:b/>
          <w:sz w:val="24"/>
          <w:szCs w:val="24"/>
        </w:rPr>
      </w:pPr>
    </w:p>
    <w:p w14:paraId="6461E77A">
      <w:pPr>
        <w:pStyle w:val="43"/>
        <w:numPr>
          <w:ilvl w:val="0"/>
          <w:numId w:val="0"/>
        </w:numPr>
        <w:tabs>
          <w:tab w:val="left" w:pos="840"/>
        </w:tabs>
        <w:snapToGrid w:val="0"/>
        <w:spacing w:after="0" w:line="360" w:lineRule="auto"/>
        <w:rPr>
          <w:rFonts w:hint="eastAsia" w:cs="宋体"/>
          <w:b/>
          <w:sz w:val="24"/>
          <w:szCs w:val="24"/>
        </w:rPr>
      </w:pPr>
    </w:p>
    <w:p w14:paraId="1AFA285C">
      <w:pPr>
        <w:pStyle w:val="43"/>
        <w:numPr>
          <w:ilvl w:val="0"/>
          <w:numId w:val="0"/>
        </w:numPr>
        <w:tabs>
          <w:tab w:val="left" w:pos="840"/>
        </w:tabs>
        <w:snapToGrid w:val="0"/>
        <w:spacing w:after="0" w:line="360" w:lineRule="auto"/>
        <w:rPr>
          <w:rFonts w:hint="eastAsia" w:cs="宋体"/>
          <w:b/>
          <w:sz w:val="24"/>
          <w:szCs w:val="24"/>
        </w:rPr>
      </w:pPr>
    </w:p>
    <w:p w14:paraId="09EB20A0">
      <w:pPr>
        <w:pStyle w:val="43"/>
        <w:numPr>
          <w:ilvl w:val="0"/>
          <w:numId w:val="0"/>
        </w:numPr>
        <w:tabs>
          <w:tab w:val="left" w:pos="840"/>
        </w:tabs>
        <w:snapToGrid w:val="0"/>
        <w:spacing w:after="0" w:line="360" w:lineRule="auto"/>
        <w:rPr>
          <w:rFonts w:hint="eastAsia" w:cs="宋体"/>
          <w:b/>
          <w:sz w:val="24"/>
          <w:szCs w:val="24"/>
        </w:rPr>
      </w:pPr>
    </w:p>
    <w:p w14:paraId="1C4F4D61">
      <w:pPr>
        <w:pStyle w:val="43"/>
        <w:numPr>
          <w:ilvl w:val="0"/>
          <w:numId w:val="0"/>
        </w:numPr>
        <w:tabs>
          <w:tab w:val="left" w:pos="840"/>
        </w:tabs>
        <w:snapToGrid w:val="0"/>
        <w:spacing w:after="0" w:line="360" w:lineRule="auto"/>
        <w:rPr>
          <w:rFonts w:hint="eastAsia" w:cs="宋体"/>
          <w:b/>
          <w:sz w:val="24"/>
          <w:szCs w:val="24"/>
        </w:rPr>
      </w:pPr>
    </w:p>
    <w:p w14:paraId="29583F02">
      <w:pPr>
        <w:pStyle w:val="43"/>
        <w:numPr>
          <w:ilvl w:val="0"/>
          <w:numId w:val="0"/>
        </w:numPr>
        <w:tabs>
          <w:tab w:val="left" w:pos="840"/>
        </w:tabs>
        <w:snapToGrid w:val="0"/>
        <w:spacing w:after="0" w:line="360" w:lineRule="auto"/>
        <w:rPr>
          <w:rFonts w:hint="eastAsia" w:cs="宋体"/>
          <w:b/>
          <w:sz w:val="24"/>
          <w:szCs w:val="24"/>
        </w:rPr>
      </w:pPr>
    </w:p>
    <w:p w14:paraId="3975EF1E">
      <w:pPr>
        <w:pStyle w:val="43"/>
        <w:numPr>
          <w:ilvl w:val="0"/>
          <w:numId w:val="0"/>
        </w:numPr>
        <w:tabs>
          <w:tab w:val="left" w:pos="840"/>
        </w:tabs>
        <w:snapToGrid w:val="0"/>
        <w:spacing w:after="0" w:line="360" w:lineRule="auto"/>
        <w:rPr>
          <w:rFonts w:hint="eastAsia" w:cs="宋体"/>
          <w:b/>
          <w:sz w:val="24"/>
          <w:szCs w:val="24"/>
        </w:rPr>
      </w:pPr>
    </w:p>
    <w:p w14:paraId="7C631EFF">
      <w:pPr>
        <w:pStyle w:val="43"/>
        <w:numPr>
          <w:ilvl w:val="0"/>
          <w:numId w:val="0"/>
        </w:numPr>
        <w:tabs>
          <w:tab w:val="left" w:pos="840"/>
        </w:tabs>
        <w:snapToGrid w:val="0"/>
        <w:spacing w:after="0" w:line="360" w:lineRule="auto"/>
        <w:rPr>
          <w:rFonts w:hint="eastAsia" w:cs="宋体"/>
          <w:b/>
          <w:sz w:val="24"/>
          <w:szCs w:val="24"/>
        </w:rPr>
      </w:pPr>
      <w:r>
        <w:rPr>
          <w:rFonts w:hint="eastAsia" w:cs="宋体"/>
          <w:b/>
          <w:sz w:val="24"/>
          <w:szCs w:val="24"/>
        </w:rPr>
        <w:t>附件1</w:t>
      </w:r>
    </w:p>
    <w:p w14:paraId="01A91952">
      <w:pPr>
        <w:pStyle w:val="43"/>
        <w:numPr>
          <w:ilvl w:val="0"/>
          <w:numId w:val="0"/>
        </w:numPr>
        <w:tabs>
          <w:tab w:val="left" w:pos="840"/>
        </w:tabs>
        <w:snapToGrid w:val="0"/>
        <w:spacing w:after="0" w:line="360" w:lineRule="auto"/>
        <w:jc w:val="center"/>
        <w:rPr>
          <w:rFonts w:hint="eastAsia" w:cs="宋体"/>
          <w:b/>
          <w:sz w:val="28"/>
          <w:szCs w:val="28"/>
        </w:rPr>
      </w:pPr>
      <w:r>
        <w:rPr>
          <w:rFonts w:hint="eastAsia" w:cs="宋体"/>
          <w:b/>
          <w:sz w:val="28"/>
          <w:szCs w:val="28"/>
        </w:rPr>
        <w:t>违约处罚联系单</w:t>
      </w:r>
    </w:p>
    <w:p w14:paraId="4F3D1BDB">
      <w:pPr>
        <w:pStyle w:val="43"/>
        <w:numPr>
          <w:ilvl w:val="0"/>
          <w:numId w:val="0"/>
        </w:numPr>
        <w:tabs>
          <w:tab w:val="left" w:pos="840"/>
        </w:tabs>
        <w:snapToGrid w:val="0"/>
        <w:spacing w:after="0" w:line="360" w:lineRule="auto"/>
        <w:rPr>
          <w:rFonts w:hint="eastAsia" w:cs="宋体"/>
          <w:bCs/>
          <w:sz w:val="24"/>
          <w:szCs w:val="24"/>
        </w:rPr>
      </w:pPr>
      <w:r>
        <w:rPr>
          <w:rFonts w:hint="eastAsia" w:cs="宋体"/>
          <w:bCs/>
          <w:sz w:val="24"/>
          <w:szCs w:val="24"/>
        </w:rPr>
        <w:t>采购项目名称：                            项目编号：</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3774"/>
        <w:gridCol w:w="1308"/>
        <w:gridCol w:w="2097"/>
      </w:tblGrid>
      <w:tr w14:paraId="48D2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pct"/>
            <w:vAlign w:val="center"/>
          </w:tcPr>
          <w:p w14:paraId="76627BD2">
            <w:pPr>
              <w:pStyle w:val="10"/>
              <w:jc w:val="center"/>
              <w:rPr>
                <w:rFonts w:hint="eastAsia" w:ascii="宋体" w:hAnsi="宋体" w:cs="宋体"/>
                <w:b w:val="0"/>
                <w:bCs/>
                <w:sz w:val="24"/>
              </w:rPr>
            </w:pPr>
            <w:r>
              <w:rPr>
                <w:rFonts w:hint="eastAsia" w:ascii="宋体" w:hAnsi="宋体" w:cs="宋体"/>
                <w:b w:val="0"/>
                <w:bCs/>
                <w:sz w:val="24"/>
              </w:rPr>
              <w:t>中标人全称</w:t>
            </w:r>
          </w:p>
        </w:tc>
        <w:tc>
          <w:tcPr>
            <w:tcW w:w="2106" w:type="pct"/>
            <w:vAlign w:val="center"/>
          </w:tcPr>
          <w:p w14:paraId="3B3515BC">
            <w:pPr>
              <w:pStyle w:val="10"/>
              <w:jc w:val="center"/>
              <w:rPr>
                <w:rFonts w:hint="eastAsia" w:ascii="宋体" w:hAnsi="宋体" w:cs="宋体"/>
                <w:b w:val="0"/>
                <w:bCs/>
                <w:sz w:val="24"/>
              </w:rPr>
            </w:pPr>
          </w:p>
        </w:tc>
        <w:tc>
          <w:tcPr>
            <w:tcW w:w="730" w:type="pct"/>
            <w:vAlign w:val="center"/>
          </w:tcPr>
          <w:p w14:paraId="7E8F9D3E">
            <w:pPr>
              <w:pStyle w:val="10"/>
              <w:jc w:val="center"/>
              <w:rPr>
                <w:rFonts w:hint="eastAsia" w:ascii="宋体" w:hAnsi="宋体" w:cs="宋体"/>
                <w:b w:val="0"/>
                <w:bCs/>
                <w:sz w:val="24"/>
              </w:rPr>
            </w:pPr>
            <w:r>
              <w:rPr>
                <w:rFonts w:hint="eastAsia" w:ascii="宋体" w:hAnsi="宋体" w:cs="宋体"/>
                <w:b w:val="0"/>
                <w:bCs/>
                <w:sz w:val="24"/>
              </w:rPr>
              <w:t>违约时间</w:t>
            </w:r>
          </w:p>
        </w:tc>
        <w:tc>
          <w:tcPr>
            <w:tcW w:w="1169" w:type="pct"/>
            <w:vAlign w:val="center"/>
          </w:tcPr>
          <w:p w14:paraId="66904C75">
            <w:pPr>
              <w:pStyle w:val="10"/>
              <w:jc w:val="center"/>
              <w:rPr>
                <w:rFonts w:hint="eastAsia" w:ascii="宋体" w:hAnsi="宋体" w:cs="宋体"/>
                <w:b w:val="0"/>
                <w:bCs/>
                <w:sz w:val="24"/>
              </w:rPr>
            </w:pPr>
          </w:p>
        </w:tc>
      </w:tr>
      <w:tr w14:paraId="35BF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993" w:type="pct"/>
            <w:vAlign w:val="center"/>
          </w:tcPr>
          <w:p w14:paraId="3C143C43">
            <w:pPr>
              <w:pStyle w:val="10"/>
              <w:jc w:val="center"/>
              <w:rPr>
                <w:rFonts w:hint="eastAsia" w:ascii="宋体" w:hAnsi="宋体" w:cs="宋体"/>
                <w:b w:val="0"/>
                <w:bCs/>
                <w:sz w:val="24"/>
              </w:rPr>
            </w:pPr>
            <w:r>
              <w:rPr>
                <w:rFonts w:hint="eastAsia" w:ascii="宋体" w:hAnsi="宋体" w:cs="宋体"/>
                <w:b w:val="0"/>
                <w:bCs/>
                <w:sz w:val="24"/>
              </w:rPr>
              <w:t>违约事由</w:t>
            </w:r>
          </w:p>
        </w:tc>
        <w:tc>
          <w:tcPr>
            <w:tcW w:w="4006" w:type="pct"/>
            <w:gridSpan w:val="3"/>
            <w:vAlign w:val="center"/>
          </w:tcPr>
          <w:p w14:paraId="6F589E58">
            <w:pPr>
              <w:pStyle w:val="10"/>
              <w:jc w:val="center"/>
              <w:rPr>
                <w:rFonts w:hint="eastAsia" w:ascii="宋体" w:hAnsi="宋体" w:cs="宋体"/>
                <w:b w:val="0"/>
                <w:bCs/>
                <w:sz w:val="24"/>
              </w:rPr>
            </w:pPr>
          </w:p>
        </w:tc>
      </w:tr>
      <w:tr w14:paraId="79D6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93" w:type="pct"/>
            <w:vAlign w:val="center"/>
          </w:tcPr>
          <w:p w14:paraId="0F646504">
            <w:pPr>
              <w:pStyle w:val="10"/>
              <w:jc w:val="center"/>
              <w:rPr>
                <w:rFonts w:hint="eastAsia" w:ascii="宋体" w:hAnsi="宋体" w:cs="宋体"/>
                <w:b w:val="0"/>
                <w:bCs/>
                <w:sz w:val="24"/>
              </w:rPr>
            </w:pPr>
            <w:r>
              <w:rPr>
                <w:rFonts w:hint="eastAsia" w:ascii="宋体" w:hAnsi="宋体" w:cs="宋体"/>
                <w:b w:val="0"/>
                <w:bCs/>
                <w:sz w:val="24"/>
              </w:rPr>
              <w:t>处罚金额或处罚决定</w:t>
            </w:r>
          </w:p>
        </w:tc>
        <w:tc>
          <w:tcPr>
            <w:tcW w:w="4006" w:type="pct"/>
            <w:gridSpan w:val="3"/>
            <w:vAlign w:val="center"/>
          </w:tcPr>
          <w:p w14:paraId="19840C3E">
            <w:pPr>
              <w:pStyle w:val="10"/>
              <w:jc w:val="center"/>
              <w:rPr>
                <w:rFonts w:hint="eastAsia" w:ascii="宋体" w:hAnsi="宋体" w:cs="宋体"/>
                <w:b w:val="0"/>
                <w:bCs/>
                <w:sz w:val="24"/>
              </w:rPr>
            </w:pPr>
          </w:p>
        </w:tc>
      </w:tr>
      <w:tr w14:paraId="1D0E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993" w:type="pct"/>
            <w:vAlign w:val="center"/>
          </w:tcPr>
          <w:p w14:paraId="320AA3DC">
            <w:pPr>
              <w:pStyle w:val="10"/>
              <w:jc w:val="center"/>
              <w:rPr>
                <w:rFonts w:hint="eastAsia" w:ascii="宋体" w:hAnsi="宋体" w:cs="宋体"/>
                <w:b w:val="0"/>
                <w:bCs/>
                <w:sz w:val="24"/>
              </w:rPr>
            </w:pPr>
            <w:r>
              <w:rPr>
                <w:rFonts w:hint="eastAsia" w:ascii="宋体" w:hAnsi="宋体" w:cs="宋体"/>
                <w:b w:val="0"/>
                <w:bCs/>
                <w:sz w:val="24"/>
              </w:rPr>
              <w:t>中标人意见</w:t>
            </w:r>
          </w:p>
        </w:tc>
        <w:tc>
          <w:tcPr>
            <w:tcW w:w="4006" w:type="pct"/>
            <w:gridSpan w:val="3"/>
            <w:vAlign w:val="center"/>
          </w:tcPr>
          <w:p w14:paraId="5D3CF7FA">
            <w:pPr>
              <w:pStyle w:val="10"/>
              <w:jc w:val="center"/>
              <w:rPr>
                <w:rFonts w:hint="eastAsia" w:ascii="宋体" w:hAnsi="宋体" w:cs="宋体"/>
                <w:b w:val="0"/>
                <w:bCs/>
                <w:sz w:val="24"/>
              </w:rPr>
            </w:pPr>
          </w:p>
          <w:p w14:paraId="07020F7C">
            <w:pPr>
              <w:pStyle w:val="10"/>
              <w:jc w:val="center"/>
              <w:rPr>
                <w:rFonts w:hint="eastAsia" w:ascii="宋体" w:hAnsi="宋体" w:cs="宋体"/>
                <w:b w:val="0"/>
                <w:bCs/>
                <w:sz w:val="24"/>
              </w:rPr>
            </w:pPr>
          </w:p>
          <w:p w14:paraId="7518BD78">
            <w:pPr>
              <w:pStyle w:val="10"/>
              <w:jc w:val="center"/>
              <w:rPr>
                <w:rFonts w:hint="eastAsia" w:ascii="宋体" w:hAnsi="宋体" w:cs="宋体"/>
                <w:b w:val="0"/>
                <w:bCs/>
                <w:sz w:val="24"/>
              </w:rPr>
            </w:pPr>
          </w:p>
          <w:p w14:paraId="512991FD">
            <w:pPr>
              <w:pStyle w:val="10"/>
              <w:jc w:val="center"/>
              <w:rPr>
                <w:rFonts w:hint="eastAsia" w:ascii="宋体" w:hAnsi="宋体" w:cs="宋体"/>
                <w:b w:val="0"/>
                <w:bCs/>
                <w:sz w:val="24"/>
              </w:rPr>
            </w:pPr>
          </w:p>
          <w:p w14:paraId="42D2783E">
            <w:pPr>
              <w:pStyle w:val="10"/>
              <w:ind w:firstLine="2160" w:firstLineChars="900"/>
              <w:rPr>
                <w:rFonts w:hint="eastAsia" w:ascii="宋体" w:hAnsi="宋体" w:cs="宋体"/>
                <w:b w:val="0"/>
                <w:bCs/>
                <w:sz w:val="24"/>
              </w:rPr>
            </w:pPr>
            <w:r>
              <w:rPr>
                <w:rFonts w:hint="eastAsia" w:ascii="宋体" w:hAnsi="宋体" w:cs="宋体"/>
                <w:b w:val="0"/>
                <w:bCs/>
                <w:sz w:val="24"/>
              </w:rPr>
              <w:t>负责人签字（盖章）：</w:t>
            </w:r>
          </w:p>
          <w:p w14:paraId="1F5BBA7E">
            <w:pPr>
              <w:pStyle w:val="10"/>
              <w:jc w:val="center"/>
              <w:rPr>
                <w:rFonts w:hint="eastAsia" w:ascii="宋体" w:hAnsi="宋体" w:cs="宋体"/>
                <w:b w:val="0"/>
                <w:bCs/>
                <w:sz w:val="24"/>
              </w:rPr>
            </w:pPr>
            <w:r>
              <w:rPr>
                <w:rFonts w:hint="eastAsia" w:ascii="宋体" w:hAnsi="宋体" w:cs="宋体"/>
                <w:b w:val="0"/>
                <w:bCs/>
                <w:sz w:val="24"/>
              </w:rPr>
              <w:t>年   月   日</w:t>
            </w:r>
          </w:p>
        </w:tc>
      </w:tr>
      <w:tr w14:paraId="0B54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993" w:type="pct"/>
            <w:vAlign w:val="center"/>
          </w:tcPr>
          <w:p w14:paraId="446EC3A0">
            <w:pPr>
              <w:pStyle w:val="10"/>
              <w:jc w:val="center"/>
              <w:rPr>
                <w:rFonts w:hint="eastAsia" w:ascii="宋体" w:hAnsi="宋体" w:cs="宋体"/>
                <w:b w:val="0"/>
                <w:bCs/>
                <w:sz w:val="24"/>
              </w:rPr>
            </w:pPr>
            <w:r>
              <w:rPr>
                <w:rFonts w:hint="eastAsia" w:ascii="宋体" w:hAnsi="宋体" w:cs="宋体"/>
                <w:b w:val="0"/>
                <w:bCs/>
                <w:sz w:val="24"/>
              </w:rPr>
              <w:t>采购人意见</w:t>
            </w:r>
          </w:p>
        </w:tc>
        <w:tc>
          <w:tcPr>
            <w:tcW w:w="4006" w:type="pct"/>
            <w:gridSpan w:val="3"/>
            <w:vAlign w:val="center"/>
          </w:tcPr>
          <w:p w14:paraId="6853BC58">
            <w:pPr>
              <w:pStyle w:val="10"/>
              <w:jc w:val="center"/>
              <w:rPr>
                <w:rFonts w:hint="eastAsia" w:ascii="宋体" w:hAnsi="宋体" w:cs="宋体"/>
                <w:b w:val="0"/>
                <w:bCs/>
                <w:sz w:val="24"/>
              </w:rPr>
            </w:pPr>
          </w:p>
          <w:p w14:paraId="6F6D7965">
            <w:pPr>
              <w:pStyle w:val="10"/>
              <w:jc w:val="center"/>
              <w:rPr>
                <w:rFonts w:hint="eastAsia" w:ascii="宋体" w:hAnsi="宋体" w:cs="宋体"/>
                <w:b w:val="0"/>
                <w:bCs/>
                <w:sz w:val="24"/>
              </w:rPr>
            </w:pPr>
          </w:p>
          <w:p w14:paraId="55D71A71">
            <w:pPr>
              <w:pStyle w:val="10"/>
              <w:jc w:val="center"/>
              <w:rPr>
                <w:rFonts w:hint="eastAsia" w:ascii="宋体" w:hAnsi="宋体" w:cs="宋体"/>
                <w:b w:val="0"/>
                <w:bCs/>
                <w:sz w:val="24"/>
              </w:rPr>
            </w:pPr>
          </w:p>
          <w:p w14:paraId="381E398B">
            <w:pPr>
              <w:pStyle w:val="10"/>
              <w:jc w:val="center"/>
              <w:rPr>
                <w:rFonts w:hint="eastAsia" w:ascii="宋体" w:hAnsi="宋体" w:cs="宋体"/>
                <w:b w:val="0"/>
                <w:bCs/>
                <w:sz w:val="24"/>
              </w:rPr>
            </w:pPr>
          </w:p>
          <w:p w14:paraId="7A9250D3">
            <w:pPr>
              <w:pStyle w:val="10"/>
              <w:ind w:firstLine="2160" w:firstLineChars="900"/>
              <w:rPr>
                <w:rFonts w:hint="eastAsia" w:ascii="宋体" w:hAnsi="宋体" w:cs="宋体"/>
                <w:b w:val="0"/>
                <w:bCs/>
                <w:sz w:val="24"/>
              </w:rPr>
            </w:pPr>
            <w:r>
              <w:rPr>
                <w:rFonts w:hint="eastAsia" w:ascii="宋体" w:hAnsi="宋体" w:cs="宋体"/>
                <w:b w:val="0"/>
                <w:bCs/>
                <w:sz w:val="24"/>
              </w:rPr>
              <w:t>负责人签字（盖章）：</w:t>
            </w:r>
          </w:p>
          <w:p w14:paraId="5A33ABDB">
            <w:pPr>
              <w:pStyle w:val="10"/>
              <w:jc w:val="center"/>
              <w:rPr>
                <w:rFonts w:hint="eastAsia" w:ascii="宋体" w:hAnsi="宋体" w:cs="宋体"/>
                <w:b w:val="0"/>
                <w:bCs/>
                <w:sz w:val="24"/>
              </w:rPr>
            </w:pPr>
            <w:r>
              <w:rPr>
                <w:rFonts w:hint="eastAsia" w:ascii="宋体" w:hAnsi="宋体" w:cs="宋体"/>
                <w:b w:val="0"/>
                <w:bCs/>
                <w:sz w:val="24"/>
              </w:rPr>
              <w:t>年   月   日</w:t>
            </w:r>
          </w:p>
        </w:tc>
      </w:tr>
      <w:tr w14:paraId="5AEA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93" w:type="pct"/>
            <w:vAlign w:val="center"/>
          </w:tcPr>
          <w:p w14:paraId="51E7DA11">
            <w:pPr>
              <w:pStyle w:val="10"/>
              <w:jc w:val="center"/>
              <w:rPr>
                <w:rFonts w:hint="eastAsia" w:ascii="宋体" w:hAnsi="宋体" w:cs="宋体"/>
                <w:b w:val="0"/>
                <w:bCs/>
                <w:sz w:val="24"/>
              </w:rPr>
            </w:pPr>
            <w:r>
              <w:rPr>
                <w:rFonts w:hint="eastAsia" w:ascii="宋体" w:hAnsi="宋体" w:cs="宋体"/>
                <w:b w:val="0"/>
                <w:bCs/>
                <w:sz w:val="24"/>
              </w:rPr>
              <w:t>备 注</w:t>
            </w:r>
          </w:p>
        </w:tc>
        <w:tc>
          <w:tcPr>
            <w:tcW w:w="4006" w:type="pct"/>
            <w:gridSpan w:val="3"/>
            <w:vAlign w:val="center"/>
          </w:tcPr>
          <w:p w14:paraId="46A59FA8">
            <w:pPr>
              <w:pStyle w:val="10"/>
              <w:jc w:val="center"/>
              <w:rPr>
                <w:rFonts w:hint="eastAsia" w:ascii="宋体" w:hAnsi="宋体" w:cs="宋体"/>
                <w:b w:val="0"/>
                <w:bCs/>
                <w:sz w:val="24"/>
              </w:rPr>
            </w:pPr>
          </w:p>
        </w:tc>
      </w:tr>
    </w:tbl>
    <w:p w14:paraId="7E1E0CDC">
      <w:pPr>
        <w:pStyle w:val="10"/>
        <w:spacing w:line="360" w:lineRule="auto"/>
        <w:ind w:firstLine="480" w:firstLineChars="200"/>
        <w:rPr>
          <w:rFonts w:hint="eastAsia" w:ascii="宋体" w:hAnsi="宋体" w:cs="宋体"/>
          <w:b w:val="0"/>
          <w:bCs/>
          <w:sz w:val="24"/>
        </w:rPr>
      </w:pPr>
      <w:r>
        <w:rPr>
          <w:rFonts w:hint="eastAsia" w:ascii="宋体" w:hAnsi="宋体" w:cs="宋体"/>
          <w:b w:val="0"/>
          <w:bCs/>
          <w:sz w:val="24"/>
        </w:rPr>
        <w:t>注：1.中标人收到本联系单后，应于5个工作日内给予回复，若超时，采购人将按中标人默认此表所述内容，并按招标文件相关要求执行；2.本表一式二份，中标人与采购人各存1份。</w:t>
      </w:r>
    </w:p>
    <w:p w14:paraId="61E0485C">
      <w:pPr>
        <w:spacing w:line="360" w:lineRule="auto"/>
        <w:rPr>
          <w:rFonts w:hint="eastAsia" w:ascii="宋体" w:hAnsi="宋体" w:cs="宋体"/>
          <w:bCs/>
          <w:sz w:val="24"/>
          <w:szCs w:val="24"/>
        </w:rPr>
      </w:pPr>
    </w:p>
    <w:p w14:paraId="7444D5BF">
      <w:pPr>
        <w:pStyle w:val="10"/>
        <w:rPr>
          <w:sz w:val="44"/>
          <w:szCs w:val="44"/>
        </w:rPr>
      </w:pPr>
    </w:p>
    <w:p w14:paraId="0FC908E9">
      <w:pPr>
        <w:pStyle w:val="10"/>
        <w:spacing w:line="360" w:lineRule="auto"/>
        <w:rPr>
          <w:rFonts w:hint="eastAsia" w:ascii="宋体" w:hAnsi="宋体" w:cs="宋体"/>
          <w:sz w:val="24"/>
        </w:rPr>
      </w:pPr>
      <w:r>
        <w:rPr>
          <w:rFonts w:hint="eastAsia" w:ascii="宋体" w:hAnsi="宋体" w:cs="宋体"/>
          <w:sz w:val="24"/>
        </w:rPr>
        <w:t>附件2</w:t>
      </w:r>
    </w:p>
    <w:p w14:paraId="2E678453">
      <w:pPr>
        <w:spacing w:line="360" w:lineRule="auto"/>
        <w:jc w:val="center"/>
        <w:rPr>
          <w:rFonts w:hint="eastAsia" w:ascii="宋体" w:hAnsi="宋体" w:cs="宋体"/>
          <w:b/>
          <w:sz w:val="28"/>
          <w:szCs w:val="28"/>
        </w:rPr>
      </w:pPr>
      <w:r>
        <w:rPr>
          <w:rFonts w:hint="eastAsia" w:ascii="宋体" w:hAnsi="宋体" w:cs="宋体"/>
          <w:b/>
          <w:sz w:val="28"/>
          <w:szCs w:val="28"/>
        </w:rPr>
        <w:t>配送服务质量考核表</w:t>
      </w:r>
    </w:p>
    <w:p w14:paraId="544C2809">
      <w:pPr>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考核年月：              考核单位（人）：</w:t>
      </w:r>
    </w:p>
    <w:tbl>
      <w:tblPr>
        <w:tblStyle w:val="36"/>
        <w:tblW w:w="50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73"/>
        <w:gridCol w:w="640"/>
        <w:gridCol w:w="620"/>
        <w:gridCol w:w="5263"/>
        <w:gridCol w:w="1079"/>
        <w:gridCol w:w="758"/>
      </w:tblGrid>
      <w:tr w14:paraId="0F61B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268" w:type="pct"/>
            <w:tcBorders>
              <w:top w:val="single" w:color="auto" w:sz="4" w:space="0"/>
              <w:left w:val="single" w:color="auto" w:sz="4" w:space="0"/>
              <w:bottom w:val="single" w:color="auto" w:sz="4" w:space="0"/>
              <w:right w:val="single" w:color="auto" w:sz="4" w:space="0"/>
            </w:tcBorders>
            <w:vAlign w:val="center"/>
          </w:tcPr>
          <w:p w14:paraId="08A8D0D7">
            <w:pPr>
              <w:pStyle w:val="35"/>
              <w:jc w:val="center"/>
              <w:rPr>
                <w:rFonts w:hint="eastAsia"/>
                <w:b/>
                <w:bCs/>
                <w:sz w:val="21"/>
                <w:szCs w:val="21"/>
              </w:rPr>
            </w:pPr>
            <w:r>
              <w:rPr>
                <w:rFonts w:hint="eastAsia"/>
                <w:b/>
                <w:bCs/>
                <w:sz w:val="21"/>
                <w:szCs w:val="21"/>
              </w:rPr>
              <w:t>序号</w:t>
            </w:r>
          </w:p>
        </w:tc>
        <w:tc>
          <w:tcPr>
            <w:tcW w:w="362" w:type="pct"/>
            <w:tcBorders>
              <w:top w:val="single" w:color="auto" w:sz="4" w:space="0"/>
              <w:left w:val="single" w:color="auto" w:sz="4" w:space="0"/>
              <w:bottom w:val="single" w:color="auto" w:sz="4" w:space="0"/>
              <w:right w:val="single" w:color="auto" w:sz="4" w:space="0"/>
            </w:tcBorders>
            <w:vAlign w:val="center"/>
          </w:tcPr>
          <w:p w14:paraId="4F608D57">
            <w:pPr>
              <w:pStyle w:val="35"/>
              <w:jc w:val="center"/>
              <w:rPr>
                <w:rFonts w:hint="eastAsia"/>
                <w:b/>
                <w:bCs/>
                <w:sz w:val="21"/>
                <w:szCs w:val="21"/>
                <w:lang w:eastAsia="zh-CN"/>
              </w:rPr>
            </w:pPr>
            <w:r>
              <w:rPr>
                <w:rFonts w:hint="eastAsia"/>
                <w:b/>
                <w:bCs/>
                <w:sz w:val="21"/>
                <w:szCs w:val="21"/>
                <w:lang w:eastAsia="zh-CN"/>
              </w:rPr>
              <w:t>考核内容</w:t>
            </w:r>
          </w:p>
        </w:tc>
        <w:tc>
          <w:tcPr>
            <w:tcW w:w="351" w:type="pct"/>
            <w:tcBorders>
              <w:top w:val="single" w:color="auto" w:sz="4" w:space="0"/>
              <w:left w:val="single" w:color="auto" w:sz="4" w:space="0"/>
              <w:bottom w:val="single" w:color="auto" w:sz="4" w:space="0"/>
              <w:right w:val="single" w:color="auto" w:sz="4" w:space="0"/>
            </w:tcBorders>
            <w:vAlign w:val="center"/>
          </w:tcPr>
          <w:p w14:paraId="461B1627">
            <w:pPr>
              <w:pStyle w:val="35"/>
              <w:jc w:val="center"/>
              <w:rPr>
                <w:rFonts w:hint="eastAsia"/>
                <w:b/>
                <w:bCs/>
                <w:sz w:val="21"/>
                <w:szCs w:val="21"/>
                <w:lang w:eastAsia="zh-CN"/>
              </w:rPr>
            </w:pPr>
            <w:r>
              <w:rPr>
                <w:rFonts w:hint="eastAsia"/>
                <w:b/>
                <w:bCs/>
                <w:sz w:val="21"/>
                <w:szCs w:val="21"/>
                <w:lang w:eastAsia="zh-CN"/>
              </w:rPr>
              <w:t>分值</w:t>
            </w:r>
          </w:p>
        </w:tc>
        <w:tc>
          <w:tcPr>
            <w:tcW w:w="2979" w:type="pct"/>
            <w:tcBorders>
              <w:top w:val="single" w:color="auto" w:sz="4" w:space="0"/>
              <w:left w:val="single" w:color="auto" w:sz="4" w:space="0"/>
              <w:bottom w:val="single" w:color="auto" w:sz="4" w:space="0"/>
              <w:right w:val="single" w:color="auto" w:sz="4" w:space="0"/>
            </w:tcBorders>
            <w:vAlign w:val="center"/>
          </w:tcPr>
          <w:p w14:paraId="182D9DF4">
            <w:pPr>
              <w:pStyle w:val="35"/>
              <w:jc w:val="center"/>
              <w:rPr>
                <w:rFonts w:hint="eastAsia"/>
                <w:b/>
                <w:bCs/>
                <w:sz w:val="21"/>
                <w:szCs w:val="21"/>
                <w:lang w:eastAsia="zh-CN"/>
              </w:rPr>
            </w:pPr>
            <w:r>
              <w:rPr>
                <w:rFonts w:hint="eastAsia"/>
                <w:b/>
                <w:bCs/>
                <w:sz w:val="21"/>
                <w:szCs w:val="21"/>
              </w:rPr>
              <w:t>考核</w:t>
            </w:r>
            <w:r>
              <w:rPr>
                <w:rFonts w:hint="eastAsia"/>
                <w:b/>
                <w:bCs/>
                <w:sz w:val="21"/>
                <w:szCs w:val="21"/>
                <w:lang w:eastAsia="zh-CN"/>
              </w:rPr>
              <w:t>内容</w:t>
            </w:r>
          </w:p>
        </w:tc>
        <w:tc>
          <w:tcPr>
            <w:tcW w:w="608" w:type="pct"/>
            <w:tcBorders>
              <w:top w:val="single" w:color="auto" w:sz="4" w:space="0"/>
              <w:left w:val="single" w:color="auto" w:sz="4" w:space="0"/>
              <w:bottom w:val="single" w:color="auto" w:sz="4" w:space="0"/>
              <w:right w:val="single" w:color="auto" w:sz="4" w:space="0"/>
            </w:tcBorders>
            <w:vAlign w:val="center"/>
          </w:tcPr>
          <w:p w14:paraId="29114D91">
            <w:pPr>
              <w:pStyle w:val="35"/>
              <w:ind w:firstLine="59"/>
              <w:jc w:val="center"/>
              <w:rPr>
                <w:rFonts w:hint="eastAsia"/>
                <w:b/>
                <w:bCs/>
                <w:sz w:val="21"/>
                <w:szCs w:val="21"/>
                <w:lang w:eastAsia="zh-CN"/>
              </w:rPr>
            </w:pPr>
            <w:r>
              <w:rPr>
                <w:rFonts w:hint="eastAsia"/>
                <w:b/>
                <w:bCs/>
                <w:sz w:val="21"/>
                <w:szCs w:val="21"/>
              </w:rPr>
              <w:t xml:space="preserve">减分值  </w:t>
            </w:r>
            <w:r>
              <w:rPr>
                <w:rFonts w:hint="eastAsia"/>
                <w:b/>
                <w:bCs/>
                <w:sz w:val="21"/>
                <w:szCs w:val="21"/>
                <w:lang w:eastAsia="zh-CN"/>
              </w:rPr>
              <w:t>（</w:t>
            </w:r>
            <w:r>
              <w:rPr>
                <w:rFonts w:hint="eastAsia"/>
                <w:b/>
                <w:bCs/>
                <w:sz w:val="21"/>
                <w:szCs w:val="21"/>
              </w:rPr>
              <w:t>分/次</w:t>
            </w:r>
            <w:r>
              <w:rPr>
                <w:rFonts w:hint="eastAsia"/>
                <w:b/>
                <w:bCs/>
                <w:sz w:val="21"/>
                <w:szCs w:val="21"/>
                <w:lang w:eastAsia="zh-CN"/>
              </w:rPr>
              <w:t>）</w:t>
            </w:r>
          </w:p>
        </w:tc>
        <w:tc>
          <w:tcPr>
            <w:tcW w:w="428" w:type="pct"/>
            <w:tcBorders>
              <w:top w:val="single" w:color="auto" w:sz="4" w:space="0"/>
              <w:left w:val="single" w:color="auto" w:sz="4" w:space="0"/>
              <w:bottom w:val="single" w:color="auto" w:sz="4" w:space="0"/>
              <w:right w:val="single" w:color="auto" w:sz="4" w:space="0"/>
            </w:tcBorders>
            <w:vAlign w:val="center"/>
          </w:tcPr>
          <w:p w14:paraId="17D988CC">
            <w:pPr>
              <w:pStyle w:val="35"/>
              <w:ind w:firstLine="59"/>
              <w:jc w:val="center"/>
              <w:rPr>
                <w:rFonts w:hint="eastAsia"/>
                <w:b/>
                <w:bCs/>
                <w:sz w:val="21"/>
                <w:szCs w:val="21"/>
                <w:lang w:eastAsia="zh-CN"/>
              </w:rPr>
            </w:pPr>
            <w:r>
              <w:rPr>
                <w:rFonts w:hint="eastAsia"/>
                <w:b/>
                <w:bCs/>
                <w:sz w:val="21"/>
                <w:szCs w:val="21"/>
                <w:lang w:eastAsia="zh-CN"/>
              </w:rPr>
              <w:t>得分</w:t>
            </w:r>
          </w:p>
        </w:tc>
      </w:tr>
      <w:tr w14:paraId="62EFB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trPr>
        <w:tc>
          <w:tcPr>
            <w:tcW w:w="268" w:type="pct"/>
            <w:tcBorders>
              <w:top w:val="single" w:color="auto" w:sz="4" w:space="0"/>
              <w:left w:val="single" w:color="auto" w:sz="4" w:space="0"/>
              <w:bottom w:val="single" w:color="auto" w:sz="4" w:space="0"/>
              <w:right w:val="single" w:color="auto" w:sz="4" w:space="0"/>
            </w:tcBorders>
            <w:vAlign w:val="center"/>
          </w:tcPr>
          <w:p w14:paraId="33470E67">
            <w:pPr>
              <w:pStyle w:val="35"/>
              <w:jc w:val="center"/>
              <w:rPr>
                <w:rFonts w:hint="eastAsia"/>
                <w:sz w:val="21"/>
                <w:szCs w:val="21"/>
              </w:rPr>
            </w:pPr>
            <w:r>
              <w:rPr>
                <w:rFonts w:hint="eastAsia"/>
                <w:sz w:val="21"/>
                <w:szCs w:val="21"/>
              </w:rPr>
              <w:t>1</w:t>
            </w:r>
          </w:p>
        </w:tc>
        <w:tc>
          <w:tcPr>
            <w:tcW w:w="362" w:type="pct"/>
            <w:vMerge w:val="restart"/>
            <w:tcBorders>
              <w:top w:val="single" w:color="auto" w:sz="4" w:space="0"/>
              <w:left w:val="single" w:color="auto" w:sz="4" w:space="0"/>
              <w:right w:val="single" w:color="auto" w:sz="4" w:space="0"/>
            </w:tcBorders>
            <w:vAlign w:val="center"/>
          </w:tcPr>
          <w:p w14:paraId="48006267">
            <w:pPr>
              <w:pStyle w:val="35"/>
              <w:jc w:val="center"/>
              <w:rPr>
                <w:rFonts w:hint="eastAsia"/>
                <w:sz w:val="21"/>
                <w:szCs w:val="21"/>
                <w:lang w:eastAsia="zh-CN"/>
              </w:rPr>
            </w:pPr>
            <w:r>
              <w:rPr>
                <w:rFonts w:hint="eastAsia"/>
                <w:sz w:val="21"/>
                <w:szCs w:val="21"/>
                <w:lang w:eastAsia="zh-CN"/>
              </w:rPr>
              <w:t>质</w:t>
            </w:r>
          </w:p>
          <w:p w14:paraId="51CBF337">
            <w:pPr>
              <w:pStyle w:val="35"/>
              <w:jc w:val="center"/>
              <w:rPr>
                <w:rFonts w:hint="eastAsia"/>
                <w:sz w:val="21"/>
                <w:szCs w:val="21"/>
                <w:lang w:eastAsia="zh-CN"/>
              </w:rPr>
            </w:pPr>
            <w:r>
              <w:rPr>
                <w:rFonts w:hint="eastAsia"/>
                <w:sz w:val="21"/>
                <w:szCs w:val="21"/>
                <w:lang w:eastAsia="zh-CN"/>
              </w:rPr>
              <w:t>量</w:t>
            </w:r>
          </w:p>
          <w:p w14:paraId="183E711B">
            <w:pPr>
              <w:pStyle w:val="35"/>
              <w:jc w:val="center"/>
              <w:rPr>
                <w:rFonts w:hint="eastAsia"/>
                <w:sz w:val="21"/>
                <w:szCs w:val="21"/>
                <w:lang w:eastAsia="zh-CN"/>
              </w:rPr>
            </w:pPr>
            <w:r>
              <w:rPr>
                <w:rFonts w:hint="eastAsia"/>
                <w:sz w:val="21"/>
                <w:szCs w:val="21"/>
                <w:lang w:eastAsia="zh-CN"/>
              </w:rPr>
              <w:t>类</w:t>
            </w:r>
          </w:p>
        </w:tc>
        <w:tc>
          <w:tcPr>
            <w:tcW w:w="351" w:type="pct"/>
            <w:vMerge w:val="restart"/>
            <w:tcBorders>
              <w:top w:val="single" w:color="auto" w:sz="4" w:space="0"/>
              <w:left w:val="single" w:color="auto" w:sz="4" w:space="0"/>
              <w:right w:val="single" w:color="auto" w:sz="4" w:space="0"/>
            </w:tcBorders>
            <w:vAlign w:val="center"/>
          </w:tcPr>
          <w:p w14:paraId="2E85D068">
            <w:pPr>
              <w:pStyle w:val="35"/>
              <w:jc w:val="center"/>
              <w:rPr>
                <w:rFonts w:hint="eastAsia"/>
                <w:sz w:val="21"/>
                <w:szCs w:val="21"/>
                <w:lang w:eastAsia="zh-CN"/>
              </w:rPr>
            </w:pPr>
            <w:r>
              <w:rPr>
                <w:rFonts w:hint="eastAsia"/>
                <w:sz w:val="21"/>
                <w:szCs w:val="21"/>
                <w:lang w:eastAsia="zh-CN"/>
              </w:rPr>
              <w:t>80</w:t>
            </w:r>
          </w:p>
        </w:tc>
        <w:tc>
          <w:tcPr>
            <w:tcW w:w="2979" w:type="pct"/>
            <w:tcBorders>
              <w:top w:val="single" w:color="auto" w:sz="4" w:space="0"/>
              <w:left w:val="single" w:color="auto" w:sz="4" w:space="0"/>
              <w:bottom w:val="single" w:color="auto" w:sz="4" w:space="0"/>
              <w:right w:val="single" w:color="auto" w:sz="4" w:space="0"/>
            </w:tcBorders>
            <w:vAlign w:val="center"/>
          </w:tcPr>
          <w:p w14:paraId="5E98F714">
            <w:pPr>
              <w:pStyle w:val="35"/>
              <w:jc w:val="center"/>
              <w:rPr>
                <w:rFonts w:hint="eastAsia"/>
                <w:sz w:val="21"/>
                <w:szCs w:val="21"/>
                <w:lang w:eastAsia="zh-CN"/>
              </w:rPr>
            </w:pPr>
            <w:r>
              <w:rPr>
                <w:rFonts w:hint="eastAsia"/>
                <w:sz w:val="21"/>
                <w:szCs w:val="21"/>
                <w:lang w:eastAsia="zh-CN"/>
              </w:rPr>
              <w:t>食材不新鲜有变质倾向的</w:t>
            </w:r>
          </w:p>
        </w:tc>
        <w:tc>
          <w:tcPr>
            <w:tcW w:w="608" w:type="pct"/>
            <w:tcBorders>
              <w:top w:val="single" w:color="auto" w:sz="4" w:space="0"/>
              <w:left w:val="single" w:color="auto" w:sz="4" w:space="0"/>
              <w:bottom w:val="single" w:color="auto" w:sz="4" w:space="0"/>
              <w:right w:val="single" w:color="auto" w:sz="4" w:space="0"/>
            </w:tcBorders>
            <w:vAlign w:val="center"/>
          </w:tcPr>
          <w:p w14:paraId="2D4B972E">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47F37C2E">
            <w:pPr>
              <w:pStyle w:val="35"/>
              <w:jc w:val="center"/>
              <w:rPr>
                <w:rFonts w:hint="eastAsia"/>
                <w:sz w:val="21"/>
                <w:szCs w:val="21"/>
              </w:rPr>
            </w:pPr>
          </w:p>
        </w:tc>
      </w:tr>
      <w:tr w14:paraId="3B1F4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268" w:type="pct"/>
            <w:tcBorders>
              <w:top w:val="single" w:color="auto" w:sz="4" w:space="0"/>
              <w:left w:val="single" w:color="auto" w:sz="4" w:space="0"/>
              <w:bottom w:val="single" w:color="auto" w:sz="4" w:space="0"/>
              <w:right w:val="single" w:color="auto" w:sz="4" w:space="0"/>
            </w:tcBorders>
            <w:vAlign w:val="center"/>
          </w:tcPr>
          <w:p w14:paraId="21D61071">
            <w:pPr>
              <w:pStyle w:val="35"/>
              <w:jc w:val="center"/>
              <w:rPr>
                <w:rFonts w:hint="eastAsia"/>
                <w:sz w:val="21"/>
                <w:szCs w:val="21"/>
              </w:rPr>
            </w:pPr>
            <w:r>
              <w:rPr>
                <w:rFonts w:hint="eastAsia"/>
                <w:sz w:val="21"/>
                <w:szCs w:val="21"/>
              </w:rPr>
              <w:t>2</w:t>
            </w:r>
          </w:p>
        </w:tc>
        <w:tc>
          <w:tcPr>
            <w:tcW w:w="362" w:type="pct"/>
            <w:vMerge w:val="continue"/>
            <w:tcBorders>
              <w:left w:val="single" w:color="auto" w:sz="4" w:space="0"/>
              <w:right w:val="single" w:color="auto" w:sz="4" w:space="0"/>
            </w:tcBorders>
            <w:vAlign w:val="center"/>
          </w:tcPr>
          <w:p w14:paraId="2C4193DF">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6AD29D2A">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2CE43537">
            <w:pPr>
              <w:pStyle w:val="35"/>
              <w:jc w:val="center"/>
              <w:rPr>
                <w:rFonts w:hint="eastAsia"/>
                <w:sz w:val="21"/>
                <w:szCs w:val="21"/>
              </w:rPr>
            </w:pPr>
            <w:r>
              <w:rPr>
                <w:rFonts w:hint="eastAsia"/>
                <w:sz w:val="21"/>
                <w:szCs w:val="21"/>
                <w:lang w:eastAsia="zh-CN"/>
              </w:rPr>
              <w:t>食材</w:t>
            </w:r>
            <w:r>
              <w:rPr>
                <w:rFonts w:hint="eastAsia"/>
                <w:sz w:val="21"/>
                <w:szCs w:val="21"/>
              </w:rPr>
              <w:t>有异味的</w:t>
            </w:r>
          </w:p>
        </w:tc>
        <w:tc>
          <w:tcPr>
            <w:tcW w:w="608" w:type="pct"/>
            <w:tcBorders>
              <w:top w:val="single" w:color="auto" w:sz="4" w:space="0"/>
              <w:left w:val="single" w:color="auto" w:sz="4" w:space="0"/>
              <w:bottom w:val="single" w:color="auto" w:sz="4" w:space="0"/>
              <w:right w:val="single" w:color="auto" w:sz="4" w:space="0"/>
            </w:tcBorders>
            <w:vAlign w:val="center"/>
          </w:tcPr>
          <w:p w14:paraId="49DA5A9E">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58D33EDB">
            <w:pPr>
              <w:pStyle w:val="35"/>
              <w:jc w:val="center"/>
              <w:rPr>
                <w:rFonts w:hint="eastAsia"/>
                <w:sz w:val="21"/>
                <w:szCs w:val="21"/>
              </w:rPr>
            </w:pPr>
          </w:p>
        </w:tc>
      </w:tr>
      <w:tr w14:paraId="6F998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268" w:type="pct"/>
            <w:tcBorders>
              <w:top w:val="single" w:color="auto" w:sz="4" w:space="0"/>
              <w:left w:val="single" w:color="auto" w:sz="4" w:space="0"/>
              <w:bottom w:val="single" w:color="auto" w:sz="4" w:space="0"/>
              <w:right w:val="single" w:color="auto" w:sz="4" w:space="0"/>
            </w:tcBorders>
            <w:vAlign w:val="center"/>
          </w:tcPr>
          <w:p w14:paraId="39128C92">
            <w:pPr>
              <w:pStyle w:val="35"/>
              <w:jc w:val="center"/>
              <w:rPr>
                <w:rFonts w:hint="eastAsia"/>
                <w:sz w:val="21"/>
                <w:szCs w:val="21"/>
              </w:rPr>
            </w:pPr>
            <w:r>
              <w:rPr>
                <w:rFonts w:hint="eastAsia"/>
                <w:sz w:val="21"/>
                <w:szCs w:val="21"/>
              </w:rPr>
              <w:t>3</w:t>
            </w:r>
          </w:p>
        </w:tc>
        <w:tc>
          <w:tcPr>
            <w:tcW w:w="362" w:type="pct"/>
            <w:vMerge w:val="continue"/>
            <w:tcBorders>
              <w:left w:val="single" w:color="auto" w:sz="4" w:space="0"/>
              <w:right w:val="single" w:color="auto" w:sz="4" w:space="0"/>
            </w:tcBorders>
            <w:vAlign w:val="center"/>
          </w:tcPr>
          <w:p w14:paraId="17A78100">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100CAD2D">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515C5876">
            <w:pPr>
              <w:pStyle w:val="35"/>
              <w:jc w:val="center"/>
              <w:rPr>
                <w:rFonts w:hint="eastAsia"/>
                <w:sz w:val="21"/>
                <w:szCs w:val="21"/>
              </w:rPr>
            </w:pPr>
            <w:r>
              <w:rPr>
                <w:rFonts w:hint="eastAsia"/>
                <w:sz w:val="21"/>
                <w:szCs w:val="21"/>
              </w:rPr>
              <w:t>食材被水浸泡后增重的</w:t>
            </w:r>
          </w:p>
        </w:tc>
        <w:tc>
          <w:tcPr>
            <w:tcW w:w="608" w:type="pct"/>
            <w:tcBorders>
              <w:top w:val="single" w:color="auto" w:sz="4" w:space="0"/>
              <w:left w:val="single" w:color="auto" w:sz="4" w:space="0"/>
              <w:bottom w:val="single" w:color="auto" w:sz="4" w:space="0"/>
              <w:right w:val="single" w:color="auto" w:sz="4" w:space="0"/>
            </w:tcBorders>
            <w:vAlign w:val="center"/>
          </w:tcPr>
          <w:p w14:paraId="5EBA7AC9">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33055BA5">
            <w:pPr>
              <w:pStyle w:val="35"/>
              <w:jc w:val="center"/>
              <w:rPr>
                <w:rFonts w:hint="eastAsia"/>
                <w:sz w:val="21"/>
                <w:szCs w:val="21"/>
              </w:rPr>
            </w:pPr>
          </w:p>
        </w:tc>
      </w:tr>
      <w:tr w14:paraId="4654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8" w:type="pct"/>
            <w:tcBorders>
              <w:top w:val="single" w:color="auto" w:sz="4" w:space="0"/>
              <w:left w:val="single" w:color="auto" w:sz="4" w:space="0"/>
              <w:bottom w:val="single" w:color="auto" w:sz="4" w:space="0"/>
              <w:right w:val="single" w:color="auto" w:sz="4" w:space="0"/>
            </w:tcBorders>
            <w:vAlign w:val="center"/>
          </w:tcPr>
          <w:p w14:paraId="7101671D">
            <w:pPr>
              <w:pStyle w:val="35"/>
              <w:jc w:val="center"/>
              <w:rPr>
                <w:rFonts w:hint="eastAsia"/>
                <w:sz w:val="21"/>
                <w:szCs w:val="21"/>
              </w:rPr>
            </w:pPr>
            <w:r>
              <w:rPr>
                <w:rFonts w:hint="eastAsia"/>
                <w:sz w:val="21"/>
                <w:szCs w:val="21"/>
              </w:rPr>
              <w:t>4</w:t>
            </w:r>
          </w:p>
        </w:tc>
        <w:tc>
          <w:tcPr>
            <w:tcW w:w="362" w:type="pct"/>
            <w:vMerge w:val="continue"/>
            <w:tcBorders>
              <w:left w:val="single" w:color="auto" w:sz="4" w:space="0"/>
              <w:right w:val="single" w:color="auto" w:sz="4" w:space="0"/>
            </w:tcBorders>
            <w:vAlign w:val="center"/>
          </w:tcPr>
          <w:p w14:paraId="5DDDBF64">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1F0442E9">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0187A77C">
            <w:pPr>
              <w:pStyle w:val="35"/>
              <w:jc w:val="center"/>
              <w:rPr>
                <w:rFonts w:hint="eastAsia"/>
                <w:sz w:val="21"/>
                <w:szCs w:val="21"/>
              </w:rPr>
            </w:pPr>
            <w:r>
              <w:rPr>
                <w:rFonts w:hint="eastAsia"/>
                <w:sz w:val="21"/>
                <w:szCs w:val="21"/>
              </w:rPr>
              <w:t>食材有砂石污染的</w:t>
            </w:r>
          </w:p>
        </w:tc>
        <w:tc>
          <w:tcPr>
            <w:tcW w:w="608" w:type="pct"/>
            <w:tcBorders>
              <w:top w:val="single" w:color="auto" w:sz="4" w:space="0"/>
              <w:left w:val="single" w:color="auto" w:sz="4" w:space="0"/>
              <w:bottom w:val="single" w:color="auto" w:sz="4" w:space="0"/>
              <w:right w:val="single" w:color="auto" w:sz="4" w:space="0"/>
            </w:tcBorders>
            <w:vAlign w:val="center"/>
          </w:tcPr>
          <w:p w14:paraId="4C30F46C">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0D1DABCE">
            <w:pPr>
              <w:pStyle w:val="35"/>
              <w:jc w:val="center"/>
              <w:rPr>
                <w:rFonts w:hint="eastAsia"/>
                <w:sz w:val="21"/>
                <w:szCs w:val="21"/>
              </w:rPr>
            </w:pPr>
          </w:p>
        </w:tc>
      </w:tr>
      <w:tr w14:paraId="56A00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trPr>
        <w:tc>
          <w:tcPr>
            <w:tcW w:w="268" w:type="pct"/>
            <w:tcBorders>
              <w:top w:val="single" w:color="auto" w:sz="4" w:space="0"/>
              <w:left w:val="single" w:color="auto" w:sz="4" w:space="0"/>
              <w:bottom w:val="single" w:color="auto" w:sz="4" w:space="0"/>
              <w:right w:val="single" w:color="auto" w:sz="4" w:space="0"/>
            </w:tcBorders>
            <w:vAlign w:val="center"/>
          </w:tcPr>
          <w:p w14:paraId="3A203BDD">
            <w:pPr>
              <w:pStyle w:val="35"/>
              <w:jc w:val="center"/>
              <w:rPr>
                <w:rFonts w:hint="eastAsia"/>
                <w:sz w:val="21"/>
                <w:szCs w:val="21"/>
              </w:rPr>
            </w:pPr>
            <w:r>
              <w:rPr>
                <w:rFonts w:hint="eastAsia"/>
                <w:sz w:val="21"/>
                <w:szCs w:val="21"/>
              </w:rPr>
              <w:t>5</w:t>
            </w:r>
          </w:p>
        </w:tc>
        <w:tc>
          <w:tcPr>
            <w:tcW w:w="362" w:type="pct"/>
            <w:vMerge w:val="continue"/>
            <w:tcBorders>
              <w:left w:val="single" w:color="auto" w:sz="4" w:space="0"/>
              <w:right w:val="single" w:color="auto" w:sz="4" w:space="0"/>
            </w:tcBorders>
            <w:vAlign w:val="center"/>
          </w:tcPr>
          <w:p w14:paraId="01A56ACD">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41FEE1F6">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6A2F69A4">
            <w:pPr>
              <w:pStyle w:val="35"/>
              <w:jc w:val="center"/>
              <w:rPr>
                <w:rFonts w:hint="eastAsia"/>
                <w:sz w:val="21"/>
                <w:szCs w:val="21"/>
              </w:rPr>
            </w:pPr>
            <w:r>
              <w:rPr>
                <w:rFonts w:hint="eastAsia"/>
                <w:sz w:val="21"/>
                <w:szCs w:val="21"/>
              </w:rPr>
              <w:t>食材混有危害健康致病寄生虫、卵的</w:t>
            </w:r>
          </w:p>
        </w:tc>
        <w:tc>
          <w:tcPr>
            <w:tcW w:w="608" w:type="pct"/>
            <w:tcBorders>
              <w:top w:val="single" w:color="auto" w:sz="4" w:space="0"/>
              <w:left w:val="single" w:color="auto" w:sz="4" w:space="0"/>
              <w:bottom w:val="single" w:color="auto" w:sz="4" w:space="0"/>
              <w:right w:val="single" w:color="auto" w:sz="4" w:space="0"/>
            </w:tcBorders>
            <w:vAlign w:val="center"/>
          </w:tcPr>
          <w:p w14:paraId="37F4A4A0">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3F5C651E">
            <w:pPr>
              <w:pStyle w:val="35"/>
              <w:jc w:val="center"/>
              <w:rPr>
                <w:rFonts w:hint="eastAsia"/>
                <w:sz w:val="21"/>
                <w:szCs w:val="21"/>
              </w:rPr>
            </w:pPr>
          </w:p>
        </w:tc>
      </w:tr>
      <w:tr w14:paraId="2EF57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268" w:type="pct"/>
            <w:tcBorders>
              <w:top w:val="single" w:color="auto" w:sz="4" w:space="0"/>
              <w:left w:val="single" w:color="auto" w:sz="4" w:space="0"/>
              <w:bottom w:val="single" w:color="auto" w:sz="4" w:space="0"/>
              <w:right w:val="single" w:color="auto" w:sz="4" w:space="0"/>
            </w:tcBorders>
            <w:vAlign w:val="center"/>
          </w:tcPr>
          <w:p w14:paraId="53F8D0F6">
            <w:pPr>
              <w:pStyle w:val="35"/>
              <w:jc w:val="center"/>
              <w:rPr>
                <w:rFonts w:hint="eastAsia"/>
                <w:sz w:val="21"/>
                <w:szCs w:val="21"/>
              </w:rPr>
            </w:pPr>
            <w:r>
              <w:rPr>
                <w:rFonts w:hint="eastAsia"/>
                <w:sz w:val="21"/>
                <w:szCs w:val="21"/>
              </w:rPr>
              <w:t>6</w:t>
            </w:r>
          </w:p>
        </w:tc>
        <w:tc>
          <w:tcPr>
            <w:tcW w:w="362" w:type="pct"/>
            <w:vMerge w:val="continue"/>
            <w:tcBorders>
              <w:left w:val="single" w:color="auto" w:sz="4" w:space="0"/>
              <w:right w:val="single" w:color="auto" w:sz="4" w:space="0"/>
            </w:tcBorders>
            <w:vAlign w:val="center"/>
          </w:tcPr>
          <w:p w14:paraId="0B7553B9">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2F199854">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03F5AA3B">
            <w:pPr>
              <w:pStyle w:val="35"/>
              <w:jc w:val="center"/>
              <w:rPr>
                <w:rFonts w:hint="eastAsia"/>
                <w:sz w:val="21"/>
                <w:szCs w:val="21"/>
                <w:lang w:eastAsia="zh-CN"/>
              </w:rPr>
            </w:pPr>
            <w:r>
              <w:rPr>
                <w:rFonts w:hint="eastAsia"/>
                <w:sz w:val="21"/>
                <w:szCs w:val="21"/>
                <w:lang w:eastAsia="zh-CN"/>
              </w:rPr>
              <w:t>食材被交叉轻微污损的</w:t>
            </w:r>
          </w:p>
        </w:tc>
        <w:tc>
          <w:tcPr>
            <w:tcW w:w="608" w:type="pct"/>
            <w:tcBorders>
              <w:top w:val="single" w:color="auto" w:sz="4" w:space="0"/>
              <w:left w:val="single" w:color="auto" w:sz="4" w:space="0"/>
              <w:bottom w:val="single" w:color="auto" w:sz="4" w:space="0"/>
              <w:right w:val="single" w:color="auto" w:sz="4" w:space="0"/>
            </w:tcBorders>
            <w:vAlign w:val="center"/>
          </w:tcPr>
          <w:p w14:paraId="02905980">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76C64296">
            <w:pPr>
              <w:pStyle w:val="35"/>
              <w:jc w:val="center"/>
              <w:rPr>
                <w:rFonts w:hint="eastAsia"/>
                <w:sz w:val="21"/>
                <w:szCs w:val="21"/>
              </w:rPr>
            </w:pPr>
          </w:p>
        </w:tc>
      </w:tr>
      <w:tr w14:paraId="1C21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68" w:type="pct"/>
            <w:tcBorders>
              <w:top w:val="single" w:color="auto" w:sz="4" w:space="0"/>
              <w:left w:val="single" w:color="auto" w:sz="4" w:space="0"/>
              <w:bottom w:val="single" w:color="auto" w:sz="4" w:space="0"/>
              <w:right w:val="single" w:color="auto" w:sz="4" w:space="0"/>
            </w:tcBorders>
            <w:vAlign w:val="center"/>
          </w:tcPr>
          <w:p w14:paraId="19347D39">
            <w:pPr>
              <w:pStyle w:val="35"/>
              <w:jc w:val="center"/>
              <w:rPr>
                <w:rFonts w:hint="eastAsia"/>
                <w:sz w:val="21"/>
                <w:szCs w:val="21"/>
              </w:rPr>
            </w:pPr>
            <w:r>
              <w:rPr>
                <w:rFonts w:hint="eastAsia"/>
                <w:sz w:val="21"/>
                <w:szCs w:val="21"/>
              </w:rPr>
              <w:t>7</w:t>
            </w:r>
          </w:p>
        </w:tc>
        <w:tc>
          <w:tcPr>
            <w:tcW w:w="362" w:type="pct"/>
            <w:vMerge w:val="continue"/>
            <w:tcBorders>
              <w:left w:val="single" w:color="auto" w:sz="4" w:space="0"/>
              <w:right w:val="single" w:color="auto" w:sz="4" w:space="0"/>
            </w:tcBorders>
            <w:vAlign w:val="center"/>
          </w:tcPr>
          <w:p w14:paraId="0DB4A636">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6659296D">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05972334">
            <w:pPr>
              <w:pStyle w:val="35"/>
              <w:jc w:val="center"/>
              <w:rPr>
                <w:rFonts w:hint="eastAsia"/>
                <w:sz w:val="21"/>
                <w:szCs w:val="21"/>
                <w:lang w:eastAsia="zh-CN"/>
              </w:rPr>
            </w:pPr>
            <w:r>
              <w:rPr>
                <w:rFonts w:hint="eastAsia"/>
                <w:sz w:val="21"/>
                <w:szCs w:val="21"/>
                <w:lang w:eastAsia="zh-CN"/>
              </w:rPr>
              <w:t>未按食材标准进行配送的</w:t>
            </w:r>
          </w:p>
        </w:tc>
        <w:tc>
          <w:tcPr>
            <w:tcW w:w="608" w:type="pct"/>
            <w:tcBorders>
              <w:top w:val="single" w:color="auto" w:sz="4" w:space="0"/>
              <w:left w:val="single" w:color="auto" w:sz="4" w:space="0"/>
              <w:bottom w:val="single" w:color="auto" w:sz="4" w:space="0"/>
              <w:right w:val="single" w:color="auto" w:sz="4" w:space="0"/>
            </w:tcBorders>
            <w:vAlign w:val="center"/>
          </w:tcPr>
          <w:p w14:paraId="122E24E3">
            <w:pPr>
              <w:pStyle w:val="35"/>
              <w:jc w:val="center"/>
              <w:rPr>
                <w:rFonts w:hint="eastAsia"/>
                <w:sz w:val="21"/>
                <w:szCs w:val="21"/>
              </w:rPr>
            </w:pPr>
            <w:r>
              <w:rPr>
                <w:rFonts w:hint="eastAsia"/>
                <w:sz w:val="21"/>
                <w:szCs w:val="21"/>
              </w:rPr>
              <w:t>-3</w:t>
            </w:r>
          </w:p>
        </w:tc>
        <w:tc>
          <w:tcPr>
            <w:tcW w:w="428" w:type="pct"/>
            <w:tcBorders>
              <w:top w:val="single" w:color="auto" w:sz="4" w:space="0"/>
              <w:left w:val="single" w:color="auto" w:sz="4" w:space="0"/>
              <w:bottom w:val="single" w:color="auto" w:sz="4" w:space="0"/>
              <w:right w:val="single" w:color="auto" w:sz="4" w:space="0"/>
            </w:tcBorders>
            <w:vAlign w:val="center"/>
          </w:tcPr>
          <w:p w14:paraId="0F49C546">
            <w:pPr>
              <w:pStyle w:val="35"/>
              <w:jc w:val="center"/>
              <w:rPr>
                <w:rFonts w:hint="eastAsia"/>
                <w:sz w:val="21"/>
                <w:szCs w:val="21"/>
              </w:rPr>
            </w:pPr>
          </w:p>
        </w:tc>
      </w:tr>
      <w:tr w14:paraId="6D047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8" w:type="pct"/>
            <w:tcBorders>
              <w:top w:val="single" w:color="auto" w:sz="4" w:space="0"/>
              <w:left w:val="single" w:color="auto" w:sz="4" w:space="0"/>
              <w:bottom w:val="single" w:color="auto" w:sz="4" w:space="0"/>
              <w:right w:val="single" w:color="auto" w:sz="4" w:space="0"/>
            </w:tcBorders>
            <w:vAlign w:val="center"/>
          </w:tcPr>
          <w:p w14:paraId="59AAC9D4">
            <w:pPr>
              <w:pStyle w:val="35"/>
              <w:jc w:val="center"/>
              <w:rPr>
                <w:rFonts w:hint="eastAsia"/>
                <w:sz w:val="21"/>
                <w:szCs w:val="21"/>
              </w:rPr>
            </w:pPr>
            <w:r>
              <w:rPr>
                <w:rFonts w:hint="eastAsia"/>
                <w:sz w:val="21"/>
                <w:szCs w:val="21"/>
              </w:rPr>
              <w:t>8</w:t>
            </w:r>
          </w:p>
        </w:tc>
        <w:tc>
          <w:tcPr>
            <w:tcW w:w="362" w:type="pct"/>
            <w:vMerge w:val="continue"/>
            <w:tcBorders>
              <w:left w:val="single" w:color="auto" w:sz="4" w:space="0"/>
              <w:right w:val="single" w:color="auto" w:sz="4" w:space="0"/>
            </w:tcBorders>
            <w:vAlign w:val="center"/>
          </w:tcPr>
          <w:p w14:paraId="080D9D44">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0D56E59D">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59B37C72">
            <w:pPr>
              <w:pStyle w:val="35"/>
              <w:jc w:val="center"/>
              <w:rPr>
                <w:rFonts w:hint="eastAsia"/>
                <w:sz w:val="21"/>
                <w:szCs w:val="21"/>
              </w:rPr>
            </w:pPr>
            <w:r>
              <w:rPr>
                <w:rFonts w:hint="eastAsia"/>
                <w:sz w:val="21"/>
                <w:szCs w:val="21"/>
              </w:rPr>
              <w:t>食材以次充好的</w:t>
            </w:r>
          </w:p>
        </w:tc>
        <w:tc>
          <w:tcPr>
            <w:tcW w:w="608" w:type="pct"/>
            <w:tcBorders>
              <w:top w:val="single" w:color="auto" w:sz="4" w:space="0"/>
              <w:left w:val="single" w:color="auto" w:sz="4" w:space="0"/>
              <w:bottom w:val="single" w:color="auto" w:sz="4" w:space="0"/>
              <w:right w:val="single" w:color="auto" w:sz="4" w:space="0"/>
            </w:tcBorders>
            <w:vAlign w:val="center"/>
          </w:tcPr>
          <w:p w14:paraId="55B9F508">
            <w:pPr>
              <w:pStyle w:val="35"/>
              <w:jc w:val="center"/>
              <w:rPr>
                <w:rFonts w:hint="eastAsia"/>
                <w:sz w:val="21"/>
                <w:szCs w:val="21"/>
              </w:rPr>
            </w:pPr>
            <w:r>
              <w:rPr>
                <w:rFonts w:hint="eastAsia"/>
                <w:sz w:val="21"/>
                <w:szCs w:val="21"/>
              </w:rPr>
              <w:t>-20</w:t>
            </w:r>
          </w:p>
        </w:tc>
        <w:tc>
          <w:tcPr>
            <w:tcW w:w="428" w:type="pct"/>
            <w:tcBorders>
              <w:top w:val="single" w:color="auto" w:sz="4" w:space="0"/>
              <w:left w:val="single" w:color="auto" w:sz="4" w:space="0"/>
              <w:bottom w:val="single" w:color="auto" w:sz="4" w:space="0"/>
              <w:right w:val="single" w:color="auto" w:sz="4" w:space="0"/>
            </w:tcBorders>
            <w:vAlign w:val="center"/>
          </w:tcPr>
          <w:p w14:paraId="59FA2905">
            <w:pPr>
              <w:pStyle w:val="35"/>
              <w:jc w:val="center"/>
              <w:rPr>
                <w:rFonts w:hint="eastAsia"/>
                <w:sz w:val="21"/>
                <w:szCs w:val="21"/>
              </w:rPr>
            </w:pPr>
          </w:p>
        </w:tc>
      </w:tr>
      <w:tr w14:paraId="54CAA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8" w:type="pct"/>
            <w:tcBorders>
              <w:top w:val="single" w:color="auto" w:sz="4" w:space="0"/>
              <w:left w:val="single" w:color="auto" w:sz="4" w:space="0"/>
              <w:bottom w:val="single" w:color="auto" w:sz="4" w:space="0"/>
              <w:right w:val="single" w:color="auto" w:sz="4" w:space="0"/>
            </w:tcBorders>
            <w:vAlign w:val="center"/>
          </w:tcPr>
          <w:p w14:paraId="5FEEEB0A">
            <w:pPr>
              <w:pStyle w:val="35"/>
              <w:jc w:val="center"/>
              <w:rPr>
                <w:rFonts w:hint="eastAsia"/>
                <w:sz w:val="21"/>
                <w:szCs w:val="21"/>
              </w:rPr>
            </w:pPr>
            <w:r>
              <w:rPr>
                <w:rFonts w:hint="eastAsia"/>
                <w:sz w:val="21"/>
                <w:szCs w:val="21"/>
              </w:rPr>
              <w:t>9</w:t>
            </w:r>
          </w:p>
        </w:tc>
        <w:tc>
          <w:tcPr>
            <w:tcW w:w="362" w:type="pct"/>
            <w:vMerge w:val="continue"/>
            <w:tcBorders>
              <w:left w:val="single" w:color="auto" w:sz="4" w:space="0"/>
              <w:right w:val="single" w:color="auto" w:sz="4" w:space="0"/>
            </w:tcBorders>
            <w:vAlign w:val="center"/>
          </w:tcPr>
          <w:p w14:paraId="6BBBC236">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1D167AD2">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02727EAB">
            <w:pPr>
              <w:pStyle w:val="35"/>
              <w:jc w:val="center"/>
              <w:rPr>
                <w:rFonts w:hint="eastAsia"/>
                <w:sz w:val="21"/>
                <w:szCs w:val="21"/>
                <w:lang w:eastAsia="zh-CN"/>
              </w:rPr>
            </w:pPr>
            <w:r>
              <w:rPr>
                <w:rFonts w:hint="eastAsia"/>
                <w:sz w:val="21"/>
                <w:szCs w:val="21"/>
                <w:lang w:eastAsia="zh-CN"/>
              </w:rPr>
              <w:t>一批次食材个别品种不洁净的</w:t>
            </w:r>
          </w:p>
        </w:tc>
        <w:tc>
          <w:tcPr>
            <w:tcW w:w="608" w:type="pct"/>
            <w:tcBorders>
              <w:top w:val="single" w:color="auto" w:sz="4" w:space="0"/>
              <w:left w:val="single" w:color="auto" w:sz="4" w:space="0"/>
              <w:bottom w:val="single" w:color="auto" w:sz="4" w:space="0"/>
              <w:right w:val="single" w:color="auto" w:sz="4" w:space="0"/>
            </w:tcBorders>
            <w:vAlign w:val="center"/>
          </w:tcPr>
          <w:p w14:paraId="7D721852">
            <w:pPr>
              <w:pStyle w:val="35"/>
              <w:jc w:val="center"/>
              <w:rPr>
                <w:rFonts w:hint="eastAsia"/>
                <w:sz w:val="21"/>
                <w:szCs w:val="21"/>
              </w:rPr>
            </w:pPr>
            <w:r>
              <w:rPr>
                <w:rFonts w:hint="eastAsia"/>
                <w:sz w:val="21"/>
                <w:szCs w:val="21"/>
              </w:rPr>
              <w:t>-1</w:t>
            </w:r>
          </w:p>
        </w:tc>
        <w:tc>
          <w:tcPr>
            <w:tcW w:w="428" w:type="pct"/>
            <w:tcBorders>
              <w:top w:val="single" w:color="auto" w:sz="4" w:space="0"/>
              <w:left w:val="single" w:color="auto" w:sz="4" w:space="0"/>
              <w:bottom w:val="single" w:color="auto" w:sz="4" w:space="0"/>
              <w:right w:val="single" w:color="auto" w:sz="4" w:space="0"/>
            </w:tcBorders>
            <w:vAlign w:val="center"/>
          </w:tcPr>
          <w:p w14:paraId="1D1BF675">
            <w:pPr>
              <w:pStyle w:val="35"/>
              <w:jc w:val="center"/>
              <w:rPr>
                <w:rFonts w:hint="eastAsia"/>
                <w:sz w:val="21"/>
                <w:szCs w:val="21"/>
              </w:rPr>
            </w:pPr>
          </w:p>
        </w:tc>
      </w:tr>
      <w:tr w14:paraId="342F4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 w:hRule="atLeast"/>
        </w:trPr>
        <w:tc>
          <w:tcPr>
            <w:tcW w:w="268" w:type="pct"/>
            <w:tcBorders>
              <w:top w:val="single" w:color="auto" w:sz="4" w:space="0"/>
              <w:left w:val="single" w:color="auto" w:sz="4" w:space="0"/>
              <w:bottom w:val="single" w:color="auto" w:sz="4" w:space="0"/>
              <w:right w:val="single" w:color="auto" w:sz="4" w:space="0"/>
            </w:tcBorders>
            <w:vAlign w:val="center"/>
          </w:tcPr>
          <w:p w14:paraId="7DE3686F">
            <w:pPr>
              <w:pStyle w:val="35"/>
              <w:jc w:val="center"/>
              <w:rPr>
                <w:rFonts w:hint="eastAsia"/>
                <w:sz w:val="21"/>
                <w:szCs w:val="21"/>
              </w:rPr>
            </w:pPr>
            <w:r>
              <w:rPr>
                <w:rFonts w:hint="eastAsia"/>
                <w:sz w:val="21"/>
                <w:szCs w:val="21"/>
              </w:rPr>
              <w:t>10</w:t>
            </w:r>
          </w:p>
        </w:tc>
        <w:tc>
          <w:tcPr>
            <w:tcW w:w="362" w:type="pct"/>
            <w:vMerge w:val="continue"/>
            <w:tcBorders>
              <w:left w:val="single" w:color="auto" w:sz="4" w:space="0"/>
              <w:right w:val="single" w:color="auto" w:sz="4" w:space="0"/>
            </w:tcBorders>
            <w:vAlign w:val="center"/>
          </w:tcPr>
          <w:p w14:paraId="182A72C5">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2F81C091">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1FC53BB7">
            <w:pPr>
              <w:pStyle w:val="35"/>
              <w:jc w:val="center"/>
              <w:rPr>
                <w:rFonts w:hint="eastAsia"/>
                <w:sz w:val="21"/>
                <w:szCs w:val="21"/>
                <w:lang w:eastAsia="zh-CN"/>
              </w:rPr>
            </w:pPr>
            <w:r>
              <w:rPr>
                <w:rFonts w:hint="eastAsia"/>
                <w:sz w:val="21"/>
                <w:szCs w:val="21"/>
                <w:lang w:eastAsia="zh-CN"/>
              </w:rPr>
              <w:t>一批次食材3个以上品种不洁净的</w:t>
            </w:r>
          </w:p>
        </w:tc>
        <w:tc>
          <w:tcPr>
            <w:tcW w:w="608" w:type="pct"/>
            <w:tcBorders>
              <w:top w:val="single" w:color="auto" w:sz="4" w:space="0"/>
              <w:left w:val="single" w:color="auto" w:sz="4" w:space="0"/>
              <w:bottom w:val="single" w:color="auto" w:sz="4" w:space="0"/>
              <w:right w:val="single" w:color="auto" w:sz="4" w:space="0"/>
            </w:tcBorders>
            <w:vAlign w:val="center"/>
          </w:tcPr>
          <w:p w14:paraId="6C90A86E">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049A72B5">
            <w:pPr>
              <w:pStyle w:val="35"/>
              <w:jc w:val="center"/>
              <w:rPr>
                <w:rFonts w:hint="eastAsia"/>
                <w:sz w:val="21"/>
                <w:szCs w:val="21"/>
              </w:rPr>
            </w:pPr>
          </w:p>
        </w:tc>
      </w:tr>
      <w:tr w14:paraId="24E78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8" w:type="pct"/>
            <w:tcBorders>
              <w:top w:val="single" w:color="auto" w:sz="4" w:space="0"/>
              <w:left w:val="single" w:color="auto" w:sz="4" w:space="0"/>
              <w:bottom w:val="single" w:color="auto" w:sz="4" w:space="0"/>
              <w:right w:val="single" w:color="auto" w:sz="4" w:space="0"/>
            </w:tcBorders>
            <w:vAlign w:val="center"/>
          </w:tcPr>
          <w:p w14:paraId="15FEB312">
            <w:pPr>
              <w:pStyle w:val="35"/>
              <w:jc w:val="center"/>
              <w:rPr>
                <w:rFonts w:hint="eastAsia"/>
                <w:sz w:val="21"/>
                <w:szCs w:val="21"/>
              </w:rPr>
            </w:pPr>
            <w:r>
              <w:rPr>
                <w:rFonts w:hint="eastAsia"/>
                <w:sz w:val="21"/>
                <w:szCs w:val="21"/>
              </w:rPr>
              <w:t>11</w:t>
            </w:r>
          </w:p>
        </w:tc>
        <w:tc>
          <w:tcPr>
            <w:tcW w:w="362" w:type="pct"/>
            <w:vMerge w:val="continue"/>
            <w:tcBorders>
              <w:left w:val="single" w:color="auto" w:sz="4" w:space="0"/>
              <w:right w:val="single" w:color="auto" w:sz="4" w:space="0"/>
            </w:tcBorders>
            <w:vAlign w:val="center"/>
          </w:tcPr>
          <w:p w14:paraId="672874F5">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161BB66B">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4031F16D">
            <w:pPr>
              <w:pStyle w:val="35"/>
              <w:jc w:val="center"/>
              <w:rPr>
                <w:rFonts w:hint="eastAsia"/>
                <w:sz w:val="21"/>
                <w:szCs w:val="21"/>
              </w:rPr>
            </w:pPr>
            <w:r>
              <w:rPr>
                <w:rFonts w:hint="eastAsia"/>
                <w:sz w:val="21"/>
                <w:szCs w:val="21"/>
              </w:rPr>
              <w:t>食材整批不洁净的</w:t>
            </w:r>
          </w:p>
        </w:tc>
        <w:tc>
          <w:tcPr>
            <w:tcW w:w="608" w:type="pct"/>
            <w:tcBorders>
              <w:top w:val="single" w:color="auto" w:sz="4" w:space="0"/>
              <w:left w:val="single" w:color="auto" w:sz="4" w:space="0"/>
              <w:bottom w:val="single" w:color="auto" w:sz="4" w:space="0"/>
              <w:right w:val="single" w:color="auto" w:sz="4" w:space="0"/>
            </w:tcBorders>
            <w:vAlign w:val="center"/>
          </w:tcPr>
          <w:p w14:paraId="5707B22C">
            <w:pPr>
              <w:pStyle w:val="35"/>
              <w:jc w:val="center"/>
              <w:rPr>
                <w:rFonts w:hint="eastAsia"/>
                <w:sz w:val="21"/>
                <w:szCs w:val="21"/>
              </w:rPr>
            </w:pPr>
            <w:r>
              <w:rPr>
                <w:rFonts w:hint="eastAsia"/>
                <w:sz w:val="21"/>
                <w:szCs w:val="21"/>
              </w:rPr>
              <w:t>-5</w:t>
            </w:r>
          </w:p>
        </w:tc>
        <w:tc>
          <w:tcPr>
            <w:tcW w:w="428" w:type="pct"/>
            <w:tcBorders>
              <w:top w:val="single" w:color="auto" w:sz="4" w:space="0"/>
              <w:left w:val="single" w:color="auto" w:sz="4" w:space="0"/>
              <w:bottom w:val="single" w:color="auto" w:sz="4" w:space="0"/>
              <w:right w:val="single" w:color="auto" w:sz="4" w:space="0"/>
            </w:tcBorders>
            <w:vAlign w:val="center"/>
          </w:tcPr>
          <w:p w14:paraId="5D4B1813">
            <w:pPr>
              <w:pStyle w:val="35"/>
              <w:jc w:val="center"/>
              <w:rPr>
                <w:rFonts w:hint="eastAsia"/>
                <w:sz w:val="21"/>
                <w:szCs w:val="21"/>
              </w:rPr>
            </w:pPr>
          </w:p>
        </w:tc>
      </w:tr>
      <w:tr w14:paraId="70F76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68" w:type="pct"/>
            <w:tcBorders>
              <w:top w:val="single" w:color="auto" w:sz="4" w:space="0"/>
              <w:left w:val="single" w:color="auto" w:sz="4" w:space="0"/>
              <w:bottom w:val="single" w:color="auto" w:sz="4" w:space="0"/>
              <w:right w:val="single" w:color="auto" w:sz="4" w:space="0"/>
            </w:tcBorders>
            <w:vAlign w:val="center"/>
          </w:tcPr>
          <w:p w14:paraId="61047E02">
            <w:pPr>
              <w:pStyle w:val="35"/>
              <w:jc w:val="center"/>
              <w:rPr>
                <w:rFonts w:hint="eastAsia"/>
                <w:sz w:val="21"/>
                <w:szCs w:val="21"/>
              </w:rPr>
            </w:pPr>
            <w:r>
              <w:rPr>
                <w:rFonts w:hint="eastAsia"/>
                <w:sz w:val="21"/>
                <w:szCs w:val="21"/>
              </w:rPr>
              <w:t>12</w:t>
            </w:r>
          </w:p>
        </w:tc>
        <w:tc>
          <w:tcPr>
            <w:tcW w:w="362" w:type="pct"/>
            <w:vMerge w:val="continue"/>
            <w:tcBorders>
              <w:left w:val="single" w:color="auto" w:sz="4" w:space="0"/>
              <w:right w:val="single" w:color="auto" w:sz="4" w:space="0"/>
            </w:tcBorders>
            <w:vAlign w:val="center"/>
          </w:tcPr>
          <w:p w14:paraId="0462F496">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634DDA82">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3CC49A06">
            <w:pPr>
              <w:pStyle w:val="35"/>
              <w:jc w:val="center"/>
              <w:rPr>
                <w:rFonts w:hint="eastAsia"/>
                <w:sz w:val="21"/>
                <w:szCs w:val="21"/>
              </w:rPr>
            </w:pPr>
            <w:r>
              <w:rPr>
                <w:rFonts w:hint="eastAsia"/>
                <w:sz w:val="21"/>
                <w:szCs w:val="21"/>
              </w:rPr>
              <w:t>食材破损变形的</w:t>
            </w:r>
          </w:p>
        </w:tc>
        <w:tc>
          <w:tcPr>
            <w:tcW w:w="608" w:type="pct"/>
            <w:tcBorders>
              <w:top w:val="single" w:color="auto" w:sz="4" w:space="0"/>
              <w:left w:val="single" w:color="auto" w:sz="4" w:space="0"/>
              <w:bottom w:val="single" w:color="auto" w:sz="4" w:space="0"/>
              <w:right w:val="single" w:color="auto" w:sz="4" w:space="0"/>
            </w:tcBorders>
            <w:vAlign w:val="center"/>
          </w:tcPr>
          <w:p w14:paraId="5D55A820">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3A1FCC8F">
            <w:pPr>
              <w:pStyle w:val="35"/>
              <w:jc w:val="center"/>
              <w:rPr>
                <w:rFonts w:hint="eastAsia"/>
                <w:sz w:val="21"/>
                <w:szCs w:val="21"/>
              </w:rPr>
            </w:pPr>
          </w:p>
        </w:tc>
      </w:tr>
      <w:tr w14:paraId="6C4AC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268" w:type="pct"/>
            <w:tcBorders>
              <w:top w:val="single" w:color="auto" w:sz="4" w:space="0"/>
              <w:left w:val="single" w:color="auto" w:sz="4" w:space="0"/>
              <w:bottom w:val="single" w:color="auto" w:sz="4" w:space="0"/>
              <w:right w:val="single" w:color="auto" w:sz="4" w:space="0"/>
            </w:tcBorders>
            <w:vAlign w:val="center"/>
          </w:tcPr>
          <w:p w14:paraId="5EB342EE">
            <w:pPr>
              <w:pStyle w:val="35"/>
              <w:jc w:val="center"/>
              <w:rPr>
                <w:rFonts w:hint="eastAsia"/>
                <w:sz w:val="21"/>
                <w:szCs w:val="21"/>
              </w:rPr>
            </w:pPr>
            <w:r>
              <w:rPr>
                <w:rFonts w:hint="eastAsia"/>
                <w:sz w:val="21"/>
                <w:szCs w:val="21"/>
              </w:rPr>
              <w:t>13</w:t>
            </w:r>
          </w:p>
        </w:tc>
        <w:tc>
          <w:tcPr>
            <w:tcW w:w="362" w:type="pct"/>
            <w:vMerge w:val="continue"/>
            <w:tcBorders>
              <w:left w:val="single" w:color="auto" w:sz="4" w:space="0"/>
              <w:right w:val="single" w:color="auto" w:sz="4" w:space="0"/>
            </w:tcBorders>
            <w:vAlign w:val="center"/>
          </w:tcPr>
          <w:p w14:paraId="1E1B9B13">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2418EFFC">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6BBB6658">
            <w:pPr>
              <w:pStyle w:val="35"/>
              <w:jc w:val="center"/>
              <w:rPr>
                <w:rFonts w:hint="eastAsia"/>
                <w:sz w:val="21"/>
                <w:szCs w:val="21"/>
                <w:lang w:eastAsia="zh-CN"/>
              </w:rPr>
            </w:pPr>
            <w:r>
              <w:rPr>
                <w:rFonts w:hint="eastAsia"/>
                <w:sz w:val="21"/>
                <w:szCs w:val="21"/>
                <w:lang w:eastAsia="zh-CN"/>
              </w:rPr>
              <w:t>肉类及其它原材料未经相关部门检疫的</w:t>
            </w:r>
          </w:p>
        </w:tc>
        <w:tc>
          <w:tcPr>
            <w:tcW w:w="608" w:type="pct"/>
            <w:tcBorders>
              <w:top w:val="single" w:color="auto" w:sz="4" w:space="0"/>
              <w:left w:val="single" w:color="auto" w:sz="4" w:space="0"/>
              <w:bottom w:val="single" w:color="auto" w:sz="4" w:space="0"/>
              <w:right w:val="single" w:color="auto" w:sz="4" w:space="0"/>
            </w:tcBorders>
            <w:vAlign w:val="center"/>
          </w:tcPr>
          <w:p w14:paraId="0F5228F8">
            <w:pPr>
              <w:pStyle w:val="35"/>
              <w:jc w:val="center"/>
              <w:rPr>
                <w:rFonts w:hint="eastAsia"/>
                <w:sz w:val="21"/>
                <w:szCs w:val="21"/>
              </w:rPr>
            </w:pPr>
            <w:r>
              <w:rPr>
                <w:rFonts w:hint="eastAsia"/>
                <w:sz w:val="21"/>
                <w:szCs w:val="21"/>
              </w:rPr>
              <w:t>-5</w:t>
            </w:r>
          </w:p>
        </w:tc>
        <w:tc>
          <w:tcPr>
            <w:tcW w:w="428" w:type="pct"/>
            <w:tcBorders>
              <w:top w:val="single" w:color="auto" w:sz="4" w:space="0"/>
              <w:left w:val="single" w:color="auto" w:sz="4" w:space="0"/>
              <w:bottom w:val="single" w:color="auto" w:sz="4" w:space="0"/>
              <w:right w:val="single" w:color="auto" w:sz="4" w:space="0"/>
            </w:tcBorders>
            <w:vAlign w:val="center"/>
          </w:tcPr>
          <w:p w14:paraId="5DFA7441">
            <w:pPr>
              <w:pStyle w:val="35"/>
              <w:jc w:val="center"/>
              <w:rPr>
                <w:rFonts w:hint="eastAsia"/>
                <w:sz w:val="21"/>
                <w:szCs w:val="21"/>
              </w:rPr>
            </w:pPr>
          </w:p>
        </w:tc>
      </w:tr>
      <w:tr w14:paraId="3B800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268" w:type="pct"/>
            <w:tcBorders>
              <w:top w:val="single" w:color="auto" w:sz="4" w:space="0"/>
              <w:left w:val="single" w:color="auto" w:sz="4" w:space="0"/>
              <w:bottom w:val="single" w:color="auto" w:sz="4" w:space="0"/>
              <w:right w:val="single" w:color="auto" w:sz="4" w:space="0"/>
            </w:tcBorders>
            <w:vAlign w:val="center"/>
          </w:tcPr>
          <w:p w14:paraId="0C422915">
            <w:pPr>
              <w:pStyle w:val="35"/>
              <w:jc w:val="center"/>
              <w:rPr>
                <w:rFonts w:hint="eastAsia"/>
                <w:sz w:val="21"/>
                <w:szCs w:val="21"/>
              </w:rPr>
            </w:pPr>
            <w:r>
              <w:rPr>
                <w:rFonts w:hint="eastAsia"/>
                <w:sz w:val="21"/>
                <w:szCs w:val="21"/>
              </w:rPr>
              <w:t>14</w:t>
            </w:r>
          </w:p>
        </w:tc>
        <w:tc>
          <w:tcPr>
            <w:tcW w:w="362" w:type="pct"/>
            <w:vMerge w:val="continue"/>
            <w:tcBorders>
              <w:left w:val="single" w:color="auto" w:sz="4" w:space="0"/>
              <w:right w:val="single" w:color="auto" w:sz="4" w:space="0"/>
            </w:tcBorders>
            <w:vAlign w:val="center"/>
          </w:tcPr>
          <w:p w14:paraId="612EAF44">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5706BD16">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3890D8B9">
            <w:pPr>
              <w:pStyle w:val="35"/>
              <w:jc w:val="center"/>
              <w:rPr>
                <w:rFonts w:hint="eastAsia"/>
                <w:sz w:val="21"/>
                <w:szCs w:val="21"/>
                <w:lang w:eastAsia="zh-CN"/>
              </w:rPr>
            </w:pPr>
            <w:r>
              <w:rPr>
                <w:rFonts w:hint="eastAsia"/>
                <w:sz w:val="21"/>
                <w:szCs w:val="21"/>
                <w:lang w:eastAsia="zh-CN"/>
              </w:rPr>
              <w:t>食材混杂有明显异物的</w:t>
            </w:r>
          </w:p>
        </w:tc>
        <w:tc>
          <w:tcPr>
            <w:tcW w:w="608" w:type="pct"/>
            <w:tcBorders>
              <w:top w:val="single" w:color="auto" w:sz="4" w:space="0"/>
              <w:left w:val="single" w:color="auto" w:sz="4" w:space="0"/>
              <w:bottom w:val="single" w:color="auto" w:sz="4" w:space="0"/>
              <w:right w:val="single" w:color="auto" w:sz="4" w:space="0"/>
            </w:tcBorders>
            <w:vAlign w:val="center"/>
          </w:tcPr>
          <w:p w14:paraId="27D701FB">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7E73CCAD">
            <w:pPr>
              <w:pStyle w:val="35"/>
              <w:jc w:val="center"/>
              <w:rPr>
                <w:rFonts w:hint="eastAsia"/>
                <w:sz w:val="21"/>
                <w:szCs w:val="21"/>
              </w:rPr>
            </w:pPr>
          </w:p>
        </w:tc>
      </w:tr>
      <w:tr w14:paraId="4E060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8" w:type="pct"/>
            <w:tcBorders>
              <w:top w:val="single" w:color="auto" w:sz="4" w:space="0"/>
              <w:left w:val="single" w:color="auto" w:sz="4" w:space="0"/>
              <w:bottom w:val="single" w:color="auto" w:sz="4" w:space="0"/>
              <w:right w:val="single" w:color="auto" w:sz="4" w:space="0"/>
            </w:tcBorders>
            <w:vAlign w:val="center"/>
          </w:tcPr>
          <w:p w14:paraId="39D3EA4D">
            <w:pPr>
              <w:pStyle w:val="35"/>
              <w:jc w:val="center"/>
              <w:rPr>
                <w:rFonts w:hint="eastAsia"/>
                <w:sz w:val="21"/>
                <w:szCs w:val="21"/>
              </w:rPr>
            </w:pPr>
            <w:r>
              <w:rPr>
                <w:rFonts w:hint="eastAsia"/>
                <w:sz w:val="21"/>
                <w:szCs w:val="21"/>
              </w:rPr>
              <w:t>15</w:t>
            </w:r>
          </w:p>
        </w:tc>
        <w:tc>
          <w:tcPr>
            <w:tcW w:w="362" w:type="pct"/>
            <w:vMerge w:val="continue"/>
            <w:tcBorders>
              <w:left w:val="single" w:color="auto" w:sz="4" w:space="0"/>
              <w:right w:val="single" w:color="auto" w:sz="4" w:space="0"/>
            </w:tcBorders>
            <w:vAlign w:val="center"/>
          </w:tcPr>
          <w:p w14:paraId="11D05BD9">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01605F70">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693A09BA">
            <w:pPr>
              <w:pStyle w:val="35"/>
              <w:jc w:val="center"/>
              <w:rPr>
                <w:rFonts w:hint="eastAsia"/>
                <w:sz w:val="21"/>
                <w:szCs w:val="21"/>
                <w:lang w:eastAsia="zh-CN"/>
              </w:rPr>
            </w:pPr>
            <w:r>
              <w:rPr>
                <w:rFonts w:hint="eastAsia"/>
                <w:sz w:val="21"/>
                <w:szCs w:val="21"/>
                <w:lang w:eastAsia="zh-CN"/>
              </w:rPr>
              <w:t>退换食材仍然不合格的</w:t>
            </w:r>
          </w:p>
        </w:tc>
        <w:tc>
          <w:tcPr>
            <w:tcW w:w="608" w:type="pct"/>
            <w:tcBorders>
              <w:top w:val="single" w:color="auto" w:sz="4" w:space="0"/>
              <w:left w:val="single" w:color="auto" w:sz="4" w:space="0"/>
              <w:bottom w:val="single" w:color="auto" w:sz="4" w:space="0"/>
              <w:right w:val="single" w:color="auto" w:sz="4" w:space="0"/>
            </w:tcBorders>
            <w:vAlign w:val="center"/>
          </w:tcPr>
          <w:p w14:paraId="72940DB1">
            <w:pPr>
              <w:pStyle w:val="35"/>
              <w:jc w:val="center"/>
              <w:rPr>
                <w:rFonts w:hint="eastAsia"/>
                <w:sz w:val="21"/>
                <w:szCs w:val="21"/>
              </w:rPr>
            </w:pPr>
            <w:r>
              <w:rPr>
                <w:rFonts w:hint="eastAsia"/>
                <w:sz w:val="21"/>
                <w:szCs w:val="21"/>
              </w:rPr>
              <w:t>-3</w:t>
            </w:r>
          </w:p>
        </w:tc>
        <w:tc>
          <w:tcPr>
            <w:tcW w:w="428" w:type="pct"/>
            <w:tcBorders>
              <w:top w:val="single" w:color="auto" w:sz="4" w:space="0"/>
              <w:left w:val="single" w:color="auto" w:sz="4" w:space="0"/>
              <w:bottom w:val="single" w:color="auto" w:sz="4" w:space="0"/>
              <w:right w:val="single" w:color="auto" w:sz="4" w:space="0"/>
            </w:tcBorders>
            <w:vAlign w:val="center"/>
          </w:tcPr>
          <w:p w14:paraId="34DE44E6">
            <w:pPr>
              <w:pStyle w:val="35"/>
              <w:jc w:val="center"/>
              <w:rPr>
                <w:rFonts w:hint="eastAsia"/>
                <w:sz w:val="21"/>
                <w:szCs w:val="21"/>
              </w:rPr>
            </w:pPr>
          </w:p>
        </w:tc>
      </w:tr>
      <w:tr w14:paraId="0B6ED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trPr>
        <w:tc>
          <w:tcPr>
            <w:tcW w:w="268" w:type="pct"/>
            <w:tcBorders>
              <w:top w:val="single" w:color="auto" w:sz="4" w:space="0"/>
              <w:left w:val="single" w:color="auto" w:sz="4" w:space="0"/>
              <w:bottom w:val="single" w:color="auto" w:sz="4" w:space="0"/>
              <w:right w:val="single" w:color="auto" w:sz="4" w:space="0"/>
            </w:tcBorders>
            <w:vAlign w:val="center"/>
          </w:tcPr>
          <w:p w14:paraId="57464E28">
            <w:pPr>
              <w:pStyle w:val="35"/>
              <w:jc w:val="center"/>
              <w:rPr>
                <w:rFonts w:hint="eastAsia"/>
                <w:sz w:val="21"/>
                <w:szCs w:val="21"/>
              </w:rPr>
            </w:pPr>
            <w:r>
              <w:rPr>
                <w:rFonts w:hint="eastAsia"/>
                <w:sz w:val="21"/>
                <w:szCs w:val="21"/>
              </w:rPr>
              <w:t>16</w:t>
            </w:r>
          </w:p>
        </w:tc>
        <w:tc>
          <w:tcPr>
            <w:tcW w:w="362" w:type="pct"/>
            <w:vMerge w:val="continue"/>
            <w:tcBorders>
              <w:left w:val="single" w:color="auto" w:sz="4" w:space="0"/>
              <w:right w:val="single" w:color="auto" w:sz="4" w:space="0"/>
            </w:tcBorders>
            <w:vAlign w:val="center"/>
          </w:tcPr>
          <w:p w14:paraId="3F31399C">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5E7BF0C8">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53D12410">
            <w:pPr>
              <w:pStyle w:val="35"/>
              <w:jc w:val="center"/>
              <w:rPr>
                <w:rFonts w:hint="eastAsia"/>
                <w:sz w:val="21"/>
                <w:szCs w:val="21"/>
              </w:rPr>
            </w:pPr>
            <w:r>
              <w:rPr>
                <w:rFonts w:hint="eastAsia"/>
                <w:sz w:val="21"/>
                <w:szCs w:val="21"/>
              </w:rPr>
              <w:t>成品原料无包装的</w:t>
            </w:r>
          </w:p>
        </w:tc>
        <w:tc>
          <w:tcPr>
            <w:tcW w:w="608" w:type="pct"/>
            <w:tcBorders>
              <w:top w:val="single" w:color="auto" w:sz="4" w:space="0"/>
              <w:left w:val="single" w:color="auto" w:sz="4" w:space="0"/>
              <w:bottom w:val="single" w:color="auto" w:sz="4" w:space="0"/>
              <w:right w:val="single" w:color="auto" w:sz="4" w:space="0"/>
            </w:tcBorders>
            <w:vAlign w:val="center"/>
          </w:tcPr>
          <w:p w14:paraId="196159E0">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46C1949B">
            <w:pPr>
              <w:pStyle w:val="35"/>
              <w:jc w:val="center"/>
              <w:rPr>
                <w:rFonts w:hint="eastAsia"/>
                <w:sz w:val="21"/>
                <w:szCs w:val="21"/>
              </w:rPr>
            </w:pPr>
          </w:p>
        </w:tc>
      </w:tr>
      <w:tr w14:paraId="00FFA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268" w:type="pct"/>
            <w:tcBorders>
              <w:top w:val="single" w:color="auto" w:sz="4" w:space="0"/>
              <w:left w:val="single" w:color="auto" w:sz="4" w:space="0"/>
              <w:bottom w:val="single" w:color="auto" w:sz="4" w:space="0"/>
              <w:right w:val="single" w:color="auto" w:sz="4" w:space="0"/>
            </w:tcBorders>
            <w:vAlign w:val="center"/>
          </w:tcPr>
          <w:p w14:paraId="36D156B1">
            <w:pPr>
              <w:pStyle w:val="35"/>
              <w:jc w:val="center"/>
              <w:rPr>
                <w:rFonts w:hint="eastAsia"/>
                <w:sz w:val="21"/>
                <w:szCs w:val="21"/>
              </w:rPr>
            </w:pPr>
            <w:r>
              <w:rPr>
                <w:rFonts w:hint="eastAsia"/>
                <w:sz w:val="21"/>
                <w:szCs w:val="21"/>
              </w:rPr>
              <w:t>17</w:t>
            </w:r>
          </w:p>
        </w:tc>
        <w:tc>
          <w:tcPr>
            <w:tcW w:w="362" w:type="pct"/>
            <w:vMerge w:val="continue"/>
            <w:tcBorders>
              <w:left w:val="single" w:color="auto" w:sz="4" w:space="0"/>
              <w:right w:val="single" w:color="auto" w:sz="4" w:space="0"/>
            </w:tcBorders>
            <w:vAlign w:val="center"/>
          </w:tcPr>
          <w:p w14:paraId="17F79EAB">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118EBBD9">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2BC93060">
            <w:pPr>
              <w:pStyle w:val="35"/>
              <w:jc w:val="center"/>
              <w:rPr>
                <w:rFonts w:hint="eastAsia"/>
                <w:sz w:val="21"/>
                <w:szCs w:val="21"/>
                <w:lang w:eastAsia="zh-CN"/>
              </w:rPr>
            </w:pPr>
            <w:r>
              <w:rPr>
                <w:rFonts w:hint="eastAsia"/>
                <w:sz w:val="21"/>
                <w:szCs w:val="21"/>
                <w:lang w:eastAsia="zh-CN"/>
              </w:rPr>
              <w:t>成品原料无生产批号或“三期”的</w:t>
            </w:r>
          </w:p>
        </w:tc>
        <w:tc>
          <w:tcPr>
            <w:tcW w:w="608" w:type="pct"/>
            <w:tcBorders>
              <w:top w:val="single" w:color="auto" w:sz="4" w:space="0"/>
              <w:left w:val="single" w:color="auto" w:sz="4" w:space="0"/>
              <w:bottom w:val="single" w:color="auto" w:sz="4" w:space="0"/>
              <w:right w:val="single" w:color="auto" w:sz="4" w:space="0"/>
            </w:tcBorders>
            <w:vAlign w:val="center"/>
          </w:tcPr>
          <w:p w14:paraId="6051A3B9">
            <w:pPr>
              <w:pStyle w:val="35"/>
              <w:jc w:val="center"/>
              <w:rPr>
                <w:rFonts w:hint="eastAsia"/>
                <w:sz w:val="21"/>
                <w:szCs w:val="21"/>
              </w:rPr>
            </w:pPr>
            <w:r>
              <w:rPr>
                <w:rFonts w:hint="eastAsia"/>
                <w:sz w:val="21"/>
                <w:szCs w:val="21"/>
              </w:rPr>
              <w:t>-3</w:t>
            </w:r>
          </w:p>
        </w:tc>
        <w:tc>
          <w:tcPr>
            <w:tcW w:w="428" w:type="pct"/>
            <w:tcBorders>
              <w:top w:val="single" w:color="auto" w:sz="4" w:space="0"/>
              <w:left w:val="single" w:color="auto" w:sz="4" w:space="0"/>
              <w:bottom w:val="single" w:color="auto" w:sz="4" w:space="0"/>
              <w:right w:val="single" w:color="auto" w:sz="4" w:space="0"/>
            </w:tcBorders>
            <w:vAlign w:val="center"/>
          </w:tcPr>
          <w:p w14:paraId="3702C9AC">
            <w:pPr>
              <w:pStyle w:val="35"/>
              <w:jc w:val="center"/>
              <w:rPr>
                <w:rFonts w:hint="eastAsia"/>
                <w:sz w:val="21"/>
                <w:szCs w:val="21"/>
              </w:rPr>
            </w:pPr>
          </w:p>
        </w:tc>
      </w:tr>
      <w:tr w14:paraId="6C4F0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268" w:type="pct"/>
            <w:tcBorders>
              <w:top w:val="single" w:color="auto" w:sz="4" w:space="0"/>
              <w:left w:val="single" w:color="auto" w:sz="4" w:space="0"/>
              <w:bottom w:val="single" w:color="auto" w:sz="4" w:space="0"/>
              <w:right w:val="single" w:color="auto" w:sz="4" w:space="0"/>
            </w:tcBorders>
            <w:vAlign w:val="center"/>
          </w:tcPr>
          <w:p w14:paraId="69C3FAD7">
            <w:pPr>
              <w:pStyle w:val="35"/>
              <w:jc w:val="center"/>
              <w:rPr>
                <w:rFonts w:hint="eastAsia"/>
                <w:sz w:val="21"/>
                <w:szCs w:val="21"/>
              </w:rPr>
            </w:pPr>
            <w:r>
              <w:rPr>
                <w:rFonts w:hint="eastAsia"/>
                <w:sz w:val="21"/>
                <w:szCs w:val="21"/>
              </w:rPr>
              <w:t>18</w:t>
            </w:r>
          </w:p>
        </w:tc>
        <w:tc>
          <w:tcPr>
            <w:tcW w:w="362" w:type="pct"/>
            <w:vMerge w:val="continue"/>
            <w:tcBorders>
              <w:left w:val="single" w:color="auto" w:sz="4" w:space="0"/>
              <w:right w:val="single" w:color="auto" w:sz="4" w:space="0"/>
            </w:tcBorders>
            <w:vAlign w:val="center"/>
          </w:tcPr>
          <w:p w14:paraId="1E7AFCD3">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6F41ED1C">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4F324FCB">
            <w:pPr>
              <w:pStyle w:val="35"/>
              <w:jc w:val="center"/>
              <w:rPr>
                <w:rFonts w:hint="eastAsia"/>
                <w:sz w:val="21"/>
                <w:szCs w:val="21"/>
                <w:lang w:eastAsia="zh-CN"/>
              </w:rPr>
            </w:pPr>
            <w:r>
              <w:rPr>
                <w:rFonts w:hint="eastAsia"/>
                <w:sz w:val="21"/>
                <w:szCs w:val="21"/>
                <w:lang w:eastAsia="zh-CN"/>
              </w:rPr>
              <w:t>食材未经检验或检验不合格出厂的</w:t>
            </w:r>
          </w:p>
        </w:tc>
        <w:tc>
          <w:tcPr>
            <w:tcW w:w="608" w:type="pct"/>
            <w:tcBorders>
              <w:top w:val="single" w:color="auto" w:sz="4" w:space="0"/>
              <w:left w:val="single" w:color="auto" w:sz="4" w:space="0"/>
              <w:bottom w:val="single" w:color="auto" w:sz="4" w:space="0"/>
              <w:right w:val="single" w:color="auto" w:sz="4" w:space="0"/>
            </w:tcBorders>
            <w:vAlign w:val="center"/>
          </w:tcPr>
          <w:p w14:paraId="582C0C11">
            <w:pPr>
              <w:pStyle w:val="35"/>
              <w:jc w:val="center"/>
              <w:rPr>
                <w:rFonts w:hint="eastAsia"/>
                <w:sz w:val="21"/>
                <w:szCs w:val="21"/>
              </w:rPr>
            </w:pPr>
            <w:r>
              <w:rPr>
                <w:rFonts w:hint="eastAsia"/>
                <w:sz w:val="21"/>
                <w:szCs w:val="21"/>
              </w:rPr>
              <w:t>-3</w:t>
            </w:r>
          </w:p>
        </w:tc>
        <w:tc>
          <w:tcPr>
            <w:tcW w:w="428" w:type="pct"/>
            <w:tcBorders>
              <w:top w:val="single" w:color="auto" w:sz="4" w:space="0"/>
              <w:left w:val="single" w:color="auto" w:sz="4" w:space="0"/>
              <w:bottom w:val="single" w:color="auto" w:sz="4" w:space="0"/>
              <w:right w:val="single" w:color="auto" w:sz="4" w:space="0"/>
            </w:tcBorders>
            <w:vAlign w:val="center"/>
          </w:tcPr>
          <w:p w14:paraId="2CD7C28A">
            <w:pPr>
              <w:pStyle w:val="35"/>
              <w:jc w:val="center"/>
              <w:rPr>
                <w:rFonts w:hint="eastAsia"/>
                <w:sz w:val="21"/>
                <w:szCs w:val="21"/>
              </w:rPr>
            </w:pPr>
          </w:p>
        </w:tc>
      </w:tr>
      <w:tr w14:paraId="4DF61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268" w:type="pct"/>
            <w:tcBorders>
              <w:top w:val="single" w:color="auto" w:sz="4" w:space="0"/>
              <w:left w:val="single" w:color="auto" w:sz="4" w:space="0"/>
              <w:bottom w:val="single" w:color="auto" w:sz="4" w:space="0"/>
              <w:right w:val="single" w:color="auto" w:sz="4" w:space="0"/>
            </w:tcBorders>
            <w:vAlign w:val="center"/>
          </w:tcPr>
          <w:p w14:paraId="2E61BB40">
            <w:pPr>
              <w:pStyle w:val="35"/>
              <w:jc w:val="center"/>
              <w:rPr>
                <w:rFonts w:hint="eastAsia"/>
                <w:sz w:val="21"/>
                <w:szCs w:val="21"/>
              </w:rPr>
            </w:pPr>
            <w:r>
              <w:rPr>
                <w:rFonts w:hint="eastAsia"/>
                <w:sz w:val="21"/>
                <w:szCs w:val="21"/>
              </w:rPr>
              <w:t>19</w:t>
            </w:r>
          </w:p>
        </w:tc>
        <w:tc>
          <w:tcPr>
            <w:tcW w:w="362" w:type="pct"/>
            <w:vMerge w:val="continue"/>
            <w:tcBorders>
              <w:left w:val="single" w:color="auto" w:sz="4" w:space="0"/>
              <w:right w:val="single" w:color="auto" w:sz="4" w:space="0"/>
            </w:tcBorders>
            <w:vAlign w:val="center"/>
          </w:tcPr>
          <w:p w14:paraId="76595718">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5C6F338C">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31195734">
            <w:pPr>
              <w:pStyle w:val="35"/>
              <w:jc w:val="center"/>
              <w:rPr>
                <w:rFonts w:hint="eastAsia"/>
                <w:sz w:val="21"/>
                <w:szCs w:val="21"/>
                <w:lang w:eastAsia="zh-CN"/>
              </w:rPr>
            </w:pPr>
            <w:r>
              <w:rPr>
                <w:rFonts w:hint="eastAsia"/>
                <w:sz w:val="21"/>
                <w:szCs w:val="21"/>
                <w:lang w:eastAsia="zh-CN"/>
              </w:rPr>
              <w:t>食材包装变形、渗漏的</w:t>
            </w:r>
          </w:p>
        </w:tc>
        <w:tc>
          <w:tcPr>
            <w:tcW w:w="608" w:type="pct"/>
            <w:tcBorders>
              <w:top w:val="single" w:color="auto" w:sz="4" w:space="0"/>
              <w:left w:val="single" w:color="auto" w:sz="4" w:space="0"/>
              <w:bottom w:val="single" w:color="auto" w:sz="4" w:space="0"/>
              <w:right w:val="single" w:color="auto" w:sz="4" w:space="0"/>
            </w:tcBorders>
            <w:vAlign w:val="center"/>
          </w:tcPr>
          <w:p w14:paraId="34333B76">
            <w:pPr>
              <w:pStyle w:val="35"/>
              <w:jc w:val="center"/>
              <w:rPr>
                <w:rFonts w:hint="eastAsia"/>
                <w:sz w:val="21"/>
                <w:szCs w:val="21"/>
              </w:rPr>
            </w:pPr>
            <w:r>
              <w:rPr>
                <w:rFonts w:hint="eastAsia"/>
                <w:sz w:val="21"/>
                <w:szCs w:val="21"/>
              </w:rPr>
              <w:t>-1</w:t>
            </w:r>
          </w:p>
        </w:tc>
        <w:tc>
          <w:tcPr>
            <w:tcW w:w="428" w:type="pct"/>
            <w:tcBorders>
              <w:top w:val="single" w:color="auto" w:sz="4" w:space="0"/>
              <w:left w:val="single" w:color="auto" w:sz="4" w:space="0"/>
              <w:bottom w:val="single" w:color="auto" w:sz="4" w:space="0"/>
              <w:right w:val="single" w:color="auto" w:sz="4" w:space="0"/>
            </w:tcBorders>
            <w:vAlign w:val="center"/>
          </w:tcPr>
          <w:p w14:paraId="2C7CE1FB">
            <w:pPr>
              <w:pStyle w:val="35"/>
              <w:jc w:val="center"/>
              <w:rPr>
                <w:rFonts w:hint="eastAsia"/>
                <w:sz w:val="21"/>
                <w:szCs w:val="21"/>
              </w:rPr>
            </w:pPr>
          </w:p>
        </w:tc>
      </w:tr>
      <w:tr w14:paraId="584ED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268" w:type="pct"/>
            <w:tcBorders>
              <w:top w:val="single" w:color="auto" w:sz="4" w:space="0"/>
              <w:left w:val="single" w:color="auto" w:sz="4" w:space="0"/>
              <w:bottom w:val="single" w:color="auto" w:sz="4" w:space="0"/>
              <w:right w:val="single" w:color="auto" w:sz="4" w:space="0"/>
            </w:tcBorders>
            <w:vAlign w:val="center"/>
          </w:tcPr>
          <w:p w14:paraId="741AB6B1">
            <w:pPr>
              <w:pStyle w:val="35"/>
              <w:jc w:val="center"/>
              <w:rPr>
                <w:rFonts w:hint="eastAsia"/>
                <w:sz w:val="21"/>
                <w:szCs w:val="21"/>
              </w:rPr>
            </w:pPr>
            <w:r>
              <w:rPr>
                <w:rFonts w:hint="eastAsia"/>
                <w:sz w:val="21"/>
                <w:szCs w:val="21"/>
              </w:rPr>
              <w:t>20</w:t>
            </w:r>
          </w:p>
        </w:tc>
        <w:tc>
          <w:tcPr>
            <w:tcW w:w="362" w:type="pct"/>
            <w:vMerge w:val="continue"/>
            <w:tcBorders>
              <w:left w:val="single" w:color="auto" w:sz="4" w:space="0"/>
              <w:right w:val="single" w:color="auto" w:sz="4" w:space="0"/>
            </w:tcBorders>
            <w:vAlign w:val="center"/>
          </w:tcPr>
          <w:p w14:paraId="3FDF9F55">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00F0639D">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212A2872">
            <w:pPr>
              <w:pStyle w:val="35"/>
              <w:jc w:val="center"/>
              <w:rPr>
                <w:rFonts w:hint="eastAsia"/>
                <w:sz w:val="21"/>
                <w:szCs w:val="21"/>
                <w:lang w:eastAsia="zh-CN"/>
              </w:rPr>
            </w:pPr>
            <w:r>
              <w:rPr>
                <w:rFonts w:hint="eastAsia"/>
                <w:sz w:val="21"/>
                <w:szCs w:val="21"/>
                <w:lang w:eastAsia="zh-CN"/>
              </w:rPr>
              <w:t>无正当理由私自调换食材外包装的</w:t>
            </w:r>
          </w:p>
        </w:tc>
        <w:tc>
          <w:tcPr>
            <w:tcW w:w="608" w:type="pct"/>
            <w:tcBorders>
              <w:top w:val="single" w:color="auto" w:sz="4" w:space="0"/>
              <w:left w:val="single" w:color="auto" w:sz="4" w:space="0"/>
              <w:bottom w:val="single" w:color="auto" w:sz="4" w:space="0"/>
              <w:right w:val="single" w:color="auto" w:sz="4" w:space="0"/>
            </w:tcBorders>
            <w:vAlign w:val="center"/>
          </w:tcPr>
          <w:p w14:paraId="695E6FE9">
            <w:pPr>
              <w:pStyle w:val="35"/>
              <w:jc w:val="center"/>
              <w:rPr>
                <w:rFonts w:hint="eastAsia"/>
                <w:sz w:val="21"/>
                <w:szCs w:val="21"/>
              </w:rPr>
            </w:pPr>
            <w:r>
              <w:rPr>
                <w:rFonts w:hint="eastAsia"/>
                <w:sz w:val="21"/>
                <w:szCs w:val="21"/>
              </w:rPr>
              <w:t>-1</w:t>
            </w:r>
          </w:p>
        </w:tc>
        <w:tc>
          <w:tcPr>
            <w:tcW w:w="428" w:type="pct"/>
            <w:tcBorders>
              <w:top w:val="single" w:color="auto" w:sz="4" w:space="0"/>
              <w:left w:val="single" w:color="auto" w:sz="4" w:space="0"/>
              <w:bottom w:val="single" w:color="auto" w:sz="4" w:space="0"/>
              <w:right w:val="single" w:color="auto" w:sz="4" w:space="0"/>
            </w:tcBorders>
            <w:vAlign w:val="center"/>
          </w:tcPr>
          <w:p w14:paraId="66F82275">
            <w:pPr>
              <w:pStyle w:val="35"/>
              <w:jc w:val="center"/>
              <w:rPr>
                <w:rFonts w:hint="eastAsia"/>
                <w:sz w:val="21"/>
                <w:szCs w:val="21"/>
              </w:rPr>
            </w:pPr>
          </w:p>
        </w:tc>
      </w:tr>
      <w:tr w14:paraId="3D9FD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268" w:type="pct"/>
            <w:tcBorders>
              <w:top w:val="single" w:color="auto" w:sz="4" w:space="0"/>
              <w:left w:val="single" w:color="auto" w:sz="4" w:space="0"/>
              <w:bottom w:val="single" w:color="auto" w:sz="4" w:space="0"/>
              <w:right w:val="single" w:color="auto" w:sz="4" w:space="0"/>
            </w:tcBorders>
            <w:vAlign w:val="center"/>
          </w:tcPr>
          <w:p w14:paraId="64C3B247">
            <w:pPr>
              <w:pStyle w:val="35"/>
              <w:jc w:val="center"/>
              <w:rPr>
                <w:rFonts w:hint="eastAsia"/>
                <w:sz w:val="21"/>
                <w:szCs w:val="21"/>
              </w:rPr>
            </w:pPr>
            <w:r>
              <w:rPr>
                <w:rFonts w:hint="eastAsia"/>
                <w:sz w:val="21"/>
                <w:szCs w:val="21"/>
              </w:rPr>
              <w:t>21</w:t>
            </w:r>
          </w:p>
        </w:tc>
        <w:tc>
          <w:tcPr>
            <w:tcW w:w="362" w:type="pct"/>
            <w:vMerge w:val="continue"/>
            <w:tcBorders>
              <w:left w:val="single" w:color="auto" w:sz="4" w:space="0"/>
              <w:right w:val="single" w:color="auto" w:sz="4" w:space="0"/>
            </w:tcBorders>
            <w:vAlign w:val="center"/>
          </w:tcPr>
          <w:p w14:paraId="429B41C8">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59377663">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3FC5A0E9">
            <w:pPr>
              <w:pStyle w:val="35"/>
              <w:jc w:val="center"/>
              <w:rPr>
                <w:rFonts w:hint="eastAsia"/>
                <w:sz w:val="21"/>
                <w:szCs w:val="21"/>
                <w:lang w:eastAsia="zh-CN"/>
              </w:rPr>
            </w:pPr>
            <w:r>
              <w:rPr>
                <w:rFonts w:hint="eastAsia"/>
                <w:sz w:val="21"/>
                <w:szCs w:val="21"/>
                <w:lang w:eastAsia="zh-CN"/>
              </w:rPr>
              <w:t>食材外包装污染未造成内装食材受污损的</w:t>
            </w:r>
          </w:p>
        </w:tc>
        <w:tc>
          <w:tcPr>
            <w:tcW w:w="608" w:type="pct"/>
            <w:tcBorders>
              <w:top w:val="single" w:color="auto" w:sz="4" w:space="0"/>
              <w:left w:val="single" w:color="auto" w:sz="4" w:space="0"/>
              <w:bottom w:val="single" w:color="auto" w:sz="4" w:space="0"/>
              <w:right w:val="single" w:color="auto" w:sz="4" w:space="0"/>
            </w:tcBorders>
            <w:vAlign w:val="center"/>
          </w:tcPr>
          <w:p w14:paraId="1BBAE888">
            <w:pPr>
              <w:pStyle w:val="35"/>
              <w:jc w:val="center"/>
              <w:rPr>
                <w:rFonts w:hint="eastAsia"/>
                <w:sz w:val="21"/>
                <w:szCs w:val="21"/>
              </w:rPr>
            </w:pPr>
            <w:r>
              <w:rPr>
                <w:rFonts w:hint="eastAsia"/>
                <w:sz w:val="21"/>
                <w:szCs w:val="21"/>
              </w:rPr>
              <w:t>-1</w:t>
            </w:r>
          </w:p>
        </w:tc>
        <w:tc>
          <w:tcPr>
            <w:tcW w:w="428" w:type="pct"/>
            <w:tcBorders>
              <w:top w:val="single" w:color="auto" w:sz="4" w:space="0"/>
              <w:left w:val="single" w:color="auto" w:sz="4" w:space="0"/>
              <w:bottom w:val="single" w:color="auto" w:sz="4" w:space="0"/>
              <w:right w:val="single" w:color="auto" w:sz="4" w:space="0"/>
            </w:tcBorders>
            <w:vAlign w:val="center"/>
          </w:tcPr>
          <w:p w14:paraId="6C7773BC">
            <w:pPr>
              <w:pStyle w:val="35"/>
              <w:jc w:val="center"/>
              <w:rPr>
                <w:rFonts w:hint="eastAsia"/>
                <w:sz w:val="21"/>
                <w:szCs w:val="21"/>
              </w:rPr>
            </w:pPr>
          </w:p>
        </w:tc>
      </w:tr>
      <w:tr w14:paraId="05CF6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8" w:type="pct"/>
            <w:tcBorders>
              <w:top w:val="single" w:color="auto" w:sz="4" w:space="0"/>
              <w:left w:val="single" w:color="auto" w:sz="4" w:space="0"/>
              <w:bottom w:val="single" w:color="auto" w:sz="4" w:space="0"/>
              <w:right w:val="single" w:color="auto" w:sz="4" w:space="0"/>
            </w:tcBorders>
            <w:vAlign w:val="center"/>
          </w:tcPr>
          <w:p w14:paraId="37A17D0C">
            <w:pPr>
              <w:pStyle w:val="35"/>
              <w:jc w:val="center"/>
              <w:rPr>
                <w:rFonts w:hint="eastAsia"/>
                <w:sz w:val="21"/>
                <w:szCs w:val="21"/>
              </w:rPr>
            </w:pPr>
            <w:r>
              <w:rPr>
                <w:rFonts w:hint="eastAsia"/>
                <w:sz w:val="21"/>
                <w:szCs w:val="21"/>
              </w:rPr>
              <w:t>22</w:t>
            </w:r>
          </w:p>
        </w:tc>
        <w:tc>
          <w:tcPr>
            <w:tcW w:w="362" w:type="pct"/>
            <w:vMerge w:val="continue"/>
            <w:tcBorders>
              <w:left w:val="single" w:color="auto" w:sz="4" w:space="0"/>
              <w:right w:val="single" w:color="auto" w:sz="4" w:space="0"/>
            </w:tcBorders>
            <w:vAlign w:val="center"/>
          </w:tcPr>
          <w:p w14:paraId="494709BA">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454D12A4">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38D0F0E6">
            <w:pPr>
              <w:pStyle w:val="35"/>
              <w:jc w:val="center"/>
              <w:rPr>
                <w:rFonts w:hint="eastAsia"/>
                <w:sz w:val="21"/>
                <w:szCs w:val="21"/>
                <w:lang w:eastAsia="zh-CN"/>
              </w:rPr>
            </w:pPr>
            <w:r>
              <w:rPr>
                <w:rFonts w:hint="eastAsia"/>
                <w:sz w:val="21"/>
                <w:szCs w:val="21"/>
                <w:lang w:eastAsia="zh-CN"/>
              </w:rPr>
              <w:t>预包装食品无与食品名称、商标相一致的食品卫生检验合格证的</w:t>
            </w:r>
          </w:p>
        </w:tc>
        <w:tc>
          <w:tcPr>
            <w:tcW w:w="608" w:type="pct"/>
            <w:tcBorders>
              <w:top w:val="single" w:color="auto" w:sz="4" w:space="0"/>
              <w:left w:val="single" w:color="auto" w:sz="4" w:space="0"/>
              <w:bottom w:val="single" w:color="auto" w:sz="4" w:space="0"/>
              <w:right w:val="single" w:color="auto" w:sz="4" w:space="0"/>
            </w:tcBorders>
            <w:vAlign w:val="center"/>
          </w:tcPr>
          <w:p w14:paraId="42B680CB">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6E77D265">
            <w:pPr>
              <w:pStyle w:val="35"/>
              <w:jc w:val="center"/>
              <w:rPr>
                <w:rFonts w:hint="eastAsia"/>
                <w:sz w:val="21"/>
                <w:szCs w:val="21"/>
              </w:rPr>
            </w:pPr>
          </w:p>
        </w:tc>
      </w:tr>
      <w:tr w14:paraId="157BB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 w:hRule="atLeast"/>
        </w:trPr>
        <w:tc>
          <w:tcPr>
            <w:tcW w:w="268" w:type="pct"/>
            <w:tcBorders>
              <w:top w:val="single" w:color="auto" w:sz="4" w:space="0"/>
              <w:left w:val="single" w:color="auto" w:sz="4" w:space="0"/>
              <w:bottom w:val="single" w:color="auto" w:sz="4" w:space="0"/>
              <w:right w:val="single" w:color="auto" w:sz="4" w:space="0"/>
            </w:tcBorders>
            <w:vAlign w:val="center"/>
          </w:tcPr>
          <w:p w14:paraId="00B12908">
            <w:pPr>
              <w:pStyle w:val="35"/>
              <w:jc w:val="center"/>
              <w:rPr>
                <w:rFonts w:hint="eastAsia"/>
                <w:sz w:val="21"/>
                <w:szCs w:val="21"/>
              </w:rPr>
            </w:pPr>
            <w:r>
              <w:rPr>
                <w:rFonts w:hint="eastAsia"/>
                <w:sz w:val="21"/>
                <w:szCs w:val="21"/>
              </w:rPr>
              <w:t>23</w:t>
            </w:r>
          </w:p>
        </w:tc>
        <w:tc>
          <w:tcPr>
            <w:tcW w:w="362" w:type="pct"/>
            <w:vMerge w:val="continue"/>
            <w:tcBorders>
              <w:left w:val="single" w:color="auto" w:sz="4" w:space="0"/>
              <w:right w:val="single" w:color="auto" w:sz="4" w:space="0"/>
            </w:tcBorders>
            <w:vAlign w:val="center"/>
          </w:tcPr>
          <w:p w14:paraId="277FBA13">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6A123E26">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58E71594">
            <w:pPr>
              <w:pStyle w:val="35"/>
              <w:jc w:val="center"/>
              <w:rPr>
                <w:rFonts w:hint="eastAsia"/>
                <w:sz w:val="21"/>
                <w:szCs w:val="21"/>
              </w:rPr>
            </w:pPr>
            <w:r>
              <w:rPr>
                <w:rFonts w:hint="eastAsia"/>
                <w:sz w:val="21"/>
                <w:szCs w:val="21"/>
              </w:rPr>
              <w:t>食材有发潮现象的</w:t>
            </w:r>
          </w:p>
        </w:tc>
        <w:tc>
          <w:tcPr>
            <w:tcW w:w="608" w:type="pct"/>
            <w:tcBorders>
              <w:top w:val="single" w:color="auto" w:sz="4" w:space="0"/>
              <w:left w:val="single" w:color="auto" w:sz="4" w:space="0"/>
              <w:bottom w:val="single" w:color="auto" w:sz="4" w:space="0"/>
              <w:right w:val="single" w:color="auto" w:sz="4" w:space="0"/>
            </w:tcBorders>
            <w:vAlign w:val="center"/>
          </w:tcPr>
          <w:p w14:paraId="3433A1CA">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3BD27FC0">
            <w:pPr>
              <w:pStyle w:val="35"/>
              <w:jc w:val="center"/>
              <w:rPr>
                <w:rFonts w:hint="eastAsia"/>
                <w:sz w:val="21"/>
                <w:szCs w:val="21"/>
              </w:rPr>
            </w:pPr>
          </w:p>
        </w:tc>
      </w:tr>
      <w:tr w14:paraId="4E3B0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68" w:type="pct"/>
            <w:tcBorders>
              <w:top w:val="single" w:color="auto" w:sz="4" w:space="0"/>
              <w:left w:val="single" w:color="auto" w:sz="4" w:space="0"/>
              <w:bottom w:val="single" w:color="auto" w:sz="4" w:space="0"/>
              <w:right w:val="single" w:color="auto" w:sz="4" w:space="0"/>
            </w:tcBorders>
            <w:vAlign w:val="center"/>
          </w:tcPr>
          <w:p w14:paraId="46891C2D">
            <w:pPr>
              <w:pStyle w:val="35"/>
              <w:jc w:val="center"/>
              <w:rPr>
                <w:rFonts w:hint="eastAsia"/>
                <w:sz w:val="21"/>
                <w:szCs w:val="21"/>
              </w:rPr>
            </w:pPr>
            <w:r>
              <w:rPr>
                <w:rFonts w:hint="eastAsia"/>
                <w:sz w:val="21"/>
                <w:szCs w:val="21"/>
              </w:rPr>
              <w:t>24</w:t>
            </w:r>
          </w:p>
        </w:tc>
        <w:tc>
          <w:tcPr>
            <w:tcW w:w="362" w:type="pct"/>
            <w:vMerge w:val="continue"/>
            <w:tcBorders>
              <w:left w:val="single" w:color="auto" w:sz="4" w:space="0"/>
              <w:right w:val="single" w:color="auto" w:sz="4" w:space="0"/>
            </w:tcBorders>
            <w:vAlign w:val="center"/>
          </w:tcPr>
          <w:p w14:paraId="150AC3AA">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59011803">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1A032154">
            <w:pPr>
              <w:pStyle w:val="35"/>
              <w:jc w:val="center"/>
              <w:rPr>
                <w:rFonts w:hint="eastAsia"/>
                <w:sz w:val="21"/>
                <w:szCs w:val="21"/>
              </w:rPr>
            </w:pPr>
            <w:r>
              <w:rPr>
                <w:rFonts w:hint="eastAsia"/>
                <w:sz w:val="21"/>
                <w:szCs w:val="21"/>
              </w:rPr>
              <w:t>食材有霉变现象的</w:t>
            </w:r>
          </w:p>
        </w:tc>
        <w:tc>
          <w:tcPr>
            <w:tcW w:w="608" w:type="pct"/>
            <w:tcBorders>
              <w:top w:val="single" w:color="auto" w:sz="4" w:space="0"/>
              <w:left w:val="single" w:color="auto" w:sz="4" w:space="0"/>
              <w:bottom w:val="single" w:color="auto" w:sz="4" w:space="0"/>
              <w:right w:val="single" w:color="auto" w:sz="4" w:space="0"/>
            </w:tcBorders>
            <w:vAlign w:val="center"/>
          </w:tcPr>
          <w:p w14:paraId="05225F1F">
            <w:pPr>
              <w:pStyle w:val="35"/>
              <w:jc w:val="center"/>
              <w:rPr>
                <w:rFonts w:hint="eastAsia"/>
                <w:sz w:val="21"/>
                <w:szCs w:val="21"/>
              </w:rPr>
            </w:pPr>
            <w:r>
              <w:rPr>
                <w:rFonts w:hint="eastAsia"/>
                <w:sz w:val="21"/>
                <w:szCs w:val="21"/>
              </w:rPr>
              <w:t>-5</w:t>
            </w:r>
          </w:p>
        </w:tc>
        <w:tc>
          <w:tcPr>
            <w:tcW w:w="428" w:type="pct"/>
            <w:tcBorders>
              <w:top w:val="single" w:color="auto" w:sz="4" w:space="0"/>
              <w:left w:val="single" w:color="auto" w:sz="4" w:space="0"/>
              <w:bottom w:val="single" w:color="auto" w:sz="4" w:space="0"/>
              <w:right w:val="single" w:color="auto" w:sz="4" w:space="0"/>
            </w:tcBorders>
            <w:vAlign w:val="center"/>
          </w:tcPr>
          <w:p w14:paraId="12A7E64E">
            <w:pPr>
              <w:pStyle w:val="35"/>
              <w:jc w:val="center"/>
              <w:rPr>
                <w:rFonts w:hint="eastAsia"/>
                <w:sz w:val="21"/>
                <w:szCs w:val="21"/>
              </w:rPr>
            </w:pPr>
          </w:p>
        </w:tc>
      </w:tr>
      <w:tr w14:paraId="7DE2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68" w:type="pct"/>
            <w:tcBorders>
              <w:top w:val="single" w:color="auto" w:sz="4" w:space="0"/>
              <w:left w:val="single" w:color="auto" w:sz="4" w:space="0"/>
              <w:bottom w:val="single" w:color="auto" w:sz="4" w:space="0"/>
              <w:right w:val="single" w:color="auto" w:sz="4" w:space="0"/>
            </w:tcBorders>
            <w:vAlign w:val="center"/>
          </w:tcPr>
          <w:p w14:paraId="48A5EFDA">
            <w:pPr>
              <w:pStyle w:val="35"/>
              <w:jc w:val="center"/>
              <w:rPr>
                <w:rFonts w:hint="eastAsia"/>
                <w:sz w:val="21"/>
                <w:szCs w:val="21"/>
                <w:lang w:eastAsia="zh-CN"/>
              </w:rPr>
            </w:pPr>
            <w:r>
              <w:rPr>
                <w:rFonts w:hint="eastAsia"/>
                <w:sz w:val="21"/>
                <w:szCs w:val="21"/>
                <w:lang w:eastAsia="zh-CN"/>
              </w:rPr>
              <w:t>25</w:t>
            </w:r>
          </w:p>
        </w:tc>
        <w:tc>
          <w:tcPr>
            <w:tcW w:w="362" w:type="pct"/>
            <w:vMerge w:val="continue"/>
            <w:tcBorders>
              <w:left w:val="single" w:color="auto" w:sz="4" w:space="0"/>
              <w:right w:val="single" w:color="auto" w:sz="4" w:space="0"/>
            </w:tcBorders>
            <w:vAlign w:val="center"/>
          </w:tcPr>
          <w:p w14:paraId="20EF5AE2">
            <w:pPr>
              <w:pStyle w:val="35"/>
              <w:jc w:val="center"/>
              <w:rPr>
                <w:rFonts w:hint="eastAsia"/>
                <w:sz w:val="21"/>
                <w:szCs w:val="21"/>
                <w:lang w:eastAsia="zh-CN"/>
              </w:rPr>
            </w:pPr>
          </w:p>
        </w:tc>
        <w:tc>
          <w:tcPr>
            <w:tcW w:w="351" w:type="pct"/>
            <w:vMerge w:val="continue"/>
            <w:tcBorders>
              <w:left w:val="single" w:color="auto" w:sz="4" w:space="0"/>
              <w:right w:val="single" w:color="auto" w:sz="4" w:space="0"/>
            </w:tcBorders>
            <w:vAlign w:val="center"/>
          </w:tcPr>
          <w:p w14:paraId="197E5E08">
            <w:pPr>
              <w:pStyle w:val="35"/>
              <w:jc w:val="center"/>
              <w:rPr>
                <w:rFonts w:hint="eastAsia"/>
                <w:sz w:val="21"/>
                <w:szCs w:val="21"/>
                <w:lang w:eastAsia="zh-CN"/>
              </w:rPr>
            </w:pPr>
          </w:p>
        </w:tc>
        <w:tc>
          <w:tcPr>
            <w:tcW w:w="2979" w:type="pct"/>
            <w:tcBorders>
              <w:top w:val="single" w:color="auto" w:sz="4" w:space="0"/>
              <w:left w:val="single" w:color="auto" w:sz="4" w:space="0"/>
              <w:bottom w:val="single" w:color="auto" w:sz="4" w:space="0"/>
              <w:right w:val="single" w:color="auto" w:sz="4" w:space="0"/>
            </w:tcBorders>
            <w:vAlign w:val="center"/>
          </w:tcPr>
          <w:p w14:paraId="1FEA08CA">
            <w:pPr>
              <w:pStyle w:val="35"/>
              <w:jc w:val="center"/>
              <w:rPr>
                <w:rFonts w:hint="eastAsia"/>
                <w:sz w:val="21"/>
                <w:szCs w:val="21"/>
                <w:lang w:eastAsia="zh-CN"/>
              </w:rPr>
            </w:pPr>
            <w:r>
              <w:rPr>
                <w:rFonts w:hint="eastAsia"/>
                <w:sz w:val="21"/>
                <w:szCs w:val="21"/>
                <w:lang w:eastAsia="zh-CN"/>
              </w:rPr>
              <w:t>食材价格高于结算价的</w:t>
            </w:r>
          </w:p>
        </w:tc>
        <w:tc>
          <w:tcPr>
            <w:tcW w:w="608" w:type="pct"/>
            <w:tcBorders>
              <w:top w:val="single" w:color="auto" w:sz="4" w:space="0"/>
              <w:left w:val="single" w:color="auto" w:sz="4" w:space="0"/>
              <w:bottom w:val="single" w:color="auto" w:sz="4" w:space="0"/>
              <w:right w:val="single" w:color="auto" w:sz="4" w:space="0"/>
            </w:tcBorders>
            <w:vAlign w:val="center"/>
          </w:tcPr>
          <w:p w14:paraId="705FE37A">
            <w:pPr>
              <w:pStyle w:val="35"/>
              <w:jc w:val="center"/>
              <w:rPr>
                <w:rFonts w:hint="eastAsia"/>
                <w:sz w:val="21"/>
                <w:szCs w:val="21"/>
              </w:rPr>
            </w:pPr>
            <w:r>
              <w:rPr>
                <w:rFonts w:hint="eastAsia"/>
                <w:sz w:val="21"/>
                <w:szCs w:val="21"/>
              </w:rPr>
              <w:t>-10</w:t>
            </w:r>
          </w:p>
        </w:tc>
        <w:tc>
          <w:tcPr>
            <w:tcW w:w="428" w:type="pct"/>
            <w:tcBorders>
              <w:top w:val="single" w:color="auto" w:sz="4" w:space="0"/>
              <w:left w:val="single" w:color="auto" w:sz="4" w:space="0"/>
              <w:bottom w:val="single" w:color="auto" w:sz="4" w:space="0"/>
              <w:right w:val="single" w:color="auto" w:sz="4" w:space="0"/>
            </w:tcBorders>
            <w:vAlign w:val="center"/>
          </w:tcPr>
          <w:p w14:paraId="29A6C512">
            <w:pPr>
              <w:pStyle w:val="35"/>
              <w:jc w:val="center"/>
              <w:rPr>
                <w:rFonts w:hint="eastAsia"/>
                <w:sz w:val="21"/>
                <w:szCs w:val="21"/>
              </w:rPr>
            </w:pPr>
          </w:p>
        </w:tc>
      </w:tr>
      <w:tr w14:paraId="7D9B0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68" w:type="pct"/>
            <w:tcBorders>
              <w:top w:val="single" w:color="auto" w:sz="4" w:space="0"/>
              <w:left w:val="single" w:color="auto" w:sz="4" w:space="0"/>
              <w:bottom w:val="single" w:color="auto" w:sz="4" w:space="0"/>
              <w:right w:val="single" w:color="auto" w:sz="4" w:space="0"/>
            </w:tcBorders>
            <w:vAlign w:val="center"/>
          </w:tcPr>
          <w:p w14:paraId="087E56DE">
            <w:pPr>
              <w:pStyle w:val="35"/>
              <w:jc w:val="center"/>
              <w:rPr>
                <w:rFonts w:hint="eastAsia"/>
                <w:sz w:val="21"/>
                <w:szCs w:val="21"/>
              </w:rPr>
            </w:pPr>
            <w:r>
              <w:rPr>
                <w:rFonts w:hint="eastAsia"/>
                <w:sz w:val="21"/>
                <w:szCs w:val="21"/>
              </w:rPr>
              <w:t>26</w:t>
            </w:r>
          </w:p>
        </w:tc>
        <w:tc>
          <w:tcPr>
            <w:tcW w:w="362" w:type="pct"/>
            <w:vMerge w:val="continue"/>
            <w:tcBorders>
              <w:left w:val="single" w:color="auto" w:sz="4" w:space="0"/>
              <w:right w:val="single" w:color="auto" w:sz="4" w:space="0"/>
            </w:tcBorders>
            <w:vAlign w:val="center"/>
          </w:tcPr>
          <w:p w14:paraId="71D7421C">
            <w:pPr>
              <w:pStyle w:val="35"/>
              <w:jc w:val="center"/>
              <w:rPr>
                <w:rFonts w:hint="eastAsia"/>
                <w:sz w:val="21"/>
                <w:szCs w:val="21"/>
              </w:rPr>
            </w:pPr>
          </w:p>
        </w:tc>
        <w:tc>
          <w:tcPr>
            <w:tcW w:w="351" w:type="pct"/>
            <w:vMerge w:val="continue"/>
            <w:tcBorders>
              <w:left w:val="single" w:color="auto" w:sz="4" w:space="0"/>
              <w:right w:val="single" w:color="auto" w:sz="4" w:space="0"/>
            </w:tcBorders>
            <w:vAlign w:val="center"/>
          </w:tcPr>
          <w:p w14:paraId="6A10269A">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08A5DAA9">
            <w:pPr>
              <w:pStyle w:val="35"/>
              <w:jc w:val="center"/>
              <w:rPr>
                <w:rFonts w:hint="eastAsia"/>
                <w:sz w:val="21"/>
                <w:szCs w:val="21"/>
                <w:lang w:eastAsia="zh-CN"/>
              </w:rPr>
            </w:pPr>
            <w:r>
              <w:rPr>
                <w:rFonts w:hint="eastAsia"/>
                <w:sz w:val="21"/>
                <w:szCs w:val="21"/>
                <w:lang w:eastAsia="zh-CN"/>
              </w:rPr>
              <w:t>冷冻制品外置时间长出现化冰严重的（未变质）</w:t>
            </w:r>
          </w:p>
        </w:tc>
        <w:tc>
          <w:tcPr>
            <w:tcW w:w="608" w:type="pct"/>
            <w:tcBorders>
              <w:top w:val="single" w:color="auto" w:sz="4" w:space="0"/>
              <w:left w:val="single" w:color="auto" w:sz="4" w:space="0"/>
              <w:bottom w:val="single" w:color="auto" w:sz="4" w:space="0"/>
              <w:right w:val="single" w:color="auto" w:sz="4" w:space="0"/>
            </w:tcBorders>
            <w:vAlign w:val="center"/>
          </w:tcPr>
          <w:p w14:paraId="5DC22A68">
            <w:pPr>
              <w:pStyle w:val="35"/>
              <w:jc w:val="center"/>
              <w:rPr>
                <w:rFonts w:hint="eastAsia"/>
                <w:sz w:val="21"/>
                <w:szCs w:val="21"/>
              </w:rPr>
            </w:pPr>
            <w:r>
              <w:rPr>
                <w:rFonts w:hint="eastAsia"/>
                <w:sz w:val="21"/>
                <w:szCs w:val="21"/>
              </w:rPr>
              <w:t>-2</w:t>
            </w:r>
          </w:p>
        </w:tc>
        <w:tc>
          <w:tcPr>
            <w:tcW w:w="428" w:type="pct"/>
            <w:tcBorders>
              <w:top w:val="single" w:color="auto" w:sz="4" w:space="0"/>
              <w:left w:val="single" w:color="auto" w:sz="4" w:space="0"/>
              <w:bottom w:val="single" w:color="auto" w:sz="4" w:space="0"/>
              <w:right w:val="single" w:color="auto" w:sz="4" w:space="0"/>
            </w:tcBorders>
            <w:vAlign w:val="center"/>
          </w:tcPr>
          <w:p w14:paraId="7CE1CDA4">
            <w:pPr>
              <w:pStyle w:val="35"/>
              <w:jc w:val="center"/>
              <w:rPr>
                <w:rFonts w:hint="eastAsia"/>
                <w:sz w:val="21"/>
                <w:szCs w:val="21"/>
              </w:rPr>
            </w:pPr>
          </w:p>
        </w:tc>
      </w:tr>
      <w:tr w14:paraId="35850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68" w:type="pct"/>
            <w:tcBorders>
              <w:top w:val="single" w:color="auto" w:sz="4" w:space="0"/>
              <w:left w:val="single" w:color="auto" w:sz="4" w:space="0"/>
              <w:bottom w:val="single" w:color="auto" w:sz="4" w:space="0"/>
              <w:right w:val="single" w:color="auto" w:sz="4" w:space="0"/>
            </w:tcBorders>
            <w:vAlign w:val="center"/>
          </w:tcPr>
          <w:p w14:paraId="3EAB18D2">
            <w:pPr>
              <w:pStyle w:val="35"/>
              <w:jc w:val="center"/>
              <w:rPr>
                <w:rFonts w:hint="eastAsia"/>
                <w:sz w:val="21"/>
                <w:szCs w:val="21"/>
              </w:rPr>
            </w:pPr>
            <w:r>
              <w:rPr>
                <w:rFonts w:hint="eastAsia"/>
                <w:sz w:val="21"/>
                <w:szCs w:val="21"/>
              </w:rPr>
              <w:t>27</w:t>
            </w:r>
          </w:p>
        </w:tc>
        <w:tc>
          <w:tcPr>
            <w:tcW w:w="362" w:type="pct"/>
            <w:vMerge w:val="continue"/>
            <w:tcBorders>
              <w:left w:val="single" w:color="auto" w:sz="4" w:space="0"/>
              <w:bottom w:val="single" w:color="auto" w:sz="4" w:space="0"/>
              <w:right w:val="single" w:color="auto" w:sz="4" w:space="0"/>
            </w:tcBorders>
            <w:vAlign w:val="center"/>
          </w:tcPr>
          <w:p w14:paraId="44E4179D">
            <w:pPr>
              <w:pStyle w:val="35"/>
              <w:jc w:val="center"/>
              <w:rPr>
                <w:rFonts w:hint="eastAsia"/>
                <w:sz w:val="21"/>
                <w:szCs w:val="21"/>
              </w:rPr>
            </w:pPr>
          </w:p>
        </w:tc>
        <w:tc>
          <w:tcPr>
            <w:tcW w:w="351" w:type="pct"/>
            <w:vMerge w:val="continue"/>
            <w:tcBorders>
              <w:left w:val="single" w:color="auto" w:sz="4" w:space="0"/>
              <w:bottom w:val="single" w:color="auto" w:sz="4" w:space="0"/>
              <w:right w:val="single" w:color="auto" w:sz="4" w:space="0"/>
            </w:tcBorders>
            <w:vAlign w:val="center"/>
          </w:tcPr>
          <w:p w14:paraId="7D6ACE61">
            <w:pPr>
              <w:pStyle w:val="35"/>
              <w:jc w:val="center"/>
              <w:rPr>
                <w:rFonts w:hint="eastAsia"/>
                <w:sz w:val="21"/>
                <w:szCs w:val="21"/>
              </w:rPr>
            </w:pPr>
          </w:p>
        </w:tc>
        <w:tc>
          <w:tcPr>
            <w:tcW w:w="2979" w:type="pct"/>
            <w:tcBorders>
              <w:top w:val="single" w:color="auto" w:sz="4" w:space="0"/>
              <w:left w:val="single" w:color="auto" w:sz="4" w:space="0"/>
              <w:bottom w:val="single" w:color="auto" w:sz="4" w:space="0"/>
              <w:right w:val="single" w:color="auto" w:sz="4" w:space="0"/>
            </w:tcBorders>
            <w:vAlign w:val="center"/>
          </w:tcPr>
          <w:p w14:paraId="057C521B">
            <w:pPr>
              <w:pStyle w:val="35"/>
              <w:jc w:val="center"/>
              <w:rPr>
                <w:rFonts w:hint="eastAsia"/>
                <w:sz w:val="21"/>
                <w:szCs w:val="21"/>
                <w:lang w:eastAsia="zh-CN"/>
              </w:rPr>
            </w:pPr>
            <w:r>
              <w:rPr>
                <w:rFonts w:hint="eastAsia"/>
                <w:sz w:val="21"/>
                <w:szCs w:val="21"/>
                <w:lang w:eastAsia="zh-CN"/>
              </w:rPr>
              <w:t>冷冻制品外置时间长出现化冰变质的</w:t>
            </w:r>
          </w:p>
        </w:tc>
        <w:tc>
          <w:tcPr>
            <w:tcW w:w="608" w:type="pct"/>
            <w:tcBorders>
              <w:top w:val="single" w:color="auto" w:sz="4" w:space="0"/>
              <w:left w:val="single" w:color="auto" w:sz="4" w:space="0"/>
              <w:bottom w:val="single" w:color="auto" w:sz="4" w:space="0"/>
              <w:right w:val="single" w:color="auto" w:sz="4" w:space="0"/>
            </w:tcBorders>
            <w:vAlign w:val="center"/>
          </w:tcPr>
          <w:p w14:paraId="0D669AD2">
            <w:pPr>
              <w:pStyle w:val="35"/>
              <w:jc w:val="center"/>
              <w:rPr>
                <w:rFonts w:hint="eastAsia"/>
                <w:sz w:val="21"/>
                <w:szCs w:val="21"/>
              </w:rPr>
            </w:pPr>
            <w:r>
              <w:rPr>
                <w:rFonts w:hint="eastAsia"/>
                <w:sz w:val="21"/>
                <w:szCs w:val="21"/>
              </w:rPr>
              <w:t>-3</w:t>
            </w:r>
          </w:p>
        </w:tc>
        <w:tc>
          <w:tcPr>
            <w:tcW w:w="428" w:type="pct"/>
            <w:tcBorders>
              <w:top w:val="single" w:color="auto" w:sz="4" w:space="0"/>
              <w:left w:val="single" w:color="auto" w:sz="4" w:space="0"/>
              <w:bottom w:val="single" w:color="auto" w:sz="4" w:space="0"/>
              <w:right w:val="single" w:color="auto" w:sz="4" w:space="0"/>
            </w:tcBorders>
            <w:vAlign w:val="center"/>
          </w:tcPr>
          <w:p w14:paraId="344E28EE">
            <w:pPr>
              <w:pStyle w:val="35"/>
              <w:jc w:val="center"/>
              <w:rPr>
                <w:rFonts w:hint="eastAsia"/>
                <w:sz w:val="21"/>
                <w:szCs w:val="21"/>
              </w:rPr>
            </w:pPr>
          </w:p>
        </w:tc>
      </w:tr>
      <w:tr w14:paraId="37494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68" w:type="pct"/>
            <w:tcBorders>
              <w:top w:val="single" w:color="auto" w:sz="4" w:space="0"/>
              <w:left w:val="single" w:color="auto" w:sz="4" w:space="0"/>
              <w:bottom w:val="single" w:color="auto" w:sz="4" w:space="0"/>
              <w:right w:val="single" w:color="auto" w:sz="4" w:space="0"/>
            </w:tcBorders>
            <w:vAlign w:val="center"/>
          </w:tcPr>
          <w:p w14:paraId="4B5B4179">
            <w:pPr>
              <w:pStyle w:val="35"/>
              <w:jc w:val="center"/>
              <w:rPr>
                <w:rFonts w:hint="eastAsia"/>
                <w:sz w:val="21"/>
                <w:szCs w:val="21"/>
                <w:lang w:eastAsia="zh-CN"/>
              </w:rPr>
            </w:pPr>
            <w:r>
              <w:rPr>
                <w:rFonts w:hint="eastAsia"/>
                <w:sz w:val="21"/>
                <w:szCs w:val="21"/>
                <w:lang w:eastAsia="zh-CN"/>
              </w:rPr>
              <w:t>28</w:t>
            </w:r>
          </w:p>
        </w:tc>
        <w:tc>
          <w:tcPr>
            <w:tcW w:w="362" w:type="pct"/>
            <w:tcBorders>
              <w:top w:val="single" w:color="auto" w:sz="4" w:space="0"/>
              <w:left w:val="single" w:color="auto" w:sz="4" w:space="0"/>
              <w:bottom w:val="single" w:color="auto" w:sz="4" w:space="0"/>
              <w:right w:val="single" w:color="auto" w:sz="4" w:space="0"/>
            </w:tcBorders>
            <w:vAlign w:val="center"/>
          </w:tcPr>
          <w:p w14:paraId="06EB9EA5">
            <w:pPr>
              <w:jc w:val="center"/>
              <w:rPr>
                <w:rFonts w:hint="eastAsia" w:ascii="宋体" w:hAnsi="宋体" w:cs="宋体"/>
                <w:szCs w:val="21"/>
              </w:rPr>
            </w:pPr>
            <w:r>
              <w:rPr>
                <w:rFonts w:hint="eastAsia" w:ascii="宋体" w:hAnsi="宋体" w:cs="宋体"/>
                <w:szCs w:val="21"/>
              </w:rPr>
              <w:t>服务类</w:t>
            </w:r>
          </w:p>
        </w:tc>
        <w:tc>
          <w:tcPr>
            <w:tcW w:w="351" w:type="pct"/>
            <w:tcBorders>
              <w:top w:val="single" w:color="auto" w:sz="4" w:space="0"/>
              <w:left w:val="single" w:color="auto" w:sz="4" w:space="0"/>
              <w:bottom w:val="single" w:color="auto" w:sz="4" w:space="0"/>
              <w:right w:val="single" w:color="auto" w:sz="4" w:space="0"/>
            </w:tcBorders>
            <w:vAlign w:val="center"/>
          </w:tcPr>
          <w:p w14:paraId="1831D1B2">
            <w:pPr>
              <w:jc w:val="center"/>
              <w:rPr>
                <w:rFonts w:hint="eastAsia" w:ascii="宋体" w:hAnsi="宋体" w:cs="宋体"/>
                <w:szCs w:val="21"/>
              </w:rPr>
            </w:pPr>
            <w:r>
              <w:rPr>
                <w:rFonts w:hint="eastAsia" w:ascii="宋体" w:hAnsi="宋体" w:cs="宋体"/>
                <w:szCs w:val="21"/>
              </w:rPr>
              <w:t>20</w:t>
            </w:r>
          </w:p>
        </w:tc>
        <w:tc>
          <w:tcPr>
            <w:tcW w:w="2979" w:type="pct"/>
            <w:tcBorders>
              <w:top w:val="single" w:color="auto" w:sz="4" w:space="0"/>
              <w:left w:val="single" w:color="auto" w:sz="4" w:space="0"/>
              <w:bottom w:val="single" w:color="auto" w:sz="4" w:space="0"/>
              <w:right w:val="single" w:color="auto" w:sz="4" w:space="0"/>
            </w:tcBorders>
            <w:vAlign w:val="center"/>
          </w:tcPr>
          <w:p w14:paraId="4A466484">
            <w:pPr>
              <w:pStyle w:val="35"/>
              <w:ind w:firstLine="420" w:firstLineChars="200"/>
              <w:rPr>
                <w:rFonts w:hint="eastAsia"/>
                <w:sz w:val="21"/>
                <w:szCs w:val="21"/>
                <w:lang w:eastAsia="zh-CN"/>
              </w:rPr>
            </w:pPr>
            <w:r>
              <w:rPr>
                <w:rFonts w:hint="eastAsia"/>
                <w:sz w:val="21"/>
                <w:szCs w:val="21"/>
                <w:lang w:eastAsia="zh-CN"/>
              </w:rPr>
              <w:t>配送服务满意度考核，考核内容包括：配送服务的及时性、配送数量的准确性、配送食材的堆放整齐性等内容。</w:t>
            </w:r>
          </w:p>
          <w:p w14:paraId="098B0767">
            <w:pPr>
              <w:pStyle w:val="35"/>
              <w:ind w:firstLine="420" w:firstLineChars="200"/>
              <w:rPr>
                <w:rFonts w:hint="eastAsia"/>
                <w:sz w:val="21"/>
                <w:szCs w:val="21"/>
                <w:lang w:eastAsia="zh-CN"/>
              </w:rPr>
            </w:pPr>
            <w:r>
              <w:rPr>
                <w:rFonts w:hint="eastAsia"/>
                <w:sz w:val="21"/>
                <w:szCs w:val="21"/>
                <w:lang w:eastAsia="zh-CN"/>
              </w:rPr>
              <w:t>说明：扣分应说明原因，并及时告之中标人。</w:t>
            </w:r>
          </w:p>
        </w:tc>
        <w:tc>
          <w:tcPr>
            <w:tcW w:w="608" w:type="pct"/>
            <w:tcBorders>
              <w:top w:val="single" w:color="auto" w:sz="4" w:space="0"/>
              <w:left w:val="single" w:color="auto" w:sz="4" w:space="0"/>
              <w:bottom w:val="single" w:color="auto" w:sz="4" w:space="0"/>
              <w:right w:val="single" w:color="auto" w:sz="4" w:space="0"/>
            </w:tcBorders>
            <w:vAlign w:val="center"/>
          </w:tcPr>
          <w:p w14:paraId="35A7C007">
            <w:pPr>
              <w:pStyle w:val="35"/>
              <w:jc w:val="center"/>
              <w:rPr>
                <w:rFonts w:hint="eastAsia"/>
                <w:sz w:val="21"/>
                <w:szCs w:val="21"/>
                <w:lang w:eastAsia="zh-CN"/>
              </w:rPr>
            </w:pPr>
            <w:r>
              <w:rPr>
                <w:rFonts w:hint="eastAsia"/>
                <w:sz w:val="21"/>
                <w:szCs w:val="21"/>
                <w:lang w:eastAsia="zh-CN"/>
              </w:rPr>
              <w:t>采购人酌情评分</w:t>
            </w:r>
          </w:p>
        </w:tc>
        <w:tc>
          <w:tcPr>
            <w:tcW w:w="428" w:type="pct"/>
            <w:tcBorders>
              <w:top w:val="single" w:color="auto" w:sz="4" w:space="0"/>
              <w:left w:val="single" w:color="auto" w:sz="4" w:space="0"/>
              <w:bottom w:val="single" w:color="auto" w:sz="4" w:space="0"/>
              <w:right w:val="single" w:color="auto" w:sz="4" w:space="0"/>
            </w:tcBorders>
            <w:vAlign w:val="center"/>
          </w:tcPr>
          <w:p w14:paraId="7F7E9C90">
            <w:pPr>
              <w:pStyle w:val="35"/>
              <w:jc w:val="center"/>
              <w:rPr>
                <w:rFonts w:hint="eastAsia"/>
                <w:sz w:val="21"/>
                <w:szCs w:val="21"/>
              </w:rPr>
            </w:pPr>
          </w:p>
        </w:tc>
      </w:tr>
      <w:tr w14:paraId="62E3C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571" w:type="pct"/>
            <w:gridSpan w:val="5"/>
            <w:tcBorders>
              <w:top w:val="single" w:color="auto" w:sz="4" w:space="0"/>
              <w:left w:val="single" w:color="auto" w:sz="4" w:space="0"/>
              <w:bottom w:val="single" w:color="auto" w:sz="4" w:space="0"/>
              <w:right w:val="single" w:color="auto" w:sz="4" w:space="0"/>
            </w:tcBorders>
            <w:vAlign w:val="center"/>
          </w:tcPr>
          <w:p w14:paraId="10315A38">
            <w:pPr>
              <w:pStyle w:val="35"/>
              <w:jc w:val="center"/>
              <w:rPr>
                <w:rFonts w:hint="eastAsia"/>
                <w:sz w:val="21"/>
                <w:szCs w:val="21"/>
                <w:lang w:eastAsia="zh-CN"/>
              </w:rPr>
            </w:pPr>
            <w:r>
              <w:rPr>
                <w:rFonts w:hint="eastAsia"/>
                <w:sz w:val="21"/>
                <w:szCs w:val="21"/>
                <w:lang w:eastAsia="zh-CN"/>
              </w:rPr>
              <w:t>合计</w:t>
            </w:r>
          </w:p>
        </w:tc>
        <w:tc>
          <w:tcPr>
            <w:tcW w:w="428" w:type="pct"/>
            <w:tcBorders>
              <w:top w:val="single" w:color="auto" w:sz="4" w:space="0"/>
              <w:left w:val="single" w:color="auto" w:sz="4" w:space="0"/>
              <w:bottom w:val="single" w:color="auto" w:sz="4" w:space="0"/>
              <w:right w:val="single" w:color="auto" w:sz="4" w:space="0"/>
            </w:tcBorders>
            <w:vAlign w:val="center"/>
          </w:tcPr>
          <w:p w14:paraId="505EE0D2">
            <w:pPr>
              <w:pStyle w:val="35"/>
              <w:jc w:val="center"/>
              <w:rPr>
                <w:rFonts w:hint="eastAsia"/>
                <w:sz w:val="21"/>
                <w:szCs w:val="21"/>
              </w:rPr>
            </w:pPr>
          </w:p>
        </w:tc>
      </w:tr>
      <w:tr w14:paraId="550B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7600930">
            <w:pPr>
              <w:pStyle w:val="35"/>
              <w:rPr>
                <w:rFonts w:hint="eastAsia"/>
                <w:sz w:val="21"/>
                <w:szCs w:val="21"/>
                <w:lang w:eastAsia="zh-CN"/>
              </w:rPr>
            </w:pPr>
            <w:r>
              <w:rPr>
                <w:rFonts w:hint="eastAsia"/>
                <w:sz w:val="21"/>
                <w:szCs w:val="21"/>
                <w:lang w:eastAsia="zh-CN"/>
              </w:rPr>
              <w:t>考核说明：</w:t>
            </w:r>
          </w:p>
          <w:p w14:paraId="1A4D6AF4">
            <w:pPr>
              <w:pStyle w:val="35"/>
              <w:ind w:firstLine="420" w:firstLineChars="200"/>
              <w:rPr>
                <w:rFonts w:hint="eastAsia"/>
                <w:sz w:val="21"/>
                <w:szCs w:val="21"/>
                <w:lang w:eastAsia="zh-CN"/>
              </w:rPr>
            </w:pPr>
            <w:r>
              <w:rPr>
                <w:rFonts w:hint="eastAsia"/>
                <w:sz w:val="21"/>
                <w:szCs w:val="21"/>
                <w:lang w:eastAsia="zh-CN"/>
              </w:rPr>
              <w:t>1.本项目的考核总分为：100分（其中：质量类80分，服务类20分，分值四舍五入取整数）,中标人在配送过程存在1-27项中描述的情况，采购人按照考核标准进行考评；28项按照服务质量酌情评分。考核得分90分以上合格；连续2次考核得分89-81分的，按采购人要求进行整改；连续2次考核得分80分及以下的,采购人有权终止合同，并要求中标人赔偿由此给采购人带来的一切经济损失。</w:t>
            </w:r>
          </w:p>
          <w:p w14:paraId="270CD76D">
            <w:pPr>
              <w:pStyle w:val="35"/>
              <w:ind w:firstLine="420" w:firstLineChars="200"/>
              <w:rPr>
                <w:rFonts w:hint="eastAsia"/>
                <w:sz w:val="21"/>
                <w:szCs w:val="21"/>
                <w:lang w:eastAsia="zh-CN"/>
              </w:rPr>
            </w:pPr>
            <w:r>
              <w:rPr>
                <w:rFonts w:hint="eastAsia"/>
                <w:sz w:val="21"/>
                <w:szCs w:val="21"/>
                <w:lang w:eastAsia="zh-CN"/>
              </w:rPr>
              <w:t>2.考核结果主要用于采购人对中标人是否能继续履行合同的主要依据。</w:t>
            </w:r>
          </w:p>
          <w:p w14:paraId="32B140B2">
            <w:pPr>
              <w:pStyle w:val="35"/>
              <w:ind w:firstLine="420" w:firstLineChars="200"/>
              <w:rPr>
                <w:rFonts w:hint="eastAsia"/>
                <w:sz w:val="21"/>
                <w:szCs w:val="21"/>
                <w:lang w:eastAsia="zh-CN"/>
              </w:rPr>
            </w:pPr>
            <w:r>
              <w:rPr>
                <w:rFonts w:hint="eastAsia"/>
                <w:sz w:val="21"/>
                <w:szCs w:val="21"/>
                <w:lang w:eastAsia="zh-CN"/>
              </w:rPr>
              <w:t>3.采购人对中标人每月组织一次配送服务质量考核。</w:t>
            </w:r>
          </w:p>
        </w:tc>
      </w:tr>
    </w:tbl>
    <w:p w14:paraId="40CAE907">
      <w:pPr>
        <w:pStyle w:val="10"/>
        <w:spacing w:line="360" w:lineRule="auto"/>
        <w:ind w:firstLine="482" w:firstLineChars="200"/>
        <w:rPr>
          <w:rFonts w:hint="eastAsia" w:ascii="宋体" w:hAnsi="宋体" w:cs="宋体"/>
          <w:sz w:val="24"/>
        </w:rPr>
      </w:pPr>
      <w:r>
        <w:rPr>
          <w:rFonts w:hint="eastAsia" w:ascii="宋体" w:hAnsi="宋体" w:cs="宋体"/>
          <w:sz w:val="24"/>
        </w:rPr>
        <w:t>注：采购人有权在项目执行过程中根据实际情况对中标人的服务质量考核标准进行调整。</w:t>
      </w:r>
    </w:p>
    <w:p w14:paraId="435A756E">
      <w:pPr>
        <w:pStyle w:val="10"/>
        <w:spacing w:line="360" w:lineRule="auto"/>
        <w:rPr>
          <w:rFonts w:hint="eastAsia" w:ascii="宋体" w:hAnsi="宋体" w:cs="宋体"/>
          <w:sz w:val="24"/>
        </w:rPr>
      </w:pPr>
    </w:p>
    <w:sectPr>
      <w:headerReference r:id="rId10" w:type="default"/>
      <w:footerReference r:id="rId11" w:type="default"/>
      <w:pgSz w:w="11906" w:h="16838"/>
      <w:pgMar w:top="1440" w:right="1582" w:bottom="1440" w:left="158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FBAE4">
    <w:pPr>
      <w:jc w:val="center"/>
      <w:rPr>
        <w:rFonts w:hint="eastAsia"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575E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03575E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4E18C">
    <w:pPr>
      <w:rPr>
        <w:rFonts w:hint="eastAsia"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EDE2E">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2EDE2E">
                    <w:pPr>
                      <w:pStyle w:val="14"/>
                    </w:pPr>
                    <w:r>
                      <w:fldChar w:fldCharType="begin"/>
                    </w:r>
                    <w:r>
                      <w:instrText xml:space="preserve"> PAGE  \* MERGEFORMAT </w:instrText>
                    </w:r>
                    <w:r>
                      <w:fldChar w:fldCharType="separate"/>
                    </w:r>
                    <w:r>
                      <w:t>4</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33C485">
                          <w:pPr>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0D33C485">
                    <w:pPr>
                      <w:jc w:val="cen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839E">
    <w:pPr>
      <w:pStyle w:val="14"/>
      <w:framePr w:wrap="around" w:vAnchor="text" w:hAnchor="margin" w:xAlign="center" w:y="1"/>
      <w:rPr>
        <w:rStyle w:val="25"/>
      </w:rPr>
    </w:pPr>
    <w:r>
      <w:fldChar w:fldCharType="begin"/>
    </w:r>
    <w:r>
      <w:rPr>
        <w:rStyle w:val="25"/>
      </w:rPr>
      <w:instrText xml:space="preserve">PAGE  </w:instrText>
    </w:r>
    <w:r>
      <w:fldChar w:fldCharType="end"/>
    </w:r>
  </w:p>
  <w:p w14:paraId="50523457">
    <w:pPr>
      <w:pStyle w:val="14"/>
    </w:pPr>
  </w:p>
  <w:p w14:paraId="7CAED5D4"/>
  <w:p w14:paraId="5A4E1941"/>
  <w:p w14:paraId="012BBA8B"/>
  <w:p w14:paraId="05A01781"/>
  <w:p w14:paraId="69B25B65"/>
  <w:p w14:paraId="7A692B7B"/>
  <w:p w14:paraId="2FB5FCF4"/>
  <w:p w14:paraId="73B5EC70"/>
  <w:p w14:paraId="253C6FB0"/>
  <w:p w14:paraId="1A95751A"/>
  <w:p w14:paraId="72BA28D4"/>
  <w:p w14:paraId="6ABD4AAB"/>
  <w:p w14:paraId="7AE6737C"/>
  <w:p w14:paraId="75E9556E"/>
  <w:p w14:paraId="137F40B2"/>
  <w:p w14:paraId="13E19727"/>
  <w:p w14:paraId="50706645"/>
  <w:p w14:paraId="03103A44"/>
  <w:p w14:paraId="2097E3F9"/>
  <w:p w14:paraId="7E1193CF"/>
  <w:p w14:paraId="03606091"/>
  <w:p w14:paraId="2365519A"/>
  <w:p w14:paraId="00F839E5"/>
  <w:p w14:paraId="4DD1BB77"/>
  <w:p w14:paraId="0211A3B2"/>
  <w:p w14:paraId="79C18BF9"/>
  <w:p w14:paraId="1123C506"/>
  <w:p w14:paraId="244A4170"/>
  <w:p w14:paraId="4FBD1963"/>
  <w:p w14:paraId="2483D18B"/>
  <w:p w14:paraId="700A8E85"/>
  <w:p w14:paraId="600A7A07"/>
  <w:p w14:paraId="0CF8462C"/>
  <w:p w14:paraId="2BA8C17B"/>
  <w:p w14:paraId="041347B5"/>
  <w:p w14:paraId="72B28AD2"/>
  <w:p w14:paraId="4684909A"/>
  <w:p w14:paraId="66AC3697"/>
  <w:p w14:paraId="77B7261B"/>
  <w:p w14:paraId="483DBF30"/>
  <w:p w14:paraId="03DC6524"/>
  <w:p w14:paraId="3920BB3E"/>
  <w:p w14:paraId="37BC16F6"/>
  <w:p w14:paraId="45C9A240"/>
  <w:p w14:paraId="636244A5"/>
  <w:p w14:paraId="4BF04E26"/>
  <w:p w14:paraId="5CF2EA55"/>
  <w:p w14:paraId="6E14B99C"/>
  <w:p w14:paraId="2C2183BE"/>
  <w:p w14:paraId="1CC7E36C"/>
  <w:p w14:paraId="3B6C6014"/>
  <w:p w14:paraId="47AEC1CC"/>
  <w:p w14:paraId="164D837B"/>
  <w:p w14:paraId="36B9CD6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71DCD">
    <w:pPr>
      <w:rPr>
        <w:rFonts w:hint="eastAsia" w:ascii="宋体" w:hAnsi="宋体"/>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14F3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6914F39">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AB86C6">
                          <w:pPr>
                            <w:jc w:val="center"/>
                          </w:pP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9AB86C6">
                    <w:pPr>
                      <w:jc w:val="center"/>
                    </w:pP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E2CA0">
    <w:pPr>
      <w:spacing w:line="174" w:lineRule="auto"/>
      <w:ind w:left="4100"/>
      <w:rPr>
        <w:rFonts w:ascii="Times New Roman" w:hAnsi="Times New Roman" w:eastAsia="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1B426">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D61B426">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6B32B">
    <w:pPr>
      <w:pStyle w:val="10"/>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F0DA9">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E8F0DA9">
                    <w:pPr>
                      <w:pStyle w:val="14"/>
                    </w:pPr>
                    <w:r>
                      <w:fldChar w:fldCharType="begin"/>
                    </w:r>
                    <w:r>
                      <w:instrText xml:space="preserve"> PAGE  \* MERGEFORMAT </w:instrText>
                    </w:r>
                    <w:r>
                      <w:fldChar w:fldCharType="separate"/>
                    </w:r>
                    <w:r>
                      <w:t>39</w:t>
                    </w:r>
                    <w:r>
                      <w:fldChar w:fldCharType="end"/>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AFE0F9">
                          <w:pPr>
                            <w:pStyle w:val="14"/>
                          </w:pP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5ksMBAACP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MS5265wYmfv387//h1/vmV&#10;LN8lgXoPFeY9ecyMw50bcG1mP6Az8R7aYNIXGRGMo7yni7xyiESkR+WqLAsMCYzNF8Rnz899gPhe&#10;OkOSUdOA88uy8uMjxDF1TknVrLtXWucZavuXAzGTh6Xexx6TFYfdMBHaueaEfHocfU0tbjol+sGi&#10;smlLZiPMxm4yUg3wt4eIhXM/CXWEmorhnDKjaafSIvx5z1nP/9H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MqTmSwwEAAI8DAAAOAAAAAAAAAAEAIAAAAB4BAABkcnMvZTJvRG9jLnhtbFBL&#10;BQYAAAAABgAGAFkBAABTBQAAAAA=&#10;">
              <v:fill on="f" focussize="0,0"/>
              <v:stroke on="f"/>
              <v:imagedata o:title=""/>
              <o:lock v:ext="edit" aspectratio="f"/>
              <v:textbox inset="0mm,0mm,0mm,0mm" style="mso-fit-shape-to-text:t;">
                <w:txbxContent>
                  <w:p w14:paraId="6AAFE0F9">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9ABA"/>
  <w:p w14:paraId="4013C470"/>
  <w:p w14:paraId="5163C19F"/>
  <w:p w14:paraId="7B07CECB"/>
  <w:p w14:paraId="7595405F"/>
  <w:p w14:paraId="79D37BD0"/>
  <w:p w14:paraId="4141CBC8"/>
  <w:p w14:paraId="14337CD1"/>
  <w:p w14:paraId="16482A81"/>
  <w:p w14:paraId="699362C3"/>
  <w:p w14:paraId="5640D31E"/>
  <w:p w14:paraId="0FEFFE8B"/>
  <w:p w14:paraId="0504C968"/>
  <w:p w14:paraId="23AF4305"/>
  <w:p w14:paraId="15AADF0D"/>
  <w:p w14:paraId="573BAD18"/>
  <w:p w14:paraId="276C547A"/>
  <w:p w14:paraId="01F18F3C"/>
  <w:p w14:paraId="2B10AC24"/>
  <w:p w14:paraId="39A8B586"/>
  <w:p w14:paraId="1848BB5C"/>
  <w:p w14:paraId="39487E8E"/>
  <w:p w14:paraId="2D2BE807"/>
  <w:p w14:paraId="0871113D"/>
  <w:p w14:paraId="74AF0994"/>
  <w:p w14:paraId="7A0F6A59"/>
  <w:p w14:paraId="3C6FD4A3"/>
  <w:p w14:paraId="293D583E"/>
  <w:p w14:paraId="316F12FF"/>
  <w:p w14:paraId="0D389DA0"/>
  <w:p w14:paraId="5003C68F"/>
  <w:p w14:paraId="3BE54812"/>
  <w:p w14:paraId="660AB87F"/>
  <w:p w14:paraId="4454D7CC"/>
  <w:p w14:paraId="05E78A06"/>
  <w:p w14:paraId="1EA6C4A6"/>
  <w:p w14:paraId="7ED2DE2E"/>
  <w:p w14:paraId="7AA28EA8"/>
  <w:p w14:paraId="4947BE4A"/>
  <w:p w14:paraId="605BEF14"/>
  <w:p w14:paraId="41EFB612"/>
  <w:p w14:paraId="2428A848"/>
  <w:p w14:paraId="46CCA088"/>
  <w:p w14:paraId="33375B19"/>
  <w:p w14:paraId="6DAE91D1"/>
  <w:p w14:paraId="5D1CE08E"/>
  <w:p w14:paraId="37DF9B80"/>
  <w:p w14:paraId="185D5744"/>
  <w:p w14:paraId="4FE99668"/>
  <w:p w14:paraId="4F3BF14B"/>
  <w:p w14:paraId="49A49819"/>
  <w:p w14:paraId="4A6BC65B"/>
  <w:p w14:paraId="23A571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716F5">
    <w:pPr>
      <w:spacing w:line="39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4E72F">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306070</wp:posOffset>
              </wp:positionH>
              <wp:positionV relativeFrom="page">
                <wp:posOffset>700405</wp:posOffset>
              </wp:positionV>
              <wp:extent cx="1511300" cy="139700"/>
              <wp:effectExtent l="0" t="0" r="0" b="0"/>
              <wp:wrapNone/>
              <wp:docPr id="81" name="文本框 11"/>
              <wp:cNvGraphicFramePr/>
              <a:graphic xmlns:a="http://schemas.openxmlformats.org/drawingml/2006/main">
                <a:graphicData uri="http://schemas.microsoft.com/office/word/2010/wordprocessingShape">
                  <wps:wsp>
                    <wps:cNvSpPr txBox="1"/>
                    <wps:spPr>
                      <a:xfrm>
                        <a:off x="0" y="0"/>
                        <a:ext cx="1511300" cy="139700"/>
                      </a:xfrm>
                      <a:prstGeom prst="rect">
                        <a:avLst/>
                      </a:prstGeom>
                      <a:noFill/>
                      <a:ln>
                        <a:noFill/>
                      </a:ln>
                    </wps:spPr>
                    <wps:txbx>
                      <w:txbxContent>
                        <w:p w14:paraId="2B925E80">
                          <w:pPr>
                            <w:spacing w:line="220" w:lineRule="exact"/>
                            <w:ind w:left="20"/>
                            <w:jc w:val="left"/>
                            <w:rPr>
                              <w:rFonts w:ascii="楷体" w:eastAsia="楷体"/>
                              <w:sz w:val="18"/>
                            </w:rPr>
                          </w:pPr>
                        </w:p>
                      </w:txbxContent>
                    </wps:txbx>
                    <wps:bodyPr lIns="0" tIns="0" rIns="0" bIns="0" upright="1"/>
                  </wps:wsp>
                </a:graphicData>
              </a:graphic>
            </wp:anchor>
          </w:drawing>
        </mc:Choice>
        <mc:Fallback>
          <w:pict>
            <v:shape id="文本框 11" o:spid="_x0000_s1026" o:spt="202" type="#_x0000_t202" style="position:absolute;left:0pt;margin-left:24.1pt;margin-top:55.15pt;height:11pt;width:119pt;mso-position-horizontal-relative:page;mso-position-vertical-relative:page;z-index:-251655168;mso-width-relative:page;mso-height-relative:page;" filled="f" stroked="f" coordsize="21600,21600" o:gfxdata="UEsDBAoAAAAAAIdO4kAAAAAAAAAAAAAAAAAEAAAAZHJzL1BLAwQUAAAACACHTuJAYKwfZtgAAAAK&#10;AQAADwAAAGRycy9kb3ducmV2LnhtbE2PTU+EMBCG7yb+h2ZMvLktsCGIlI0xejLZyOLBY6FdaJZO&#10;kXY//PeOJ/c4z7x555lqc3ETO5klWI8SkpUAZrD32uIg4bN9eyiAhahQq8mjkfBjAmzq25tKldqf&#10;sTGnXRwYlWAolYQxxrnkPPSjcSqs/GyQdnu/OBVpXAauF3WmcjfxVIicO2WRLoxqNi+j6Q+7o5Pw&#10;/IXNq/3edh/NvrFt+yjwPT9IeX+XiCdg0Vzifxj+9EkdanLq/BF1YJOEdZFSkngiMmAUSIucSEck&#10;SzPgdcWvX6h/AVBLAwQUAAAACACHTuJALL2+UrsBAAB0AwAADgAAAGRycy9lMm9Eb2MueG1srVPN&#10;jtMwEL4j8Q6W79TJroAlaroSqhYhIUDa5QFcx24s+U8et0lfAN6AExfuPFefg7HTdGH3soe9OOOZ&#10;8TfzfTNZXo/WkL2MoL1rab2oKJFO+E67bUu/3d28uqIEEncdN97Jlh4k0OvVyxfLITTywvfedDIS&#10;BHHQDKGlfUqhYQxELy2HhQ/SYVD5aHnCa9yyLvIB0a1hF1X1hg0+diF6IQHQu56C9IQYnwLoldJC&#10;rr3YWenShBql4QkpQa8D0FXpVikp0helQCZiWopMUzmxCNqbfLLVkjfbyEOvxakF/pQWHnCyXDss&#10;eoZa88TJLupHUFaL6MGrtBDesolIUQRZ1NUDbW57HmThglJDOIsOzwcrPu+/RqK7ll7VlDhuceLH&#10;nz+Ov/4cf38ndZ0FGgI0mHcbMDON7/2IazP7AZ2Z96iizV9kRDCO8h7O8soxEZEfva7rywpDAmP1&#10;5bu3aCM8u38dIqQP0luSjZZGHF9Rle8/QZpS55RczPkbbUwZoXH/ORAze1hufWoxW2ncjCc+G98d&#10;kI756FDMvBizEWdjMxu7EPW2x3YK6QKJwyh9nxYnT/vfeyl8/7O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rB9m2AAAAAoBAAAPAAAAAAAAAAEAIAAAACIAAABkcnMvZG93bnJldi54bWxQSwEC&#10;FAAUAAAACACHTuJALL2+UrsBAAB0AwAADgAAAAAAAAABACAAAAAnAQAAZHJzL2Uyb0RvYy54bWxQ&#10;SwUGAAAAAAYABgBZAQAAVAUAAAAA&#10;">
              <v:fill on="f" focussize="0,0"/>
              <v:stroke on="f"/>
              <v:imagedata o:title=""/>
              <o:lock v:ext="edit" aspectratio="f"/>
              <v:textbox inset="0mm,0mm,0mm,0mm">
                <w:txbxContent>
                  <w:p w14:paraId="2B925E80">
                    <w:pPr>
                      <w:spacing w:line="220" w:lineRule="exact"/>
                      <w:ind w:left="20"/>
                      <w:jc w:val="left"/>
                      <w:rPr>
                        <w:rFonts w:ascii="楷体" w:eastAsia="楷体"/>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7CF66"/>
    <w:multiLevelType w:val="singleLevel"/>
    <w:tmpl w:val="A237CF66"/>
    <w:lvl w:ilvl="0" w:tentative="0">
      <w:start w:val="1"/>
      <w:numFmt w:val="decimal"/>
      <w:suff w:val="space"/>
      <w:lvlText w:val="%1."/>
      <w:lvlJc w:val="left"/>
    </w:lvl>
  </w:abstractNum>
  <w:abstractNum w:abstractNumId="1">
    <w:nsid w:val="B2FE2261"/>
    <w:multiLevelType w:val="singleLevel"/>
    <w:tmpl w:val="B2FE2261"/>
    <w:lvl w:ilvl="0" w:tentative="0">
      <w:start w:val="1"/>
      <w:numFmt w:val="decimal"/>
      <w:suff w:val="space"/>
      <w:lvlText w:val="%1."/>
      <w:lvlJc w:val="left"/>
    </w:lvl>
  </w:abstractNum>
  <w:abstractNum w:abstractNumId="2">
    <w:nsid w:val="BDB81E70"/>
    <w:multiLevelType w:val="singleLevel"/>
    <w:tmpl w:val="BDB81E70"/>
    <w:lvl w:ilvl="0" w:tentative="0">
      <w:start w:val="1"/>
      <w:numFmt w:val="decimal"/>
      <w:pStyle w:val="8"/>
      <w:lvlText w:val="%1."/>
      <w:lvlJc w:val="left"/>
      <w:pPr>
        <w:tabs>
          <w:tab w:val="left" w:pos="780"/>
        </w:tabs>
        <w:ind w:left="780" w:hanging="360"/>
      </w:pPr>
    </w:lvl>
  </w:abstractNum>
  <w:abstractNum w:abstractNumId="3">
    <w:nsid w:val="00000002"/>
    <w:multiLevelType w:val="multilevel"/>
    <w:tmpl w:val="00000002"/>
    <w:lvl w:ilvl="0" w:tentative="0">
      <w:start w:val="1"/>
      <w:numFmt w:val="decimal"/>
      <w:pStyle w:val="43"/>
      <w:lvlText w:val="%1."/>
      <w:lvlJc w:val="left"/>
      <w:pPr>
        <w:tabs>
          <w:tab w:val="left" w:pos="900"/>
        </w:tabs>
        <w:ind w:left="900" w:hanging="420"/>
      </w:pPr>
      <w:rPr>
        <w:b w:val="0"/>
        <w:i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1B5286B"/>
    <w:multiLevelType w:val="singleLevel"/>
    <w:tmpl w:val="11B5286B"/>
    <w:lvl w:ilvl="0" w:tentative="0">
      <w:start w:val="2"/>
      <w:numFmt w:val="decimal"/>
      <w:suff w:val="space"/>
      <w:lvlText w:val="%1."/>
      <w:lvlJc w:val="left"/>
    </w:lvl>
  </w:abstractNum>
  <w:abstractNum w:abstractNumId="5">
    <w:nsid w:val="2D49D705"/>
    <w:multiLevelType w:val="singleLevel"/>
    <w:tmpl w:val="2D49D705"/>
    <w:lvl w:ilvl="0" w:tentative="0">
      <w:start w:val="1"/>
      <w:numFmt w:val="decimal"/>
      <w:suff w:val="space"/>
      <w:lvlText w:val="%1."/>
      <w:lvlJc w:val="left"/>
    </w:lvl>
  </w:abstractNum>
  <w:abstractNum w:abstractNumId="6">
    <w:nsid w:val="7C2A3B79"/>
    <w:multiLevelType w:val="singleLevel"/>
    <w:tmpl w:val="7C2A3B79"/>
    <w:lvl w:ilvl="0" w:tentative="0">
      <w:start w:val="1"/>
      <w:numFmt w:val="decimal"/>
      <w:suff w:val="space"/>
      <w:lvlText w:val="%1."/>
      <w:lvlJc w:val="left"/>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N2M5YTM0NDE3N2VmZDU4Yjk1YWJjMTY0MWE0YWIifQ=="/>
  </w:docVars>
  <w:rsids>
    <w:rsidRoot w:val="4DBC0DB3"/>
    <w:rsid w:val="00012B4A"/>
    <w:rsid w:val="001960E4"/>
    <w:rsid w:val="0021042B"/>
    <w:rsid w:val="00765AED"/>
    <w:rsid w:val="00947329"/>
    <w:rsid w:val="00A25B66"/>
    <w:rsid w:val="00C226B9"/>
    <w:rsid w:val="00C96242"/>
    <w:rsid w:val="00CF143B"/>
    <w:rsid w:val="00D02380"/>
    <w:rsid w:val="00FE30D7"/>
    <w:rsid w:val="01384BCD"/>
    <w:rsid w:val="01731902"/>
    <w:rsid w:val="01DC0A48"/>
    <w:rsid w:val="02451976"/>
    <w:rsid w:val="02B1754B"/>
    <w:rsid w:val="02B2783C"/>
    <w:rsid w:val="030C667E"/>
    <w:rsid w:val="033B43A4"/>
    <w:rsid w:val="04A24D94"/>
    <w:rsid w:val="04CC5989"/>
    <w:rsid w:val="04D17991"/>
    <w:rsid w:val="04F03559"/>
    <w:rsid w:val="05185669"/>
    <w:rsid w:val="05225BC0"/>
    <w:rsid w:val="061F3C31"/>
    <w:rsid w:val="06BA22FE"/>
    <w:rsid w:val="06CC5569"/>
    <w:rsid w:val="06F93F17"/>
    <w:rsid w:val="085B3D9F"/>
    <w:rsid w:val="086660B0"/>
    <w:rsid w:val="090759ED"/>
    <w:rsid w:val="0954278D"/>
    <w:rsid w:val="0A120850"/>
    <w:rsid w:val="0A363BDD"/>
    <w:rsid w:val="0A4A357B"/>
    <w:rsid w:val="0B7A03B7"/>
    <w:rsid w:val="0BDD77C5"/>
    <w:rsid w:val="0C412CD8"/>
    <w:rsid w:val="0C6600F2"/>
    <w:rsid w:val="0CC95DFA"/>
    <w:rsid w:val="0D037246"/>
    <w:rsid w:val="0D5141F0"/>
    <w:rsid w:val="0D940CE8"/>
    <w:rsid w:val="0E7D53BE"/>
    <w:rsid w:val="0E9431A6"/>
    <w:rsid w:val="0EAA09E9"/>
    <w:rsid w:val="0EEE62E7"/>
    <w:rsid w:val="0F220253"/>
    <w:rsid w:val="0F3E1282"/>
    <w:rsid w:val="0FD31166"/>
    <w:rsid w:val="10083C7F"/>
    <w:rsid w:val="1018419D"/>
    <w:rsid w:val="10483ACA"/>
    <w:rsid w:val="11602523"/>
    <w:rsid w:val="117022A8"/>
    <w:rsid w:val="11D378BA"/>
    <w:rsid w:val="120040A5"/>
    <w:rsid w:val="122E3E98"/>
    <w:rsid w:val="13351F56"/>
    <w:rsid w:val="138A7D9C"/>
    <w:rsid w:val="146F7B94"/>
    <w:rsid w:val="14D10303"/>
    <w:rsid w:val="15954C36"/>
    <w:rsid w:val="15C02390"/>
    <w:rsid w:val="15DD4B75"/>
    <w:rsid w:val="15F82DDC"/>
    <w:rsid w:val="164B33A0"/>
    <w:rsid w:val="167B7BBF"/>
    <w:rsid w:val="169D1D29"/>
    <w:rsid w:val="17714F04"/>
    <w:rsid w:val="17810EE2"/>
    <w:rsid w:val="179766F0"/>
    <w:rsid w:val="17B720AC"/>
    <w:rsid w:val="181F0D8C"/>
    <w:rsid w:val="184E5242"/>
    <w:rsid w:val="193102A1"/>
    <w:rsid w:val="198F2AF3"/>
    <w:rsid w:val="19983232"/>
    <w:rsid w:val="19C71C5A"/>
    <w:rsid w:val="1A2B7FD1"/>
    <w:rsid w:val="1A82756F"/>
    <w:rsid w:val="1AA165EE"/>
    <w:rsid w:val="1AC4325D"/>
    <w:rsid w:val="1AF64A9C"/>
    <w:rsid w:val="1B330B92"/>
    <w:rsid w:val="1B4736A1"/>
    <w:rsid w:val="1B5F3B44"/>
    <w:rsid w:val="1B614732"/>
    <w:rsid w:val="1B930077"/>
    <w:rsid w:val="1C451A54"/>
    <w:rsid w:val="1C53070E"/>
    <w:rsid w:val="1C831C9C"/>
    <w:rsid w:val="1CB97217"/>
    <w:rsid w:val="1D3A13CE"/>
    <w:rsid w:val="1D601B1C"/>
    <w:rsid w:val="1E694E52"/>
    <w:rsid w:val="1E965D74"/>
    <w:rsid w:val="1F243782"/>
    <w:rsid w:val="1F4D081E"/>
    <w:rsid w:val="1F612069"/>
    <w:rsid w:val="1FAC1CDA"/>
    <w:rsid w:val="20015A3D"/>
    <w:rsid w:val="209C6590"/>
    <w:rsid w:val="20B24F5D"/>
    <w:rsid w:val="212A2A03"/>
    <w:rsid w:val="2132070B"/>
    <w:rsid w:val="21673600"/>
    <w:rsid w:val="21EF2D62"/>
    <w:rsid w:val="220124BF"/>
    <w:rsid w:val="22503A47"/>
    <w:rsid w:val="230E494A"/>
    <w:rsid w:val="23112215"/>
    <w:rsid w:val="23CB502D"/>
    <w:rsid w:val="243B152B"/>
    <w:rsid w:val="247F00D2"/>
    <w:rsid w:val="25121FF7"/>
    <w:rsid w:val="25614FBC"/>
    <w:rsid w:val="25A84F00"/>
    <w:rsid w:val="25DC47CC"/>
    <w:rsid w:val="26134E04"/>
    <w:rsid w:val="262E126D"/>
    <w:rsid w:val="278F260B"/>
    <w:rsid w:val="288048FB"/>
    <w:rsid w:val="292424F6"/>
    <w:rsid w:val="294229CB"/>
    <w:rsid w:val="29D93553"/>
    <w:rsid w:val="29F05A79"/>
    <w:rsid w:val="29FD1684"/>
    <w:rsid w:val="2ABD1E40"/>
    <w:rsid w:val="2B660EDA"/>
    <w:rsid w:val="2BB377C9"/>
    <w:rsid w:val="2C0D10C7"/>
    <w:rsid w:val="2C1A0894"/>
    <w:rsid w:val="2C5B0F99"/>
    <w:rsid w:val="2E6B65B1"/>
    <w:rsid w:val="2E813F33"/>
    <w:rsid w:val="2EC7783B"/>
    <w:rsid w:val="2EDD058C"/>
    <w:rsid w:val="2F5A4F0A"/>
    <w:rsid w:val="30195600"/>
    <w:rsid w:val="30C41523"/>
    <w:rsid w:val="31263346"/>
    <w:rsid w:val="31A05F63"/>
    <w:rsid w:val="31B17A42"/>
    <w:rsid w:val="31CD71B8"/>
    <w:rsid w:val="31D41A4F"/>
    <w:rsid w:val="322A55C4"/>
    <w:rsid w:val="324D1B8E"/>
    <w:rsid w:val="326F313E"/>
    <w:rsid w:val="334E6B7C"/>
    <w:rsid w:val="33BE2122"/>
    <w:rsid w:val="33C3709A"/>
    <w:rsid w:val="347B474A"/>
    <w:rsid w:val="34957BA4"/>
    <w:rsid w:val="34A259C1"/>
    <w:rsid w:val="35342E8F"/>
    <w:rsid w:val="358205C9"/>
    <w:rsid w:val="35D36013"/>
    <w:rsid w:val="364B1AF4"/>
    <w:rsid w:val="36701A0D"/>
    <w:rsid w:val="368233D6"/>
    <w:rsid w:val="36A66B9C"/>
    <w:rsid w:val="38290010"/>
    <w:rsid w:val="3897226D"/>
    <w:rsid w:val="3941669F"/>
    <w:rsid w:val="396315E5"/>
    <w:rsid w:val="3979573C"/>
    <w:rsid w:val="398E3810"/>
    <w:rsid w:val="399E041E"/>
    <w:rsid w:val="3A2E44FA"/>
    <w:rsid w:val="3B5D5C32"/>
    <w:rsid w:val="3BAF112C"/>
    <w:rsid w:val="3C161B1C"/>
    <w:rsid w:val="3C481B83"/>
    <w:rsid w:val="3CF90C97"/>
    <w:rsid w:val="3D033FDF"/>
    <w:rsid w:val="3D214989"/>
    <w:rsid w:val="3DB45222"/>
    <w:rsid w:val="3E33588F"/>
    <w:rsid w:val="3EB2305E"/>
    <w:rsid w:val="3EB50F69"/>
    <w:rsid w:val="3F125FCA"/>
    <w:rsid w:val="3F4F0542"/>
    <w:rsid w:val="3F6C7086"/>
    <w:rsid w:val="3FC83CE0"/>
    <w:rsid w:val="3FE50804"/>
    <w:rsid w:val="400935A3"/>
    <w:rsid w:val="400D1CAD"/>
    <w:rsid w:val="40C46775"/>
    <w:rsid w:val="414D6783"/>
    <w:rsid w:val="41CD110E"/>
    <w:rsid w:val="425A3E1C"/>
    <w:rsid w:val="42903876"/>
    <w:rsid w:val="431E4E62"/>
    <w:rsid w:val="436D2DB7"/>
    <w:rsid w:val="43761EA4"/>
    <w:rsid w:val="43CD5DCF"/>
    <w:rsid w:val="442A00E3"/>
    <w:rsid w:val="44FF225C"/>
    <w:rsid w:val="455F6F8B"/>
    <w:rsid w:val="4565730F"/>
    <w:rsid w:val="45800936"/>
    <w:rsid w:val="45BB5FCA"/>
    <w:rsid w:val="460054E7"/>
    <w:rsid w:val="46B81B60"/>
    <w:rsid w:val="46FC0C83"/>
    <w:rsid w:val="47221FA3"/>
    <w:rsid w:val="472B59CE"/>
    <w:rsid w:val="47C315F9"/>
    <w:rsid w:val="47E5428C"/>
    <w:rsid w:val="48C861D6"/>
    <w:rsid w:val="490121DE"/>
    <w:rsid w:val="49B62634"/>
    <w:rsid w:val="49F36D5F"/>
    <w:rsid w:val="4A3D06D1"/>
    <w:rsid w:val="4A565341"/>
    <w:rsid w:val="4AB214D8"/>
    <w:rsid w:val="4ABB6125"/>
    <w:rsid w:val="4AD51910"/>
    <w:rsid w:val="4AD73AB4"/>
    <w:rsid w:val="4B0936F5"/>
    <w:rsid w:val="4B39683E"/>
    <w:rsid w:val="4BDF73E3"/>
    <w:rsid w:val="4C00293B"/>
    <w:rsid w:val="4C3563F8"/>
    <w:rsid w:val="4C654F23"/>
    <w:rsid w:val="4D2C65F4"/>
    <w:rsid w:val="4D365D0D"/>
    <w:rsid w:val="4D6F271F"/>
    <w:rsid w:val="4D8D765F"/>
    <w:rsid w:val="4DBC0DB3"/>
    <w:rsid w:val="4DD2171D"/>
    <w:rsid w:val="4DFA6633"/>
    <w:rsid w:val="4E281079"/>
    <w:rsid w:val="4E787375"/>
    <w:rsid w:val="4E955B13"/>
    <w:rsid w:val="4F1019C2"/>
    <w:rsid w:val="4F260C32"/>
    <w:rsid w:val="4F686553"/>
    <w:rsid w:val="4F89752B"/>
    <w:rsid w:val="50493107"/>
    <w:rsid w:val="512D1BE1"/>
    <w:rsid w:val="512D303B"/>
    <w:rsid w:val="51320D38"/>
    <w:rsid w:val="517D6C98"/>
    <w:rsid w:val="518E367C"/>
    <w:rsid w:val="53EF31B8"/>
    <w:rsid w:val="542C22CE"/>
    <w:rsid w:val="54E01F8C"/>
    <w:rsid w:val="5510379B"/>
    <w:rsid w:val="552075E0"/>
    <w:rsid w:val="55974F69"/>
    <w:rsid w:val="55BD6520"/>
    <w:rsid w:val="55F543BA"/>
    <w:rsid w:val="566529A0"/>
    <w:rsid w:val="56825202"/>
    <w:rsid w:val="56F91ADF"/>
    <w:rsid w:val="57030E20"/>
    <w:rsid w:val="57A57CC5"/>
    <w:rsid w:val="57AA40AF"/>
    <w:rsid w:val="57B73FC3"/>
    <w:rsid w:val="57CC24AF"/>
    <w:rsid w:val="57EE7321"/>
    <w:rsid w:val="585032C5"/>
    <w:rsid w:val="58712E24"/>
    <w:rsid w:val="587F3447"/>
    <w:rsid w:val="58AF1E1E"/>
    <w:rsid w:val="58B072F9"/>
    <w:rsid w:val="593033F1"/>
    <w:rsid w:val="598974F7"/>
    <w:rsid w:val="599401CB"/>
    <w:rsid w:val="599A6BDC"/>
    <w:rsid w:val="59E85EAA"/>
    <w:rsid w:val="5A467352"/>
    <w:rsid w:val="5A587EE2"/>
    <w:rsid w:val="5A8574EB"/>
    <w:rsid w:val="5AD3293D"/>
    <w:rsid w:val="5B414134"/>
    <w:rsid w:val="5B826A86"/>
    <w:rsid w:val="5BA06F94"/>
    <w:rsid w:val="5BAB2941"/>
    <w:rsid w:val="5BAE5032"/>
    <w:rsid w:val="5BC63926"/>
    <w:rsid w:val="5C342110"/>
    <w:rsid w:val="5C345624"/>
    <w:rsid w:val="5CB6167C"/>
    <w:rsid w:val="5D382683"/>
    <w:rsid w:val="5D4B531F"/>
    <w:rsid w:val="5D5E787D"/>
    <w:rsid w:val="5EEF0670"/>
    <w:rsid w:val="5F583577"/>
    <w:rsid w:val="5F893F0F"/>
    <w:rsid w:val="5FE243FF"/>
    <w:rsid w:val="61106CB3"/>
    <w:rsid w:val="615D3256"/>
    <w:rsid w:val="619B5B74"/>
    <w:rsid w:val="619F631A"/>
    <w:rsid w:val="61DA373B"/>
    <w:rsid w:val="61E333FF"/>
    <w:rsid w:val="61F33C63"/>
    <w:rsid w:val="6232167F"/>
    <w:rsid w:val="629A7A14"/>
    <w:rsid w:val="63003DA7"/>
    <w:rsid w:val="633142D2"/>
    <w:rsid w:val="633E7239"/>
    <w:rsid w:val="63727BBF"/>
    <w:rsid w:val="637B1052"/>
    <w:rsid w:val="63C573D0"/>
    <w:rsid w:val="6412665B"/>
    <w:rsid w:val="653D1A25"/>
    <w:rsid w:val="65BF39E6"/>
    <w:rsid w:val="65F22517"/>
    <w:rsid w:val="6605352F"/>
    <w:rsid w:val="6638275D"/>
    <w:rsid w:val="664E0FA9"/>
    <w:rsid w:val="66671DBF"/>
    <w:rsid w:val="67E313E2"/>
    <w:rsid w:val="68E43016"/>
    <w:rsid w:val="694E5421"/>
    <w:rsid w:val="695D1E05"/>
    <w:rsid w:val="69C23505"/>
    <w:rsid w:val="69C34074"/>
    <w:rsid w:val="69F220A4"/>
    <w:rsid w:val="69F73337"/>
    <w:rsid w:val="6A8F63A7"/>
    <w:rsid w:val="6A913111"/>
    <w:rsid w:val="6B4E651E"/>
    <w:rsid w:val="6B776197"/>
    <w:rsid w:val="6B892673"/>
    <w:rsid w:val="6B902558"/>
    <w:rsid w:val="6C967486"/>
    <w:rsid w:val="6CD262BB"/>
    <w:rsid w:val="6D4325DA"/>
    <w:rsid w:val="6D755CD1"/>
    <w:rsid w:val="6D895EDA"/>
    <w:rsid w:val="6E1D1148"/>
    <w:rsid w:val="6E896A6B"/>
    <w:rsid w:val="6EAD7736"/>
    <w:rsid w:val="6F5A4CE2"/>
    <w:rsid w:val="70394557"/>
    <w:rsid w:val="70427A9D"/>
    <w:rsid w:val="70482FE8"/>
    <w:rsid w:val="70947BAA"/>
    <w:rsid w:val="71040732"/>
    <w:rsid w:val="71220AAD"/>
    <w:rsid w:val="713B233A"/>
    <w:rsid w:val="71B36235"/>
    <w:rsid w:val="71F513FB"/>
    <w:rsid w:val="73871E97"/>
    <w:rsid w:val="73B47B34"/>
    <w:rsid w:val="73F92631"/>
    <w:rsid w:val="74705146"/>
    <w:rsid w:val="74DC5E82"/>
    <w:rsid w:val="751640B3"/>
    <w:rsid w:val="755058C8"/>
    <w:rsid w:val="75B77395"/>
    <w:rsid w:val="75C0066F"/>
    <w:rsid w:val="766D68BF"/>
    <w:rsid w:val="767A58F6"/>
    <w:rsid w:val="790E4CAC"/>
    <w:rsid w:val="791800D8"/>
    <w:rsid w:val="7968361D"/>
    <w:rsid w:val="79AD2E2F"/>
    <w:rsid w:val="79BA3634"/>
    <w:rsid w:val="7A630DDA"/>
    <w:rsid w:val="7AFFDF8A"/>
    <w:rsid w:val="7B553428"/>
    <w:rsid w:val="7B9067D9"/>
    <w:rsid w:val="7BAE2654"/>
    <w:rsid w:val="7BC10381"/>
    <w:rsid w:val="7BFD2859"/>
    <w:rsid w:val="7C58592F"/>
    <w:rsid w:val="7CAE29B1"/>
    <w:rsid w:val="7D7F34A5"/>
    <w:rsid w:val="7DDC7D9A"/>
    <w:rsid w:val="7E0B5230"/>
    <w:rsid w:val="7E325F94"/>
    <w:rsid w:val="7E512EC7"/>
    <w:rsid w:val="7E5370E0"/>
    <w:rsid w:val="7F360594"/>
    <w:rsid w:val="7FD35732"/>
    <w:rsid w:val="FBFEBBF5"/>
    <w:rsid w:val="FFDE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8"/>
    <w:qFormat/>
    <w:uiPriority w:val="9"/>
    <w:pPr>
      <w:keepNext/>
      <w:keepLines/>
      <w:adjustRightInd w:val="0"/>
      <w:spacing w:before="260" w:after="260" w:line="360" w:lineRule="auto"/>
      <w:jc w:val="left"/>
      <w:outlineLvl w:val="2"/>
    </w:pPr>
    <w:rPr>
      <w:rFonts w:eastAsia="黑体"/>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仿宋_GB2312" w:hAnsi="宋体" w:eastAsia="仿宋_GB2312"/>
      <w:color w:val="000000"/>
      <w:szCs w:val="21"/>
    </w:rPr>
  </w:style>
  <w:style w:type="paragraph" w:styleId="8">
    <w:name w:val="List Number 2"/>
    <w:basedOn w:val="1"/>
    <w:qFormat/>
    <w:uiPriority w:val="0"/>
    <w:pPr>
      <w:numPr>
        <w:ilvl w:val="0"/>
        <w:numId w:val="1"/>
      </w:numPr>
    </w:pPr>
  </w:style>
  <w:style w:type="paragraph" w:styleId="9">
    <w:name w:val="annotation text"/>
    <w:basedOn w:val="1"/>
    <w:qFormat/>
    <w:uiPriority w:val="0"/>
    <w:pPr>
      <w:jc w:val="left"/>
    </w:pPr>
  </w:style>
  <w:style w:type="paragraph" w:styleId="10">
    <w:name w:val="Body Text"/>
    <w:basedOn w:val="1"/>
    <w:qFormat/>
    <w:uiPriority w:val="1"/>
    <w:rPr>
      <w:b/>
      <w:szCs w:val="24"/>
    </w:rPr>
  </w:style>
  <w:style w:type="paragraph" w:styleId="11">
    <w:name w:val="Body Text Indent"/>
    <w:basedOn w:val="1"/>
    <w:next w:val="1"/>
    <w:qFormat/>
    <w:uiPriority w:val="0"/>
    <w:pPr>
      <w:spacing w:line="200" w:lineRule="atLeast"/>
      <w:ind w:firstLine="301"/>
    </w:pPr>
    <w:rPr>
      <w:rFonts w:ascii="宋体" w:hAnsi="Courier New"/>
      <w:spacing w:val="-4"/>
      <w:kern w:val="0"/>
      <w:sz w:val="18"/>
      <w:szCs w:val="20"/>
    </w:rPr>
  </w:style>
  <w:style w:type="paragraph" w:styleId="12">
    <w:name w:val="toc 3"/>
    <w:basedOn w:val="1"/>
    <w:next w:val="1"/>
    <w:qFormat/>
    <w:uiPriority w:val="0"/>
    <w:pPr>
      <w:ind w:left="840" w:leftChars="400"/>
    </w:pPr>
  </w:style>
  <w:style w:type="paragraph" w:styleId="13">
    <w:name w:val="Plain Text"/>
    <w:basedOn w:val="1"/>
    <w:unhideWhenUsed/>
    <w:qFormat/>
    <w:uiPriority w:val="99"/>
    <w:rPr>
      <w:rFonts w:ascii="宋体" w:hAnsi="Courier New" w:cs="Courier New"/>
      <w:szCs w:val="21"/>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style>
  <w:style w:type="paragraph" w:styleId="17">
    <w:name w:val="toc 6"/>
    <w:basedOn w:val="1"/>
    <w:next w:val="1"/>
    <w:semiHidden/>
    <w:qFormat/>
    <w:uiPriority w:val="0"/>
    <w:pPr>
      <w:ind w:left="1050"/>
      <w:jc w:val="left"/>
    </w:pPr>
    <w:rPr>
      <w:sz w:val="18"/>
      <w:szCs w:val="18"/>
    </w:rPr>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10"/>
    <w:next w:val="17"/>
    <w:qFormat/>
    <w:uiPriority w:val="99"/>
    <w:pPr>
      <w:autoSpaceDE w:val="0"/>
      <w:autoSpaceDN w:val="0"/>
      <w:adjustRightInd w:val="0"/>
      <w:ind w:firstLine="420" w:firstLineChars="100"/>
      <w:jc w:val="left"/>
    </w:pPr>
    <w:rPr>
      <w:kern w:val="0"/>
      <w:sz w:val="20"/>
      <w:szCs w:val="20"/>
    </w:rPr>
  </w:style>
  <w:style w:type="paragraph" w:styleId="21">
    <w:name w:val="Body Text First Indent 2"/>
    <w:basedOn w:val="11"/>
    <w:next w:val="1"/>
    <w:qFormat/>
    <w:uiPriority w:val="0"/>
    <w:pPr>
      <w:spacing w:after="120" w:line="240" w:lineRule="auto"/>
      <w:ind w:left="420" w:leftChars="200" w:firstLine="420"/>
    </w:pPr>
    <w:rPr>
      <w:rFonts w:ascii="Times New Roman" w:hAnsi="Times New Roman" w:cs="宋体"/>
      <w:kern w:val="2"/>
      <w:sz w:val="21"/>
      <w:szCs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99"/>
  </w:style>
  <w:style w:type="character" w:styleId="26">
    <w:name w:val="Hyperlink"/>
    <w:unhideWhenUsed/>
    <w:qFormat/>
    <w:uiPriority w:val="99"/>
    <w:rPr>
      <w:color w:val="0000FF"/>
      <w:u w:val="single"/>
    </w:rPr>
  </w:style>
  <w:style w:type="paragraph" w:customStyle="1" w:styleId="27">
    <w:name w:val="首行缩进"/>
    <w:basedOn w:val="1"/>
    <w:next w:val="10"/>
    <w:qFormat/>
    <w:uiPriority w:val="99"/>
    <w:pPr>
      <w:spacing w:line="360" w:lineRule="auto"/>
      <w:ind w:firstLine="480" w:firstLineChars="200"/>
    </w:pPr>
    <w:rPr>
      <w:sz w:val="24"/>
      <w:lang w:val="zh-CN"/>
    </w:rPr>
  </w:style>
  <w:style w:type="character" w:customStyle="1" w:styleId="28">
    <w:name w:val="标题 3 字符"/>
    <w:link w:val="5"/>
    <w:qFormat/>
    <w:uiPriority w:val="0"/>
    <w:rPr>
      <w:rFonts w:eastAsia="黑体"/>
      <w:bCs/>
      <w:sz w:val="32"/>
      <w:szCs w:val="32"/>
    </w:rPr>
  </w:style>
  <w:style w:type="paragraph" w:customStyle="1" w:styleId="29">
    <w:name w:val="null3"/>
    <w:qFormat/>
    <w:uiPriority w:val="0"/>
    <w:rPr>
      <w:rFonts w:hint="eastAsia" w:ascii="Calibri" w:hAnsi="Calibri" w:eastAsia="宋体" w:cs="Times New Roman"/>
      <w:lang w:val="en-US" w:eastAsia="zh-CN" w:bidi="ar-SA"/>
    </w:rPr>
  </w:style>
  <w:style w:type="paragraph" w:customStyle="1" w:styleId="30">
    <w:name w:val="样式1"/>
    <w:basedOn w:val="1"/>
    <w:qFormat/>
    <w:uiPriority w:val="0"/>
    <w:pPr>
      <w:jc w:val="center"/>
    </w:pPr>
    <w:rPr>
      <w:rFonts w:eastAsia="方正大标宋简体"/>
      <w:sz w:val="52"/>
    </w:rPr>
  </w:style>
  <w:style w:type="paragraph" w:customStyle="1" w:styleId="31">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character" w:customStyle="1" w:styleId="32">
    <w:name w:val="标题 1 字符"/>
    <w:link w:val="3"/>
    <w:qFormat/>
    <w:uiPriority w:val="0"/>
    <w:rPr>
      <w:b/>
      <w:kern w:val="44"/>
      <w:sz w:val="44"/>
    </w:rPr>
  </w:style>
  <w:style w:type="paragraph" w:customStyle="1" w:styleId="33">
    <w:name w:val="Table Paragraph"/>
    <w:basedOn w:val="1"/>
    <w:qFormat/>
    <w:uiPriority w:val="1"/>
    <w:rPr>
      <w:rFonts w:ascii="宋体" w:hAnsi="宋体" w:cs="宋体"/>
      <w:lang w:val="zh-CN" w:bidi="zh-CN"/>
    </w:rPr>
  </w:style>
  <w:style w:type="paragraph" w:styleId="34">
    <w:name w:val="List Paragraph"/>
    <w:basedOn w:val="1"/>
    <w:qFormat/>
    <w:uiPriority w:val="1"/>
    <w:pPr>
      <w:ind w:left="1073" w:hanging="541"/>
    </w:pPr>
    <w:rPr>
      <w:rFonts w:ascii="宋体" w:hAnsi="宋体" w:cs="宋体"/>
      <w:lang w:val="zh-CN" w:bidi="zh-CN"/>
    </w:rPr>
  </w:style>
  <w:style w:type="paragraph" w:customStyle="1" w:styleId="35">
    <w:name w:val="Table Text"/>
    <w:basedOn w:val="1"/>
    <w:semiHidden/>
    <w:qFormat/>
    <w:uiPriority w:val="0"/>
    <w:rPr>
      <w:rFonts w:ascii="宋体" w:hAnsi="宋体" w:cs="宋体"/>
      <w:sz w:val="24"/>
      <w:szCs w:val="24"/>
      <w:lang w:eastAsia="en-US"/>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样式 样式 样式 标题 2 + 两端对齐 段前: 18 磅 + 首行缩进:  2 字符 + 首行缩进:  2 字符 段后: 0..."/>
    <w:basedOn w:val="1"/>
    <w:qFormat/>
    <w:uiPriority w:val="99"/>
    <w:pPr>
      <w:spacing w:afterLines="50" w:line="360" w:lineRule="auto"/>
    </w:pPr>
    <w:rPr>
      <w:rFonts w:cs="宋体"/>
      <w:b/>
      <w:bCs/>
      <w:sz w:val="24"/>
      <w:szCs w:val="20"/>
    </w:rPr>
  </w:style>
  <w:style w:type="paragraph" w:customStyle="1" w:styleId="38">
    <w:name w:val="xl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sz w:val="28"/>
      <w:szCs w:val="28"/>
    </w:rPr>
  </w:style>
  <w:style w:type="paragraph" w:customStyle="1" w:styleId="39">
    <w:name w:val="Plain Text1"/>
    <w:basedOn w:val="1"/>
    <w:qFormat/>
    <w:uiPriority w:val="99"/>
    <w:rPr>
      <w:rFonts w:ascii="宋体" w:hAnsi="Courier New"/>
    </w:rPr>
  </w:style>
  <w:style w:type="paragraph" w:customStyle="1" w:styleId="40">
    <w:name w:val="表格文字"/>
    <w:basedOn w:val="13"/>
    <w:next w:val="10"/>
    <w:qFormat/>
    <w:uiPriority w:val="0"/>
    <w:pPr>
      <w:spacing w:line="240" w:lineRule="atLeast"/>
    </w:pPr>
    <w:rPr>
      <w:rFonts w:eastAsia="仿宋_GB2312"/>
      <w:sz w:val="24"/>
    </w:rPr>
  </w:style>
  <w:style w:type="paragraph" w:customStyle="1" w:styleId="41">
    <w:name w:val="Normal_0"/>
    <w:next w:val="4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2">
    <w:name w:val="Normal Indent1_0"/>
    <w:basedOn w:val="1"/>
    <w:next w:val="41"/>
    <w:qFormat/>
    <w:uiPriority w:val="0"/>
    <w:pPr>
      <w:spacing w:after="160" w:line="660" w:lineRule="exact"/>
      <w:ind w:firstLine="720" w:firstLineChars="200"/>
    </w:pPr>
    <w:rPr>
      <w:rFonts w:eastAsia="楷体_GB2312"/>
      <w:sz w:val="36"/>
      <w:szCs w:val="36"/>
    </w:rPr>
  </w:style>
  <w:style w:type="paragraph" w:customStyle="1" w:styleId="43">
    <w:name w:val="样式1_0"/>
    <w:basedOn w:val="1"/>
    <w:qFormat/>
    <w:uiPriority w:val="0"/>
    <w:pPr>
      <w:numPr>
        <w:ilvl w:val="0"/>
        <w:numId w:val="2"/>
      </w:numPr>
      <w:adjustRightInd w:val="0"/>
      <w:spacing w:after="160" w:line="259" w:lineRule="auto"/>
    </w:pPr>
    <w:rPr>
      <w:rFonts w:ascii="宋体" w:hAnsi="宋体"/>
      <w:kern w:val="0"/>
      <w:szCs w:val="20"/>
    </w:rPr>
  </w:style>
  <w:style w:type="character" w:customStyle="1" w:styleId="44">
    <w:name w:val="font11"/>
    <w:basedOn w:val="24"/>
    <w:qFormat/>
    <w:uiPriority w:val="0"/>
    <w:rPr>
      <w:rFonts w:hint="eastAsia" w:ascii="宋体" w:hAnsi="宋体" w:eastAsia="宋体" w:cs="宋体"/>
      <w:b/>
      <w:bCs/>
      <w:color w:val="000000"/>
      <w:sz w:val="21"/>
      <w:szCs w:val="21"/>
      <w:u w:val="none"/>
    </w:rPr>
  </w:style>
  <w:style w:type="character" w:customStyle="1" w:styleId="45">
    <w:name w:val="font21"/>
    <w:basedOn w:val="2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45356</Words>
  <Characters>48422</Characters>
  <Lines>401</Lines>
  <Paragraphs>113</Paragraphs>
  <TotalTime>5</TotalTime>
  <ScaleCrop>false</ScaleCrop>
  <LinksUpToDate>false</LinksUpToDate>
  <CharactersWithSpaces>50204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2024-09-20T15:51:00Z</dcterms:created>
  <dc:creator>董礼敏</dc:creator>
  <cp:lastModifiedBy>叶鹏飞       13868755927</cp:lastModifiedBy>
  <dcterms:modified xsi:type="dcterms:W3CDTF">2025-01-03T11:08:15Z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3CE09EE4E67F4C6A88105397C91B0654_13</vt:lpwstr>
  </property>
  <property fmtid="{D5CDD505-2E9C-101B-9397-08002B2CF9AE}" pid="4" name="KSOTemplateDocerSaveRecord">
    <vt:lpwstr>eyJoZGlkIjoiMWM0N2M5YTM0NDE3N2VmZDU4Yjk1YWJjMTY0MWE0YWIiLCJ1c2VySWQiOiI2MzQ4MjYzMzcifQ==</vt:lpwstr>
  </property>
</Properties>
</file>