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A62A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授权委托书</w:t>
      </w:r>
    </w:p>
    <w:bookmarkEnd w:id="0"/>
    <w:p w14:paraId="17D64BC3"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pacing w:val="-6"/>
          <w:sz w:val="18"/>
          <w:szCs w:val="18"/>
        </w:rPr>
      </w:pPr>
    </w:p>
    <w:p w14:paraId="13253BA7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</w:rPr>
        <w:t>致乾元实验室：</w:t>
      </w:r>
    </w:p>
    <w:p w14:paraId="166E37E8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  <w:lang w:eastAsia="zh-CN"/>
        </w:rPr>
        <w:t>高纯铂靶（第二次）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4"/>
          <w:szCs w:val="24"/>
        </w:rPr>
        <w:t>项目（项目编号：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QYCG-HW-2025-0024(XJ)）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活动，并代表我方全权办理针对上述项目的响应、评审、签约等具体事务和签署相关文件。</w:t>
      </w:r>
    </w:p>
    <w:p w14:paraId="1D6388A3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我方对被授权人的签名负全部责任。</w:t>
      </w:r>
    </w:p>
    <w:p w14:paraId="0E7DA863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05B1A946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被授权人无转委托权，特此告知。</w:t>
      </w:r>
    </w:p>
    <w:p w14:paraId="0BB7849A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4E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 w14:paraId="1A66B4D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授权代表身份证（正面）：</w:t>
            </w:r>
          </w:p>
          <w:p w14:paraId="7133FB4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723C0A4A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0463B2F2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7FD49D5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1AA511FC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（反面）：</w:t>
            </w:r>
          </w:p>
          <w:p w14:paraId="49AFC24B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76BD979A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626DDF6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2C20B1B6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</w:tr>
    </w:tbl>
    <w:p w14:paraId="432736A7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52687B8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0D571813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61434F51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6E46BC07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供应商名称（公章）：</w:t>
      </w:r>
    </w:p>
    <w:p w14:paraId="2AA83E13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日期：     年   月   日</w:t>
      </w:r>
    </w:p>
    <w:p w14:paraId="6CF6C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/>
    </w:p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2025-07-12T03:54:13Z</dcterms:created>
  <dc:creator>37768</dc:creator>
  <cp:lastModifiedBy>弓长每文</cp:lastModifiedBy>
  <dcterms:modified xsi:type="dcterms:W3CDTF">2025-07-12T03:54:21Z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0E62BED7CE79443B943B7BEC4173CB50_12</vt:lpwstr>
  </property>
</Properties>
</file>