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FABF4">
      <w:pPr>
        <w:spacing w:line="360" w:lineRule="auto"/>
        <w:jc w:val="center"/>
        <w:rPr>
          <w:rFonts w:hint="eastAsia" w:ascii="仿宋_GB2312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杭州萧山环城生物能源有限公司巨能差速器及泵类配件采购项目</w:t>
      </w:r>
    </w:p>
    <w:p w14:paraId="431EA208">
      <w:pPr>
        <w:spacing w:line="360" w:lineRule="auto"/>
        <w:jc w:val="center"/>
        <w:rPr>
          <w:rFonts w:hint="eastAsia" w:ascii="仿宋_GB2312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重新询价公告</w:t>
      </w:r>
    </w:p>
    <w:p w14:paraId="19B2A6D9">
      <w:pPr>
        <w:spacing w:line="360" w:lineRule="auto"/>
        <w:ind w:firstLine="585"/>
        <w:jc w:val="lef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杭州萧山环城生物能源有限公司因经营需要，现就巨能差速器及泵类配件采购项目进行询价</w:t>
      </w:r>
      <w:r>
        <w:rPr>
          <w:rFonts w:ascii="仿宋_GB2312" w:eastAsia="仿宋_GB2312"/>
          <w:color w:val="auto"/>
          <w:sz w:val="24"/>
          <w:szCs w:val="24"/>
        </w:rPr>
        <w:t>，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欢迎符合要求的供应商积极参与。</w:t>
      </w:r>
    </w:p>
    <w:p w14:paraId="15DC41EE">
      <w:pPr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一、项目名称：巨能差速器及泵类配件采购项目</w:t>
      </w:r>
    </w:p>
    <w:p w14:paraId="2AA62EE9">
      <w:pPr>
        <w:adjustRightInd w:val="0"/>
        <w:snapToGrid w:val="0"/>
        <w:spacing w:line="360" w:lineRule="auto"/>
        <w:jc w:val="left"/>
        <w:textAlignment w:val="baseline"/>
        <w:rPr>
          <w:rFonts w:hint="default" w:ascii="仿宋_GB2312" w:eastAsia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二、HC(X)-20250402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val="en-US" w:eastAsia="zh-CN"/>
        </w:rPr>
        <w:t>-3</w:t>
      </w:r>
    </w:p>
    <w:p w14:paraId="49AC062B">
      <w:pPr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三、采购内容及相关说明</w:t>
      </w:r>
    </w:p>
    <w:p w14:paraId="1290E3BB">
      <w:pPr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1、采购内容</w:t>
      </w:r>
    </w:p>
    <w:p w14:paraId="4837D269">
      <w:pPr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    我司因生产经营需要，现需采购巨能差速器及泵类配件一批（包含差速器、泵头、蜗壳、向心泵（阀）等货物），具体内容和要求详见第三部分询价内容。</w:t>
      </w:r>
    </w:p>
    <w:p w14:paraId="69BF4816">
      <w:pPr>
        <w:spacing w:line="360" w:lineRule="auto"/>
        <w:ind w:firstLine="480" w:firstLineChars="200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2、本项目实行总价限价，最高总价限价为110134元。</w:t>
      </w:r>
    </w:p>
    <w:p w14:paraId="06BA3469">
      <w:pPr>
        <w:spacing w:line="360" w:lineRule="auto"/>
        <w:jc w:val="left"/>
        <w:rPr>
          <w:rFonts w:ascii="仿宋_GB2312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四、供应商资格要求</w:t>
      </w:r>
    </w:p>
    <w:p w14:paraId="08A059C9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1、在中华人民共和国境内（不含港、澳、台地区）注册，具有独立法人资格（提供营业执照（或者事业单位法人证书、社会团体法人登记证书、其他组织登记证明文件，下同）副本复印件（加盖公章）；</w:t>
      </w:r>
    </w:p>
    <w:p w14:paraId="1938F793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2、近三年未被“信用中国”（www.creditchina.gov.cn）、中国政府采购网（www.ccgp.gov.cn/search/cr/）等其他官方网站列入失信被执行人、重大税收违法案件当事人名单、政府采购严重违法失信行为记录名单、有责合同纠纷等不良记录。</w:t>
      </w:r>
      <w:r>
        <w:rPr>
          <w:rFonts w:hint="eastAsia" w:ascii="仿宋_GB2312" w:eastAsia="仿宋_GB2312"/>
          <w:color w:val="auto"/>
          <w:sz w:val="24"/>
          <w:szCs w:val="24"/>
          <w:highlight w:val="yellow"/>
        </w:rPr>
        <w:t>（报价人若未提供或提供有误的，则以采购人开标当日网站查询结果为准）</w:t>
      </w:r>
    </w:p>
    <w:p w14:paraId="7B48CB25">
      <w:pPr>
        <w:spacing w:line="360" w:lineRule="auto"/>
        <w:ind w:firstLine="585"/>
        <w:jc w:val="left"/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3、近三年内未被列入《杭州市环境集团有限公司黑名单供应商名录库》和《杭州市环境集团有限公司不合格供应商名录库》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yellow"/>
        </w:rPr>
        <w:t>（报价人无需提供，并以采购人提供的名单为准）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；</w:t>
      </w:r>
    </w:p>
    <w:p w14:paraId="3213263F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4、供应商须提供其股东信息及出资比例信息；</w:t>
      </w:r>
    </w:p>
    <w:p w14:paraId="69C96AB0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5、本项目不接受联合体报价。</w:t>
      </w:r>
    </w:p>
    <w:p w14:paraId="4C7E7418">
      <w:pPr>
        <w:spacing w:line="360" w:lineRule="auto"/>
        <w:jc w:val="left"/>
        <w:rPr>
          <w:rFonts w:ascii="仿宋_GB2312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五、报名及询价文件获取</w:t>
      </w:r>
    </w:p>
    <w:p w14:paraId="001F9EF2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1.报名时间：2025年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4"/>
          <w:szCs w:val="24"/>
        </w:rPr>
        <w:t>月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24"/>
          <w:szCs w:val="24"/>
        </w:rPr>
        <w:t>日至2025年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4"/>
          <w:szCs w:val="24"/>
        </w:rPr>
        <w:t>月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4"/>
          <w:szCs w:val="24"/>
        </w:rPr>
        <w:t>日10:00。</w:t>
      </w:r>
    </w:p>
    <w:p w14:paraId="604B2C9D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2.报名方式：实行网上报名，暂不接受现场报名。</w:t>
      </w:r>
    </w:p>
    <w:p w14:paraId="683D90C0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3.电子邮箱：所需报名资料传至邮箱1660300340@qq.com（报名邮件主题要求格式：项目名称+报价单位），同时和工作人员李先生（电话：15168427850）联系.确认。</w:t>
      </w:r>
    </w:p>
    <w:p w14:paraId="7AE7102B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4.网上报名提供资料：通过年检有效的企业法人营业执照复印件、法定代表人授权书或单位介绍信、法人及受委托人身份证复印件及联系方式。所有资料均需加盖公章后以扫描件形式传至采购人邮箱。</w:t>
      </w:r>
    </w:p>
    <w:p w14:paraId="1393FBA6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5.询价文件获取：通过邮箱回复获取。</w:t>
      </w:r>
    </w:p>
    <w:p w14:paraId="1CB44682">
      <w:pPr>
        <w:spacing w:line="360" w:lineRule="auto"/>
        <w:jc w:val="left"/>
        <w:rPr>
          <w:rFonts w:ascii="仿宋_GB2312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六、报价文件递交</w:t>
      </w:r>
    </w:p>
    <w:p w14:paraId="5D68846E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本项目接受现场递交报价文件和邮寄递交报价文件。</w:t>
      </w:r>
    </w:p>
    <w:p w14:paraId="51E7FA82">
      <w:pPr>
        <w:pStyle w:val="4"/>
        <w:ind w:firstLine="480"/>
        <w:rPr>
          <w:rFonts w:ascii="仿宋_GB2312" w:eastAsia="仿宋_GB2312"/>
          <w:color w:val="auto"/>
          <w:szCs w:val="24"/>
        </w:rPr>
      </w:pPr>
      <w:r>
        <w:rPr>
          <w:rFonts w:hint="eastAsia" w:ascii="仿宋_GB2312" w:eastAsia="仿宋_GB2312"/>
          <w:color w:val="auto"/>
          <w:szCs w:val="24"/>
        </w:rPr>
        <w:t>（1）现场递交（</w:t>
      </w:r>
      <w:r>
        <w:rPr>
          <w:rFonts w:hint="eastAsia" w:ascii="仿宋_GB2312" w:hAnsi="仿宋_GB2312" w:eastAsia="仿宋_GB2312" w:cs="仿宋_GB2312"/>
          <w:color w:val="auto"/>
          <w:szCs w:val="24"/>
        </w:rPr>
        <w:t>报价文件递交需密封</w:t>
      </w:r>
      <w:r>
        <w:rPr>
          <w:rFonts w:hint="eastAsia" w:ascii="仿宋_GB2312" w:eastAsia="仿宋_GB2312"/>
          <w:color w:val="auto"/>
          <w:szCs w:val="24"/>
        </w:rPr>
        <w:t>）</w:t>
      </w:r>
    </w:p>
    <w:p w14:paraId="55BAC904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报价文件现场递交截止时间：2025年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4"/>
          <w:szCs w:val="24"/>
        </w:rPr>
        <w:t>月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eastAsia="仿宋_GB2312"/>
          <w:color w:val="auto"/>
          <w:sz w:val="24"/>
          <w:szCs w:val="24"/>
        </w:rPr>
        <w:t>日10:00（北京时间）。</w:t>
      </w:r>
    </w:p>
    <w:p w14:paraId="35C13B9F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报价文件现场递交地点：杭州市萧山区经济技术开发区高新八路698号（杭州萧山环城生物能源有限公司综合楼2楼会议室）。</w:t>
      </w:r>
    </w:p>
    <w:p w14:paraId="256F86F6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（2）邮寄递交</w:t>
      </w:r>
    </w:p>
    <w:p w14:paraId="4490FE6E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报价文件邮寄递交截止时间：2025年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4"/>
          <w:szCs w:val="24"/>
        </w:rPr>
        <w:t>月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eastAsia="仿宋_GB2312"/>
          <w:color w:val="auto"/>
          <w:sz w:val="24"/>
          <w:szCs w:val="24"/>
        </w:rPr>
        <w:t>日10:00（北京时间）前送达并由接收人签收。</w:t>
      </w:r>
    </w:p>
    <w:p w14:paraId="484ED934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报价文件邮寄递交地点：杭州市萧山区经济技术开发区高新八路698号杭州萧山环城生物能源有限公司。</w:t>
      </w:r>
    </w:p>
    <w:p w14:paraId="1B3F95F9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接收人及联系方式：李先生，15168427850。</w:t>
      </w:r>
    </w:p>
    <w:p w14:paraId="06B4AB69">
      <w:pPr>
        <w:spacing w:line="360" w:lineRule="auto"/>
        <w:ind w:firstLine="585"/>
        <w:jc w:val="left"/>
        <w:rPr>
          <w:rFonts w:ascii="仿宋_GB2312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采用邮寄方式（EMS或顺丰快递）提交报价文件的，邮寄件必须密封且在外包装显著位置注明项目标识（项目编号、项目名称和响应人名称），无标识或标识模糊不清的，不予接收。文件须在投标截止时间2025年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月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日10:00（北京时间）前送达并由接收人签收，超期送达或外包装破损的邮寄件不予接收。供应商应充分考虑并自行承担邮寄造成的一切风险（不接受到付件）。</w:t>
      </w:r>
    </w:p>
    <w:p w14:paraId="648DBED5">
      <w:pPr>
        <w:spacing w:line="360" w:lineRule="auto"/>
        <w:jc w:val="left"/>
        <w:rPr>
          <w:rFonts w:ascii="仿宋_GB2312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七、质疑</w:t>
      </w:r>
    </w:p>
    <w:p w14:paraId="47CF0BAD">
      <w:pPr>
        <w:spacing w:line="360" w:lineRule="auto"/>
        <w:ind w:firstLine="585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供应商如认为询价文件使自身的合法权益受到损害的，应于自报名截止之日起1日内以书面形式向采购人提出质疑。逾期视作无异议。</w:t>
      </w:r>
    </w:p>
    <w:p w14:paraId="1DCC5718">
      <w:pPr>
        <w:spacing w:line="360" w:lineRule="auto"/>
        <w:jc w:val="left"/>
        <w:rPr>
          <w:rFonts w:ascii="仿宋_GB2312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八、联系方式</w:t>
      </w:r>
    </w:p>
    <w:p w14:paraId="0DE804EB">
      <w:pPr>
        <w:spacing w:line="360" w:lineRule="auto"/>
        <w:ind w:firstLine="480" w:firstLineChars="200"/>
        <w:rPr>
          <w:rFonts w:ascii="仿宋_GB2312" w:eastAsia="仿宋_GB2312"/>
          <w:color w:val="auto"/>
          <w:kern w:val="0"/>
          <w:sz w:val="24"/>
          <w:szCs w:val="24"/>
        </w:rPr>
      </w:pPr>
      <w:r>
        <w:rPr>
          <w:rFonts w:hint="eastAsia" w:ascii="仿宋_GB2312" w:eastAsia="仿宋_GB2312"/>
          <w:color w:val="auto"/>
          <w:kern w:val="0"/>
          <w:sz w:val="24"/>
          <w:szCs w:val="24"/>
        </w:rPr>
        <w:t>采购部门：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李先生  15168427850</w:t>
      </w:r>
      <w:bookmarkStart w:id="0" w:name="_GoBack"/>
      <w:bookmarkEnd w:id="0"/>
    </w:p>
    <w:p w14:paraId="0EC425D4">
      <w:pPr>
        <w:spacing w:line="360" w:lineRule="auto"/>
        <w:ind w:firstLine="585"/>
        <w:rPr>
          <w:rFonts w:ascii="仿宋_GB2312" w:eastAsia="仿宋_GB2312"/>
          <w:color w:val="auto"/>
          <w:kern w:val="0"/>
          <w:sz w:val="24"/>
          <w:szCs w:val="24"/>
        </w:rPr>
      </w:pPr>
      <w:r>
        <w:rPr>
          <w:rFonts w:hint="eastAsia" w:ascii="仿宋_GB2312" w:eastAsia="仿宋_GB2312"/>
          <w:color w:val="auto"/>
          <w:kern w:val="0"/>
          <w:sz w:val="24"/>
          <w:szCs w:val="24"/>
        </w:rPr>
        <w:t xml:space="preserve">邮  箱    1660300340@qq.com  </w:t>
      </w:r>
    </w:p>
    <w:p w14:paraId="3F63DAB4">
      <w:pPr>
        <w:spacing w:line="360" w:lineRule="auto"/>
        <w:ind w:right="560" w:firstLine="585"/>
        <w:jc w:val="righ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 杭州萧山环城生物能源有限公司</w:t>
      </w:r>
    </w:p>
    <w:p w14:paraId="067ADCA8">
      <w:pPr>
        <w:spacing w:line="360" w:lineRule="auto"/>
        <w:ind w:right="980" w:firstLine="585"/>
        <w:jc w:val="center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                                         2025年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4"/>
          <w:szCs w:val="24"/>
        </w:rPr>
        <w:t>月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24"/>
          <w:szCs w:val="24"/>
        </w:rPr>
        <w:t>日</w:t>
      </w:r>
    </w:p>
    <w:p w14:paraId="49198A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67FD7"/>
    <w:rsid w:val="13B8434C"/>
    <w:rsid w:val="27AF3D2A"/>
    <w:rsid w:val="46D10014"/>
    <w:rsid w:val="47E261D4"/>
    <w:rsid w:val="51A419C2"/>
    <w:rsid w:val="55E30171"/>
    <w:rsid w:val="5AB70B62"/>
    <w:rsid w:val="651E2D07"/>
    <w:rsid w:val="660277BE"/>
    <w:rsid w:val="67E7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b/>
      <w:caps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spacing w:line="360" w:lineRule="auto"/>
      <w:ind w:firstLine="20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2023-11-29T05:47:00Z</dcterms:created>
  <dc:creator>Administrator</dc:creator>
  <cp:lastModifiedBy>李帆</cp:lastModifiedBy>
  <dcterms:modified xsi:type="dcterms:W3CDTF">2025-06-19T02:04:14Z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7F149120518E4BD6AF9FF17C8BD3893E_12</vt:lpwstr>
  </property>
  <property fmtid="{D5CDD505-2E9C-101B-9397-08002B2CF9AE}" pid="4" name="KSOTemplateDocerSaveRecord">
    <vt:lpwstr>eyJoZGlkIjoiOTljNWM3MTFkZTgxOGViNGZmOTkyN2M2NTdlY2FhZmMiLCJ1c2VySWQiOiI0MTM4Njk4MDQifQ==</vt:lpwstr>
  </property>
</Properties>
</file>