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DFBB">
      <w:pPr>
        <w:overflowPunct w:val="0"/>
        <w:snapToGrid w:val="0"/>
        <w:jc w:val="center"/>
        <w:outlineLvl w:val="0"/>
        <w:rPr>
          <w:rFonts w:hint="eastAsia" w:ascii="宋体" w:hAnsi="宋体" w:cs="宋体"/>
          <w:b/>
          <w:sz w:val="32"/>
          <w:szCs w:val="32"/>
        </w:rPr>
      </w:pPr>
      <w:r>
        <w:rPr>
          <w:rFonts w:hint="eastAsia" w:ascii="宋体" w:hAnsi="宋体" w:cs="宋体"/>
          <w:b/>
          <w:sz w:val="32"/>
          <w:szCs w:val="32"/>
        </w:rPr>
        <w:t xml:space="preserve"> 招标公告</w:t>
      </w:r>
    </w:p>
    <w:p w14:paraId="4554F14F">
      <w:pPr>
        <w:spacing w:after="0" w:line="500" w:lineRule="exact"/>
        <w:ind w:firstLine="480" w:firstLineChars="20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参照《中华人民共和国政府采购法》、《政府采购货物和服务招标投标管理办法》等规定，泰宇建筑工程技术咨询有限公司受衢州市兴航基础设施投资有限公司的委托，现就柯城区航埠镇污水零直排及污水处理厂改建工程—污水处理厂处理设备拆除安装服务采购进行公开招标，欢迎符合本次招标要求的投标人参加。</w:t>
      </w:r>
    </w:p>
    <w:p w14:paraId="0B28A995">
      <w:pPr>
        <w:snapToGrid w:val="0"/>
        <w:spacing w:line="460" w:lineRule="exact"/>
        <w:ind w:firstLine="482" w:firstLineChars="200"/>
        <w:rPr>
          <w:rFonts w:hint="eastAsia" w:ascii="宋体" w:hAnsi="宋体" w:eastAsia="宋体"/>
          <w:b/>
          <w:sz w:val="24"/>
          <w:szCs w:val="24"/>
          <w:lang w:eastAsia="zh-CN"/>
        </w:rPr>
      </w:pPr>
      <w:r>
        <w:rPr>
          <w:rFonts w:hint="eastAsia" w:ascii="宋体" w:hAnsi="宋体"/>
          <w:b/>
          <w:sz w:val="24"/>
          <w:szCs w:val="24"/>
        </w:rPr>
        <w:t>一、项目编号：</w:t>
      </w:r>
      <w:r>
        <w:rPr>
          <w:rFonts w:hint="eastAsia" w:ascii="宋体" w:hAnsi="宋体" w:eastAsia="宋体" w:cs="Times New Roman"/>
          <w:b w:val="0"/>
          <w:bCs/>
          <w:sz w:val="24"/>
          <w:szCs w:val="24"/>
          <w:lang w:val="en-US" w:eastAsia="zh-CN"/>
        </w:rPr>
        <w:t>TY-2025-007</w:t>
      </w:r>
    </w:p>
    <w:p w14:paraId="79A61CAD">
      <w:pPr>
        <w:tabs>
          <w:tab w:val="left" w:pos="6591"/>
        </w:tabs>
        <w:snapToGrid w:val="0"/>
        <w:spacing w:line="460" w:lineRule="exact"/>
        <w:ind w:firstLine="482" w:firstLineChars="200"/>
        <w:rPr>
          <w:rFonts w:hint="eastAsia" w:ascii="宋体" w:hAnsi="宋体"/>
          <w:b/>
          <w:sz w:val="24"/>
          <w:szCs w:val="24"/>
        </w:rPr>
      </w:pPr>
      <w:r>
        <w:rPr>
          <w:rFonts w:hint="eastAsia" w:ascii="宋体" w:hAnsi="宋体"/>
          <w:b/>
          <w:sz w:val="24"/>
          <w:szCs w:val="24"/>
        </w:rPr>
        <w:t>二、采购组织类型：</w:t>
      </w:r>
      <w:bookmarkStart w:id="0" w:name="B09_采购组织类型"/>
      <w:r>
        <w:rPr>
          <w:rFonts w:hint="eastAsia" w:ascii="宋体" w:hAnsi="宋体"/>
          <w:sz w:val="24"/>
          <w:szCs w:val="24"/>
        </w:rPr>
        <w:t>分散采购委托代理</w:t>
      </w:r>
      <w:bookmarkEnd w:id="0"/>
      <w:r>
        <w:rPr>
          <w:rFonts w:hint="eastAsia" w:ascii="宋体" w:hAnsi="宋体"/>
          <w:sz w:val="24"/>
          <w:szCs w:val="24"/>
        </w:rPr>
        <w:tab/>
      </w:r>
    </w:p>
    <w:p w14:paraId="2F36D6E3">
      <w:pPr>
        <w:snapToGrid w:val="0"/>
        <w:spacing w:line="460" w:lineRule="exact"/>
        <w:ind w:firstLine="482" w:firstLineChars="200"/>
        <w:rPr>
          <w:rFonts w:ascii="宋体" w:hAnsi="宋体"/>
          <w:sz w:val="24"/>
          <w:szCs w:val="24"/>
        </w:rPr>
      </w:pPr>
      <w:r>
        <w:rPr>
          <w:rFonts w:hint="eastAsia" w:ascii="宋体" w:hAnsi="宋体"/>
          <w:b/>
          <w:sz w:val="24"/>
          <w:szCs w:val="24"/>
        </w:rPr>
        <w:t xml:space="preserve">三、采购方式: </w:t>
      </w:r>
      <w:r>
        <w:rPr>
          <w:rFonts w:hint="eastAsia" w:ascii="宋体" w:hAnsi="宋体"/>
          <w:sz w:val="24"/>
          <w:szCs w:val="24"/>
        </w:rPr>
        <w:t>公开招标</w:t>
      </w:r>
    </w:p>
    <w:p w14:paraId="4A8EBA21">
      <w:pPr>
        <w:snapToGrid w:val="0"/>
        <w:spacing w:line="460" w:lineRule="exact"/>
        <w:ind w:firstLine="482" w:firstLineChars="200"/>
        <w:rPr>
          <w:rFonts w:hint="eastAsia" w:ascii="宋体" w:hAnsi="宋体"/>
          <w:b/>
          <w:sz w:val="24"/>
          <w:szCs w:val="24"/>
        </w:rPr>
      </w:pPr>
      <w:r>
        <w:rPr>
          <w:rFonts w:hint="eastAsia" w:ascii="宋体" w:hAnsi="宋体"/>
          <w:b/>
          <w:sz w:val="24"/>
          <w:szCs w:val="24"/>
        </w:rPr>
        <w:t>四、采购内容（内容、用途、数量、简要技术要求等）：</w:t>
      </w:r>
    </w:p>
    <w:tbl>
      <w:tblPr>
        <w:tblStyle w:val="2"/>
        <w:tblpPr w:leftFromText="180" w:rightFromText="180" w:vertAnchor="text" w:horzAnchor="page" w:tblpX="1523"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42"/>
        <w:gridCol w:w="735"/>
        <w:gridCol w:w="795"/>
        <w:gridCol w:w="2130"/>
        <w:gridCol w:w="2220"/>
      </w:tblGrid>
      <w:tr w14:paraId="6939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52FEB540">
            <w:pPr>
              <w:spacing w:line="460" w:lineRule="exact"/>
              <w:jc w:val="center"/>
              <w:rPr>
                <w:rFonts w:hint="eastAsia" w:ascii="宋体" w:hAnsi="宋体" w:cs="宋体"/>
                <w:b/>
                <w:w w:val="90"/>
                <w:sz w:val="24"/>
                <w:szCs w:val="24"/>
              </w:rPr>
            </w:pPr>
            <w:r>
              <w:rPr>
                <w:rFonts w:hint="eastAsia" w:ascii="宋体" w:hAnsi="宋体" w:cs="宋体"/>
                <w:b/>
                <w:w w:val="90"/>
                <w:sz w:val="24"/>
                <w:szCs w:val="24"/>
              </w:rPr>
              <w:t>序号</w:t>
            </w:r>
          </w:p>
        </w:tc>
        <w:tc>
          <w:tcPr>
            <w:tcW w:w="2642" w:type="dxa"/>
            <w:noWrap w:val="0"/>
            <w:vAlign w:val="center"/>
          </w:tcPr>
          <w:p w14:paraId="08900694">
            <w:pPr>
              <w:spacing w:line="460" w:lineRule="exact"/>
              <w:jc w:val="center"/>
              <w:rPr>
                <w:rFonts w:hint="eastAsia" w:ascii="宋体" w:hAnsi="宋体" w:cs="宋体"/>
                <w:b/>
                <w:w w:val="90"/>
                <w:sz w:val="24"/>
                <w:szCs w:val="24"/>
              </w:rPr>
            </w:pPr>
            <w:r>
              <w:rPr>
                <w:rFonts w:hint="eastAsia" w:ascii="宋体" w:hAnsi="宋体" w:cs="宋体"/>
                <w:b/>
                <w:w w:val="90"/>
                <w:sz w:val="24"/>
                <w:szCs w:val="24"/>
              </w:rPr>
              <w:t>标项内容</w:t>
            </w:r>
          </w:p>
        </w:tc>
        <w:tc>
          <w:tcPr>
            <w:tcW w:w="735" w:type="dxa"/>
            <w:noWrap w:val="0"/>
            <w:vAlign w:val="center"/>
          </w:tcPr>
          <w:p w14:paraId="428A7996">
            <w:pPr>
              <w:spacing w:line="460" w:lineRule="exact"/>
              <w:jc w:val="center"/>
              <w:rPr>
                <w:rFonts w:hint="eastAsia" w:ascii="宋体" w:hAnsi="宋体" w:cs="宋体"/>
                <w:b/>
                <w:w w:val="90"/>
                <w:sz w:val="24"/>
                <w:szCs w:val="24"/>
              </w:rPr>
            </w:pPr>
            <w:r>
              <w:rPr>
                <w:rFonts w:hint="eastAsia" w:ascii="宋体" w:hAnsi="宋体" w:cs="宋体"/>
                <w:b/>
                <w:w w:val="90"/>
                <w:sz w:val="24"/>
                <w:szCs w:val="24"/>
              </w:rPr>
              <w:t>单位</w:t>
            </w:r>
          </w:p>
        </w:tc>
        <w:tc>
          <w:tcPr>
            <w:tcW w:w="795" w:type="dxa"/>
            <w:noWrap w:val="0"/>
            <w:vAlign w:val="center"/>
          </w:tcPr>
          <w:p w14:paraId="26C27057">
            <w:pPr>
              <w:spacing w:line="460" w:lineRule="exact"/>
              <w:jc w:val="center"/>
              <w:rPr>
                <w:rFonts w:hint="eastAsia" w:ascii="宋体" w:hAnsi="宋体" w:cs="宋体"/>
                <w:b/>
                <w:w w:val="90"/>
                <w:sz w:val="24"/>
                <w:szCs w:val="24"/>
              </w:rPr>
            </w:pPr>
            <w:r>
              <w:rPr>
                <w:rFonts w:hint="eastAsia" w:ascii="宋体" w:hAnsi="宋体" w:cs="宋体"/>
                <w:b/>
                <w:w w:val="90"/>
                <w:sz w:val="24"/>
                <w:szCs w:val="24"/>
              </w:rPr>
              <w:t>数量</w:t>
            </w:r>
          </w:p>
        </w:tc>
        <w:tc>
          <w:tcPr>
            <w:tcW w:w="2130" w:type="dxa"/>
            <w:noWrap w:val="0"/>
            <w:vAlign w:val="center"/>
          </w:tcPr>
          <w:p w14:paraId="73DE2D1D">
            <w:pPr>
              <w:spacing w:line="460" w:lineRule="exact"/>
              <w:jc w:val="center"/>
              <w:rPr>
                <w:rFonts w:hint="eastAsia" w:ascii="宋体" w:hAnsi="宋体" w:cs="宋体"/>
                <w:b/>
                <w:w w:val="90"/>
                <w:sz w:val="24"/>
                <w:szCs w:val="24"/>
              </w:rPr>
            </w:pPr>
            <w:r>
              <w:rPr>
                <w:rFonts w:hint="eastAsia" w:ascii="宋体" w:hAnsi="宋体" w:cs="宋体"/>
                <w:b/>
                <w:w w:val="90"/>
                <w:sz w:val="24"/>
                <w:szCs w:val="24"/>
              </w:rPr>
              <w:t>预算价（最高限价）</w:t>
            </w:r>
          </w:p>
        </w:tc>
        <w:tc>
          <w:tcPr>
            <w:tcW w:w="2220" w:type="dxa"/>
            <w:noWrap w:val="0"/>
            <w:vAlign w:val="center"/>
          </w:tcPr>
          <w:p w14:paraId="4A4B48C1">
            <w:pPr>
              <w:spacing w:line="460" w:lineRule="exact"/>
              <w:jc w:val="center"/>
              <w:rPr>
                <w:rFonts w:hint="eastAsia" w:ascii="宋体" w:hAnsi="宋体" w:cs="宋体"/>
                <w:b/>
                <w:w w:val="90"/>
                <w:sz w:val="24"/>
                <w:szCs w:val="24"/>
              </w:rPr>
            </w:pPr>
            <w:r>
              <w:rPr>
                <w:rFonts w:hint="eastAsia" w:ascii="宋体" w:hAnsi="宋体" w:cs="宋体"/>
                <w:b/>
                <w:w w:val="90"/>
                <w:sz w:val="24"/>
                <w:szCs w:val="24"/>
              </w:rPr>
              <w:t>简要技术服务要求</w:t>
            </w:r>
          </w:p>
        </w:tc>
      </w:tr>
      <w:tr w14:paraId="1F0C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2E39668C">
            <w:pPr>
              <w:spacing w:line="460" w:lineRule="exact"/>
              <w:jc w:val="center"/>
              <w:rPr>
                <w:rFonts w:hint="eastAsia" w:ascii="宋体" w:hAnsi="宋体" w:cs="宋体"/>
                <w:sz w:val="24"/>
                <w:szCs w:val="24"/>
              </w:rPr>
            </w:pPr>
            <w:r>
              <w:rPr>
                <w:rFonts w:hint="eastAsia" w:ascii="宋体" w:hAnsi="宋体" w:cs="宋体"/>
                <w:sz w:val="24"/>
                <w:szCs w:val="24"/>
              </w:rPr>
              <w:t>1</w:t>
            </w:r>
          </w:p>
        </w:tc>
        <w:tc>
          <w:tcPr>
            <w:tcW w:w="2642" w:type="dxa"/>
            <w:noWrap w:val="0"/>
            <w:vAlign w:val="center"/>
          </w:tcPr>
          <w:p w14:paraId="74711498">
            <w:pPr>
              <w:spacing w:line="460" w:lineRule="exact"/>
              <w:jc w:val="center"/>
              <w:rPr>
                <w:rFonts w:hint="eastAsia" w:ascii="宋体" w:hAnsi="宋体" w:cs="宋体"/>
                <w:sz w:val="24"/>
                <w:szCs w:val="24"/>
              </w:rPr>
            </w:pPr>
            <w:r>
              <w:rPr>
                <w:rFonts w:hint="eastAsia" w:ascii="宋体" w:hAnsi="宋体" w:eastAsia="宋体" w:cs="Times New Roman"/>
                <w:sz w:val="24"/>
                <w:szCs w:val="24"/>
                <w:lang w:val="en-US" w:eastAsia="zh-CN"/>
              </w:rPr>
              <w:t>柯城区航埠镇污水零直排及污水处理厂改建工程—污水处理厂处理设备拆除安装服务采购</w:t>
            </w:r>
          </w:p>
        </w:tc>
        <w:tc>
          <w:tcPr>
            <w:tcW w:w="735" w:type="dxa"/>
            <w:noWrap w:val="0"/>
            <w:vAlign w:val="center"/>
          </w:tcPr>
          <w:p w14:paraId="33A403EC">
            <w:pPr>
              <w:spacing w:line="460" w:lineRule="exact"/>
              <w:jc w:val="center"/>
              <w:rPr>
                <w:rFonts w:hint="eastAsia" w:ascii="宋体" w:hAnsi="宋体" w:cs="宋体"/>
                <w:sz w:val="24"/>
                <w:szCs w:val="24"/>
              </w:rPr>
            </w:pPr>
            <w:r>
              <w:rPr>
                <w:rFonts w:hint="eastAsia" w:ascii="宋体" w:hAnsi="宋体" w:cs="宋体"/>
                <w:sz w:val="24"/>
                <w:szCs w:val="24"/>
              </w:rPr>
              <w:t>项</w:t>
            </w:r>
          </w:p>
        </w:tc>
        <w:tc>
          <w:tcPr>
            <w:tcW w:w="795" w:type="dxa"/>
            <w:noWrap w:val="0"/>
            <w:vAlign w:val="center"/>
          </w:tcPr>
          <w:p w14:paraId="599733DA">
            <w:pPr>
              <w:spacing w:line="460" w:lineRule="exact"/>
              <w:jc w:val="center"/>
              <w:rPr>
                <w:rFonts w:hint="eastAsia" w:ascii="宋体" w:hAnsi="宋体" w:cs="宋体"/>
                <w:color w:val="FF0000"/>
                <w:sz w:val="24"/>
                <w:szCs w:val="24"/>
              </w:rPr>
            </w:pPr>
            <w:r>
              <w:rPr>
                <w:rFonts w:hint="eastAsia" w:ascii="宋体" w:hAnsi="宋体" w:cs="宋体"/>
                <w:sz w:val="24"/>
                <w:szCs w:val="24"/>
              </w:rPr>
              <w:t>1</w:t>
            </w:r>
          </w:p>
        </w:tc>
        <w:tc>
          <w:tcPr>
            <w:tcW w:w="2130" w:type="dxa"/>
            <w:noWrap w:val="0"/>
            <w:vAlign w:val="center"/>
          </w:tcPr>
          <w:p w14:paraId="162AD52A">
            <w:pPr>
              <w:spacing w:line="460" w:lineRule="exact"/>
              <w:jc w:val="center"/>
              <w:rPr>
                <w:rFonts w:ascii="宋体" w:hAnsi="宋体" w:cs="宋体"/>
                <w:bCs/>
                <w:w w:val="90"/>
                <w:sz w:val="24"/>
                <w:szCs w:val="24"/>
              </w:rPr>
            </w:pPr>
            <w:r>
              <w:rPr>
                <w:rFonts w:hint="eastAsia" w:ascii="宋体" w:hAnsi="宋体" w:eastAsia="宋体" w:cs="Times New Roman"/>
                <w:sz w:val="24"/>
                <w:szCs w:val="24"/>
                <w:lang w:val="en-US" w:eastAsia="zh-CN"/>
              </w:rPr>
              <w:t>81.4520万元</w:t>
            </w:r>
          </w:p>
        </w:tc>
        <w:tc>
          <w:tcPr>
            <w:tcW w:w="2220" w:type="dxa"/>
            <w:noWrap w:val="0"/>
            <w:vAlign w:val="center"/>
          </w:tcPr>
          <w:p w14:paraId="738EF0BE">
            <w:pPr>
              <w:spacing w:line="46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详见采购文件</w:t>
            </w:r>
          </w:p>
          <w:p w14:paraId="3125FF83">
            <w:pPr>
              <w:spacing w:line="460" w:lineRule="exact"/>
              <w:jc w:val="center"/>
              <w:rPr>
                <w:rFonts w:hint="eastAsia" w:ascii="宋体" w:hAnsi="宋体" w:cs="宋体"/>
                <w:sz w:val="24"/>
                <w:szCs w:val="24"/>
              </w:rPr>
            </w:pPr>
            <w:r>
              <w:rPr>
                <w:rFonts w:hint="eastAsia" w:ascii="宋体" w:hAnsi="宋体" w:eastAsia="宋体" w:cs="Times New Roman"/>
                <w:sz w:val="24"/>
                <w:szCs w:val="24"/>
                <w:lang w:val="en-US" w:eastAsia="zh-CN"/>
              </w:rPr>
              <w:t>第三章采购内容及要求</w:t>
            </w:r>
          </w:p>
        </w:tc>
      </w:tr>
    </w:tbl>
    <w:p w14:paraId="6A36EE6A">
      <w:pPr>
        <w:snapToGrid w:val="0"/>
        <w:spacing w:line="460" w:lineRule="exact"/>
        <w:ind w:firstLine="480" w:firstLineChars="200"/>
        <w:rPr>
          <w:rFonts w:hint="eastAsia" w:ascii="宋体" w:hAnsi="宋体"/>
          <w:bCs/>
          <w:sz w:val="24"/>
          <w:szCs w:val="24"/>
        </w:rPr>
      </w:pPr>
      <w:r>
        <w:rPr>
          <w:rFonts w:hint="eastAsia" w:ascii="宋体" w:hAnsi="宋体"/>
          <w:bCs/>
          <w:sz w:val="24"/>
          <w:szCs w:val="24"/>
        </w:rPr>
        <w:t>合同履约期限：详见采购文件。</w:t>
      </w:r>
    </w:p>
    <w:p w14:paraId="30419253">
      <w:pPr>
        <w:numPr>
          <w:ilvl w:val="0"/>
          <w:numId w:val="1"/>
        </w:numPr>
        <w:snapToGrid w:val="0"/>
        <w:spacing w:line="460" w:lineRule="exact"/>
        <w:ind w:firstLine="482" w:firstLineChars="200"/>
        <w:rPr>
          <w:rFonts w:hint="eastAsia" w:ascii="宋体" w:hAnsi="宋体"/>
          <w:b/>
          <w:sz w:val="24"/>
          <w:szCs w:val="24"/>
        </w:rPr>
      </w:pPr>
      <w:r>
        <w:rPr>
          <w:rFonts w:hint="eastAsia" w:ascii="宋体" w:hAnsi="宋体"/>
          <w:b/>
          <w:sz w:val="24"/>
          <w:szCs w:val="24"/>
        </w:rPr>
        <w:t xml:space="preserve">投标人的资格要求： </w:t>
      </w:r>
    </w:p>
    <w:p w14:paraId="5BEFFDF4">
      <w:pPr>
        <w:spacing w:line="460" w:lineRule="exact"/>
        <w:ind w:firstLine="480" w:firstLineChars="200"/>
        <w:rPr>
          <w:rStyle w:val="4"/>
          <w:rFonts w:hint="eastAsia" w:ascii="宋体" w:hAnsi="宋体" w:cs="宋体"/>
          <w:color w:val="000000"/>
          <w:sz w:val="24"/>
          <w:szCs w:val="24"/>
        </w:rPr>
      </w:pPr>
      <w:r>
        <w:rPr>
          <w:rStyle w:val="4"/>
          <w:rFonts w:hint="eastAsia" w:ascii="宋体" w:hAnsi="宋体" w:cs="宋体"/>
          <w:color w:val="000000"/>
          <w:sz w:val="24"/>
          <w:szCs w:val="24"/>
        </w:rPr>
        <w:t>（一）符合《中华人民共和国政府采购法》第二十二条要求,且必须为未被列入“信用中国”网站(www.creditchina.gov.cn)、中国政府采购网(www.ccgp.gov.cn)渠道信用记录失信被执行人、重大税收违法案件当事人名单、政府采购严重违法失信行为记录名单的投标人；</w:t>
      </w:r>
    </w:p>
    <w:p w14:paraId="43F79C66">
      <w:pPr>
        <w:spacing w:line="460" w:lineRule="exact"/>
        <w:ind w:firstLine="480" w:firstLineChars="200"/>
        <w:rPr>
          <w:rStyle w:val="4"/>
          <w:rFonts w:hint="eastAsia" w:ascii="宋体" w:hAnsi="宋体" w:cs="宋体"/>
          <w:color w:val="000000"/>
          <w:sz w:val="24"/>
          <w:szCs w:val="24"/>
        </w:rPr>
      </w:pPr>
      <w:r>
        <w:rPr>
          <w:rStyle w:val="4"/>
          <w:rFonts w:hint="eastAsia" w:ascii="宋体" w:hAnsi="宋体" w:cs="宋体"/>
          <w:color w:val="000000"/>
          <w:sz w:val="24"/>
          <w:szCs w:val="24"/>
        </w:rPr>
        <w:t>（二）未被“信用中国”（www.creditchina.gov.cn）、中国政府采购网（www.ccgp.gov.cn）列入失信被执行人、重大税收违法案件当事人名单、政府采购严重违法失信行为记录名单。</w:t>
      </w:r>
    </w:p>
    <w:p w14:paraId="4CCC2414">
      <w:pPr>
        <w:spacing w:line="460" w:lineRule="exact"/>
        <w:ind w:firstLine="480" w:firstLineChars="200"/>
        <w:rPr>
          <w:rStyle w:val="4"/>
          <w:rFonts w:hint="eastAsia" w:ascii="宋体" w:hAnsi="宋体" w:cs="宋体"/>
          <w:color w:val="000000"/>
          <w:sz w:val="24"/>
          <w:szCs w:val="24"/>
        </w:rPr>
      </w:pPr>
      <w:r>
        <w:rPr>
          <w:rStyle w:val="4"/>
          <w:rFonts w:hint="eastAsia" w:ascii="宋体" w:hAnsi="宋体" w:cs="宋体"/>
          <w:color w:val="000000"/>
          <w:sz w:val="24"/>
          <w:szCs w:val="24"/>
        </w:rPr>
        <w:t>（三）在中华人民共和国境内注册，具有相关经营范围的供应商。</w:t>
      </w:r>
    </w:p>
    <w:p w14:paraId="5AE003CA">
      <w:pPr>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（四）本项目的特定资格要求：/</w:t>
      </w:r>
    </w:p>
    <w:p w14:paraId="45CB1020">
      <w:pPr>
        <w:spacing w:line="460" w:lineRule="exact"/>
        <w:ind w:firstLine="480" w:firstLineChars="200"/>
        <w:rPr>
          <w:rStyle w:val="4"/>
          <w:rFonts w:hint="eastAsia" w:ascii="宋体" w:hAnsi="宋体" w:cs="宋体"/>
          <w:color w:val="000000"/>
          <w:sz w:val="24"/>
          <w:szCs w:val="24"/>
        </w:rPr>
      </w:pPr>
      <w:r>
        <w:rPr>
          <w:rStyle w:val="4"/>
          <w:rFonts w:hint="eastAsia" w:ascii="宋体" w:hAnsi="宋体" w:cs="宋体"/>
          <w:color w:val="000000"/>
          <w:sz w:val="24"/>
          <w:szCs w:val="24"/>
        </w:rPr>
        <w:t>（五）本项目不</w:t>
      </w:r>
      <w:bookmarkStart w:id="1" w:name="_GoBack"/>
      <w:bookmarkEnd w:id="1"/>
      <w:r>
        <w:rPr>
          <w:rStyle w:val="4"/>
          <w:rFonts w:hint="eastAsia" w:ascii="宋体" w:hAnsi="宋体" w:cs="宋体"/>
          <w:color w:val="000000"/>
          <w:sz w:val="24"/>
          <w:szCs w:val="24"/>
        </w:rPr>
        <w:t>接受联合体投标。</w:t>
      </w:r>
    </w:p>
    <w:p w14:paraId="6032F049">
      <w:pPr>
        <w:autoSpaceDE w:val="0"/>
        <w:autoSpaceDN w:val="0"/>
        <w:adjustRightInd w:val="0"/>
        <w:spacing w:line="460" w:lineRule="exact"/>
        <w:rPr>
          <w:rFonts w:ascii="宋体" w:hAnsi="宋体"/>
          <w:sz w:val="24"/>
          <w:szCs w:val="24"/>
        </w:rPr>
      </w:pPr>
      <w:r>
        <w:rPr>
          <w:rFonts w:hint="eastAsia" w:ascii="宋体" w:hAnsi="宋体"/>
          <w:b/>
          <w:sz w:val="24"/>
          <w:szCs w:val="24"/>
        </w:rPr>
        <w:t>六、采购文件的获取:</w:t>
      </w:r>
    </w:p>
    <w:p w14:paraId="7830BBBD">
      <w:pPr>
        <w:autoSpaceDE w:val="0"/>
        <w:autoSpaceDN w:val="0"/>
        <w:adjustRightInd w:val="0"/>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日，每天上午8:30至12:00，下午14:30至17:30（北京时间，法定节假日除外）</w:t>
      </w:r>
      <w:r>
        <w:rPr>
          <w:rFonts w:hint="eastAsia" w:ascii="宋体" w:hAnsi="宋体"/>
          <w:sz w:val="24"/>
          <w:szCs w:val="24"/>
          <w:lang w:eastAsia="zh-CN"/>
        </w:rPr>
        <w:t>。</w:t>
      </w:r>
    </w:p>
    <w:p w14:paraId="27FF09B9">
      <w:pPr>
        <w:autoSpaceDE w:val="0"/>
        <w:autoSpaceDN w:val="0"/>
        <w:adjustRightInd w:val="0"/>
        <w:spacing w:line="460" w:lineRule="exact"/>
        <w:ind w:firstLine="480" w:firstLineChars="200"/>
        <w:rPr>
          <w:rFonts w:hint="eastAsia" w:ascii="宋体" w:hAnsi="宋体"/>
          <w:sz w:val="24"/>
          <w:szCs w:val="24"/>
          <w:lang w:val="zh-CN"/>
        </w:rPr>
      </w:pPr>
      <w:r>
        <w:rPr>
          <w:rFonts w:hint="eastAsia" w:ascii="宋体" w:hAnsi="宋体"/>
          <w:sz w:val="24"/>
          <w:szCs w:val="24"/>
        </w:rPr>
        <w:t>方式：</w:t>
      </w:r>
      <w:r>
        <w:rPr>
          <w:rFonts w:hint="eastAsia" w:ascii="宋体" w:hAnsi="宋体"/>
          <w:sz w:val="24"/>
          <w:szCs w:val="24"/>
          <w:lang w:val="zh-CN"/>
        </w:rPr>
        <w:t>通过电子邮</w:t>
      </w:r>
      <w:r>
        <w:rPr>
          <w:rFonts w:hint="eastAsia" w:ascii="宋体" w:hAnsi="宋体"/>
          <w:sz w:val="24"/>
          <w:szCs w:val="24"/>
          <w:lang w:val="en-US" w:eastAsia="zh-CN"/>
        </w:rPr>
        <w:t>箱</w:t>
      </w:r>
      <w:r>
        <w:rPr>
          <w:rFonts w:hint="eastAsia" w:ascii="宋体" w:hAnsi="宋体"/>
          <w:sz w:val="24"/>
          <w:szCs w:val="24"/>
          <w:lang w:val="zh-CN"/>
        </w:rPr>
        <w:t>获取</w:t>
      </w:r>
      <w:r>
        <w:rPr>
          <w:rFonts w:hint="eastAsia" w:ascii="宋体" w:hAnsi="宋体"/>
          <w:sz w:val="24"/>
          <w:szCs w:val="24"/>
        </w:rPr>
        <w:t>，</w:t>
      </w:r>
      <w:r>
        <w:rPr>
          <w:rFonts w:hint="eastAsia" w:ascii="宋体" w:hAnsi="宋体"/>
          <w:sz w:val="24"/>
          <w:szCs w:val="24"/>
          <w:lang w:val="zh-CN"/>
        </w:rPr>
        <w:t>投标人须把获取采购文件需要提供的资料以</w:t>
      </w:r>
      <w:r>
        <w:rPr>
          <w:rFonts w:hint="eastAsia" w:ascii="宋体" w:hAnsi="宋体"/>
          <w:sz w:val="24"/>
          <w:szCs w:val="24"/>
        </w:rPr>
        <w:t>PDF</w:t>
      </w:r>
      <w:r>
        <w:rPr>
          <w:rFonts w:hint="eastAsia" w:ascii="宋体" w:hAnsi="宋体"/>
          <w:sz w:val="24"/>
          <w:szCs w:val="24"/>
          <w:lang w:val="zh-CN"/>
        </w:rPr>
        <w:t>形式发送至</w:t>
      </w:r>
      <w:r>
        <w:rPr>
          <w:rFonts w:hint="eastAsia" w:ascii="宋体" w:hAnsi="宋体"/>
          <w:sz w:val="24"/>
          <w:szCs w:val="24"/>
        </w:rPr>
        <w:t>398168154@qq.com</w:t>
      </w:r>
      <w:r>
        <w:rPr>
          <w:rFonts w:hint="eastAsia" w:ascii="宋体" w:hAnsi="宋体"/>
          <w:sz w:val="24"/>
          <w:szCs w:val="24"/>
          <w:lang w:val="zh-CN"/>
        </w:rPr>
        <w:t>邮箱并致电代理机构</w:t>
      </w:r>
      <w:r>
        <w:rPr>
          <w:rFonts w:hint="eastAsia" w:ascii="宋体" w:hAnsi="宋体"/>
          <w:sz w:val="24"/>
          <w:szCs w:val="24"/>
        </w:rPr>
        <w:t>（</w:t>
      </w:r>
      <w:r>
        <w:rPr>
          <w:rFonts w:hint="eastAsia" w:ascii="宋体" w:hAnsi="宋体"/>
          <w:sz w:val="24"/>
          <w:szCs w:val="24"/>
          <w:lang w:val="zh-CN"/>
        </w:rPr>
        <w:t>电话</w:t>
      </w:r>
      <w:r>
        <w:rPr>
          <w:rFonts w:hint="eastAsia" w:ascii="宋体" w:hAnsi="宋体"/>
          <w:sz w:val="24"/>
          <w:szCs w:val="24"/>
        </w:rPr>
        <w:t>0570-2766016，张</w:t>
      </w:r>
      <w:r>
        <w:rPr>
          <w:rFonts w:hint="eastAsia" w:ascii="宋体" w:hAnsi="宋体"/>
          <w:sz w:val="24"/>
          <w:szCs w:val="24"/>
          <w:lang w:val="zh-CN"/>
        </w:rPr>
        <w:t>工</w:t>
      </w:r>
      <w:r>
        <w:rPr>
          <w:rFonts w:hint="eastAsia" w:ascii="宋体" w:hAnsi="宋体"/>
          <w:sz w:val="24"/>
          <w:szCs w:val="24"/>
        </w:rPr>
        <w:t>）</w:t>
      </w:r>
      <w:r>
        <w:rPr>
          <w:rFonts w:hint="eastAsia" w:ascii="宋体" w:hAnsi="宋体"/>
          <w:sz w:val="24"/>
          <w:szCs w:val="24"/>
          <w:lang w:val="zh-CN"/>
        </w:rPr>
        <w:t>。代理机构收到报名资料后即将采购文件以电子邮件形式发给投标人。</w:t>
      </w:r>
    </w:p>
    <w:p w14:paraId="238A9E9E">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获取招标文件需要提供的资料：（1）报名表（格式详见附件，须按要求签字和盖章）；（2）有效的营业执照（或事业单位法人证书）复印件（加盖公章）；（3）法定代表人授权委托书或法定代表人证明文件（授权书上须明确授权代表姓名、采购项目名称、项目编号、联系电话、电子邮箱）；（4）报名人有效身份证件复印件(加盖公章)。</w:t>
      </w:r>
    </w:p>
    <w:p w14:paraId="32FF7957">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以上所有要求的证件和资料，应提供复印件并加盖公章、注明日期。文件工本费：500元/份，售后不退。</w:t>
      </w:r>
    </w:p>
    <w:p w14:paraId="4017D892">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注：采购文件发售截止时间后至投标截止时间前允许潜在投标人前来认购采购文件，但该供应商如对采购文件有异议应按采购文件规定的时间提出，逾期提出的，不予受理、答复。</w:t>
      </w:r>
    </w:p>
    <w:p w14:paraId="10F16666">
      <w:pPr>
        <w:autoSpaceDE w:val="0"/>
        <w:autoSpaceDN w:val="0"/>
        <w:adjustRightInd w:val="0"/>
        <w:spacing w:line="460" w:lineRule="exact"/>
        <w:rPr>
          <w:rFonts w:hint="eastAsia" w:ascii="宋体" w:hAnsi="宋体"/>
          <w:b/>
          <w:sz w:val="24"/>
          <w:szCs w:val="24"/>
        </w:rPr>
      </w:pPr>
      <w:r>
        <w:rPr>
          <w:rFonts w:hint="eastAsia" w:ascii="宋体" w:hAnsi="宋体"/>
          <w:b/>
          <w:sz w:val="24"/>
          <w:szCs w:val="24"/>
        </w:rPr>
        <w:t>七、投标文件递交截止时间和地点：</w:t>
      </w:r>
    </w:p>
    <w:p w14:paraId="43561580">
      <w:pPr>
        <w:autoSpaceDE w:val="0"/>
        <w:autoSpaceDN w:val="0"/>
        <w:adjustRightInd w:val="0"/>
        <w:spacing w:line="460" w:lineRule="exact"/>
        <w:ind w:firstLine="480" w:firstLineChars="200"/>
        <w:rPr>
          <w:rFonts w:hint="eastAsia" w:ascii="宋体" w:hAnsi="宋体"/>
          <w:sz w:val="24"/>
          <w:szCs w:val="24"/>
        </w:rPr>
      </w:pPr>
      <w:r>
        <w:rPr>
          <w:rFonts w:ascii="宋体" w:hAnsi="宋体"/>
          <w:sz w:val="24"/>
          <w:szCs w:val="24"/>
        </w:rPr>
        <w:t>投标人应于20</w:t>
      </w:r>
      <w:r>
        <w:rPr>
          <w:rFonts w:hint="eastAsia" w:ascii="宋体" w:hAnsi="宋体"/>
          <w:sz w:val="24"/>
          <w:szCs w:val="24"/>
        </w:rPr>
        <w:t>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17</w:t>
      </w:r>
      <w:r>
        <w:rPr>
          <w:rFonts w:ascii="宋体" w:hAnsi="宋体"/>
          <w:sz w:val="24"/>
          <w:szCs w:val="24"/>
        </w:rPr>
        <w:t>日</w:t>
      </w:r>
      <w:r>
        <w:rPr>
          <w:rFonts w:hint="eastAsia" w:ascii="宋体" w:hAnsi="宋体"/>
          <w:sz w:val="24"/>
          <w:szCs w:val="24"/>
        </w:rPr>
        <w:t>09</w:t>
      </w:r>
      <w:r>
        <w:rPr>
          <w:rFonts w:hint="eastAsia" w:ascii="宋体" w:hAnsi="宋体" w:eastAsia="宋体" w:cs="宋体"/>
          <w:sz w:val="24"/>
          <w:szCs w:val="24"/>
        </w:rPr>
        <w:t>:</w:t>
      </w:r>
      <w:r>
        <w:rPr>
          <w:rFonts w:ascii="宋体" w:hAnsi="宋体"/>
          <w:sz w:val="24"/>
          <w:szCs w:val="24"/>
        </w:rPr>
        <w:t>30</w:t>
      </w:r>
      <w:r>
        <w:rPr>
          <w:rFonts w:hint="eastAsia" w:ascii="宋体" w:hAnsi="宋体" w:eastAsia="宋体" w:cs="宋体"/>
          <w:sz w:val="24"/>
          <w:szCs w:val="24"/>
        </w:rPr>
        <w:t>:</w:t>
      </w:r>
      <w:r>
        <w:rPr>
          <w:rFonts w:ascii="宋体" w:hAnsi="宋体"/>
          <w:sz w:val="24"/>
          <w:szCs w:val="24"/>
        </w:rPr>
        <w:t>00（北京时间）时前将投标文件密封送交到</w:t>
      </w:r>
      <w:r>
        <w:rPr>
          <w:rFonts w:hint="eastAsia" w:ascii="宋体" w:hAnsi="宋体"/>
          <w:sz w:val="24"/>
          <w:szCs w:val="24"/>
          <w:lang w:eastAsia="zh-CN"/>
        </w:rPr>
        <w:t>泰宇建筑工程技术咨询有限公司</w:t>
      </w:r>
      <w:r>
        <w:rPr>
          <w:rFonts w:ascii="宋体" w:hAnsi="宋体"/>
          <w:sz w:val="24"/>
          <w:szCs w:val="24"/>
        </w:rPr>
        <w:t>，逾期送达或未密封将予以拒收。</w:t>
      </w:r>
    </w:p>
    <w:p w14:paraId="39D4B22D">
      <w:pPr>
        <w:autoSpaceDE w:val="0"/>
        <w:autoSpaceDN w:val="0"/>
        <w:adjustRightInd w:val="0"/>
        <w:spacing w:line="460" w:lineRule="exact"/>
        <w:rPr>
          <w:rFonts w:hint="eastAsia" w:ascii="宋体" w:hAnsi="宋体"/>
          <w:b/>
          <w:sz w:val="24"/>
          <w:szCs w:val="24"/>
        </w:rPr>
      </w:pPr>
      <w:r>
        <w:rPr>
          <w:rFonts w:ascii="宋体" w:hAnsi="宋体"/>
          <w:b/>
          <w:sz w:val="24"/>
          <w:szCs w:val="24"/>
        </w:rPr>
        <w:t>八、开标时间及地点：</w:t>
      </w:r>
    </w:p>
    <w:p w14:paraId="7DAB21BC">
      <w:pPr>
        <w:autoSpaceDE w:val="0"/>
        <w:autoSpaceDN w:val="0"/>
        <w:adjustRightInd w:val="0"/>
        <w:spacing w:line="460" w:lineRule="exact"/>
        <w:ind w:firstLine="480" w:firstLineChars="200"/>
        <w:rPr>
          <w:rFonts w:hint="eastAsia" w:ascii="宋体" w:hAnsi="宋体"/>
          <w:sz w:val="24"/>
          <w:szCs w:val="24"/>
        </w:rPr>
      </w:pPr>
      <w:r>
        <w:rPr>
          <w:rFonts w:ascii="宋体" w:hAnsi="宋体"/>
          <w:sz w:val="24"/>
          <w:szCs w:val="24"/>
        </w:rPr>
        <w:t>本次招标将于20</w:t>
      </w:r>
      <w:r>
        <w:rPr>
          <w:rFonts w:hint="eastAsia" w:ascii="宋体" w:hAnsi="宋体"/>
          <w:sz w:val="24"/>
          <w:szCs w:val="24"/>
        </w:rPr>
        <w:t>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17</w:t>
      </w:r>
      <w:r>
        <w:rPr>
          <w:rFonts w:ascii="宋体" w:hAnsi="宋体"/>
          <w:sz w:val="24"/>
          <w:szCs w:val="24"/>
        </w:rPr>
        <w:t>日</w:t>
      </w:r>
      <w:r>
        <w:rPr>
          <w:rFonts w:hint="eastAsia" w:ascii="宋体" w:hAnsi="宋体"/>
          <w:sz w:val="24"/>
          <w:szCs w:val="24"/>
        </w:rPr>
        <w:t>09</w:t>
      </w:r>
      <w:r>
        <w:rPr>
          <w:rFonts w:hint="eastAsia" w:ascii="宋体" w:hAnsi="宋体" w:eastAsia="宋体" w:cs="宋体"/>
          <w:sz w:val="24"/>
          <w:szCs w:val="24"/>
        </w:rPr>
        <w:t>:</w:t>
      </w:r>
      <w:r>
        <w:rPr>
          <w:rFonts w:ascii="宋体" w:hAnsi="宋体"/>
          <w:sz w:val="24"/>
          <w:szCs w:val="24"/>
        </w:rPr>
        <w:t>30</w:t>
      </w:r>
      <w:r>
        <w:rPr>
          <w:rFonts w:hint="eastAsia" w:ascii="宋体" w:hAnsi="宋体" w:eastAsia="宋体" w:cs="宋体"/>
          <w:sz w:val="24"/>
          <w:szCs w:val="24"/>
        </w:rPr>
        <w:t>:</w:t>
      </w:r>
      <w:r>
        <w:rPr>
          <w:rFonts w:ascii="宋体" w:hAnsi="宋体"/>
          <w:sz w:val="24"/>
          <w:szCs w:val="24"/>
        </w:rPr>
        <w:t>00（北京时间）在</w:t>
      </w:r>
      <w:r>
        <w:rPr>
          <w:rFonts w:hint="eastAsia" w:ascii="宋体" w:hAnsi="宋体"/>
          <w:sz w:val="24"/>
          <w:szCs w:val="24"/>
          <w:lang w:eastAsia="zh-CN"/>
        </w:rPr>
        <w:t>泰宇建筑工程技术咨询有限公司</w:t>
      </w:r>
      <w:r>
        <w:rPr>
          <w:rFonts w:ascii="宋体" w:hAnsi="宋体"/>
          <w:sz w:val="24"/>
          <w:szCs w:val="24"/>
        </w:rPr>
        <w:t>开标，投标人可以派授权代表出席开标会议（授权代表应当是投标人的在职正式职工，并携带身份证、法定代表人授权书等有效证明出席）。</w:t>
      </w:r>
    </w:p>
    <w:p w14:paraId="57C0278F">
      <w:pPr>
        <w:autoSpaceDE w:val="0"/>
        <w:autoSpaceDN w:val="0"/>
        <w:adjustRightInd w:val="0"/>
        <w:spacing w:line="460" w:lineRule="exact"/>
        <w:rPr>
          <w:rFonts w:hint="eastAsia" w:ascii="宋体" w:hAnsi="宋体"/>
          <w:bCs/>
          <w:sz w:val="24"/>
          <w:szCs w:val="24"/>
        </w:rPr>
      </w:pPr>
      <w:r>
        <w:rPr>
          <w:rFonts w:hint="eastAsia" w:ascii="宋体" w:hAnsi="宋体"/>
          <w:b/>
          <w:sz w:val="24"/>
          <w:szCs w:val="24"/>
        </w:rPr>
        <w:t>九、本公告发：</w:t>
      </w:r>
      <w:r>
        <w:rPr>
          <w:rFonts w:hint="eastAsia" w:ascii="宋体" w:hAnsi="宋体"/>
          <w:bCs/>
          <w:sz w:val="24"/>
          <w:szCs w:val="24"/>
        </w:rPr>
        <w:t>浙江政府采购网（http://zfcg.czt.zj.gov.cn/）</w:t>
      </w:r>
      <w:r>
        <w:rPr>
          <w:rFonts w:hint="eastAsia" w:ascii="宋体" w:hAnsi="宋体"/>
          <w:bCs/>
          <w:sz w:val="24"/>
          <w:szCs w:val="24"/>
          <w:lang w:val="zh-CN"/>
        </w:rPr>
        <w:t>。</w:t>
      </w:r>
    </w:p>
    <w:p w14:paraId="42428F64">
      <w:pPr>
        <w:autoSpaceDE w:val="0"/>
        <w:autoSpaceDN w:val="0"/>
        <w:adjustRightInd w:val="0"/>
        <w:spacing w:line="460" w:lineRule="exact"/>
        <w:rPr>
          <w:rFonts w:ascii="宋体" w:hAnsi="宋体"/>
          <w:sz w:val="24"/>
          <w:szCs w:val="24"/>
        </w:rPr>
      </w:pPr>
      <w:r>
        <w:rPr>
          <w:rFonts w:hint="eastAsia" w:ascii="宋体" w:hAnsi="宋体"/>
          <w:b/>
          <w:sz w:val="24"/>
          <w:szCs w:val="24"/>
        </w:rPr>
        <w:t>十、其他事项：</w:t>
      </w:r>
    </w:p>
    <w:p w14:paraId="225DBDE3">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1、投标人认为采购文件使自己的权益受到损害的，可以自收到采购文件之日（发售截止日之后收到采购文件的，以发售截止日为准）或者采购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国资采购监督管理部门投诉。</w:t>
      </w:r>
    </w:p>
    <w:p w14:paraId="0EB856EF">
      <w:pPr>
        <w:autoSpaceDE w:val="0"/>
        <w:autoSpaceDN w:val="0"/>
        <w:adjustRightInd w:val="0"/>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2、采购文件发售截止时间之后潜在投标人仍然可以获取采购文件，但该投标人如对采购文件有疑问可以按采购文件规定的询疑时间前提出，逾期提出的，采购组织机构可以不予受理、答复</w:t>
      </w:r>
      <w:r>
        <w:rPr>
          <w:rFonts w:hint="eastAsia" w:ascii="宋体" w:hAnsi="宋体"/>
          <w:sz w:val="24"/>
          <w:szCs w:val="24"/>
          <w:lang w:eastAsia="zh-CN"/>
        </w:rPr>
        <w:t>。</w:t>
      </w:r>
    </w:p>
    <w:p w14:paraId="1AE5FC04">
      <w:pPr>
        <w:autoSpaceDE w:val="0"/>
        <w:autoSpaceDN w:val="0"/>
        <w:adjustRightInd w:val="0"/>
        <w:spacing w:line="460" w:lineRule="exact"/>
        <w:ind w:firstLine="480" w:firstLineChars="200"/>
        <w:rPr>
          <w:rFonts w:hint="eastAsia" w:ascii="宋体" w:hAnsi="宋体"/>
          <w:sz w:val="24"/>
          <w:szCs w:val="24"/>
          <w:highlight w:val="yellow"/>
        </w:rPr>
      </w:pPr>
      <w:r>
        <w:rPr>
          <w:rFonts w:hint="eastAsia" w:ascii="宋体" w:hAnsi="宋体"/>
          <w:sz w:val="24"/>
          <w:szCs w:val="24"/>
        </w:rPr>
        <w:t>3、书面质疑受理地点：浙江省衢州市柯城区凯泰汽配城2幢9楼；联系人：张女士；联系电话：0570-2766016。</w:t>
      </w:r>
    </w:p>
    <w:p w14:paraId="57F2142B">
      <w:pPr>
        <w:autoSpaceDE w:val="0"/>
        <w:autoSpaceDN w:val="0"/>
        <w:adjustRightInd w:val="0"/>
        <w:spacing w:line="460" w:lineRule="exact"/>
        <w:rPr>
          <w:rFonts w:ascii="宋体" w:hAnsi="宋体"/>
          <w:sz w:val="24"/>
          <w:szCs w:val="24"/>
        </w:rPr>
      </w:pPr>
      <w:r>
        <w:rPr>
          <w:rFonts w:hint="eastAsia" w:ascii="宋体" w:hAnsi="宋体"/>
          <w:b/>
          <w:sz w:val="24"/>
          <w:szCs w:val="24"/>
        </w:rPr>
        <w:t>十一、联系方式</w:t>
      </w:r>
    </w:p>
    <w:p w14:paraId="4778998D">
      <w:pPr>
        <w:autoSpaceDE w:val="0"/>
        <w:autoSpaceDN w:val="0"/>
        <w:adjustRightInd w:val="0"/>
        <w:spacing w:line="460" w:lineRule="exact"/>
        <w:ind w:firstLine="480" w:firstLineChars="200"/>
        <w:rPr>
          <w:rFonts w:hint="eastAsia" w:ascii="宋体" w:hAnsi="宋体"/>
          <w:sz w:val="24"/>
          <w:szCs w:val="24"/>
        </w:rPr>
      </w:pPr>
      <w:r>
        <w:rPr>
          <w:rFonts w:hint="eastAsia" w:ascii="宋体" w:hAnsi="宋体"/>
          <w:sz w:val="24"/>
          <w:szCs w:val="24"/>
        </w:rPr>
        <w:t>1.采购人信息</w:t>
      </w:r>
    </w:p>
    <w:p w14:paraId="02BF7CA3">
      <w:pPr>
        <w:spacing w:line="500" w:lineRule="exact"/>
        <w:ind w:firstLine="480" w:firstLineChars="200"/>
        <w:rPr>
          <w:rFonts w:hint="eastAsia" w:ascii="宋体" w:hAnsi="宋体"/>
          <w:sz w:val="24"/>
          <w:szCs w:val="24"/>
        </w:rPr>
      </w:pPr>
      <w:r>
        <w:rPr>
          <w:rFonts w:hint="eastAsia" w:ascii="宋体" w:hAnsi="宋体"/>
          <w:sz w:val="24"/>
          <w:szCs w:val="24"/>
        </w:rPr>
        <w:t>名称：</w:t>
      </w:r>
      <w:r>
        <w:rPr>
          <w:rStyle w:val="4"/>
          <w:rFonts w:hint="eastAsia" w:ascii="宋体" w:hAnsi="宋体" w:cs="宋体"/>
          <w:bCs/>
          <w:color w:val="000000"/>
          <w:sz w:val="24"/>
          <w:szCs w:val="24"/>
        </w:rPr>
        <w:t>衢州市兴航基础设施投资有限公司</w:t>
      </w:r>
    </w:p>
    <w:p w14:paraId="16DF5F05">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吴</w:t>
      </w:r>
      <w:r>
        <w:rPr>
          <w:rFonts w:hint="eastAsia" w:ascii="宋体" w:hAnsi="宋体"/>
          <w:sz w:val="24"/>
          <w:szCs w:val="24"/>
        </w:rPr>
        <w:t>先生       联系电话：</w:t>
      </w:r>
      <w:r>
        <w:rPr>
          <w:rFonts w:hint="eastAsia" w:ascii="宋体" w:hAnsi="宋体"/>
          <w:color w:val="auto"/>
          <w:sz w:val="24"/>
          <w:szCs w:val="24"/>
          <w:highlight w:val="none"/>
          <w:lang w:val="en-US" w:eastAsia="zh-CN"/>
        </w:rPr>
        <w:t>0570-2611055</w:t>
      </w:r>
    </w:p>
    <w:p w14:paraId="00DC69D2">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地址：浙江省衢州市柯城区航埠镇航埠村兴航路179号</w:t>
      </w:r>
    </w:p>
    <w:p w14:paraId="76D65E85">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2.采购代理机构信息</w:t>
      </w:r>
    </w:p>
    <w:p w14:paraId="1F653B7B">
      <w:pPr>
        <w:autoSpaceDE w:val="0"/>
        <w:autoSpaceDN w:val="0"/>
        <w:adjustRightInd w:val="0"/>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名称：</w:t>
      </w:r>
      <w:r>
        <w:rPr>
          <w:rFonts w:hint="eastAsia" w:ascii="宋体" w:hAnsi="宋体"/>
          <w:sz w:val="24"/>
          <w:szCs w:val="24"/>
          <w:lang w:eastAsia="zh-CN"/>
        </w:rPr>
        <w:t>泰宇建筑工程技术咨询有限公司</w:t>
      </w:r>
    </w:p>
    <w:p w14:paraId="304CF034">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 xml:space="preserve">联系人：张女士    </w:t>
      </w:r>
      <w:r>
        <w:rPr>
          <w:rFonts w:hint="eastAsia" w:ascii="宋体" w:hAnsi="宋体"/>
          <w:sz w:val="24"/>
          <w:szCs w:val="24"/>
          <w:lang w:val="en-US" w:eastAsia="zh-CN"/>
        </w:rPr>
        <w:t xml:space="preserve">   </w:t>
      </w:r>
      <w:r>
        <w:rPr>
          <w:rFonts w:hint="eastAsia" w:ascii="宋体" w:hAnsi="宋体"/>
          <w:sz w:val="24"/>
          <w:szCs w:val="24"/>
        </w:rPr>
        <w:t>联系电话：</w:t>
      </w:r>
      <w:r>
        <w:rPr>
          <w:rFonts w:ascii="宋体" w:hAnsi="宋体"/>
          <w:sz w:val="24"/>
          <w:szCs w:val="24"/>
        </w:rPr>
        <w:t>0570-</w:t>
      </w:r>
      <w:r>
        <w:rPr>
          <w:rFonts w:hint="eastAsia" w:ascii="宋体" w:hAnsi="宋体"/>
          <w:sz w:val="24"/>
          <w:szCs w:val="24"/>
        </w:rPr>
        <w:t>2766016</w:t>
      </w:r>
    </w:p>
    <w:p w14:paraId="3B1AC39B">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地址：</w:t>
      </w:r>
      <w:r>
        <w:rPr>
          <w:rStyle w:val="4"/>
          <w:rFonts w:hint="eastAsia" w:ascii="宋体" w:hAnsi="宋体" w:cs="宋体"/>
          <w:color w:val="000000"/>
          <w:sz w:val="24"/>
          <w:szCs w:val="24"/>
        </w:rPr>
        <w:t>浙江省衢州市柯城区凯泰汽配城2幢9楼</w:t>
      </w:r>
    </w:p>
    <w:p w14:paraId="3D8D35B8">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3.投诉质疑信息</w:t>
      </w:r>
    </w:p>
    <w:p w14:paraId="3039BD0E">
      <w:pPr>
        <w:spacing w:line="500" w:lineRule="exact"/>
        <w:ind w:firstLine="480" w:firstLineChars="200"/>
        <w:rPr>
          <w:rFonts w:ascii="宋体" w:hAnsi="宋体"/>
          <w:sz w:val="24"/>
          <w:szCs w:val="24"/>
        </w:rPr>
      </w:pPr>
      <w:r>
        <w:rPr>
          <w:rFonts w:hint="eastAsia" w:ascii="宋体" w:hAnsi="宋体"/>
          <w:sz w:val="24"/>
          <w:szCs w:val="24"/>
        </w:rPr>
        <w:t>名称：</w:t>
      </w:r>
      <w:r>
        <w:rPr>
          <w:rStyle w:val="4"/>
          <w:rFonts w:hint="eastAsia" w:ascii="宋体" w:hAnsi="宋体" w:eastAsia="宋体" w:cs="宋体"/>
          <w:bCs/>
          <w:color w:val="000000"/>
          <w:sz w:val="24"/>
          <w:szCs w:val="24"/>
          <w:highlight w:val="none"/>
          <w:lang w:eastAsia="zh-CN"/>
        </w:rPr>
        <w:t>衢州市兴航基础设施投资有限公司</w:t>
      </w:r>
    </w:p>
    <w:p w14:paraId="6D114A51">
      <w:pPr>
        <w:autoSpaceDE w:val="0"/>
        <w:autoSpaceDN w:val="0"/>
        <w:adjustRightInd w:val="0"/>
        <w:spacing w:line="440" w:lineRule="exact"/>
        <w:ind w:firstLine="480" w:firstLineChars="200"/>
        <w:rPr>
          <w:rFonts w:hint="eastAsia" w:ascii="宋体" w:hAnsi="宋体"/>
          <w:sz w:val="24"/>
          <w:szCs w:val="24"/>
        </w:rPr>
      </w:pPr>
      <w:r>
        <w:rPr>
          <w:rFonts w:hint="eastAsia" w:ascii="宋体" w:hAnsi="宋体"/>
          <w:sz w:val="24"/>
          <w:szCs w:val="24"/>
        </w:rPr>
        <w:t>联系人：吴先生       联系电话：0570-2933351</w:t>
      </w:r>
    </w:p>
    <w:p w14:paraId="47EDC605">
      <w:pPr>
        <w:autoSpaceDE w:val="0"/>
        <w:autoSpaceDN w:val="0"/>
        <w:adjustRightInd w:val="0"/>
        <w:spacing w:line="440" w:lineRule="exact"/>
        <w:ind w:firstLine="480" w:firstLineChars="200"/>
        <w:rPr>
          <w:rFonts w:hint="eastAsia" w:ascii="宋体" w:hAnsi="宋体"/>
          <w:sz w:val="24"/>
          <w:szCs w:val="24"/>
        </w:rPr>
      </w:pPr>
    </w:p>
    <w:p w14:paraId="3CAFDEAB">
      <w:pPr>
        <w:autoSpaceDE w:val="0"/>
        <w:autoSpaceDN w:val="0"/>
        <w:adjustRightInd w:val="0"/>
        <w:spacing w:line="440" w:lineRule="exact"/>
        <w:ind w:firstLine="480" w:firstLineChars="200"/>
        <w:rPr>
          <w:rFonts w:hint="eastAsia" w:ascii="宋体" w:hAnsi="宋体"/>
          <w:sz w:val="24"/>
          <w:szCs w:val="24"/>
        </w:rPr>
      </w:pPr>
    </w:p>
    <w:p w14:paraId="46AF77ED">
      <w:pPr>
        <w:autoSpaceDE w:val="0"/>
        <w:autoSpaceDN w:val="0"/>
        <w:adjustRightInd w:val="0"/>
        <w:spacing w:line="440" w:lineRule="exact"/>
        <w:ind w:firstLine="480" w:firstLineChars="200"/>
        <w:jc w:val="center"/>
        <w:rPr>
          <w:rFonts w:hint="eastAsia" w:ascii="宋体" w:hAnsi="宋体"/>
          <w:sz w:val="24"/>
          <w:szCs w:val="24"/>
          <w:lang w:val="en-US" w:eastAsia="zh-CN"/>
        </w:rPr>
      </w:pPr>
      <w:r>
        <w:rPr>
          <w:rFonts w:hint="eastAsia" w:ascii="宋体" w:hAnsi="宋体"/>
          <w:sz w:val="24"/>
          <w:szCs w:val="24"/>
          <w:lang w:val="en-US" w:eastAsia="zh-CN"/>
        </w:rPr>
        <w:t xml:space="preserve">                                       </w:t>
      </w:r>
    </w:p>
    <w:p w14:paraId="27CFC715">
      <w:pPr>
        <w:autoSpaceDE w:val="0"/>
        <w:autoSpaceDN w:val="0"/>
        <w:adjustRightInd w:val="0"/>
        <w:spacing w:line="440" w:lineRule="exact"/>
        <w:ind w:firstLine="480" w:firstLineChars="20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p>
    <w:p w14:paraId="2FEF41F3"/>
    <w:sectPr>
      <w:pgSz w:w="11906" w:h="16838"/>
      <w:pgMar w:top="1270" w:right="1304" w:bottom="127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0271D"/>
    <w:multiLevelType w:val="singleLevel"/>
    <w:tmpl w:val="718027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65665"/>
    <w:rsid w:val="29265665"/>
    <w:rsid w:val="5C4A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2025-06-26T02:10:00Z</dcterms:created>
  <dc:creator>人生若只如初见</dc:creator>
  <cp:lastModifiedBy>人生若只如初见</cp:lastModifiedBy>
  <dcterms:modified xsi:type="dcterms:W3CDTF">2025-06-26T02:21:44Z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1A85C44A0798460593924C98A396615A_11</vt:lpwstr>
  </property>
  <property fmtid="{D5CDD505-2E9C-101B-9397-08002B2CF9AE}" pid="4" name="KSOTemplateDocerSaveRecord">
    <vt:lpwstr>eyJoZGlkIjoiZWQxNWI5NjU5NzA0YTM5MzY2ZWMzZDU3M2ViZDU3ZjMiLCJ1c2VySWQiOiI2MDQxMTY3MDMifQ==</vt:lpwstr>
  </property>
</Properties>
</file>