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604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2EE838E">
      <w:pPr>
        <w:jc w:val="center"/>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t>关于对★★★★★★★★★★★★★★项目的意见建议</w:t>
      </w:r>
    </w:p>
    <w:p w14:paraId="24A8A92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有限公司</w:t>
      </w:r>
    </w:p>
    <w:p w14:paraId="14939AAE">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w:t>
      </w:r>
      <w:r>
        <w:rPr>
          <w:rFonts w:hint="eastAsia" w:ascii="宋体" w:hAnsi="宋体" w:eastAsia="宋体" w:cs="宋体"/>
          <w:color w:val="auto"/>
          <w:sz w:val="28"/>
          <w:szCs w:val="28"/>
          <w:highlight w:val="none"/>
          <w:lang w:eastAsia="zh-CN"/>
        </w:rPr>
        <w:t>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年★月★日公示的★★★★★★★★★★★★★★★★★★★★★项目采购要素，我公司有如下意见建议：</w:t>
      </w:r>
    </w:p>
    <w:tbl>
      <w:tblPr>
        <w:tblStyle w:val="6"/>
        <w:tblW w:w="0" w:type="auto"/>
        <w:tblInd w:w="0" w:type="dxa"/>
        <w:tblLayout w:type="fixed"/>
        <w:tblCellMar>
          <w:top w:w="0" w:type="dxa"/>
          <w:left w:w="108" w:type="dxa"/>
          <w:bottom w:w="0" w:type="dxa"/>
          <w:right w:w="108" w:type="dxa"/>
        </w:tblCellMar>
      </w:tblPr>
      <w:tblGrid>
        <w:gridCol w:w="4261"/>
        <w:gridCol w:w="4261"/>
      </w:tblGrid>
      <w:tr w14:paraId="64DFCA6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AD053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5077C6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057EEAD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9CFEE96">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F7B703F">
            <w:pPr>
              <w:jc w:val="center"/>
              <w:rPr>
                <w:rFonts w:hint="eastAsia" w:ascii="宋体" w:hAnsi="宋体" w:eastAsia="宋体" w:cs="宋体"/>
                <w:color w:val="auto"/>
                <w:sz w:val="28"/>
                <w:szCs w:val="28"/>
                <w:highlight w:val="none"/>
              </w:rPr>
            </w:pPr>
          </w:p>
        </w:tc>
      </w:tr>
      <w:tr w14:paraId="64AE7EB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7581F25">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D49AA30">
            <w:pPr>
              <w:jc w:val="center"/>
              <w:rPr>
                <w:rFonts w:hint="eastAsia" w:ascii="宋体" w:hAnsi="宋体" w:eastAsia="宋体" w:cs="宋体"/>
                <w:color w:val="auto"/>
                <w:sz w:val="28"/>
                <w:szCs w:val="28"/>
                <w:highlight w:val="none"/>
              </w:rPr>
            </w:pPr>
          </w:p>
        </w:tc>
      </w:tr>
      <w:tr w14:paraId="13F8F90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8F8A3A4">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8AD2B74">
            <w:pPr>
              <w:jc w:val="center"/>
              <w:rPr>
                <w:rFonts w:hint="eastAsia" w:ascii="宋体" w:hAnsi="宋体" w:eastAsia="宋体" w:cs="宋体"/>
                <w:color w:val="auto"/>
                <w:sz w:val="28"/>
                <w:szCs w:val="28"/>
                <w:highlight w:val="none"/>
              </w:rPr>
            </w:pPr>
          </w:p>
        </w:tc>
      </w:tr>
    </w:tbl>
    <w:p w14:paraId="3E876E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2A66B5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15ACA3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B22346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DFB8B94">
      <w:pPr>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71B635E5">
      <w:pPr>
        <w:ind w:left="4481" w:leftChars="2134" w:firstLine="140" w:firstLineChars="50"/>
        <w:rPr>
          <w:rFonts w:hint="eastAsia" w:ascii="宋体" w:hAnsi="宋体" w:eastAsia="宋体" w:cs="宋体"/>
          <w:color w:val="auto"/>
          <w:sz w:val="28"/>
          <w:szCs w:val="28"/>
          <w:highlight w:val="none"/>
        </w:rPr>
      </w:pPr>
    </w:p>
    <w:p w14:paraId="10DAAD95">
      <w:pPr>
        <w:ind w:left="4481" w:leftChars="2134"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单位名称：（加盖公章）</w:t>
      </w:r>
    </w:p>
    <w:p w14:paraId="639F2C15">
      <w:pPr>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二O</w:t>
      </w:r>
      <w:r>
        <w:rPr>
          <w:rFonts w:hint="eastAsia" w:ascii="宋体" w:hAnsi="宋体" w:eastAsia="宋体" w:cs="宋体"/>
          <w:color w:val="auto"/>
          <w:sz w:val="28"/>
          <w:szCs w:val="28"/>
          <w:highlight w:val="none"/>
          <w:lang w:val="en-US" w:eastAsia="zh-CN"/>
        </w:rPr>
        <w:t>二五</w:t>
      </w:r>
      <w:r>
        <w:rPr>
          <w:rFonts w:hint="eastAsia" w:ascii="宋体" w:hAnsi="宋体" w:eastAsia="宋体" w:cs="宋体"/>
          <w:color w:val="auto"/>
          <w:sz w:val="28"/>
          <w:szCs w:val="28"/>
          <w:highlight w:val="none"/>
        </w:rPr>
        <w:t>年★月★日</w:t>
      </w:r>
    </w:p>
    <w:p w14:paraId="020F5DBF">
      <w:pPr>
        <w:rPr>
          <w:rFonts w:hint="eastAsia" w:ascii="宋体" w:hAnsi="宋体" w:eastAsia="宋体" w:cs="宋体"/>
          <w:color w:val="auto"/>
          <w:highlight w:val="none"/>
        </w:rPr>
      </w:pPr>
    </w:p>
    <w:p w14:paraId="440DB235">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58443AA2">
      <w:pPr>
        <w:rPr>
          <w:rFonts w:hint="eastAsia" w:ascii="宋体" w:hAnsi="宋体" w:eastAsia="宋体" w:cs="宋体"/>
          <w:color w:val="auto"/>
          <w:highlight w:val="none"/>
        </w:rPr>
      </w:pPr>
      <w:r>
        <w:rPr>
          <w:rFonts w:hint="eastAsia" w:ascii="宋体" w:hAnsi="宋体" w:eastAsia="宋体" w:cs="宋体"/>
          <w:color w:val="auto"/>
          <w:highlight w:val="none"/>
        </w:rPr>
        <w:t>1、针对本项目的意见建议仅供采购人完善采购需求参考所用！</w:t>
      </w:r>
    </w:p>
    <w:p w14:paraId="00F28D9E">
      <w:pPr>
        <w:rPr>
          <w:rFonts w:hint="eastAsia" w:ascii="宋体" w:hAnsi="宋体" w:eastAsia="宋体" w:cs="宋体"/>
          <w:color w:val="auto"/>
          <w:highlight w:val="none"/>
        </w:rPr>
      </w:pPr>
      <w:r>
        <w:rPr>
          <w:rFonts w:hint="eastAsia" w:ascii="宋体" w:hAnsi="宋体" w:eastAsia="宋体" w:cs="宋体"/>
          <w:color w:val="auto"/>
          <w:highlight w:val="none"/>
        </w:rPr>
        <w:t>2、意见建议以书面（含传真）为准，供应商必须同时提供WORD版电子稿，并电话与公司项目联系人确认接收，否则视为供应商未提交书面意见建议。</w:t>
      </w:r>
    </w:p>
    <w:p w14:paraId="68BE9D28">
      <w:pPr>
        <w:rPr>
          <w:rFonts w:hint="eastAsia" w:ascii="宋体" w:hAnsi="宋体" w:cs="宋体"/>
          <w:b/>
          <w:color w:val="auto"/>
          <w:sz w:val="36"/>
          <w:szCs w:val="36"/>
        </w:rPr>
      </w:pPr>
      <w:r>
        <w:rPr>
          <w:rFonts w:hint="eastAsia" w:ascii="宋体" w:hAnsi="宋体" w:cs="宋体"/>
          <w:b/>
          <w:color w:val="auto"/>
          <w:sz w:val="36"/>
          <w:szCs w:val="36"/>
        </w:rPr>
        <w:br w:type="page"/>
      </w:r>
    </w:p>
    <w:p w14:paraId="0913B936">
      <w:pPr>
        <w:adjustRightInd w:val="0"/>
        <w:snapToGrid w:val="0"/>
        <w:spacing w:line="312" w:lineRule="auto"/>
        <w:jc w:val="center"/>
        <w:rPr>
          <w:rFonts w:hint="eastAsia" w:ascii="宋体" w:hAnsi="宋体" w:cs="宋体"/>
          <w:b/>
          <w:color w:val="auto"/>
          <w:sz w:val="36"/>
          <w:szCs w:val="36"/>
        </w:rPr>
      </w:pPr>
      <w:r>
        <w:rPr>
          <w:rFonts w:hint="eastAsia" w:ascii="宋体" w:hAnsi="宋体" w:cs="宋体"/>
          <w:b/>
          <w:color w:val="auto"/>
          <w:sz w:val="36"/>
          <w:szCs w:val="36"/>
        </w:rPr>
        <w:t>浙江农林大学暨阳学院电子技术实验室设备升级项目采购要素</w:t>
      </w:r>
    </w:p>
    <w:p w14:paraId="35CE2740">
      <w:pPr>
        <w:autoSpaceDE w:val="0"/>
        <w:autoSpaceDN w:val="0"/>
        <w:adjustRightInd w:val="0"/>
        <w:spacing w:line="312" w:lineRule="auto"/>
        <w:ind w:firstLine="482" w:firstLineChars="200"/>
        <w:rPr>
          <w:rFonts w:hint="eastAsia" w:ascii="宋体" w:hAnsi="宋体" w:cs="宋体"/>
          <w:color w:val="auto"/>
          <w:sz w:val="24"/>
        </w:rPr>
      </w:pPr>
      <w:r>
        <w:rPr>
          <w:rFonts w:hint="eastAsia" w:ascii="宋体" w:hAnsi="宋体" w:cs="宋体"/>
          <w:b/>
          <w:color w:val="auto"/>
          <w:sz w:val="24"/>
        </w:rPr>
        <w:t>一、项目名称：</w:t>
      </w:r>
      <w:r>
        <w:rPr>
          <w:rFonts w:hint="eastAsia" w:ascii="宋体" w:hAnsi="宋体" w:cs="宋体"/>
          <w:color w:val="auto"/>
          <w:sz w:val="24"/>
        </w:rPr>
        <w:t>浙江农林大学暨阳学院电子技术实验室设备升级项目</w:t>
      </w:r>
    </w:p>
    <w:p w14:paraId="4D30FBBE">
      <w:pPr>
        <w:adjustRightInd w:val="0"/>
        <w:snapToGrid w:val="0"/>
        <w:spacing w:line="312" w:lineRule="auto"/>
        <w:ind w:firstLine="482" w:firstLineChars="200"/>
        <w:rPr>
          <w:snapToGrid w:val="0"/>
          <w:color w:val="auto"/>
          <w:sz w:val="28"/>
        </w:rPr>
      </w:pPr>
      <w:r>
        <w:rPr>
          <w:rFonts w:hint="eastAsia" w:ascii="宋体" w:hAnsi="宋体" w:cs="宋体"/>
          <w:b/>
          <w:color w:val="auto"/>
          <w:sz w:val="24"/>
        </w:rPr>
        <w:t>二、项目内容及规模：</w:t>
      </w:r>
      <w:bookmarkStart w:id="0" w:name="_Hlk44573494"/>
      <w:bookmarkStart w:id="1" w:name="_Hlk44574602"/>
      <w:r>
        <w:rPr>
          <w:rFonts w:hint="eastAsia" w:ascii="宋体" w:hAnsi="宋体" w:cs="宋体"/>
          <w:color w:val="auto"/>
          <w:sz w:val="24"/>
        </w:rPr>
        <w:t>浙江农林大学暨阳学院电子技术实验室设备升级项目，</w:t>
      </w:r>
      <w:bookmarkEnd w:id="0"/>
      <w:bookmarkEnd w:id="1"/>
      <w:r>
        <w:rPr>
          <w:rFonts w:hint="eastAsia" w:ascii="宋体" w:hAnsi="宋体" w:cs="宋体"/>
          <w:color w:val="auto"/>
          <w:sz w:val="24"/>
        </w:rPr>
        <w:t>预算金额为45.00万元，详见采购需求。</w:t>
      </w:r>
    </w:p>
    <w:p w14:paraId="5E6222DE">
      <w:pPr>
        <w:adjustRightInd w:val="0"/>
        <w:snapToGrid w:val="0"/>
        <w:spacing w:line="312" w:lineRule="auto"/>
        <w:ind w:firstLine="482" w:firstLineChars="200"/>
        <w:rPr>
          <w:rFonts w:hint="eastAsia" w:ascii="宋体" w:hAnsi="宋体" w:cs="宋体"/>
          <w:b/>
          <w:color w:val="auto"/>
          <w:sz w:val="24"/>
        </w:rPr>
      </w:pPr>
      <w:r>
        <w:rPr>
          <w:rFonts w:hint="eastAsia" w:ascii="宋体" w:hAnsi="宋体" w:cs="宋体"/>
          <w:b/>
          <w:color w:val="auto"/>
          <w:sz w:val="24"/>
        </w:rPr>
        <w:t>三、投标人（供应商）资格要求：</w:t>
      </w:r>
    </w:p>
    <w:p w14:paraId="40B6E989">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1.符合下列要求：</w:t>
      </w:r>
    </w:p>
    <w:p w14:paraId="1DC6A612">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（1）具有独立承担民事责任的能力；</w:t>
      </w:r>
    </w:p>
    <w:p w14:paraId="1E3AE60D">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（2）具有良好的商业信誉和健全的财务会计制度；</w:t>
      </w:r>
    </w:p>
    <w:p w14:paraId="5A0036B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（3）具有履行合同所必需的设备和专业技术能力；</w:t>
      </w:r>
    </w:p>
    <w:p w14:paraId="7E50DA4B">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（4）有依法缴纳税收和社会保障资金的良好记录；</w:t>
      </w:r>
    </w:p>
    <w:p w14:paraId="2712B5CE">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（5）参加本次采购活动前三年内，在经营活动中没有重大违法记录；</w:t>
      </w:r>
    </w:p>
    <w:p w14:paraId="07FED03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（6）法律、行政法规规定的其他条件。</w:t>
      </w:r>
    </w:p>
    <w:p w14:paraId="29D4E51A">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2.未被“信用中国”（www.creditchina.gov.cn）、中国政府采购网（www.ccgp.gov.cn）列入失信被执行人、重大税收违法失信主体、政府采购严重违法失信行为记录名单；</w:t>
      </w:r>
    </w:p>
    <w:p w14:paraId="0B50B2B2">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snapToGrid w:val="0"/>
          <w:color w:val="auto"/>
          <w:sz w:val="24"/>
        </w:rPr>
        <w:t>3.本项目不接受联合体投标。</w:t>
      </w:r>
    </w:p>
    <w:p w14:paraId="23CF15CB">
      <w:pPr>
        <w:adjustRightInd w:val="0"/>
        <w:snapToGrid w:val="0"/>
        <w:spacing w:line="312" w:lineRule="auto"/>
        <w:ind w:firstLine="482" w:firstLineChars="200"/>
        <w:jc w:val="left"/>
        <w:rPr>
          <w:rFonts w:hint="eastAsia" w:ascii="宋体" w:hAnsi="宋体" w:cs="宋体"/>
          <w:b/>
          <w:bCs/>
          <w:color w:val="auto"/>
          <w:sz w:val="24"/>
        </w:rPr>
      </w:pPr>
      <w:r>
        <w:rPr>
          <w:rFonts w:hint="eastAsia" w:ascii="宋体" w:hAnsi="宋体" w:cs="宋体"/>
          <w:b/>
          <w:color w:val="auto"/>
          <w:sz w:val="24"/>
        </w:rPr>
        <w:t>四、评标办法：综合评分法</w:t>
      </w:r>
    </w:p>
    <w:p w14:paraId="416A883D">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1.满分为100分。总得分=技术得分+商务得分；</w:t>
      </w:r>
    </w:p>
    <w:p w14:paraId="26E2BE2A">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2.技术得分=技术评分，技术评分=所有评委的有效评分的算术平均数。</w:t>
      </w:r>
    </w:p>
    <w:p w14:paraId="1C5322FA">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3.商务得分=（评标基准价/投标报价）*价格权值*100，评标基准价=有效投标人的最低投标报价，价格权值=30%；</w:t>
      </w:r>
    </w:p>
    <w:p w14:paraId="78EDAA02">
      <w:pPr>
        <w:autoSpaceDE w:val="0"/>
        <w:autoSpaceDN w:val="0"/>
        <w:adjustRightInd w:val="0"/>
        <w:spacing w:line="312" w:lineRule="auto"/>
        <w:ind w:firstLine="480" w:firstLineChars="200"/>
        <w:rPr>
          <w:rFonts w:hint="eastAsia" w:ascii="宋体" w:hAnsi="宋体" w:cs="宋体"/>
          <w:color w:val="auto"/>
          <w:sz w:val="24"/>
        </w:rPr>
      </w:pPr>
      <w:r>
        <w:rPr>
          <w:rFonts w:hint="eastAsia" w:ascii="宋体" w:hAnsi="宋体" w:cs="宋体"/>
          <w:color w:val="auto"/>
          <w:sz w:val="24"/>
        </w:rPr>
        <w:t>4.技术分评分细则（70分）</w:t>
      </w:r>
    </w:p>
    <w:tbl>
      <w:tblPr>
        <w:tblStyle w:val="6"/>
        <w:tblW w:w="99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56"/>
        <w:gridCol w:w="7088"/>
        <w:gridCol w:w="744"/>
      </w:tblGrid>
      <w:tr w14:paraId="0F3B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D73CBF6">
            <w:pPr>
              <w:jc w:val="center"/>
              <w:rPr>
                <w:rFonts w:hint="eastAsia" w:ascii="宋体" w:hAnsi="宋体"/>
                <w:b/>
                <w:color w:val="auto"/>
                <w:sz w:val="24"/>
              </w:rPr>
            </w:pPr>
            <w:r>
              <w:rPr>
                <w:rFonts w:hint="eastAsia" w:ascii="宋体" w:hAnsi="宋体"/>
                <w:b/>
                <w:color w:val="auto"/>
                <w:sz w:val="24"/>
              </w:rPr>
              <w:t>序号</w:t>
            </w:r>
          </w:p>
        </w:tc>
        <w:tc>
          <w:tcPr>
            <w:tcW w:w="1456" w:type="dxa"/>
            <w:shd w:val="clear" w:color="auto" w:fill="auto"/>
            <w:vAlign w:val="center"/>
          </w:tcPr>
          <w:p w14:paraId="4DC6CAF8">
            <w:pPr>
              <w:jc w:val="center"/>
              <w:rPr>
                <w:rFonts w:hint="eastAsia" w:ascii="宋体" w:hAnsi="宋体"/>
                <w:b/>
                <w:color w:val="auto"/>
                <w:sz w:val="24"/>
              </w:rPr>
            </w:pPr>
            <w:r>
              <w:rPr>
                <w:rFonts w:hint="eastAsia" w:ascii="宋体" w:hAnsi="宋体"/>
                <w:b/>
                <w:color w:val="auto"/>
                <w:sz w:val="24"/>
              </w:rPr>
              <w:t>项目</w:t>
            </w:r>
          </w:p>
        </w:tc>
        <w:tc>
          <w:tcPr>
            <w:tcW w:w="7088" w:type="dxa"/>
            <w:shd w:val="clear" w:color="auto" w:fill="FFFFFF"/>
            <w:vAlign w:val="center"/>
          </w:tcPr>
          <w:p w14:paraId="4DB3035E">
            <w:pPr>
              <w:ind w:firstLine="241" w:firstLineChars="100"/>
              <w:jc w:val="center"/>
              <w:rPr>
                <w:rFonts w:hint="eastAsia" w:ascii="宋体" w:hAnsi="宋体"/>
                <w:b/>
                <w:bCs/>
                <w:color w:val="auto"/>
                <w:sz w:val="24"/>
              </w:rPr>
            </w:pPr>
            <w:r>
              <w:rPr>
                <w:rFonts w:hint="eastAsia" w:ascii="宋体" w:hAnsi="宋体"/>
                <w:b/>
                <w:color w:val="auto"/>
                <w:sz w:val="24"/>
              </w:rPr>
              <w:t>评分标准</w:t>
            </w:r>
          </w:p>
        </w:tc>
        <w:tc>
          <w:tcPr>
            <w:tcW w:w="744" w:type="dxa"/>
            <w:vAlign w:val="center"/>
          </w:tcPr>
          <w:p w14:paraId="0971C8D7">
            <w:pPr>
              <w:jc w:val="center"/>
              <w:rPr>
                <w:rFonts w:hint="eastAsia" w:ascii="宋体" w:hAnsi="宋体"/>
                <w:b/>
                <w:color w:val="auto"/>
                <w:sz w:val="24"/>
              </w:rPr>
            </w:pPr>
            <w:r>
              <w:rPr>
                <w:rFonts w:ascii="宋体" w:hAnsi="宋体"/>
                <w:b/>
                <w:color w:val="auto"/>
                <w:sz w:val="24"/>
              </w:rPr>
              <w:t>分值</w:t>
            </w:r>
          </w:p>
        </w:tc>
      </w:tr>
      <w:tr w14:paraId="3D0E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744A11A">
            <w:pPr>
              <w:spacing w:line="300" w:lineRule="auto"/>
              <w:jc w:val="center"/>
              <w:rPr>
                <w:rFonts w:hint="eastAsia" w:ascii="宋体" w:hAnsi="宋体"/>
                <w:b/>
                <w:color w:val="auto"/>
                <w:sz w:val="24"/>
              </w:rPr>
            </w:pPr>
            <w:r>
              <w:rPr>
                <w:rFonts w:hint="eastAsia" w:ascii="宋体" w:hAnsi="宋体"/>
                <w:b/>
                <w:color w:val="auto"/>
                <w:sz w:val="24"/>
              </w:rPr>
              <w:t>1</w:t>
            </w:r>
          </w:p>
        </w:tc>
        <w:tc>
          <w:tcPr>
            <w:tcW w:w="1456" w:type="dxa"/>
            <w:shd w:val="clear" w:color="auto" w:fill="auto"/>
            <w:vAlign w:val="center"/>
          </w:tcPr>
          <w:p w14:paraId="6EE506A2">
            <w:pPr>
              <w:spacing w:line="300" w:lineRule="auto"/>
              <w:jc w:val="center"/>
              <w:rPr>
                <w:rFonts w:hint="eastAsia" w:ascii="宋体" w:hAnsi="宋体"/>
                <w:b/>
                <w:color w:val="auto"/>
                <w:sz w:val="24"/>
              </w:rPr>
            </w:pPr>
            <w:r>
              <w:rPr>
                <w:rFonts w:ascii="宋体" w:hAnsi="宋体"/>
                <w:b/>
                <w:color w:val="auto"/>
                <w:sz w:val="24"/>
              </w:rPr>
              <w:t>投标人资信</w:t>
            </w:r>
          </w:p>
        </w:tc>
        <w:tc>
          <w:tcPr>
            <w:tcW w:w="7088" w:type="dxa"/>
            <w:shd w:val="clear" w:color="auto" w:fill="FFFFFF"/>
            <w:vAlign w:val="center"/>
          </w:tcPr>
          <w:p w14:paraId="2C8DB849">
            <w:pPr>
              <w:spacing w:line="300" w:lineRule="auto"/>
              <w:rPr>
                <w:rFonts w:hint="eastAsia" w:ascii="宋体" w:hAnsi="宋体"/>
                <w:color w:val="auto"/>
                <w:sz w:val="24"/>
              </w:rPr>
            </w:pPr>
            <w:r>
              <w:rPr>
                <w:rFonts w:hint="eastAsia" w:ascii="宋体" w:hAnsi="宋体"/>
                <w:color w:val="auto"/>
                <w:sz w:val="24"/>
              </w:rPr>
              <w:t>投标人具有有效的质量管理体系认证证书、环境管理体系认证证书、职业健康安全管理体系认证证书、售后服务能力认证证书、信息技术服务管理体系认证证书，每提供一个得1分，最多得5分。</w:t>
            </w:r>
          </w:p>
          <w:p w14:paraId="1FD99DA1">
            <w:pPr>
              <w:spacing w:line="300" w:lineRule="auto"/>
              <w:rPr>
                <w:rFonts w:hint="eastAsia" w:ascii="宋体" w:hAnsi="宋体"/>
                <w:color w:val="auto"/>
                <w:sz w:val="24"/>
              </w:rPr>
            </w:pPr>
            <w:r>
              <w:rPr>
                <w:rFonts w:hint="eastAsia" w:ascii="宋体" w:hAnsi="宋体"/>
                <w:b/>
                <w:bCs/>
                <w:color w:val="auto"/>
                <w:sz w:val="24"/>
              </w:rPr>
              <w:t>注：技术文件中需提供有效期内证书复印件及国家认证认可监督管理委员会官网（http://www.cnca.gov.cn/）查询截图并加盖投标人公章，不提供或提供不齐全不得分。</w:t>
            </w:r>
          </w:p>
        </w:tc>
        <w:tc>
          <w:tcPr>
            <w:tcW w:w="744" w:type="dxa"/>
            <w:vAlign w:val="center"/>
          </w:tcPr>
          <w:p w14:paraId="7A80DF95">
            <w:pPr>
              <w:spacing w:line="300" w:lineRule="auto"/>
              <w:jc w:val="center"/>
              <w:rPr>
                <w:rFonts w:hint="eastAsia" w:ascii="宋体" w:hAnsi="宋体"/>
                <w:b/>
                <w:color w:val="auto"/>
                <w:sz w:val="24"/>
              </w:rPr>
            </w:pPr>
            <w:r>
              <w:rPr>
                <w:rFonts w:hint="eastAsia" w:ascii="宋体" w:hAnsi="宋体"/>
                <w:b/>
                <w:color w:val="auto"/>
                <w:sz w:val="24"/>
              </w:rPr>
              <w:t>5分</w:t>
            </w:r>
          </w:p>
        </w:tc>
      </w:tr>
      <w:tr w14:paraId="40BD6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B0DE00E">
            <w:pPr>
              <w:spacing w:line="300" w:lineRule="auto"/>
              <w:jc w:val="center"/>
              <w:rPr>
                <w:rFonts w:hint="eastAsia" w:ascii="宋体" w:hAnsi="宋体"/>
                <w:b/>
                <w:color w:val="auto"/>
                <w:sz w:val="24"/>
              </w:rPr>
            </w:pPr>
            <w:r>
              <w:rPr>
                <w:rFonts w:hint="eastAsia" w:ascii="宋体" w:hAnsi="宋体"/>
                <w:b/>
                <w:color w:val="auto"/>
                <w:sz w:val="24"/>
              </w:rPr>
              <w:t>2</w:t>
            </w:r>
          </w:p>
        </w:tc>
        <w:tc>
          <w:tcPr>
            <w:tcW w:w="1456" w:type="dxa"/>
            <w:shd w:val="clear" w:color="auto" w:fill="auto"/>
            <w:vAlign w:val="center"/>
          </w:tcPr>
          <w:p w14:paraId="0E595B65">
            <w:pPr>
              <w:spacing w:line="300" w:lineRule="auto"/>
              <w:jc w:val="center"/>
              <w:rPr>
                <w:rFonts w:hint="eastAsia" w:ascii="宋体" w:hAnsi="宋体"/>
                <w:b/>
                <w:color w:val="auto"/>
                <w:sz w:val="24"/>
              </w:rPr>
            </w:pPr>
            <w:r>
              <w:rPr>
                <w:rFonts w:ascii="宋体" w:hAnsi="宋体"/>
                <w:b/>
                <w:color w:val="auto"/>
                <w:sz w:val="24"/>
              </w:rPr>
              <w:t>质保期</w:t>
            </w:r>
          </w:p>
        </w:tc>
        <w:tc>
          <w:tcPr>
            <w:tcW w:w="7088" w:type="dxa"/>
            <w:shd w:val="clear" w:color="auto" w:fill="FFFFFF"/>
            <w:vAlign w:val="center"/>
          </w:tcPr>
          <w:p w14:paraId="1513F129">
            <w:pPr>
              <w:spacing w:line="300" w:lineRule="auto"/>
              <w:rPr>
                <w:rFonts w:hint="eastAsia" w:ascii="宋体" w:hAnsi="宋体"/>
                <w:color w:val="auto"/>
                <w:sz w:val="24"/>
              </w:rPr>
            </w:pPr>
            <w:r>
              <w:rPr>
                <w:rFonts w:hint="eastAsia" w:ascii="宋体" w:hAnsi="宋体"/>
                <w:color w:val="auto"/>
                <w:sz w:val="24"/>
              </w:rPr>
              <w:t>在招标文件要求的原厂质保3</w:t>
            </w:r>
            <w:r>
              <w:rPr>
                <w:rFonts w:ascii="宋体" w:hAnsi="宋体"/>
                <w:color w:val="auto"/>
                <w:sz w:val="24"/>
              </w:rPr>
              <w:t>年基础上</w:t>
            </w:r>
            <w:r>
              <w:rPr>
                <w:rFonts w:hint="eastAsia" w:ascii="宋体" w:hAnsi="宋体"/>
                <w:color w:val="auto"/>
                <w:sz w:val="24"/>
              </w:rPr>
              <w:t>（计算机5年）</w:t>
            </w:r>
            <w:r>
              <w:rPr>
                <w:rFonts w:ascii="宋体" w:hAnsi="宋体"/>
                <w:color w:val="auto"/>
                <w:sz w:val="24"/>
              </w:rPr>
              <w:t>，承诺质保期每延长1年得1分，最高得2分。</w:t>
            </w:r>
          </w:p>
          <w:p w14:paraId="39175F9A">
            <w:pPr>
              <w:spacing w:line="300" w:lineRule="auto"/>
              <w:rPr>
                <w:rFonts w:hint="eastAsia" w:ascii="宋体" w:hAnsi="宋体" w:cs="宋体"/>
                <w:color w:val="auto"/>
                <w:sz w:val="24"/>
              </w:rPr>
            </w:pPr>
            <w:r>
              <w:rPr>
                <w:rFonts w:hint="eastAsia" w:ascii="宋体" w:hAnsi="宋体"/>
                <w:b/>
                <w:bCs/>
                <w:color w:val="auto"/>
                <w:sz w:val="24"/>
              </w:rPr>
              <w:t>注：技术文件中提供相关承诺函（格式自拟）并加盖投标人及设备生产厂家公章，不提供不得分。</w:t>
            </w:r>
          </w:p>
        </w:tc>
        <w:tc>
          <w:tcPr>
            <w:tcW w:w="744" w:type="dxa"/>
            <w:vAlign w:val="center"/>
          </w:tcPr>
          <w:p w14:paraId="50BB6924">
            <w:pPr>
              <w:spacing w:line="300" w:lineRule="auto"/>
              <w:jc w:val="center"/>
              <w:rPr>
                <w:rFonts w:hint="eastAsia" w:ascii="宋体" w:hAnsi="宋体"/>
                <w:b/>
                <w:color w:val="auto"/>
                <w:sz w:val="24"/>
              </w:rPr>
            </w:pPr>
            <w:r>
              <w:rPr>
                <w:rFonts w:hint="eastAsia" w:ascii="宋体" w:hAnsi="宋体"/>
                <w:b/>
                <w:color w:val="auto"/>
                <w:sz w:val="24"/>
              </w:rPr>
              <w:t>2分</w:t>
            </w:r>
          </w:p>
        </w:tc>
      </w:tr>
      <w:tr w14:paraId="6CA5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3E2D4ED8">
            <w:pPr>
              <w:spacing w:line="300" w:lineRule="auto"/>
              <w:jc w:val="center"/>
              <w:rPr>
                <w:rFonts w:hint="eastAsia" w:ascii="宋体" w:hAnsi="宋体"/>
                <w:b/>
                <w:color w:val="auto"/>
                <w:sz w:val="24"/>
              </w:rPr>
            </w:pPr>
            <w:r>
              <w:rPr>
                <w:rFonts w:hint="eastAsia" w:ascii="宋体" w:hAnsi="宋体"/>
                <w:b/>
                <w:color w:val="auto"/>
                <w:sz w:val="24"/>
              </w:rPr>
              <w:t>3</w:t>
            </w:r>
          </w:p>
        </w:tc>
        <w:tc>
          <w:tcPr>
            <w:tcW w:w="1456" w:type="dxa"/>
            <w:shd w:val="clear" w:color="auto" w:fill="auto"/>
            <w:vAlign w:val="center"/>
          </w:tcPr>
          <w:p w14:paraId="6B3682D7">
            <w:pPr>
              <w:spacing w:line="300" w:lineRule="auto"/>
              <w:jc w:val="center"/>
              <w:rPr>
                <w:rFonts w:hint="eastAsia" w:ascii="宋体" w:hAnsi="宋体"/>
                <w:b/>
                <w:color w:val="auto"/>
                <w:sz w:val="24"/>
              </w:rPr>
            </w:pPr>
            <w:r>
              <w:rPr>
                <w:rFonts w:ascii="宋体" w:hAnsi="宋体"/>
                <w:b/>
                <w:color w:val="auto"/>
                <w:sz w:val="24"/>
              </w:rPr>
              <w:t>业绩</w:t>
            </w:r>
          </w:p>
        </w:tc>
        <w:tc>
          <w:tcPr>
            <w:tcW w:w="7088" w:type="dxa"/>
            <w:shd w:val="clear" w:color="auto" w:fill="FFFFFF"/>
            <w:vAlign w:val="center"/>
          </w:tcPr>
          <w:p w14:paraId="25467229">
            <w:pPr>
              <w:spacing w:line="300" w:lineRule="auto"/>
              <w:rPr>
                <w:rFonts w:hint="eastAsia" w:ascii="宋体" w:hAnsi="宋体" w:cs="宋体"/>
                <w:bCs/>
                <w:color w:val="auto"/>
                <w:sz w:val="24"/>
              </w:rPr>
            </w:pPr>
            <w:r>
              <w:rPr>
                <w:rFonts w:hint="eastAsia" w:ascii="宋体" w:hAnsi="宋体"/>
                <w:color w:val="auto"/>
                <w:sz w:val="24"/>
              </w:rPr>
              <w:t>投标人自2022年1月1日以来（以合同签订时间为准），具有同类项目业绩（以同时提供的完整合同复印件为准）， 每提供1份项目业绩得1分，最高得3分。</w:t>
            </w:r>
          </w:p>
          <w:p w14:paraId="1A9652B5">
            <w:pPr>
              <w:spacing w:line="300" w:lineRule="auto"/>
              <w:rPr>
                <w:rFonts w:hint="eastAsia" w:ascii="宋体" w:hAnsi="宋体" w:cs="宋体"/>
                <w:bCs/>
                <w:color w:val="auto"/>
                <w:sz w:val="24"/>
              </w:rPr>
            </w:pPr>
            <w:r>
              <w:rPr>
                <w:rFonts w:hint="eastAsia" w:ascii="宋体" w:hAnsi="宋体" w:cs="宋体"/>
                <w:b/>
                <w:color w:val="auto"/>
                <w:sz w:val="24"/>
              </w:rPr>
              <w:t>注：</w:t>
            </w:r>
            <w:r>
              <w:rPr>
                <w:rFonts w:hint="eastAsia" w:ascii="宋体" w:hAnsi="宋体"/>
                <w:b/>
                <w:color w:val="auto"/>
                <w:sz w:val="24"/>
              </w:rPr>
              <w:t>技术</w:t>
            </w:r>
            <w:r>
              <w:rPr>
                <w:rFonts w:hint="eastAsia" w:ascii="宋体" w:hAnsi="宋体" w:cs="宋体"/>
                <w:b/>
                <w:color w:val="auto"/>
                <w:sz w:val="24"/>
              </w:rPr>
              <w:t>文件中需提供合同（包括但不限于合同内容、双方签字盖章、签署时间；若合同内容不能体现相关信息的，还需提供合同业主盖章的证明材料）复印件并加盖投标人公章，否则不得分；时间认定以合同签订时间为准。</w:t>
            </w:r>
          </w:p>
        </w:tc>
        <w:tc>
          <w:tcPr>
            <w:tcW w:w="744" w:type="dxa"/>
            <w:vAlign w:val="center"/>
          </w:tcPr>
          <w:p w14:paraId="13EFABFE">
            <w:pPr>
              <w:spacing w:line="300" w:lineRule="auto"/>
              <w:jc w:val="center"/>
              <w:rPr>
                <w:rFonts w:hint="eastAsia" w:ascii="宋体" w:hAnsi="宋体"/>
                <w:b/>
                <w:color w:val="auto"/>
                <w:sz w:val="24"/>
              </w:rPr>
            </w:pPr>
            <w:r>
              <w:rPr>
                <w:rFonts w:hint="eastAsia" w:ascii="宋体" w:hAnsi="宋体"/>
                <w:b/>
                <w:color w:val="auto"/>
                <w:sz w:val="24"/>
              </w:rPr>
              <w:t>3分</w:t>
            </w:r>
          </w:p>
        </w:tc>
      </w:tr>
      <w:tr w14:paraId="3F7C1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4D4A118">
            <w:pPr>
              <w:spacing w:line="300" w:lineRule="auto"/>
              <w:jc w:val="center"/>
              <w:rPr>
                <w:rFonts w:hint="eastAsia" w:ascii="宋体" w:hAnsi="宋体"/>
                <w:b/>
                <w:color w:val="auto"/>
                <w:sz w:val="24"/>
              </w:rPr>
            </w:pPr>
            <w:r>
              <w:rPr>
                <w:rFonts w:hint="eastAsia" w:ascii="宋体" w:hAnsi="宋体"/>
                <w:b/>
                <w:color w:val="auto"/>
                <w:sz w:val="24"/>
              </w:rPr>
              <w:t>4</w:t>
            </w:r>
          </w:p>
        </w:tc>
        <w:tc>
          <w:tcPr>
            <w:tcW w:w="1456" w:type="dxa"/>
            <w:shd w:val="clear" w:color="auto" w:fill="auto"/>
            <w:vAlign w:val="center"/>
          </w:tcPr>
          <w:p w14:paraId="2C34DCFA">
            <w:pPr>
              <w:spacing w:line="300" w:lineRule="auto"/>
              <w:jc w:val="center"/>
              <w:rPr>
                <w:rFonts w:hint="eastAsia" w:ascii="宋体" w:hAnsi="宋体" w:cs="宋体"/>
                <w:b/>
                <w:bCs/>
                <w:color w:val="auto"/>
                <w:sz w:val="24"/>
              </w:rPr>
            </w:pPr>
            <w:r>
              <w:rPr>
                <w:rFonts w:ascii="宋体" w:hAnsi="宋体" w:cs="宋体"/>
                <w:b/>
                <w:bCs/>
                <w:color w:val="auto"/>
                <w:sz w:val="24"/>
              </w:rPr>
              <w:t>投标产品的响应程度</w:t>
            </w:r>
          </w:p>
        </w:tc>
        <w:tc>
          <w:tcPr>
            <w:tcW w:w="7088" w:type="dxa"/>
            <w:shd w:val="clear" w:color="auto" w:fill="FFFFFF"/>
            <w:vAlign w:val="center"/>
          </w:tcPr>
          <w:p w14:paraId="379AC0B6">
            <w:pPr>
              <w:widowControl/>
              <w:spacing w:line="288" w:lineRule="auto"/>
              <w:jc w:val="left"/>
              <w:rPr>
                <w:rFonts w:hint="eastAsia" w:ascii="宋体" w:hAnsi="宋体" w:cs="宋体"/>
                <w:snapToGrid w:val="0"/>
                <w:color w:val="auto"/>
                <w:kern w:val="0"/>
              </w:rPr>
            </w:pPr>
            <w:r>
              <w:rPr>
                <w:rFonts w:hint="eastAsia" w:ascii="宋体" w:hAnsi="宋体" w:cs="宋体"/>
                <w:snapToGrid w:val="0"/>
                <w:color w:val="auto"/>
                <w:kern w:val="0"/>
                <w:sz w:val="24"/>
              </w:rPr>
              <w:t>根据投标产品的技术要求是否符合招标文件性能参数要求及符合程度进行评价。</w:t>
            </w:r>
          </w:p>
          <w:p w14:paraId="1F5EB4D4">
            <w:pPr>
              <w:spacing w:line="360" w:lineRule="exact"/>
              <w:rPr>
                <w:rFonts w:hint="eastAsia" w:asciiTheme="minorEastAsia" w:hAnsiTheme="minorEastAsia" w:eastAsiaTheme="minorEastAsia" w:cstheme="minorEastAsia"/>
                <w:color w:val="auto"/>
                <w:sz w:val="24"/>
              </w:rPr>
            </w:pPr>
            <w:r>
              <w:rPr>
                <w:rFonts w:hint="eastAsia" w:ascii="宋体" w:hAnsi="宋体"/>
                <w:color w:val="auto"/>
                <w:sz w:val="24"/>
              </w:rPr>
              <w:t>1）带</w:t>
            </w:r>
            <w:r>
              <w:rPr>
                <w:rFonts w:hint="eastAsia" w:ascii="宋体" w:hAnsi="宋体" w:cs="宋体"/>
                <w:color w:val="auto"/>
                <w:sz w:val="24"/>
              </w:rPr>
              <w:t>▲</w:t>
            </w:r>
            <w:r>
              <w:rPr>
                <w:rFonts w:hint="eastAsia" w:ascii="宋体" w:hAnsi="宋体"/>
                <w:color w:val="auto"/>
                <w:sz w:val="24"/>
              </w:rPr>
              <w:t>号</w:t>
            </w:r>
            <w:r>
              <w:rPr>
                <w:rFonts w:hint="eastAsia" w:asciiTheme="minorEastAsia" w:hAnsiTheme="minorEastAsia" w:eastAsiaTheme="minorEastAsia" w:cstheme="minorEastAsia"/>
                <w:color w:val="auto"/>
                <w:sz w:val="24"/>
              </w:rPr>
              <w:t>重要指标响应情况（共14项，满分14分）：完全满足招标文件要求的带</w:t>
            </w:r>
            <w:r>
              <w:rPr>
                <w:rFonts w:hint="eastAsia" w:ascii="宋体" w:hAnsi="宋体" w:cs="宋体"/>
                <w:color w:val="auto"/>
                <w:sz w:val="24"/>
              </w:rPr>
              <w:t>▲</w:t>
            </w:r>
            <w:r>
              <w:rPr>
                <w:rFonts w:hint="eastAsia" w:asciiTheme="minorEastAsia" w:hAnsiTheme="minorEastAsia" w:eastAsiaTheme="minorEastAsia" w:cstheme="minorEastAsia"/>
                <w:color w:val="auto"/>
                <w:sz w:val="24"/>
              </w:rPr>
              <w:t>技术指标</w:t>
            </w:r>
            <w:r>
              <w:rPr>
                <w:rFonts w:hint="eastAsia" w:ascii="宋体" w:hAnsi="宋体" w:cs="宋体"/>
                <w:snapToGrid w:val="0"/>
                <w:color w:val="auto"/>
                <w:kern w:val="0"/>
                <w:sz w:val="24"/>
              </w:rPr>
              <w:t>性能参数</w:t>
            </w:r>
            <w:r>
              <w:rPr>
                <w:rFonts w:hint="eastAsia" w:asciiTheme="minorEastAsia" w:hAnsiTheme="minorEastAsia" w:eastAsiaTheme="minorEastAsia" w:cstheme="minorEastAsia"/>
                <w:color w:val="auto"/>
                <w:sz w:val="24"/>
              </w:rPr>
              <w:t>的得14分，有负偏离或不响应的每项扣1分，扣完为止。</w:t>
            </w:r>
          </w:p>
          <w:p w14:paraId="64BE239F">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2）一般指标响应情况（满分7分）：完全满足招标文件一般技术指标参数的得7分；有负偏离或不响应：1-3项的得6分，3-6项的得4分，6-9项的得2分；10项及以上的得0分。</w:t>
            </w:r>
          </w:p>
          <w:p w14:paraId="4422FD86">
            <w:pPr>
              <w:spacing w:line="300" w:lineRule="auto"/>
              <w:rPr>
                <w:rFonts w:hint="eastAsia" w:ascii="宋体" w:hAnsi="宋体"/>
                <w:b/>
                <w:color w:val="auto"/>
                <w:sz w:val="24"/>
              </w:rPr>
            </w:pPr>
            <w:r>
              <w:rPr>
                <w:rFonts w:hint="eastAsia" w:asciiTheme="minorEastAsia" w:hAnsiTheme="minorEastAsia" w:eastAsiaTheme="minorEastAsia" w:cstheme="minorEastAsia"/>
                <w:b/>
                <w:bCs/>
                <w:color w:val="auto"/>
                <w:sz w:val="24"/>
              </w:rPr>
              <w:t>注：</w:t>
            </w:r>
            <w:r>
              <w:rPr>
                <w:rFonts w:hint="eastAsia" w:ascii="宋体" w:hAnsi="宋体" w:cs="宋体"/>
                <w:b/>
                <w:bCs/>
                <w:snapToGrid w:val="0"/>
                <w:color w:val="auto"/>
                <w:kern w:val="0"/>
                <w:sz w:val="24"/>
              </w:rPr>
              <w:t>需提供技术偏离表并加盖投标人签章，否则不得分。</w:t>
            </w:r>
            <w:r>
              <w:rPr>
                <w:rFonts w:hint="eastAsia" w:asciiTheme="minorEastAsia" w:hAnsiTheme="minorEastAsia" w:eastAsiaTheme="minorEastAsia" w:cstheme="minorEastAsia"/>
                <w:b/>
                <w:bCs/>
                <w:color w:val="auto"/>
                <w:sz w:val="24"/>
              </w:rPr>
              <w:t>性能参数中要求提供报告、证书、说明等佐证材料的，如未提供则视作负偏离，</w:t>
            </w:r>
            <w:r>
              <w:rPr>
                <w:rFonts w:hint="eastAsia" w:ascii="宋体" w:hAnsi="宋体"/>
                <w:b/>
                <w:color w:val="auto"/>
                <w:sz w:val="24"/>
              </w:rPr>
              <w:t>技术偏离表技术要求中响应规格与技术支持资料不一致的经评标委员会讨论后可被认定为负偏离。</w:t>
            </w:r>
          </w:p>
        </w:tc>
        <w:tc>
          <w:tcPr>
            <w:tcW w:w="744" w:type="dxa"/>
            <w:vAlign w:val="center"/>
          </w:tcPr>
          <w:p w14:paraId="6B448A57">
            <w:pPr>
              <w:spacing w:line="300" w:lineRule="auto"/>
              <w:jc w:val="center"/>
              <w:rPr>
                <w:rFonts w:hint="eastAsia" w:ascii="宋体" w:hAnsi="宋体" w:cs="宋体"/>
                <w:b/>
                <w:color w:val="auto"/>
                <w:sz w:val="24"/>
              </w:rPr>
            </w:pPr>
            <w:r>
              <w:rPr>
                <w:rFonts w:hint="eastAsia" w:ascii="宋体" w:hAnsi="宋体" w:cs="宋体"/>
                <w:b/>
                <w:color w:val="auto"/>
                <w:sz w:val="24"/>
              </w:rPr>
              <w:t>21分</w:t>
            </w:r>
          </w:p>
        </w:tc>
      </w:tr>
      <w:tr w14:paraId="40C8E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01C19F1">
            <w:pPr>
              <w:spacing w:line="300" w:lineRule="auto"/>
              <w:jc w:val="center"/>
              <w:rPr>
                <w:rFonts w:hint="eastAsia" w:ascii="宋体" w:hAnsi="宋体"/>
                <w:b/>
                <w:color w:val="auto"/>
                <w:sz w:val="24"/>
              </w:rPr>
            </w:pPr>
            <w:r>
              <w:rPr>
                <w:rFonts w:hint="eastAsia" w:ascii="宋体" w:hAnsi="宋体"/>
                <w:b/>
                <w:color w:val="auto"/>
                <w:sz w:val="24"/>
              </w:rPr>
              <w:t>5</w:t>
            </w:r>
          </w:p>
        </w:tc>
        <w:tc>
          <w:tcPr>
            <w:tcW w:w="1456" w:type="dxa"/>
            <w:shd w:val="clear" w:color="auto" w:fill="auto"/>
            <w:vAlign w:val="center"/>
          </w:tcPr>
          <w:p w14:paraId="011C372E">
            <w:pPr>
              <w:spacing w:line="300" w:lineRule="auto"/>
              <w:jc w:val="center"/>
              <w:rPr>
                <w:rFonts w:hint="eastAsia" w:ascii="宋体" w:hAnsi="宋体" w:cs="宋体"/>
                <w:b/>
                <w:bCs/>
                <w:color w:val="auto"/>
                <w:sz w:val="24"/>
              </w:rPr>
            </w:pPr>
            <w:r>
              <w:rPr>
                <w:rFonts w:hint="eastAsia" w:ascii="宋体" w:hAnsi="宋体" w:cs="宋体"/>
                <w:b/>
                <w:bCs/>
                <w:color w:val="auto"/>
                <w:sz w:val="24"/>
              </w:rPr>
              <w:t>技术方案</w:t>
            </w:r>
          </w:p>
        </w:tc>
        <w:tc>
          <w:tcPr>
            <w:tcW w:w="7088" w:type="dxa"/>
            <w:shd w:val="clear" w:color="auto" w:fill="FFFFFF"/>
            <w:vAlign w:val="center"/>
          </w:tcPr>
          <w:p w14:paraId="1FF4196C">
            <w:pPr>
              <w:spacing w:line="300" w:lineRule="auto"/>
              <w:rPr>
                <w:rFonts w:hint="eastAsia" w:ascii="宋体" w:hAnsi="宋体"/>
                <w:color w:val="auto"/>
                <w:sz w:val="24"/>
              </w:rPr>
            </w:pPr>
            <w:r>
              <w:rPr>
                <w:rFonts w:hint="eastAsia" w:ascii="宋体" w:hAnsi="宋体" w:cs="宋体"/>
                <w:bCs/>
                <w:color w:val="auto"/>
                <w:sz w:val="24"/>
              </w:rPr>
              <w:t>根据投标人对本项目提供的</w:t>
            </w:r>
            <w:r>
              <w:rPr>
                <w:rFonts w:hint="eastAsia" w:ascii="宋体" w:hAnsi="宋体"/>
                <w:color w:val="auto"/>
                <w:sz w:val="24"/>
              </w:rPr>
              <w:t>总体设计方案进行打分：</w:t>
            </w:r>
          </w:p>
          <w:p w14:paraId="4BF97151">
            <w:pPr>
              <w:spacing w:line="300" w:lineRule="auto"/>
              <w:rPr>
                <w:rFonts w:hint="eastAsia" w:ascii="宋体" w:hAnsi="宋体"/>
                <w:color w:val="auto"/>
                <w:sz w:val="24"/>
              </w:rPr>
            </w:pPr>
            <w:r>
              <w:rPr>
                <w:rFonts w:hint="eastAsia" w:ascii="宋体" w:hAnsi="宋体"/>
                <w:color w:val="auto"/>
                <w:sz w:val="24"/>
              </w:rPr>
              <w:t>方案全面清晰，操作性强，完全满足项目实施要求得5分；</w:t>
            </w:r>
          </w:p>
          <w:p w14:paraId="1A53D2F8">
            <w:pPr>
              <w:spacing w:line="300" w:lineRule="auto"/>
              <w:rPr>
                <w:rFonts w:hint="eastAsia" w:ascii="宋体" w:hAnsi="宋体"/>
                <w:color w:val="auto"/>
                <w:sz w:val="24"/>
              </w:rPr>
            </w:pPr>
            <w:r>
              <w:rPr>
                <w:rFonts w:hint="eastAsia" w:ascii="宋体" w:hAnsi="宋体"/>
                <w:color w:val="auto"/>
                <w:sz w:val="24"/>
              </w:rPr>
              <w:t>方案简单但基本也满足采购需求得3分；</w:t>
            </w:r>
          </w:p>
          <w:p w14:paraId="1FED698A">
            <w:pPr>
              <w:spacing w:line="300" w:lineRule="auto"/>
              <w:rPr>
                <w:rFonts w:hint="eastAsia" w:ascii="宋体" w:hAnsi="宋体"/>
                <w:color w:val="auto"/>
                <w:sz w:val="24"/>
              </w:rPr>
            </w:pPr>
            <w:r>
              <w:rPr>
                <w:rFonts w:hint="eastAsia" w:ascii="宋体" w:hAnsi="宋体"/>
                <w:color w:val="auto"/>
                <w:sz w:val="24"/>
              </w:rPr>
              <w:t>方案略有欠缺得1分；</w:t>
            </w:r>
          </w:p>
          <w:p w14:paraId="72F9927C">
            <w:pPr>
              <w:spacing w:line="300" w:lineRule="auto"/>
              <w:rPr>
                <w:rFonts w:hint="eastAsia" w:ascii="宋体" w:hAnsi="宋体"/>
                <w:color w:val="auto"/>
                <w:sz w:val="24"/>
              </w:rPr>
            </w:pPr>
            <w:r>
              <w:rPr>
                <w:rFonts w:hint="eastAsia" w:ascii="宋体" w:hAnsi="宋体"/>
                <w:color w:val="auto"/>
                <w:sz w:val="24"/>
              </w:rPr>
              <w:t>未提供本项内容不得分。</w:t>
            </w:r>
          </w:p>
        </w:tc>
        <w:tc>
          <w:tcPr>
            <w:tcW w:w="744" w:type="dxa"/>
            <w:vAlign w:val="center"/>
          </w:tcPr>
          <w:p w14:paraId="63975C9D">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208B8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vMerge w:val="restart"/>
            <w:shd w:val="clear" w:color="auto" w:fill="auto"/>
            <w:vAlign w:val="center"/>
          </w:tcPr>
          <w:p w14:paraId="75F64613">
            <w:pPr>
              <w:spacing w:line="300" w:lineRule="auto"/>
              <w:jc w:val="center"/>
              <w:rPr>
                <w:rFonts w:hint="eastAsia" w:ascii="宋体" w:hAnsi="宋体"/>
                <w:b/>
                <w:color w:val="auto"/>
                <w:sz w:val="24"/>
              </w:rPr>
            </w:pPr>
            <w:r>
              <w:rPr>
                <w:rFonts w:hint="eastAsia" w:ascii="宋体" w:hAnsi="宋体"/>
                <w:b/>
                <w:color w:val="auto"/>
                <w:sz w:val="24"/>
              </w:rPr>
              <w:t>6</w:t>
            </w:r>
          </w:p>
        </w:tc>
        <w:tc>
          <w:tcPr>
            <w:tcW w:w="1456" w:type="dxa"/>
            <w:vMerge w:val="restart"/>
            <w:shd w:val="clear" w:color="auto" w:fill="auto"/>
            <w:vAlign w:val="center"/>
          </w:tcPr>
          <w:p w14:paraId="03EB4336">
            <w:pPr>
              <w:spacing w:line="300" w:lineRule="auto"/>
              <w:jc w:val="center"/>
              <w:rPr>
                <w:rFonts w:hint="eastAsia" w:ascii="宋体" w:hAnsi="宋体" w:cs="宋体"/>
                <w:b/>
                <w:bCs/>
                <w:color w:val="auto"/>
                <w:sz w:val="24"/>
              </w:rPr>
            </w:pPr>
            <w:r>
              <w:rPr>
                <w:rFonts w:ascii="宋体" w:hAnsi="宋体" w:cs="宋体"/>
                <w:b/>
                <w:bCs/>
                <w:color w:val="auto"/>
                <w:sz w:val="24"/>
              </w:rPr>
              <w:t>演示</w:t>
            </w:r>
          </w:p>
        </w:tc>
        <w:tc>
          <w:tcPr>
            <w:tcW w:w="7088" w:type="dxa"/>
            <w:tcBorders>
              <w:bottom w:val="single" w:color="auto" w:sz="4" w:space="0"/>
            </w:tcBorders>
            <w:shd w:val="clear" w:color="auto" w:fill="FFFFFF"/>
            <w:vAlign w:val="center"/>
          </w:tcPr>
          <w:p w14:paraId="5D74D2C9">
            <w:pPr>
              <w:spacing w:line="300" w:lineRule="auto"/>
              <w:rPr>
                <w:rFonts w:hint="eastAsia" w:ascii="宋体" w:hAnsi="宋体"/>
                <w:color w:val="auto"/>
                <w:sz w:val="24"/>
              </w:rPr>
            </w:pPr>
            <w:r>
              <w:rPr>
                <w:rFonts w:hint="eastAsia" w:ascii="宋体" w:hAnsi="宋体"/>
                <w:color w:val="auto"/>
                <w:sz w:val="24"/>
              </w:rPr>
              <w:t>根据投标人提供的功能演示进行打分，具体演示要求、评价方式等内容如下：</w:t>
            </w:r>
          </w:p>
          <w:p w14:paraId="12CD22D5">
            <w:pPr>
              <w:wordWrap w:val="0"/>
              <w:autoSpaceDE w:val="0"/>
              <w:autoSpaceDN w:val="0"/>
              <w:adjustRightInd w:val="0"/>
              <w:spacing w:line="312" w:lineRule="auto"/>
              <w:jc w:val="left"/>
              <w:rPr>
                <w:rFonts w:hint="eastAsia" w:ascii="宋体" w:hAnsi="宋体" w:cs="宋体"/>
                <w:snapToGrid w:val="0"/>
                <w:color w:val="auto"/>
                <w:szCs w:val="21"/>
              </w:rPr>
            </w:pPr>
            <w:r>
              <w:rPr>
                <w:rFonts w:hint="eastAsia" w:ascii="宋体" w:hAnsi="宋体" w:cs="宋体"/>
                <w:b/>
                <w:bCs/>
                <w:snapToGrid w:val="0"/>
                <w:color w:val="auto"/>
                <w:szCs w:val="21"/>
              </w:rPr>
              <w:t>1.虚拟桌面软件功能演示：</w:t>
            </w:r>
          </w:p>
          <w:p w14:paraId="62BDF2DC">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1）系统模板与快照：云桌面管理平台支持系统模板支持克隆功能，减少主镜像存储空间，每个克隆系统支持复制、删除、合并功能；云桌面管理平台具备每个克隆系统支持快照更新，快照（还原点）数量不少于20个，系统每次更新可选择创建新快照或合并上级快照功能，所有的快照支持合并、删除，备注修改功能，快照文件名支持中文名格式。管理平台提供任何快照相互切换、云终端系统同步切换指定快照系统。支持管理服务器相互系统模板同步功能。云桌面管理平台具备云终端模板支持导入与导出，同时支持系统镜像文件分享功能，时间与密码设定。云桌面数据盘支持4个分区，每个分区设置还原与不还原功能，支持分区数据保留及还原功能。</w:t>
            </w:r>
          </w:p>
          <w:p w14:paraId="2C1AC594">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2）系统模板同步：系统模板更新后，终端开机进入最入最新更新系统并同步终端硬盘系统，支持终端进入BOOT引导系统并同步快照，支持系统灰度更新并重启生效技术；支持BOOT引导同步时管理平台远程监控终端界面，远程配置网络、服务器、重新同步等功能。</w:t>
            </w:r>
          </w:p>
          <w:p w14:paraId="1A1A8893">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3）云桌面管理平台具有用户操作记录审计，云服务器日志。云桌面管理平台提供终端系统日志、USB外设日志、软件安装卸载日志、共享日志。 </w:t>
            </w:r>
          </w:p>
          <w:p w14:paraId="06F61FA9">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4）支持机房上机管理，选择管理模式，客户端进入系统后显示登陆界面，学生需要输入账号和密码，认证通过后才能进入系统。机房用户管理，支持单个增加和Excel用户导入，账户信息包括账号、密码、姓名、班级、电话和证件等。上机记录模块记录所有用户上机记录，提供筛选查询客户端登录记录，可导出以便统计考核，导出信息包括账号、姓名、电脑名、IP地址、网卡地址和日期时间。</w:t>
            </w:r>
          </w:p>
          <w:p w14:paraId="2B2948F9">
            <w:pPr>
              <w:wordWrap w:val="0"/>
              <w:autoSpaceDE w:val="0"/>
              <w:autoSpaceDN w:val="0"/>
              <w:adjustRightInd w:val="0"/>
              <w:spacing w:line="312" w:lineRule="auto"/>
              <w:ind w:firstLine="422" w:firstLineChars="200"/>
              <w:jc w:val="left"/>
              <w:rPr>
                <w:rFonts w:hint="eastAsia" w:ascii="宋体" w:hAnsi="宋体" w:cs="宋体"/>
                <w:b/>
                <w:bCs/>
                <w:snapToGrid w:val="0"/>
                <w:color w:val="auto"/>
                <w:szCs w:val="21"/>
              </w:rPr>
            </w:pPr>
            <w:r>
              <w:rPr>
                <w:rFonts w:hint="eastAsia" w:ascii="宋体" w:hAnsi="宋体" w:cs="宋体"/>
                <w:b/>
                <w:bCs/>
                <w:snapToGrid w:val="0"/>
                <w:color w:val="auto"/>
                <w:szCs w:val="21"/>
              </w:rPr>
              <w:t>（注：完全满足上述功能要求每项得1.5分，最高得6分；未提供演示或功能缺失对应项不得分。）</w:t>
            </w:r>
          </w:p>
          <w:p w14:paraId="69E1433C">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宋体" w:hAnsi="宋体" w:cs="宋体"/>
                <w:b/>
                <w:bCs/>
                <w:snapToGrid w:val="0"/>
                <w:color w:val="auto"/>
                <w:szCs w:val="21"/>
              </w:rPr>
              <w:t>2.智慧中控系统功能演示：</w:t>
            </w:r>
          </w:p>
          <w:p w14:paraId="01DD3948">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1）中控主机内置（非电话机形式）语音对讲硬件网络模块具有呼叫、SPK、MIC专用接口，实现语音对讲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14:paraId="1EEB2286">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2）屏幕尺寸：≥7英寸采用工业级芯片架构、一体化极窄边设计，集成一键式呼入实现与总控室全双工语音对讲功能（含拾音及扬声器）,一键式呼入具有实体按键与屏幕按键两种，当屏幕故障时，也能使用实体按键进行对讲报修。同时支持三种认证方式（插卡，刷卡，二维码扫码）,可自动生成动态二维码，用于钉钉、微信等软件正向扫码开机。上课、下课、呼叫三个按键均具有真人语音提示功能。具有呼叫实体按键，在中控未开机的情况下，也能实现呼叫对讲功能。</w:t>
            </w:r>
          </w:p>
          <w:p w14:paraId="3D983E55">
            <w:pPr>
              <w:wordWrap w:val="0"/>
              <w:autoSpaceDE w:val="0"/>
              <w:autoSpaceDN w:val="0"/>
              <w:adjustRightInd w:val="0"/>
              <w:spacing w:line="312" w:lineRule="auto"/>
              <w:ind w:firstLine="422" w:firstLineChars="200"/>
              <w:jc w:val="left"/>
              <w:rPr>
                <w:rFonts w:hint="eastAsia" w:ascii="宋体" w:hAnsi="宋体" w:cs="宋体"/>
                <w:snapToGrid w:val="0"/>
                <w:color w:val="auto"/>
                <w:szCs w:val="21"/>
              </w:rPr>
            </w:pPr>
            <w:r>
              <w:rPr>
                <w:rFonts w:hint="eastAsia" w:ascii="宋体" w:hAnsi="宋体" w:cs="宋体"/>
                <w:b/>
                <w:bCs/>
                <w:snapToGrid w:val="0"/>
                <w:color w:val="auto"/>
                <w:szCs w:val="21"/>
              </w:rPr>
              <w:t>（注：完全满足上述功能要求每项得1分，最高得2分；未提供演示或功能缺失对应项不得分。）</w:t>
            </w:r>
          </w:p>
          <w:p w14:paraId="149C1095">
            <w:pPr>
              <w:wordWrap w:val="0"/>
              <w:autoSpaceDE w:val="0"/>
              <w:autoSpaceDN w:val="0"/>
              <w:adjustRightInd w:val="0"/>
              <w:spacing w:line="312" w:lineRule="auto"/>
              <w:jc w:val="left"/>
              <w:rPr>
                <w:rFonts w:hint="eastAsia" w:ascii="宋体" w:hAnsi="宋体" w:cs="宋体"/>
                <w:b/>
                <w:bCs/>
                <w:snapToGrid w:val="0"/>
                <w:color w:val="auto"/>
                <w:szCs w:val="21"/>
              </w:rPr>
            </w:pPr>
            <w:r>
              <w:rPr>
                <w:rFonts w:hint="eastAsia" w:ascii="仿宋" w:hAnsi="仿宋" w:eastAsia="仿宋" w:cs="仿宋"/>
                <w:color w:val="auto"/>
                <w:szCs w:val="21"/>
              </w:rPr>
              <w:t xml:space="preserve"> </w:t>
            </w:r>
            <w:r>
              <w:rPr>
                <w:rFonts w:hint="eastAsia" w:ascii="仿宋" w:hAnsi="仿宋" w:eastAsia="仿宋" w:cs="仿宋"/>
                <w:b/>
                <w:bCs/>
                <w:color w:val="auto"/>
                <w:szCs w:val="21"/>
              </w:rPr>
              <w:t>3</w:t>
            </w:r>
            <w:r>
              <w:rPr>
                <w:rFonts w:hint="eastAsia" w:ascii="宋体" w:hAnsi="宋体" w:cs="宋体"/>
                <w:b/>
                <w:bCs/>
                <w:snapToGrid w:val="0"/>
                <w:color w:val="auto"/>
                <w:szCs w:val="21"/>
              </w:rPr>
              <w:t>.无线话筒功能演示：</w:t>
            </w:r>
          </w:p>
          <w:p w14:paraId="4234E577">
            <w:pPr>
              <w:wordWrap w:val="0"/>
              <w:autoSpaceDE w:val="0"/>
              <w:autoSpaceDN w:val="0"/>
              <w:adjustRightInd w:val="0"/>
              <w:spacing w:line="312" w:lineRule="auto"/>
              <w:ind w:firstLine="420" w:firstLineChars="200"/>
              <w:jc w:val="left"/>
              <w:rPr>
                <w:rFonts w:hint="eastAsia" w:ascii="宋体" w:hAnsi="宋体" w:cs="宋体"/>
                <w:snapToGrid w:val="0"/>
                <w:color w:val="auto"/>
                <w:szCs w:val="21"/>
              </w:rPr>
            </w:pPr>
            <w:r>
              <w:rPr>
                <w:rFonts w:hint="eastAsia" w:ascii="宋体" w:hAnsi="宋体" w:cs="宋体"/>
                <w:snapToGrid w:val="0"/>
                <w:color w:val="auto"/>
                <w:szCs w:val="21"/>
              </w:rPr>
              <w:t>1）话筒具备AI唤醒功能键，长按即可激活AI助手，进项教学交互。</w:t>
            </w:r>
          </w:p>
          <w:p w14:paraId="4AE8ADA1">
            <w:pPr>
              <w:wordWrap w:val="0"/>
              <w:autoSpaceDE w:val="0"/>
              <w:autoSpaceDN w:val="0"/>
              <w:adjustRightInd w:val="0"/>
              <w:spacing w:line="312" w:lineRule="auto"/>
              <w:jc w:val="left"/>
              <w:rPr>
                <w:rFonts w:hint="eastAsia" w:ascii="宋体" w:hAnsi="宋体"/>
                <w:color w:val="auto"/>
                <w:sz w:val="24"/>
              </w:rPr>
            </w:pPr>
            <w:r>
              <w:rPr>
                <w:rFonts w:hint="eastAsia" w:ascii="宋体" w:hAnsi="宋体" w:cs="宋体"/>
                <w:b/>
                <w:bCs/>
                <w:snapToGrid w:val="0"/>
                <w:color w:val="auto"/>
                <w:szCs w:val="21"/>
              </w:rPr>
              <w:t>（注：完全满足上述功能要求每项得1分，最高得1分；未提供演示或功能缺失对应项不得分。）</w:t>
            </w:r>
          </w:p>
        </w:tc>
        <w:tc>
          <w:tcPr>
            <w:tcW w:w="744" w:type="dxa"/>
            <w:tcBorders>
              <w:bottom w:val="single" w:color="auto" w:sz="4" w:space="0"/>
            </w:tcBorders>
            <w:vAlign w:val="center"/>
          </w:tcPr>
          <w:p w14:paraId="5B59D69F">
            <w:pPr>
              <w:spacing w:line="300" w:lineRule="auto"/>
              <w:jc w:val="center"/>
              <w:rPr>
                <w:rFonts w:hint="eastAsia" w:ascii="宋体" w:hAnsi="宋体" w:cs="宋体"/>
                <w:b/>
                <w:color w:val="auto"/>
                <w:sz w:val="24"/>
              </w:rPr>
            </w:pPr>
            <w:r>
              <w:rPr>
                <w:rFonts w:hint="eastAsia" w:ascii="宋体" w:hAnsi="宋体" w:cs="宋体"/>
                <w:b/>
                <w:color w:val="auto"/>
                <w:sz w:val="24"/>
              </w:rPr>
              <w:t>9分</w:t>
            </w:r>
          </w:p>
        </w:tc>
      </w:tr>
      <w:tr w14:paraId="47097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vMerge w:val="continue"/>
            <w:shd w:val="clear" w:color="auto" w:fill="auto"/>
            <w:vAlign w:val="center"/>
          </w:tcPr>
          <w:p w14:paraId="1028E7DB">
            <w:pPr>
              <w:spacing w:line="300" w:lineRule="auto"/>
              <w:jc w:val="center"/>
              <w:rPr>
                <w:rFonts w:hint="eastAsia" w:ascii="宋体" w:hAnsi="宋体"/>
                <w:b/>
                <w:color w:val="auto"/>
                <w:sz w:val="24"/>
              </w:rPr>
            </w:pPr>
          </w:p>
        </w:tc>
        <w:tc>
          <w:tcPr>
            <w:tcW w:w="1456" w:type="dxa"/>
            <w:vMerge w:val="continue"/>
            <w:shd w:val="clear" w:color="auto" w:fill="auto"/>
            <w:vAlign w:val="center"/>
          </w:tcPr>
          <w:p w14:paraId="06A9C495">
            <w:pPr>
              <w:spacing w:line="300" w:lineRule="auto"/>
              <w:jc w:val="center"/>
              <w:rPr>
                <w:rFonts w:hint="eastAsia" w:ascii="宋体" w:hAnsi="宋体" w:cs="宋体"/>
                <w:b/>
                <w:bCs/>
                <w:color w:val="auto"/>
                <w:sz w:val="24"/>
              </w:rPr>
            </w:pPr>
          </w:p>
        </w:tc>
        <w:tc>
          <w:tcPr>
            <w:tcW w:w="7832" w:type="dxa"/>
            <w:gridSpan w:val="2"/>
            <w:tcBorders>
              <w:top w:val="single" w:color="auto" w:sz="4" w:space="0"/>
            </w:tcBorders>
            <w:shd w:val="clear" w:color="auto" w:fill="FFFFFF"/>
            <w:vAlign w:val="center"/>
          </w:tcPr>
          <w:p w14:paraId="0F6E0FE5">
            <w:pPr>
              <w:spacing w:line="300" w:lineRule="auto"/>
              <w:rPr>
                <w:rFonts w:hint="eastAsia" w:ascii="宋体" w:hAnsi="宋体" w:cs="宋体"/>
                <w:b/>
                <w:color w:val="auto"/>
                <w:sz w:val="24"/>
              </w:rPr>
            </w:pPr>
            <w:r>
              <w:rPr>
                <w:rFonts w:hint="eastAsia" w:ascii="宋体" w:hAnsi="宋体"/>
                <w:b/>
                <w:color w:val="auto"/>
                <w:sz w:val="24"/>
              </w:rPr>
              <w:t>注：须提供U盘，演示时长控制在20分钟以内，以U盘为媒介单独密封并在开标截止时间前送至或邮寄至浙江明业项目管理有限公司（诸暨市苎萝东路195号祥生新世纪广场商务楼11楼1104室），以签收时间为准，逾期送达不予接收，投标人应当确保U盘能够打开运行并正式使用，未提供或无法打开或采用PPT、文档、图片进行演示的，该项不得分。</w:t>
            </w:r>
          </w:p>
        </w:tc>
      </w:tr>
      <w:tr w14:paraId="0380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426B105">
            <w:pPr>
              <w:spacing w:line="300" w:lineRule="auto"/>
              <w:jc w:val="center"/>
              <w:rPr>
                <w:rFonts w:hint="eastAsia" w:ascii="宋体" w:hAnsi="宋体"/>
                <w:b/>
                <w:color w:val="auto"/>
                <w:sz w:val="24"/>
              </w:rPr>
            </w:pPr>
            <w:r>
              <w:rPr>
                <w:rFonts w:hint="eastAsia" w:ascii="宋体" w:hAnsi="宋体"/>
                <w:b/>
                <w:color w:val="auto"/>
                <w:sz w:val="24"/>
              </w:rPr>
              <w:t>7</w:t>
            </w:r>
          </w:p>
        </w:tc>
        <w:tc>
          <w:tcPr>
            <w:tcW w:w="1456" w:type="dxa"/>
            <w:shd w:val="clear" w:color="auto" w:fill="auto"/>
            <w:vAlign w:val="center"/>
          </w:tcPr>
          <w:p w14:paraId="7B61C529">
            <w:pPr>
              <w:spacing w:line="300" w:lineRule="auto"/>
              <w:jc w:val="center"/>
              <w:rPr>
                <w:rFonts w:hint="eastAsia" w:ascii="宋体" w:hAnsi="宋体" w:cs="宋体"/>
                <w:b/>
                <w:bCs/>
                <w:color w:val="auto"/>
                <w:sz w:val="24"/>
              </w:rPr>
            </w:pPr>
            <w:r>
              <w:rPr>
                <w:rFonts w:ascii="宋体" w:hAnsi="宋体" w:cs="宋体"/>
                <w:b/>
                <w:bCs/>
                <w:color w:val="auto"/>
                <w:sz w:val="24"/>
              </w:rPr>
              <w:t>实施计划</w:t>
            </w:r>
          </w:p>
        </w:tc>
        <w:tc>
          <w:tcPr>
            <w:tcW w:w="7088" w:type="dxa"/>
            <w:shd w:val="clear" w:color="auto" w:fill="FFFFFF"/>
            <w:vAlign w:val="center"/>
          </w:tcPr>
          <w:p w14:paraId="13979341">
            <w:pPr>
              <w:spacing w:line="300" w:lineRule="auto"/>
              <w:rPr>
                <w:rFonts w:hint="eastAsia" w:ascii="宋体" w:hAnsi="宋体"/>
                <w:bCs/>
                <w:color w:val="auto"/>
                <w:sz w:val="24"/>
              </w:rPr>
            </w:pPr>
            <w:r>
              <w:rPr>
                <w:rFonts w:hint="eastAsia" w:ascii="宋体" w:hAnsi="宋体"/>
                <w:bCs/>
                <w:color w:val="auto"/>
                <w:sz w:val="24"/>
              </w:rPr>
              <w:t>投标人提供科学、合理、可操作的具体项目整体实施方案，包括详细的供货时间、产品安装标准、安装调试、验收方案、交货验收时所配产品资料清单等进行打分：</w:t>
            </w:r>
          </w:p>
          <w:p w14:paraId="4A8DC9EA">
            <w:pPr>
              <w:spacing w:line="300" w:lineRule="auto"/>
              <w:rPr>
                <w:rFonts w:hint="eastAsia" w:ascii="宋体" w:hAnsi="宋体"/>
                <w:bCs/>
                <w:color w:val="auto"/>
                <w:kern w:val="10"/>
                <w:sz w:val="24"/>
              </w:rPr>
            </w:pPr>
            <w:r>
              <w:rPr>
                <w:rFonts w:hint="eastAsia" w:ascii="宋体" w:hAnsi="宋体"/>
                <w:bCs/>
                <w:color w:val="auto"/>
                <w:kern w:val="10"/>
                <w:sz w:val="24"/>
                <w:lang w:val="zh-CN"/>
              </w:rPr>
              <w:t>内容</w:t>
            </w:r>
            <w:r>
              <w:rPr>
                <w:rFonts w:hint="eastAsia" w:ascii="宋体" w:hAnsi="宋体"/>
                <w:bCs/>
                <w:color w:val="auto"/>
                <w:kern w:val="10"/>
                <w:sz w:val="24"/>
              </w:rPr>
              <w:t>阐述详尽、准确且合理可行的得5分；</w:t>
            </w:r>
          </w:p>
          <w:p w14:paraId="37EBED6B">
            <w:pPr>
              <w:spacing w:line="300" w:lineRule="auto"/>
              <w:rPr>
                <w:rFonts w:hint="eastAsia" w:ascii="宋体" w:hAnsi="宋体"/>
                <w:bCs/>
                <w:color w:val="auto"/>
                <w:kern w:val="10"/>
                <w:sz w:val="24"/>
              </w:rPr>
            </w:pPr>
            <w:r>
              <w:rPr>
                <w:rFonts w:hint="eastAsia" w:ascii="宋体" w:hAnsi="宋体"/>
                <w:bCs/>
                <w:color w:val="auto"/>
                <w:kern w:val="10"/>
                <w:sz w:val="24"/>
              </w:rPr>
              <w:t>内容阐述有欠缺但总体较为详尽、准确且较合理可行的得3分；</w:t>
            </w:r>
          </w:p>
          <w:p w14:paraId="534DA69C">
            <w:pPr>
              <w:spacing w:line="300" w:lineRule="auto"/>
              <w:rPr>
                <w:rFonts w:hint="eastAsia" w:ascii="宋体" w:hAnsi="宋体"/>
                <w:bCs/>
                <w:color w:val="auto"/>
                <w:kern w:val="10"/>
                <w:sz w:val="24"/>
              </w:rPr>
            </w:pPr>
            <w:r>
              <w:rPr>
                <w:rFonts w:hint="eastAsia" w:ascii="宋体" w:hAnsi="宋体"/>
                <w:bCs/>
                <w:color w:val="auto"/>
                <w:kern w:val="10"/>
                <w:sz w:val="24"/>
              </w:rPr>
              <w:t>内容阐述粗略、缺陷较多，部分合理可行的得1分；</w:t>
            </w:r>
          </w:p>
          <w:p w14:paraId="770C5FC7">
            <w:pPr>
              <w:spacing w:line="300" w:lineRule="auto"/>
              <w:rPr>
                <w:rFonts w:hint="eastAsia" w:ascii="宋体" w:hAnsi="宋体"/>
                <w:bCs/>
                <w:color w:val="auto"/>
                <w:sz w:val="24"/>
              </w:rPr>
            </w:pPr>
            <w:r>
              <w:rPr>
                <w:rFonts w:hint="eastAsia" w:ascii="宋体" w:hAnsi="宋体"/>
                <w:bCs/>
                <w:color w:val="auto"/>
                <w:kern w:val="10"/>
                <w:sz w:val="24"/>
              </w:rPr>
              <w:t>未提供相关内容阐述或不符合项目的不得分。</w:t>
            </w:r>
          </w:p>
        </w:tc>
        <w:tc>
          <w:tcPr>
            <w:tcW w:w="744" w:type="dxa"/>
            <w:vAlign w:val="center"/>
          </w:tcPr>
          <w:p w14:paraId="7584D230">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70409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195C599">
            <w:pPr>
              <w:spacing w:line="300" w:lineRule="auto"/>
              <w:jc w:val="center"/>
              <w:rPr>
                <w:rFonts w:hint="eastAsia" w:ascii="宋体" w:hAnsi="宋体"/>
                <w:b/>
                <w:color w:val="auto"/>
                <w:sz w:val="24"/>
              </w:rPr>
            </w:pPr>
            <w:r>
              <w:rPr>
                <w:rFonts w:hint="eastAsia" w:ascii="宋体" w:hAnsi="宋体"/>
                <w:b/>
                <w:color w:val="auto"/>
                <w:sz w:val="24"/>
              </w:rPr>
              <w:t>8</w:t>
            </w:r>
          </w:p>
        </w:tc>
        <w:tc>
          <w:tcPr>
            <w:tcW w:w="1456" w:type="dxa"/>
            <w:shd w:val="clear" w:color="auto" w:fill="auto"/>
            <w:vAlign w:val="center"/>
          </w:tcPr>
          <w:p w14:paraId="19CA70ED">
            <w:pPr>
              <w:spacing w:line="300" w:lineRule="auto"/>
              <w:jc w:val="center"/>
              <w:rPr>
                <w:rFonts w:hint="eastAsia" w:ascii="宋体" w:hAnsi="宋体" w:cs="宋体"/>
                <w:b/>
                <w:bCs/>
                <w:color w:val="auto"/>
                <w:sz w:val="24"/>
              </w:rPr>
            </w:pPr>
            <w:r>
              <w:rPr>
                <w:rFonts w:ascii="宋体" w:hAnsi="宋体" w:cs="宋体"/>
                <w:b/>
                <w:bCs/>
                <w:color w:val="auto"/>
                <w:sz w:val="24"/>
              </w:rPr>
              <w:t>施工</w:t>
            </w:r>
            <w:r>
              <w:rPr>
                <w:rFonts w:hint="eastAsia" w:ascii="宋体" w:hAnsi="宋体" w:cs="宋体"/>
                <w:b/>
                <w:bCs/>
                <w:color w:val="auto"/>
                <w:sz w:val="24"/>
              </w:rPr>
              <w:t>保证措施</w:t>
            </w:r>
          </w:p>
        </w:tc>
        <w:tc>
          <w:tcPr>
            <w:tcW w:w="7088" w:type="dxa"/>
            <w:shd w:val="clear" w:color="auto" w:fill="FFFFFF"/>
            <w:vAlign w:val="center"/>
          </w:tcPr>
          <w:p w14:paraId="2CD56187">
            <w:pPr>
              <w:spacing w:line="300" w:lineRule="auto"/>
              <w:rPr>
                <w:rFonts w:hint="eastAsia" w:ascii="宋体" w:hAnsi="宋体"/>
                <w:bCs/>
                <w:color w:val="auto"/>
                <w:sz w:val="24"/>
              </w:rPr>
            </w:pPr>
            <w:r>
              <w:rPr>
                <w:rFonts w:hint="eastAsia" w:ascii="宋体" w:hAnsi="宋体"/>
                <w:bCs/>
                <w:color w:val="auto"/>
                <w:sz w:val="24"/>
              </w:rPr>
              <w:t>投标人根据本项目重难点、本项目的实际情况、安全施工措施等提供保证措施方案：能与各学校具体情况相衔接，保证提前采购，及时安装，调试运行</w:t>
            </w:r>
            <w:r>
              <w:rPr>
                <w:rFonts w:hint="eastAsia" w:ascii="宋体" w:hAnsi="宋体"/>
                <w:color w:val="auto"/>
                <w:sz w:val="24"/>
              </w:rPr>
              <w:t>等进行打分：</w:t>
            </w:r>
          </w:p>
          <w:p w14:paraId="2E9A9F9F">
            <w:pPr>
              <w:spacing w:line="300" w:lineRule="auto"/>
              <w:rPr>
                <w:rFonts w:hint="eastAsia" w:ascii="宋体" w:hAnsi="宋体"/>
                <w:bCs/>
                <w:color w:val="auto"/>
                <w:kern w:val="10"/>
                <w:sz w:val="24"/>
              </w:rPr>
            </w:pPr>
            <w:r>
              <w:rPr>
                <w:rFonts w:hint="eastAsia" w:ascii="宋体" w:hAnsi="宋体"/>
                <w:bCs/>
                <w:color w:val="auto"/>
                <w:kern w:val="10"/>
                <w:sz w:val="24"/>
              </w:rPr>
              <w:t>理解与分析全面且合理的，得5分；</w:t>
            </w:r>
          </w:p>
          <w:p w14:paraId="45899D58">
            <w:pPr>
              <w:spacing w:line="300" w:lineRule="auto"/>
              <w:rPr>
                <w:rFonts w:hint="eastAsia" w:ascii="宋体" w:hAnsi="宋体"/>
                <w:bCs/>
                <w:color w:val="auto"/>
                <w:kern w:val="10"/>
                <w:sz w:val="24"/>
              </w:rPr>
            </w:pPr>
            <w:r>
              <w:rPr>
                <w:rFonts w:hint="eastAsia" w:ascii="宋体" w:hAnsi="宋体"/>
                <w:bCs/>
                <w:color w:val="auto"/>
                <w:kern w:val="10"/>
                <w:sz w:val="24"/>
              </w:rPr>
              <w:t>理解与分析存在缺陷但基本符合项目需求的，得3分；</w:t>
            </w:r>
          </w:p>
          <w:p w14:paraId="58289711">
            <w:pPr>
              <w:spacing w:line="300" w:lineRule="auto"/>
              <w:rPr>
                <w:rFonts w:hint="eastAsia" w:ascii="宋体" w:hAnsi="宋体"/>
                <w:bCs/>
                <w:color w:val="auto"/>
                <w:kern w:val="10"/>
                <w:sz w:val="24"/>
              </w:rPr>
            </w:pPr>
            <w:r>
              <w:rPr>
                <w:rFonts w:hint="eastAsia" w:ascii="宋体" w:hAnsi="宋体"/>
                <w:bCs/>
                <w:color w:val="auto"/>
                <w:kern w:val="10"/>
                <w:sz w:val="24"/>
              </w:rPr>
              <w:t>理解模糊、分析较差或未提出有实质性理解与分析的，得1分；</w:t>
            </w:r>
          </w:p>
          <w:p w14:paraId="0EA20B44">
            <w:pPr>
              <w:spacing w:line="300" w:lineRule="auto"/>
              <w:rPr>
                <w:rFonts w:hint="eastAsia" w:ascii="宋体" w:hAnsi="宋体"/>
                <w:bCs/>
                <w:color w:val="auto"/>
                <w:sz w:val="24"/>
              </w:rPr>
            </w:pPr>
            <w:r>
              <w:rPr>
                <w:rFonts w:hint="eastAsia" w:ascii="宋体" w:hAnsi="宋体"/>
                <w:bCs/>
                <w:color w:val="auto"/>
                <w:kern w:val="10"/>
                <w:sz w:val="24"/>
              </w:rPr>
              <w:t>未提供理解或分析的不得分。</w:t>
            </w:r>
          </w:p>
        </w:tc>
        <w:tc>
          <w:tcPr>
            <w:tcW w:w="744" w:type="dxa"/>
            <w:vAlign w:val="center"/>
          </w:tcPr>
          <w:p w14:paraId="6986B7A8">
            <w:pPr>
              <w:spacing w:line="300" w:lineRule="auto"/>
              <w:jc w:val="center"/>
              <w:rPr>
                <w:rFonts w:hint="eastAsia" w:ascii="宋体" w:hAnsi="宋体" w:cs="宋体"/>
                <w:b/>
                <w:color w:val="auto"/>
                <w:sz w:val="24"/>
              </w:rPr>
            </w:pPr>
            <w:r>
              <w:rPr>
                <w:rFonts w:hint="eastAsia" w:ascii="宋体" w:hAnsi="宋体" w:cs="宋体"/>
                <w:b/>
                <w:color w:val="auto"/>
                <w:sz w:val="24"/>
              </w:rPr>
              <w:t>5分</w:t>
            </w:r>
          </w:p>
        </w:tc>
      </w:tr>
      <w:tr w14:paraId="179F3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9A5ACEF">
            <w:pPr>
              <w:spacing w:line="300" w:lineRule="auto"/>
              <w:jc w:val="center"/>
              <w:rPr>
                <w:rFonts w:hint="eastAsia" w:ascii="宋体" w:hAnsi="宋体"/>
                <w:b/>
                <w:color w:val="auto"/>
                <w:sz w:val="24"/>
              </w:rPr>
            </w:pPr>
            <w:r>
              <w:rPr>
                <w:rFonts w:hint="eastAsia" w:ascii="宋体" w:hAnsi="宋体"/>
                <w:b/>
                <w:color w:val="auto"/>
                <w:sz w:val="24"/>
              </w:rPr>
              <w:t>9</w:t>
            </w:r>
          </w:p>
        </w:tc>
        <w:tc>
          <w:tcPr>
            <w:tcW w:w="1456" w:type="dxa"/>
            <w:shd w:val="clear" w:color="auto" w:fill="auto"/>
            <w:vAlign w:val="center"/>
          </w:tcPr>
          <w:p w14:paraId="63E84622">
            <w:pPr>
              <w:spacing w:line="300" w:lineRule="auto"/>
              <w:jc w:val="center"/>
              <w:rPr>
                <w:rFonts w:hint="eastAsia" w:ascii="宋体" w:hAnsi="宋体" w:cs="宋体"/>
                <w:b/>
                <w:bCs/>
                <w:color w:val="auto"/>
                <w:sz w:val="24"/>
              </w:rPr>
            </w:pPr>
            <w:r>
              <w:rPr>
                <w:rFonts w:ascii="宋体" w:hAnsi="宋体" w:cs="宋体"/>
                <w:b/>
                <w:bCs/>
                <w:color w:val="auto"/>
                <w:sz w:val="24"/>
              </w:rPr>
              <w:t>服务团队</w:t>
            </w:r>
          </w:p>
        </w:tc>
        <w:tc>
          <w:tcPr>
            <w:tcW w:w="7088" w:type="dxa"/>
            <w:shd w:val="clear" w:color="auto" w:fill="FFFFFF"/>
            <w:vAlign w:val="center"/>
          </w:tcPr>
          <w:p w14:paraId="66C90320">
            <w:pPr>
              <w:spacing w:line="300" w:lineRule="auto"/>
              <w:rPr>
                <w:rFonts w:hint="eastAsia" w:ascii="宋体" w:hAnsi="宋体"/>
                <w:color w:val="auto"/>
                <w:sz w:val="24"/>
              </w:rPr>
            </w:pPr>
            <w:r>
              <w:rPr>
                <w:rFonts w:hint="eastAsia" w:ascii="宋体" w:hAnsi="宋体"/>
                <w:color w:val="auto"/>
                <w:sz w:val="24"/>
              </w:rPr>
              <w:t>根据投标人拟派项目团队其他人员（不含项目负责人）的结构配置、职责分工、专业技能证书、项目经验情况等内容进行打分：</w:t>
            </w:r>
          </w:p>
          <w:p w14:paraId="4889CF7F">
            <w:pPr>
              <w:spacing w:line="300" w:lineRule="auto"/>
              <w:rPr>
                <w:rFonts w:hint="eastAsia" w:ascii="宋体" w:hAnsi="宋体"/>
                <w:color w:val="auto"/>
                <w:sz w:val="24"/>
              </w:rPr>
            </w:pPr>
            <w:r>
              <w:rPr>
                <w:rFonts w:ascii="宋体" w:hAnsi="宋体"/>
                <w:color w:val="auto"/>
                <w:sz w:val="24"/>
              </w:rPr>
              <w:t>人员配置全面、分工明确、专业技能及项目经验丰富的得</w:t>
            </w:r>
            <w:r>
              <w:rPr>
                <w:rFonts w:hint="eastAsia" w:ascii="宋体" w:hAnsi="宋体"/>
                <w:color w:val="auto"/>
                <w:sz w:val="24"/>
              </w:rPr>
              <w:t>6</w:t>
            </w:r>
            <w:r>
              <w:rPr>
                <w:rFonts w:ascii="宋体" w:hAnsi="宋体"/>
                <w:color w:val="auto"/>
                <w:sz w:val="24"/>
              </w:rPr>
              <w:t>分；</w:t>
            </w:r>
          </w:p>
          <w:p w14:paraId="69EA120D">
            <w:pPr>
              <w:spacing w:line="300" w:lineRule="auto"/>
              <w:rPr>
                <w:rFonts w:hint="eastAsia" w:ascii="宋体" w:hAnsi="宋体"/>
                <w:color w:val="auto"/>
                <w:sz w:val="24"/>
              </w:rPr>
            </w:pPr>
            <w:r>
              <w:rPr>
                <w:rFonts w:ascii="宋体" w:hAnsi="宋体"/>
                <w:color w:val="auto"/>
                <w:sz w:val="24"/>
              </w:rPr>
              <w:t>人员配置相对全面、分工略有交杂、专业技能及项目经验相对一般的得</w:t>
            </w:r>
            <w:r>
              <w:rPr>
                <w:rFonts w:hint="eastAsia" w:ascii="宋体" w:hAnsi="宋体"/>
                <w:color w:val="auto"/>
                <w:sz w:val="24"/>
              </w:rPr>
              <w:t>4</w:t>
            </w:r>
            <w:r>
              <w:rPr>
                <w:rFonts w:ascii="宋体" w:hAnsi="宋体"/>
                <w:color w:val="auto"/>
                <w:sz w:val="24"/>
              </w:rPr>
              <w:t>分；</w:t>
            </w:r>
          </w:p>
          <w:p w14:paraId="53C37189">
            <w:pPr>
              <w:spacing w:line="300" w:lineRule="auto"/>
              <w:rPr>
                <w:rFonts w:hint="eastAsia" w:ascii="宋体" w:hAnsi="宋体"/>
                <w:color w:val="auto"/>
                <w:sz w:val="24"/>
              </w:rPr>
            </w:pPr>
            <w:r>
              <w:rPr>
                <w:rFonts w:ascii="宋体" w:hAnsi="宋体"/>
                <w:color w:val="auto"/>
                <w:sz w:val="24"/>
              </w:rPr>
              <w:t>人员配置单一、分工杂乱、专业技能及项目经验欠缺的得</w:t>
            </w:r>
            <w:r>
              <w:rPr>
                <w:rFonts w:hint="eastAsia" w:ascii="宋体" w:hAnsi="宋体"/>
                <w:color w:val="auto"/>
                <w:sz w:val="24"/>
              </w:rPr>
              <w:t>2</w:t>
            </w:r>
            <w:r>
              <w:rPr>
                <w:rFonts w:ascii="宋体" w:hAnsi="宋体"/>
                <w:color w:val="auto"/>
                <w:sz w:val="24"/>
              </w:rPr>
              <w:t>分；</w:t>
            </w:r>
          </w:p>
          <w:p w14:paraId="0BE7756E">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r>
              <w:rPr>
                <w:rFonts w:ascii="宋体" w:hAnsi="宋体"/>
                <w:color w:val="auto"/>
                <w:sz w:val="24"/>
              </w:rPr>
              <w:t>。</w:t>
            </w:r>
          </w:p>
          <w:p w14:paraId="5582CBF9">
            <w:pPr>
              <w:spacing w:line="300" w:lineRule="auto"/>
              <w:rPr>
                <w:rFonts w:hint="eastAsia" w:ascii="宋体" w:hAnsi="宋体"/>
                <w:color w:val="auto"/>
                <w:sz w:val="24"/>
              </w:rPr>
            </w:pPr>
            <w:r>
              <w:rPr>
                <w:rFonts w:hint="eastAsia" w:ascii="宋体" w:hAnsi="宋体"/>
                <w:b/>
                <w:bCs/>
                <w:color w:val="auto"/>
                <w:sz w:val="24"/>
              </w:rPr>
              <w:t>注：技术文件中提供相关人员证书、项目经验等证明材料及投标人为其缴纳的近1</w:t>
            </w:r>
            <w:r>
              <w:rPr>
                <w:rFonts w:ascii="宋体" w:hAnsi="宋体"/>
                <w:b/>
                <w:bCs/>
                <w:color w:val="auto"/>
                <w:sz w:val="24"/>
              </w:rPr>
              <w:t>个月社保证明并加盖投标人公章，不提供或提供不全不得分。</w:t>
            </w:r>
          </w:p>
        </w:tc>
        <w:tc>
          <w:tcPr>
            <w:tcW w:w="744" w:type="dxa"/>
            <w:vAlign w:val="center"/>
          </w:tcPr>
          <w:p w14:paraId="15D7ECAC">
            <w:pPr>
              <w:spacing w:line="300" w:lineRule="auto"/>
              <w:jc w:val="center"/>
              <w:rPr>
                <w:rFonts w:hint="eastAsia" w:ascii="宋体" w:hAnsi="宋体" w:cs="宋体"/>
                <w:b/>
                <w:color w:val="auto"/>
                <w:sz w:val="24"/>
              </w:rPr>
            </w:pPr>
            <w:r>
              <w:rPr>
                <w:rFonts w:hint="eastAsia" w:ascii="宋体" w:hAnsi="宋体" w:cs="宋体"/>
                <w:b/>
                <w:color w:val="auto"/>
                <w:sz w:val="24"/>
              </w:rPr>
              <w:t>6分</w:t>
            </w:r>
          </w:p>
        </w:tc>
      </w:tr>
      <w:tr w14:paraId="5FA8F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9F0E7B8">
            <w:pPr>
              <w:spacing w:line="300" w:lineRule="auto"/>
              <w:jc w:val="center"/>
              <w:rPr>
                <w:rFonts w:hint="eastAsia" w:ascii="宋体" w:hAnsi="宋体"/>
                <w:b/>
                <w:color w:val="auto"/>
                <w:sz w:val="24"/>
              </w:rPr>
            </w:pPr>
            <w:r>
              <w:rPr>
                <w:rFonts w:hint="eastAsia" w:ascii="宋体" w:hAnsi="宋体"/>
                <w:b/>
                <w:color w:val="auto"/>
                <w:sz w:val="24"/>
              </w:rPr>
              <w:t>10</w:t>
            </w:r>
          </w:p>
        </w:tc>
        <w:tc>
          <w:tcPr>
            <w:tcW w:w="1456" w:type="dxa"/>
            <w:shd w:val="clear" w:color="auto" w:fill="auto"/>
            <w:vAlign w:val="center"/>
          </w:tcPr>
          <w:p w14:paraId="79F62D7F">
            <w:pPr>
              <w:spacing w:line="300" w:lineRule="auto"/>
              <w:jc w:val="center"/>
              <w:rPr>
                <w:rFonts w:hint="eastAsia" w:ascii="宋体" w:hAnsi="宋体" w:cs="宋体"/>
                <w:b/>
                <w:bCs/>
                <w:color w:val="auto"/>
                <w:sz w:val="24"/>
              </w:rPr>
            </w:pPr>
            <w:r>
              <w:rPr>
                <w:rFonts w:ascii="宋体" w:hAnsi="宋体" w:cs="宋体"/>
                <w:b/>
                <w:bCs/>
                <w:color w:val="auto"/>
                <w:sz w:val="24"/>
              </w:rPr>
              <w:t>售后服务</w:t>
            </w:r>
          </w:p>
        </w:tc>
        <w:tc>
          <w:tcPr>
            <w:tcW w:w="7088" w:type="dxa"/>
            <w:shd w:val="clear" w:color="auto" w:fill="FFFFFF"/>
            <w:vAlign w:val="center"/>
          </w:tcPr>
          <w:p w14:paraId="7854B8D0">
            <w:pPr>
              <w:spacing w:line="300" w:lineRule="auto"/>
              <w:rPr>
                <w:rFonts w:hint="eastAsia" w:ascii="宋体" w:hAnsi="宋体"/>
                <w:color w:val="auto"/>
                <w:sz w:val="24"/>
              </w:rPr>
            </w:pPr>
            <w:r>
              <w:rPr>
                <w:rFonts w:hint="eastAsia" w:ascii="宋体" w:hAnsi="宋体"/>
                <w:color w:val="auto"/>
                <w:sz w:val="24"/>
              </w:rPr>
              <w:t>在满足招标文件要求的基础上，投标人提供科学、合理、可操作的具体售后服务方案，包括技术支持、售后服务响应时间，出现质量问题的处理，日常检测及保养，故障处理效率，应急维修承诺等进行打分：</w:t>
            </w:r>
          </w:p>
          <w:p w14:paraId="66347A36">
            <w:pPr>
              <w:spacing w:line="300" w:lineRule="auto"/>
              <w:rPr>
                <w:rFonts w:hint="eastAsia" w:ascii="宋体" w:hAnsi="宋体" w:cs="宋体"/>
                <w:bCs/>
                <w:color w:val="auto"/>
                <w:sz w:val="24"/>
              </w:rPr>
            </w:pPr>
            <w:r>
              <w:rPr>
                <w:rFonts w:hint="eastAsia" w:ascii="宋体" w:hAnsi="宋体" w:cs="宋体"/>
                <w:bCs/>
                <w:color w:val="auto"/>
                <w:sz w:val="24"/>
              </w:rPr>
              <w:t>方案全面且合理的，得6分；</w:t>
            </w:r>
          </w:p>
          <w:p w14:paraId="371B24A8">
            <w:pPr>
              <w:spacing w:line="300" w:lineRule="auto"/>
              <w:rPr>
                <w:rFonts w:hint="eastAsia" w:ascii="宋体" w:hAnsi="宋体" w:cs="宋体"/>
                <w:bCs/>
                <w:color w:val="auto"/>
                <w:sz w:val="24"/>
              </w:rPr>
            </w:pPr>
            <w:r>
              <w:rPr>
                <w:rFonts w:hint="eastAsia" w:ascii="宋体" w:hAnsi="宋体" w:cs="宋体"/>
                <w:bCs/>
                <w:color w:val="auto"/>
                <w:sz w:val="24"/>
              </w:rPr>
              <w:t>方案存在缺陷但基本合理的，得4分；</w:t>
            </w:r>
          </w:p>
          <w:p w14:paraId="766E9CB1">
            <w:pPr>
              <w:spacing w:line="300" w:lineRule="auto"/>
              <w:rPr>
                <w:rFonts w:hint="eastAsia" w:ascii="宋体" w:hAnsi="宋体" w:cs="宋体"/>
                <w:bCs/>
                <w:color w:val="auto"/>
                <w:sz w:val="24"/>
              </w:rPr>
            </w:pPr>
            <w:r>
              <w:rPr>
                <w:rFonts w:hint="eastAsia" w:ascii="宋体" w:hAnsi="宋体" w:cs="宋体"/>
                <w:bCs/>
                <w:color w:val="auto"/>
                <w:sz w:val="24"/>
              </w:rPr>
              <w:t>方案较差或未实质性提出方案的，得2分；</w:t>
            </w:r>
          </w:p>
          <w:p w14:paraId="7D71CA48">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p>
        </w:tc>
        <w:tc>
          <w:tcPr>
            <w:tcW w:w="744" w:type="dxa"/>
            <w:vAlign w:val="center"/>
          </w:tcPr>
          <w:p w14:paraId="64E927CE">
            <w:pPr>
              <w:spacing w:line="300" w:lineRule="auto"/>
              <w:jc w:val="center"/>
              <w:rPr>
                <w:rFonts w:hint="eastAsia" w:ascii="宋体" w:hAnsi="宋体" w:cs="宋体"/>
                <w:b/>
                <w:color w:val="auto"/>
                <w:sz w:val="24"/>
              </w:rPr>
            </w:pPr>
            <w:r>
              <w:rPr>
                <w:rFonts w:hint="eastAsia" w:ascii="宋体" w:hAnsi="宋体" w:cs="宋体"/>
                <w:b/>
                <w:color w:val="auto"/>
                <w:sz w:val="24"/>
              </w:rPr>
              <w:t>6分</w:t>
            </w:r>
          </w:p>
        </w:tc>
      </w:tr>
      <w:tr w14:paraId="0E55F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F6F3BC8">
            <w:pPr>
              <w:spacing w:line="300" w:lineRule="auto"/>
              <w:jc w:val="center"/>
              <w:rPr>
                <w:rFonts w:hint="eastAsia" w:ascii="宋体" w:hAnsi="宋体"/>
                <w:b/>
                <w:color w:val="auto"/>
                <w:sz w:val="24"/>
              </w:rPr>
            </w:pPr>
            <w:r>
              <w:rPr>
                <w:rFonts w:hint="eastAsia" w:ascii="宋体" w:hAnsi="宋体"/>
                <w:b/>
                <w:color w:val="auto"/>
                <w:sz w:val="24"/>
              </w:rPr>
              <w:t>11</w:t>
            </w:r>
          </w:p>
        </w:tc>
        <w:tc>
          <w:tcPr>
            <w:tcW w:w="1456" w:type="dxa"/>
            <w:shd w:val="clear" w:color="auto" w:fill="auto"/>
            <w:vAlign w:val="center"/>
          </w:tcPr>
          <w:p w14:paraId="195558F3">
            <w:pPr>
              <w:spacing w:line="300" w:lineRule="auto"/>
              <w:jc w:val="center"/>
              <w:rPr>
                <w:rFonts w:hint="eastAsia" w:ascii="宋体" w:hAnsi="宋体" w:cs="宋体"/>
                <w:b/>
                <w:bCs/>
                <w:color w:val="auto"/>
                <w:sz w:val="24"/>
              </w:rPr>
            </w:pPr>
            <w:r>
              <w:rPr>
                <w:rFonts w:ascii="宋体" w:hAnsi="宋体" w:cs="宋体"/>
                <w:b/>
                <w:bCs/>
                <w:color w:val="auto"/>
                <w:sz w:val="24"/>
              </w:rPr>
              <w:t>技术培训</w:t>
            </w:r>
          </w:p>
        </w:tc>
        <w:tc>
          <w:tcPr>
            <w:tcW w:w="7088" w:type="dxa"/>
            <w:shd w:val="clear" w:color="auto" w:fill="FFFFFF"/>
            <w:vAlign w:val="center"/>
          </w:tcPr>
          <w:p w14:paraId="7A422E54">
            <w:pPr>
              <w:spacing w:line="300" w:lineRule="auto"/>
              <w:rPr>
                <w:rFonts w:hint="eastAsia" w:ascii="宋体" w:hAnsi="宋体"/>
                <w:color w:val="auto"/>
                <w:sz w:val="24"/>
              </w:rPr>
            </w:pPr>
            <w:r>
              <w:rPr>
                <w:rFonts w:hint="eastAsia" w:ascii="宋体" w:hAnsi="宋体"/>
                <w:color w:val="auto"/>
                <w:sz w:val="24"/>
              </w:rPr>
              <w:t>根据培训方案（包括培训计划、培训内容、培训范围、培训形式等）阐述情况进行综合评价。</w:t>
            </w:r>
          </w:p>
          <w:p w14:paraId="6C3EC549">
            <w:pPr>
              <w:spacing w:line="300" w:lineRule="auto"/>
              <w:rPr>
                <w:rFonts w:hint="eastAsia" w:ascii="宋体" w:hAnsi="宋体" w:cs="Arial"/>
                <w:color w:val="auto"/>
                <w:sz w:val="24"/>
              </w:rPr>
            </w:pPr>
            <w:r>
              <w:rPr>
                <w:rFonts w:hint="eastAsia" w:ascii="宋体" w:hAnsi="宋体" w:cs="Arial"/>
                <w:color w:val="auto"/>
                <w:sz w:val="24"/>
              </w:rPr>
              <w:t>方案合理、全面、可行的得3分；</w:t>
            </w:r>
          </w:p>
          <w:p w14:paraId="0FB67971">
            <w:pPr>
              <w:spacing w:line="300" w:lineRule="auto"/>
              <w:rPr>
                <w:rFonts w:hint="eastAsia" w:ascii="宋体" w:hAnsi="宋体" w:cs="Arial"/>
                <w:color w:val="auto"/>
                <w:sz w:val="24"/>
              </w:rPr>
            </w:pPr>
            <w:r>
              <w:rPr>
                <w:rFonts w:hint="eastAsia" w:ascii="宋体" w:hAnsi="宋体" w:cs="Arial"/>
                <w:color w:val="auto"/>
                <w:sz w:val="24"/>
              </w:rPr>
              <w:t>方案存在欠缺，但相对完善、基本合理可行的得2分；</w:t>
            </w:r>
          </w:p>
          <w:p w14:paraId="10D26627">
            <w:pPr>
              <w:spacing w:line="300" w:lineRule="auto"/>
              <w:rPr>
                <w:rFonts w:hint="eastAsia" w:ascii="宋体" w:hAnsi="宋体" w:cs="Arial"/>
                <w:color w:val="auto"/>
                <w:sz w:val="24"/>
              </w:rPr>
            </w:pPr>
            <w:r>
              <w:rPr>
                <w:rFonts w:hint="eastAsia" w:ascii="宋体" w:hAnsi="宋体" w:cs="Arial"/>
                <w:color w:val="auto"/>
                <w:sz w:val="24"/>
              </w:rPr>
              <w:t>有提出方案，</w:t>
            </w:r>
            <w:r>
              <w:rPr>
                <w:rFonts w:hint="eastAsia" w:ascii="宋体" w:hAnsi="宋体"/>
                <w:color w:val="auto"/>
                <w:sz w:val="24"/>
              </w:rPr>
              <w:t>但内容较为粗略，层次不够清晰，可执行性较弱的</w:t>
            </w:r>
            <w:r>
              <w:rPr>
                <w:rFonts w:hint="eastAsia" w:ascii="宋体" w:hAnsi="宋体" w:cs="Arial"/>
                <w:color w:val="auto"/>
                <w:sz w:val="24"/>
              </w:rPr>
              <w:t>得1分；</w:t>
            </w:r>
          </w:p>
          <w:p w14:paraId="25C8ED27">
            <w:pPr>
              <w:spacing w:line="300" w:lineRule="auto"/>
              <w:rPr>
                <w:rFonts w:hint="eastAsia" w:ascii="宋体" w:hAnsi="宋体"/>
                <w:color w:val="auto"/>
                <w:sz w:val="24"/>
              </w:rPr>
            </w:pPr>
            <w:r>
              <w:rPr>
                <w:rFonts w:hint="eastAsia" w:ascii="宋体" w:hAnsi="宋体" w:cs="Arial"/>
                <w:color w:val="auto"/>
                <w:sz w:val="24"/>
              </w:rPr>
              <w:t>未提供相关方案阐述或与项目不符的不得分。</w:t>
            </w:r>
          </w:p>
        </w:tc>
        <w:tc>
          <w:tcPr>
            <w:tcW w:w="744" w:type="dxa"/>
            <w:vAlign w:val="center"/>
          </w:tcPr>
          <w:p w14:paraId="67FDCAB2">
            <w:pPr>
              <w:spacing w:line="300" w:lineRule="auto"/>
              <w:jc w:val="center"/>
              <w:rPr>
                <w:rFonts w:hint="eastAsia" w:ascii="宋体" w:hAnsi="宋体" w:cs="宋体"/>
                <w:b/>
                <w:color w:val="auto"/>
                <w:sz w:val="24"/>
              </w:rPr>
            </w:pPr>
            <w:r>
              <w:rPr>
                <w:rFonts w:hint="eastAsia" w:ascii="宋体" w:hAnsi="宋体" w:cs="宋体"/>
                <w:b/>
                <w:color w:val="auto"/>
                <w:sz w:val="24"/>
              </w:rPr>
              <w:t>3分</w:t>
            </w:r>
          </w:p>
        </w:tc>
      </w:tr>
    </w:tbl>
    <w:p w14:paraId="2C147C4C">
      <w:pPr>
        <w:spacing w:line="312" w:lineRule="auto"/>
        <w:rPr>
          <w:rFonts w:hint="eastAsia" w:ascii="宋体" w:hAnsi="宋体" w:cs="宋体"/>
          <w:color w:val="auto"/>
          <w:sz w:val="24"/>
        </w:rPr>
      </w:pPr>
      <w:r>
        <w:rPr>
          <w:rFonts w:hint="eastAsia" w:ascii="宋体" w:hAnsi="宋体" w:cs="宋体"/>
          <w:b/>
          <w:bCs/>
          <w:color w:val="auto"/>
          <w:sz w:val="24"/>
        </w:rPr>
        <w:t>5.本次评审通过资格审查和符合性评审的单位全部入围进行报价评审。</w:t>
      </w:r>
    </w:p>
    <w:p w14:paraId="3A738C6C">
      <w:pPr>
        <w:adjustRightInd w:val="0"/>
        <w:snapToGrid w:val="0"/>
        <w:spacing w:line="312" w:lineRule="auto"/>
        <w:ind w:firstLine="482" w:firstLineChars="200"/>
        <w:rPr>
          <w:rFonts w:hint="eastAsia" w:ascii="宋体" w:hAnsi="宋体" w:cs="宋体"/>
          <w:b/>
          <w:bCs/>
          <w:color w:val="auto"/>
          <w:sz w:val="24"/>
        </w:rPr>
      </w:pPr>
      <w:r>
        <w:rPr>
          <w:rFonts w:hint="eastAsia" w:ascii="宋体" w:hAnsi="宋体" w:cs="宋体"/>
          <w:b/>
          <w:bCs/>
          <w:color w:val="auto"/>
          <w:sz w:val="24"/>
        </w:rPr>
        <w:t>五、采购需求</w:t>
      </w:r>
    </w:p>
    <w:p w14:paraId="70ADE424">
      <w:pPr>
        <w:pStyle w:val="8"/>
        <w:spacing w:before="0" w:beforeLines="0" w:after="0" w:afterLines="0"/>
        <w:ind w:left="0" w:leftChars="0" w:firstLine="482" w:firstLineChars="200"/>
        <w:rPr>
          <w:rFonts w:hint="eastAsia"/>
          <w:color w:val="auto"/>
        </w:rPr>
      </w:pPr>
      <w:r>
        <w:rPr>
          <w:rFonts w:hint="eastAsia" w:cs="宋体"/>
          <w:color w:val="auto"/>
        </w:rPr>
        <w:t>采购清单中如有参考品牌、型号的仅作为投标方案参考，除参考品牌、型号以外，欢迎其它能满足本项目技术需求或其性能相当于或高于参考品牌、型号性能的产品参加。</w:t>
      </w:r>
    </w:p>
    <w:p w14:paraId="1AFBCA9C">
      <w:pPr>
        <w:pStyle w:val="8"/>
        <w:spacing w:before="0" w:beforeLines="0" w:after="0" w:afterLines="0"/>
        <w:ind w:left="0" w:leftChars="0" w:firstLine="482" w:firstLineChars="200"/>
        <w:rPr>
          <w:rFonts w:hint="eastAsia"/>
          <w:color w:val="auto"/>
        </w:rPr>
      </w:pPr>
      <w:r>
        <w:rPr>
          <w:rFonts w:hint="eastAsia"/>
          <w:color w:val="auto"/>
        </w:rPr>
        <w:t>一、项目清单</w:t>
      </w:r>
    </w:p>
    <w:tbl>
      <w:tblPr>
        <w:tblStyle w:val="6"/>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761"/>
        <w:gridCol w:w="5059"/>
      </w:tblGrid>
      <w:tr w14:paraId="335C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14:paraId="48988E6D">
            <w:pPr>
              <w:snapToGrid w:val="0"/>
              <w:jc w:val="center"/>
              <w:rPr>
                <w:rFonts w:hint="eastAsia" w:ascii="宋体" w:hAnsi="宋体" w:cs="宋体"/>
                <w:b/>
                <w:bCs/>
                <w:color w:val="auto"/>
                <w:sz w:val="24"/>
              </w:rPr>
            </w:pPr>
            <w:r>
              <w:rPr>
                <w:rFonts w:hint="eastAsia" w:ascii="宋体" w:hAnsi="宋体" w:cs="宋体"/>
                <w:b/>
                <w:bCs/>
                <w:color w:val="auto"/>
                <w:sz w:val="24"/>
              </w:rPr>
              <w:t>序号</w:t>
            </w:r>
          </w:p>
        </w:tc>
        <w:tc>
          <w:tcPr>
            <w:tcW w:w="2761" w:type="dxa"/>
            <w:vAlign w:val="center"/>
          </w:tcPr>
          <w:p w14:paraId="1F9CB794">
            <w:pPr>
              <w:snapToGrid w:val="0"/>
              <w:jc w:val="center"/>
              <w:rPr>
                <w:rFonts w:hint="eastAsia" w:ascii="宋体" w:hAnsi="宋体" w:cs="宋体"/>
                <w:b/>
                <w:bCs/>
                <w:color w:val="auto"/>
                <w:sz w:val="24"/>
              </w:rPr>
            </w:pPr>
            <w:r>
              <w:rPr>
                <w:rFonts w:hint="eastAsia" w:ascii="宋体" w:hAnsi="宋体" w:cs="宋体"/>
                <w:b/>
                <w:bCs/>
                <w:color w:val="auto"/>
                <w:sz w:val="24"/>
              </w:rPr>
              <w:t>设备名称</w:t>
            </w:r>
          </w:p>
        </w:tc>
        <w:tc>
          <w:tcPr>
            <w:tcW w:w="5059" w:type="dxa"/>
            <w:vAlign w:val="center"/>
          </w:tcPr>
          <w:p w14:paraId="5A3B6349">
            <w:pPr>
              <w:snapToGrid w:val="0"/>
              <w:jc w:val="center"/>
              <w:rPr>
                <w:rFonts w:hint="eastAsia" w:ascii="宋体" w:hAnsi="宋体" w:cs="宋体"/>
                <w:b/>
                <w:bCs/>
                <w:color w:val="auto"/>
                <w:sz w:val="24"/>
              </w:rPr>
            </w:pPr>
            <w:r>
              <w:rPr>
                <w:rFonts w:hint="eastAsia" w:ascii="宋体" w:hAnsi="宋体" w:cs="宋体"/>
                <w:b/>
                <w:bCs/>
                <w:color w:val="auto"/>
                <w:sz w:val="24"/>
              </w:rPr>
              <w:t>数量</w:t>
            </w:r>
          </w:p>
        </w:tc>
      </w:tr>
      <w:tr w14:paraId="03BE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07A6A148">
            <w:pPr>
              <w:snapToGrid w:val="0"/>
              <w:jc w:val="center"/>
              <w:rPr>
                <w:rFonts w:hint="eastAsia" w:ascii="宋体" w:hAnsi="宋体" w:cs="宋体"/>
                <w:color w:val="auto"/>
                <w:sz w:val="24"/>
              </w:rPr>
            </w:pPr>
            <w:r>
              <w:rPr>
                <w:rFonts w:hint="eastAsia" w:ascii="宋体" w:hAnsi="宋体" w:cs="宋体"/>
                <w:color w:val="auto"/>
                <w:sz w:val="24"/>
              </w:rPr>
              <w:t>1</w:t>
            </w:r>
          </w:p>
        </w:tc>
        <w:tc>
          <w:tcPr>
            <w:tcW w:w="2761" w:type="dxa"/>
            <w:vAlign w:val="center"/>
          </w:tcPr>
          <w:p w14:paraId="1B0BC594">
            <w:pPr>
              <w:snapToGrid w:val="0"/>
              <w:jc w:val="center"/>
              <w:rPr>
                <w:rFonts w:hint="eastAsia" w:ascii="宋体" w:hAnsi="宋体" w:cs="宋体"/>
                <w:color w:val="auto"/>
                <w:sz w:val="24"/>
              </w:rPr>
            </w:pPr>
            <w:r>
              <w:rPr>
                <w:rFonts w:hint="eastAsia" w:ascii="宋体" w:hAnsi="宋体"/>
                <w:b/>
                <w:bCs/>
                <w:color w:val="auto"/>
                <w:sz w:val="24"/>
              </w:rPr>
              <w:t>●</w:t>
            </w:r>
            <w:r>
              <w:rPr>
                <w:rFonts w:hint="eastAsia" w:ascii="宋体" w:hAnsi="宋体" w:cs="宋体"/>
                <w:color w:val="auto"/>
                <w:sz w:val="24"/>
              </w:rPr>
              <w:t>计算机（含显示器）</w:t>
            </w:r>
          </w:p>
          <w:p w14:paraId="1E85EBE0">
            <w:pPr>
              <w:snapToGrid w:val="0"/>
              <w:jc w:val="center"/>
              <w:rPr>
                <w:rFonts w:hint="eastAsia" w:ascii="宋体" w:hAnsi="宋体" w:eastAsia="宋体" w:cs="宋体"/>
                <w:color w:val="auto"/>
                <w:sz w:val="24"/>
                <w:lang w:eastAsia="zh-CN"/>
              </w:rPr>
            </w:pPr>
            <w:r>
              <w:rPr>
                <w:rFonts w:hint="eastAsia" w:ascii="宋体" w:hAnsi="宋体" w:cs="宋体"/>
                <w:b/>
                <w:bCs/>
                <w:color w:val="auto"/>
                <w:sz w:val="24"/>
                <w:lang w:eastAsia="zh-CN"/>
              </w:rPr>
              <w:t>（核心产品）</w:t>
            </w:r>
          </w:p>
        </w:tc>
        <w:tc>
          <w:tcPr>
            <w:tcW w:w="5059" w:type="dxa"/>
            <w:vAlign w:val="center"/>
          </w:tcPr>
          <w:p w14:paraId="12B6A401">
            <w:pPr>
              <w:snapToGrid w:val="0"/>
              <w:jc w:val="center"/>
              <w:rPr>
                <w:rFonts w:hint="eastAsia" w:ascii="宋体" w:hAnsi="宋体" w:cs="宋体"/>
                <w:color w:val="auto"/>
                <w:sz w:val="24"/>
              </w:rPr>
            </w:pPr>
            <w:r>
              <w:rPr>
                <w:rFonts w:hint="eastAsia" w:ascii="宋体" w:hAnsi="宋体" w:cs="宋体"/>
                <w:color w:val="auto"/>
                <w:sz w:val="24"/>
              </w:rPr>
              <w:t>41</w:t>
            </w:r>
          </w:p>
        </w:tc>
      </w:tr>
      <w:tr w14:paraId="19B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56" w:type="dxa"/>
            <w:vAlign w:val="center"/>
          </w:tcPr>
          <w:p w14:paraId="3C65F8D2">
            <w:pPr>
              <w:snapToGrid w:val="0"/>
              <w:jc w:val="center"/>
              <w:rPr>
                <w:rFonts w:hint="eastAsia" w:ascii="宋体" w:hAnsi="宋体" w:cs="宋体"/>
                <w:color w:val="auto"/>
                <w:sz w:val="24"/>
              </w:rPr>
            </w:pPr>
            <w:r>
              <w:rPr>
                <w:rFonts w:hint="eastAsia" w:ascii="宋体" w:hAnsi="宋体" w:cs="宋体"/>
                <w:color w:val="auto"/>
                <w:sz w:val="24"/>
              </w:rPr>
              <w:t>2</w:t>
            </w:r>
          </w:p>
        </w:tc>
        <w:tc>
          <w:tcPr>
            <w:tcW w:w="2761" w:type="dxa"/>
            <w:vAlign w:val="center"/>
          </w:tcPr>
          <w:p w14:paraId="2F075F44">
            <w:pPr>
              <w:snapToGrid w:val="0"/>
              <w:jc w:val="center"/>
              <w:rPr>
                <w:rFonts w:hint="eastAsia" w:ascii="宋体" w:hAnsi="宋体" w:cs="宋体"/>
                <w:color w:val="auto"/>
                <w:sz w:val="24"/>
              </w:rPr>
            </w:pPr>
            <w:r>
              <w:rPr>
                <w:rFonts w:hint="eastAsia" w:ascii="宋体" w:hAnsi="宋体" w:cs="宋体"/>
                <w:color w:val="auto"/>
                <w:sz w:val="24"/>
              </w:rPr>
              <w:t>计算服务器</w:t>
            </w:r>
          </w:p>
        </w:tc>
        <w:tc>
          <w:tcPr>
            <w:tcW w:w="5059" w:type="dxa"/>
            <w:vAlign w:val="center"/>
          </w:tcPr>
          <w:p w14:paraId="48DE786A">
            <w:pPr>
              <w:snapToGrid w:val="0"/>
              <w:jc w:val="center"/>
              <w:rPr>
                <w:rFonts w:hint="eastAsia" w:ascii="宋体" w:hAnsi="宋体" w:cs="宋体"/>
                <w:color w:val="auto"/>
                <w:sz w:val="24"/>
              </w:rPr>
            </w:pPr>
            <w:r>
              <w:rPr>
                <w:rFonts w:hint="eastAsia" w:ascii="宋体" w:hAnsi="宋体" w:cs="宋体"/>
                <w:color w:val="auto"/>
                <w:sz w:val="24"/>
              </w:rPr>
              <w:t>1</w:t>
            </w:r>
          </w:p>
        </w:tc>
      </w:tr>
      <w:tr w14:paraId="022B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56" w:type="dxa"/>
            <w:vAlign w:val="center"/>
          </w:tcPr>
          <w:p w14:paraId="3335A8D8">
            <w:pPr>
              <w:snapToGrid w:val="0"/>
              <w:jc w:val="center"/>
              <w:rPr>
                <w:rFonts w:hint="eastAsia" w:ascii="宋体" w:hAnsi="宋体" w:cs="宋体"/>
                <w:color w:val="auto"/>
                <w:sz w:val="24"/>
              </w:rPr>
            </w:pPr>
            <w:r>
              <w:rPr>
                <w:rFonts w:hint="eastAsia" w:ascii="宋体" w:hAnsi="宋体" w:cs="宋体"/>
                <w:color w:val="auto"/>
                <w:sz w:val="24"/>
              </w:rPr>
              <w:t>3</w:t>
            </w:r>
          </w:p>
        </w:tc>
        <w:tc>
          <w:tcPr>
            <w:tcW w:w="2761" w:type="dxa"/>
            <w:vAlign w:val="center"/>
          </w:tcPr>
          <w:p w14:paraId="2C9B3E23">
            <w:pPr>
              <w:snapToGrid w:val="0"/>
              <w:jc w:val="center"/>
              <w:rPr>
                <w:rFonts w:hint="eastAsia" w:ascii="宋体" w:hAnsi="宋体" w:cs="宋体"/>
                <w:color w:val="auto"/>
                <w:sz w:val="24"/>
              </w:rPr>
            </w:pPr>
            <w:r>
              <w:rPr>
                <w:rFonts w:hint="eastAsia" w:ascii="宋体" w:hAnsi="宋体" w:cs="宋体"/>
                <w:color w:val="auto"/>
                <w:sz w:val="24"/>
              </w:rPr>
              <w:t>EDA实验箱</w:t>
            </w:r>
          </w:p>
        </w:tc>
        <w:tc>
          <w:tcPr>
            <w:tcW w:w="5059" w:type="dxa"/>
            <w:vAlign w:val="center"/>
          </w:tcPr>
          <w:p w14:paraId="5AAB8C1F">
            <w:pPr>
              <w:snapToGrid w:val="0"/>
              <w:jc w:val="center"/>
              <w:rPr>
                <w:rFonts w:hint="eastAsia" w:ascii="宋体" w:hAnsi="宋体" w:cs="宋体"/>
                <w:color w:val="auto"/>
                <w:sz w:val="24"/>
              </w:rPr>
            </w:pPr>
            <w:r>
              <w:rPr>
                <w:rFonts w:hint="eastAsia" w:ascii="宋体" w:hAnsi="宋体" w:cs="宋体"/>
                <w:color w:val="auto"/>
                <w:sz w:val="24"/>
              </w:rPr>
              <w:t>35</w:t>
            </w:r>
          </w:p>
        </w:tc>
      </w:tr>
      <w:tr w14:paraId="1A60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54EB1F43">
            <w:pPr>
              <w:snapToGrid w:val="0"/>
              <w:jc w:val="center"/>
              <w:rPr>
                <w:rFonts w:hint="eastAsia" w:ascii="宋体" w:hAnsi="宋体" w:cs="宋体"/>
                <w:color w:val="auto"/>
                <w:sz w:val="24"/>
              </w:rPr>
            </w:pPr>
            <w:r>
              <w:rPr>
                <w:rFonts w:hint="eastAsia" w:ascii="宋体" w:hAnsi="宋体" w:cs="宋体"/>
                <w:color w:val="auto"/>
                <w:sz w:val="24"/>
              </w:rPr>
              <w:t>4</w:t>
            </w:r>
          </w:p>
        </w:tc>
        <w:tc>
          <w:tcPr>
            <w:tcW w:w="2761" w:type="dxa"/>
            <w:vAlign w:val="center"/>
          </w:tcPr>
          <w:p w14:paraId="5B1B327E">
            <w:pPr>
              <w:snapToGrid w:val="0"/>
              <w:jc w:val="center"/>
              <w:rPr>
                <w:rFonts w:hint="eastAsia" w:ascii="宋体" w:hAnsi="宋体" w:cs="宋体"/>
                <w:color w:val="auto"/>
                <w:sz w:val="24"/>
              </w:rPr>
            </w:pPr>
            <w:r>
              <w:rPr>
                <w:rFonts w:hint="eastAsia" w:ascii="宋体" w:hAnsi="宋体" w:cs="宋体"/>
                <w:color w:val="auto"/>
                <w:sz w:val="24"/>
              </w:rPr>
              <w:t>投影仪</w:t>
            </w:r>
          </w:p>
        </w:tc>
        <w:tc>
          <w:tcPr>
            <w:tcW w:w="5059" w:type="dxa"/>
            <w:vAlign w:val="center"/>
          </w:tcPr>
          <w:p w14:paraId="3D6D04DC">
            <w:pPr>
              <w:snapToGrid w:val="0"/>
              <w:jc w:val="center"/>
              <w:rPr>
                <w:rFonts w:hint="eastAsia" w:ascii="宋体" w:hAnsi="宋体" w:cs="宋体"/>
                <w:color w:val="auto"/>
                <w:sz w:val="24"/>
              </w:rPr>
            </w:pPr>
            <w:r>
              <w:rPr>
                <w:rFonts w:hint="eastAsia" w:ascii="宋体" w:hAnsi="宋体" w:cs="宋体"/>
                <w:color w:val="auto"/>
                <w:sz w:val="24"/>
              </w:rPr>
              <w:t>1</w:t>
            </w:r>
          </w:p>
        </w:tc>
      </w:tr>
      <w:tr w14:paraId="1017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77AF3A8C">
            <w:pPr>
              <w:snapToGrid w:val="0"/>
              <w:jc w:val="center"/>
              <w:rPr>
                <w:rFonts w:hint="eastAsia" w:ascii="宋体" w:hAnsi="宋体" w:cs="宋体"/>
                <w:color w:val="auto"/>
                <w:sz w:val="24"/>
              </w:rPr>
            </w:pPr>
            <w:r>
              <w:rPr>
                <w:rFonts w:hint="eastAsia" w:ascii="宋体" w:hAnsi="宋体" w:cs="宋体"/>
                <w:color w:val="auto"/>
                <w:sz w:val="24"/>
              </w:rPr>
              <w:t>5</w:t>
            </w:r>
          </w:p>
        </w:tc>
        <w:tc>
          <w:tcPr>
            <w:tcW w:w="2761" w:type="dxa"/>
            <w:vAlign w:val="center"/>
          </w:tcPr>
          <w:p w14:paraId="18660439">
            <w:pPr>
              <w:snapToGrid w:val="0"/>
              <w:jc w:val="center"/>
              <w:rPr>
                <w:rFonts w:hint="eastAsia" w:ascii="宋体" w:hAnsi="宋体" w:cs="宋体"/>
                <w:color w:val="auto"/>
                <w:sz w:val="24"/>
              </w:rPr>
            </w:pPr>
            <w:r>
              <w:rPr>
                <w:rFonts w:hint="eastAsia" w:ascii="宋体" w:hAnsi="宋体" w:cs="宋体"/>
                <w:color w:val="auto"/>
                <w:sz w:val="24"/>
              </w:rPr>
              <w:t>功放音响</w:t>
            </w:r>
          </w:p>
        </w:tc>
        <w:tc>
          <w:tcPr>
            <w:tcW w:w="5059" w:type="dxa"/>
            <w:vAlign w:val="center"/>
          </w:tcPr>
          <w:p w14:paraId="1CBCBFD2">
            <w:pPr>
              <w:snapToGrid w:val="0"/>
              <w:jc w:val="center"/>
              <w:rPr>
                <w:rFonts w:hint="eastAsia" w:ascii="宋体" w:hAnsi="宋体" w:cs="宋体"/>
                <w:color w:val="auto"/>
                <w:sz w:val="24"/>
              </w:rPr>
            </w:pPr>
            <w:r>
              <w:rPr>
                <w:rFonts w:hint="eastAsia" w:ascii="宋体" w:hAnsi="宋体" w:cs="宋体"/>
                <w:color w:val="auto"/>
                <w:sz w:val="24"/>
              </w:rPr>
              <w:t>1</w:t>
            </w:r>
          </w:p>
        </w:tc>
      </w:tr>
      <w:tr w14:paraId="0E92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77A96EE0">
            <w:pPr>
              <w:snapToGrid w:val="0"/>
              <w:jc w:val="center"/>
              <w:rPr>
                <w:rFonts w:hint="eastAsia" w:ascii="宋体" w:hAnsi="宋体" w:cs="宋体"/>
                <w:color w:val="auto"/>
                <w:sz w:val="24"/>
              </w:rPr>
            </w:pPr>
            <w:r>
              <w:rPr>
                <w:rFonts w:hint="eastAsia" w:ascii="宋体" w:hAnsi="宋体" w:cs="宋体"/>
                <w:color w:val="auto"/>
                <w:sz w:val="24"/>
              </w:rPr>
              <w:t>6</w:t>
            </w:r>
          </w:p>
        </w:tc>
        <w:tc>
          <w:tcPr>
            <w:tcW w:w="2761" w:type="dxa"/>
            <w:vAlign w:val="center"/>
          </w:tcPr>
          <w:p w14:paraId="3A0F736C">
            <w:pPr>
              <w:snapToGrid w:val="0"/>
              <w:jc w:val="center"/>
              <w:rPr>
                <w:rFonts w:hint="eastAsia" w:ascii="宋体" w:hAnsi="宋体" w:cs="宋体"/>
                <w:color w:val="auto"/>
                <w:sz w:val="24"/>
              </w:rPr>
            </w:pPr>
            <w:r>
              <w:rPr>
                <w:rFonts w:hint="eastAsia" w:ascii="宋体" w:hAnsi="宋体" w:cs="宋体"/>
                <w:color w:val="auto"/>
                <w:sz w:val="24"/>
              </w:rPr>
              <w:t>中控</w:t>
            </w:r>
          </w:p>
        </w:tc>
        <w:tc>
          <w:tcPr>
            <w:tcW w:w="5059" w:type="dxa"/>
            <w:vAlign w:val="center"/>
          </w:tcPr>
          <w:p w14:paraId="7DCBCD5F">
            <w:pPr>
              <w:snapToGrid w:val="0"/>
              <w:jc w:val="center"/>
              <w:rPr>
                <w:rFonts w:hint="eastAsia" w:ascii="宋体" w:hAnsi="宋体" w:cs="宋体"/>
                <w:color w:val="auto"/>
                <w:sz w:val="24"/>
              </w:rPr>
            </w:pPr>
            <w:r>
              <w:rPr>
                <w:rFonts w:hint="eastAsia" w:ascii="宋体" w:hAnsi="宋体" w:cs="宋体"/>
                <w:color w:val="auto"/>
                <w:sz w:val="24"/>
              </w:rPr>
              <w:t>1</w:t>
            </w:r>
          </w:p>
        </w:tc>
      </w:tr>
      <w:tr w14:paraId="17F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2EBF0EE1">
            <w:pPr>
              <w:snapToGrid w:val="0"/>
              <w:jc w:val="center"/>
              <w:rPr>
                <w:rFonts w:hint="eastAsia" w:ascii="宋体" w:hAnsi="宋体" w:cs="宋体"/>
                <w:color w:val="auto"/>
                <w:sz w:val="24"/>
              </w:rPr>
            </w:pPr>
            <w:r>
              <w:rPr>
                <w:rFonts w:hint="eastAsia" w:ascii="宋体" w:hAnsi="宋体" w:cs="宋体"/>
                <w:color w:val="auto"/>
                <w:sz w:val="24"/>
              </w:rPr>
              <w:t>7</w:t>
            </w:r>
          </w:p>
        </w:tc>
        <w:tc>
          <w:tcPr>
            <w:tcW w:w="2761" w:type="dxa"/>
            <w:vAlign w:val="center"/>
          </w:tcPr>
          <w:p w14:paraId="72AA9C69">
            <w:pPr>
              <w:snapToGrid w:val="0"/>
              <w:jc w:val="center"/>
              <w:rPr>
                <w:rFonts w:hint="eastAsia" w:ascii="宋体" w:hAnsi="宋体" w:cs="宋体"/>
                <w:color w:val="auto"/>
                <w:sz w:val="24"/>
              </w:rPr>
            </w:pPr>
            <w:r>
              <w:rPr>
                <w:rFonts w:hint="eastAsia" w:ascii="宋体" w:hAnsi="宋体" w:cs="宋体"/>
                <w:color w:val="auto"/>
                <w:sz w:val="24"/>
              </w:rPr>
              <w:t>电动幕布</w:t>
            </w:r>
          </w:p>
        </w:tc>
        <w:tc>
          <w:tcPr>
            <w:tcW w:w="5059" w:type="dxa"/>
            <w:vAlign w:val="center"/>
          </w:tcPr>
          <w:p w14:paraId="163F5DB6">
            <w:pPr>
              <w:snapToGrid w:val="0"/>
              <w:jc w:val="center"/>
              <w:rPr>
                <w:rFonts w:hint="eastAsia" w:ascii="宋体" w:hAnsi="宋体" w:cs="宋体"/>
                <w:color w:val="auto"/>
                <w:sz w:val="24"/>
              </w:rPr>
            </w:pPr>
            <w:r>
              <w:rPr>
                <w:rFonts w:hint="eastAsia" w:ascii="宋体" w:hAnsi="宋体" w:cs="宋体"/>
                <w:color w:val="auto"/>
                <w:sz w:val="24"/>
              </w:rPr>
              <w:t>1</w:t>
            </w:r>
          </w:p>
        </w:tc>
      </w:tr>
      <w:tr w14:paraId="6A16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0A025327">
            <w:pPr>
              <w:snapToGrid w:val="0"/>
              <w:jc w:val="center"/>
              <w:rPr>
                <w:rFonts w:hint="eastAsia" w:ascii="宋体" w:hAnsi="宋体" w:cs="宋体"/>
                <w:color w:val="auto"/>
                <w:sz w:val="24"/>
              </w:rPr>
            </w:pPr>
            <w:r>
              <w:rPr>
                <w:rFonts w:hint="eastAsia" w:ascii="宋体" w:hAnsi="宋体" w:cs="宋体"/>
                <w:color w:val="auto"/>
                <w:sz w:val="24"/>
              </w:rPr>
              <w:t>8</w:t>
            </w:r>
          </w:p>
        </w:tc>
        <w:tc>
          <w:tcPr>
            <w:tcW w:w="2761" w:type="dxa"/>
            <w:vAlign w:val="center"/>
          </w:tcPr>
          <w:p w14:paraId="163CBA70">
            <w:pPr>
              <w:snapToGrid w:val="0"/>
              <w:jc w:val="center"/>
              <w:rPr>
                <w:rFonts w:hint="eastAsia" w:ascii="宋体" w:hAnsi="宋体" w:cs="宋体"/>
                <w:color w:val="auto"/>
                <w:sz w:val="24"/>
              </w:rPr>
            </w:pPr>
            <w:r>
              <w:rPr>
                <w:rFonts w:hint="eastAsia" w:ascii="宋体" w:hAnsi="宋体" w:cs="宋体"/>
                <w:color w:val="auto"/>
                <w:sz w:val="24"/>
              </w:rPr>
              <w:t>多媒体讲台</w:t>
            </w:r>
          </w:p>
        </w:tc>
        <w:tc>
          <w:tcPr>
            <w:tcW w:w="5059" w:type="dxa"/>
            <w:vAlign w:val="center"/>
          </w:tcPr>
          <w:p w14:paraId="32C9282A">
            <w:pPr>
              <w:snapToGrid w:val="0"/>
              <w:jc w:val="center"/>
              <w:rPr>
                <w:rFonts w:hint="eastAsia" w:ascii="宋体" w:hAnsi="宋体" w:cs="宋体"/>
                <w:color w:val="auto"/>
                <w:sz w:val="24"/>
              </w:rPr>
            </w:pPr>
            <w:r>
              <w:rPr>
                <w:rFonts w:hint="eastAsia" w:ascii="宋体" w:hAnsi="宋体" w:cs="宋体"/>
                <w:color w:val="auto"/>
                <w:sz w:val="24"/>
              </w:rPr>
              <w:t>1</w:t>
            </w:r>
          </w:p>
        </w:tc>
      </w:tr>
      <w:tr w14:paraId="750D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01ED35EA">
            <w:pPr>
              <w:snapToGrid w:val="0"/>
              <w:jc w:val="center"/>
              <w:rPr>
                <w:rFonts w:hint="eastAsia" w:ascii="宋体" w:hAnsi="宋体" w:cs="宋体"/>
                <w:color w:val="auto"/>
                <w:sz w:val="24"/>
              </w:rPr>
            </w:pPr>
            <w:r>
              <w:rPr>
                <w:rFonts w:hint="eastAsia" w:ascii="宋体" w:hAnsi="宋体" w:cs="宋体"/>
                <w:color w:val="auto"/>
                <w:sz w:val="24"/>
              </w:rPr>
              <w:t>9</w:t>
            </w:r>
          </w:p>
        </w:tc>
        <w:tc>
          <w:tcPr>
            <w:tcW w:w="2761" w:type="dxa"/>
            <w:vAlign w:val="center"/>
          </w:tcPr>
          <w:p w14:paraId="043A08C9">
            <w:pPr>
              <w:snapToGrid w:val="0"/>
              <w:jc w:val="center"/>
              <w:rPr>
                <w:rFonts w:hint="eastAsia" w:ascii="宋体" w:hAnsi="宋体" w:cs="宋体"/>
                <w:color w:val="auto"/>
                <w:sz w:val="24"/>
              </w:rPr>
            </w:pPr>
            <w:r>
              <w:rPr>
                <w:rFonts w:hint="eastAsia" w:ascii="宋体" w:hAnsi="宋体" w:cs="宋体"/>
                <w:color w:val="auto"/>
                <w:sz w:val="24"/>
              </w:rPr>
              <w:t>虚拟桌面管理软件</w:t>
            </w:r>
          </w:p>
        </w:tc>
        <w:tc>
          <w:tcPr>
            <w:tcW w:w="5059" w:type="dxa"/>
            <w:vAlign w:val="center"/>
          </w:tcPr>
          <w:p w14:paraId="416FB208">
            <w:pPr>
              <w:snapToGrid w:val="0"/>
              <w:jc w:val="center"/>
              <w:rPr>
                <w:rFonts w:hint="eastAsia" w:ascii="宋体" w:hAnsi="宋体" w:cs="宋体"/>
                <w:color w:val="auto"/>
                <w:sz w:val="24"/>
              </w:rPr>
            </w:pPr>
            <w:r>
              <w:rPr>
                <w:rFonts w:hint="eastAsia" w:ascii="宋体" w:hAnsi="宋体" w:cs="宋体"/>
                <w:color w:val="auto"/>
                <w:sz w:val="24"/>
              </w:rPr>
              <w:t>41</w:t>
            </w:r>
          </w:p>
        </w:tc>
      </w:tr>
      <w:tr w14:paraId="1A07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295C1C3B">
            <w:pPr>
              <w:snapToGrid w:val="0"/>
              <w:jc w:val="center"/>
              <w:rPr>
                <w:rFonts w:hint="eastAsia" w:ascii="宋体" w:hAnsi="宋体" w:cs="宋体"/>
                <w:color w:val="auto"/>
                <w:sz w:val="24"/>
              </w:rPr>
            </w:pPr>
            <w:r>
              <w:rPr>
                <w:rFonts w:hint="eastAsia" w:ascii="宋体" w:hAnsi="宋体" w:cs="宋体"/>
                <w:color w:val="auto"/>
                <w:sz w:val="24"/>
              </w:rPr>
              <w:t>10</w:t>
            </w:r>
          </w:p>
        </w:tc>
        <w:tc>
          <w:tcPr>
            <w:tcW w:w="2761" w:type="dxa"/>
            <w:vAlign w:val="center"/>
          </w:tcPr>
          <w:p w14:paraId="4DB3CC7D">
            <w:pPr>
              <w:snapToGrid w:val="0"/>
              <w:jc w:val="center"/>
              <w:rPr>
                <w:rFonts w:hint="eastAsia" w:ascii="宋体" w:hAnsi="宋体" w:cs="宋体"/>
                <w:color w:val="auto"/>
                <w:sz w:val="24"/>
              </w:rPr>
            </w:pPr>
            <w:r>
              <w:rPr>
                <w:rFonts w:hint="eastAsia" w:ascii="宋体" w:hAnsi="宋体" w:cs="宋体"/>
                <w:color w:val="auto"/>
                <w:sz w:val="24"/>
              </w:rPr>
              <w:t>交换机</w:t>
            </w:r>
          </w:p>
        </w:tc>
        <w:tc>
          <w:tcPr>
            <w:tcW w:w="5059" w:type="dxa"/>
            <w:vAlign w:val="center"/>
          </w:tcPr>
          <w:p w14:paraId="05B8B513">
            <w:pPr>
              <w:snapToGrid w:val="0"/>
              <w:jc w:val="center"/>
              <w:rPr>
                <w:rFonts w:hint="eastAsia" w:ascii="宋体" w:hAnsi="宋体" w:cs="宋体"/>
                <w:color w:val="auto"/>
                <w:sz w:val="24"/>
              </w:rPr>
            </w:pPr>
            <w:r>
              <w:rPr>
                <w:rFonts w:hint="eastAsia" w:ascii="宋体" w:hAnsi="宋体" w:cs="宋体"/>
                <w:color w:val="auto"/>
                <w:sz w:val="24"/>
              </w:rPr>
              <w:t>2</w:t>
            </w:r>
          </w:p>
        </w:tc>
      </w:tr>
      <w:tr w14:paraId="7162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6" w:type="dxa"/>
            <w:vAlign w:val="center"/>
          </w:tcPr>
          <w:p w14:paraId="257B108D">
            <w:pPr>
              <w:snapToGrid w:val="0"/>
              <w:jc w:val="center"/>
              <w:rPr>
                <w:rFonts w:hint="eastAsia" w:ascii="宋体" w:hAnsi="宋体" w:cs="宋体"/>
                <w:color w:val="auto"/>
                <w:sz w:val="24"/>
              </w:rPr>
            </w:pPr>
            <w:r>
              <w:rPr>
                <w:rFonts w:hint="eastAsia" w:ascii="宋体" w:hAnsi="宋体" w:cs="宋体"/>
                <w:color w:val="auto"/>
                <w:sz w:val="24"/>
              </w:rPr>
              <w:t>11</w:t>
            </w:r>
          </w:p>
        </w:tc>
        <w:tc>
          <w:tcPr>
            <w:tcW w:w="2761" w:type="dxa"/>
            <w:vAlign w:val="center"/>
          </w:tcPr>
          <w:p w14:paraId="7D36AC30">
            <w:pPr>
              <w:snapToGrid w:val="0"/>
              <w:jc w:val="center"/>
              <w:rPr>
                <w:rFonts w:hint="eastAsia" w:ascii="宋体" w:hAnsi="宋体" w:cs="宋体"/>
                <w:color w:val="auto"/>
                <w:sz w:val="24"/>
              </w:rPr>
            </w:pPr>
            <w:r>
              <w:rPr>
                <w:rFonts w:hint="eastAsia" w:ascii="宋体" w:hAnsi="宋体" w:cs="宋体"/>
                <w:color w:val="auto"/>
                <w:sz w:val="24"/>
              </w:rPr>
              <w:t>布线</w:t>
            </w:r>
          </w:p>
        </w:tc>
        <w:tc>
          <w:tcPr>
            <w:tcW w:w="5059" w:type="dxa"/>
            <w:vAlign w:val="center"/>
          </w:tcPr>
          <w:p w14:paraId="3578ABC5">
            <w:pPr>
              <w:snapToGrid w:val="0"/>
              <w:jc w:val="center"/>
              <w:rPr>
                <w:rFonts w:hint="eastAsia" w:ascii="宋体" w:hAnsi="宋体" w:cs="宋体"/>
                <w:color w:val="auto"/>
                <w:sz w:val="24"/>
              </w:rPr>
            </w:pPr>
            <w:r>
              <w:rPr>
                <w:rFonts w:hint="eastAsia" w:ascii="宋体" w:hAnsi="宋体" w:cs="宋体"/>
                <w:color w:val="auto"/>
                <w:sz w:val="24"/>
              </w:rPr>
              <w:t>1套</w:t>
            </w:r>
          </w:p>
        </w:tc>
      </w:tr>
    </w:tbl>
    <w:p w14:paraId="073E2F78">
      <w:pPr>
        <w:pStyle w:val="8"/>
        <w:spacing w:before="0" w:beforeLines="0" w:after="0" w:afterLines="0"/>
        <w:ind w:left="0" w:leftChars="0" w:firstLine="482" w:firstLineChars="200"/>
        <w:rPr>
          <w:rFonts w:hint="eastAsia"/>
          <w:color w:val="auto"/>
        </w:rPr>
      </w:pPr>
      <w:r>
        <w:rPr>
          <w:rFonts w:hint="eastAsia"/>
          <w:color w:val="auto"/>
        </w:rPr>
        <w:t>二、技术要求</w:t>
      </w:r>
    </w:p>
    <w:tbl>
      <w:tblPr>
        <w:tblStyle w:val="6"/>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61"/>
        <w:gridCol w:w="6973"/>
        <w:gridCol w:w="468"/>
        <w:gridCol w:w="437"/>
        <w:gridCol w:w="836"/>
      </w:tblGrid>
      <w:tr w14:paraId="2053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2CC657A0">
            <w:pPr>
              <w:jc w:val="center"/>
              <w:rPr>
                <w:rFonts w:hint="eastAsia" w:ascii="宋体" w:hAnsi="宋体" w:cs="宋体"/>
                <w:b/>
                <w:bCs/>
                <w:color w:val="auto"/>
                <w:szCs w:val="21"/>
              </w:rPr>
            </w:pPr>
            <w:r>
              <w:rPr>
                <w:rFonts w:hint="eastAsia" w:ascii="宋体" w:hAnsi="宋体" w:cs="宋体"/>
                <w:b/>
                <w:bCs/>
                <w:color w:val="auto"/>
                <w:szCs w:val="21"/>
              </w:rPr>
              <w:t>序号</w:t>
            </w:r>
          </w:p>
        </w:tc>
        <w:tc>
          <w:tcPr>
            <w:tcW w:w="560" w:type="pct"/>
            <w:vAlign w:val="center"/>
          </w:tcPr>
          <w:p w14:paraId="501C70C3">
            <w:pPr>
              <w:jc w:val="center"/>
              <w:rPr>
                <w:rFonts w:hint="eastAsia" w:ascii="宋体" w:hAnsi="宋体" w:cs="宋体"/>
                <w:b/>
                <w:bCs/>
                <w:color w:val="auto"/>
                <w:szCs w:val="21"/>
              </w:rPr>
            </w:pPr>
            <w:r>
              <w:rPr>
                <w:rFonts w:hint="eastAsia" w:ascii="宋体" w:hAnsi="宋体" w:cs="宋体"/>
                <w:b/>
                <w:bCs/>
                <w:color w:val="auto"/>
                <w:szCs w:val="21"/>
              </w:rPr>
              <w:t>设备名称</w:t>
            </w:r>
          </w:p>
        </w:tc>
        <w:tc>
          <w:tcPr>
            <w:tcW w:w="3365" w:type="pct"/>
            <w:vAlign w:val="center"/>
          </w:tcPr>
          <w:p w14:paraId="6E1EC84C">
            <w:pPr>
              <w:jc w:val="center"/>
              <w:rPr>
                <w:rFonts w:hint="eastAsia" w:ascii="宋体" w:hAnsi="宋体" w:cs="宋体"/>
                <w:b/>
                <w:bCs/>
                <w:color w:val="auto"/>
                <w:szCs w:val="21"/>
              </w:rPr>
            </w:pPr>
            <w:r>
              <w:rPr>
                <w:rFonts w:hint="eastAsia" w:ascii="宋体" w:hAnsi="宋体" w:cs="宋体"/>
                <w:b/>
                <w:bCs/>
                <w:color w:val="auto"/>
                <w:szCs w:val="21"/>
              </w:rPr>
              <w:t>技术要求</w:t>
            </w:r>
          </w:p>
        </w:tc>
        <w:tc>
          <w:tcPr>
            <w:tcW w:w="226" w:type="pct"/>
            <w:vAlign w:val="center"/>
          </w:tcPr>
          <w:p w14:paraId="2DF6F52F">
            <w:pPr>
              <w:jc w:val="center"/>
              <w:rPr>
                <w:rFonts w:hint="eastAsia" w:ascii="宋体" w:hAnsi="宋体" w:cs="宋体"/>
                <w:b/>
                <w:bCs/>
                <w:color w:val="auto"/>
                <w:szCs w:val="21"/>
              </w:rPr>
            </w:pPr>
            <w:r>
              <w:rPr>
                <w:rFonts w:hint="eastAsia" w:ascii="宋体" w:hAnsi="宋体" w:cs="宋体"/>
                <w:b/>
                <w:bCs/>
                <w:color w:val="auto"/>
                <w:szCs w:val="21"/>
              </w:rPr>
              <w:t>数量</w:t>
            </w:r>
          </w:p>
        </w:tc>
        <w:tc>
          <w:tcPr>
            <w:tcW w:w="211" w:type="pct"/>
            <w:vAlign w:val="center"/>
          </w:tcPr>
          <w:p w14:paraId="7628E35D">
            <w:pPr>
              <w:jc w:val="center"/>
              <w:rPr>
                <w:rFonts w:hint="eastAsia" w:ascii="宋体" w:hAnsi="宋体" w:cs="宋体"/>
                <w:b/>
                <w:bCs/>
                <w:color w:val="auto"/>
                <w:szCs w:val="21"/>
              </w:rPr>
            </w:pPr>
            <w:r>
              <w:rPr>
                <w:rFonts w:hint="eastAsia" w:ascii="宋体" w:hAnsi="宋体" w:cs="宋体"/>
                <w:b/>
                <w:bCs/>
                <w:color w:val="auto"/>
                <w:szCs w:val="21"/>
              </w:rPr>
              <w:t>单位</w:t>
            </w:r>
          </w:p>
        </w:tc>
        <w:tc>
          <w:tcPr>
            <w:tcW w:w="404" w:type="pct"/>
            <w:vAlign w:val="center"/>
          </w:tcPr>
          <w:p w14:paraId="19A75814">
            <w:pPr>
              <w:jc w:val="center"/>
              <w:rPr>
                <w:rFonts w:hint="eastAsia" w:ascii="宋体" w:hAnsi="宋体" w:cs="宋体"/>
                <w:b/>
                <w:bCs/>
                <w:color w:val="auto"/>
                <w:szCs w:val="21"/>
              </w:rPr>
            </w:pPr>
            <w:r>
              <w:rPr>
                <w:rFonts w:hint="eastAsia" w:ascii="宋体" w:hAnsi="宋体" w:cs="宋体"/>
                <w:b/>
                <w:bCs/>
                <w:color w:val="auto"/>
                <w:szCs w:val="21"/>
              </w:rPr>
              <w:t>参考</w:t>
            </w:r>
          </w:p>
          <w:p w14:paraId="43EAC351">
            <w:pPr>
              <w:jc w:val="center"/>
              <w:rPr>
                <w:rFonts w:hint="eastAsia" w:ascii="宋体" w:hAnsi="宋体" w:cs="宋体"/>
                <w:b/>
                <w:bCs/>
                <w:color w:val="auto"/>
                <w:szCs w:val="21"/>
              </w:rPr>
            </w:pPr>
            <w:r>
              <w:rPr>
                <w:rFonts w:hint="eastAsia" w:ascii="宋体" w:hAnsi="宋体" w:cs="宋体"/>
                <w:b/>
                <w:bCs/>
                <w:color w:val="auto"/>
                <w:szCs w:val="21"/>
              </w:rPr>
              <w:t>品牌</w:t>
            </w:r>
          </w:p>
        </w:tc>
      </w:tr>
      <w:tr w14:paraId="77AF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4D1C8E31">
            <w:pPr>
              <w:spacing w:line="288" w:lineRule="auto"/>
              <w:jc w:val="center"/>
              <w:rPr>
                <w:rFonts w:hint="eastAsia" w:ascii="宋体" w:hAnsi="宋体" w:cs="宋体"/>
                <w:color w:val="auto"/>
                <w:szCs w:val="21"/>
              </w:rPr>
            </w:pPr>
            <w:r>
              <w:rPr>
                <w:rFonts w:hint="eastAsia" w:ascii="宋体" w:hAnsi="宋体" w:cs="宋体"/>
                <w:color w:val="auto"/>
                <w:spacing w:val="-6"/>
                <w:szCs w:val="21"/>
              </w:rPr>
              <w:t>1</w:t>
            </w:r>
          </w:p>
        </w:tc>
        <w:tc>
          <w:tcPr>
            <w:tcW w:w="560" w:type="pct"/>
            <w:shd w:val="clear" w:color="auto" w:fill="auto"/>
            <w:vAlign w:val="center"/>
          </w:tcPr>
          <w:p w14:paraId="5B87C3D1">
            <w:pPr>
              <w:spacing w:line="288" w:lineRule="auto"/>
              <w:jc w:val="center"/>
              <w:rPr>
                <w:rFonts w:hint="eastAsia" w:ascii="宋体" w:hAnsi="宋体" w:cs="宋体"/>
                <w:color w:val="auto"/>
                <w:spacing w:val="-6"/>
                <w:szCs w:val="21"/>
              </w:rPr>
            </w:pPr>
            <w:r>
              <w:rPr>
                <w:rFonts w:hint="eastAsia" w:ascii="宋体" w:hAnsi="宋体" w:cs="宋体"/>
                <w:b/>
                <w:bCs/>
                <w:color w:val="auto"/>
                <w:szCs w:val="21"/>
              </w:rPr>
              <w:t>●</w:t>
            </w:r>
            <w:r>
              <w:rPr>
                <w:rFonts w:hint="eastAsia" w:ascii="宋体" w:hAnsi="宋体" w:cs="宋体"/>
                <w:color w:val="auto"/>
                <w:spacing w:val="-6"/>
                <w:szCs w:val="21"/>
              </w:rPr>
              <w:t>计算机（含显示器）</w:t>
            </w:r>
            <w:r>
              <w:rPr>
                <w:rFonts w:hint="eastAsia" w:ascii="宋体" w:hAnsi="宋体" w:cs="宋体"/>
                <w:b/>
                <w:bCs/>
                <w:color w:val="auto"/>
                <w:spacing w:val="-6"/>
                <w:szCs w:val="21"/>
                <w:lang w:eastAsia="zh-CN"/>
              </w:rPr>
              <w:t>（核心产品）</w:t>
            </w:r>
          </w:p>
        </w:tc>
        <w:tc>
          <w:tcPr>
            <w:tcW w:w="3365" w:type="pct"/>
            <w:shd w:val="clear" w:color="auto" w:fill="auto"/>
            <w:vAlign w:val="center"/>
          </w:tcPr>
          <w:p w14:paraId="027016DA">
            <w:pPr>
              <w:widowControl/>
              <w:rPr>
                <w:rFonts w:hint="eastAsia" w:ascii="宋体" w:hAnsi="宋体" w:cs="宋体"/>
                <w:color w:val="auto"/>
                <w:szCs w:val="21"/>
              </w:rPr>
            </w:pPr>
            <w:r>
              <w:rPr>
                <w:rFonts w:hint="eastAsia" w:ascii="宋体" w:hAnsi="宋体" w:cs="宋体"/>
                <w:color w:val="auto"/>
                <w:szCs w:val="21"/>
              </w:rPr>
              <w:t>1.处理器：不低于英特尔Core I5-14500处理器</w:t>
            </w:r>
          </w:p>
          <w:p w14:paraId="21294838">
            <w:pPr>
              <w:widowControl/>
              <w:rPr>
                <w:rFonts w:hint="eastAsia" w:ascii="宋体" w:hAnsi="宋体" w:cs="宋体"/>
                <w:color w:val="auto"/>
                <w:szCs w:val="21"/>
              </w:rPr>
            </w:pPr>
            <w:r>
              <w:rPr>
                <w:rFonts w:hint="eastAsia" w:ascii="宋体" w:hAnsi="宋体" w:cs="宋体"/>
                <w:color w:val="auto"/>
                <w:szCs w:val="21"/>
              </w:rPr>
              <w:t>2.主板：英特尔Q670系列及以上芯片组</w:t>
            </w:r>
          </w:p>
          <w:p w14:paraId="47C44777">
            <w:pPr>
              <w:widowControl/>
              <w:rPr>
                <w:rFonts w:hint="eastAsia" w:ascii="宋体" w:hAnsi="宋体" w:cs="宋体"/>
                <w:color w:val="auto"/>
                <w:szCs w:val="21"/>
              </w:rPr>
            </w:pPr>
            <w:r>
              <w:rPr>
                <w:rFonts w:hint="eastAsia" w:ascii="宋体" w:hAnsi="宋体" w:cs="宋体"/>
                <w:color w:val="auto"/>
                <w:szCs w:val="21"/>
              </w:rPr>
              <w:t>3.内存：16G DDR5 5600MHz 内存</w:t>
            </w:r>
          </w:p>
          <w:p w14:paraId="4FF676C6">
            <w:pPr>
              <w:widowControl/>
              <w:rPr>
                <w:rFonts w:hint="eastAsia" w:ascii="宋体" w:hAnsi="宋体" w:cs="宋体"/>
                <w:color w:val="auto"/>
                <w:szCs w:val="21"/>
              </w:rPr>
            </w:pPr>
            <w:r>
              <w:rPr>
                <w:rFonts w:hint="eastAsia" w:ascii="宋体" w:hAnsi="宋体" w:cs="宋体"/>
                <w:color w:val="auto"/>
                <w:szCs w:val="21"/>
              </w:rPr>
              <w:t>4.显卡：集成显卡</w:t>
            </w:r>
          </w:p>
          <w:p w14:paraId="3D375BE7">
            <w:pPr>
              <w:widowControl/>
              <w:rPr>
                <w:rFonts w:hint="eastAsia" w:ascii="宋体" w:hAnsi="宋体" w:cs="宋体"/>
                <w:color w:val="auto"/>
                <w:szCs w:val="21"/>
              </w:rPr>
            </w:pPr>
            <w:r>
              <w:rPr>
                <w:rFonts w:hint="eastAsia" w:ascii="宋体" w:hAnsi="宋体" w:cs="宋体"/>
                <w:color w:val="auto"/>
                <w:szCs w:val="21"/>
              </w:rPr>
              <w:t>5.声卡：集成声卡，支持5.1声道（提供前2后3共5个音频接口，其中前置包含1个2和1接口）</w:t>
            </w:r>
          </w:p>
          <w:p w14:paraId="0FCD7BD2">
            <w:pPr>
              <w:widowControl/>
              <w:rPr>
                <w:rFonts w:hint="eastAsia" w:ascii="宋体" w:hAnsi="宋体" w:cs="宋体"/>
                <w:color w:val="auto"/>
                <w:szCs w:val="21"/>
              </w:rPr>
            </w:pPr>
            <w:r>
              <w:rPr>
                <w:rFonts w:hint="eastAsia" w:ascii="宋体" w:hAnsi="宋体" w:cs="宋体"/>
                <w:color w:val="auto"/>
                <w:szCs w:val="21"/>
              </w:rPr>
              <w:t>6.硬盘：512GB_SSD NVME固态硬盘；</w:t>
            </w:r>
          </w:p>
          <w:p w14:paraId="5913E507">
            <w:pPr>
              <w:widowControl/>
              <w:rPr>
                <w:rFonts w:hint="eastAsia" w:ascii="宋体" w:hAnsi="宋体" w:cs="宋体"/>
                <w:color w:val="auto"/>
                <w:szCs w:val="21"/>
              </w:rPr>
            </w:pPr>
            <w:r>
              <w:rPr>
                <w:rFonts w:hint="eastAsia" w:ascii="宋体" w:hAnsi="宋体" w:cs="宋体"/>
                <w:color w:val="auto"/>
                <w:szCs w:val="21"/>
              </w:rPr>
              <w:t>7.网卡：集成10/100/1000M以太网卡；</w:t>
            </w:r>
          </w:p>
          <w:p w14:paraId="6B463128">
            <w:pPr>
              <w:widowControl/>
              <w:rPr>
                <w:rFonts w:hint="eastAsia" w:ascii="宋体" w:hAnsi="宋体" w:cs="宋体"/>
                <w:color w:val="auto"/>
                <w:szCs w:val="21"/>
              </w:rPr>
            </w:pPr>
            <w:r>
              <w:rPr>
                <w:rFonts w:hint="eastAsia" w:ascii="宋体" w:hAnsi="宋体" w:cs="宋体"/>
                <w:color w:val="auto"/>
                <w:szCs w:val="21"/>
              </w:rPr>
              <w:t>8.扩展槽：1个PCI-E*16、2个PCI-E*4槽位,、1个PCI槽位</w:t>
            </w:r>
          </w:p>
          <w:p w14:paraId="7ED8AFC8">
            <w:pPr>
              <w:widowControl/>
              <w:rPr>
                <w:rFonts w:hint="eastAsia" w:ascii="宋体" w:hAnsi="宋体" w:cs="宋体"/>
                <w:color w:val="auto"/>
                <w:szCs w:val="21"/>
              </w:rPr>
            </w:pPr>
            <w:r>
              <w:rPr>
                <w:rFonts w:hint="eastAsia" w:ascii="宋体" w:hAnsi="宋体" w:cs="宋体"/>
                <w:color w:val="auto"/>
                <w:szCs w:val="21"/>
              </w:rPr>
              <w:t>9.键盘、鼠标：原厂USB防水键盘、USB抗菌鼠标；</w:t>
            </w:r>
          </w:p>
          <w:p w14:paraId="59DC8D5B">
            <w:pPr>
              <w:widowControl/>
              <w:rPr>
                <w:rFonts w:hint="eastAsia" w:ascii="宋体" w:hAnsi="宋体" w:cs="宋体"/>
                <w:color w:val="auto"/>
                <w:szCs w:val="21"/>
              </w:rPr>
            </w:pPr>
            <w:r>
              <w:rPr>
                <w:rFonts w:hint="eastAsia" w:ascii="宋体" w:hAnsi="宋体" w:cs="宋体"/>
                <w:color w:val="auto"/>
                <w:szCs w:val="21"/>
              </w:rPr>
              <w:t>10.接口：9个USB接口(其中至少2个USB 3.2G2接口、2个USB 3.2G1接口、1个USB3.2G1 type C接口 )、≥2个视频输出接口</w:t>
            </w:r>
          </w:p>
          <w:p w14:paraId="7D27C614">
            <w:pPr>
              <w:widowControl/>
              <w:rPr>
                <w:rFonts w:hint="eastAsia" w:ascii="宋体" w:hAnsi="宋体" w:cs="宋体"/>
                <w:color w:val="auto"/>
                <w:szCs w:val="21"/>
              </w:rPr>
            </w:pPr>
            <w:r>
              <w:rPr>
                <w:rFonts w:hint="eastAsia" w:ascii="宋体" w:hAnsi="宋体" w:cs="宋体"/>
                <w:color w:val="auto"/>
                <w:szCs w:val="21"/>
              </w:rPr>
              <w:t xml:space="preserve">11.电源不低于300W 90%电源转化效率 </w:t>
            </w:r>
          </w:p>
          <w:p w14:paraId="79E6EE4A">
            <w:pPr>
              <w:widowControl/>
              <w:numPr>
                <w:ilvl w:val="0"/>
                <w:numId w:val="1"/>
              </w:numPr>
              <w:rPr>
                <w:rFonts w:hint="eastAsia" w:ascii="宋体" w:hAnsi="宋体" w:cs="宋体"/>
                <w:color w:val="auto"/>
                <w:szCs w:val="21"/>
              </w:rPr>
            </w:pPr>
            <w:r>
              <w:rPr>
                <w:rFonts w:hint="eastAsia" w:ascii="宋体" w:hAnsi="宋体" w:cs="宋体"/>
                <w:color w:val="auto"/>
                <w:szCs w:val="21"/>
              </w:rPr>
              <w:t>显示器：27寸</w:t>
            </w:r>
          </w:p>
          <w:p w14:paraId="2B5084FF">
            <w:pPr>
              <w:widowControl/>
              <w:rPr>
                <w:rFonts w:hint="eastAsia" w:ascii="宋体" w:hAnsi="宋体" w:cs="宋体"/>
                <w:b/>
                <w:bCs/>
                <w:color w:val="auto"/>
                <w:szCs w:val="21"/>
              </w:rPr>
            </w:pPr>
            <w:r>
              <w:rPr>
                <w:rFonts w:hint="eastAsia" w:ascii="宋体" w:hAnsi="宋体" w:cs="宋体"/>
                <w:color w:val="auto"/>
                <w:szCs w:val="21"/>
              </w:rPr>
              <w:t>▲13.安全特性：标配USB智能屏蔽技术，可在BIOS中设置仅识别USB键盘、鼠标，无法识别USB存储设备，有效防止数据泄露</w:t>
            </w:r>
            <w:r>
              <w:rPr>
                <w:rFonts w:hint="eastAsia" w:ascii="宋体" w:hAnsi="宋体" w:cs="宋体"/>
                <w:b/>
                <w:bCs/>
                <w:color w:val="auto"/>
                <w:szCs w:val="21"/>
              </w:rPr>
              <w:t xml:space="preserve">（技术文件中提供功能性截屏）； </w:t>
            </w:r>
          </w:p>
          <w:p w14:paraId="4B0AE4B5">
            <w:pPr>
              <w:widowControl/>
              <w:rPr>
                <w:rFonts w:hint="eastAsia" w:ascii="宋体" w:hAnsi="宋体" w:cs="宋体"/>
                <w:color w:val="auto"/>
                <w:szCs w:val="21"/>
              </w:rPr>
            </w:pPr>
            <w:r>
              <w:rPr>
                <w:rFonts w:hint="eastAsia" w:ascii="宋体" w:hAnsi="宋体" w:cs="宋体"/>
                <w:color w:val="auto"/>
                <w:szCs w:val="21"/>
              </w:rPr>
              <w:t>14.机箱：标准MATX立式机箱，采用蜂窝结构，散热更为有效；强力散热风扇，能够达到有效降解甲醛、净化空气的效果</w:t>
            </w:r>
            <w:r>
              <w:rPr>
                <w:rFonts w:hint="eastAsia" w:ascii="宋体" w:hAnsi="宋体" w:cs="宋体"/>
                <w:b/>
                <w:bCs/>
                <w:color w:val="auto"/>
                <w:szCs w:val="21"/>
              </w:rPr>
              <w:t>（技术文件中提供第三方检测机构的证明文件）</w:t>
            </w:r>
            <w:r>
              <w:rPr>
                <w:rFonts w:hint="eastAsia" w:ascii="宋体" w:hAnsi="宋体" w:cs="宋体"/>
                <w:color w:val="auto"/>
                <w:szCs w:val="21"/>
              </w:rPr>
              <w:t>机箱不大于13.6L，顶置提手，方便搬运，顶置电源开关键，方便使用；</w:t>
            </w:r>
          </w:p>
          <w:p w14:paraId="7BF4C4D3">
            <w:pPr>
              <w:widowControl/>
              <w:rPr>
                <w:rFonts w:hint="eastAsia" w:ascii="宋体" w:hAnsi="宋体" w:cs="宋体"/>
                <w:color w:val="auto"/>
                <w:szCs w:val="21"/>
              </w:rPr>
            </w:pPr>
            <w:r>
              <w:rPr>
                <w:rFonts w:hint="eastAsia" w:ascii="宋体" w:hAnsi="宋体" w:cs="宋体"/>
                <w:color w:val="auto"/>
                <w:szCs w:val="21"/>
              </w:rPr>
              <w:t>15.服务：5年上门服务。需提供一诺闪修及数据拯救服务；一诺闪修：当日下午4点前报修，下一自然日24点前修复，若没有完成修复，则为客户免费赠送延迟日数对应的月度延保服务；数据拯救服务：5年之内，面向HDD/SSD，针对其软件原因或硬件原因导致数据丢失的情况，将提供1次免费的尝试性故障硬盘（单盘）数据拯救服务，若未恢复则不计次数；整机原装不拆封直发用户指定地址</w:t>
            </w:r>
          </w:p>
        </w:tc>
        <w:tc>
          <w:tcPr>
            <w:tcW w:w="226" w:type="pct"/>
            <w:shd w:val="clear" w:color="auto" w:fill="auto"/>
            <w:vAlign w:val="center"/>
          </w:tcPr>
          <w:p w14:paraId="782FC105">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41</w:t>
            </w:r>
          </w:p>
        </w:tc>
        <w:tc>
          <w:tcPr>
            <w:tcW w:w="211" w:type="pct"/>
            <w:vAlign w:val="center"/>
          </w:tcPr>
          <w:p w14:paraId="5B0CCC15">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14FE37CB">
            <w:pPr>
              <w:jc w:val="center"/>
              <w:rPr>
                <w:rStyle w:val="9"/>
                <w:rFonts w:hint="default"/>
                <w:color w:val="auto"/>
              </w:rPr>
            </w:pPr>
            <w:r>
              <w:rPr>
                <w:rStyle w:val="9"/>
                <w:rFonts w:hint="default"/>
                <w:color w:val="auto"/>
              </w:rPr>
              <w:t>联想、戴尔、惠普</w:t>
            </w:r>
          </w:p>
        </w:tc>
      </w:tr>
      <w:tr w14:paraId="656A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162010C4">
            <w:pPr>
              <w:spacing w:line="288" w:lineRule="auto"/>
              <w:jc w:val="center"/>
              <w:rPr>
                <w:rFonts w:hint="eastAsia" w:ascii="宋体" w:hAnsi="宋体" w:cs="宋体"/>
                <w:color w:val="auto"/>
                <w:szCs w:val="21"/>
              </w:rPr>
            </w:pPr>
            <w:r>
              <w:rPr>
                <w:rFonts w:hint="eastAsia" w:ascii="宋体" w:hAnsi="宋体" w:cs="宋体"/>
                <w:color w:val="auto"/>
                <w:spacing w:val="-6"/>
                <w:szCs w:val="21"/>
              </w:rPr>
              <w:t>2</w:t>
            </w:r>
          </w:p>
        </w:tc>
        <w:tc>
          <w:tcPr>
            <w:tcW w:w="560" w:type="pct"/>
            <w:shd w:val="clear" w:color="auto" w:fill="auto"/>
            <w:vAlign w:val="center"/>
          </w:tcPr>
          <w:p w14:paraId="672FF1AA">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计算服务器</w:t>
            </w:r>
          </w:p>
        </w:tc>
        <w:tc>
          <w:tcPr>
            <w:tcW w:w="3365" w:type="pct"/>
            <w:shd w:val="clear" w:color="auto" w:fill="auto"/>
          </w:tcPr>
          <w:p w14:paraId="3556E505">
            <w:pPr>
              <w:widowControl/>
              <w:textAlignment w:val="center"/>
              <w:rPr>
                <w:rFonts w:hint="eastAsia" w:ascii="宋体" w:hAnsi="宋体" w:cs="宋体"/>
                <w:bCs/>
                <w:color w:val="auto"/>
                <w:szCs w:val="21"/>
              </w:rPr>
            </w:pPr>
            <w:r>
              <w:rPr>
                <w:rFonts w:hint="eastAsia" w:ascii="宋体" w:hAnsi="宋体" w:cs="宋体"/>
                <w:bCs/>
                <w:color w:val="auto"/>
                <w:szCs w:val="21"/>
              </w:rPr>
              <w:t>塔式服务器：</w:t>
            </w:r>
          </w:p>
          <w:p w14:paraId="619CB79F">
            <w:pPr>
              <w:widowControl/>
              <w:textAlignment w:val="center"/>
              <w:rPr>
                <w:rFonts w:hint="eastAsia" w:ascii="宋体" w:hAnsi="宋体" w:cs="宋体"/>
                <w:bCs/>
                <w:color w:val="auto"/>
                <w:szCs w:val="21"/>
              </w:rPr>
            </w:pPr>
            <w:r>
              <w:rPr>
                <w:rFonts w:hint="eastAsia" w:ascii="宋体" w:hAnsi="宋体" w:cs="宋体"/>
                <w:bCs/>
                <w:color w:val="auto"/>
                <w:szCs w:val="21"/>
              </w:rPr>
              <w:t>CPU：配置≥1颗英特尔E2324G</w:t>
            </w:r>
          </w:p>
          <w:p w14:paraId="543D418D">
            <w:pPr>
              <w:widowControl/>
              <w:textAlignment w:val="center"/>
              <w:rPr>
                <w:rFonts w:hint="eastAsia" w:ascii="宋体" w:hAnsi="宋体" w:cs="宋体"/>
                <w:bCs/>
                <w:color w:val="auto"/>
                <w:szCs w:val="21"/>
              </w:rPr>
            </w:pPr>
            <w:r>
              <w:rPr>
                <w:rFonts w:hint="eastAsia" w:ascii="宋体" w:hAnsi="宋体" w:cs="宋体"/>
                <w:bCs/>
                <w:color w:val="auto"/>
                <w:szCs w:val="21"/>
              </w:rPr>
              <w:t>2.内存容量和槽位：配置≥16GB DDR4/</w:t>
            </w:r>
          </w:p>
          <w:p w14:paraId="4D08A28D">
            <w:pPr>
              <w:widowControl/>
              <w:textAlignment w:val="center"/>
              <w:rPr>
                <w:rFonts w:hint="eastAsia" w:ascii="宋体" w:hAnsi="宋体" w:cs="宋体"/>
                <w:bCs/>
                <w:color w:val="auto"/>
                <w:szCs w:val="21"/>
              </w:rPr>
            </w:pPr>
            <w:r>
              <w:rPr>
                <w:rFonts w:hint="eastAsia" w:ascii="宋体" w:hAnsi="宋体" w:cs="宋体"/>
                <w:bCs/>
                <w:color w:val="auto"/>
                <w:szCs w:val="21"/>
              </w:rPr>
              <w:t>3.硬盘和槽位：配置1*480G SSD硬盘及2*4T SAS 7200转机械硬盘；</w:t>
            </w:r>
          </w:p>
          <w:p w14:paraId="5F50DD61">
            <w:pPr>
              <w:widowControl/>
              <w:textAlignment w:val="center"/>
              <w:rPr>
                <w:rFonts w:hint="eastAsia" w:ascii="宋体" w:hAnsi="宋体" w:cs="宋体"/>
                <w:bCs/>
                <w:color w:val="auto"/>
                <w:szCs w:val="21"/>
              </w:rPr>
            </w:pPr>
            <w:r>
              <w:rPr>
                <w:rFonts w:hint="eastAsia" w:ascii="宋体" w:hAnsi="宋体" w:cs="宋体"/>
                <w:bCs/>
                <w:color w:val="auto"/>
                <w:szCs w:val="21"/>
              </w:rPr>
              <w:t>4.带21.5显示器</w:t>
            </w:r>
          </w:p>
          <w:p w14:paraId="3C49AA21">
            <w:pPr>
              <w:widowControl/>
              <w:textAlignment w:val="center"/>
              <w:rPr>
                <w:rFonts w:hint="eastAsia" w:ascii="宋体" w:hAnsi="宋体" w:cs="宋体"/>
                <w:bCs/>
                <w:color w:val="auto"/>
                <w:szCs w:val="21"/>
              </w:rPr>
            </w:pPr>
            <w:r>
              <w:rPr>
                <w:rFonts w:hint="eastAsia" w:ascii="宋体" w:hAnsi="宋体" w:cs="宋体"/>
                <w:bCs/>
                <w:color w:val="auto"/>
                <w:szCs w:val="21"/>
              </w:rPr>
              <w:t>5.带键盘鼠标</w:t>
            </w:r>
          </w:p>
          <w:p w14:paraId="7110904C">
            <w:pPr>
              <w:widowControl/>
              <w:textAlignment w:val="center"/>
              <w:rPr>
                <w:rFonts w:hint="eastAsia" w:ascii="宋体" w:hAnsi="宋体" w:cs="宋体"/>
                <w:bCs/>
                <w:color w:val="auto"/>
                <w:szCs w:val="21"/>
              </w:rPr>
            </w:pPr>
            <w:r>
              <w:rPr>
                <w:rFonts w:hint="eastAsia" w:ascii="宋体" w:hAnsi="宋体" w:cs="宋体"/>
                <w:bCs/>
                <w:color w:val="auto"/>
                <w:szCs w:val="21"/>
              </w:rPr>
              <w:t>6.三年保修</w:t>
            </w:r>
          </w:p>
        </w:tc>
        <w:tc>
          <w:tcPr>
            <w:tcW w:w="226" w:type="pct"/>
            <w:shd w:val="clear" w:color="auto" w:fill="auto"/>
            <w:vAlign w:val="center"/>
          </w:tcPr>
          <w:p w14:paraId="237CAB6C">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00C912CC">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3CE2D74E">
            <w:pPr>
              <w:jc w:val="center"/>
              <w:rPr>
                <w:rStyle w:val="9"/>
                <w:rFonts w:hint="default"/>
                <w:color w:val="auto"/>
              </w:rPr>
            </w:pPr>
            <w:r>
              <w:rPr>
                <w:rStyle w:val="9"/>
                <w:rFonts w:hint="default"/>
                <w:color w:val="auto"/>
              </w:rPr>
              <w:t>联想、戴尔、华三</w:t>
            </w:r>
          </w:p>
        </w:tc>
      </w:tr>
      <w:tr w14:paraId="7C32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4469EDDA">
            <w:pPr>
              <w:spacing w:line="288" w:lineRule="auto"/>
              <w:jc w:val="center"/>
              <w:rPr>
                <w:rFonts w:hint="eastAsia" w:ascii="宋体" w:hAnsi="宋体" w:cs="宋体"/>
                <w:color w:val="auto"/>
                <w:szCs w:val="21"/>
              </w:rPr>
            </w:pPr>
            <w:r>
              <w:rPr>
                <w:rFonts w:hint="eastAsia" w:ascii="宋体" w:hAnsi="宋体" w:cs="宋体"/>
                <w:color w:val="auto"/>
                <w:spacing w:val="-6"/>
                <w:szCs w:val="21"/>
              </w:rPr>
              <w:t>3</w:t>
            </w:r>
          </w:p>
        </w:tc>
        <w:tc>
          <w:tcPr>
            <w:tcW w:w="560" w:type="pct"/>
            <w:shd w:val="clear" w:color="auto" w:fill="auto"/>
            <w:vAlign w:val="center"/>
          </w:tcPr>
          <w:p w14:paraId="2ED68AA1">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EDA实验箱</w:t>
            </w:r>
          </w:p>
        </w:tc>
        <w:tc>
          <w:tcPr>
            <w:tcW w:w="3365" w:type="pct"/>
          </w:tcPr>
          <w:p w14:paraId="1F76A746">
            <w:pPr>
              <w:rPr>
                <w:rFonts w:hint="eastAsia" w:ascii="宋体" w:hAnsi="宋体" w:cs="宋体"/>
                <w:color w:val="auto"/>
                <w:szCs w:val="21"/>
              </w:rPr>
            </w:pPr>
            <w:r>
              <w:rPr>
                <w:rFonts w:hint="eastAsia" w:ascii="宋体" w:hAnsi="宋体" w:cs="宋体"/>
                <w:color w:val="auto"/>
                <w:szCs w:val="21"/>
              </w:rPr>
              <w:t>1、采用模块化结构，主板+核心板+动态配置板+扩展板。</w:t>
            </w:r>
          </w:p>
          <w:p w14:paraId="18AA71DB">
            <w:pPr>
              <w:rPr>
                <w:rFonts w:hint="eastAsia" w:ascii="宋体" w:hAnsi="宋体" w:cs="宋体"/>
                <w:color w:val="auto"/>
                <w:szCs w:val="21"/>
              </w:rPr>
            </w:pPr>
            <w:r>
              <w:rPr>
                <w:rFonts w:hint="eastAsia" w:ascii="宋体" w:hAnsi="宋体" w:cs="宋体"/>
                <w:color w:val="auto"/>
                <w:szCs w:val="21"/>
              </w:rPr>
              <w:t>2、兼容进口、国产器件，可升级兼容国产FPGA。</w:t>
            </w:r>
          </w:p>
          <w:p w14:paraId="51CC3CC3">
            <w:pPr>
              <w:rPr>
                <w:rFonts w:hint="eastAsia" w:ascii="宋体" w:hAnsi="宋体" w:cs="宋体"/>
                <w:color w:val="auto"/>
                <w:szCs w:val="21"/>
              </w:rPr>
            </w:pPr>
            <w:r>
              <w:rPr>
                <w:rFonts w:hint="eastAsia" w:ascii="宋体" w:hAnsi="宋体" w:cs="宋体"/>
                <w:color w:val="auto"/>
                <w:szCs w:val="21"/>
              </w:rPr>
              <w:t>3、FPGA核心板：</w:t>
            </w:r>
          </w:p>
          <w:p w14:paraId="783CDD16">
            <w:pPr>
              <w:ind w:firstLine="210" w:firstLineChars="100"/>
              <w:rPr>
                <w:rFonts w:hint="eastAsia" w:ascii="宋体" w:hAnsi="宋体" w:cs="宋体"/>
                <w:color w:val="auto"/>
                <w:szCs w:val="21"/>
              </w:rPr>
            </w:pPr>
            <w:r>
              <w:rPr>
                <w:rFonts w:hint="eastAsia" w:ascii="宋体" w:hAnsi="宋体" w:cs="宋体"/>
                <w:color w:val="auto"/>
                <w:szCs w:val="21"/>
              </w:rPr>
              <w:t>3.1、FPGA 不低于Cyclone10系列 10CL006，可升级兼容进口、国产器件核心板，只换核心板即可；</w:t>
            </w:r>
          </w:p>
          <w:p w14:paraId="5E1E7531">
            <w:pPr>
              <w:ind w:firstLine="210" w:firstLineChars="100"/>
              <w:rPr>
                <w:rFonts w:hint="eastAsia" w:ascii="宋体" w:hAnsi="宋体" w:cs="宋体"/>
                <w:color w:val="auto"/>
                <w:szCs w:val="21"/>
              </w:rPr>
            </w:pPr>
            <w:r>
              <w:rPr>
                <w:rFonts w:hint="eastAsia" w:ascii="宋体" w:hAnsi="宋体" w:cs="宋体"/>
                <w:color w:val="auto"/>
                <w:szCs w:val="21"/>
              </w:rPr>
              <w:t>3.2、须板载USB-Blaster集成下载器；</w:t>
            </w:r>
          </w:p>
          <w:p w14:paraId="02423F95">
            <w:pPr>
              <w:ind w:firstLine="210" w:firstLineChars="100"/>
              <w:rPr>
                <w:rFonts w:hint="eastAsia" w:ascii="宋体" w:hAnsi="宋体" w:cs="宋体"/>
                <w:color w:val="auto"/>
                <w:szCs w:val="21"/>
              </w:rPr>
            </w:pPr>
            <w:r>
              <w:rPr>
                <w:rFonts w:hint="eastAsia" w:ascii="宋体" w:hAnsi="宋体" w:cs="宋体"/>
                <w:color w:val="auto"/>
                <w:szCs w:val="21"/>
              </w:rPr>
              <w:t>3.3、SPI FLASH≥64Mbit；</w:t>
            </w:r>
          </w:p>
          <w:p w14:paraId="68BAC1BE">
            <w:pPr>
              <w:ind w:firstLine="210" w:firstLineChars="100"/>
              <w:rPr>
                <w:rFonts w:hint="eastAsia" w:ascii="宋体" w:hAnsi="宋体" w:cs="宋体"/>
                <w:color w:val="auto"/>
                <w:szCs w:val="21"/>
              </w:rPr>
            </w:pPr>
            <w:r>
              <w:rPr>
                <w:rFonts w:hint="eastAsia" w:ascii="宋体" w:hAnsi="宋体" w:cs="宋体"/>
                <w:color w:val="auto"/>
                <w:szCs w:val="21"/>
              </w:rPr>
              <w:t>3.4、掉电配置器件≥16Mbit；</w:t>
            </w:r>
          </w:p>
          <w:p w14:paraId="39085456">
            <w:pPr>
              <w:ind w:firstLine="210" w:firstLineChars="100"/>
              <w:rPr>
                <w:rFonts w:hint="eastAsia" w:ascii="宋体" w:hAnsi="宋体" w:cs="宋体"/>
                <w:color w:val="auto"/>
                <w:szCs w:val="21"/>
              </w:rPr>
            </w:pPr>
            <w:r>
              <w:rPr>
                <w:rFonts w:hint="eastAsia" w:ascii="宋体" w:hAnsi="宋体" w:cs="宋体"/>
                <w:color w:val="auto"/>
                <w:szCs w:val="21"/>
              </w:rPr>
              <w:t>3.5、≥50M时钟源；</w:t>
            </w:r>
          </w:p>
          <w:p w14:paraId="1263E640">
            <w:pPr>
              <w:ind w:firstLine="210" w:firstLineChars="100"/>
              <w:rPr>
                <w:rFonts w:hint="eastAsia" w:ascii="宋体" w:hAnsi="宋体" w:cs="宋体"/>
                <w:color w:val="auto"/>
                <w:szCs w:val="21"/>
              </w:rPr>
            </w:pPr>
            <w:r>
              <w:rPr>
                <w:rFonts w:hint="eastAsia" w:ascii="宋体" w:hAnsi="宋体" w:cs="宋体"/>
                <w:color w:val="auto"/>
                <w:szCs w:val="21"/>
              </w:rPr>
              <w:t>3.6、≥4组用户定义LED、按键；</w:t>
            </w:r>
          </w:p>
          <w:p w14:paraId="1826B101">
            <w:pPr>
              <w:ind w:firstLine="210" w:firstLineChars="100"/>
              <w:rPr>
                <w:rFonts w:hint="eastAsia" w:ascii="宋体" w:hAnsi="宋体" w:cs="宋体"/>
                <w:color w:val="auto"/>
                <w:szCs w:val="21"/>
              </w:rPr>
            </w:pPr>
            <w:r>
              <w:rPr>
                <w:rFonts w:hint="eastAsia" w:ascii="宋体" w:hAnsi="宋体" w:cs="宋体"/>
                <w:color w:val="auto"/>
                <w:szCs w:val="21"/>
              </w:rPr>
              <w:t>3.7、≥4组40芯DC3座，≥144个IO脚扩展；</w:t>
            </w:r>
          </w:p>
          <w:p w14:paraId="64453348">
            <w:pPr>
              <w:ind w:firstLine="210" w:firstLineChars="100"/>
              <w:rPr>
                <w:rFonts w:hint="eastAsia" w:ascii="宋体" w:hAnsi="宋体" w:cs="宋体"/>
                <w:color w:val="auto"/>
                <w:szCs w:val="21"/>
              </w:rPr>
            </w:pPr>
            <w:r>
              <w:rPr>
                <w:rFonts w:hint="eastAsia" w:ascii="宋体" w:hAnsi="宋体" w:cs="宋体"/>
                <w:color w:val="auto"/>
                <w:szCs w:val="21"/>
              </w:rPr>
              <w:t>3.8、USB-UART；</w:t>
            </w:r>
          </w:p>
          <w:p w14:paraId="39BA76CF">
            <w:pPr>
              <w:ind w:firstLine="210" w:firstLineChars="100"/>
              <w:rPr>
                <w:rFonts w:hint="eastAsia" w:ascii="宋体" w:hAnsi="宋体" w:cs="宋体"/>
                <w:color w:val="auto"/>
                <w:szCs w:val="21"/>
              </w:rPr>
            </w:pPr>
            <w:r>
              <w:rPr>
                <w:rFonts w:hint="eastAsia" w:ascii="宋体" w:hAnsi="宋体" w:cs="宋体"/>
                <w:color w:val="auto"/>
                <w:szCs w:val="21"/>
              </w:rPr>
              <w:t>3.9、TF卡座。</w:t>
            </w:r>
          </w:p>
          <w:p w14:paraId="5B748858">
            <w:pPr>
              <w:rPr>
                <w:rFonts w:hint="eastAsia" w:ascii="宋体" w:hAnsi="宋体" w:cs="宋体"/>
                <w:b/>
                <w:bCs/>
                <w:color w:val="auto"/>
                <w:szCs w:val="21"/>
              </w:rPr>
            </w:pPr>
            <w:r>
              <w:rPr>
                <w:rFonts w:hint="eastAsia" w:ascii="宋体" w:hAnsi="宋体" w:cs="宋体"/>
                <w:color w:val="auto"/>
                <w:szCs w:val="21"/>
              </w:rPr>
              <w:t>▲4、配备高效实验装置：动态配置IO-可重构实验电路结构功能模块</w:t>
            </w:r>
            <w:r>
              <w:rPr>
                <w:rFonts w:hint="eastAsia" w:ascii="宋体" w:hAnsi="宋体" w:cs="宋体"/>
                <w:b/>
                <w:bCs/>
                <w:color w:val="auto"/>
                <w:szCs w:val="21"/>
              </w:rPr>
              <w:t>（技术文件中提供《科技查新报告》）。</w:t>
            </w:r>
          </w:p>
          <w:p w14:paraId="2BF48A7A">
            <w:pPr>
              <w:ind w:firstLine="210" w:firstLineChars="100"/>
              <w:rPr>
                <w:rFonts w:hint="eastAsia" w:ascii="宋体" w:hAnsi="宋体" w:cs="宋体"/>
                <w:color w:val="auto"/>
                <w:szCs w:val="21"/>
              </w:rPr>
            </w:pPr>
            <w:r>
              <w:rPr>
                <w:rFonts w:hint="eastAsia" w:ascii="宋体" w:hAnsi="宋体" w:cs="宋体"/>
                <w:color w:val="auto"/>
                <w:szCs w:val="21"/>
              </w:rPr>
              <w:t>4.1提供≥11套实验电路模式，≥64组IO脚可动态配置；64组IO在不同实验模式下，IO锁定的位置不同，可同时输入16进制显示≥32位二进制数据，同时输出16进制显示≥32位二进制式；</w:t>
            </w:r>
          </w:p>
          <w:p w14:paraId="193D2F1E">
            <w:pPr>
              <w:ind w:firstLine="210" w:firstLineChars="100"/>
              <w:rPr>
                <w:rFonts w:hint="eastAsia" w:ascii="宋体" w:hAnsi="宋体" w:cs="宋体"/>
                <w:color w:val="auto"/>
                <w:szCs w:val="21"/>
              </w:rPr>
            </w:pPr>
            <w:r>
              <w:rPr>
                <w:rFonts w:hint="eastAsia" w:ascii="宋体" w:hAnsi="宋体" w:cs="宋体"/>
                <w:color w:val="auto"/>
                <w:szCs w:val="21"/>
              </w:rPr>
              <w:t>4.2、≥8数码管可切换成带有自动译码器式，七段译码式、动态扫描式等电路；</w:t>
            </w:r>
          </w:p>
          <w:p w14:paraId="70828F11">
            <w:pPr>
              <w:ind w:firstLine="210" w:firstLineChars="100"/>
              <w:rPr>
                <w:rFonts w:hint="eastAsia" w:ascii="宋体" w:hAnsi="宋体" w:cs="宋体"/>
                <w:color w:val="auto"/>
                <w:szCs w:val="21"/>
              </w:rPr>
            </w:pPr>
            <w:r>
              <w:rPr>
                <w:rFonts w:hint="eastAsia" w:ascii="宋体" w:hAnsi="宋体" w:cs="宋体"/>
                <w:color w:val="auto"/>
                <w:szCs w:val="21"/>
              </w:rPr>
              <w:t>4.3、提供≥12组LED可切换成并行式、串行式、4位一组累加式；</w:t>
            </w:r>
          </w:p>
          <w:p w14:paraId="580FBA36">
            <w:pPr>
              <w:ind w:firstLine="210" w:firstLineChars="100"/>
              <w:rPr>
                <w:rFonts w:hint="eastAsia" w:ascii="宋体" w:hAnsi="宋体" w:cs="宋体"/>
                <w:color w:val="auto"/>
                <w:szCs w:val="21"/>
              </w:rPr>
            </w:pPr>
            <w:r>
              <w:rPr>
                <w:rFonts w:hint="eastAsia" w:ascii="宋体" w:hAnsi="宋体" w:cs="宋体"/>
                <w:color w:val="auto"/>
                <w:szCs w:val="21"/>
              </w:rPr>
              <w:t>4.4、≥8组按键可切换成高、低电平式、单脉冲式、琴键式、消抖动和非消抖动式、单键一次输出四位式。</w:t>
            </w:r>
          </w:p>
          <w:p w14:paraId="4205436C">
            <w:pPr>
              <w:rPr>
                <w:rFonts w:hint="eastAsia" w:ascii="宋体" w:hAnsi="宋体" w:cs="宋体"/>
                <w:color w:val="auto"/>
                <w:szCs w:val="21"/>
              </w:rPr>
            </w:pPr>
            <w:r>
              <w:rPr>
                <w:rFonts w:hint="eastAsia" w:ascii="宋体" w:hAnsi="宋体" w:cs="宋体"/>
                <w:color w:val="auto"/>
                <w:szCs w:val="21"/>
              </w:rPr>
              <w:t>5、时钟选择≥0.5Hz-50MHz,共20组，可通过1个按键进行选择，一个按键进行对系统复位。</w:t>
            </w:r>
          </w:p>
          <w:p w14:paraId="44692DFA">
            <w:pPr>
              <w:rPr>
                <w:rFonts w:hint="eastAsia" w:ascii="宋体" w:hAnsi="宋体" w:cs="宋体"/>
                <w:color w:val="auto"/>
                <w:szCs w:val="21"/>
              </w:rPr>
            </w:pPr>
            <w:r>
              <w:rPr>
                <w:rFonts w:hint="eastAsia" w:ascii="宋体" w:hAnsi="宋体" w:cs="宋体"/>
                <w:color w:val="auto"/>
                <w:szCs w:val="21"/>
              </w:rPr>
              <w:t>6、提供≥1.8寸LCD,可对电路模式进行显示、显示输入16进制输入信号，可同时可显示32位，可显示当前选择的频率值。</w:t>
            </w:r>
          </w:p>
          <w:p w14:paraId="118DF5D5">
            <w:pPr>
              <w:rPr>
                <w:rFonts w:hint="eastAsia" w:ascii="宋体" w:hAnsi="宋体" w:cs="宋体"/>
                <w:color w:val="auto"/>
                <w:szCs w:val="21"/>
              </w:rPr>
            </w:pPr>
            <w:r>
              <w:rPr>
                <w:rFonts w:hint="eastAsia" w:ascii="宋体" w:hAnsi="宋体" w:cs="宋体"/>
                <w:color w:val="auto"/>
                <w:szCs w:val="21"/>
              </w:rPr>
              <w:t>7、配备≥2组PS/2，1组蜂鸣器。</w:t>
            </w:r>
          </w:p>
          <w:p w14:paraId="1625A672">
            <w:pPr>
              <w:rPr>
                <w:rFonts w:hint="eastAsia" w:ascii="宋体" w:hAnsi="宋体" w:cs="宋体"/>
                <w:color w:val="auto"/>
                <w:szCs w:val="21"/>
              </w:rPr>
            </w:pPr>
            <w:r>
              <w:rPr>
                <w:rFonts w:hint="eastAsia" w:ascii="宋体" w:hAnsi="宋体" w:cs="宋体"/>
                <w:color w:val="auto"/>
                <w:szCs w:val="21"/>
              </w:rPr>
              <w:t>8、USB接口，可独立对此板供电，并备有串口通信功能。</w:t>
            </w:r>
          </w:p>
          <w:p w14:paraId="5F8E17AE">
            <w:pPr>
              <w:rPr>
                <w:rFonts w:hint="eastAsia" w:ascii="宋体" w:hAnsi="宋体" w:cs="宋体"/>
                <w:color w:val="auto"/>
                <w:szCs w:val="21"/>
              </w:rPr>
            </w:pPr>
            <w:r>
              <w:rPr>
                <w:rFonts w:hint="eastAsia" w:ascii="宋体" w:hAnsi="宋体" w:cs="宋体"/>
                <w:color w:val="auto"/>
                <w:szCs w:val="21"/>
              </w:rPr>
              <w:t>9、扩展底板：</w:t>
            </w:r>
          </w:p>
          <w:p w14:paraId="18AD9EB8">
            <w:pPr>
              <w:rPr>
                <w:rFonts w:hint="eastAsia" w:ascii="宋体" w:hAnsi="宋体" w:cs="宋体"/>
                <w:color w:val="auto"/>
                <w:szCs w:val="21"/>
              </w:rPr>
            </w:pPr>
            <w:r>
              <w:rPr>
                <w:rFonts w:hint="eastAsia" w:ascii="宋体" w:hAnsi="宋体" w:cs="宋体"/>
                <w:color w:val="auto"/>
                <w:szCs w:val="21"/>
              </w:rPr>
              <w:t xml:space="preserve">  9.1、≥4组40芯扩展核心板座；</w:t>
            </w:r>
          </w:p>
          <w:p w14:paraId="55FE4647">
            <w:pPr>
              <w:rPr>
                <w:rFonts w:hint="eastAsia" w:ascii="宋体" w:hAnsi="宋体" w:cs="宋体"/>
                <w:color w:val="auto"/>
                <w:szCs w:val="21"/>
              </w:rPr>
            </w:pPr>
            <w:r>
              <w:rPr>
                <w:rFonts w:hint="eastAsia" w:ascii="宋体" w:hAnsi="宋体" w:cs="宋体"/>
                <w:color w:val="auto"/>
                <w:szCs w:val="21"/>
              </w:rPr>
              <w:t xml:space="preserve">  9.2、≥5组可接插扩展板标准40芯座，可固定扩展板，易更换，无需排线连接。</w:t>
            </w:r>
          </w:p>
          <w:p w14:paraId="72E4B493">
            <w:pPr>
              <w:rPr>
                <w:rFonts w:hint="eastAsia" w:ascii="宋体" w:hAnsi="宋体" w:cs="宋体"/>
                <w:color w:val="auto"/>
                <w:szCs w:val="21"/>
              </w:rPr>
            </w:pPr>
            <w:r>
              <w:rPr>
                <w:rFonts w:hint="eastAsia" w:ascii="宋体" w:hAnsi="宋体" w:cs="宋体"/>
                <w:color w:val="auto"/>
                <w:szCs w:val="21"/>
              </w:rPr>
              <w:t>10、扩展模块：  1、VGA+PS/2+SD+CPLD模块；2、≥2.8寸TFT彩屏；3、≥16*16点阵模块。</w:t>
            </w:r>
          </w:p>
          <w:p w14:paraId="1A2C0B05">
            <w:pPr>
              <w:rPr>
                <w:rFonts w:hint="eastAsia" w:ascii="宋体" w:hAnsi="宋体" w:cs="宋体"/>
                <w:color w:val="auto"/>
                <w:szCs w:val="21"/>
              </w:rPr>
            </w:pPr>
            <w:r>
              <w:rPr>
                <w:rFonts w:hint="eastAsia" w:ascii="宋体" w:hAnsi="宋体" w:cs="宋体"/>
                <w:color w:val="auto"/>
                <w:szCs w:val="21"/>
              </w:rPr>
              <w:t>11、提供实验</w:t>
            </w:r>
          </w:p>
          <w:p w14:paraId="1BE388AA">
            <w:pPr>
              <w:pStyle w:val="5"/>
              <w:shd w:val="clear" w:color="auto" w:fill="FFFFFF"/>
              <w:spacing w:before="0" w:beforeAutospacing="0" w:after="0" w:afterAutospacing="0"/>
              <w:rPr>
                <w:rFonts w:hint="eastAsia"/>
                <w:color w:val="auto"/>
                <w:sz w:val="21"/>
                <w:szCs w:val="21"/>
                <w:shd w:val="clear" w:color="auto" w:fill="FFFFFF"/>
              </w:rPr>
            </w:pPr>
            <w:r>
              <w:rPr>
                <w:rFonts w:hint="eastAsia"/>
                <w:color w:val="auto"/>
                <w:sz w:val="21"/>
                <w:szCs w:val="21"/>
                <w:shd w:val="clear" w:color="auto" w:fill="FFFFFF"/>
              </w:rPr>
              <w:t>除了完成数电实验和基础EDA实验外，须提供以下实验项目：四梁祝演奏电路；5首音乐演奏电路；</w:t>
            </w:r>
            <w:bookmarkStart w:id="2" w:name="OLE_LINK1"/>
            <w:r>
              <w:rPr>
                <w:rFonts w:hint="eastAsia"/>
                <w:color w:val="auto"/>
                <w:sz w:val="21"/>
                <w:szCs w:val="21"/>
                <w:shd w:val="clear" w:color="auto" w:fill="FFFFFF"/>
              </w:rPr>
              <w:t>五子棋游戏；打字游戏；俄罗斯方块游戏；三维图形控制</w:t>
            </w:r>
            <w:bookmarkEnd w:id="2"/>
            <w:r>
              <w:rPr>
                <w:rFonts w:hint="eastAsia"/>
                <w:color w:val="auto"/>
                <w:sz w:val="21"/>
                <w:szCs w:val="21"/>
                <w:shd w:val="clear" w:color="auto" w:fill="FFFFFF"/>
              </w:rPr>
              <w:t>；32位RISC-V CPU实验；</w:t>
            </w:r>
          </w:p>
          <w:p w14:paraId="0AC80D90">
            <w:pPr>
              <w:pStyle w:val="5"/>
              <w:shd w:val="clear" w:color="auto" w:fill="FFFFFF"/>
              <w:spacing w:before="0" w:beforeAutospacing="0" w:after="0" w:afterAutospacing="0"/>
              <w:rPr>
                <w:rFonts w:hint="eastAsia"/>
                <w:color w:val="auto"/>
                <w:sz w:val="21"/>
                <w:szCs w:val="21"/>
                <w:shd w:val="clear" w:color="auto" w:fill="FFFFFF"/>
              </w:rPr>
            </w:pPr>
            <w:r>
              <w:rPr>
                <w:rFonts w:hint="eastAsia"/>
                <w:color w:val="auto"/>
                <w:sz w:val="21"/>
                <w:szCs w:val="21"/>
                <w:shd w:val="clear" w:color="auto" w:fill="FFFFFF"/>
              </w:rPr>
              <w:t>▲提供用户可自行写代码程序运行8051单片机软核。</w:t>
            </w:r>
            <w:r>
              <w:rPr>
                <w:rFonts w:hint="eastAsia"/>
                <w:b/>
                <w:bCs/>
                <w:color w:val="auto"/>
                <w:sz w:val="21"/>
                <w:szCs w:val="21"/>
                <w:shd w:val="clear" w:color="auto" w:fill="FFFFFF"/>
              </w:rPr>
              <w:t>（技术文件中提供证明材料）</w:t>
            </w:r>
          </w:p>
          <w:p w14:paraId="27D6BAEB">
            <w:pPr>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12、提供资料：</w:t>
            </w:r>
          </w:p>
          <w:p w14:paraId="4B91DB36">
            <w:pPr>
              <w:ind w:firstLine="210" w:firstLineChars="100"/>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12.1、提供实验部分所有源码；</w:t>
            </w:r>
          </w:p>
          <w:p w14:paraId="6ED155E2">
            <w:pPr>
              <w:ind w:firstLine="210" w:firstLineChars="100"/>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12.2、提供实验平台的说明手册和实验手册、实验PPT等；</w:t>
            </w:r>
          </w:p>
          <w:p w14:paraId="5EE050B0">
            <w:pPr>
              <w:widowControl/>
              <w:textAlignment w:val="center"/>
              <w:rPr>
                <w:rStyle w:val="9"/>
                <w:rFonts w:hint="default"/>
                <w:color w:val="auto"/>
              </w:rPr>
            </w:pPr>
            <w:r>
              <w:rPr>
                <w:rFonts w:hint="eastAsia" w:ascii="宋体" w:hAnsi="宋体" w:cs="宋体"/>
                <w:color w:val="auto"/>
                <w:kern w:val="0"/>
                <w:szCs w:val="21"/>
                <w:shd w:val="clear" w:color="auto" w:fill="FFFFFF"/>
              </w:rPr>
              <w:t>▲12.3、除上述实验以外，另提供清华出版社专用教材：《EDA技术与Verilog HDL》第4版课后实验(书后附录实验箱介绍）。</w:t>
            </w:r>
            <w:r>
              <w:rPr>
                <w:rFonts w:hint="eastAsia" w:ascii="宋体" w:hAnsi="宋体" w:cs="宋体"/>
                <w:b/>
                <w:bCs/>
                <w:color w:val="auto"/>
                <w:szCs w:val="21"/>
                <w:shd w:val="clear" w:color="auto" w:fill="FFFFFF"/>
              </w:rPr>
              <w:t>（技术文件中提供承诺函，格式自拟）</w:t>
            </w:r>
          </w:p>
        </w:tc>
        <w:tc>
          <w:tcPr>
            <w:tcW w:w="226" w:type="pct"/>
            <w:shd w:val="clear" w:color="auto" w:fill="auto"/>
            <w:vAlign w:val="center"/>
          </w:tcPr>
          <w:p w14:paraId="6FA1FB61">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35</w:t>
            </w:r>
          </w:p>
        </w:tc>
        <w:tc>
          <w:tcPr>
            <w:tcW w:w="211" w:type="pct"/>
            <w:vAlign w:val="center"/>
          </w:tcPr>
          <w:p w14:paraId="3435AF9A">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0A9E7673">
            <w:pPr>
              <w:jc w:val="center"/>
              <w:rPr>
                <w:rStyle w:val="9"/>
                <w:rFonts w:hint="default"/>
                <w:color w:val="auto"/>
              </w:rPr>
            </w:pPr>
            <w:r>
              <w:rPr>
                <w:rStyle w:val="9"/>
                <w:rFonts w:hint="default"/>
                <w:color w:val="auto"/>
              </w:rPr>
              <w:t>得力、康芯、学帆</w:t>
            </w:r>
          </w:p>
        </w:tc>
      </w:tr>
      <w:tr w14:paraId="7310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425DFAC7">
            <w:pPr>
              <w:spacing w:line="288" w:lineRule="auto"/>
              <w:jc w:val="center"/>
              <w:rPr>
                <w:rFonts w:hint="eastAsia" w:ascii="宋体" w:hAnsi="宋体" w:cs="宋体"/>
                <w:color w:val="auto"/>
                <w:szCs w:val="21"/>
              </w:rPr>
            </w:pPr>
            <w:r>
              <w:rPr>
                <w:rFonts w:hint="eastAsia" w:ascii="宋体" w:hAnsi="宋体" w:cs="宋体"/>
                <w:color w:val="auto"/>
                <w:spacing w:val="-6"/>
                <w:szCs w:val="21"/>
              </w:rPr>
              <w:t>4</w:t>
            </w:r>
          </w:p>
        </w:tc>
        <w:tc>
          <w:tcPr>
            <w:tcW w:w="560" w:type="pct"/>
            <w:shd w:val="clear" w:color="auto" w:fill="auto"/>
            <w:vAlign w:val="center"/>
          </w:tcPr>
          <w:p w14:paraId="2A6A8B9F">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投影仪</w:t>
            </w:r>
          </w:p>
        </w:tc>
        <w:tc>
          <w:tcPr>
            <w:tcW w:w="3365" w:type="pct"/>
            <w:shd w:val="clear" w:color="auto" w:fill="auto"/>
            <w:vAlign w:val="center"/>
          </w:tcPr>
          <w:p w14:paraId="2413DFAF">
            <w:pPr>
              <w:pStyle w:val="5"/>
              <w:shd w:val="clear" w:color="auto" w:fill="FFFFFF"/>
              <w:spacing w:before="0" w:beforeAutospacing="0" w:after="0" w:afterAutospacing="0"/>
              <w:rPr>
                <w:rStyle w:val="9"/>
                <w:rFonts w:hint="default"/>
                <w:color w:val="auto"/>
              </w:rPr>
            </w:pPr>
            <w:r>
              <w:rPr>
                <w:rFonts w:hint="eastAsia"/>
                <w:color w:val="auto"/>
                <w:szCs w:val="21"/>
                <w:shd w:val="clear" w:color="auto" w:fill="FFFFFF"/>
              </w:rPr>
              <w:t>▲</w:t>
            </w:r>
            <w:r>
              <w:rPr>
                <w:rStyle w:val="9"/>
                <w:rFonts w:hint="default"/>
                <w:color w:val="auto"/>
              </w:rPr>
              <w:t>1.3LCD投影技术，纯激光光源≥0.64吋显示面板；拒绝混合光源和LED光源；</w:t>
            </w:r>
            <w:r>
              <w:rPr>
                <w:rFonts w:hint="eastAsia"/>
                <w:b/>
                <w:bCs/>
                <w:color w:val="auto"/>
                <w:sz w:val="21"/>
                <w:szCs w:val="21"/>
                <w:shd w:val="clear" w:color="auto" w:fill="FFFFFF"/>
              </w:rPr>
              <w:t>（技术文件中提供证明材料）</w:t>
            </w:r>
          </w:p>
          <w:p w14:paraId="117123E4">
            <w:pPr>
              <w:widowControl/>
              <w:jc w:val="left"/>
              <w:textAlignment w:val="center"/>
              <w:rPr>
                <w:rStyle w:val="9"/>
                <w:rFonts w:hint="default"/>
                <w:color w:val="auto"/>
              </w:rPr>
            </w:pPr>
            <w:r>
              <w:rPr>
                <w:rStyle w:val="9"/>
                <w:rFonts w:hint="default"/>
                <w:color w:val="auto"/>
              </w:rPr>
              <w:t>2.标准分辨率≥1920×1200；</w:t>
            </w:r>
          </w:p>
          <w:p w14:paraId="3C7AA6C3">
            <w:pPr>
              <w:widowControl/>
              <w:jc w:val="left"/>
              <w:textAlignment w:val="center"/>
              <w:rPr>
                <w:rStyle w:val="9"/>
                <w:rFonts w:hint="default"/>
                <w:color w:val="auto"/>
              </w:rPr>
            </w:pPr>
            <w:r>
              <w:rPr>
                <w:rStyle w:val="9"/>
                <w:rFonts w:hint="default"/>
                <w:color w:val="auto"/>
              </w:rPr>
              <w:t>3.手动镜头放缩，镜头缩放比≥1.6X；投射比：1.08-1.76 ；</w:t>
            </w:r>
          </w:p>
          <w:p w14:paraId="485C64E0">
            <w:pPr>
              <w:widowControl/>
              <w:jc w:val="left"/>
              <w:textAlignment w:val="center"/>
              <w:rPr>
                <w:rStyle w:val="9"/>
                <w:rFonts w:hint="default"/>
                <w:color w:val="auto"/>
              </w:rPr>
            </w:pPr>
            <w:r>
              <w:rPr>
                <w:rStyle w:val="9"/>
                <w:rFonts w:hint="default"/>
                <w:color w:val="auto"/>
              </w:rPr>
              <w:t>4.标准模式光源寿命≥25000小时，全密闭光源设计；</w:t>
            </w:r>
          </w:p>
          <w:p w14:paraId="1B96BDA5">
            <w:pPr>
              <w:widowControl/>
              <w:jc w:val="left"/>
              <w:textAlignment w:val="center"/>
              <w:rPr>
                <w:rStyle w:val="9"/>
                <w:rFonts w:hint="default"/>
                <w:color w:val="auto"/>
              </w:rPr>
            </w:pPr>
            <w:r>
              <w:rPr>
                <w:rStyle w:val="9"/>
                <w:rFonts w:hint="default"/>
                <w:color w:val="auto"/>
              </w:rPr>
              <w:t>5.对比度≥2000000:1；</w:t>
            </w:r>
          </w:p>
          <w:p w14:paraId="00F6155F">
            <w:pPr>
              <w:widowControl/>
              <w:jc w:val="left"/>
              <w:textAlignment w:val="center"/>
              <w:rPr>
                <w:rStyle w:val="9"/>
                <w:rFonts w:hint="default"/>
                <w:color w:val="auto"/>
              </w:rPr>
            </w:pPr>
            <w:r>
              <w:rPr>
                <w:rStyle w:val="9"/>
                <w:rFonts w:hint="default"/>
                <w:color w:val="auto"/>
              </w:rPr>
              <w:t>6.四角校正，曲面矫正，水平梯形矫正，垂直梯形校正功能±30°（自动）；</w:t>
            </w:r>
          </w:p>
          <w:p w14:paraId="7B9E9A5A">
            <w:pPr>
              <w:widowControl/>
              <w:jc w:val="left"/>
              <w:textAlignment w:val="center"/>
              <w:rPr>
                <w:rStyle w:val="9"/>
                <w:rFonts w:hint="default"/>
                <w:color w:val="auto"/>
              </w:rPr>
            </w:pPr>
            <w:r>
              <w:rPr>
                <w:rStyle w:val="9"/>
                <w:rFonts w:hint="default"/>
                <w:color w:val="auto"/>
              </w:rPr>
              <w:t>▲7 .光源部分通过IP6X防尘标准，整机通过IP5X防尘标准</w:t>
            </w:r>
            <w:r>
              <w:rPr>
                <w:rStyle w:val="9"/>
                <w:rFonts w:hint="default"/>
                <w:b/>
                <w:bCs/>
                <w:color w:val="auto"/>
              </w:rPr>
              <w:t>（技术文件中提供权威机构检测报告原件扫描件）</w:t>
            </w:r>
            <w:r>
              <w:rPr>
                <w:rStyle w:val="9"/>
                <w:rFonts w:hint="default"/>
                <w:color w:val="auto"/>
              </w:rPr>
              <w:t>；</w:t>
            </w:r>
          </w:p>
          <w:p w14:paraId="0E945B6C">
            <w:pPr>
              <w:widowControl/>
              <w:jc w:val="left"/>
              <w:textAlignment w:val="center"/>
              <w:rPr>
                <w:rStyle w:val="9"/>
                <w:rFonts w:hint="default"/>
                <w:color w:val="auto"/>
              </w:rPr>
            </w:pPr>
            <w:r>
              <w:rPr>
                <w:rStyle w:val="9"/>
                <w:rFonts w:hint="default"/>
                <w:color w:val="auto"/>
              </w:rPr>
              <w:t>8. 整机能效等级1级，能效率比大于12lm/w；</w:t>
            </w:r>
          </w:p>
          <w:p w14:paraId="6C83EC76">
            <w:pPr>
              <w:widowControl/>
              <w:jc w:val="left"/>
              <w:textAlignment w:val="center"/>
              <w:rPr>
                <w:rStyle w:val="9"/>
                <w:rFonts w:hint="default"/>
                <w:color w:val="auto"/>
              </w:rPr>
            </w:pPr>
            <w:r>
              <w:rPr>
                <w:rStyle w:val="9"/>
                <w:rFonts w:hint="default"/>
                <w:color w:val="auto"/>
              </w:rPr>
              <w:t>9.亮度≥5500流明（禁止使用中心亮度满足参数）；</w:t>
            </w:r>
          </w:p>
          <w:p w14:paraId="1C136DD8">
            <w:pPr>
              <w:widowControl/>
              <w:jc w:val="left"/>
              <w:textAlignment w:val="center"/>
              <w:rPr>
                <w:rStyle w:val="9"/>
                <w:rFonts w:hint="default"/>
                <w:color w:val="auto"/>
              </w:rPr>
            </w:pPr>
            <w:r>
              <w:rPr>
                <w:rStyle w:val="9"/>
                <w:rFonts w:hint="default"/>
                <w:color w:val="auto"/>
              </w:rPr>
              <w:t>10. 接口丰富:两路VGA输入端口、两路HDMI接口、两路USB接口（USB-A*1；USB-B*1）、一路RJ45网络接口、一路RS-232接口（一路VGA 输出端口）</w:t>
            </w:r>
          </w:p>
          <w:p w14:paraId="3069BE6D">
            <w:pPr>
              <w:widowControl/>
              <w:jc w:val="left"/>
              <w:textAlignment w:val="center"/>
              <w:rPr>
                <w:rStyle w:val="9"/>
                <w:rFonts w:hint="default"/>
                <w:color w:val="auto"/>
              </w:rPr>
            </w:pPr>
            <w:r>
              <w:rPr>
                <w:rStyle w:val="9"/>
                <w:rFonts w:hint="default"/>
                <w:color w:val="auto"/>
              </w:rPr>
              <w:t>11. 多种功能：自动黑屏，内置2*5W扬声器，多种环境投影模式，一键静音，7X24小时连续运行；自动翻转；画面分割；快速搜索； USB显示；无信号检测；内存查看；</w:t>
            </w:r>
          </w:p>
          <w:p w14:paraId="63BB35F6">
            <w:pPr>
              <w:widowControl/>
              <w:jc w:val="left"/>
              <w:textAlignment w:val="center"/>
              <w:rPr>
                <w:rFonts w:hint="eastAsia" w:ascii="宋体" w:hAnsi="宋体" w:cs="宋体"/>
                <w:b/>
                <w:bCs/>
                <w:color w:val="auto"/>
                <w:szCs w:val="21"/>
              </w:rPr>
            </w:pPr>
            <w:r>
              <w:rPr>
                <w:rStyle w:val="9"/>
                <w:rFonts w:hint="default"/>
                <w:color w:val="auto"/>
              </w:rPr>
              <w:t>12.投影产品通过以下认证：3C认证、中国节能产品认证、中国环保产品认证。</w:t>
            </w:r>
          </w:p>
        </w:tc>
        <w:tc>
          <w:tcPr>
            <w:tcW w:w="226" w:type="pct"/>
            <w:shd w:val="clear" w:color="auto" w:fill="auto"/>
            <w:vAlign w:val="center"/>
          </w:tcPr>
          <w:p w14:paraId="2011FA75">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6CC2170B">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6CFAF834">
            <w:pPr>
              <w:jc w:val="center"/>
              <w:rPr>
                <w:rStyle w:val="9"/>
                <w:rFonts w:hint="default"/>
                <w:color w:val="auto"/>
              </w:rPr>
            </w:pPr>
            <w:r>
              <w:rPr>
                <w:rStyle w:val="9"/>
                <w:rFonts w:hint="default"/>
                <w:color w:val="auto"/>
              </w:rPr>
              <w:t>爱普生、光峰、松下</w:t>
            </w:r>
          </w:p>
        </w:tc>
      </w:tr>
      <w:tr w14:paraId="1B6F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69D961FB">
            <w:pPr>
              <w:spacing w:line="288" w:lineRule="auto"/>
              <w:jc w:val="center"/>
              <w:rPr>
                <w:rFonts w:hint="eastAsia" w:ascii="宋体" w:hAnsi="宋体" w:cs="宋体"/>
                <w:color w:val="auto"/>
                <w:szCs w:val="21"/>
              </w:rPr>
            </w:pPr>
            <w:r>
              <w:rPr>
                <w:rFonts w:hint="eastAsia" w:ascii="宋体" w:hAnsi="宋体" w:cs="宋体"/>
                <w:color w:val="auto"/>
                <w:spacing w:val="-6"/>
                <w:szCs w:val="21"/>
              </w:rPr>
              <w:t>5</w:t>
            </w:r>
          </w:p>
        </w:tc>
        <w:tc>
          <w:tcPr>
            <w:tcW w:w="560" w:type="pct"/>
            <w:shd w:val="clear" w:color="auto" w:fill="auto"/>
            <w:vAlign w:val="center"/>
          </w:tcPr>
          <w:p w14:paraId="5390CB1A">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功放音响</w:t>
            </w:r>
          </w:p>
        </w:tc>
        <w:tc>
          <w:tcPr>
            <w:tcW w:w="3365" w:type="pct"/>
            <w:shd w:val="clear" w:color="auto" w:fill="auto"/>
            <w:vAlign w:val="center"/>
          </w:tcPr>
          <w:p w14:paraId="74CC7404">
            <w:pPr>
              <w:jc w:val="left"/>
              <w:textAlignment w:val="center"/>
              <w:rPr>
                <w:rStyle w:val="9"/>
                <w:rFonts w:hint="default"/>
                <w:color w:val="auto"/>
              </w:rPr>
            </w:pPr>
            <w:r>
              <w:rPr>
                <w:rStyle w:val="9"/>
                <w:rFonts w:hint="default"/>
                <w:b/>
                <w:bCs/>
                <w:color w:val="auto"/>
              </w:rPr>
              <w:t>教学功放：</w:t>
            </w:r>
          </w:p>
          <w:p w14:paraId="628BB9E8">
            <w:pPr>
              <w:jc w:val="left"/>
              <w:textAlignment w:val="center"/>
              <w:rPr>
                <w:rStyle w:val="9"/>
                <w:rFonts w:hint="default"/>
                <w:color w:val="auto"/>
              </w:rPr>
            </w:pPr>
            <w:r>
              <w:rPr>
                <w:rStyle w:val="9"/>
                <w:rFonts w:hint="default"/>
                <w:color w:val="auto"/>
              </w:rPr>
              <w:t>1.支持两路话筒差分输入，48V幻象供电，可通过上位机开启关闭；</w:t>
            </w:r>
          </w:p>
          <w:p w14:paraId="2567EE3F">
            <w:pPr>
              <w:jc w:val="left"/>
              <w:textAlignment w:val="center"/>
              <w:rPr>
                <w:rStyle w:val="9"/>
                <w:rFonts w:hint="default"/>
                <w:color w:val="auto"/>
              </w:rPr>
            </w:pPr>
            <w:r>
              <w:rPr>
                <w:rStyle w:val="9"/>
                <w:rFonts w:hint="default"/>
                <w:color w:val="auto"/>
              </w:rPr>
              <w:t>2.支持两路单端无线麦输入、两路单端课件输入、一路RCA接口立体声输入，其中立体声输入和话筒输入功能二选一，通过拨码盘切换模式；</w:t>
            </w:r>
          </w:p>
          <w:p w14:paraId="1F2BAF1F">
            <w:pPr>
              <w:jc w:val="left"/>
              <w:textAlignment w:val="center"/>
              <w:rPr>
                <w:rStyle w:val="9"/>
                <w:rFonts w:hint="default"/>
                <w:color w:val="auto"/>
              </w:rPr>
            </w:pPr>
            <w:r>
              <w:rPr>
                <w:rStyle w:val="9"/>
                <w:rFonts w:hint="default"/>
                <w:color w:val="auto"/>
              </w:rPr>
              <w:t>3.支持两路200W音频功放输出、三路混音输出；</w:t>
            </w:r>
          </w:p>
          <w:p w14:paraId="69E9EFA2">
            <w:pPr>
              <w:jc w:val="left"/>
              <w:textAlignment w:val="center"/>
              <w:rPr>
                <w:rStyle w:val="9"/>
                <w:rFonts w:hint="default"/>
                <w:color w:val="auto"/>
              </w:rPr>
            </w:pPr>
            <w:r>
              <w:rPr>
                <w:rStyle w:val="9"/>
                <w:rFonts w:hint="default"/>
                <w:color w:val="auto"/>
              </w:rPr>
              <w:t>4.每路输入支持音量旋钮调节，输出支持音量旋钮调节。其中，立体声输入模式下，话筒1旋钮调节立体声左声道音量，话筒2旋钮调节立体声右声道音量；</w:t>
            </w:r>
          </w:p>
          <w:p w14:paraId="4E9AFC9B">
            <w:pPr>
              <w:jc w:val="left"/>
              <w:textAlignment w:val="center"/>
              <w:rPr>
                <w:rStyle w:val="9"/>
                <w:rFonts w:hint="default"/>
                <w:color w:val="auto"/>
              </w:rPr>
            </w:pPr>
            <w:r>
              <w:rPr>
                <w:rStyle w:val="9"/>
                <w:rFonts w:hint="default"/>
                <w:color w:val="auto"/>
              </w:rPr>
              <w:t>5.外部调试接口：满足网络接口以及RS485接口配置，支持软硬件一键恢复出厂设置；</w:t>
            </w:r>
          </w:p>
          <w:p w14:paraId="2AD9AF96">
            <w:pPr>
              <w:jc w:val="left"/>
              <w:textAlignment w:val="center"/>
              <w:rPr>
                <w:rStyle w:val="9"/>
                <w:rFonts w:hint="default"/>
                <w:color w:val="auto"/>
              </w:rPr>
            </w:pPr>
            <w:r>
              <w:rPr>
                <w:rStyle w:val="9"/>
                <w:rFonts w:hint="default"/>
                <w:color w:val="auto"/>
              </w:rPr>
              <w:t>6.增益调节范围：无线麦：-6~24dB；课件：-12~24dB；话筒：10~35dB；输出：-12~24dB</w:t>
            </w:r>
          </w:p>
          <w:p w14:paraId="7C31C8D5">
            <w:pPr>
              <w:jc w:val="left"/>
              <w:textAlignment w:val="center"/>
              <w:rPr>
                <w:rStyle w:val="9"/>
                <w:rFonts w:hint="default"/>
                <w:color w:val="auto"/>
              </w:rPr>
            </w:pPr>
            <w:r>
              <w:rPr>
                <w:rStyle w:val="9"/>
                <w:rFonts w:hint="default"/>
                <w:color w:val="auto"/>
              </w:rPr>
              <w:t>7.频率控制范围: LF：中心频率150Hz，增益范围：-15dB~12dB；HF：中心频率1KHz，增益范围：-15dB~12dB；</w:t>
            </w:r>
          </w:p>
          <w:p w14:paraId="1CF28E30">
            <w:pPr>
              <w:jc w:val="left"/>
              <w:textAlignment w:val="center"/>
              <w:rPr>
                <w:rStyle w:val="9"/>
                <w:rFonts w:hint="default"/>
                <w:color w:val="auto"/>
              </w:rPr>
            </w:pPr>
            <w:r>
              <w:rPr>
                <w:rStyle w:val="9"/>
                <w:rFonts w:hint="default"/>
                <w:color w:val="auto"/>
              </w:rPr>
              <w:t>8.功放输出限幅：-0.7~-21.7dBV；</w:t>
            </w:r>
          </w:p>
          <w:p w14:paraId="20459630">
            <w:pPr>
              <w:jc w:val="left"/>
              <w:textAlignment w:val="center"/>
              <w:rPr>
                <w:rStyle w:val="9"/>
                <w:rFonts w:hint="default"/>
                <w:color w:val="auto"/>
              </w:rPr>
            </w:pPr>
            <w:r>
              <w:rPr>
                <w:rStyle w:val="9"/>
                <w:rFonts w:hint="default"/>
                <w:color w:val="auto"/>
              </w:rPr>
              <w:t>9.输入接口： 2×3.5mm接口课件输入、2×3.5mm接口无线麦输入、2×凤凰接口差分输入、1×RCA接口立体声输入；</w:t>
            </w:r>
          </w:p>
          <w:p w14:paraId="289F859B">
            <w:pPr>
              <w:jc w:val="left"/>
              <w:textAlignment w:val="center"/>
              <w:rPr>
                <w:rStyle w:val="9"/>
                <w:rFonts w:hint="default"/>
                <w:color w:val="auto"/>
              </w:rPr>
            </w:pPr>
            <w:r>
              <w:rPr>
                <w:rStyle w:val="9"/>
                <w:rFonts w:hint="default"/>
                <w:color w:val="auto"/>
              </w:rPr>
              <w:t>10.输出接口：1×3.5mm接口混音输出、2×水晶头功放输出；</w:t>
            </w:r>
          </w:p>
          <w:p w14:paraId="0AD560CE">
            <w:pPr>
              <w:jc w:val="left"/>
              <w:textAlignment w:val="center"/>
              <w:rPr>
                <w:rStyle w:val="9"/>
                <w:rFonts w:hint="default"/>
                <w:color w:val="auto"/>
              </w:rPr>
            </w:pPr>
            <w:r>
              <w:rPr>
                <w:rStyle w:val="9"/>
                <w:rFonts w:hint="default"/>
                <w:color w:val="auto"/>
              </w:rPr>
              <w:t>11.功放接口：2*200W</w:t>
            </w:r>
          </w:p>
          <w:p w14:paraId="36EF7BFA">
            <w:pPr>
              <w:jc w:val="left"/>
              <w:textAlignment w:val="center"/>
              <w:rPr>
                <w:rStyle w:val="9"/>
                <w:rFonts w:hint="default"/>
                <w:color w:val="auto"/>
              </w:rPr>
            </w:pPr>
            <w:r>
              <w:rPr>
                <w:rStyle w:val="9"/>
                <w:rFonts w:hint="default"/>
                <w:color w:val="auto"/>
              </w:rPr>
              <w:t>12.前面板支持输入输出音量旋钮调节；</w:t>
            </w:r>
          </w:p>
          <w:p w14:paraId="1C74080E">
            <w:pPr>
              <w:jc w:val="left"/>
              <w:textAlignment w:val="center"/>
              <w:rPr>
                <w:rStyle w:val="9"/>
                <w:rFonts w:hint="default"/>
                <w:b/>
                <w:bCs/>
                <w:color w:val="auto"/>
              </w:rPr>
            </w:pPr>
            <w:r>
              <w:rPr>
                <w:rStyle w:val="9"/>
                <w:rFonts w:hint="default"/>
                <w:color w:val="auto"/>
              </w:rPr>
              <w:t>▲13.可在线显示每路输入输出的能量大小；</w:t>
            </w:r>
            <w:r>
              <w:rPr>
                <w:rStyle w:val="9"/>
                <w:rFonts w:hint="default"/>
                <w:b/>
                <w:bCs/>
                <w:color w:val="auto"/>
              </w:rPr>
              <w:t>（技术文件中提供可视化软件界面截图）</w:t>
            </w:r>
          </w:p>
          <w:p w14:paraId="2A65B995">
            <w:pPr>
              <w:jc w:val="left"/>
              <w:textAlignment w:val="center"/>
              <w:rPr>
                <w:rStyle w:val="9"/>
                <w:rFonts w:hint="default"/>
                <w:b/>
                <w:bCs/>
                <w:color w:val="auto"/>
              </w:rPr>
            </w:pPr>
            <w:r>
              <w:rPr>
                <w:rStyle w:val="9"/>
                <w:rFonts w:hint="default"/>
                <w:color w:val="auto"/>
              </w:rPr>
              <w:t>14.可通过软件进行混音选择以及输出音量控制模式；</w:t>
            </w:r>
            <w:r>
              <w:rPr>
                <w:rStyle w:val="9"/>
                <w:rFonts w:hint="default"/>
                <w:b/>
                <w:bCs/>
                <w:color w:val="auto"/>
              </w:rPr>
              <w:t>（技术文件中提供可视化软件界面截图）</w:t>
            </w:r>
          </w:p>
          <w:p w14:paraId="1B8D6152">
            <w:pPr>
              <w:jc w:val="left"/>
              <w:textAlignment w:val="center"/>
              <w:rPr>
                <w:rStyle w:val="9"/>
                <w:rFonts w:hint="default"/>
                <w:b/>
                <w:bCs/>
                <w:color w:val="auto"/>
              </w:rPr>
            </w:pPr>
            <w:r>
              <w:rPr>
                <w:rStyle w:val="9"/>
                <w:rFonts w:hint="default"/>
                <w:b/>
                <w:bCs/>
                <w:color w:val="auto"/>
              </w:rPr>
              <w:t>无线话筒：</w:t>
            </w:r>
          </w:p>
          <w:p w14:paraId="19DB589D">
            <w:pPr>
              <w:rPr>
                <w:rFonts w:hint="eastAsia" w:ascii="宋体" w:hAnsi="宋体" w:cs="宋体"/>
                <w:color w:val="auto"/>
                <w:szCs w:val="21"/>
                <w:u w:color="000000"/>
              </w:rPr>
            </w:pPr>
            <w:r>
              <w:rPr>
                <w:rFonts w:hint="eastAsia" w:ascii="宋体" w:hAnsi="宋体" w:cs="宋体"/>
                <w:color w:val="auto"/>
                <w:szCs w:val="21"/>
                <w:u w:color="000000"/>
              </w:rPr>
              <w:t>1.支持 IR红外对频 与 UHF无线传输 双模融合，自动切换无延迟；</w:t>
            </w:r>
          </w:p>
          <w:p w14:paraId="0EE34000">
            <w:pPr>
              <w:rPr>
                <w:rFonts w:hint="eastAsia" w:ascii="宋体" w:hAnsi="宋体" w:cs="宋体"/>
                <w:color w:val="auto"/>
                <w:szCs w:val="21"/>
                <w:u w:color="000000"/>
              </w:rPr>
            </w:pPr>
            <w:r>
              <w:rPr>
                <w:rFonts w:hint="eastAsia" w:ascii="宋体" w:hAnsi="宋体" w:cs="宋体"/>
                <w:color w:val="auto"/>
                <w:szCs w:val="21"/>
                <w:u w:color="000000"/>
              </w:rPr>
              <w:t>2.传输距离≥50米（无遮挡环境），全数字化传输，采用 48kHz/16bit 采样率；</w:t>
            </w:r>
          </w:p>
          <w:p w14:paraId="3F1B05FC">
            <w:pPr>
              <w:rPr>
                <w:rFonts w:hint="eastAsia" w:ascii="宋体" w:hAnsi="宋体" w:cs="宋体"/>
                <w:color w:val="auto"/>
                <w:szCs w:val="21"/>
                <w:u w:color="000000"/>
              </w:rPr>
            </w:pPr>
            <w:r>
              <w:rPr>
                <w:rFonts w:hint="eastAsia" w:ascii="宋体" w:hAnsi="宋体" w:cs="宋体"/>
                <w:color w:val="auto"/>
                <w:szCs w:val="21"/>
                <w:u w:color="000000"/>
              </w:rPr>
              <w:t>3.内置 DSP芯片，支持自适应降噪、动态均衡调节；</w:t>
            </w:r>
          </w:p>
          <w:p w14:paraId="0AC1610D">
            <w:pPr>
              <w:rPr>
                <w:rFonts w:hint="eastAsia" w:ascii="宋体" w:hAnsi="宋体" w:cs="宋体"/>
                <w:color w:val="auto"/>
                <w:szCs w:val="21"/>
                <w:u w:color="000000"/>
              </w:rPr>
            </w:pPr>
            <w:r>
              <w:rPr>
                <w:rFonts w:hint="eastAsia" w:ascii="宋体" w:hAnsi="宋体" w:cs="宋体"/>
                <w:color w:val="auto"/>
                <w:szCs w:val="21"/>
                <w:u w:color="000000"/>
              </w:rPr>
              <w:t>话筒内置锂电池，容量≥1000mAh，满电续航≥8小时（连续使用）；</w:t>
            </w:r>
          </w:p>
          <w:p w14:paraId="37B4F4A8">
            <w:pPr>
              <w:rPr>
                <w:rFonts w:hint="eastAsia" w:ascii="宋体" w:hAnsi="宋体" w:cs="宋体"/>
                <w:color w:val="auto"/>
                <w:szCs w:val="21"/>
                <w:u w:color="000000"/>
              </w:rPr>
            </w:pPr>
            <w:r>
              <w:rPr>
                <w:rFonts w:hint="eastAsia" w:ascii="宋体" w:hAnsi="宋体" w:cs="宋体"/>
                <w:color w:val="auto"/>
                <w:szCs w:val="21"/>
                <w:u w:color="000000"/>
              </w:rPr>
              <w:t>4.充电座采用 U型磁吸镀金触点，支持Type-C快充（5V/2A），2小时充满；</w:t>
            </w:r>
          </w:p>
          <w:p w14:paraId="341AAF11">
            <w:pPr>
              <w:rPr>
                <w:rFonts w:hint="eastAsia" w:ascii="宋体" w:hAnsi="宋体" w:cs="宋体"/>
                <w:color w:val="auto"/>
                <w:szCs w:val="21"/>
                <w:u w:color="000000"/>
              </w:rPr>
            </w:pPr>
            <w:r>
              <w:rPr>
                <w:rFonts w:hint="eastAsia" w:ascii="宋体" w:hAnsi="宋体" w:cs="宋体"/>
                <w:color w:val="auto"/>
                <w:szCs w:val="21"/>
                <w:u w:color="000000"/>
              </w:rPr>
              <w:t>5.充电座集成 状态检测模块，可向中控系统发送设备在位/离位信号；</w:t>
            </w:r>
          </w:p>
          <w:p w14:paraId="7EBAF770">
            <w:pPr>
              <w:rPr>
                <w:rFonts w:hint="eastAsia" w:ascii="宋体" w:hAnsi="宋体" w:cs="宋体"/>
                <w:color w:val="auto"/>
                <w:szCs w:val="21"/>
                <w:u w:color="000000"/>
              </w:rPr>
            </w:pPr>
            <w:r>
              <w:rPr>
                <w:rFonts w:hint="eastAsia" w:ascii="宋体" w:hAnsi="宋体" w:cs="宋体"/>
                <w:color w:val="auto"/>
                <w:szCs w:val="21"/>
                <w:u w:color="000000"/>
              </w:rPr>
              <w:t>6.支持3.5mm接口外接领夹麦/头戴麦，灵敏度≥-36dB±3dB；</w:t>
            </w:r>
          </w:p>
          <w:p w14:paraId="65B382D7">
            <w:pPr>
              <w:rPr>
                <w:rFonts w:hint="eastAsia" w:ascii="宋体" w:hAnsi="宋体" w:cs="宋体"/>
                <w:color w:val="auto"/>
                <w:szCs w:val="21"/>
                <w:u w:color="000000"/>
              </w:rPr>
            </w:pPr>
            <w:r>
              <w:rPr>
                <w:rFonts w:hint="eastAsia" w:ascii="宋体" w:hAnsi="宋体" w:cs="宋体"/>
                <w:color w:val="auto"/>
                <w:szCs w:val="21"/>
                <w:u w:color="000000"/>
              </w:rPr>
              <w:t>自带OLED显示屏，实时显示电量、音量等级、连接状态；</w:t>
            </w:r>
          </w:p>
          <w:p w14:paraId="32AF5563">
            <w:pPr>
              <w:rPr>
                <w:rFonts w:hint="eastAsia" w:ascii="宋体" w:hAnsi="宋体" w:cs="宋体"/>
                <w:color w:val="auto"/>
                <w:szCs w:val="21"/>
                <w:u w:color="000000"/>
              </w:rPr>
            </w:pPr>
            <w:r>
              <w:rPr>
                <w:rFonts w:hint="eastAsia" w:ascii="宋体" w:hAnsi="宋体" w:cs="宋体"/>
                <w:color w:val="auto"/>
                <w:szCs w:val="21"/>
                <w:u w:color="000000"/>
              </w:rPr>
              <w:t>7、内置轻量化AI助手，支持实时语音问答、知识检索，复杂问答深度分析，响应延迟≤300ms；</w:t>
            </w:r>
          </w:p>
          <w:p w14:paraId="0B6B844B">
            <w:pPr>
              <w:rPr>
                <w:rFonts w:hint="eastAsia" w:ascii="宋体" w:hAnsi="宋体" w:cs="宋体"/>
                <w:b/>
                <w:bCs/>
                <w:color w:val="auto"/>
                <w:szCs w:val="21"/>
                <w:u w:color="000000"/>
              </w:rPr>
            </w:pPr>
            <w:r>
              <w:rPr>
                <w:rFonts w:hint="eastAsia" w:ascii="宋体" w:hAnsi="宋体" w:cs="宋体"/>
                <w:color w:val="auto"/>
                <w:szCs w:val="21"/>
                <w:u w:color="000000"/>
              </w:rPr>
              <w:t>8、话筒具备AI唤醒功能键，长按即可激活AI助手，进项教学交互。</w:t>
            </w:r>
            <w:r>
              <w:rPr>
                <w:rFonts w:hint="eastAsia" w:ascii="宋体" w:hAnsi="宋体" w:cs="宋体"/>
                <w:b/>
                <w:bCs/>
                <w:color w:val="auto"/>
                <w:szCs w:val="21"/>
                <w:u w:color="000000"/>
              </w:rPr>
              <w:t>（提供功能演示）</w:t>
            </w:r>
          </w:p>
          <w:p w14:paraId="36BEF61B">
            <w:pPr>
              <w:rPr>
                <w:rFonts w:hint="eastAsia" w:ascii="宋体" w:hAnsi="宋体" w:cs="宋体"/>
                <w:color w:val="auto"/>
                <w:szCs w:val="21"/>
                <w:u w:color="000000"/>
              </w:rPr>
            </w:pPr>
            <w:r>
              <w:rPr>
                <w:rFonts w:hint="eastAsia" w:ascii="宋体" w:hAnsi="宋体" w:cs="宋体"/>
                <w:color w:val="auto"/>
                <w:szCs w:val="21"/>
                <w:u w:color="000000"/>
              </w:rPr>
              <w:t>9、具有支持接入学校私有大模型功能。</w:t>
            </w:r>
          </w:p>
          <w:p w14:paraId="56F440E0">
            <w:pPr>
              <w:jc w:val="left"/>
              <w:textAlignment w:val="center"/>
              <w:rPr>
                <w:rStyle w:val="9"/>
                <w:rFonts w:hint="default"/>
                <w:color w:val="auto"/>
              </w:rPr>
            </w:pPr>
            <w:r>
              <w:rPr>
                <w:rStyle w:val="9"/>
                <w:rFonts w:hint="default"/>
                <w:b/>
                <w:bCs/>
                <w:color w:val="auto"/>
              </w:rPr>
              <w:t>音箱：</w:t>
            </w:r>
          </w:p>
          <w:p w14:paraId="7369ADC2">
            <w:pPr>
              <w:jc w:val="left"/>
              <w:textAlignment w:val="center"/>
              <w:rPr>
                <w:rStyle w:val="9"/>
                <w:rFonts w:hint="default"/>
                <w:color w:val="auto"/>
              </w:rPr>
            </w:pPr>
            <w:r>
              <w:rPr>
                <w:rStyle w:val="9"/>
                <w:rFonts w:hint="default"/>
                <w:color w:val="auto"/>
              </w:rPr>
              <w:t>1.灵敏度（1W/1m）:94dB</w:t>
            </w:r>
          </w:p>
          <w:p w14:paraId="383BEA42">
            <w:pPr>
              <w:jc w:val="left"/>
              <w:textAlignment w:val="center"/>
              <w:rPr>
                <w:rStyle w:val="9"/>
                <w:rFonts w:hint="default"/>
                <w:color w:val="auto"/>
              </w:rPr>
            </w:pPr>
            <w:r>
              <w:rPr>
                <w:rStyle w:val="9"/>
                <w:rFonts w:hint="default"/>
                <w:color w:val="auto"/>
              </w:rPr>
              <w:t>2.频响范围:60Hz~19KHz</w:t>
            </w:r>
          </w:p>
          <w:p w14:paraId="6D96A656">
            <w:pPr>
              <w:jc w:val="left"/>
              <w:textAlignment w:val="center"/>
              <w:rPr>
                <w:rStyle w:val="9"/>
                <w:rFonts w:hint="default"/>
                <w:color w:val="auto"/>
              </w:rPr>
            </w:pPr>
            <w:r>
              <w:rPr>
                <w:rStyle w:val="9"/>
                <w:rFonts w:hint="default"/>
                <w:color w:val="auto"/>
              </w:rPr>
              <w:t>3.标称阻抗:8Ω</w:t>
            </w:r>
          </w:p>
          <w:p w14:paraId="47783291">
            <w:pPr>
              <w:jc w:val="left"/>
              <w:textAlignment w:val="center"/>
              <w:rPr>
                <w:rStyle w:val="9"/>
                <w:rFonts w:hint="default"/>
                <w:color w:val="auto"/>
              </w:rPr>
            </w:pPr>
            <w:r>
              <w:rPr>
                <w:rStyle w:val="9"/>
                <w:rFonts w:hint="default"/>
                <w:color w:val="auto"/>
              </w:rPr>
              <w:t>4.额定功率:60W</w:t>
            </w:r>
          </w:p>
          <w:p w14:paraId="6938D24B">
            <w:pPr>
              <w:jc w:val="left"/>
              <w:textAlignment w:val="center"/>
              <w:rPr>
                <w:rStyle w:val="9"/>
                <w:rFonts w:hint="default"/>
                <w:color w:val="auto"/>
              </w:rPr>
            </w:pPr>
            <w:r>
              <w:rPr>
                <w:rStyle w:val="9"/>
                <w:rFonts w:hint="default"/>
                <w:color w:val="auto"/>
              </w:rPr>
              <w:t>5.低音单元:2×4.5”</w:t>
            </w:r>
          </w:p>
          <w:p w14:paraId="43E87D7C">
            <w:pPr>
              <w:jc w:val="left"/>
              <w:textAlignment w:val="center"/>
              <w:rPr>
                <w:rStyle w:val="9"/>
                <w:rFonts w:hint="default"/>
                <w:color w:val="auto"/>
              </w:rPr>
            </w:pPr>
            <w:r>
              <w:rPr>
                <w:rStyle w:val="9"/>
                <w:rFonts w:hint="default"/>
                <w:color w:val="auto"/>
              </w:rPr>
              <w:t>6.高音单元:1×1”</w:t>
            </w:r>
          </w:p>
          <w:p w14:paraId="4922C9A6">
            <w:pPr>
              <w:jc w:val="left"/>
              <w:textAlignment w:val="center"/>
              <w:rPr>
                <w:rStyle w:val="9"/>
                <w:rFonts w:hint="default"/>
                <w:color w:val="auto"/>
              </w:rPr>
            </w:pPr>
            <w:r>
              <w:rPr>
                <w:rStyle w:val="9"/>
                <w:rFonts w:hint="default"/>
                <w:color w:val="auto"/>
              </w:rPr>
              <w:t xml:space="preserve">7.最大声压级:114dB </w:t>
            </w:r>
          </w:p>
          <w:p w14:paraId="569EC9B5">
            <w:pPr>
              <w:jc w:val="left"/>
              <w:textAlignment w:val="center"/>
              <w:rPr>
                <w:rStyle w:val="9"/>
                <w:rFonts w:hint="default"/>
                <w:color w:val="auto"/>
              </w:rPr>
            </w:pPr>
            <w:r>
              <w:rPr>
                <w:rStyle w:val="9"/>
                <w:rFonts w:hint="default"/>
                <w:b/>
                <w:bCs/>
                <w:color w:val="auto"/>
              </w:rPr>
              <w:t>鹅颈话筒：</w:t>
            </w:r>
          </w:p>
          <w:p w14:paraId="24AD0DE1">
            <w:pPr>
              <w:jc w:val="left"/>
              <w:textAlignment w:val="center"/>
              <w:rPr>
                <w:rStyle w:val="9"/>
                <w:rFonts w:hint="default"/>
                <w:color w:val="auto"/>
              </w:rPr>
            </w:pPr>
            <w:r>
              <w:rPr>
                <w:rStyle w:val="9"/>
                <w:rFonts w:hint="default"/>
                <w:color w:val="auto"/>
              </w:rPr>
              <w:t>1.频率响应：40Hz～16KHz</w:t>
            </w:r>
          </w:p>
          <w:p w14:paraId="1DFA4483">
            <w:pPr>
              <w:jc w:val="left"/>
              <w:textAlignment w:val="center"/>
              <w:rPr>
                <w:rStyle w:val="9"/>
                <w:rFonts w:hint="default"/>
                <w:color w:val="auto"/>
              </w:rPr>
            </w:pPr>
            <w:r>
              <w:rPr>
                <w:rStyle w:val="9"/>
                <w:rFonts w:hint="default"/>
                <w:color w:val="auto"/>
              </w:rPr>
              <w:t>2.灵敏度：-46dB±2 dB （re 0dB=1V/Pa@1kHz）</w:t>
            </w:r>
          </w:p>
          <w:p w14:paraId="25230BEA">
            <w:pPr>
              <w:jc w:val="left"/>
              <w:textAlignment w:val="center"/>
              <w:rPr>
                <w:rStyle w:val="9"/>
                <w:rFonts w:hint="default"/>
                <w:color w:val="auto"/>
              </w:rPr>
            </w:pPr>
            <w:r>
              <w:rPr>
                <w:rStyle w:val="9"/>
                <w:rFonts w:hint="default"/>
                <w:color w:val="auto"/>
              </w:rPr>
              <w:t>3.指向特性：超心型指向性</w:t>
            </w:r>
          </w:p>
          <w:p w14:paraId="4C8CDDEF">
            <w:pPr>
              <w:jc w:val="left"/>
              <w:textAlignment w:val="center"/>
              <w:rPr>
                <w:rStyle w:val="9"/>
                <w:rFonts w:hint="default"/>
                <w:color w:val="auto"/>
              </w:rPr>
            </w:pPr>
            <w:r>
              <w:rPr>
                <w:rStyle w:val="9"/>
                <w:rFonts w:hint="default"/>
                <w:color w:val="auto"/>
              </w:rPr>
              <w:t>4.输出阻抗：680Ω±30%</w:t>
            </w:r>
          </w:p>
          <w:p w14:paraId="532AF011">
            <w:pPr>
              <w:jc w:val="left"/>
              <w:textAlignment w:val="center"/>
              <w:rPr>
                <w:rStyle w:val="9"/>
                <w:rFonts w:hint="default"/>
                <w:color w:val="auto"/>
              </w:rPr>
            </w:pPr>
            <w:r>
              <w:rPr>
                <w:rStyle w:val="9"/>
                <w:rFonts w:hint="default"/>
                <w:color w:val="auto"/>
              </w:rPr>
              <w:t>5.输出幅度：Max 300mV</w:t>
            </w:r>
          </w:p>
          <w:p w14:paraId="314898A3">
            <w:pPr>
              <w:jc w:val="left"/>
              <w:textAlignment w:val="center"/>
              <w:rPr>
                <w:rFonts w:hint="eastAsia" w:ascii="宋体" w:hAnsi="宋体" w:cs="宋体"/>
                <w:color w:val="auto"/>
                <w:szCs w:val="21"/>
              </w:rPr>
            </w:pPr>
            <w:r>
              <w:rPr>
                <w:rStyle w:val="9"/>
                <w:rFonts w:hint="default"/>
                <w:color w:val="auto"/>
              </w:rPr>
              <w:t>6.最大承受声压：110dB SPL（A计权@1KHz，THD≤3%）</w:t>
            </w:r>
          </w:p>
        </w:tc>
        <w:tc>
          <w:tcPr>
            <w:tcW w:w="226" w:type="pct"/>
            <w:shd w:val="clear" w:color="auto" w:fill="auto"/>
            <w:vAlign w:val="center"/>
          </w:tcPr>
          <w:p w14:paraId="49148499">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332FC430">
            <w:pPr>
              <w:widowControl/>
              <w:jc w:val="center"/>
              <w:textAlignment w:val="center"/>
              <w:rPr>
                <w:rFonts w:hint="eastAsia" w:ascii="宋体" w:hAnsi="宋体" w:cs="宋体"/>
                <w:color w:val="auto"/>
                <w:szCs w:val="21"/>
              </w:rPr>
            </w:pPr>
            <w:r>
              <w:rPr>
                <w:rFonts w:hint="eastAsia" w:ascii="宋体" w:hAnsi="宋体" w:cs="宋体"/>
                <w:color w:val="auto"/>
                <w:szCs w:val="21"/>
              </w:rPr>
              <w:t>套</w:t>
            </w:r>
          </w:p>
        </w:tc>
        <w:tc>
          <w:tcPr>
            <w:tcW w:w="404" w:type="pct"/>
            <w:vAlign w:val="center"/>
          </w:tcPr>
          <w:p w14:paraId="4A8640C6">
            <w:pPr>
              <w:jc w:val="center"/>
              <w:rPr>
                <w:rStyle w:val="9"/>
                <w:rFonts w:hint="default"/>
                <w:color w:val="auto"/>
              </w:rPr>
            </w:pPr>
            <w:r>
              <w:rPr>
                <w:rStyle w:val="9"/>
                <w:rFonts w:hint="default"/>
                <w:color w:val="auto"/>
              </w:rPr>
              <w:t>艾力特、雅克、音桥</w:t>
            </w:r>
          </w:p>
        </w:tc>
      </w:tr>
      <w:tr w14:paraId="5B6C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2C6CEC6F">
            <w:pPr>
              <w:spacing w:line="288" w:lineRule="auto"/>
              <w:jc w:val="center"/>
              <w:rPr>
                <w:rFonts w:hint="eastAsia" w:ascii="宋体" w:hAnsi="宋体" w:cs="宋体"/>
                <w:color w:val="auto"/>
                <w:szCs w:val="21"/>
              </w:rPr>
            </w:pPr>
            <w:r>
              <w:rPr>
                <w:rFonts w:hint="eastAsia" w:ascii="宋体" w:hAnsi="宋体" w:cs="宋体"/>
                <w:color w:val="auto"/>
                <w:spacing w:val="-6"/>
                <w:szCs w:val="21"/>
              </w:rPr>
              <w:t>6</w:t>
            </w:r>
          </w:p>
        </w:tc>
        <w:tc>
          <w:tcPr>
            <w:tcW w:w="560" w:type="pct"/>
            <w:shd w:val="clear" w:color="auto" w:fill="auto"/>
            <w:vAlign w:val="center"/>
          </w:tcPr>
          <w:p w14:paraId="69B7340A">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中控</w:t>
            </w:r>
          </w:p>
        </w:tc>
        <w:tc>
          <w:tcPr>
            <w:tcW w:w="3365" w:type="pct"/>
            <w:shd w:val="clear" w:color="auto" w:fill="auto"/>
            <w:vAlign w:val="center"/>
          </w:tcPr>
          <w:p w14:paraId="34545C0B">
            <w:pPr>
              <w:widowControl/>
              <w:jc w:val="left"/>
              <w:textAlignment w:val="center"/>
              <w:rPr>
                <w:rStyle w:val="9"/>
                <w:rFonts w:hint="default"/>
                <w:color w:val="auto"/>
              </w:rPr>
            </w:pPr>
            <w:r>
              <w:rPr>
                <w:rStyle w:val="9"/>
                <w:rFonts w:hint="default"/>
                <w:color w:val="auto"/>
              </w:rPr>
              <w:t>一、主机</w:t>
            </w:r>
          </w:p>
          <w:p w14:paraId="235BE7DE">
            <w:pPr>
              <w:widowControl/>
              <w:jc w:val="left"/>
              <w:textAlignment w:val="center"/>
              <w:rPr>
                <w:rStyle w:val="9"/>
                <w:rFonts w:hint="default"/>
                <w:b/>
                <w:bCs/>
                <w:color w:val="auto"/>
              </w:rPr>
            </w:pPr>
            <w:r>
              <w:rPr>
                <w:rStyle w:val="9"/>
                <w:rFonts w:hint="default"/>
                <w:color w:val="auto"/>
              </w:rPr>
              <w:t>▲1、具有≥4进4出HDMI矩阵接口，内置≥7口千兆网络接口，I/O接口≥9路，环境检测通讯接口≥1路，RS232双向通讯接口≥8路，485控制口≥2路,单刀触点开关≥3路，3.5mm高清音频剥离输出接口≥1路，MIC信号输入≥2路，MIC信号输出≥1路，强电控制端口≥4路。</w:t>
            </w:r>
            <w:r>
              <w:rPr>
                <w:rStyle w:val="9"/>
                <w:rFonts w:hint="default"/>
                <w:b/>
                <w:bCs/>
                <w:color w:val="auto"/>
              </w:rPr>
              <w:t>（技术文件中提供投标产品实物照片并对相关接口进行说明）</w:t>
            </w:r>
          </w:p>
          <w:p w14:paraId="17DAE945">
            <w:pPr>
              <w:widowControl/>
              <w:jc w:val="left"/>
              <w:textAlignment w:val="center"/>
              <w:rPr>
                <w:rStyle w:val="9"/>
                <w:rFonts w:hint="default"/>
                <w:color w:val="auto"/>
              </w:rPr>
            </w:pPr>
            <w:r>
              <w:rPr>
                <w:rStyle w:val="9"/>
                <w:rFonts w:hint="default"/>
                <w:color w:val="auto"/>
              </w:rPr>
              <w:t>▲2、HDMI矩阵接口具有热插拔自动信号切换功能，具有可编程矩阵功能可同时输出不同信号。</w:t>
            </w:r>
          </w:p>
          <w:p w14:paraId="4433C9B1">
            <w:pPr>
              <w:widowControl/>
              <w:jc w:val="left"/>
              <w:textAlignment w:val="center"/>
              <w:rPr>
                <w:rStyle w:val="9"/>
                <w:rFonts w:hint="default"/>
                <w:color w:val="auto"/>
              </w:rPr>
            </w:pPr>
            <w:r>
              <w:rPr>
                <w:rStyle w:val="9"/>
                <w:rFonts w:hint="default"/>
                <w:color w:val="auto"/>
              </w:rPr>
              <w:t>3、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14:paraId="11CD6C09">
            <w:pPr>
              <w:widowControl/>
              <w:jc w:val="left"/>
              <w:textAlignment w:val="center"/>
              <w:rPr>
                <w:rStyle w:val="9"/>
                <w:rFonts w:hint="default"/>
                <w:color w:val="auto"/>
              </w:rPr>
            </w:pPr>
            <w:r>
              <w:rPr>
                <w:rStyle w:val="9"/>
                <w:rFonts w:hint="default"/>
                <w:color w:val="auto"/>
              </w:rPr>
              <w:t>4、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10B65BDB">
            <w:pPr>
              <w:widowControl/>
              <w:jc w:val="left"/>
              <w:textAlignment w:val="center"/>
              <w:rPr>
                <w:rStyle w:val="9"/>
                <w:rFonts w:hint="default"/>
                <w:color w:val="auto"/>
              </w:rPr>
            </w:pPr>
            <w:r>
              <w:rPr>
                <w:rStyle w:val="9"/>
                <w:rFonts w:hint="default"/>
                <w:color w:val="auto"/>
              </w:rPr>
              <w:t>5、跨网段要求，控制机可放置在任意网段并能完成对中控设备的管理，中控设备所在网段无需再增加额外电脑。</w:t>
            </w:r>
          </w:p>
          <w:p w14:paraId="3EEE9815">
            <w:pPr>
              <w:widowControl/>
              <w:jc w:val="left"/>
              <w:textAlignment w:val="center"/>
              <w:rPr>
                <w:rStyle w:val="9"/>
                <w:rFonts w:hint="default"/>
                <w:color w:val="auto"/>
              </w:rPr>
            </w:pPr>
            <w:r>
              <w:rPr>
                <w:rStyle w:val="9"/>
                <w:rFonts w:hint="default"/>
                <w:color w:val="auto"/>
              </w:rPr>
              <w:t>6、支持脱机和联网两种运行方式：网络畅通时数据上传至中心数据库，网络故障时，可脱离服务器独立工作，实现本地认证和操作记录，实现脱机和联网运行两种方式。                                                                                                 7、中控主机内置（非电话机形式）语音对讲硬件网络模块具有呼叫、SPK、MIC专用接口，实现语音对讲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r>
              <w:rPr>
                <w:rStyle w:val="9"/>
                <w:rFonts w:hint="default"/>
                <w:b/>
                <w:bCs/>
                <w:color w:val="auto"/>
              </w:rPr>
              <w:t>（投标文件中提供视频演示）</w:t>
            </w:r>
          </w:p>
          <w:p w14:paraId="624D27F5">
            <w:pPr>
              <w:widowControl/>
              <w:jc w:val="left"/>
              <w:textAlignment w:val="center"/>
              <w:rPr>
                <w:rStyle w:val="9"/>
                <w:rFonts w:hint="default"/>
                <w:color w:val="auto"/>
              </w:rPr>
            </w:pPr>
            <w:r>
              <w:rPr>
                <w:rStyle w:val="9"/>
                <w:rFonts w:hint="default"/>
                <w:color w:val="auto"/>
              </w:rPr>
              <w:t>▲8、为实现统一平台管理，需与学校现有多媒体总控管理平台无缝对接，实现统一远程集中管控、跨校区管理、语音对讲、远程设置、状态监看、远程维护、远程开关等功能。</w:t>
            </w:r>
            <w:r>
              <w:rPr>
                <w:rStyle w:val="9"/>
                <w:rFonts w:hint="default"/>
                <w:b/>
                <w:bCs/>
                <w:color w:val="auto"/>
              </w:rPr>
              <w:t>（技术文件中提供对接技术方案</w:t>
            </w:r>
            <w:r>
              <w:rPr>
                <w:rStyle w:val="9"/>
                <w:rFonts w:hint="default"/>
                <w:color w:val="auto"/>
              </w:rPr>
              <w:t>）。</w:t>
            </w:r>
          </w:p>
          <w:p w14:paraId="4502C309">
            <w:pPr>
              <w:widowControl/>
              <w:numPr>
                <w:ilvl w:val="0"/>
                <w:numId w:val="2"/>
              </w:numPr>
              <w:jc w:val="left"/>
              <w:textAlignment w:val="center"/>
              <w:rPr>
                <w:rStyle w:val="9"/>
                <w:rFonts w:hint="default"/>
                <w:color w:val="auto"/>
              </w:rPr>
            </w:pPr>
            <w:r>
              <w:rPr>
                <w:rStyle w:val="9"/>
                <w:rFonts w:hint="default"/>
                <w:color w:val="auto"/>
              </w:rPr>
              <w:t>产品具有3C国家强制性认证证书。</w:t>
            </w:r>
          </w:p>
          <w:p w14:paraId="160112BA">
            <w:pPr>
              <w:widowControl/>
              <w:jc w:val="left"/>
              <w:textAlignment w:val="center"/>
              <w:rPr>
                <w:rStyle w:val="9"/>
                <w:rFonts w:hint="default"/>
                <w:color w:val="auto"/>
              </w:rPr>
            </w:pPr>
            <w:r>
              <w:rPr>
                <w:rStyle w:val="9"/>
                <w:rFonts w:hint="default"/>
                <w:color w:val="auto"/>
              </w:rPr>
              <w:t>二、液晶智能控制终端</w:t>
            </w:r>
          </w:p>
          <w:p w14:paraId="423836F9">
            <w:pPr>
              <w:widowControl/>
              <w:jc w:val="left"/>
              <w:textAlignment w:val="center"/>
              <w:rPr>
                <w:rStyle w:val="9"/>
                <w:rFonts w:hint="default"/>
                <w:color w:val="auto"/>
              </w:rPr>
            </w:pPr>
            <w:r>
              <w:rPr>
                <w:rStyle w:val="9"/>
                <w:rFonts w:hint="default"/>
                <w:color w:val="auto"/>
              </w:rPr>
              <w:t>1、屏幕尺寸：≥7英寸采用工业级芯片架构、一体化极窄边设计，集成一键式呼入实现与总控室全双工语音对讲功能（含拾音及扬声器）,一键式呼入具有实体按键与屏幕按键两种，当屏幕故障时，也能使用实体按键进行对讲报修。同时支持三种认证方式（插卡，刷卡，二维码扫码）,可自动生成动态二维码，用于钉钉、微信等软件正向扫码开机。上课、下课、呼叫三个按键均具有真人语音提示功能。具有呼叫实体按键，在中控未开机的情况下，也能实现呼叫对讲功能。（投标文件中提供视频演示）</w:t>
            </w:r>
          </w:p>
          <w:p w14:paraId="01A1BA4A">
            <w:pPr>
              <w:widowControl/>
              <w:jc w:val="left"/>
              <w:textAlignment w:val="center"/>
              <w:rPr>
                <w:rStyle w:val="9"/>
                <w:rFonts w:hint="default"/>
                <w:color w:val="auto"/>
              </w:rPr>
            </w:pPr>
            <w:r>
              <w:rPr>
                <w:rStyle w:val="9"/>
                <w:rFonts w:hint="default"/>
                <w:color w:val="auto"/>
              </w:rPr>
              <w:t xml:space="preserve">2、含设备控制、教学演示控制、环境控制客户端软件，支持互动切换；                            </w:t>
            </w:r>
          </w:p>
          <w:p w14:paraId="34745577">
            <w:pPr>
              <w:widowControl/>
              <w:jc w:val="left"/>
              <w:textAlignment w:val="center"/>
              <w:rPr>
                <w:rFonts w:hint="eastAsia" w:ascii="宋体" w:hAnsi="宋体" w:cs="宋体"/>
                <w:color w:val="auto"/>
                <w:szCs w:val="21"/>
              </w:rPr>
            </w:pPr>
            <w:r>
              <w:rPr>
                <w:rStyle w:val="9"/>
                <w:rFonts w:hint="default"/>
                <w:color w:val="auto"/>
              </w:rPr>
              <w:t>3、在网络故障断网应急情况下，具有无卡操作的四位二级应急密码键开启功能，供管理员应急处理（</w:t>
            </w:r>
            <w:r>
              <w:rPr>
                <w:rStyle w:val="9"/>
                <w:rFonts w:hint="default"/>
                <w:b/>
                <w:bCs/>
                <w:color w:val="auto"/>
              </w:rPr>
              <w:t>技术文件中提供投标产品实物照片并对相关功能进行说明）。</w:t>
            </w:r>
          </w:p>
        </w:tc>
        <w:tc>
          <w:tcPr>
            <w:tcW w:w="226" w:type="pct"/>
            <w:shd w:val="clear" w:color="auto" w:fill="auto"/>
            <w:vAlign w:val="center"/>
          </w:tcPr>
          <w:p w14:paraId="6DFF92FE">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00B6FAAC">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06BB5302">
            <w:pPr>
              <w:jc w:val="center"/>
              <w:rPr>
                <w:rStyle w:val="9"/>
                <w:rFonts w:hint="default"/>
                <w:color w:val="auto"/>
              </w:rPr>
            </w:pPr>
            <w:r>
              <w:rPr>
                <w:rStyle w:val="9"/>
                <w:rFonts w:hint="default"/>
                <w:color w:val="auto"/>
              </w:rPr>
              <w:t>得实、迈杰、首智</w:t>
            </w:r>
          </w:p>
        </w:tc>
      </w:tr>
      <w:tr w14:paraId="6BEA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5E5CBC3F">
            <w:pPr>
              <w:spacing w:line="288" w:lineRule="auto"/>
              <w:jc w:val="center"/>
              <w:rPr>
                <w:rFonts w:hint="eastAsia" w:ascii="宋体" w:hAnsi="宋体" w:cs="宋体"/>
                <w:color w:val="auto"/>
                <w:szCs w:val="21"/>
              </w:rPr>
            </w:pPr>
            <w:r>
              <w:rPr>
                <w:rFonts w:hint="eastAsia" w:ascii="宋体" w:hAnsi="宋体" w:cs="宋体"/>
                <w:color w:val="auto"/>
                <w:spacing w:val="-6"/>
                <w:szCs w:val="21"/>
              </w:rPr>
              <w:t>7</w:t>
            </w:r>
          </w:p>
        </w:tc>
        <w:tc>
          <w:tcPr>
            <w:tcW w:w="560" w:type="pct"/>
            <w:shd w:val="clear" w:color="auto" w:fill="auto"/>
            <w:vAlign w:val="center"/>
          </w:tcPr>
          <w:p w14:paraId="26AE96A7">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电动幕布</w:t>
            </w:r>
          </w:p>
        </w:tc>
        <w:tc>
          <w:tcPr>
            <w:tcW w:w="3365" w:type="pct"/>
            <w:shd w:val="clear" w:color="auto" w:fill="auto"/>
            <w:vAlign w:val="center"/>
          </w:tcPr>
          <w:p w14:paraId="12D64F60">
            <w:pPr>
              <w:widowControl/>
              <w:jc w:val="left"/>
              <w:textAlignment w:val="center"/>
              <w:rPr>
                <w:rStyle w:val="9"/>
                <w:rFonts w:hint="default"/>
                <w:color w:val="auto"/>
              </w:rPr>
            </w:pPr>
            <w:r>
              <w:rPr>
                <w:rStyle w:val="9"/>
                <w:rFonts w:hint="default"/>
                <w:color w:val="auto"/>
              </w:rPr>
              <w:t>1.幕布尺寸：150英寸宽屏</w:t>
            </w:r>
          </w:p>
          <w:p w14:paraId="42AFCD06">
            <w:pPr>
              <w:widowControl/>
              <w:jc w:val="left"/>
              <w:textAlignment w:val="center"/>
              <w:rPr>
                <w:rStyle w:val="9"/>
                <w:rFonts w:hint="default"/>
                <w:color w:val="auto"/>
              </w:rPr>
            </w:pPr>
            <w:r>
              <w:rPr>
                <w:rStyle w:val="9"/>
                <w:rFonts w:hint="default"/>
                <w:color w:val="auto"/>
              </w:rPr>
              <w:t>2.幕布分类：电动幕布</w:t>
            </w:r>
          </w:p>
          <w:p w14:paraId="6D592D07">
            <w:pPr>
              <w:widowControl/>
              <w:textAlignment w:val="center"/>
              <w:rPr>
                <w:rStyle w:val="9"/>
                <w:rFonts w:hint="default"/>
                <w:color w:val="auto"/>
              </w:rPr>
            </w:pPr>
            <w:r>
              <w:rPr>
                <w:rStyle w:val="9"/>
                <w:rFonts w:hint="default"/>
                <w:color w:val="auto"/>
              </w:rPr>
              <w:t>3.材质：玻珠幕布，比例：16:10。</w:t>
            </w:r>
          </w:p>
          <w:p w14:paraId="11215B2F">
            <w:pPr>
              <w:widowControl/>
              <w:textAlignment w:val="center"/>
              <w:rPr>
                <w:rFonts w:hint="eastAsia" w:ascii="宋体" w:hAnsi="宋体" w:cs="宋体"/>
                <w:b/>
                <w:bCs/>
                <w:color w:val="auto"/>
                <w:szCs w:val="21"/>
              </w:rPr>
            </w:pPr>
            <w:r>
              <w:rPr>
                <w:rStyle w:val="9"/>
                <w:rFonts w:hint="default"/>
                <w:color w:val="auto"/>
              </w:rPr>
              <w:t>4.增溢度=2.4，可视角度60度</w:t>
            </w:r>
          </w:p>
        </w:tc>
        <w:tc>
          <w:tcPr>
            <w:tcW w:w="226" w:type="pct"/>
            <w:shd w:val="clear" w:color="auto" w:fill="auto"/>
            <w:vAlign w:val="center"/>
          </w:tcPr>
          <w:p w14:paraId="47B3D471">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58E9DFFF">
            <w:pPr>
              <w:widowControl/>
              <w:jc w:val="center"/>
              <w:textAlignment w:val="center"/>
              <w:rPr>
                <w:rFonts w:hint="eastAsia" w:ascii="宋体" w:hAnsi="宋体" w:cs="宋体"/>
                <w:color w:val="auto"/>
                <w:szCs w:val="21"/>
              </w:rPr>
            </w:pPr>
            <w:r>
              <w:rPr>
                <w:rFonts w:hint="eastAsia" w:ascii="宋体" w:hAnsi="宋体" w:cs="宋体"/>
                <w:color w:val="auto"/>
                <w:szCs w:val="21"/>
              </w:rPr>
              <w:t>个</w:t>
            </w:r>
          </w:p>
        </w:tc>
        <w:tc>
          <w:tcPr>
            <w:tcW w:w="404" w:type="pct"/>
            <w:vAlign w:val="center"/>
          </w:tcPr>
          <w:p w14:paraId="1F431786">
            <w:pPr>
              <w:jc w:val="center"/>
              <w:rPr>
                <w:rStyle w:val="9"/>
                <w:rFonts w:hint="default"/>
                <w:color w:val="auto"/>
              </w:rPr>
            </w:pPr>
            <w:r>
              <w:rPr>
                <w:rStyle w:val="9"/>
                <w:rFonts w:hint="default"/>
                <w:color w:val="auto"/>
              </w:rPr>
              <w:t>三星、红叶、绿叶</w:t>
            </w:r>
          </w:p>
        </w:tc>
      </w:tr>
      <w:tr w14:paraId="6C9F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13C03FC3">
            <w:pPr>
              <w:spacing w:line="288" w:lineRule="auto"/>
              <w:jc w:val="center"/>
              <w:rPr>
                <w:rFonts w:hint="eastAsia" w:ascii="宋体" w:hAnsi="宋体" w:cs="宋体"/>
                <w:color w:val="auto"/>
                <w:szCs w:val="21"/>
              </w:rPr>
            </w:pPr>
            <w:r>
              <w:rPr>
                <w:rFonts w:hint="eastAsia" w:ascii="宋体" w:hAnsi="宋体" w:cs="宋体"/>
                <w:color w:val="auto"/>
                <w:spacing w:val="-6"/>
                <w:szCs w:val="21"/>
              </w:rPr>
              <w:t>8</w:t>
            </w:r>
          </w:p>
        </w:tc>
        <w:tc>
          <w:tcPr>
            <w:tcW w:w="560" w:type="pct"/>
            <w:shd w:val="clear" w:color="auto" w:fill="auto"/>
            <w:vAlign w:val="center"/>
          </w:tcPr>
          <w:p w14:paraId="515AD802">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多媒体讲台</w:t>
            </w:r>
          </w:p>
        </w:tc>
        <w:tc>
          <w:tcPr>
            <w:tcW w:w="3365" w:type="pct"/>
            <w:shd w:val="clear" w:color="auto" w:fill="auto"/>
            <w:vAlign w:val="center"/>
          </w:tcPr>
          <w:p w14:paraId="251D9919">
            <w:pPr>
              <w:numPr>
                <w:ilvl w:val="0"/>
                <w:numId w:val="3"/>
              </w:numPr>
              <w:rPr>
                <w:rStyle w:val="9"/>
                <w:rFonts w:hint="default"/>
                <w:color w:val="auto"/>
              </w:rPr>
            </w:pPr>
            <w:r>
              <w:rPr>
                <w:rStyle w:val="9"/>
                <w:rFonts w:hint="default"/>
                <w:color w:val="auto"/>
              </w:rPr>
              <w:t>讲桌的桌架型材采用钢材，表面处理选用静电喷涂技术，颜色灰色。</w:t>
            </w:r>
            <w:r>
              <w:rPr>
                <w:rStyle w:val="9"/>
                <w:rFonts w:hint="default"/>
                <w:color w:val="auto"/>
              </w:rPr>
              <w:br w:type="textWrapping"/>
            </w:r>
            <w:r>
              <w:rPr>
                <w:rStyle w:val="9"/>
                <w:rFonts w:hint="default"/>
                <w:color w:val="auto"/>
              </w:rPr>
              <w:t>2、讲桌的桌面板材，采用E0级免漆板，厚度≥25mm，颜色为白色，桌板尺寸≥1600mm×750mm。</w:t>
            </w:r>
            <w:r>
              <w:rPr>
                <w:rStyle w:val="9"/>
                <w:rFonts w:hint="default"/>
                <w:color w:val="auto"/>
              </w:rPr>
              <w:br w:type="textWrapping"/>
            </w:r>
            <w:r>
              <w:rPr>
                <w:rStyle w:val="9"/>
                <w:rFonts w:hint="default"/>
                <w:color w:val="auto"/>
              </w:rPr>
              <w:t>3、讲桌的桌面围桌板前部具备多层板弯曲而成的高围挡设计，表面喷漆。围挡整体颜色均匀，无明显深浅色差。高度≥80mm，可防止桌面物品滚落；桌面左右两侧前方具有和围挡同色的木凸台，厚度≥20mm，用于放置控制设备和话筒等。</w:t>
            </w:r>
            <w:r>
              <w:rPr>
                <w:rStyle w:val="9"/>
                <w:rFonts w:hint="default"/>
                <w:color w:val="auto"/>
              </w:rPr>
              <w:br w:type="textWrapping"/>
            </w:r>
            <w:r>
              <w:rPr>
                <w:rStyle w:val="9"/>
                <w:rFonts w:hint="default"/>
                <w:color w:val="auto"/>
              </w:rPr>
              <w:t>4、讲桌的桌面需具备内嵌式的水杯圆槽，槽内直径≥80mm，可供教师放置水杯。</w:t>
            </w:r>
            <w:r>
              <w:rPr>
                <w:rStyle w:val="9"/>
                <w:rFonts w:hint="default"/>
                <w:color w:val="auto"/>
              </w:rPr>
              <w:br w:type="textWrapping"/>
            </w:r>
            <w:r>
              <w:rPr>
                <w:rStyle w:val="9"/>
                <w:rFonts w:hint="default"/>
                <w:color w:val="auto"/>
              </w:rPr>
              <w:t>5、讲桌的桌板下方需具备采用滑轨式安装设计的收纳抽屉，收纳空间≥500*200*50(mm)，抽屉面板采用E0级厚度≥16mm的灰色免漆板材。</w:t>
            </w:r>
            <w:r>
              <w:rPr>
                <w:rStyle w:val="9"/>
                <w:rFonts w:hint="default"/>
                <w:color w:val="auto"/>
              </w:rPr>
              <w:br w:type="textWrapping"/>
            </w:r>
            <w:r>
              <w:rPr>
                <w:rStyle w:val="9"/>
                <w:rFonts w:hint="default"/>
                <w:color w:val="auto"/>
              </w:rPr>
              <w:t>6、讲桌的前挡板采用可拆卸设计。围挡表面可自由粘贴学校的校徽LOGO。</w:t>
            </w:r>
            <w:r>
              <w:rPr>
                <w:rStyle w:val="9"/>
                <w:rFonts w:hint="default"/>
                <w:color w:val="auto"/>
              </w:rPr>
              <w:br w:type="textWrapping"/>
            </w:r>
            <w:r>
              <w:rPr>
                <w:rStyle w:val="9"/>
                <w:rFonts w:hint="default"/>
                <w:color w:val="auto"/>
              </w:rPr>
              <w:t>讲桌的机柜内置≥11U的19英寸标准机架，前后门都可以打开方便维护。前后门都具有散热孔，前门带锁。</w:t>
            </w:r>
            <w:r>
              <w:rPr>
                <w:rStyle w:val="9"/>
                <w:rFonts w:hint="default"/>
                <w:color w:val="auto"/>
              </w:rPr>
              <w:br w:type="textWrapping"/>
            </w:r>
            <w:r>
              <w:rPr>
                <w:rStyle w:val="9"/>
                <w:rFonts w:hint="default"/>
                <w:color w:val="auto"/>
              </w:rPr>
              <w:t>7、讲桌的桌面上需具备≥1个万能5孔220V电源插座、≥2 个USB接口，≥1 个抽线区域且抽线孔位 ≥3。</w:t>
            </w:r>
            <w:r>
              <w:rPr>
                <w:rStyle w:val="9"/>
                <w:rFonts w:hint="default"/>
                <w:color w:val="auto"/>
              </w:rPr>
              <w:br w:type="textWrapping"/>
            </w:r>
            <w:r>
              <w:rPr>
                <w:rStyle w:val="9"/>
                <w:rFonts w:hint="default"/>
                <w:color w:val="auto"/>
              </w:rPr>
              <w:t>8、讲桌的桌面需设计有一体化的显示器支架，可调节高度≥90mm，可倾斜≥ -5°~90°的范围，可侧转≥ -30°~30°的范围，同时支架底座需具备键鼠收纳空间，用于存放键鼠设备。</w:t>
            </w:r>
            <w:r>
              <w:rPr>
                <w:rStyle w:val="9"/>
                <w:rFonts w:hint="default"/>
                <w:b/>
                <w:bCs/>
                <w:color w:val="auto"/>
              </w:rPr>
              <w:t>（技术文件中提供证明材料）</w:t>
            </w:r>
            <w:r>
              <w:rPr>
                <w:rStyle w:val="9"/>
                <w:rFonts w:hint="default"/>
                <w:color w:val="auto"/>
              </w:rPr>
              <w:br w:type="textWrapping"/>
            </w:r>
            <w:r>
              <w:rPr>
                <w:rStyle w:val="9"/>
                <w:rFonts w:hint="default"/>
                <w:color w:val="auto"/>
              </w:rPr>
              <w:t>讲桌需具备可控制桌面升降的物理升降按键，并支持在升降过程中实时显示当前的桌面高度。</w:t>
            </w:r>
            <w:r>
              <w:rPr>
                <w:rStyle w:val="9"/>
                <w:rFonts w:hint="default"/>
                <w:color w:val="auto"/>
              </w:rPr>
              <w:br w:type="textWrapping"/>
            </w:r>
            <w:r>
              <w:rPr>
                <w:rStyle w:val="9"/>
                <w:rFonts w:hint="default"/>
                <w:color w:val="auto"/>
              </w:rPr>
              <w:t>9、讲桌需具备电动升降结构，桌面的离地总高度升降范围至少需有：725mm~1125mm，高度可调节，满足不同身高的教师使用；讲台采用全封闭式设计，升降过程不会有空间外露。机柜活动空间采用折叠风琴罩设计。</w:t>
            </w:r>
            <w:r>
              <w:rPr>
                <w:rStyle w:val="9"/>
                <w:rFonts w:hint="default"/>
                <w:color w:val="auto"/>
              </w:rPr>
              <w:br w:type="textWrapping"/>
            </w:r>
            <w:r>
              <w:rPr>
                <w:rStyle w:val="9"/>
                <w:rFonts w:hint="default"/>
                <w:color w:val="auto"/>
              </w:rPr>
              <w:t>10、讲桌采用双电机两节电动升降立柱。管子尺寸：外管尺寸≥80*50mm，内管尺寸≥75*45mm，桌架最大均布载荷：≥100Kg均布。控制盒带陀螺仪功能：遇阻回退防夹保护，桌面震动和突然倾斜立刻停止升降。</w:t>
            </w:r>
            <w:r>
              <w:rPr>
                <w:rStyle w:val="9"/>
                <w:rFonts w:hint="default"/>
                <w:color w:val="auto"/>
              </w:rPr>
              <w:br w:type="textWrapping"/>
            </w:r>
            <w:r>
              <w:rPr>
                <w:rStyle w:val="9"/>
                <w:rFonts w:hint="default"/>
                <w:color w:val="auto"/>
              </w:rPr>
              <w:t>11、讲桌预留第三方中控安装位置以及安装支架，支持第三方中控接入讲桌。安装支架具有与桌面≥15度的倾斜角度，便于中控观看操作。</w:t>
            </w:r>
          </w:p>
          <w:p w14:paraId="7B871BC9">
            <w:pPr>
              <w:rPr>
                <w:rFonts w:hint="eastAsia" w:ascii="宋体" w:hAnsi="宋体" w:cs="宋体"/>
                <w:color w:val="auto"/>
                <w:szCs w:val="21"/>
              </w:rPr>
            </w:pPr>
            <w:r>
              <w:rPr>
                <w:rStyle w:val="9"/>
                <w:rFonts w:hint="default"/>
                <w:color w:val="auto"/>
              </w:rPr>
              <w:t>12、提供产品3C证书。</w:t>
            </w:r>
          </w:p>
        </w:tc>
        <w:tc>
          <w:tcPr>
            <w:tcW w:w="226" w:type="pct"/>
            <w:shd w:val="clear" w:color="auto" w:fill="auto"/>
            <w:vAlign w:val="center"/>
          </w:tcPr>
          <w:p w14:paraId="0941E7B5">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4062BDA1">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2711B024">
            <w:pPr>
              <w:jc w:val="center"/>
              <w:rPr>
                <w:rStyle w:val="9"/>
                <w:rFonts w:hint="default"/>
                <w:color w:val="auto"/>
              </w:rPr>
            </w:pPr>
            <w:r>
              <w:rPr>
                <w:rStyle w:val="9"/>
                <w:rFonts w:hint="default"/>
                <w:color w:val="auto"/>
              </w:rPr>
              <w:t>富可视、迈杰、高谦</w:t>
            </w:r>
          </w:p>
        </w:tc>
      </w:tr>
      <w:tr w14:paraId="5B80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30F78922">
            <w:pPr>
              <w:spacing w:line="288" w:lineRule="auto"/>
              <w:jc w:val="center"/>
              <w:rPr>
                <w:rFonts w:hint="eastAsia" w:ascii="宋体" w:hAnsi="宋体" w:cs="宋体"/>
                <w:color w:val="auto"/>
                <w:szCs w:val="21"/>
              </w:rPr>
            </w:pPr>
            <w:r>
              <w:rPr>
                <w:rFonts w:hint="eastAsia" w:ascii="宋体" w:hAnsi="宋体" w:cs="宋体"/>
                <w:color w:val="auto"/>
                <w:spacing w:val="-6"/>
                <w:szCs w:val="21"/>
              </w:rPr>
              <w:t>9</w:t>
            </w:r>
          </w:p>
        </w:tc>
        <w:tc>
          <w:tcPr>
            <w:tcW w:w="560" w:type="pct"/>
            <w:shd w:val="clear" w:color="auto" w:fill="auto"/>
            <w:vAlign w:val="center"/>
          </w:tcPr>
          <w:p w14:paraId="23549EEA">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虚拟桌面管理软件</w:t>
            </w:r>
          </w:p>
        </w:tc>
        <w:tc>
          <w:tcPr>
            <w:tcW w:w="3365" w:type="pct"/>
            <w:shd w:val="clear" w:color="auto" w:fill="auto"/>
            <w:vAlign w:val="center"/>
          </w:tcPr>
          <w:p w14:paraId="00614E61">
            <w:pPr>
              <w:rPr>
                <w:rFonts w:hint="eastAsia" w:ascii="宋体" w:hAnsi="宋体" w:cs="宋体"/>
                <w:color w:val="auto"/>
                <w:szCs w:val="21"/>
              </w:rPr>
            </w:pPr>
            <w:r>
              <w:rPr>
                <w:rFonts w:hint="eastAsia" w:ascii="宋体" w:hAnsi="宋体" w:cs="宋体"/>
                <w:color w:val="auto"/>
                <w:szCs w:val="21"/>
              </w:rPr>
              <w:t>1.云桌面管理平台支持龙芯、飞腾、海光、鲲鹏及X86等服务器CPU架构，支持混合部署与集中管理，支持VDI/TCI/VOI/无盘等架构云桌面交付，支持云桌面架构融合及独立部署，支持原VOI云桌面3.0统一管理，镜像相互同步及兼容。</w:t>
            </w:r>
          </w:p>
          <w:p w14:paraId="30088AC6">
            <w:pPr>
              <w:rPr>
                <w:rFonts w:hint="eastAsia" w:ascii="宋体" w:hAnsi="宋体" w:cs="宋体"/>
                <w:color w:val="auto"/>
                <w:szCs w:val="21"/>
              </w:rPr>
            </w:pPr>
            <w:r>
              <w:rPr>
                <w:rFonts w:hint="eastAsia" w:ascii="宋体" w:hAnsi="宋体" w:cs="宋体"/>
                <w:color w:val="auto"/>
                <w:szCs w:val="21"/>
              </w:rPr>
              <w:t>2.WEB管理平台查看服务器时间，修改服务器时间功能，支持物理云服务器重启与关机，定时重启操作系统设置，保留平台用户、监控、备份等日志周期。云桌面平台服务运行状态，支持重启，停止，定时重启功能</w:t>
            </w:r>
            <w:r>
              <w:rPr>
                <w:rFonts w:hint="eastAsia" w:ascii="宋体" w:hAnsi="宋体" w:cs="宋体"/>
                <w:b/>
                <w:bCs/>
                <w:color w:val="auto"/>
                <w:szCs w:val="21"/>
              </w:rPr>
              <w:t>（技术文件中提供产品功能截图，并提供第三方机构出具的带CNAS或CMA标识的检测报告复印件）</w:t>
            </w:r>
            <w:r>
              <w:rPr>
                <w:rFonts w:hint="eastAsia" w:ascii="宋体" w:hAnsi="宋体" w:cs="宋体"/>
                <w:color w:val="auto"/>
                <w:szCs w:val="21"/>
              </w:rPr>
              <w:t>。</w:t>
            </w:r>
          </w:p>
          <w:p w14:paraId="52C095DD">
            <w:pPr>
              <w:rPr>
                <w:rFonts w:hint="eastAsia" w:ascii="宋体" w:hAnsi="宋体" w:cs="宋体"/>
                <w:color w:val="auto"/>
                <w:szCs w:val="21"/>
              </w:rPr>
            </w:pPr>
            <w:r>
              <w:rPr>
                <w:rFonts w:hint="eastAsia" w:ascii="宋体" w:hAnsi="宋体" w:cs="宋体"/>
                <w:b/>
                <w:bCs/>
                <w:color w:val="auto"/>
                <w:szCs w:val="21"/>
              </w:rPr>
              <w:t>▲3</w:t>
            </w:r>
            <w:r>
              <w:rPr>
                <w:rFonts w:hint="eastAsia" w:ascii="宋体" w:hAnsi="宋体" w:cs="宋体"/>
                <w:color w:val="auto"/>
                <w:szCs w:val="21"/>
              </w:rPr>
              <w:t>.云桌面管理平台支持多个云服务器的CPU、内存、硬盘空间及网络性能监控切换。多云服务器总数量、所有终端、桌面模板数量统计，支持云终端活跃度天周月监控。云桌面管理平台数据可视化及二次定制开发，云服务器性能监控、应用软件使用统计，资产告警，设备报修日志等，终端活跃度，离线地图位置定位，同时支持管理服务器运行状态及终端在线数量</w:t>
            </w:r>
            <w:r>
              <w:rPr>
                <w:rFonts w:hint="eastAsia" w:ascii="宋体" w:hAnsi="宋体" w:cs="宋体"/>
                <w:b/>
                <w:bCs/>
                <w:color w:val="auto"/>
                <w:szCs w:val="21"/>
              </w:rPr>
              <w:t>（技术文件中提供产品功能截图）</w:t>
            </w:r>
            <w:r>
              <w:rPr>
                <w:rFonts w:hint="eastAsia" w:ascii="宋体" w:hAnsi="宋体" w:cs="宋体"/>
                <w:color w:val="auto"/>
                <w:szCs w:val="21"/>
              </w:rPr>
              <w:t xml:space="preserve">。 </w:t>
            </w:r>
          </w:p>
          <w:p w14:paraId="41420F89">
            <w:pPr>
              <w:rPr>
                <w:rFonts w:hint="eastAsia" w:ascii="宋体" w:hAnsi="宋体" w:cs="宋体"/>
                <w:color w:val="auto"/>
                <w:szCs w:val="21"/>
              </w:rPr>
            </w:pPr>
            <w:r>
              <w:rPr>
                <w:rFonts w:hint="eastAsia" w:ascii="宋体" w:hAnsi="宋体" w:cs="宋体"/>
                <w:b/>
                <w:bCs/>
                <w:color w:val="auto"/>
                <w:szCs w:val="21"/>
              </w:rPr>
              <w:t>▲4</w:t>
            </w:r>
            <w:r>
              <w:rPr>
                <w:rFonts w:hint="eastAsia" w:ascii="宋体" w:hAnsi="宋体" w:cs="宋体"/>
                <w:color w:val="auto"/>
                <w:szCs w:val="21"/>
              </w:rPr>
              <w:t>.一个系统模板支持云终端采用传统与UEFI模式双启动，管理平台不需要单独配置</w:t>
            </w:r>
            <w:r>
              <w:rPr>
                <w:rFonts w:hint="eastAsia" w:ascii="宋体" w:hAnsi="宋体" w:cs="宋体"/>
                <w:b/>
                <w:bCs/>
                <w:color w:val="auto"/>
                <w:szCs w:val="21"/>
              </w:rPr>
              <w:t>（技术文件中提供第三方机构出具的带CNAS或CMA标识的检测报告复印件）</w:t>
            </w:r>
            <w:r>
              <w:rPr>
                <w:rFonts w:hint="eastAsia" w:ascii="宋体" w:hAnsi="宋体" w:cs="宋体"/>
                <w:color w:val="auto"/>
                <w:szCs w:val="21"/>
              </w:rPr>
              <w:t>。</w:t>
            </w:r>
          </w:p>
          <w:p w14:paraId="1E5AC2DA">
            <w:pPr>
              <w:rPr>
                <w:rFonts w:hint="eastAsia" w:ascii="宋体" w:hAnsi="宋体" w:cs="宋体"/>
                <w:color w:val="auto"/>
                <w:szCs w:val="21"/>
              </w:rPr>
            </w:pPr>
            <w:r>
              <w:rPr>
                <w:rFonts w:hint="eastAsia" w:ascii="宋体" w:hAnsi="宋体" w:cs="宋体"/>
                <w:color w:val="auto"/>
                <w:szCs w:val="21"/>
              </w:rPr>
              <w:t>5.云桌面管理平台提供有盘及PXE网络启动模式，云终端内存自定义大小的缓存技术，云终端支持多屏显示的复制与扩展、桌面缩放设置功能。云桌面管理平台支持云终端支持正版操作系统正版化授权导入功能，配置打印机默认与共享管理；云桌面管理平台支持远程批量动态调节云终端声音大小，远程终端桌面文字聊天对话功能，远程云终端桌面截图及文件互传功能</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1AF1F4FF">
            <w:pPr>
              <w:rPr>
                <w:rFonts w:hint="eastAsia" w:ascii="宋体" w:hAnsi="宋体" w:cs="宋体"/>
                <w:color w:val="auto"/>
                <w:szCs w:val="21"/>
              </w:rPr>
            </w:pPr>
            <w:r>
              <w:rPr>
                <w:rFonts w:hint="eastAsia" w:ascii="宋体" w:hAnsi="宋体" w:cs="宋体"/>
                <w:color w:val="auto"/>
                <w:szCs w:val="21"/>
              </w:rPr>
              <w:t>6.云桌面管理平台支持云终端组管理，提供批量云终端清空分区、发送消息，启用同步等功能，并显示每个分组云终端总数/及在线数量，系统统模板更新状态；分组修改IP、启动方式、网络系统及同步系统，分组开机或关机云终端</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4F509F45">
            <w:pPr>
              <w:rPr>
                <w:rFonts w:hint="eastAsia" w:ascii="宋体" w:hAnsi="宋体" w:cs="宋体"/>
                <w:color w:val="auto"/>
                <w:szCs w:val="21"/>
              </w:rPr>
            </w:pPr>
            <w:r>
              <w:rPr>
                <w:rFonts w:hint="eastAsia" w:ascii="宋体" w:hAnsi="宋体" w:cs="宋体"/>
                <w:color w:val="auto"/>
                <w:szCs w:val="21"/>
              </w:rPr>
              <w:t>7.云桌面管理平台支持云终端硬件信息集中管理，支持硬件所有信息的监控，核心硬盘品牌大小及序列号、网卡类型及网速、BIOS、声卡及主板型号及序列号，系统模板更新时间等； 云桌面管理平台支持云终端硬件CPU、内存、硬盘、显卡的使用率及温度；长时间离线、温度、使用率过高提供告警提示；提供硬件变更内容、时间、前后信息的记录。云桌面管理平台支持云终端质保日期、SN号、维修、报修管理，提供手机微信提交维修定单</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62FB0297">
            <w:pPr>
              <w:rPr>
                <w:rFonts w:hint="eastAsia" w:ascii="宋体" w:hAnsi="宋体" w:cs="宋体"/>
                <w:color w:val="auto"/>
                <w:szCs w:val="21"/>
              </w:rPr>
            </w:pPr>
            <w:r>
              <w:rPr>
                <w:rFonts w:hint="eastAsia" w:ascii="宋体" w:hAnsi="宋体" w:cs="宋体"/>
                <w:color w:val="auto"/>
                <w:szCs w:val="21"/>
              </w:rPr>
              <w:t>8.云桌面管理平台支持云终端云终端名、云终端IP、云终端组显示同时支持自定义文字，并提供公告文字显示。提供外设USB访问、蓝牙、光驱、互联网等开关控制。云桌面管理平台支持定时终端远程开关机、还原数据盘、远程命令推送及文件下发功能</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529F439B">
            <w:pPr>
              <w:rPr>
                <w:rFonts w:hint="eastAsia" w:ascii="宋体" w:hAnsi="宋体" w:cs="宋体"/>
                <w:color w:val="auto"/>
                <w:szCs w:val="21"/>
              </w:rPr>
            </w:pPr>
            <w:r>
              <w:rPr>
                <w:rFonts w:hint="eastAsia" w:ascii="宋体" w:hAnsi="宋体" w:cs="宋体"/>
                <w:color w:val="auto"/>
                <w:szCs w:val="21"/>
              </w:rPr>
              <w:t>9.云桌面管理平台支持监控的应用程序统一上传到列表，并针对应用程序设置黑名单，在黑名单的程序无法运行。</w:t>
            </w:r>
          </w:p>
          <w:p w14:paraId="42F1689A">
            <w:pPr>
              <w:rPr>
                <w:rFonts w:hint="eastAsia"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10.云桌面管理平台具有用户操作记录审计，云服务器日志。云桌面管理平台提供终端系统日志、USB日志、软件安装卸载日志、共享日志。</w:t>
            </w:r>
          </w:p>
          <w:p w14:paraId="4246A6E0">
            <w:pPr>
              <w:rPr>
                <w:rFonts w:hint="eastAsia" w:ascii="宋体" w:hAnsi="宋体" w:cs="宋体"/>
                <w:color w:val="auto"/>
                <w:szCs w:val="21"/>
              </w:rPr>
            </w:pPr>
            <w:r>
              <w:rPr>
                <w:rFonts w:hint="eastAsia" w:ascii="宋体" w:hAnsi="宋体" w:cs="宋体"/>
                <w:color w:val="auto"/>
                <w:szCs w:val="21"/>
              </w:rPr>
              <w:t>11.云桌面管理平台支持文档集中存储、帐号密码、文件分享、权限管理，在线视频、图片、声音播放等。信创操作系统自动创建以计算机名为命名的目录存储空间，保存个人数据存储目录</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2B7CAB6E">
            <w:pPr>
              <w:rPr>
                <w:rFonts w:hint="eastAsia" w:ascii="宋体" w:hAnsi="宋体" w:cs="宋体"/>
                <w:color w:val="auto"/>
                <w:szCs w:val="21"/>
              </w:rPr>
            </w:pPr>
            <w:r>
              <w:rPr>
                <w:rFonts w:hint="eastAsia" w:ascii="宋体" w:hAnsi="宋体" w:cs="宋体"/>
                <w:color w:val="auto"/>
                <w:szCs w:val="21"/>
              </w:rPr>
              <w:t>12.模板系统更新满足无盘启动并实时更新、本地硬盘更新并通过客户端更新上传、通过客户端挂载虚拟磁盘更新。</w:t>
            </w:r>
          </w:p>
          <w:p w14:paraId="68C95C72">
            <w:pPr>
              <w:rPr>
                <w:rFonts w:hint="eastAsia" w:ascii="宋体" w:hAnsi="宋体" w:cs="宋体"/>
                <w:color w:val="auto"/>
                <w:szCs w:val="21"/>
              </w:rPr>
            </w:pPr>
            <w:r>
              <w:rPr>
                <w:rFonts w:hint="eastAsia" w:ascii="宋体" w:hAnsi="宋体" w:cs="宋体"/>
                <w:color w:val="auto"/>
                <w:szCs w:val="21"/>
              </w:rPr>
              <w:t>13.云终端满足龙芯、飞腾、鲲鹏、盘古、海光及兆芯等CPU架构，桌面操作系统满足window、Linux、中科方德、麒麟及统信等交付并运行；所有信创架构支持无盘、有盘桌面交付；客户端配置IPXE引导，配置服务器与终端本地IP，支持硬盘引导无盘系统启动，支持无DHCP中继时，同样支持网络唤醒，云终端支持快速还原功能按键</w:t>
            </w:r>
            <w:r>
              <w:rPr>
                <w:rFonts w:hint="eastAsia" w:ascii="宋体" w:hAnsi="宋体" w:cs="宋体"/>
                <w:b/>
                <w:bCs/>
                <w:color w:val="auto"/>
                <w:szCs w:val="21"/>
              </w:rPr>
              <w:t>（技术文件中提供产品功能截图）</w:t>
            </w:r>
            <w:r>
              <w:rPr>
                <w:rFonts w:hint="eastAsia" w:ascii="宋体" w:hAnsi="宋体" w:cs="宋体"/>
                <w:color w:val="auto"/>
                <w:szCs w:val="21"/>
              </w:rPr>
              <w:t>。</w:t>
            </w:r>
          </w:p>
          <w:p w14:paraId="0FEC782E">
            <w:pPr>
              <w:rPr>
                <w:rFonts w:hint="eastAsia" w:ascii="宋体" w:hAnsi="宋体" w:cs="宋体"/>
                <w:color w:val="auto"/>
                <w:szCs w:val="21"/>
              </w:rPr>
            </w:pPr>
            <w:r>
              <w:rPr>
                <w:rFonts w:hint="eastAsia" w:ascii="宋体" w:hAnsi="宋体" w:cs="宋体"/>
                <w:color w:val="auto"/>
                <w:szCs w:val="21"/>
              </w:rPr>
              <w:t>14.提供个人虚拟磁盘功能，支持Windows系统帐号与个人存储盘统一帐号，支个人存储帐号倒入windows桌面系统，并提供桌面漫游，应用程序漫游等功能，满足数据库应用独立安装，并支持在任何一台终端访问自己桌面及独立安装应用程序。 </w:t>
            </w:r>
          </w:p>
          <w:p w14:paraId="7DCB2C5D">
            <w:pPr>
              <w:rPr>
                <w:rFonts w:hint="eastAsia" w:ascii="宋体" w:hAnsi="宋体" w:cs="宋体"/>
                <w:color w:val="auto"/>
                <w:szCs w:val="21"/>
              </w:rPr>
            </w:pPr>
            <w:r>
              <w:rPr>
                <w:rFonts w:hint="eastAsia" w:ascii="宋体" w:hAnsi="宋体" w:cs="宋体"/>
                <w:color w:val="auto"/>
                <w:szCs w:val="21"/>
              </w:rPr>
              <w:t>15.服务：3年售后服务，包含但不限于远程技术支持、上门维护和产品升级服务；提供云桌面产品与信创龙芯、飞腾、麒麟、统信等兼容性报告。</w:t>
            </w:r>
          </w:p>
          <w:p w14:paraId="7671D9B4">
            <w:pPr>
              <w:rPr>
                <w:rFonts w:hint="eastAsia" w:ascii="宋体" w:hAnsi="宋体" w:cs="宋体"/>
                <w:color w:val="auto"/>
                <w:szCs w:val="21"/>
              </w:rPr>
            </w:pPr>
            <w:r>
              <w:rPr>
                <w:rFonts w:hint="eastAsia" w:ascii="宋体" w:hAnsi="宋体" w:cs="宋体"/>
                <w:b/>
                <w:bCs/>
                <w:color w:val="auto"/>
                <w:szCs w:val="21"/>
              </w:rPr>
              <w:t>云课堂功能：</w:t>
            </w:r>
          </w:p>
          <w:p w14:paraId="08B9BA37">
            <w:pPr>
              <w:rPr>
                <w:rFonts w:hint="eastAsia" w:ascii="宋体" w:hAnsi="宋体" w:cs="宋体"/>
                <w:bCs/>
                <w:color w:val="auto"/>
                <w:szCs w:val="21"/>
              </w:rPr>
            </w:pPr>
            <w:r>
              <w:rPr>
                <w:rFonts w:hint="eastAsia" w:ascii="宋体" w:hAnsi="宋体" w:cs="宋体"/>
                <w:b/>
                <w:bCs/>
                <w:color w:val="auto"/>
                <w:szCs w:val="21"/>
              </w:rPr>
              <w:t>▲</w:t>
            </w:r>
            <w:r>
              <w:rPr>
                <w:rFonts w:hint="eastAsia" w:ascii="宋体" w:hAnsi="宋体" w:cs="宋体"/>
                <w:bCs/>
                <w:color w:val="auto"/>
                <w:szCs w:val="21"/>
              </w:rPr>
              <w:t>1.提供屏幕分享、示范转播、电子白板功能，屏幕分享具备时移功能。屏幕分享可同时分享摄像头画面。屏幕转播时提供选择客户端列表进行转播、转播时可以转播客户端电脑声音</w:t>
            </w:r>
            <w:r>
              <w:rPr>
                <w:rFonts w:hint="eastAsia" w:ascii="宋体" w:hAnsi="宋体" w:cs="宋体"/>
                <w:b/>
                <w:color w:val="auto"/>
                <w:szCs w:val="21"/>
              </w:rPr>
              <w:t>（</w:t>
            </w:r>
            <w:r>
              <w:rPr>
                <w:rFonts w:hint="eastAsia" w:ascii="宋体" w:hAnsi="宋体" w:cs="宋体"/>
                <w:b/>
                <w:bCs/>
                <w:color w:val="auto"/>
                <w:szCs w:val="21"/>
              </w:rPr>
              <w:t>技术文件中</w:t>
            </w:r>
            <w:r>
              <w:rPr>
                <w:rFonts w:hint="eastAsia" w:ascii="宋体" w:hAnsi="宋体" w:cs="宋体"/>
                <w:b/>
                <w:color w:val="auto"/>
                <w:szCs w:val="21"/>
              </w:rPr>
              <w:t>提供第三方CNAS检测报告复印件）</w:t>
            </w:r>
            <w:r>
              <w:rPr>
                <w:rFonts w:hint="eastAsia" w:ascii="宋体" w:hAnsi="宋体" w:cs="宋体"/>
                <w:bCs/>
                <w:color w:val="auto"/>
                <w:szCs w:val="21"/>
              </w:rPr>
              <w:t>。</w:t>
            </w:r>
          </w:p>
          <w:p w14:paraId="58299224">
            <w:pPr>
              <w:rPr>
                <w:rFonts w:hint="eastAsia" w:ascii="宋体" w:hAnsi="宋体" w:cs="宋体"/>
                <w:bCs/>
                <w:color w:val="auto"/>
                <w:szCs w:val="21"/>
              </w:rPr>
            </w:pPr>
            <w:r>
              <w:rPr>
                <w:rFonts w:hint="eastAsia" w:ascii="宋体" w:hAnsi="宋体" w:cs="宋体"/>
                <w:bCs/>
                <w:color w:val="auto"/>
                <w:szCs w:val="21"/>
              </w:rPr>
              <w:t>2.录播课程，可录制电脑桌面和声音，录制格式为MP4格式，支持录制时打开摄像头、录制声音设备选择。</w:t>
            </w:r>
          </w:p>
          <w:p w14:paraId="4DD857D4">
            <w:pPr>
              <w:rPr>
                <w:rFonts w:hint="eastAsia" w:ascii="宋体" w:hAnsi="宋体" w:cs="宋体"/>
                <w:bCs/>
                <w:color w:val="auto"/>
                <w:szCs w:val="21"/>
              </w:rPr>
            </w:pPr>
            <w:r>
              <w:rPr>
                <w:rFonts w:hint="eastAsia" w:ascii="宋体" w:hAnsi="宋体" w:cs="宋体"/>
                <w:bCs/>
                <w:color w:val="auto"/>
                <w:szCs w:val="21"/>
              </w:rPr>
              <w:t>3.提供视频分享、现场直播功能，视频分享将管理端视频播放分享到客户端电脑。现场直播可采集摄像头和电脑声音，提供摄像头分辨率设置、是否直播画面和声音设置。</w:t>
            </w:r>
          </w:p>
          <w:p w14:paraId="7FAE374E">
            <w:pPr>
              <w:rPr>
                <w:rFonts w:hint="eastAsia" w:ascii="宋体" w:hAnsi="宋体" w:cs="宋体"/>
                <w:bCs/>
                <w:color w:val="auto"/>
                <w:szCs w:val="21"/>
              </w:rPr>
            </w:pPr>
            <w:r>
              <w:rPr>
                <w:rFonts w:hint="eastAsia" w:ascii="宋体" w:hAnsi="宋体" w:cs="宋体"/>
                <w:bCs/>
                <w:color w:val="auto"/>
                <w:szCs w:val="21"/>
              </w:rPr>
              <w:t>4.测评系统中包括随堂考试、学生抢答、作业管理。随堂考试支持图表统计考试结果。作业管理包括学科分类、查询作业提交记录、设置提交目录等</w:t>
            </w:r>
            <w:r>
              <w:rPr>
                <w:rFonts w:hint="eastAsia" w:ascii="宋体" w:hAnsi="宋体" w:cs="宋体"/>
                <w:b/>
                <w:color w:val="auto"/>
                <w:szCs w:val="21"/>
              </w:rPr>
              <w:t>（</w:t>
            </w:r>
            <w:r>
              <w:rPr>
                <w:rFonts w:hint="eastAsia" w:ascii="宋体" w:hAnsi="宋体" w:cs="宋体"/>
                <w:b/>
                <w:bCs/>
                <w:color w:val="auto"/>
                <w:szCs w:val="21"/>
              </w:rPr>
              <w:t>技术文件中</w:t>
            </w:r>
            <w:r>
              <w:rPr>
                <w:rFonts w:hint="eastAsia" w:ascii="宋体" w:hAnsi="宋体" w:cs="宋体"/>
                <w:b/>
                <w:color w:val="auto"/>
                <w:szCs w:val="21"/>
              </w:rPr>
              <w:t>提供第三方CNAS检测报告复印件）</w:t>
            </w:r>
            <w:r>
              <w:rPr>
                <w:rFonts w:hint="eastAsia" w:ascii="宋体" w:hAnsi="宋体" w:cs="宋体"/>
                <w:bCs/>
                <w:color w:val="auto"/>
                <w:szCs w:val="21"/>
              </w:rPr>
              <w:t>。</w:t>
            </w:r>
          </w:p>
          <w:p w14:paraId="598C9CA0">
            <w:pPr>
              <w:rPr>
                <w:rFonts w:hint="eastAsia" w:ascii="宋体" w:hAnsi="宋体" w:cs="宋体"/>
                <w:bCs/>
                <w:color w:val="auto"/>
                <w:szCs w:val="21"/>
              </w:rPr>
            </w:pPr>
            <w:r>
              <w:rPr>
                <w:rFonts w:hint="eastAsia" w:ascii="宋体" w:hAnsi="宋体" w:cs="宋体"/>
                <w:bCs/>
                <w:color w:val="auto"/>
                <w:szCs w:val="21"/>
              </w:rPr>
              <w:t>5.教学工具包括锁屏解锁、发布通知、群聊、移动投屏、公共资源。锁屏提供自定义锁屏窗口文字。发布通知可抖动窗口提醒客户端。分组教学支持教师将学生进行分组，组内每一个成员都可以对其他成员进行屏幕广播、语音广播、视频分享、直播、文件传输功能操作。</w:t>
            </w:r>
          </w:p>
          <w:p w14:paraId="0261988B">
            <w:pPr>
              <w:rPr>
                <w:rFonts w:hint="eastAsia" w:ascii="宋体" w:hAnsi="宋体" w:cs="宋体"/>
                <w:bCs/>
                <w:color w:val="auto"/>
                <w:szCs w:val="21"/>
              </w:rPr>
            </w:pPr>
            <w:r>
              <w:rPr>
                <w:rFonts w:hint="eastAsia" w:ascii="宋体" w:hAnsi="宋体" w:cs="宋体"/>
                <w:bCs/>
                <w:color w:val="auto"/>
                <w:szCs w:val="21"/>
              </w:rPr>
              <w:t>6.行为记录功能可记录每个客户端所执行的程序信息、访问的网址信息，支持按日期查询和导出。</w:t>
            </w:r>
          </w:p>
          <w:p w14:paraId="7525CDFB">
            <w:pPr>
              <w:rPr>
                <w:rFonts w:hint="eastAsia" w:ascii="宋体" w:hAnsi="宋体" w:cs="宋体"/>
                <w:bCs/>
                <w:color w:val="auto"/>
                <w:szCs w:val="21"/>
              </w:rPr>
            </w:pPr>
            <w:r>
              <w:rPr>
                <w:rFonts w:hint="eastAsia" w:ascii="宋体" w:hAnsi="宋体" w:cs="宋体"/>
                <w:bCs/>
                <w:color w:val="auto"/>
                <w:szCs w:val="21"/>
              </w:rPr>
              <w:t>7.电子点名功能可统计客户端登录时间、登录姓名、登录学号等，可导出保存到txt、html、excel三种格式。</w:t>
            </w:r>
          </w:p>
          <w:p w14:paraId="465C0CF2">
            <w:pPr>
              <w:rPr>
                <w:rFonts w:hint="eastAsia" w:ascii="宋体" w:hAnsi="宋体" w:cs="宋体"/>
                <w:bCs/>
                <w:color w:val="auto"/>
                <w:szCs w:val="21"/>
              </w:rPr>
            </w:pPr>
            <w:r>
              <w:rPr>
                <w:rFonts w:hint="eastAsia" w:ascii="宋体" w:hAnsi="宋体" w:cs="宋体"/>
                <w:bCs/>
                <w:color w:val="auto"/>
                <w:szCs w:val="21"/>
              </w:rPr>
              <w:t>8.设备管理包括外网控制、U盘控制、锁定键鼠、负载监控。外网控制可以设置客户端是否可以上Internet，U盘控制可设置允许、只读和禁用U盘设备。</w:t>
            </w:r>
          </w:p>
          <w:p w14:paraId="54698CEF">
            <w:pPr>
              <w:rPr>
                <w:rFonts w:hint="eastAsia" w:ascii="宋体" w:hAnsi="宋体" w:cs="宋体"/>
                <w:b/>
                <w:color w:val="auto"/>
                <w:szCs w:val="21"/>
              </w:rPr>
            </w:pPr>
            <w:r>
              <w:rPr>
                <w:rFonts w:hint="eastAsia" w:ascii="宋体" w:hAnsi="宋体" w:cs="宋体"/>
                <w:bCs/>
                <w:color w:val="auto"/>
                <w:szCs w:val="21"/>
              </w:rPr>
              <w:t>9.负载监控可实时更新所有在线客户端CPU占用率、内存占用率、带宽占用率、C盘占用率，以进度条百分比直观显示。</w:t>
            </w:r>
            <w:r>
              <w:rPr>
                <w:rFonts w:hint="eastAsia" w:ascii="宋体" w:hAnsi="宋体" w:cs="宋体"/>
                <w:b/>
                <w:color w:val="auto"/>
                <w:szCs w:val="21"/>
              </w:rPr>
              <w:t>（</w:t>
            </w:r>
            <w:r>
              <w:rPr>
                <w:rFonts w:hint="eastAsia" w:ascii="宋体" w:hAnsi="宋体" w:cs="宋体"/>
                <w:b/>
                <w:bCs/>
                <w:color w:val="auto"/>
                <w:szCs w:val="21"/>
              </w:rPr>
              <w:t>技术文件中</w:t>
            </w:r>
            <w:r>
              <w:rPr>
                <w:rFonts w:hint="eastAsia" w:ascii="宋体" w:hAnsi="宋体" w:cs="宋体"/>
                <w:b/>
                <w:color w:val="auto"/>
                <w:szCs w:val="21"/>
              </w:rPr>
              <w:t>提供第三方CNAS检测报告复印件）</w:t>
            </w:r>
          </w:p>
          <w:p w14:paraId="705091AD">
            <w:pPr>
              <w:rPr>
                <w:rFonts w:hint="eastAsia" w:ascii="宋体" w:hAnsi="宋体" w:cs="宋体"/>
                <w:bCs/>
                <w:color w:val="auto"/>
                <w:szCs w:val="21"/>
              </w:rPr>
            </w:pPr>
            <w:r>
              <w:rPr>
                <w:rFonts w:hint="eastAsia" w:ascii="宋体" w:hAnsi="宋体" w:cs="宋体"/>
                <w:bCs/>
                <w:color w:val="auto"/>
                <w:szCs w:val="21"/>
              </w:rPr>
              <w:t>10.成绩管理中可查看考生排名，包括考生账号、考生姓名、考生得分、考试结果，可查看每位考生的答卷。</w:t>
            </w:r>
          </w:p>
          <w:p w14:paraId="5DF1866B">
            <w:pPr>
              <w:rPr>
                <w:rFonts w:hint="eastAsia" w:ascii="宋体" w:hAnsi="宋体" w:cs="宋体"/>
                <w:bCs/>
                <w:color w:val="auto"/>
                <w:szCs w:val="21"/>
              </w:rPr>
            </w:pPr>
            <w:r>
              <w:rPr>
                <w:rFonts w:hint="eastAsia" w:ascii="宋体" w:hAnsi="宋体" w:cs="宋体"/>
                <w:bCs/>
                <w:color w:val="auto"/>
                <w:szCs w:val="21"/>
              </w:rPr>
              <w:t>11.针对每场考试可详细查看试卷每题的统计分析，包括试题难度系数、试题内容、知识点、答对人数、答错人数及该题的正确率。</w:t>
            </w:r>
          </w:p>
          <w:p w14:paraId="15BE985B">
            <w:pPr>
              <w:rPr>
                <w:rStyle w:val="9"/>
                <w:rFonts w:hint="default"/>
                <w:color w:val="auto"/>
              </w:rPr>
            </w:pPr>
            <w:r>
              <w:rPr>
                <w:rFonts w:hint="eastAsia" w:ascii="宋体" w:hAnsi="宋体" w:cs="宋体"/>
                <w:bCs/>
                <w:color w:val="auto"/>
                <w:szCs w:val="21"/>
              </w:rPr>
              <w:t>12.教师端切换学生机默认桌面系统，与云桌面平台联动，关闭服务器，重新同步桌面系统。</w:t>
            </w:r>
          </w:p>
          <w:p w14:paraId="4BE79A99">
            <w:pPr>
              <w:rPr>
                <w:rFonts w:hint="eastAsia" w:ascii="宋体" w:hAnsi="宋体" w:cs="宋体"/>
                <w:color w:val="auto"/>
                <w:szCs w:val="21"/>
              </w:rPr>
            </w:pPr>
            <w:r>
              <w:rPr>
                <w:rFonts w:hint="eastAsia" w:ascii="宋体" w:hAnsi="宋体" w:cs="宋体"/>
                <w:b/>
                <w:bCs/>
                <w:color w:val="auto"/>
                <w:szCs w:val="21"/>
              </w:rPr>
              <w:t>13.由于本次采购的虚拟桌面软件需要与学校原有的虚拟桌面软件在同一平台下进行统一管理，投标人需承诺，对本次软件与采购人原有虚拟桌面软件环境进行对接部署，在同一平台下进行统一管理，需无偿配合采购人进行实施部署或进行二次开发（技术文件中提供相关承诺函，格式自拟）。</w:t>
            </w:r>
          </w:p>
        </w:tc>
        <w:tc>
          <w:tcPr>
            <w:tcW w:w="226" w:type="pct"/>
            <w:shd w:val="clear" w:color="auto" w:fill="auto"/>
            <w:vAlign w:val="center"/>
          </w:tcPr>
          <w:p w14:paraId="0F22BAA0">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41</w:t>
            </w:r>
          </w:p>
        </w:tc>
        <w:tc>
          <w:tcPr>
            <w:tcW w:w="211" w:type="pct"/>
            <w:vAlign w:val="center"/>
          </w:tcPr>
          <w:p w14:paraId="425E33D6">
            <w:pPr>
              <w:widowControl/>
              <w:jc w:val="center"/>
              <w:textAlignment w:val="center"/>
              <w:rPr>
                <w:rFonts w:hint="eastAsia" w:ascii="宋体" w:hAnsi="宋体" w:cs="宋体"/>
                <w:color w:val="auto"/>
                <w:szCs w:val="21"/>
              </w:rPr>
            </w:pPr>
            <w:r>
              <w:rPr>
                <w:rFonts w:hint="eastAsia" w:ascii="宋体" w:hAnsi="宋体" w:cs="宋体"/>
                <w:color w:val="auto"/>
                <w:szCs w:val="21"/>
              </w:rPr>
              <w:t>点</w:t>
            </w:r>
          </w:p>
        </w:tc>
        <w:tc>
          <w:tcPr>
            <w:tcW w:w="404" w:type="pct"/>
            <w:vAlign w:val="center"/>
          </w:tcPr>
          <w:p w14:paraId="32F77CEC">
            <w:pPr>
              <w:jc w:val="center"/>
              <w:rPr>
                <w:rStyle w:val="9"/>
                <w:rFonts w:hint="default"/>
                <w:color w:val="auto"/>
              </w:rPr>
            </w:pPr>
            <w:r>
              <w:rPr>
                <w:rStyle w:val="9"/>
                <w:rFonts w:hint="default"/>
                <w:color w:val="auto"/>
              </w:rPr>
              <w:t>云望云、噢易、江波</w:t>
            </w:r>
          </w:p>
        </w:tc>
      </w:tr>
      <w:tr w14:paraId="657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61D599C6">
            <w:pPr>
              <w:spacing w:line="288" w:lineRule="auto"/>
              <w:jc w:val="center"/>
              <w:rPr>
                <w:rFonts w:hint="eastAsia" w:ascii="宋体" w:hAnsi="宋体" w:cs="宋体"/>
                <w:color w:val="auto"/>
                <w:szCs w:val="21"/>
              </w:rPr>
            </w:pPr>
            <w:r>
              <w:rPr>
                <w:rFonts w:hint="eastAsia" w:ascii="宋体" w:hAnsi="宋体" w:cs="宋体"/>
                <w:color w:val="auto"/>
                <w:spacing w:val="-6"/>
                <w:szCs w:val="21"/>
              </w:rPr>
              <w:t>10</w:t>
            </w:r>
          </w:p>
        </w:tc>
        <w:tc>
          <w:tcPr>
            <w:tcW w:w="560" w:type="pct"/>
            <w:shd w:val="clear" w:color="auto" w:fill="auto"/>
            <w:vAlign w:val="center"/>
          </w:tcPr>
          <w:p w14:paraId="5A791C7E">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交换机</w:t>
            </w:r>
          </w:p>
        </w:tc>
        <w:tc>
          <w:tcPr>
            <w:tcW w:w="3365" w:type="pct"/>
            <w:vAlign w:val="center"/>
          </w:tcPr>
          <w:p w14:paraId="7346E643">
            <w:pPr>
              <w:jc w:val="left"/>
              <w:rPr>
                <w:rFonts w:hint="eastAsia" w:ascii="宋体" w:hAnsi="宋体" w:cs="宋体"/>
                <w:bCs/>
                <w:color w:val="auto"/>
                <w:szCs w:val="21"/>
              </w:rPr>
            </w:pPr>
            <w:r>
              <w:rPr>
                <w:rFonts w:hint="eastAsia" w:ascii="宋体" w:hAnsi="宋体" w:cs="宋体"/>
                <w:bCs/>
                <w:color w:val="auto"/>
                <w:szCs w:val="21"/>
              </w:rPr>
              <w:t>1.交换容量：交换容量≥430Gbps，包转发率≥140Mpps</w:t>
            </w:r>
          </w:p>
          <w:p w14:paraId="01FC860A">
            <w:pPr>
              <w:jc w:val="left"/>
              <w:rPr>
                <w:rFonts w:hint="eastAsia" w:ascii="宋体" w:hAnsi="宋体" w:cs="宋体"/>
                <w:bCs/>
                <w:color w:val="auto"/>
                <w:szCs w:val="21"/>
              </w:rPr>
            </w:pPr>
            <w:r>
              <w:rPr>
                <w:rFonts w:hint="eastAsia" w:ascii="宋体" w:hAnsi="宋体" w:cs="宋体"/>
                <w:bCs/>
                <w:color w:val="auto"/>
                <w:szCs w:val="21"/>
              </w:rPr>
              <w:t>2.端口：48个千兆电口，4个万兆SFP+</w:t>
            </w:r>
          </w:p>
          <w:p w14:paraId="4FAEDE1C">
            <w:pPr>
              <w:jc w:val="left"/>
              <w:rPr>
                <w:rFonts w:hint="eastAsia" w:ascii="宋体" w:hAnsi="宋体" w:cs="宋体"/>
                <w:bCs/>
                <w:color w:val="auto"/>
                <w:szCs w:val="21"/>
              </w:rPr>
            </w:pPr>
            <w:r>
              <w:rPr>
                <w:rFonts w:hint="eastAsia" w:ascii="宋体" w:hAnsi="宋体" w:cs="宋体"/>
                <w:bCs/>
                <w:color w:val="auto"/>
                <w:szCs w:val="21"/>
              </w:rPr>
              <w:t>3.支持PNP按钮，恢复出厂配置并复位设备</w:t>
            </w:r>
          </w:p>
          <w:p w14:paraId="028BC606">
            <w:pPr>
              <w:jc w:val="left"/>
              <w:rPr>
                <w:rFonts w:hint="eastAsia" w:ascii="宋体" w:hAnsi="宋体" w:cs="宋体"/>
                <w:b/>
                <w:color w:val="auto"/>
                <w:szCs w:val="21"/>
              </w:rPr>
            </w:pPr>
            <w:r>
              <w:rPr>
                <w:rFonts w:hint="eastAsia" w:ascii="宋体" w:hAnsi="宋体" w:cs="宋体"/>
                <w:bCs/>
                <w:color w:val="auto"/>
                <w:szCs w:val="21"/>
              </w:rPr>
              <w:t>4.支持ID指示灯，用于现场定位，运维人员可以远程管理ID灯开启和关闭</w:t>
            </w:r>
          </w:p>
          <w:p w14:paraId="4738833C">
            <w:pPr>
              <w:jc w:val="left"/>
              <w:rPr>
                <w:rFonts w:hint="eastAsia" w:ascii="宋体" w:hAnsi="宋体" w:cs="宋体"/>
                <w:bCs/>
                <w:color w:val="auto"/>
                <w:szCs w:val="21"/>
              </w:rPr>
            </w:pPr>
            <w:r>
              <w:rPr>
                <w:rFonts w:hint="eastAsia" w:ascii="宋体" w:hAnsi="宋体" w:cs="宋体"/>
                <w:bCs/>
                <w:color w:val="auto"/>
                <w:szCs w:val="21"/>
              </w:rPr>
              <w:t>5.支持ARP表项≥4K，IPV4 FIB表项≥4K</w:t>
            </w:r>
          </w:p>
          <w:p w14:paraId="5E0F7156">
            <w:pPr>
              <w:jc w:val="left"/>
              <w:rPr>
                <w:rFonts w:hint="eastAsia" w:ascii="宋体" w:hAnsi="宋体" w:cs="宋体"/>
                <w:bCs/>
                <w:color w:val="auto"/>
                <w:szCs w:val="21"/>
              </w:rPr>
            </w:pPr>
            <w:r>
              <w:rPr>
                <w:rFonts w:hint="eastAsia" w:ascii="宋体" w:hAnsi="宋体" w:cs="宋体"/>
                <w:bCs/>
                <w:color w:val="auto"/>
                <w:szCs w:val="21"/>
              </w:rPr>
              <w:t>6.三层功能：支持RIP、RIPng、OSPF、OSPFv3等路由协议</w:t>
            </w:r>
          </w:p>
          <w:p w14:paraId="117BC73D">
            <w:pPr>
              <w:jc w:val="left"/>
              <w:rPr>
                <w:rFonts w:hint="eastAsia" w:ascii="宋体" w:hAnsi="宋体" w:cs="宋体"/>
                <w:bCs/>
                <w:color w:val="auto"/>
                <w:szCs w:val="21"/>
              </w:rPr>
            </w:pPr>
            <w:r>
              <w:rPr>
                <w:rFonts w:hint="eastAsia" w:ascii="宋体" w:hAnsi="宋体" w:cs="宋体"/>
                <w:bCs/>
                <w:color w:val="auto"/>
                <w:szCs w:val="21"/>
              </w:rPr>
              <w:t>7.可靠性：支持以太网环网保护协议ERPS，故障倒换时间小于50ms</w:t>
            </w:r>
          </w:p>
          <w:p w14:paraId="54971E37">
            <w:pPr>
              <w:jc w:val="left"/>
              <w:rPr>
                <w:rStyle w:val="9"/>
                <w:rFonts w:hint="default"/>
                <w:color w:val="auto"/>
              </w:rPr>
            </w:pPr>
            <w:r>
              <w:rPr>
                <w:rFonts w:hint="eastAsia" w:ascii="宋体" w:hAnsi="宋体" w:cs="宋体"/>
                <w:bCs/>
                <w:color w:val="auto"/>
                <w:szCs w:val="21"/>
              </w:rPr>
              <w:t>8.虚拟化：支持纵向虚拟化，作为纵向子节点零配置即插即用</w:t>
            </w:r>
          </w:p>
        </w:tc>
        <w:tc>
          <w:tcPr>
            <w:tcW w:w="226" w:type="pct"/>
            <w:shd w:val="clear" w:color="auto" w:fill="auto"/>
            <w:vAlign w:val="center"/>
          </w:tcPr>
          <w:p w14:paraId="446F0084">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2</w:t>
            </w:r>
          </w:p>
        </w:tc>
        <w:tc>
          <w:tcPr>
            <w:tcW w:w="211" w:type="pct"/>
            <w:vAlign w:val="center"/>
          </w:tcPr>
          <w:p w14:paraId="7173AE4D">
            <w:pPr>
              <w:widowControl/>
              <w:jc w:val="center"/>
              <w:textAlignment w:val="center"/>
              <w:rPr>
                <w:rFonts w:hint="eastAsia" w:ascii="宋体" w:hAnsi="宋体" w:cs="宋体"/>
                <w:color w:val="auto"/>
                <w:szCs w:val="21"/>
              </w:rPr>
            </w:pPr>
            <w:r>
              <w:rPr>
                <w:rFonts w:hint="eastAsia" w:ascii="宋体" w:hAnsi="宋体" w:cs="宋体"/>
                <w:color w:val="auto"/>
                <w:szCs w:val="21"/>
              </w:rPr>
              <w:t>台</w:t>
            </w:r>
          </w:p>
        </w:tc>
        <w:tc>
          <w:tcPr>
            <w:tcW w:w="404" w:type="pct"/>
            <w:vAlign w:val="center"/>
          </w:tcPr>
          <w:p w14:paraId="7DF2C4D1">
            <w:pPr>
              <w:jc w:val="center"/>
              <w:rPr>
                <w:rStyle w:val="9"/>
                <w:rFonts w:hint="default"/>
                <w:color w:val="auto"/>
              </w:rPr>
            </w:pPr>
            <w:r>
              <w:rPr>
                <w:rStyle w:val="9"/>
                <w:rFonts w:hint="default"/>
                <w:color w:val="auto"/>
              </w:rPr>
              <w:t>华为、华三、迪普</w:t>
            </w:r>
          </w:p>
        </w:tc>
      </w:tr>
      <w:tr w14:paraId="4B1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 w:type="pct"/>
            <w:vAlign w:val="center"/>
          </w:tcPr>
          <w:p w14:paraId="68F22E5F">
            <w:pPr>
              <w:spacing w:line="288" w:lineRule="auto"/>
              <w:jc w:val="center"/>
              <w:rPr>
                <w:rFonts w:hint="eastAsia" w:ascii="宋体" w:hAnsi="宋体" w:cs="宋体"/>
                <w:color w:val="auto"/>
                <w:szCs w:val="21"/>
              </w:rPr>
            </w:pPr>
            <w:r>
              <w:rPr>
                <w:rFonts w:hint="eastAsia" w:ascii="宋体" w:hAnsi="宋体" w:cs="宋体"/>
                <w:color w:val="auto"/>
                <w:spacing w:val="-6"/>
                <w:szCs w:val="21"/>
              </w:rPr>
              <w:t>11</w:t>
            </w:r>
          </w:p>
        </w:tc>
        <w:tc>
          <w:tcPr>
            <w:tcW w:w="560" w:type="pct"/>
            <w:shd w:val="clear" w:color="auto" w:fill="auto"/>
            <w:vAlign w:val="center"/>
          </w:tcPr>
          <w:p w14:paraId="2DE9DAD0">
            <w:pPr>
              <w:spacing w:line="288" w:lineRule="auto"/>
              <w:jc w:val="center"/>
              <w:rPr>
                <w:rFonts w:hint="eastAsia" w:ascii="宋体" w:hAnsi="宋体" w:cs="宋体"/>
                <w:b/>
                <w:bCs/>
                <w:color w:val="auto"/>
                <w:szCs w:val="21"/>
              </w:rPr>
            </w:pPr>
            <w:r>
              <w:rPr>
                <w:rFonts w:hint="eastAsia" w:ascii="宋体" w:hAnsi="宋体" w:cs="宋体"/>
                <w:color w:val="auto"/>
                <w:spacing w:val="-6"/>
                <w:szCs w:val="21"/>
              </w:rPr>
              <w:t>布线</w:t>
            </w:r>
          </w:p>
        </w:tc>
        <w:tc>
          <w:tcPr>
            <w:tcW w:w="3365" w:type="pct"/>
            <w:vAlign w:val="center"/>
          </w:tcPr>
          <w:p w14:paraId="7F7C3167">
            <w:pPr>
              <w:rPr>
                <w:rFonts w:hint="eastAsia" w:ascii="宋体" w:hAnsi="宋体" w:cs="宋体"/>
                <w:color w:val="auto"/>
                <w:szCs w:val="21"/>
              </w:rPr>
            </w:pPr>
            <w:r>
              <w:rPr>
                <w:rFonts w:hint="eastAsia" w:ascii="宋体" w:hAnsi="宋体" w:cs="宋体"/>
                <w:color w:val="auto"/>
                <w:szCs w:val="21"/>
              </w:rPr>
              <w:t>84点弱电 42点强电：机房强弱电综合布线改造。交换机到桌面千兆，强电主干线路为4平方国标电源线，到桌位2.5平方国标电源线。涉及辅料为：空开、六类网线、国标电源线、国标插座、AMP水晶头、线标、跳线、PVC线槽及PVC管等。</w:t>
            </w:r>
          </w:p>
          <w:p w14:paraId="5A80466F">
            <w:pPr>
              <w:rPr>
                <w:rFonts w:hint="eastAsia" w:ascii="宋体" w:hAnsi="宋体" w:cs="宋体"/>
                <w:color w:val="auto"/>
                <w:szCs w:val="21"/>
              </w:rPr>
            </w:pPr>
            <w:r>
              <w:rPr>
                <w:rFonts w:hint="eastAsia" w:ascii="宋体" w:hAnsi="宋体" w:cs="宋体"/>
                <w:color w:val="auto"/>
                <w:szCs w:val="21"/>
              </w:rPr>
              <w:t>根据用户的要求对所提供的房间进行整改。</w:t>
            </w:r>
          </w:p>
          <w:p w14:paraId="061B00A5">
            <w:pPr>
              <w:rPr>
                <w:rFonts w:hint="eastAsia" w:ascii="宋体" w:hAnsi="宋体" w:cs="宋体"/>
                <w:color w:val="auto"/>
                <w:szCs w:val="21"/>
              </w:rPr>
            </w:pPr>
            <w:r>
              <w:rPr>
                <w:rFonts w:hint="eastAsia" w:ascii="宋体" w:hAnsi="宋体" w:cs="宋体"/>
                <w:color w:val="auto"/>
                <w:szCs w:val="21"/>
              </w:rPr>
              <w:t>对所有设备进行安装调试并要求强弱电分离，用管道铺设。</w:t>
            </w:r>
          </w:p>
          <w:p w14:paraId="54F47822">
            <w:pPr>
              <w:rPr>
                <w:rFonts w:hint="eastAsia" w:ascii="宋体" w:hAnsi="宋体" w:cs="宋体"/>
                <w:color w:val="auto"/>
                <w:szCs w:val="21"/>
              </w:rPr>
            </w:pPr>
            <w:r>
              <w:rPr>
                <w:rFonts w:hint="eastAsia" w:ascii="宋体" w:hAnsi="宋体" w:cs="宋体"/>
                <w:color w:val="auto"/>
                <w:szCs w:val="21"/>
              </w:rPr>
              <w:t>网线要求：六类网线：</w:t>
            </w:r>
          </w:p>
          <w:p w14:paraId="41B1810D">
            <w:pPr>
              <w:rPr>
                <w:rFonts w:hint="eastAsia" w:ascii="宋体" w:hAnsi="宋体" w:cs="宋体"/>
                <w:color w:val="auto"/>
                <w:szCs w:val="21"/>
              </w:rPr>
            </w:pPr>
            <w:r>
              <w:rPr>
                <w:rFonts w:hint="eastAsia" w:ascii="宋体" w:hAnsi="宋体" w:cs="宋体"/>
                <w:color w:val="auto"/>
                <w:szCs w:val="21"/>
              </w:rPr>
              <w:t>1）采用4对六类23AWG非屏蔽双绞线（UTP）, 采用通用圆形外护套结构。</w:t>
            </w:r>
          </w:p>
          <w:p w14:paraId="51B09B40">
            <w:pPr>
              <w:rPr>
                <w:rFonts w:hint="eastAsia" w:ascii="宋体" w:hAnsi="宋体" w:cs="宋体"/>
                <w:color w:val="auto"/>
                <w:szCs w:val="21"/>
              </w:rPr>
            </w:pPr>
            <w:r>
              <w:rPr>
                <w:rFonts w:hint="eastAsia" w:ascii="宋体" w:hAnsi="宋体" w:cs="宋体"/>
                <w:color w:val="auto"/>
                <w:szCs w:val="21"/>
              </w:rPr>
              <w:t xml:space="preserve">2) 双绞线护套采用PVC材料，放射性有害金属控制在国际最严格标准内。                    </w:t>
            </w:r>
          </w:p>
          <w:p w14:paraId="7F40C3AF">
            <w:pPr>
              <w:rPr>
                <w:rFonts w:hint="eastAsia" w:ascii="宋体" w:hAnsi="宋体" w:cs="宋体"/>
                <w:color w:val="auto"/>
                <w:szCs w:val="21"/>
              </w:rPr>
            </w:pPr>
            <w:r>
              <w:rPr>
                <w:rFonts w:hint="eastAsia" w:ascii="宋体" w:hAnsi="宋体" w:cs="宋体"/>
                <w:color w:val="auto"/>
                <w:szCs w:val="21"/>
              </w:rPr>
              <w:t>3）4对8芯双绞线，每对之间采用十字骨架隔离，每芯均有颜色区分，</w:t>
            </w:r>
          </w:p>
          <w:p w14:paraId="729FFDD1">
            <w:pPr>
              <w:rPr>
                <w:rFonts w:hint="eastAsia" w:ascii="宋体" w:hAnsi="宋体" w:cs="宋体"/>
                <w:color w:val="auto"/>
                <w:szCs w:val="21"/>
              </w:rPr>
            </w:pPr>
            <w:r>
              <w:rPr>
                <w:rFonts w:hint="eastAsia" w:ascii="宋体" w:hAnsi="宋体" w:cs="宋体"/>
                <w:color w:val="auto"/>
                <w:szCs w:val="21"/>
              </w:rPr>
              <w:t>外皮印有厂商标识及电缆编码，有撕裂绳。                                           4）阻抗：(f：1-250MHz)100±15Ω</w:t>
            </w:r>
          </w:p>
          <w:p w14:paraId="7ED934D5">
            <w:pPr>
              <w:rPr>
                <w:rFonts w:hint="eastAsia" w:ascii="宋体" w:hAnsi="宋体" w:cs="宋体"/>
                <w:color w:val="auto"/>
                <w:szCs w:val="21"/>
              </w:rPr>
            </w:pPr>
            <w:r>
              <w:rPr>
                <w:rFonts w:hint="eastAsia" w:ascii="宋体" w:hAnsi="宋体" w:cs="宋体"/>
                <w:color w:val="auto"/>
                <w:szCs w:val="21"/>
              </w:rPr>
              <w:t xml:space="preserve">5）最大承受拉力：≥11.3Kg </w:t>
            </w:r>
          </w:p>
          <w:p w14:paraId="6DCCBD99">
            <w:pPr>
              <w:rPr>
                <w:rFonts w:hint="eastAsia" w:ascii="宋体" w:hAnsi="宋体" w:cs="宋体"/>
                <w:color w:val="auto"/>
                <w:szCs w:val="21"/>
              </w:rPr>
            </w:pPr>
            <w:r>
              <w:rPr>
                <w:rFonts w:hint="eastAsia" w:ascii="宋体" w:hAnsi="宋体" w:cs="宋体"/>
                <w:color w:val="auto"/>
                <w:szCs w:val="21"/>
              </w:rPr>
              <w:t>6）标准：传输性能参数满足ISO/IEC 11801 E类标准和TIA/EIA 568.2-D六类标准；性能指标优于现行六类线缆250MHz，支持1G Base-T, 622M ATM 等高带宽应用。</w:t>
            </w:r>
          </w:p>
          <w:p w14:paraId="629277E9">
            <w:pPr>
              <w:rPr>
                <w:rFonts w:hint="eastAsia" w:ascii="宋体" w:hAnsi="宋体" w:cs="宋体"/>
                <w:color w:val="auto"/>
                <w:szCs w:val="21"/>
              </w:rPr>
            </w:pPr>
            <w:r>
              <w:rPr>
                <w:rFonts w:hint="eastAsia" w:ascii="宋体" w:hAnsi="宋体" w:cs="宋体"/>
                <w:color w:val="auto"/>
                <w:szCs w:val="21"/>
              </w:rPr>
              <w:t xml:space="preserve">7）最大电容：≤5.6nF/100m </w:t>
            </w:r>
          </w:p>
          <w:p w14:paraId="280F240D">
            <w:pPr>
              <w:rPr>
                <w:rFonts w:hint="eastAsia" w:ascii="宋体" w:hAnsi="宋体" w:cs="宋体"/>
                <w:color w:val="auto"/>
                <w:szCs w:val="21"/>
              </w:rPr>
            </w:pPr>
            <w:r>
              <w:rPr>
                <w:rFonts w:hint="eastAsia" w:ascii="宋体" w:hAnsi="宋体" w:cs="宋体"/>
                <w:color w:val="auto"/>
                <w:szCs w:val="21"/>
              </w:rPr>
              <w:t xml:space="preserve">8）操作温度 ：-25至60°C                                                                                </w:t>
            </w:r>
          </w:p>
          <w:p w14:paraId="67E6CA9B">
            <w:pPr>
              <w:rPr>
                <w:rFonts w:hint="eastAsia" w:ascii="宋体" w:hAnsi="宋体" w:cs="宋体"/>
                <w:color w:val="auto"/>
                <w:szCs w:val="21"/>
              </w:rPr>
            </w:pPr>
            <w:r>
              <w:rPr>
                <w:rFonts w:hint="eastAsia" w:ascii="宋体" w:hAnsi="宋体" w:cs="宋体"/>
                <w:color w:val="auto"/>
                <w:szCs w:val="21"/>
              </w:rPr>
              <w:t>9）提供具有CMA、CNAS、ilac-MRA和国家信息产业部认可的第三方检测机构出具的信道测试、链路测试报告。</w:t>
            </w:r>
          </w:p>
          <w:p w14:paraId="1BF78BE1">
            <w:pPr>
              <w:rPr>
                <w:rFonts w:hint="eastAsia" w:ascii="宋体" w:hAnsi="宋体" w:cs="宋体"/>
                <w:color w:val="auto"/>
                <w:szCs w:val="21"/>
              </w:rPr>
            </w:pPr>
            <w:r>
              <w:rPr>
                <w:rFonts w:hint="eastAsia" w:ascii="宋体" w:hAnsi="宋体" w:cs="宋体"/>
                <w:color w:val="auto"/>
                <w:szCs w:val="21"/>
              </w:rPr>
              <w:t>电线要求：</w:t>
            </w:r>
          </w:p>
          <w:p w14:paraId="02BDFBFA">
            <w:pPr>
              <w:rPr>
                <w:rFonts w:hint="eastAsia" w:ascii="宋体" w:hAnsi="宋体" w:cs="宋体"/>
                <w:color w:val="auto"/>
                <w:szCs w:val="21"/>
              </w:rPr>
            </w:pPr>
            <w:r>
              <w:rPr>
                <w:rFonts w:hint="eastAsia" w:ascii="宋体" w:hAnsi="宋体" w:cs="宋体"/>
                <w:color w:val="auto"/>
                <w:szCs w:val="21"/>
              </w:rPr>
              <w:t>强电主干线路为4平方国标电源线，到桌位2.5平方国标电源线。涉及辅料为：国标电源线、国标五孔插座、PVC线槽及PVC线管。</w:t>
            </w:r>
          </w:p>
          <w:p w14:paraId="4D785300">
            <w:pPr>
              <w:rPr>
                <w:rFonts w:hint="eastAsia" w:ascii="宋体" w:hAnsi="宋体" w:cs="宋体"/>
                <w:color w:val="auto"/>
                <w:szCs w:val="21"/>
              </w:rPr>
            </w:pPr>
            <w:r>
              <w:rPr>
                <w:rFonts w:hint="eastAsia" w:ascii="宋体" w:hAnsi="宋体" w:cs="宋体"/>
                <w:color w:val="auto"/>
                <w:szCs w:val="21"/>
              </w:rPr>
              <w:t>ZR-BV4mm²和2.5mm² 共三种颜色：红色  蓝色  双色</w:t>
            </w:r>
          </w:p>
          <w:p w14:paraId="1C151526">
            <w:pPr>
              <w:rPr>
                <w:rFonts w:hint="eastAsia" w:ascii="宋体" w:hAnsi="宋体" w:cs="宋体"/>
                <w:color w:val="auto"/>
                <w:szCs w:val="21"/>
              </w:rPr>
            </w:pPr>
            <w:r>
              <w:rPr>
                <w:rFonts w:hint="eastAsia" w:ascii="宋体" w:hAnsi="宋体" w:cs="宋体"/>
                <w:color w:val="auto"/>
                <w:szCs w:val="21"/>
              </w:rPr>
              <w:t>1）产品名称：铜芯聚氯乙烯绝缘阻燃电线</w:t>
            </w:r>
          </w:p>
          <w:p w14:paraId="6FD91DBB">
            <w:pPr>
              <w:rPr>
                <w:rFonts w:hint="eastAsia" w:ascii="宋体" w:hAnsi="宋体" w:cs="宋体"/>
                <w:color w:val="auto"/>
                <w:szCs w:val="21"/>
              </w:rPr>
            </w:pPr>
            <w:r>
              <w:rPr>
                <w:rFonts w:hint="eastAsia" w:ascii="宋体" w:hAnsi="宋体" w:cs="宋体"/>
                <w:color w:val="auto"/>
                <w:szCs w:val="21"/>
              </w:rPr>
              <w:t>2）规格： 4mm² 2.5mm²</w:t>
            </w:r>
          </w:p>
          <w:p w14:paraId="77568159">
            <w:pPr>
              <w:rPr>
                <w:rFonts w:hint="eastAsia" w:ascii="宋体" w:hAnsi="宋体" w:cs="宋体"/>
                <w:color w:val="auto"/>
                <w:szCs w:val="21"/>
              </w:rPr>
            </w:pPr>
            <w:r>
              <w:rPr>
                <w:rFonts w:hint="eastAsia" w:ascii="宋体" w:hAnsi="宋体" w:cs="宋体"/>
                <w:color w:val="auto"/>
                <w:szCs w:val="21"/>
              </w:rPr>
              <w:t>3）产品标准：GB/T5023.3-2008</w:t>
            </w:r>
          </w:p>
          <w:p w14:paraId="4CAD1B42">
            <w:pPr>
              <w:rPr>
                <w:rFonts w:hint="eastAsia" w:ascii="宋体" w:hAnsi="宋体" w:cs="宋体"/>
                <w:color w:val="auto"/>
                <w:szCs w:val="21"/>
              </w:rPr>
            </w:pPr>
            <w:r>
              <w:rPr>
                <w:rFonts w:hint="eastAsia" w:ascii="宋体" w:hAnsi="宋体" w:cs="宋体"/>
                <w:color w:val="auto"/>
                <w:szCs w:val="21"/>
              </w:rPr>
              <w:t>4）额定电压：450/750V</w:t>
            </w:r>
          </w:p>
          <w:p w14:paraId="27FB8A6B">
            <w:pPr>
              <w:rPr>
                <w:rFonts w:hint="eastAsia" w:ascii="宋体" w:hAnsi="宋体" w:cs="宋体"/>
                <w:color w:val="auto"/>
                <w:szCs w:val="21"/>
              </w:rPr>
            </w:pPr>
            <w:r>
              <w:rPr>
                <w:rFonts w:hint="eastAsia" w:ascii="宋体" w:hAnsi="宋体" w:cs="宋体"/>
                <w:color w:val="auto"/>
                <w:szCs w:val="21"/>
              </w:rPr>
              <w:t>5）长度：100米/卷</w:t>
            </w:r>
          </w:p>
          <w:p w14:paraId="77FA03BC">
            <w:pPr>
              <w:rPr>
                <w:rFonts w:hint="eastAsia" w:ascii="宋体" w:hAnsi="宋体" w:cs="宋体"/>
                <w:color w:val="auto"/>
                <w:szCs w:val="21"/>
              </w:rPr>
            </w:pPr>
            <w:r>
              <w:rPr>
                <w:rFonts w:hint="eastAsia" w:ascii="宋体" w:hAnsi="宋体" w:cs="宋体"/>
                <w:color w:val="auto"/>
                <w:szCs w:val="21"/>
              </w:rPr>
              <w:t>6）通过CCC认证</w:t>
            </w:r>
          </w:p>
          <w:p w14:paraId="4D6E2D78">
            <w:pPr>
              <w:rPr>
                <w:rFonts w:hint="eastAsia" w:ascii="宋体" w:hAnsi="宋体" w:cs="宋体"/>
                <w:color w:val="auto"/>
                <w:szCs w:val="21"/>
              </w:rPr>
            </w:pPr>
            <w:r>
              <w:rPr>
                <w:rFonts w:hint="eastAsia" w:ascii="宋体" w:hAnsi="宋体" w:cs="宋体"/>
                <w:color w:val="auto"/>
                <w:szCs w:val="21"/>
              </w:rPr>
              <w:t>7）提供第三方检测报告</w:t>
            </w:r>
          </w:p>
        </w:tc>
        <w:tc>
          <w:tcPr>
            <w:tcW w:w="226" w:type="pct"/>
            <w:shd w:val="clear" w:color="auto" w:fill="auto"/>
            <w:vAlign w:val="center"/>
          </w:tcPr>
          <w:p w14:paraId="16D33D45">
            <w:pPr>
              <w:spacing w:line="288" w:lineRule="auto"/>
              <w:jc w:val="center"/>
              <w:rPr>
                <w:rFonts w:hint="eastAsia" w:ascii="宋体" w:hAnsi="宋体" w:cs="宋体"/>
                <w:color w:val="auto"/>
                <w:spacing w:val="-6"/>
                <w:szCs w:val="21"/>
              </w:rPr>
            </w:pPr>
            <w:r>
              <w:rPr>
                <w:rFonts w:hint="eastAsia" w:ascii="宋体" w:hAnsi="宋体" w:cs="宋体"/>
                <w:color w:val="auto"/>
                <w:spacing w:val="-6"/>
                <w:szCs w:val="21"/>
              </w:rPr>
              <w:t>1</w:t>
            </w:r>
          </w:p>
        </w:tc>
        <w:tc>
          <w:tcPr>
            <w:tcW w:w="211" w:type="pct"/>
            <w:vAlign w:val="center"/>
          </w:tcPr>
          <w:p w14:paraId="40E25064">
            <w:pPr>
              <w:widowControl/>
              <w:jc w:val="center"/>
              <w:textAlignment w:val="center"/>
              <w:rPr>
                <w:rFonts w:hint="eastAsia" w:ascii="宋体" w:hAnsi="宋体" w:cs="宋体"/>
                <w:color w:val="auto"/>
                <w:szCs w:val="21"/>
              </w:rPr>
            </w:pPr>
            <w:r>
              <w:rPr>
                <w:rFonts w:hint="eastAsia" w:ascii="宋体" w:hAnsi="宋体" w:cs="宋体"/>
                <w:color w:val="auto"/>
                <w:szCs w:val="21"/>
              </w:rPr>
              <w:t>套</w:t>
            </w:r>
          </w:p>
        </w:tc>
        <w:tc>
          <w:tcPr>
            <w:tcW w:w="404" w:type="pct"/>
            <w:vAlign w:val="center"/>
          </w:tcPr>
          <w:p w14:paraId="4532DB61">
            <w:pPr>
              <w:jc w:val="center"/>
              <w:rPr>
                <w:rStyle w:val="9"/>
                <w:rFonts w:hint="default"/>
                <w:color w:val="auto"/>
              </w:rPr>
            </w:pPr>
          </w:p>
        </w:tc>
      </w:tr>
    </w:tbl>
    <w:p w14:paraId="15EF84FB">
      <w:pPr>
        <w:adjustRightInd w:val="0"/>
        <w:snapToGrid w:val="0"/>
        <w:spacing w:line="300" w:lineRule="auto"/>
        <w:ind w:firstLine="482" w:firstLineChars="200"/>
        <w:rPr>
          <w:rFonts w:hint="eastAsia" w:ascii="宋体" w:hAnsi="宋体" w:cs="宋体"/>
          <w:b/>
          <w:bCs/>
          <w:snapToGrid w:val="0"/>
          <w:color w:val="auto"/>
          <w:sz w:val="24"/>
        </w:rPr>
      </w:pPr>
      <w:r>
        <w:rPr>
          <w:rFonts w:hint="eastAsia" w:ascii="宋体" w:hAnsi="宋体" w:cs="宋体"/>
          <w:b/>
          <w:bCs/>
          <w:snapToGrid w:val="0"/>
          <w:color w:val="auto"/>
          <w:sz w:val="24"/>
        </w:rPr>
        <w:t>三、服务要求</w:t>
      </w:r>
    </w:p>
    <w:p w14:paraId="72018DCF">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所有投标软件必须满足现有的所有应用要求，不能存在软件冲突、运行效率变慢等情况。需与浙江农林大学暨阳学院现有的虚拟桌面系统完全兼容，可进行统一管理、调用。新购服务器与现存的服务器可组建统一的一个资源池，统一的界面管理，每台服务器所承载的桌面数量可按照服务器的运算性能进行分配、统一调度。</w:t>
      </w:r>
    </w:p>
    <w:p w14:paraId="40AA3CC1">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所投中控系统必须满足现有的所有应用要求，不能存在软件冲突、运行效率变慢等情况。需与浙江农林大学暨阳学院现有的总控平台系统完全兼容，可进行统一管理、调用。新购设备与现存的设备可组建统一的一个管理，统一的界面管理。</w:t>
      </w:r>
    </w:p>
    <w:p w14:paraId="5DE98A02">
      <w:pPr>
        <w:wordWrap w:val="0"/>
        <w:autoSpaceDE w:val="0"/>
        <w:autoSpaceDN w:val="0"/>
        <w:adjustRightInd w:val="0"/>
        <w:spacing w:line="312"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3.机房在原旧机房基础上建设，需完成原设备的拆卸搬运及相关布线工作（含光纤），以达到新设备顺利使用的需求。</w:t>
      </w:r>
    </w:p>
    <w:p w14:paraId="4FB66EFA">
      <w:pPr>
        <w:pStyle w:val="10"/>
        <w:widowControl w:val="0"/>
        <w:adjustRightInd w:val="0"/>
        <w:spacing w:after="0" w:afterLines="0" w:line="300" w:lineRule="auto"/>
        <w:ind w:firstLine="480"/>
        <w:rPr>
          <w:rFonts w:hint="eastAsia" w:ascii="宋体" w:hAnsi="宋体" w:cs="宋体"/>
          <w:b/>
          <w:snapToGrid w:val="0"/>
          <w:color w:val="auto"/>
          <w:szCs w:val="24"/>
        </w:rPr>
      </w:pPr>
      <w:r>
        <w:rPr>
          <w:rFonts w:hint="eastAsia" w:ascii="宋体" w:hAnsi="宋体" w:cs="宋体"/>
          <w:snapToGrid w:val="0"/>
          <w:color w:val="auto"/>
          <w:szCs w:val="24"/>
        </w:rPr>
        <w:t>4.中标公司应提供正版的计算机系统管理软件。</w:t>
      </w:r>
    </w:p>
    <w:p w14:paraId="47E17D52">
      <w:pPr>
        <w:adjustRightInd w:val="0"/>
        <w:snapToGrid w:val="0"/>
        <w:spacing w:line="300" w:lineRule="auto"/>
        <w:ind w:firstLine="482" w:firstLineChars="200"/>
        <w:rPr>
          <w:rFonts w:hint="eastAsia" w:ascii="宋体" w:hAnsi="宋体" w:cs="宋体"/>
          <w:b/>
          <w:bCs/>
          <w:color w:val="auto"/>
          <w:sz w:val="24"/>
        </w:rPr>
      </w:pPr>
      <w:r>
        <w:rPr>
          <w:rFonts w:hint="eastAsia" w:ascii="宋体" w:hAnsi="宋体" w:cs="宋体"/>
          <w:b/>
          <w:bCs/>
          <w:snapToGrid w:val="0"/>
          <w:color w:val="auto"/>
          <w:sz w:val="24"/>
        </w:rPr>
        <w:t>四、商务</w:t>
      </w:r>
      <w:r>
        <w:rPr>
          <w:rFonts w:hint="eastAsia" w:ascii="宋体" w:hAnsi="宋体" w:cs="宋体"/>
          <w:b/>
          <w:bCs/>
          <w:color w:val="auto"/>
          <w:sz w:val="24"/>
        </w:rPr>
        <w:t>服务要求</w:t>
      </w:r>
    </w:p>
    <w:tbl>
      <w:tblPr>
        <w:tblStyle w:val="6"/>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1317"/>
        <w:gridCol w:w="7759"/>
      </w:tblGrid>
      <w:tr w14:paraId="7BDAE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4366BD1">
            <w:pPr>
              <w:spacing w:line="360" w:lineRule="auto"/>
              <w:jc w:val="center"/>
              <w:rPr>
                <w:rFonts w:hint="eastAsia" w:ascii="宋体" w:hAnsi="宋体" w:cs="宋体"/>
                <w:snapToGrid w:val="0"/>
                <w:color w:val="auto"/>
                <w:spacing w:val="-6"/>
                <w:sz w:val="24"/>
              </w:rPr>
            </w:pPr>
            <w:r>
              <w:rPr>
                <w:rFonts w:hint="eastAsia" w:ascii="宋体" w:hAnsi="宋体" w:cs="宋体"/>
                <w:b/>
                <w:bCs/>
                <w:color w:val="auto"/>
                <w:sz w:val="24"/>
              </w:rPr>
              <w:t>序号</w:t>
            </w:r>
          </w:p>
        </w:tc>
        <w:tc>
          <w:tcPr>
            <w:tcW w:w="1317" w:type="dxa"/>
            <w:tcBorders>
              <w:top w:val="single" w:color="auto" w:sz="4" w:space="0"/>
              <w:left w:val="single" w:color="auto" w:sz="4" w:space="0"/>
              <w:bottom w:val="single" w:color="auto" w:sz="4" w:space="0"/>
              <w:right w:val="single" w:color="auto" w:sz="4" w:space="0"/>
            </w:tcBorders>
            <w:vAlign w:val="center"/>
          </w:tcPr>
          <w:p w14:paraId="698DDFA9">
            <w:pPr>
              <w:spacing w:line="360" w:lineRule="auto"/>
              <w:jc w:val="center"/>
              <w:rPr>
                <w:rFonts w:hint="eastAsia" w:ascii="宋体" w:hAnsi="宋体" w:cs="宋体"/>
                <w:snapToGrid w:val="0"/>
                <w:color w:val="auto"/>
                <w:spacing w:val="-6"/>
                <w:sz w:val="24"/>
              </w:rPr>
            </w:pPr>
            <w:r>
              <w:rPr>
                <w:rFonts w:hint="eastAsia" w:ascii="宋体" w:hAnsi="宋体" w:cs="宋体"/>
                <w:b/>
                <w:bCs/>
                <w:color w:val="auto"/>
                <w:sz w:val="24"/>
              </w:rPr>
              <w:t>服务要求</w:t>
            </w:r>
          </w:p>
        </w:tc>
        <w:tc>
          <w:tcPr>
            <w:tcW w:w="7759" w:type="dxa"/>
            <w:tcBorders>
              <w:top w:val="single" w:color="auto" w:sz="4" w:space="0"/>
              <w:left w:val="single" w:color="auto" w:sz="4" w:space="0"/>
              <w:bottom w:val="single" w:color="auto" w:sz="4" w:space="0"/>
              <w:right w:val="single" w:color="auto" w:sz="4" w:space="0"/>
            </w:tcBorders>
            <w:vAlign w:val="center"/>
          </w:tcPr>
          <w:p w14:paraId="54A42845">
            <w:pPr>
              <w:jc w:val="center"/>
              <w:rPr>
                <w:rFonts w:hint="eastAsia" w:ascii="宋体" w:hAnsi="宋体" w:cs="宋体"/>
                <w:snapToGrid w:val="0"/>
                <w:color w:val="auto"/>
                <w:spacing w:val="-6"/>
                <w:sz w:val="24"/>
              </w:rPr>
            </w:pPr>
            <w:r>
              <w:rPr>
                <w:rFonts w:hint="eastAsia" w:ascii="宋体" w:hAnsi="宋体" w:cs="宋体"/>
                <w:b/>
                <w:bCs/>
                <w:color w:val="auto"/>
                <w:sz w:val="24"/>
              </w:rPr>
              <w:t>服务要求标准</w:t>
            </w:r>
          </w:p>
        </w:tc>
      </w:tr>
      <w:tr w14:paraId="12059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B3571AB">
            <w:pPr>
              <w:spacing w:line="360" w:lineRule="auto"/>
              <w:jc w:val="center"/>
              <w:rPr>
                <w:rFonts w:hint="eastAsia" w:ascii="宋体" w:hAnsi="宋体" w:cs="宋体"/>
                <w:snapToGrid w:val="0"/>
                <w:color w:val="auto"/>
                <w:spacing w:val="-6"/>
                <w:sz w:val="24"/>
              </w:rPr>
            </w:pPr>
            <w:r>
              <w:rPr>
                <w:rFonts w:hint="eastAsia" w:ascii="宋体" w:hAnsi="宋体" w:cs="宋体"/>
                <w:color w:val="auto"/>
                <w:sz w:val="24"/>
              </w:rPr>
              <w:t>1</w:t>
            </w:r>
          </w:p>
        </w:tc>
        <w:tc>
          <w:tcPr>
            <w:tcW w:w="1317" w:type="dxa"/>
            <w:tcBorders>
              <w:top w:val="single" w:color="auto" w:sz="4" w:space="0"/>
              <w:left w:val="single" w:color="auto" w:sz="4" w:space="0"/>
              <w:bottom w:val="single" w:color="auto" w:sz="4" w:space="0"/>
              <w:right w:val="single" w:color="auto" w:sz="4" w:space="0"/>
            </w:tcBorders>
            <w:vAlign w:val="center"/>
          </w:tcPr>
          <w:p w14:paraId="4AFD09BC">
            <w:pPr>
              <w:spacing w:line="360"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质保期</w:t>
            </w:r>
          </w:p>
        </w:tc>
        <w:tc>
          <w:tcPr>
            <w:tcW w:w="7759" w:type="dxa"/>
            <w:tcBorders>
              <w:top w:val="single" w:color="auto" w:sz="4" w:space="0"/>
              <w:left w:val="single" w:color="auto" w:sz="4" w:space="0"/>
              <w:bottom w:val="single" w:color="auto" w:sz="4" w:space="0"/>
              <w:right w:val="single" w:color="auto" w:sz="4" w:space="0"/>
            </w:tcBorders>
            <w:vAlign w:val="center"/>
          </w:tcPr>
          <w:p w14:paraId="3E5C5ADB">
            <w:pPr>
              <w:rPr>
                <w:rFonts w:hint="eastAsia" w:ascii="宋体" w:hAnsi="宋体" w:cs="宋体"/>
                <w:snapToGrid w:val="0"/>
                <w:color w:val="auto"/>
                <w:spacing w:val="-6"/>
                <w:sz w:val="24"/>
              </w:rPr>
            </w:pPr>
            <w:r>
              <w:rPr>
                <w:rFonts w:hint="eastAsia" w:ascii="宋体" w:hAnsi="宋体" w:cs="宋体"/>
                <w:snapToGrid w:val="0"/>
                <w:color w:val="auto"/>
                <w:sz w:val="24"/>
              </w:rPr>
              <w:t>自项目验收合格之日起，中标人提供至少三年</w:t>
            </w:r>
            <w:r>
              <w:rPr>
                <w:rFonts w:hint="eastAsia" w:ascii="宋体" w:hAnsi="宋体"/>
                <w:color w:val="auto"/>
                <w:sz w:val="24"/>
              </w:rPr>
              <w:t>（计算机至少5年）</w:t>
            </w:r>
            <w:r>
              <w:rPr>
                <w:rFonts w:hint="eastAsia" w:ascii="宋体" w:hAnsi="宋体" w:cs="宋体"/>
                <w:snapToGrid w:val="0"/>
                <w:color w:val="auto"/>
                <w:sz w:val="24"/>
              </w:rPr>
              <w:t>的软硬件免费原厂质保服务。（具体以承诺质保期限为准）</w:t>
            </w:r>
          </w:p>
        </w:tc>
      </w:tr>
      <w:tr w14:paraId="27897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6B90F5F6">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14:paraId="041757AA">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服务标准</w:t>
            </w:r>
          </w:p>
        </w:tc>
        <w:tc>
          <w:tcPr>
            <w:tcW w:w="7759" w:type="dxa"/>
            <w:tcBorders>
              <w:top w:val="single" w:color="auto" w:sz="4" w:space="0"/>
              <w:left w:val="single" w:color="auto" w:sz="4" w:space="0"/>
              <w:bottom w:val="single" w:color="auto" w:sz="4" w:space="0"/>
              <w:right w:val="single" w:color="auto" w:sz="4" w:space="0"/>
            </w:tcBorders>
            <w:vAlign w:val="center"/>
          </w:tcPr>
          <w:p w14:paraId="254E2D25">
            <w:pPr>
              <w:spacing w:line="288" w:lineRule="auto"/>
              <w:rPr>
                <w:rFonts w:hint="eastAsia" w:ascii="宋体" w:hAnsi="宋体" w:cs="宋体"/>
                <w:snapToGrid w:val="0"/>
                <w:color w:val="auto"/>
                <w:sz w:val="24"/>
              </w:rPr>
            </w:pPr>
            <w:r>
              <w:rPr>
                <w:rFonts w:hint="eastAsia" w:ascii="宋体" w:hAnsi="宋体" w:cs="宋体"/>
                <w:snapToGrid w:val="0"/>
                <w:color w:val="auto"/>
                <w:sz w:val="24"/>
              </w:rPr>
              <w:t>质保期内因不能排除的故障而影响工作的情况每发生一次，其质保期相应延长60天，质保期内因产品本身缺陷造成各种故障应由中标人免费予以更换。质保期满后，仅收取零配件成本费用，免人工费、差旅费，所涉及软件终身免费升级。</w:t>
            </w:r>
          </w:p>
        </w:tc>
      </w:tr>
      <w:tr w14:paraId="71DB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24E0CA3">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14:paraId="69C64FE6">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服务效率</w:t>
            </w:r>
          </w:p>
        </w:tc>
        <w:tc>
          <w:tcPr>
            <w:tcW w:w="7759" w:type="dxa"/>
            <w:tcBorders>
              <w:top w:val="single" w:color="auto" w:sz="4" w:space="0"/>
              <w:left w:val="single" w:color="auto" w:sz="4" w:space="0"/>
              <w:bottom w:val="single" w:color="auto" w:sz="4" w:space="0"/>
              <w:right w:val="single" w:color="auto" w:sz="4" w:space="0"/>
            </w:tcBorders>
            <w:vAlign w:val="center"/>
          </w:tcPr>
          <w:p w14:paraId="24FFD400">
            <w:pPr>
              <w:spacing w:line="288" w:lineRule="auto"/>
              <w:rPr>
                <w:rFonts w:hint="eastAsia" w:ascii="宋体" w:hAnsi="宋体" w:cs="宋体"/>
                <w:snapToGrid w:val="0"/>
                <w:color w:val="auto"/>
                <w:sz w:val="24"/>
              </w:rPr>
            </w:pPr>
            <w:r>
              <w:rPr>
                <w:rFonts w:hint="eastAsia" w:ascii="宋体" w:hAnsi="宋体" w:cs="宋体"/>
                <w:snapToGrid w:val="0"/>
                <w:color w:val="auto"/>
                <w:sz w:val="24"/>
              </w:rPr>
              <w:t>合同产品出现故障后，中标人接到采购人通知应在2小时内做出响应，24小时内到达现场，并解决故障。</w:t>
            </w:r>
          </w:p>
        </w:tc>
      </w:tr>
      <w:tr w14:paraId="067D8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21092D92">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3</w:t>
            </w:r>
          </w:p>
        </w:tc>
        <w:tc>
          <w:tcPr>
            <w:tcW w:w="1317" w:type="dxa"/>
            <w:tcBorders>
              <w:top w:val="single" w:color="auto" w:sz="4" w:space="0"/>
              <w:left w:val="single" w:color="auto" w:sz="4" w:space="0"/>
              <w:bottom w:val="single" w:color="auto" w:sz="4" w:space="0"/>
              <w:right w:val="single" w:color="auto" w:sz="4" w:space="0"/>
            </w:tcBorders>
            <w:vAlign w:val="center"/>
          </w:tcPr>
          <w:p w14:paraId="4E81BEE0">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交付时间和地点</w:t>
            </w:r>
          </w:p>
        </w:tc>
        <w:tc>
          <w:tcPr>
            <w:tcW w:w="7759" w:type="dxa"/>
            <w:tcBorders>
              <w:top w:val="single" w:color="auto" w:sz="4" w:space="0"/>
              <w:left w:val="single" w:color="auto" w:sz="4" w:space="0"/>
              <w:bottom w:val="single" w:color="auto" w:sz="4" w:space="0"/>
              <w:right w:val="single" w:color="auto" w:sz="4" w:space="0"/>
            </w:tcBorders>
            <w:vAlign w:val="center"/>
          </w:tcPr>
          <w:p w14:paraId="6938D9B7">
            <w:pPr>
              <w:spacing w:line="288" w:lineRule="auto"/>
              <w:rPr>
                <w:rFonts w:hint="eastAsia" w:ascii="宋体" w:hAnsi="宋体" w:cs="宋体"/>
                <w:snapToGrid w:val="0"/>
                <w:color w:val="auto"/>
                <w:sz w:val="24"/>
              </w:rPr>
            </w:pPr>
            <w:r>
              <w:rPr>
                <w:rFonts w:hint="eastAsia" w:ascii="宋体" w:hAnsi="宋体" w:cs="宋体"/>
                <w:snapToGrid w:val="0"/>
                <w:color w:val="auto"/>
                <w:sz w:val="24"/>
              </w:rPr>
              <w:t>交付时间：合同签订后120天内完成并交付使用；</w:t>
            </w:r>
          </w:p>
          <w:p w14:paraId="3A1C1737">
            <w:pPr>
              <w:spacing w:line="288" w:lineRule="auto"/>
              <w:rPr>
                <w:rFonts w:hint="eastAsia" w:ascii="宋体" w:hAnsi="宋体" w:cs="宋体"/>
                <w:snapToGrid w:val="0"/>
                <w:color w:val="auto"/>
                <w:sz w:val="24"/>
              </w:rPr>
            </w:pPr>
            <w:r>
              <w:rPr>
                <w:rFonts w:hint="eastAsia" w:ascii="宋体" w:hAnsi="宋体" w:cs="宋体"/>
                <w:snapToGrid w:val="0"/>
                <w:color w:val="auto"/>
                <w:sz w:val="24"/>
              </w:rPr>
              <w:t>交货地点：采购人指定地点。</w:t>
            </w:r>
          </w:p>
        </w:tc>
      </w:tr>
      <w:tr w14:paraId="1BC8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40B7B459">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4</w:t>
            </w:r>
          </w:p>
        </w:tc>
        <w:tc>
          <w:tcPr>
            <w:tcW w:w="1317" w:type="dxa"/>
            <w:tcBorders>
              <w:top w:val="single" w:color="auto" w:sz="4" w:space="0"/>
              <w:left w:val="single" w:color="auto" w:sz="4" w:space="0"/>
              <w:bottom w:val="single" w:color="auto" w:sz="4" w:space="0"/>
              <w:right w:val="single" w:color="auto" w:sz="4" w:space="0"/>
            </w:tcBorders>
            <w:vAlign w:val="center"/>
          </w:tcPr>
          <w:p w14:paraId="6B5C6C14">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pacing w:val="-6"/>
                <w:sz w:val="24"/>
              </w:rPr>
              <w:t>验收标准</w:t>
            </w:r>
          </w:p>
        </w:tc>
        <w:tc>
          <w:tcPr>
            <w:tcW w:w="7759" w:type="dxa"/>
            <w:tcBorders>
              <w:top w:val="single" w:color="auto" w:sz="4" w:space="0"/>
              <w:left w:val="single" w:color="auto" w:sz="4" w:space="0"/>
              <w:bottom w:val="single" w:color="auto" w:sz="4" w:space="0"/>
              <w:right w:val="single" w:color="auto" w:sz="4" w:space="0"/>
            </w:tcBorders>
            <w:vAlign w:val="center"/>
          </w:tcPr>
          <w:p w14:paraId="607D302F">
            <w:pPr>
              <w:spacing w:line="288" w:lineRule="auto"/>
              <w:rPr>
                <w:rFonts w:hint="eastAsia" w:ascii="宋体" w:hAnsi="宋体" w:cs="宋体"/>
                <w:snapToGrid w:val="0"/>
                <w:color w:val="auto"/>
                <w:sz w:val="24"/>
              </w:rPr>
            </w:pPr>
            <w:r>
              <w:rPr>
                <w:rFonts w:hint="eastAsia" w:ascii="宋体" w:hAnsi="宋体" w:cs="宋体"/>
                <w:snapToGrid w:val="0"/>
                <w:color w:val="auto"/>
                <w:sz w:val="24"/>
              </w:rPr>
              <w:t>1.中标人应提供合同产品的有效检验文件，经采购人认可后，与合同的性能指标一起作为合同产品验收标准。采购人对样品（如有）验收合格后，双方共同签署验收样品合格证书，在合同期限内采购人将对中标人提供的产品进行抽检验收，验收中发现合同产品达不到样品验收标准或合同规定的性能指标，中标人必须更换合同产品，并负担由此给采购人造成的损失，直到验收合格为止。</w:t>
            </w:r>
          </w:p>
          <w:p w14:paraId="6B058FB5">
            <w:pPr>
              <w:spacing w:line="288" w:lineRule="auto"/>
              <w:rPr>
                <w:rFonts w:hint="eastAsia" w:ascii="宋体" w:hAnsi="宋体" w:cs="宋体"/>
                <w:snapToGrid w:val="0"/>
                <w:color w:val="auto"/>
                <w:sz w:val="24"/>
              </w:rPr>
            </w:pPr>
            <w:r>
              <w:rPr>
                <w:rFonts w:hint="eastAsia" w:ascii="宋体" w:hAnsi="宋体" w:cs="宋体"/>
                <w:snapToGrid w:val="0"/>
                <w:color w:val="auto"/>
                <w:sz w:val="24"/>
              </w:rPr>
              <w:t>2.中标人应于投标文件中提供合同产品的验收标准和检测办法，并在验收中提供采购人认可的相应检测手段，验收标准应符合中国有关的国家、地方、行业的标准，如若成交，经采购人确认后作为验收的依据。</w:t>
            </w:r>
          </w:p>
          <w:p w14:paraId="551B4C2B">
            <w:pPr>
              <w:spacing w:line="288" w:lineRule="auto"/>
              <w:rPr>
                <w:rFonts w:hint="eastAsia" w:ascii="宋体" w:hAnsi="宋体" w:cs="宋体"/>
                <w:snapToGrid w:val="0"/>
                <w:color w:val="auto"/>
                <w:sz w:val="24"/>
              </w:rPr>
            </w:pPr>
            <w:r>
              <w:rPr>
                <w:rFonts w:hint="eastAsia" w:ascii="宋体" w:hAnsi="宋体" w:cs="宋体"/>
                <w:snapToGrid w:val="0"/>
                <w:color w:val="auto"/>
                <w:sz w:val="24"/>
              </w:rPr>
              <w:t>3.如中标人委托国内代理（或其他机构）负责安装或配合安装，应在签约时指明，但中标人仍要对合同产品及其安装质量负全部责任。</w:t>
            </w:r>
          </w:p>
          <w:p w14:paraId="0ACE0703">
            <w:pPr>
              <w:spacing w:line="288" w:lineRule="auto"/>
              <w:rPr>
                <w:rFonts w:hint="eastAsia" w:ascii="宋体" w:hAnsi="宋体" w:cs="宋体"/>
                <w:snapToGrid w:val="0"/>
                <w:color w:val="auto"/>
                <w:sz w:val="24"/>
              </w:rPr>
            </w:pPr>
            <w:r>
              <w:rPr>
                <w:rFonts w:hint="eastAsia" w:ascii="宋体" w:hAnsi="宋体" w:cs="宋体"/>
                <w:snapToGrid w:val="0"/>
                <w:color w:val="auto"/>
                <w:sz w:val="24"/>
              </w:rPr>
              <w:t>4.验收时中标人必须在现场，验收完毕后作出验收结果报告。</w:t>
            </w:r>
          </w:p>
          <w:p w14:paraId="4955E850">
            <w:pPr>
              <w:spacing w:line="288" w:lineRule="auto"/>
              <w:rPr>
                <w:rFonts w:hint="eastAsia" w:ascii="宋体" w:hAnsi="宋体" w:cs="宋体"/>
                <w:snapToGrid w:val="0"/>
                <w:color w:val="auto"/>
                <w:sz w:val="24"/>
              </w:rPr>
            </w:pPr>
            <w:r>
              <w:rPr>
                <w:rFonts w:hint="eastAsia" w:ascii="宋体" w:hAnsi="宋体" w:cs="宋体"/>
                <w:snapToGrid w:val="0"/>
                <w:color w:val="auto"/>
                <w:sz w:val="24"/>
              </w:rPr>
              <w:t>5.验收费用由中标人承担。</w:t>
            </w:r>
          </w:p>
          <w:p w14:paraId="65532664">
            <w:pPr>
              <w:spacing w:line="288" w:lineRule="auto"/>
              <w:rPr>
                <w:rFonts w:hint="eastAsia" w:ascii="宋体" w:hAnsi="宋体" w:cs="宋体"/>
                <w:snapToGrid w:val="0"/>
                <w:color w:val="auto"/>
                <w:sz w:val="24"/>
              </w:rPr>
            </w:pPr>
            <w:r>
              <w:rPr>
                <w:rFonts w:hint="eastAsia" w:ascii="宋体" w:hAnsi="宋体" w:cs="宋体"/>
                <w:snapToGrid w:val="0"/>
                <w:color w:val="auto"/>
                <w:sz w:val="24"/>
              </w:rPr>
              <w:t xml:space="preserve">6.系统或设备安装调试完毕并试运行满一个月后按照采购人相关验收要求提出申请。 </w:t>
            </w:r>
          </w:p>
        </w:tc>
      </w:tr>
      <w:tr w14:paraId="728A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57CFEF90">
            <w:pPr>
              <w:spacing w:line="288" w:lineRule="auto"/>
              <w:jc w:val="center"/>
              <w:rPr>
                <w:rFonts w:hint="eastAsia" w:ascii="宋体" w:hAnsi="宋体" w:cs="宋体"/>
                <w:snapToGrid w:val="0"/>
                <w:color w:val="auto"/>
                <w:sz w:val="24"/>
              </w:rPr>
            </w:pPr>
            <w:r>
              <w:rPr>
                <w:rFonts w:hint="eastAsia" w:ascii="宋体" w:hAnsi="宋体" w:cs="宋体"/>
                <w:snapToGrid w:val="0"/>
                <w:color w:val="auto"/>
                <w:sz w:val="24"/>
              </w:rPr>
              <w:t>5</w:t>
            </w:r>
          </w:p>
        </w:tc>
        <w:tc>
          <w:tcPr>
            <w:tcW w:w="1317" w:type="dxa"/>
            <w:tcBorders>
              <w:top w:val="single" w:color="auto" w:sz="4" w:space="0"/>
              <w:left w:val="single" w:color="auto" w:sz="4" w:space="0"/>
              <w:bottom w:val="single" w:color="auto" w:sz="4" w:space="0"/>
              <w:right w:val="single" w:color="auto" w:sz="4" w:space="0"/>
            </w:tcBorders>
            <w:vAlign w:val="center"/>
          </w:tcPr>
          <w:p w14:paraId="34F99483">
            <w:pPr>
              <w:spacing w:line="288" w:lineRule="auto"/>
              <w:jc w:val="center"/>
              <w:rPr>
                <w:rFonts w:hint="eastAsia" w:ascii="宋体" w:hAnsi="宋体" w:cs="宋体"/>
                <w:snapToGrid w:val="0"/>
                <w:color w:val="auto"/>
                <w:spacing w:val="-6"/>
                <w:sz w:val="24"/>
              </w:rPr>
            </w:pPr>
            <w:r>
              <w:rPr>
                <w:rFonts w:hint="eastAsia" w:ascii="宋体" w:hAnsi="宋体" w:cs="宋体"/>
                <w:snapToGrid w:val="0"/>
                <w:color w:val="auto"/>
                <w:sz w:val="24"/>
              </w:rPr>
              <w:t>其他技术、服务要求</w:t>
            </w:r>
          </w:p>
        </w:tc>
        <w:tc>
          <w:tcPr>
            <w:tcW w:w="7759" w:type="dxa"/>
            <w:tcBorders>
              <w:top w:val="single" w:color="auto" w:sz="4" w:space="0"/>
              <w:left w:val="single" w:color="auto" w:sz="4" w:space="0"/>
              <w:bottom w:val="single" w:color="auto" w:sz="4" w:space="0"/>
              <w:right w:val="single" w:color="auto" w:sz="4" w:space="0"/>
            </w:tcBorders>
            <w:vAlign w:val="center"/>
          </w:tcPr>
          <w:p w14:paraId="0C66603B">
            <w:pPr>
              <w:spacing w:line="288" w:lineRule="auto"/>
              <w:rPr>
                <w:rFonts w:hint="eastAsia" w:ascii="宋体" w:hAnsi="宋体" w:cs="宋体"/>
                <w:snapToGrid w:val="0"/>
                <w:color w:val="auto"/>
                <w:sz w:val="24"/>
              </w:rPr>
            </w:pPr>
            <w:r>
              <w:rPr>
                <w:rFonts w:hint="eastAsia" w:ascii="宋体" w:hAnsi="宋体" w:cs="宋体"/>
                <w:snapToGrid w:val="0"/>
                <w:color w:val="auto"/>
                <w:sz w:val="24"/>
              </w:rPr>
              <w:t>1.培训</w:t>
            </w:r>
          </w:p>
          <w:p w14:paraId="3DB55512">
            <w:pPr>
              <w:spacing w:line="288" w:lineRule="auto"/>
              <w:rPr>
                <w:rFonts w:hint="eastAsia" w:ascii="宋体" w:hAnsi="宋体" w:cs="宋体"/>
                <w:snapToGrid w:val="0"/>
                <w:color w:val="auto"/>
                <w:sz w:val="24"/>
              </w:rPr>
            </w:pPr>
            <w:r>
              <w:rPr>
                <w:rFonts w:hint="eastAsia" w:ascii="宋体" w:hAnsi="宋体" w:cs="宋体"/>
                <w:snapToGrid w:val="0"/>
                <w:color w:val="auto"/>
                <w:sz w:val="24"/>
              </w:rPr>
              <w:t>1.1 中标人应对采购人的操作人员、维修人员免费进行培训。</w:t>
            </w:r>
          </w:p>
          <w:p w14:paraId="4B2619B9">
            <w:pPr>
              <w:spacing w:line="288" w:lineRule="auto"/>
              <w:rPr>
                <w:rFonts w:hint="eastAsia" w:ascii="宋体" w:hAnsi="宋体" w:cs="宋体"/>
                <w:snapToGrid w:val="0"/>
                <w:color w:val="auto"/>
                <w:sz w:val="24"/>
              </w:rPr>
            </w:pPr>
            <w:r>
              <w:rPr>
                <w:rFonts w:hint="eastAsia" w:ascii="宋体" w:hAnsi="宋体" w:cs="宋体"/>
                <w:snapToGrid w:val="0"/>
                <w:color w:val="auto"/>
                <w:sz w:val="24"/>
              </w:rPr>
              <w:t>1.2 中标人应提供相应的培训计划。</w:t>
            </w:r>
          </w:p>
          <w:p w14:paraId="22CED7DE">
            <w:pPr>
              <w:spacing w:line="288" w:lineRule="auto"/>
              <w:rPr>
                <w:rFonts w:hint="eastAsia" w:ascii="宋体" w:hAnsi="宋体" w:cs="宋体"/>
                <w:snapToGrid w:val="0"/>
                <w:color w:val="auto"/>
                <w:sz w:val="24"/>
              </w:rPr>
            </w:pPr>
            <w:r>
              <w:rPr>
                <w:rFonts w:hint="eastAsia" w:ascii="宋体" w:hAnsi="宋体" w:cs="宋体"/>
                <w:snapToGrid w:val="0"/>
                <w:color w:val="auto"/>
                <w:sz w:val="24"/>
              </w:rPr>
              <w:t>1.3 中标人应对上述内容的实现方式、地点、人数、时间在投标文件中详细说明。</w:t>
            </w:r>
          </w:p>
          <w:p w14:paraId="7F6D33CE">
            <w:pPr>
              <w:spacing w:line="288" w:lineRule="auto"/>
              <w:rPr>
                <w:rFonts w:hint="eastAsia" w:ascii="宋体" w:hAnsi="宋体" w:cs="宋体"/>
                <w:snapToGrid w:val="0"/>
                <w:color w:val="auto"/>
                <w:sz w:val="24"/>
              </w:rPr>
            </w:pPr>
            <w:r>
              <w:rPr>
                <w:rFonts w:hint="eastAsia" w:ascii="宋体" w:hAnsi="宋体" w:cs="宋体"/>
                <w:snapToGrid w:val="0"/>
                <w:color w:val="auto"/>
                <w:sz w:val="24"/>
              </w:rPr>
              <w:t>2.技术支持</w:t>
            </w:r>
          </w:p>
          <w:p w14:paraId="61DEAA04">
            <w:pPr>
              <w:spacing w:line="288" w:lineRule="auto"/>
              <w:rPr>
                <w:rFonts w:hint="eastAsia" w:ascii="宋体" w:hAnsi="宋体" w:cs="宋体"/>
                <w:snapToGrid w:val="0"/>
                <w:color w:val="auto"/>
                <w:sz w:val="24"/>
              </w:rPr>
            </w:pPr>
            <w:r>
              <w:rPr>
                <w:rFonts w:hint="eastAsia" w:ascii="宋体" w:hAnsi="宋体" w:cs="宋体"/>
                <w:snapToGrid w:val="0"/>
                <w:color w:val="auto"/>
                <w:sz w:val="24"/>
              </w:rPr>
              <w:t>中标人应及时免费提供合同产品软件的升级，免费提供合同产品新功能和应用的资料。</w:t>
            </w:r>
          </w:p>
          <w:p w14:paraId="63B6BF26">
            <w:pPr>
              <w:spacing w:line="288" w:lineRule="auto"/>
              <w:rPr>
                <w:rFonts w:hint="eastAsia" w:ascii="宋体" w:hAnsi="宋体" w:cs="宋体"/>
                <w:snapToGrid w:val="0"/>
                <w:color w:val="auto"/>
                <w:sz w:val="24"/>
              </w:rPr>
            </w:pPr>
            <w:r>
              <w:rPr>
                <w:rFonts w:hint="eastAsia" w:ascii="宋体" w:hAnsi="宋体" w:cs="宋体"/>
                <w:snapToGrid w:val="0"/>
                <w:color w:val="auto"/>
                <w:sz w:val="24"/>
              </w:rPr>
              <w:t>3.安装调试（若需要安装调试）</w:t>
            </w:r>
          </w:p>
          <w:p w14:paraId="49C688DD">
            <w:pPr>
              <w:spacing w:line="288" w:lineRule="auto"/>
              <w:rPr>
                <w:rFonts w:hint="eastAsia" w:ascii="宋体" w:hAnsi="宋体" w:cs="宋体"/>
                <w:snapToGrid w:val="0"/>
                <w:color w:val="auto"/>
                <w:sz w:val="24"/>
              </w:rPr>
            </w:pPr>
            <w:r>
              <w:rPr>
                <w:rFonts w:hint="eastAsia" w:ascii="宋体" w:hAnsi="宋体" w:cs="宋体"/>
                <w:snapToGrid w:val="0"/>
                <w:color w:val="auto"/>
                <w:sz w:val="24"/>
              </w:rPr>
              <w:t>3.1 安装地点：采购人指定地点。</w:t>
            </w:r>
          </w:p>
          <w:p w14:paraId="32BE4ED4">
            <w:pPr>
              <w:spacing w:line="288" w:lineRule="auto"/>
              <w:rPr>
                <w:rFonts w:hint="eastAsia" w:ascii="宋体" w:hAnsi="宋体" w:cs="宋体"/>
                <w:snapToGrid w:val="0"/>
                <w:color w:val="auto"/>
                <w:sz w:val="24"/>
              </w:rPr>
            </w:pPr>
            <w:r>
              <w:rPr>
                <w:rFonts w:hint="eastAsia" w:ascii="宋体" w:hAnsi="宋体" w:cs="宋体"/>
                <w:snapToGrid w:val="0"/>
                <w:color w:val="auto"/>
                <w:sz w:val="24"/>
              </w:rPr>
              <w:t>3.2 安装完成时间：接到采购人通知后在80日内完成安装和调试，如在规定的时间内由于中标人的原因不能完成安装和调试，中标人应承担由此给采购人造成的损失。</w:t>
            </w:r>
          </w:p>
          <w:p w14:paraId="0D7BF08F">
            <w:pPr>
              <w:spacing w:line="288" w:lineRule="auto"/>
              <w:rPr>
                <w:rFonts w:hint="eastAsia" w:ascii="宋体" w:hAnsi="宋体" w:cs="宋体"/>
                <w:snapToGrid w:val="0"/>
                <w:color w:val="auto"/>
                <w:sz w:val="24"/>
              </w:rPr>
            </w:pPr>
            <w:r>
              <w:rPr>
                <w:rFonts w:hint="eastAsia" w:ascii="宋体" w:hAnsi="宋体" w:cs="宋体"/>
                <w:snapToGrid w:val="0"/>
                <w:color w:val="auto"/>
                <w:sz w:val="24"/>
              </w:rPr>
              <w:t>3.3 安装标准：符合我国国家有关技术规范要求和技术标准，所有的软件和硬件必须保证同时安装到位。</w:t>
            </w:r>
          </w:p>
          <w:p w14:paraId="74B051BF">
            <w:pPr>
              <w:spacing w:line="288" w:lineRule="auto"/>
              <w:rPr>
                <w:rFonts w:hint="eastAsia" w:ascii="宋体" w:hAnsi="宋体" w:cs="宋体"/>
                <w:snapToGrid w:val="0"/>
                <w:color w:val="auto"/>
                <w:sz w:val="24"/>
              </w:rPr>
            </w:pPr>
            <w:r>
              <w:rPr>
                <w:rFonts w:hint="eastAsia" w:ascii="宋体" w:hAnsi="宋体" w:cs="宋体"/>
                <w:snapToGrid w:val="0"/>
                <w:color w:val="auto"/>
                <w:sz w:val="24"/>
              </w:rPr>
              <w:t>3.4 中标人免费提供合同产品的安装服务。</w:t>
            </w:r>
          </w:p>
          <w:p w14:paraId="676C039B">
            <w:pPr>
              <w:spacing w:line="288" w:lineRule="auto"/>
              <w:rPr>
                <w:rFonts w:hint="eastAsia" w:ascii="宋体" w:hAnsi="宋体" w:cs="宋体"/>
                <w:snapToGrid w:val="0"/>
                <w:color w:val="auto"/>
                <w:sz w:val="24"/>
              </w:rPr>
            </w:pPr>
            <w:r>
              <w:rPr>
                <w:rFonts w:hint="eastAsia" w:ascii="宋体" w:hAnsi="宋体" w:cs="宋体"/>
                <w:snapToGrid w:val="0"/>
                <w:color w:val="auto"/>
                <w:sz w:val="24"/>
              </w:rPr>
              <w:t>3.5 中标人在投标文件中应提供安装调试计划、对安装场地和环境的要求。</w:t>
            </w:r>
          </w:p>
        </w:tc>
      </w:tr>
    </w:tbl>
    <w:p w14:paraId="1F09C754">
      <w:pPr>
        <w:wordWrap w:val="0"/>
        <w:adjustRightInd w:val="0"/>
        <w:snapToGrid w:val="0"/>
        <w:spacing w:line="300" w:lineRule="auto"/>
        <w:ind w:firstLine="482" w:firstLineChars="200"/>
        <w:jc w:val="left"/>
        <w:rPr>
          <w:rFonts w:hint="eastAsia" w:ascii="宋体" w:hAnsi="宋体" w:cs="宋体"/>
          <w:b/>
          <w:bCs/>
          <w:snapToGrid w:val="0"/>
          <w:color w:val="auto"/>
          <w:sz w:val="24"/>
        </w:rPr>
      </w:pPr>
      <w:r>
        <w:rPr>
          <w:rFonts w:hint="eastAsia" w:ascii="宋体" w:hAnsi="宋体" w:cs="宋体"/>
          <w:b/>
          <w:snapToGrid w:val="0"/>
          <w:color w:val="auto"/>
          <w:sz w:val="24"/>
        </w:rPr>
        <w:t>六、</w:t>
      </w:r>
      <w:r>
        <w:rPr>
          <w:rFonts w:hint="eastAsia" w:ascii="宋体" w:hAnsi="宋体" w:cs="宋体"/>
          <w:b/>
          <w:bCs/>
          <w:snapToGrid w:val="0"/>
          <w:color w:val="auto"/>
          <w:sz w:val="24"/>
        </w:rPr>
        <w:t>履约保证金及付款方式</w:t>
      </w:r>
    </w:p>
    <w:p w14:paraId="6353BE32">
      <w:pPr>
        <w:pStyle w:val="10"/>
        <w:widowControl w:val="0"/>
        <w:snapToGrid/>
        <w:spacing w:after="0" w:afterLines="0" w:line="300" w:lineRule="auto"/>
        <w:ind w:firstLine="480"/>
        <w:rPr>
          <w:rFonts w:hint="eastAsia" w:ascii="宋体" w:hAnsi="宋体" w:cs="宋体"/>
          <w:bCs/>
          <w:color w:val="auto"/>
          <w:szCs w:val="24"/>
        </w:rPr>
      </w:pPr>
      <w:r>
        <w:rPr>
          <w:rFonts w:hint="eastAsia" w:ascii="宋体" w:hAnsi="宋体" w:cs="宋体"/>
          <w:bCs/>
          <w:snapToGrid w:val="0"/>
          <w:color w:val="auto"/>
          <w:szCs w:val="24"/>
        </w:rPr>
        <w:t>1.履约保证金：中标人须向采购人缴纳中标金额1%的履约保证金，项目全部完成并验收合格后一年内无息退还。</w:t>
      </w:r>
    </w:p>
    <w:p w14:paraId="2D026E5E">
      <w:pPr>
        <w:wordWrap w:val="0"/>
        <w:autoSpaceDE w:val="0"/>
        <w:autoSpaceDN w:val="0"/>
        <w:spacing w:line="300" w:lineRule="auto"/>
        <w:ind w:firstLine="480" w:firstLineChars="200"/>
        <w:jc w:val="left"/>
        <w:rPr>
          <w:rFonts w:hint="eastAsia" w:ascii="宋体" w:hAnsi="宋体" w:cs="宋体"/>
          <w:snapToGrid w:val="0"/>
          <w:color w:val="auto"/>
          <w:sz w:val="24"/>
        </w:rPr>
      </w:pPr>
      <w:r>
        <w:rPr>
          <w:rFonts w:hint="eastAsia" w:ascii="宋体" w:hAnsi="宋体" w:cs="宋体"/>
          <w:bCs/>
          <w:snapToGrid w:val="0"/>
          <w:color w:val="auto"/>
          <w:sz w:val="24"/>
        </w:rPr>
        <w:t>2.付款方式：</w:t>
      </w:r>
      <w:r>
        <w:rPr>
          <w:rFonts w:hint="eastAsia" w:ascii="宋体" w:hAnsi="宋体" w:cs="宋体"/>
          <w:snapToGrid w:val="0"/>
          <w:color w:val="auto"/>
          <w:sz w:val="24"/>
        </w:rPr>
        <w:t>项目全部完成并验收合格后30日内一次性支付全部合同价款。结算合同价款时中标人需提供正式税务发票。</w:t>
      </w:r>
    </w:p>
    <w:p w14:paraId="1724436F">
      <w:pPr>
        <w:wordWrap w:val="0"/>
        <w:autoSpaceDE w:val="0"/>
        <w:autoSpaceDN w:val="0"/>
        <w:spacing w:line="300" w:lineRule="auto"/>
        <w:ind w:firstLine="597"/>
        <w:jc w:val="left"/>
        <w:rPr>
          <w:rFonts w:hint="eastAsia" w:ascii="宋体" w:hAnsi="宋体" w:cs="宋体"/>
          <w:b/>
          <w:bCs/>
          <w:snapToGrid w:val="0"/>
          <w:color w:val="auto"/>
          <w:sz w:val="24"/>
        </w:rPr>
      </w:pPr>
      <w:r>
        <w:rPr>
          <w:rFonts w:hint="eastAsia" w:ascii="宋体" w:hAnsi="宋体" w:cs="宋体"/>
          <w:b/>
          <w:bCs/>
          <w:snapToGrid w:val="0"/>
          <w:color w:val="auto"/>
          <w:sz w:val="24"/>
        </w:rPr>
        <w:t>七、最高限价</w:t>
      </w:r>
    </w:p>
    <w:p w14:paraId="2FBA6696">
      <w:pPr>
        <w:spacing w:line="300" w:lineRule="auto"/>
        <w:ind w:firstLine="480"/>
        <w:rPr>
          <w:rFonts w:hint="eastAsia" w:ascii="宋体" w:hAnsi="宋体" w:cs="宋体"/>
          <w:b/>
          <w:bCs/>
          <w:color w:val="auto"/>
          <w:kern w:val="0"/>
          <w:sz w:val="24"/>
        </w:rPr>
      </w:pPr>
      <w:r>
        <w:rPr>
          <w:rFonts w:hint="eastAsia" w:ascii="宋体" w:hAnsi="宋体" w:cs="宋体"/>
          <w:b/>
          <w:bCs/>
          <w:snapToGrid w:val="0"/>
          <w:color w:val="auto"/>
          <w:sz w:val="24"/>
        </w:rPr>
        <w:t>本次采购最高限价为人民币肆拾伍万元整（¥450000.00），任何超过最高限价的报价将被认定为无效报价。</w:t>
      </w:r>
    </w:p>
    <w:p w14:paraId="5776D6D6">
      <w:bookmarkStart w:id="3" w:name="_GoBack"/>
      <w:bookmarkEnd w:id="3"/>
    </w:p>
    <w:sectPr>
      <w:headerReference r:id="rId3" w:type="default"/>
      <w:footerReference r:id="rId4" w:type="default"/>
      <w:pgSz w:w="11906" w:h="16838"/>
      <w:pgMar w:top="1236" w:right="1179" w:bottom="1236" w:left="117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55C">
    <w:pPr>
      <w:pStyle w:val="3"/>
      <w:tabs>
        <w:tab w:val="right" w:pos="9548"/>
        <w:tab w:val="clear" w:pos="4153"/>
      </w:tabs>
      <w:ind w:right="360"/>
    </w:pP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2B1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83AB5"/>
    <w:multiLevelType w:val="singleLevel"/>
    <w:tmpl w:val="D2883AB5"/>
    <w:lvl w:ilvl="0" w:tentative="0">
      <w:start w:val="1"/>
      <w:numFmt w:val="decimal"/>
      <w:suff w:val="nothing"/>
      <w:lvlText w:val="%1、"/>
      <w:lvlJc w:val="left"/>
    </w:lvl>
  </w:abstractNum>
  <w:abstractNum w:abstractNumId="1">
    <w:nsid w:val="F1C04167"/>
    <w:multiLevelType w:val="singleLevel"/>
    <w:tmpl w:val="F1C04167"/>
    <w:lvl w:ilvl="0" w:tentative="0">
      <w:start w:val="13"/>
      <w:numFmt w:val="decimal"/>
      <w:suff w:val="nothing"/>
      <w:lvlText w:val="%1、"/>
      <w:lvlJc w:val="left"/>
    </w:lvl>
  </w:abstractNum>
  <w:abstractNum w:abstractNumId="2">
    <w:nsid w:val="1720C68C"/>
    <w:multiLevelType w:val="singleLevel"/>
    <w:tmpl w:val="1720C68C"/>
    <w:lvl w:ilvl="0" w:tentative="0">
      <w:start w:val="1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F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小标题"/>
    <w:basedOn w:val="1"/>
    <w:qFormat/>
    <w:uiPriority w:val="0"/>
    <w:pPr>
      <w:spacing w:before="100" w:beforeLines="100" w:after="50" w:afterLines="50" w:line="300" w:lineRule="auto"/>
      <w:ind w:left="-177" w:leftChars="-177"/>
      <w:jc w:val="left"/>
      <w:outlineLvl w:val="1"/>
    </w:pPr>
    <w:rPr>
      <w:rFonts w:ascii="宋体" w:hAnsi="宋体"/>
      <w:b/>
      <w:snapToGrid w:val="0"/>
      <w:sz w:val="24"/>
    </w:rPr>
  </w:style>
  <w:style w:type="character" w:customStyle="1" w:styleId="9">
    <w:name w:val="font31"/>
    <w:basedOn w:val="7"/>
    <w:autoRedefine/>
    <w:qFormat/>
    <w:uiPriority w:val="0"/>
    <w:rPr>
      <w:rFonts w:hint="eastAsia" w:ascii="宋体" w:hAnsi="宋体" w:eastAsia="宋体" w:cs="宋体"/>
      <w:color w:val="000000"/>
      <w:sz w:val="21"/>
      <w:szCs w:val="21"/>
      <w:u w:val="none"/>
    </w:rPr>
  </w:style>
  <w:style w:type="paragraph" w:customStyle="1" w:styleId="10">
    <w:name w:val="正文段"/>
    <w:basedOn w:val="1"/>
    <w:next w:val="2"/>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2025-06-25T08:44:05Z</dcterms:created>
  <dc:creator>方亚薇</dc:creator>
  <cp:lastModifiedBy>路飞</cp:lastModifiedBy>
  <dcterms:modified xsi:type="dcterms:W3CDTF">2025-06-25T08:44:24Z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eyJoZGlkIjoiZDk2MzAxNzMzNTM2YjJhYjA4OGE4ZWRlOTY0MzI3YmEiLCJ1c2VySWQiOiI3MTQxNzcxODMifQ==</vt:lpwstr>
  </property>
  <property fmtid="{D5CDD505-2E9C-101B-9397-08002B2CF9AE}" pid="4" name="ICV">
    <vt:lpwstr>87626251319E4F328AB617705F409600_12</vt:lpwstr>
  </property>
</Properties>
</file>