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C6C9BA">
      <w:pPr>
        <w:widowControl/>
        <w:jc w:val="both"/>
        <w:outlineLvl w:val="0"/>
        <w:rPr>
          <w:rFonts w:hint="default" w:ascii="微软雅黑" w:hAnsi="微软雅黑" w:eastAsia="微软雅黑" w:cs="Arial"/>
          <w:b w:val="0"/>
          <w:bCs w:val="0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Arial"/>
          <w:b w:val="0"/>
          <w:bCs w:val="0"/>
          <w:color w:val="333333"/>
          <w:kern w:val="0"/>
          <w:sz w:val="24"/>
          <w:szCs w:val="24"/>
        </w:rPr>
        <w:t>附件1：</w:t>
      </w:r>
      <w:r>
        <w:rPr>
          <w:rFonts w:hint="eastAsia" w:ascii="微软雅黑" w:hAnsi="微软雅黑" w:eastAsia="微软雅黑" w:cs="Arial"/>
          <w:b w:val="0"/>
          <w:bCs w:val="0"/>
          <w:color w:val="333333"/>
          <w:kern w:val="0"/>
          <w:sz w:val="32"/>
          <w:szCs w:val="32"/>
          <w:lang w:val="en-US" w:eastAsia="zh-CN"/>
        </w:rPr>
        <w:t xml:space="preserve">              </w:t>
      </w:r>
    </w:p>
    <w:tbl>
      <w:tblPr>
        <w:tblStyle w:val="4"/>
        <w:tblW w:w="9750" w:type="dxa"/>
        <w:tblInd w:w="-12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"/>
        <w:gridCol w:w="3060"/>
        <w:gridCol w:w="975"/>
        <w:gridCol w:w="900"/>
        <w:gridCol w:w="1080"/>
        <w:gridCol w:w="1065"/>
        <w:gridCol w:w="1845"/>
      </w:tblGrid>
      <w:tr w14:paraId="31F182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9750" w:type="dxa"/>
            <w:gridSpan w:val="7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71CC6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8"/>
                <w:szCs w:val="28"/>
                <w:lang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8"/>
                <w:szCs w:val="28"/>
                <w:lang w:eastAsia="zh-CN" w:bidi="ar"/>
              </w:rPr>
              <w:t>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1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8"/>
                <w:szCs w:val="28"/>
                <w:lang w:eastAsia="zh-CN" w:bidi="ar"/>
              </w:rPr>
              <w:t>医疗设备清单</w:t>
            </w:r>
          </w:p>
        </w:tc>
      </w:tr>
      <w:tr w14:paraId="38E404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CC2F5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序号</w:t>
            </w:r>
          </w:p>
        </w:tc>
        <w:tc>
          <w:tcPr>
            <w:tcW w:w="306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6E8E3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设备名称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DE034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单位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DA098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数量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843CA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预算单价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(万元)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775BE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预算总价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(万元)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48634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16"/>
                <w:szCs w:val="16"/>
                <w:lang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16"/>
                <w:szCs w:val="16"/>
                <w:lang w:eastAsia="zh-CN" w:bidi="ar"/>
              </w:rPr>
              <w:t>备注</w:t>
            </w:r>
          </w:p>
        </w:tc>
      </w:tr>
      <w:tr w14:paraId="24477A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8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C02BA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bookmarkStart w:id="0" w:name="OLE_LINK1" w:colFirst="0" w:colLast="1"/>
            <w:bookmarkStart w:id="1" w:name="OLE_LINK2" w:colFirst="1" w:colLast="1"/>
            <w:bookmarkStart w:id="2" w:name="OLE_LINK3" w:colFirst="3" w:colLast="3"/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30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 w14:paraId="397169F5"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宋体" w:hAnsi="宋体" w:eastAsia="宋体" w:cs="Times New Roman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干式荧光免疫分析仪</w:t>
            </w:r>
          </w:p>
        </w:tc>
        <w:tc>
          <w:tcPr>
            <w:tcW w:w="9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top"/>
          </w:tcPr>
          <w:p w14:paraId="285C4DEB"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宋体" w:hAnsi="宋体" w:eastAsia="宋体" w:cs="Times New Roman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 w14:paraId="0C7D8E1A"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default" w:ascii="宋体" w:hAnsi="宋体" w:eastAsia="宋体" w:cs="Times New Roman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台</w:t>
            </w: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 w14:paraId="6098D18E"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default" w:ascii="宋体" w:hAnsi="宋体" w:eastAsia="宋体" w:cs="Times New Roman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1</w:t>
            </w:r>
          </w:p>
        </w:tc>
        <w:tc>
          <w:tcPr>
            <w:tcW w:w="106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top"/>
          </w:tcPr>
          <w:p w14:paraId="0729E086"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default" w:ascii="宋体" w:hAnsi="宋体" w:eastAsia="宋体" w:cs="Times New Roman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1</w:t>
            </w:r>
          </w:p>
        </w:tc>
        <w:tc>
          <w:tcPr>
            <w:tcW w:w="18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top"/>
          </w:tcPr>
          <w:p w14:paraId="2C4A0245"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default" w:ascii="宋体" w:hAnsi="宋体" w:eastAsia="宋体" w:cs="Times New Roman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</w:p>
        </w:tc>
      </w:tr>
      <w:tr w14:paraId="34F809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8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7587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30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 w14:paraId="689F50BF"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宋体" w:hAnsi="宋体" w:eastAsia="宋体" w:cs="Times New Roman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生物反馈治疗仪</w:t>
            </w:r>
          </w:p>
        </w:tc>
        <w:tc>
          <w:tcPr>
            <w:tcW w:w="9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top"/>
          </w:tcPr>
          <w:p w14:paraId="7F7B267D"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宋体" w:hAnsi="宋体" w:eastAsia="宋体" w:cs="Times New Roman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 w14:paraId="51E4B936"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default" w:ascii="宋体" w:hAnsi="宋体" w:eastAsia="宋体" w:cs="Times New Roman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台</w:t>
            </w: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 w14:paraId="01E07E30"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default" w:ascii="宋体" w:hAnsi="宋体" w:eastAsia="宋体" w:cs="Times New Roman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10</w:t>
            </w:r>
          </w:p>
        </w:tc>
        <w:tc>
          <w:tcPr>
            <w:tcW w:w="106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top"/>
          </w:tcPr>
          <w:p w14:paraId="715663BB"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default" w:ascii="宋体" w:hAnsi="宋体" w:eastAsia="宋体" w:cs="Times New Roman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10</w:t>
            </w:r>
          </w:p>
        </w:tc>
        <w:tc>
          <w:tcPr>
            <w:tcW w:w="18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top"/>
          </w:tcPr>
          <w:p w14:paraId="77D117A9"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宋体" w:hAnsi="宋体" w:eastAsia="宋体" w:cs="Times New Roman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2"/>
                <w:szCs w:val="24"/>
                <w:lang w:val="en-US" w:eastAsia="zh-CN" w:bidi="ar-SA"/>
              </w:rPr>
              <w:t>妇产科</w:t>
            </w:r>
          </w:p>
        </w:tc>
      </w:tr>
      <w:tr w14:paraId="6DF733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8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199D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30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 w14:paraId="609EC533"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宋体" w:hAnsi="宋体" w:eastAsia="宋体" w:cs="Times New Roman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生物反馈治疗仪（便携式）</w:t>
            </w:r>
          </w:p>
        </w:tc>
        <w:tc>
          <w:tcPr>
            <w:tcW w:w="9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top"/>
          </w:tcPr>
          <w:p w14:paraId="30032AB1"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宋体" w:hAnsi="宋体" w:eastAsia="宋体" w:cs="Times New Roman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 w14:paraId="2E24F6B3"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default" w:ascii="宋体" w:hAnsi="宋体" w:eastAsia="宋体" w:cs="Times New Roman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台</w:t>
            </w: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 w14:paraId="5B46ED09"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default" w:ascii="宋体" w:hAnsi="宋体" w:eastAsia="宋体" w:cs="Times New Roman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7</w:t>
            </w:r>
          </w:p>
        </w:tc>
        <w:tc>
          <w:tcPr>
            <w:tcW w:w="106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top"/>
          </w:tcPr>
          <w:p w14:paraId="6201BC27"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default" w:ascii="宋体" w:hAnsi="宋体" w:eastAsia="宋体" w:cs="Times New Roman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7</w:t>
            </w:r>
          </w:p>
        </w:tc>
        <w:tc>
          <w:tcPr>
            <w:tcW w:w="18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top"/>
          </w:tcPr>
          <w:p w14:paraId="7A91CFFB"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宋体" w:hAnsi="宋体" w:eastAsia="宋体" w:cs="Times New Roman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2"/>
                <w:szCs w:val="24"/>
                <w:lang w:val="en-US" w:eastAsia="zh-CN" w:bidi="ar-SA"/>
              </w:rPr>
              <w:t>妇产科</w:t>
            </w:r>
          </w:p>
        </w:tc>
      </w:tr>
      <w:tr w14:paraId="1E69D5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8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EC6A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30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 w14:paraId="6A0E0B6C"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宋体" w:hAnsi="宋体" w:eastAsia="宋体" w:cs="Times New Roman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内镜清洗工作站</w:t>
            </w:r>
          </w:p>
        </w:tc>
        <w:tc>
          <w:tcPr>
            <w:tcW w:w="9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top"/>
          </w:tcPr>
          <w:p w14:paraId="112E7005"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宋体" w:hAnsi="宋体" w:eastAsia="宋体" w:cs="Times New Roman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 w14:paraId="1D95700E"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default" w:ascii="宋体" w:hAnsi="宋体" w:eastAsia="宋体" w:cs="Times New Roman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套</w:t>
            </w: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 w14:paraId="061FB951"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default" w:ascii="宋体" w:hAnsi="宋体" w:eastAsia="宋体" w:cs="Times New Roman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10</w:t>
            </w:r>
          </w:p>
        </w:tc>
        <w:tc>
          <w:tcPr>
            <w:tcW w:w="106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top"/>
          </w:tcPr>
          <w:p w14:paraId="687454C8"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default" w:ascii="宋体" w:hAnsi="宋体" w:eastAsia="宋体" w:cs="Times New Roman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40</w:t>
            </w:r>
          </w:p>
        </w:tc>
        <w:tc>
          <w:tcPr>
            <w:tcW w:w="18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top"/>
          </w:tcPr>
          <w:p w14:paraId="7174D692"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宋体" w:hAnsi="宋体" w:eastAsia="宋体" w:cs="Times New Roman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</w:p>
        </w:tc>
      </w:tr>
      <w:tr w14:paraId="2E2931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8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CD203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30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 w14:paraId="165EF508"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宋体" w:hAnsi="宋体" w:eastAsia="宋体" w:cs="Times New Roman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内镜自动洗消机</w:t>
            </w:r>
          </w:p>
        </w:tc>
        <w:tc>
          <w:tcPr>
            <w:tcW w:w="9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top"/>
          </w:tcPr>
          <w:p w14:paraId="6A93DD62"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宋体" w:hAnsi="宋体" w:eastAsia="宋体" w:cs="Times New Roman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 w14:paraId="5B8AEF58"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default" w:ascii="宋体" w:hAnsi="宋体" w:eastAsia="宋体" w:cs="Times New Roman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批</w:t>
            </w: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 w14:paraId="06239706"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default" w:ascii="宋体" w:hAnsi="宋体" w:eastAsia="宋体" w:cs="Times New Roman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150</w:t>
            </w:r>
          </w:p>
        </w:tc>
        <w:tc>
          <w:tcPr>
            <w:tcW w:w="106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top"/>
          </w:tcPr>
          <w:p w14:paraId="1F8D4925"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default" w:ascii="宋体" w:hAnsi="宋体" w:eastAsia="宋体" w:cs="Times New Roman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150</w:t>
            </w:r>
          </w:p>
        </w:tc>
        <w:tc>
          <w:tcPr>
            <w:tcW w:w="18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top"/>
          </w:tcPr>
          <w:p w14:paraId="54DF446D"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宋体" w:hAnsi="宋体" w:eastAsia="宋体" w:cs="Times New Roman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双缸2个，三根2个</w:t>
            </w:r>
            <w:r>
              <w:rPr>
                <w:rFonts w:hint="eastAsia" w:ascii="宋体" w:hAnsi="宋体"/>
                <w:color w:val="000000"/>
                <w:sz w:val="22"/>
                <w:szCs w:val="24"/>
                <w:lang w:eastAsia="zh-CN"/>
              </w:rPr>
              <w:t>，进口或国产</w:t>
            </w:r>
          </w:p>
        </w:tc>
      </w:tr>
      <w:bookmarkEnd w:id="0"/>
      <w:bookmarkEnd w:id="1"/>
      <w:bookmarkEnd w:id="2"/>
    </w:tbl>
    <w:p w14:paraId="3EDE32DA">
      <w:pPr>
        <w:widowControl/>
        <w:shd w:val="clear" w:color="auto" w:fill="FFFFFF"/>
        <w:spacing w:before="300" w:after="300" w:line="360" w:lineRule="atLeast"/>
        <w:jc w:val="left"/>
        <w:rPr>
          <w:rFonts w:ascii="微软雅黑" w:hAnsi="微软雅黑" w:eastAsia="微软雅黑" w:cs="Arial"/>
          <w:b/>
          <w:bCs/>
          <w:color w:val="333333"/>
          <w:kern w:val="0"/>
          <w:sz w:val="32"/>
          <w:szCs w:val="32"/>
        </w:rPr>
      </w:pPr>
    </w:p>
    <w:p w14:paraId="48F9E034">
      <w:pPr>
        <w:widowControl/>
        <w:shd w:val="clear" w:color="auto" w:fill="FFFFFF"/>
        <w:spacing w:before="300" w:after="300" w:line="360" w:lineRule="atLeast"/>
        <w:jc w:val="left"/>
        <w:rPr>
          <w:rFonts w:ascii="微软雅黑" w:hAnsi="微软雅黑" w:eastAsia="微软雅黑" w:cs="Arial"/>
          <w:b/>
          <w:bCs/>
          <w:color w:val="333333"/>
          <w:kern w:val="0"/>
          <w:sz w:val="32"/>
          <w:szCs w:val="32"/>
        </w:rPr>
      </w:pPr>
    </w:p>
    <w:p w14:paraId="5EB25011">
      <w:pPr>
        <w:widowControl/>
        <w:spacing w:line="450" w:lineRule="atLeast"/>
        <w:rPr>
          <w:rFonts w:hint="eastAsia"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</w:pPr>
    </w:p>
    <w:p w14:paraId="0E3EAC2D">
      <w:pPr>
        <w:widowControl/>
        <w:spacing w:line="450" w:lineRule="atLeast"/>
        <w:rPr>
          <w:rFonts w:hint="eastAsia"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</w:pPr>
    </w:p>
    <w:p w14:paraId="0B5957A9">
      <w:pPr>
        <w:widowControl/>
        <w:spacing w:line="450" w:lineRule="atLeast"/>
        <w:rPr>
          <w:rFonts w:hint="eastAsia"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</w:pPr>
    </w:p>
    <w:p w14:paraId="5E7A64A9">
      <w:pPr>
        <w:widowControl/>
        <w:spacing w:line="450" w:lineRule="atLeast"/>
        <w:rPr>
          <w:rFonts w:hint="eastAsia"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</w:pPr>
    </w:p>
    <w:p w14:paraId="5E69DA13">
      <w:pPr>
        <w:widowControl/>
        <w:spacing w:line="450" w:lineRule="atLeast"/>
        <w:rPr>
          <w:rFonts w:hint="eastAsia"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</w:pPr>
    </w:p>
    <w:p w14:paraId="4A57FE75">
      <w:pPr>
        <w:widowControl/>
        <w:spacing w:line="450" w:lineRule="atLeast"/>
        <w:rPr>
          <w:rFonts w:hint="eastAsia" w:ascii="微软雅黑" w:hAnsi="微软雅黑" w:eastAsia="微软雅黑" w:cs="仿宋"/>
          <w:bCs/>
          <w:color w:val="303030"/>
          <w:kern w:val="0"/>
          <w:sz w:val="24"/>
          <w:szCs w:val="24"/>
          <w:lang w:bidi="ar"/>
        </w:rPr>
      </w:pPr>
    </w:p>
    <w:p w14:paraId="7DE51FC7">
      <w:pPr>
        <w:widowControl/>
        <w:spacing w:line="450" w:lineRule="atLeast"/>
        <w:rPr>
          <w:rFonts w:hint="eastAsia" w:ascii="微软雅黑" w:hAnsi="微软雅黑" w:eastAsia="微软雅黑" w:cs="仿宋"/>
          <w:bCs/>
          <w:color w:val="303030"/>
          <w:kern w:val="0"/>
          <w:sz w:val="24"/>
          <w:szCs w:val="24"/>
          <w:lang w:bidi="ar"/>
        </w:rPr>
      </w:pPr>
    </w:p>
    <w:p w14:paraId="4168132D">
      <w:pPr>
        <w:widowControl/>
        <w:spacing w:line="450" w:lineRule="atLeast"/>
        <w:rPr>
          <w:rFonts w:hint="eastAsia" w:ascii="微软雅黑" w:hAnsi="微软雅黑" w:eastAsia="微软雅黑" w:cs="仿宋"/>
          <w:bCs/>
          <w:color w:val="303030"/>
          <w:kern w:val="0"/>
          <w:sz w:val="24"/>
          <w:szCs w:val="24"/>
          <w:lang w:bidi="ar"/>
        </w:rPr>
      </w:pPr>
    </w:p>
    <w:p w14:paraId="5408FC29">
      <w:pPr>
        <w:widowControl/>
        <w:spacing w:line="450" w:lineRule="atLeast"/>
        <w:rPr>
          <w:rFonts w:ascii="微软雅黑" w:hAnsi="微软雅黑" w:eastAsia="微软雅黑" w:cs="仿宋"/>
          <w:bCs/>
          <w:sz w:val="24"/>
          <w:szCs w:val="24"/>
        </w:rPr>
      </w:pPr>
      <w:r>
        <w:rPr>
          <w:rFonts w:hint="eastAsia" w:ascii="微软雅黑" w:hAnsi="微软雅黑" w:eastAsia="微软雅黑" w:cs="仿宋"/>
          <w:bCs/>
          <w:color w:val="303030"/>
          <w:kern w:val="0"/>
          <w:sz w:val="24"/>
          <w:szCs w:val="24"/>
          <w:lang w:bidi="ar"/>
        </w:rPr>
        <w:t>附件</w:t>
      </w:r>
      <w:r>
        <w:rPr>
          <w:rFonts w:ascii="微软雅黑" w:hAnsi="微软雅黑" w:eastAsia="微软雅黑" w:cs="仿宋"/>
          <w:bCs/>
          <w:color w:val="303030"/>
          <w:kern w:val="0"/>
          <w:sz w:val="24"/>
          <w:szCs w:val="24"/>
          <w:lang w:bidi="ar"/>
        </w:rPr>
        <w:t>2</w:t>
      </w:r>
      <w:r>
        <w:rPr>
          <w:rFonts w:hint="eastAsia" w:ascii="微软雅黑" w:hAnsi="微软雅黑" w:eastAsia="微软雅黑" w:cs="仿宋"/>
          <w:bCs/>
          <w:color w:val="303030"/>
          <w:kern w:val="0"/>
          <w:sz w:val="24"/>
          <w:szCs w:val="24"/>
          <w:lang w:bidi="ar"/>
        </w:rPr>
        <w:t>：</w:t>
      </w:r>
    </w:p>
    <w:p w14:paraId="4CEE264B">
      <w:pPr>
        <w:jc w:val="center"/>
        <w:rPr>
          <w:rFonts w:ascii="微软雅黑" w:hAnsi="微软雅黑" w:eastAsia="微软雅黑" w:cs="宋体"/>
          <w:b/>
          <w:bCs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sz w:val="24"/>
          <w:szCs w:val="24"/>
        </w:rPr>
        <w:t>海宁市中心医院</w:t>
      </w:r>
    </w:p>
    <w:p w14:paraId="3163415D">
      <w:pPr>
        <w:jc w:val="center"/>
        <w:rPr>
          <w:rFonts w:ascii="微软雅黑" w:hAnsi="微软雅黑" w:eastAsia="微软雅黑" w:cs="宋体"/>
          <w:b/>
          <w:bCs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sz w:val="24"/>
          <w:szCs w:val="24"/>
        </w:rPr>
        <w:t>产品调研明细表</w:t>
      </w:r>
    </w:p>
    <w:tbl>
      <w:tblPr>
        <w:tblStyle w:val="4"/>
        <w:tblW w:w="90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4"/>
        <w:gridCol w:w="920"/>
        <w:gridCol w:w="662"/>
        <w:gridCol w:w="1130"/>
        <w:gridCol w:w="975"/>
        <w:gridCol w:w="1285"/>
        <w:gridCol w:w="696"/>
        <w:gridCol w:w="434"/>
        <w:gridCol w:w="1130"/>
        <w:gridCol w:w="1133"/>
      </w:tblGrid>
      <w:tr w14:paraId="2AFAEF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94" w:type="dxa"/>
            <w:gridSpan w:val="2"/>
            <w:vAlign w:val="center"/>
          </w:tcPr>
          <w:p w14:paraId="3F85159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项目编号</w:t>
            </w:r>
          </w:p>
        </w:tc>
        <w:tc>
          <w:tcPr>
            <w:tcW w:w="2767" w:type="dxa"/>
            <w:gridSpan w:val="3"/>
            <w:vAlign w:val="center"/>
          </w:tcPr>
          <w:p w14:paraId="3870D0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gridSpan w:val="2"/>
            <w:vAlign w:val="center"/>
          </w:tcPr>
          <w:p w14:paraId="7716AF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设备名称</w:t>
            </w:r>
          </w:p>
        </w:tc>
        <w:tc>
          <w:tcPr>
            <w:tcW w:w="2697" w:type="dxa"/>
            <w:gridSpan w:val="3"/>
            <w:vAlign w:val="center"/>
          </w:tcPr>
          <w:p w14:paraId="73E706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</w:tr>
      <w:tr w14:paraId="4A077A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94" w:type="dxa"/>
            <w:gridSpan w:val="2"/>
            <w:vAlign w:val="center"/>
          </w:tcPr>
          <w:p w14:paraId="47FB9D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品    牌</w:t>
            </w:r>
          </w:p>
        </w:tc>
        <w:tc>
          <w:tcPr>
            <w:tcW w:w="2767" w:type="dxa"/>
            <w:gridSpan w:val="3"/>
            <w:vAlign w:val="center"/>
          </w:tcPr>
          <w:p w14:paraId="06DDA8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gridSpan w:val="2"/>
            <w:vAlign w:val="center"/>
          </w:tcPr>
          <w:p w14:paraId="0773AF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型    号</w:t>
            </w:r>
          </w:p>
        </w:tc>
        <w:tc>
          <w:tcPr>
            <w:tcW w:w="2697" w:type="dxa"/>
            <w:gridSpan w:val="3"/>
            <w:vAlign w:val="center"/>
          </w:tcPr>
          <w:p w14:paraId="023BE0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</w:tr>
      <w:tr w14:paraId="1D315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94" w:type="dxa"/>
            <w:gridSpan w:val="2"/>
            <w:vAlign w:val="center"/>
          </w:tcPr>
          <w:p w14:paraId="6750F9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注册证号</w:t>
            </w:r>
          </w:p>
        </w:tc>
        <w:tc>
          <w:tcPr>
            <w:tcW w:w="2767" w:type="dxa"/>
            <w:gridSpan w:val="3"/>
            <w:vAlign w:val="center"/>
          </w:tcPr>
          <w:p w14:paraId="5FB2CC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gridSpan w:val="2"/>
            <w:vAlign w:val="center"/>
          </w:tcPr>
          <w:p w14:paraId="7E630C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保修年限</w:t>
            </w:r>
          </w:p>
        </w:tc>
        <w:tc>
          <w:tcPr>
            <w:tcW w:w="2697" w:type="dxa"/>
            <w:gridSpan w:val="3"/>
            <w:vAlign w:val="center"/>
          </w:tcPr>
          <w:p w14:paraId="3DE5FB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</w:tr>
      <w:tr w14:paraId="5A7FB7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94" w:type="dxa"/>
            <w:gridSpan w:val="2"/>
            <w:vAlign w:val="center"/>
          </w:tcPr>
          <w:p w14:paraId="68BE02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单价(元</w:t>
            </w:r>
            <w:r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)</w:t>
            </w:r>
          </w:p>
        </w:tc>
        <w:tc>
          <w:tcPr>
            <w:tcW w:w="2767" w:type="dxa"/>
            <w:gridSpan w:val="3"/>
            <w:vAlign w:val="center"/>
          </w:tcPr>
          <w:p w14:paraId="7E339A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gridSpan w:val="2"/>
            <w:vAlign w:val="center"/>
          </w:tcPr>
          <w:p w14:paraId="04FDE7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总价(元</w:t>
            </w:r>
            <w:r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)</w:t>
            </w:r>
          </w:p>
        </w:tc>
        <w:tc>
          <w:tcPr>
            <w:tcW w:w="2697" w:type="dxa"/>
            <w:gridSpan w:val="3"/>
            <w:vAlign w:val="center"/>
          </w:tcPr>
          <w:p w14:paraId="6A3658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</w:tr>
      <w:tr w14:paraId="67FD56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94" w:type="dxa"/>
            <w:gridSpan w:val="2"/>
            <w:vAlign w:val="center"/>
          </w:tcPr>
          <w:p w14:paraId="4BFFCE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生产企业</w:t>
            </w:r>
          </w:p>
        </w:tc>
        <w:tc>
          <w:tcPr>
            <w:tcW w:w="2767" w:type="dxa"/>
            <w:gridSpan w:val="3"/>
            <w:vAlign w:val="center"/>
          </w:tcPr>
          <w:p w14:paraId="6F77E3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gridSpan w:val="2"/>
            <w:vAlign w:val="center"/>
          </w:tcPr>
          <w:p w14:paraId="35F0C1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供 应 商</w:t>
            </w:r>
          </w:p>
        </w:tc>
        <w:tc>
          <w:tcPr>
            <w:tcW w:w="2697" w:type="dxa"/>
            <w:gridSpan w:val="3"/>
            <w:vAlign w:val="center"/>
          </w:tcPr>
          <w:p w14:paraId="14ABEF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</w:tr>
      <w:tr w14:paraId="60C112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674" w:type="dxa"/>
          </w:tcPr>
          <w:p w14:paraId="2348DD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Cs w:val="22"/>
                <w:lang w:bidi="ar"/>
              </w:rPr>
              <w:t>序号</w:t>
            </w:r>
          </w:p>
        </w:tc>
        <w:tc>
          <w:tcPr>
            <w:tcW w:w="3687" w:type="dxa"/>
            <w:gridSpan w:val="4"/>
            <w:vAlign w:val="center"/>
          </w:tcPr>
          <w:p w14:paraId="55AFE1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  <w:t>选配项目</w:t>
            </w:r>
          </w:p>
        </w:tc>
        <w:tc>
          <w:tcPr>
            <w:tcW w:w="1981" w:type="dxa"/>
            <w:gridSpan w:val="2"/>
            <w:vAlign w:val="center"/>
          </w:tcPr>
          <w:p w14:paraId="1724C5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  <w:t>是否包含</w:t>
            </w:r>
          </w:p>
        </w:tc>
        <w:tc>
          <w:tcPr>
            <w:tcW w:w="2697" w:type="dxa"/>
            <w:gridSpan w:val="3"/>
            <w:vAlign w:val="center"/>
          </w:tcPr>
          <w:p w14:paraId="01684A6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  <w:t>独立报价（元）</w:t>
            </w:r>
          </w:p>
        </w:tc>
      </w:tr>
      <w:tr w14:paraId="5ADE14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exact"/>
        </w:trPr>
        <w:tc>
          <w:tcPr>
            <w:tcW w:w="674" w:type="dxa"/>
          </w:tcPr>
          <w:p w14:paraId="247EF5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1</w:t>
            </w:r>
          </w:p>
        </w:tc>
        <w:tc>
          <w:tcPr>
            <w:tcW w:w="3687" w:type="dxa"/>
            <w:gridSpan w:val="4"/>
            <w:vAlign w:val="center"/>
          </w:tcPr>
          <w:p w14:paraId="29881F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gridSpan w:val="2"/>
            <w:vAlign w:val="center"/>
          </w:tcPr>
          <w:p w14:paraId="541B86A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2697" w:type="dxa"/>
            <w:gridSpan w:val="3"/>
            <w:vAlign w:val="center"/>
          </w:tcPr>
          <w:p w14:paraId="0486F4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</w:tr>
      <w:tr w14:paraId="21D04C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exact"/>
        </w:trPr>
        <w:tc>
          <w:tcPr>
            <w:tcW w:w="674" w:type="dxa"/>
          </w:tcPr>
          <w:p w14:paraId="518073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/>
                <w:b/>
                <w:sz w:val="24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2"/>
              </w:rPr>
              <w:t>2</w:t>
            </w:r>
          </w:p>
        </w:tc>
        <w:tc>
          <w:tcPr>
            <w:tcW w:w="3687" w:type="dxa"/>
            <w:gridSpan w:val="4"/>
            <w:vAlign w:val="center"/>
          </w:tcPr>
          <w:p w14:paraId="4B312E2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gridSpan w:val="2"/>
            <w:vAlign w:val="center"/>
          </w:tcPr>
          <w:p w14:paraId="6C63F4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2697" w:type="dxa"/>
            <w:gridSpan w:val="3"/>
            <w:vAlign w:val="center"/>
          </w:tcPr>
          <w:p w14:paraId="22AFD3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</w:tr>
      <w:tr w14:paraId="56A62B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exact"/>
        </w:trPr>
        <w:tc>
          <w:tcPr>
            <w:tcW w:w="674" w:type="dxa"/>
          </w:tcPr>
          <w:p w14:paraId="480394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3</w:t>
            </w:r>
          </w:p>
        </w:tc>
        <w:tc>
          <w:tcPr>
            <w:tcW w:w="3687" w:type="dxa"/>
            <w:gridSpan w:val="4"/>
            <w:vAlign w:val="center"/>
          </w:tcPr>
          <w:p w14:paraId="2CDFB9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gridSpan w:val="2"/>
            <w:vAlign w:val="center"/>
          </w:tcPr>
          <w:p w14:paraId="5154920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2697" w:type="dxa"/>
            <w:gridSpan w:val="3"/>
            <w:vAlign w:val="center"/>
          </w:tcPr>
          <w:p w14:paraId="4F767D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</w:tr>
      <w:tr w14:paraId="18CE83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exact"/>
        </w:trPr>
        <w:tc>
          <w:tcPr>
            <w:tcW w:w="674" w:type="dxa"/>
          </w:tcPr>
          <w:p w14:paraId="77F027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4</w:t>
            </w:r>
          </w:p>
        </w:tc>
        <w:tc>
          <w:tcPr>
            <w:tcW w:w="3687" w:type="dxa"/>
            <w:gridSpan w:val="4"/>
            <w:vAlign w:val="center"/>
          </w:tcPr>
          <w:p w14:paraId="395283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gridSpan w:val="2"/>
            <w:vAlign w:val="center"/>
          </w:tcPr>
          <w:p w14:paraId="559D19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2697" w:type="dxa"/>
            <w:gridSpan w:val="3"/>
            <w:vAlign w:val="center"/>
          </w:tcPr>
          <w:p w14:paraId="460569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</w:tr>
      <w:tr w14:paraId="093FD0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exact"/>
        </w:trPr>
        <w:tc>
          <w:tcPr>
            <w:tcW w:w="9039" w:type="dxa"/>
            <w:gridSpan w:val="10"/>
            <w:vAlign w:val="center"/>
          </w:tcPr>
          <w:p w14:paraId="7F2DDBA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配套耗材</w:t>
            </w: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/试剂详情</w:t>
            </w:r>
          </w:p>
        </w:tc>
      </w:tr>
      <w:tr w14:paraId="0C9767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674" w:type="dxa"/>
            <w:vAlign w:val="center"/>
          </w:tcPr>
          <w:p w14:paraId="15DE98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  <w:r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  <w:t>序号</w:t>
            </w:r>
          </w:p>
        </w:tc>
        <w:tc>
          <w:tcPr>
            <w:tcW w:w="1582" w:type="dxa"/>
            <w:gridSpan w:val="2"/>
            <w:vAlign w:val="center"/>
          </w:tcPr>
          <w:p w14:paraId="3E50EA0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  <w:r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  <w:t>名称</w:t>
            </w:r>
          </w:p>
        </w:tc>
        <w:tc>
          <w:tcPr>
            <w:tcW w:w="1130" w:type="dxa"/>
            <w:vAlign w:val="center"/>
          </w:tcPr>
          <w:p w14:paraId="6F00D4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  <w:r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  <w:t>规格</w:t>
            </w:r>
          </w:p>
        </w:tc>
        <w:tc>
          <w:tcPr>
            <w:tcW w:w="975" w:type="dxa"/>
            <w:vAlign w:val="center"/>
          </w:tcPr>
          <w:p w14:paraId="3EF53A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  <w:r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  <w:t>注册证号</w:t>
            </w:r>
          </w:p>
        </w:tc>
        <w:tc>
          <w:tcPr>
            <w:tcW w:w="1285" w:type="dxa"/>
            <w:vAlign w:val="center"/>
          </w:tcPr>
          <w:p w14:paraId="4BEBEB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  <w:r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  <w:t>平台代码</w:t>
            </w:r>
          </w:p>
        </w:tc>
        <w:tc>
          <w:tcPr>
            <w:tcW w:w="1130" w:type="dxa"/>
            <w:gridSpan w:val="2"/>
            <w:vAlign w:val="center"/>
          </w:tcPr>
          <w:p w14:paraId="0C8B6B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  <w:r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  <w:t>是否医保</w:t>
            </w:r>
          </w:p>
        </w:tc>
        <w:tc>
          <w:tcPr>
            <w:tcW w:w="1130" w:type="dxa"/>
            <w:vAlign w:val="center"/>
          </w:tcPr>
          <w:p w14:paraId="6A12D66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  <w:r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  <w:t>医保编码</w:t>
            </w:r>
          </w:p>
        </w:tc>
        <w:tc>
          <w:tcPr>
            <w:tcW w:w="1133" w:type="dxa"/>
            <w:vAlign w:val="center"/>
          </w:tcPr>
          <w:p w14:paraId="6888D90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  <w:r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  <w:t>单价（元）</w:t>
            </w:r>
          </w:p>
        </w:tc>
      </w:tr>
      <w:tr w14:paraId="1427DE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674" w:type="dxa"/>
            <w:vAlign w:val="center"/>
          </w:tcPr>
          <w:p w14:paraId="4B64328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  <w:t>1</w:t>
            </w:r>
          </w:p>
        </w:tc>
        <w:tc>
          <w:tcPr>
            <w:tcW w:w="1582" w:type="dxa"/>
            <w:gridSpan w:val="2"/>
            <w:vAlign w:val="center"/>
          </w:tcPr>
          <w:p w14:paraId="6443F2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0" w:type="dxa"/>
            <w:vAlign w:val="center"/>
          </w:tcPr>
          <w:p w14:paraId="53BE08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975" w:type="dxa"/>
            <w:vAlign w:val="center"/>
          </w:tcPr>
          <w:p w14:paraId="2E188F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285" w:type="dxa"/>
            <w:vAlign w:val="center"/>
          </w:tcPr>
          <w:p w14:paraId="2C41233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0" w:type="dxa"/>
            <w:gridSpan w:val="2"/>
            <w:vAlign w:val="center"/>
          </w:tcPr>
          <w:p w14:paraId="5CFED5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0" w:type="dxa"/>
            <w:vAlign w:val="center"/>
          </w:tcPr>
          <w:p w14:paraId="74414C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3" w:type="dxa"/>
            <w:vAlign w:val="center"/>
          </w:tcPr>
          <w:p w14:paraId="7F6037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</w:tr>
      <w:tr w14:paraId="26E5F8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674" w:type="dxa"/>
            <w:vAlign w:val="center"/>
          </w:tcPr>
          <w:p w14:paraId="63172A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  <w:t>2</w:t>
            </w:r>
          </w:p>
        </w:tc>
        <w:tc>
          <w:tcPr>
            <w:tcW w:w="1582" w:type="dxa"/>
            <w:gridSpan w:val="2"/>
            <w:vAlign w:val="center"/>
          </w:tcPr>
          <w:p w14:paraId="73F1012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0" w:type="dxa"/>
            <w:vAlign w:val="center"/>
          </w:tcPr>
          <w:p w14:paraId="2F6B774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975" w:type="dxa"/>
            <w:vAlign w:val="center"/>
          </w:tcPr>
          <w:p w14:paraId="213B37E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285" w:type="dxa"/>
            <w:vAlign w:val="center"/>
          </w:tcPr>
          <w:p w14:paraId="754CE8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0" w:type="dxa"/>
            <w:gridSpan w:val="2"/>
            <w:vAlign w:val="center"/>
          </w:tcPr>
          <w:p w14:paraId="7D36218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0" w:type="dxa"/>
            <w:vAlign w:val="center"/>
          </w:tcPr>
          <w:p w14:paraId="3F6959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3" w:type="dxa"/>
            <w:vAlign w:val="center"/>
          </w:tcPr>
          <w:p w14:paraId="3FE608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</w:tr>
      <w:tr w14:paraId="0822A2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674" w:type="dxa"/>
            <w:vAlign w:val="center"/>
          </w:tcPr>
          <w:p w14:paraId="7CB065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  <w:t>3</w:t>
            </w:r>
          </w:p>
        </w:tc>
        <w:tc>
          <w:tcPr>
            <w:tcW w:w="1582" w:type="dxa"/>
            <w:gridSpan w:val="2"/>
            <w:vAlign w:val="center"/>
          </w:tcPr>
          <w:p w14:paraId="76F8B8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0" w:type="dxa"/>
            <w:vAlign w:val="center"/>
          </w:tcPr>
          <w:p w14:paraId="50E302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975" w:type="dxa"/>
            <w:vAlign w:val="center"/>
          </w:tcPr>
          <w:p w14:paraId="462BC2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285" w:type="dxa"/>
            <w:vAlign w:val="center"/>
          </w:tcPr>
          <w:p w14:paraId="7876A0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0" w:type="dxa"/>
            <w:gridSpan w:val="2"/>
            <w:vAlign w:val="center"/>
          </w:tcPr>
          <w:p w14:paraId="3B851D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0" w:type="dxa"/>
            <w:vAlign w:val="center"/>
          </w:tcPr>
          <w:p w14:paraId="49FDE4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3" w:type="dxa"/>
            <w:vAlign w:val="center"/>
          </w:tcPr>
          <w:p w14:paraId="1D2CDA6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</w:tr>
      <w:tr w14:paraId="6FC217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674" w:type="dxa"/>
            <w:vAlign w:val="center"/>
          </w:tcPr>
          <w:p w14:paraId="57705C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  <w:t>4</w:t>
            </w:r>
          </w:p>
        </w:tc>
        <w:tc>
          <w:tcPr>
            <w:tcW w:w="1582" w:type="dxa"/>
            <w:gridSpan w:val="2"/>
            <w:vAlign w:val="center"/>
          </w:tcPr>
          <w:p w14:paraId="1E3416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0" w:type="dxa"/>
            <w:vAlign w:val="center"/>
          </w:tcPr>
          <w:p w14:paraId="4C8C72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975" w:type="dxa"/>
            <w:vAlign w:val="center"/>
          </w:tcPr>
          <w:p w14:paraId="193AFE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285" w:type="dxa"/>
            <w:vAlign w:val="center"/>
          </w:tcPr>
          <w:p w14:paraId="39E4A3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0" w:type="dxa"/>
            <w:gridSpan w:val="2"/>
            <w:vAlign w:val="center"/>
          </w:tcPr>
          <w:p w14:paraId="15E458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0" w:type="dxa"/>
            <w:vAlign w:val="center"/>
          </w:tcPr>
          <w:p w14:paraId="2C7DA2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3" w:type="dxa"/>
            <w:vAlign w:val="center"/>
          </w:tcPr>
          <w:p w14:paraId="548325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</w:tr>
      <w:tr w14:paraId="7497EC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7" w:hRule="atLeast"/>
        </w:trPr>
        <w:tc>
          <w:tcPr>
            <w:tcW w:w="9039" w:type="dxa"/>
            <w:gridSpan w:val="10"/>
          </w:tcPr>
          <w:p w14:paraId="4ECD9A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其他承诺与优惠（可写背面）：</w:t>
            </w:r>
          </w:p>
          <w:p w14:paraId="016BD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0F2159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0CBBB2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336006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62A13E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5EF09D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3AB5A0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383FE6A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60E4B4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1CD3B6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053118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4C70E8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693ED29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39F4F8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00649C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5805B3D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10DDAF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 xml:space="preserve"> </w:t>
            </w:r>
            <w:r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 xml:space="preserve">                                                 </w:t>
            </w: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代表签名：</w:t>
            </w:r>
          </w:p>
          <w:p w14:paraId="16035E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单位盖章：</w:t>
            </w:r>
            <w:r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 xml:space="preserve">                                        </w:t>
            </w: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联系方式：</w:t>
            </w:r>
          </w:p>
          <w:p w14:paraId="000A1D2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240" w:firstLineChars="100"/>
              <w:rPr>
                <w:rFonts w:hint="default" w:ascii="微软雅黑" w:hAnsi="微软雅黑" w:eastAsia="微软雅黑" w:cs="宋体"/>
                <w:b/>
                <w:bCs/>
                <w:sz w:val="28"/>
                <w:szCs w:val="28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 xml:space="preserve">                     </w:t>
            </w:r>
            <w:r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 xml:space="preserve"> </w:t>
            </w: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 xml:space="preserve">                    </w:t>
            </w:r>
            <w:r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 xml:space="preserve">      </w:t>
            </w: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日    期：   年  月  日</w:t>
            </w:r>
          </w:p>
        </w:tc>
      </w:tr>
    </w:tbl>
    <w:p w14:paraId="1D2EF34F">
      <w:pPr>
        <w:rPr>
          <w:rFonts w:ascii="微软雅黑" w:hAnsi="微软雅黑" w:eastAsia="微软雅黑" w:cs="宋体"/>
          <w:b/>
          <w:sz w:val="24"/>
          <w:szCs w:val="22"/>
          <w:lang w:bidi="ar"/>
        </w:rPr>
      </w:pPr>
      <w:r>
        <w:rPr>
          <w:rFonts w:hint="eastAsia" w:ascii="微软雅黑" w:hAnsi="微软雅黑" w:eastAsia="微软雅黑" w:cs="宋体"/>
          <w:b/>
          <w:sz w:val="24"/>
          <w:szCs w:val="22"/>
        </w:rPr>
        <w:t>*该</w:t>
      </w:r>
      <w:r>
        <w:rPr>
          <w:rFonts w:hint="eastAsia" w:ascii="微软雅黑" w:hAnsi="微软雅黑" w:eastAsia="微软雅黑" w:cs="宋体"/>
          <w:b/>
          <w:sz w:val="24"/>
          <w:szCs w:val="22"/>
          <w:lang w:bidi="ar"/>
        </w:rPr>
        <w:t>报价/承诺单必须盖有单位红章。</w:t>
      </w:r>
    </w:p>
    <w:p w14:paraId="700128D4">
      <w:pPr>
        <w:rPr>
          <w:rFonts w:ascii="微软雅黑" w:hAnsi="微软雅黑" w:eastAsia="微软雅黑" w:cs="宋体"/>
          <w:b/>
          <w:sz w:val="24"/>
          <w:szCs w:val="22"/>
          <w:lang w:bidi="ar"/>
        </w:rPr>
      </w:pPr>
      <w:r>
        <w:rPr>
          <w:rFonts w:hint="eastAsia" w:ascii="微软雅黑" w:hAnsi="微软雅黑" w:eastAsia="微软雅黑" w:cs="宋体"/>
          <w:b/>
          <w:sz w:val="24"/>
          <w:szCs w:val="22"/>
          <w:lang w:bidi="ar"/>
        </w:rPr>
        <w:t>涉及耗材必须注明药械平台代码、是否医保、医保编码、价格（可另附清单）。</w:t>
      </w:r>
    </w:p>
    <w:p w14:paraId="09A8D93E">
      <w:pPr>
        <w:widowControl/>
        <w:spacing w:line="450" w:lineRule="atLeast"/>
        <w:rPr>
          <w:rFonts w:ascii="微软雅黑" w:hAnsi="微软雅黑" w:eastAsia="微软雅黑" w:cs="仿宋"/>
          <w:bCs/>
          <w:sz w:val="32"/>
          <w:szCs w:val="32"/>
        </w:rPr>
      </w:pPr>
      <w:r>
        <w:rPr>
          <w:rFonts w:hint="eastAsia"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  <w:t>附件</w:t>
      </w:r>
      <w:r>
        <w:rPr>
          <w:rFonts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  <w:t>3</w:t>
      </w:r>
      <w:r>
        <w:rPr>
          <w:rFonts w:hint="eastAsia"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  <w:t>：</w:t>
      </w:r>
    </w:p>
    <w:p w14:paraId="57A1ED1D">
      <w:pPr>
        <w:spacing w:line="480" w:lineRule="auto"/>
        <w:jc w:val="center"/>
        <w:rPr>
          <w:rFonts w:ascii="微软雅黑" w:hAnsi="微软雅黑" w:eastAsia="微软雅黑"/>
          <w:b/>
          <w:sz w:val="32"/>
          <w:szCs w:val="22"/>
        </w:rPr>
      </w:pPr>
      <w:r>
        <w:rPr>
          <w:rFonts w:hint="eastAsia" w:ascii="微软雅黑" w:hAnsi="微软雅黑" w:eastAsia="微软雅黑"/>
          <w:b/>
          <w:sz w:val="32"/>
          <w:szCs w:val="22"/>
        </w:rPr>
        <w:t>配置清单（单台/套配置）</w:t>
      </w:r>
    </w:p>
    <w:tbl>
      <w:tblPr>
        <w:tblStyle w:val="4"/>
        <w:tblW w:w="827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3"/>
        <w:gridCol w:w="1996"/>
        <w:gridCol w:w="1518"/>
        <w:gridCol w:w="2176"/>
        <w:gridCol w:w="830"/>
        <w:gridCol w:w="891"/>
      </w:tblGrid>
      <w:tr w14:paraId="0EEDE5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</w:trPr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3B75D1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szCs w:val="21"/>
              </w:rPr>
              <w:t>序号</w:t>
            </w:r>
          </w:p>
        </w:tc>
        <w:tc>
          <w:tcPr>
            <w:tcW w:w="1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7D6E63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szCs w:val="21"/>
              </w:rPr>
              <w:t>配件名称</w:t>
            </w:r>
          </w:p>
        </w:tc>
        <w:tc>
          <w:tcPr>
            <w:tcW w:w="1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FDBAA1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szCs w:val="21"/>
              </w:rPr>
              <w:t>规格型号</w:t>
            </w:r>
          </w:p>
        </w:tc>
        <w:tc>
          <w:tcPr>
            <w:tcW w:w="2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DF4A8C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szCs w:val="21"/>
              </w:rPr>
              <w:t>归属注册证号</w:t>
            </w: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0D04DA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szCs w:val="21"/>
              </w:rPr>
              <w:t>数量</w:t>
            </w:r>
          </w:p>
        </w:tc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AC01F0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szCs w:val="21"/>
              </w:rPr>
              <w:t>单位</w:t>
            </w:r>
          </w:p>
        </w:tc>
      </w:tr>
      <w:tr w14:paraId="4A2F8C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</w:trPr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C3122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1</w:t>
            </w:r>
          </w:p>
        </w:tc>
        <w:tc>
          <w:tcPr>
            <w:tcW w:w="1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6DE843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  <w:tc>
          <w:tcPr>
            <w:tcW w:w="1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A635A7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  <w:tc>
          <w:tcPr>
            <w:tcW w:w="2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416D5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5DF5FF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8681F1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</w:tr>
      <w:tr w14:paraId="5ABE2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</w:trPr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DD354E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2</w:t>
            </w:r>
          </w:p>
        </w:tc>
        <w:tc>
          <w:tcPr>
            <w:tcW w:w="1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2CBF38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  <w:tc>
          <w:tcPr>
            <w:tcW w:w="1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E84049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  <w:tc>
          <w:tcPr>
            <w:tcW w:w="2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31B4D0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8A18F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AB56AD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</w:tr>
      <w:tr w14:paraId="084089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</w:trPr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A1B3B2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3</w:t>
            </w:r>
          </w:p>
        </w:tc>
        <w:tc>
          <w:tcPr>
            <w:tcW w:w="1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E69C82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  <w:tc>
          <w:tcPr>
            <w:tcW w:w="1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53427B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  <w:tc>
          <w:tcPr>
            <w:tcW w:w="2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8A5818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B0D124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6CE915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</w:tr>
      <w:tr w14:paraId="690A7B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</w:trPr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AFA79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4</w:t>
            </w:r>
          </w:p>
        </w:tc>
        <w:tc>
          <w:tcPr>
            <w:tcW w:w="1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3E321E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  <w:tc>
          <w:tcPr>
            <w:tcW w:w="1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834A2C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  <w:tc>
          <w:tcPr>
            <w:tcW w:w="2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DDAE74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682FE1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EA39B1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</w:tr>
      <w:tr w14:paraId="5A7F1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</w:trPr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64866A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5</w:t>
            </w:r>
          </w:p>
        </w:tc>
        <w:tc>
          <w:tcPr>
            <w:tcW w:w="1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84479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  <w:tc>
          <w:tcPr>
            <w:tcW w:w="1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03C065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  <w:tc>
          <w:tcPr>
            <w:tcW w:w="2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F306E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117610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A35A2C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</w:tr>
    </w:tbl>
    <w:p w14:paraId="0D8806A8">
      <w:pPr>
        <w:widowControl/>
        <w:spacing w:line="450" w:lineRule="atLeast"/>
        <w:rPr>
          <w:rFonts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</w:pPr>
      <w:r>
        <w:rPr>
          <w:rFonts w:hint="eastAsia"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  <w:t>附件</w:t>
      </w:r>
      <w:r>
        <w:rPr>
          <w:rFonts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  <w:t>4</w:t>
      </w:r>
      <w:r>
        <w:rPr>
          <w:rFonts w:hint="eastAsia"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  <w:t>：</w:t>
      </w:r>
    </w:p>
    <w:p w14:paraId="2A58FEBD">
      <w:pPr>
        <w:spacing w:line="360" w:lineRule="auto"/>
        <w:jc w:val="center"/>
        <w:rPr>
          <w:rFonts w:ascii="微软雅黑" w:hAnsi="微软雅黑" w:eastAsia="微软雅黑"/>
          <w:b/>
          <w:sz w:val="28"/>
          <w:szCs w:val="22"/>
        </w:rPr>
      </w:pPr>
      <w:bookmarkStart w:id="3" w:name="_Hlk61942457"/>
      <w:r>
        <w:rPr>
          <w:rFonts w:hint="eastAsia" w:ascii="微软雅黑" w:hAnsi="微软雅黑" w:eastAsia="微软雅黑"/>
          <w:b/>
          <w:sz w:val="28"/>
          <w:szCs w:val="22"/>
        </w:rPr>
        <w:t>保修期外维修报价单</w:t>
      </w:r>
    </w:p>
    <w:bookmarkEnd w:id="3"/>
    <w:tbl>
      <w:tblPr>
        <w:tblStyle w:val="4"/>
        <w:tblW w:w="836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5"/>
        <w:gridCol w:w="2487"/>
        <w:gridCol w:w="1890"/>
        <w:gridCol w:w="2912"/>
      </w:tblGrid>
      <w:tr w14:paraId="068AC7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51D82A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szCs w:val="21"/>
              </w:rPr>
              <w:t>序号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9EF529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szCs w:val="21"/>
              </w:rPr>
              <w:t>项目名称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570597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szCs w:val="21"/>
              </w:rPr>
              <w:t>规格型号</w:t>
            </w: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3DA4F5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szCs w:val="21"/>
              </w:rPr>
              <w:t>单价（元）</w:t>
            </w:r>
          </w:p>
        </w:tc>
      </w:tr>
      <w:tr w14:paraId="1ECE22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A0B3C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1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C3429F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911F0B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8A9747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</w:tr>
      <w:tr w14:paraId="5CA0D3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BACE2A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2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AB848A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C4AAD7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34CE1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</w:tr>
      <w:tr w14:paraId="794AF2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9A16DE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3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038022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329ADF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A60F7E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</w:tr>
      <w:tr w14:paraId="729DCD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0FD3E8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4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FD8DF5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DA2A7E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8FA73E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</w:tr>
      <w:tr w14:paraId="6ACB9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B277DB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5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DD738F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FE488C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E8340E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</w:tr>
      <w:tr w14:paraId="407F9F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A1BCA6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6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C2D247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71F426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C51C5A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微软雅黑" w:hAnsi="微软雅黑" w:eastAsia="微软雅黑"/>
                <w:szCs w:val="21"/>
              </w:rPr>
            </w:pPr>
          </w:p>
        </w:tc>
      </w:tr>
    </w:tbl>
    <w:p w14:paraId="08AFC8A7">
      <w:pPr>
        <w:spacing w:line="360" w:lineRule="auto"/>
        <w:rPr>
          <w:rFonts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</w:pPr>
      <w:r>
        <w:rPr>
          <w:rFonts w:hint="eastAsia"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  <w:t>附件</w:t>
      </w:r>
      <w:r>
        <w:rPr>
          <w:rFonts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  <w:t>5</w:t>
      </w:r>
      <w:r>
        <w:rPr>
          <w:rFonts w:hint="eastAsia"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  <w:t>：</w:t>
      </w:r>
    </w:p>
    <w:p w14:paraId="099C4A6B">
      <w:pPr>
        <w:spacing w:line="360" w:lineRule="auto"/>
        <w:jc w:val="center"/>
        <w:rPr>
          <w:rFonts w:ascii="微软雅黑" w:hAnsi="微软雅黑" w:eastAsia="微软雅黑"/>
          <w:b/>
          <w:sz w:val="28"/>
          <w:szCs w:val="22"/>
        </w:rPr>
      </w:pPr>
      <w:r>
        <w:rPr>
          <w:rFonts w:hint="eastAsia" w:ascii="微软雅黑" w:hAnsi="微软雅黑" w:eastAsia="微软雅黑"/>
          <w:b/>
          <w:sz w:val="28"/>
          <w:szCs w:val="22"/>
        </w:rPr>
        <w:t>售后服务承诺</w:t>
      </w:r>
    </w:p>
    <w:p w14:paraId="0C5B8D0A">
      <w:pPr>
        <w:spacing w:line="360" w:lineRule="auto"/>
        <w:jc w:val="left"/>
        <w:rPr>
          <w:rFonts w:ascii="微软雅黑" w:hAnsi="微软雅黑" w:eastAsia="微软雅黑"/>
          <w:b/>
          <w:szCs w:val="22"/>
        </w:rPr>
      </w:pPr>
      <w:r>
        <w:rPr>
          <w:rFonts w:hint="eastAsia" w:ascii="微软雅黑" w:hAnsi="微软雅黑" w:eastAsia="微软雅黑"/>
          <w:b/>
          <w:szCs w:val="22"/>
        </w:rPr>
        <w:t>一、售后服务责任人</w:t>
      </w:r>
    </w:p>
    <w:p w14:paraId="670750D2">
      <w:pPr>
        <w:spacing w:line="360" w:lineRule="auto"/>
        <w:ind w:firstLine="420" w:firstLineChars="200"/>
        <w:jc w:val="left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szCs w:val="22"/>
        </w:rPr>
        <w:t>原则上售后服务责任人为乙方，如乙方不具备相应条件，可指定售后服务责任人，要求为本合同产品的生产企业或各级授权服务商，与合同产品有直接相关性。</w:t>
      </w:r>
    </w:p>
    <w:p w14:paraId="20314732">
      <w:pPr>
        <w:spacing w:line="360" w:lineRule="auto"/>
        <w:jc w:val="left"/>
        <w:rPr>
          <w:rFonts w:ascii="微软雅黑" w:hAnsi="微软雅黑" w:eastAsia="微软雅黑"/>
          <w:b/>
          <w:szCs w:val="22"/>
        </w:rPr>
      </w:pPr>
      <w:r>
        <w:rPr>
          <w:rFonts w:hint="eastAsia" w:ascii="微软雅黑" w:hAnsi="微软雅黑" w:eastAsia="微软雅黑"/>
          <w:b/>
          <w:szCs w:val="22"/>
        </w:rPr>
        <w:t>二、售后服务内容</w:t>
      </w:r>
    </w:p>
    <w:p w14:paraId="7AC2B96D">
      <w:pPr>
        <w:spacing w:line="360" w:lineRule="auto"/>
        <w:ind w:firstLine="435"/>
        <w:jc w:val="left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szCs w:val="22"/>
        </w:rPr>
        <w:t>售后服务责任人根据本合同第四项“质量保证及售后服务”条款执行售后服务，包括质保期内和质保期外的所有维修和维护保养工作，并保证时效性，报修响应时间2小时，到达现场时间24小时，保修期内故障停机总天数不超过14个自然日，每超过1天延长保修10天。保修期外，单次故障维修的停机时间不超过一周，每超过一天，维修费用减5%。所销售设备要求为验收日期前一年内生产的全新设备，验收包括软硬件以及证件资料、海关、商检证件等，培训需根据临床需求提供培训合格证。</w:t>
      </w:r>
    </w:p>
    <w:p w14:paraId="2C352880">
      <w:pPr>
        <w:spacing w:line="360" w:lineRule="auto"/>
        <w:jc w:val="left"/>
        <w:rPr>
          <w:rFonts w:ascii="微软雅黑" w:hAnsi="微软雅黑" w:eastAsia="微软雅黑"/>
          <w:b/>
          <w:szCs w:val="22"/>
        </w:rPr>
      </w:pPr>
      <w:r>
        <w:rPr>
          <w:rFonts w:hint="eastAsia" w:ascii="微软雅黑" w:hAnsi="微软雅黑" w:eastAsia="微软雅黑"/>
          <w:b/>
          <w:szCs w:val="22"/>
        </w:rPr>
        <w:t>三、售后服务费用</w:t>
      </w:r>
    </w:p>
    <w:p w14:paraId="0291A280">
      <w:pPr>
        <w:spacing w:line="360" w:lineRule="auto"/>
        <w:ind w:firstLine="435"/>
        <w:jc w:val="left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szCs w:val="22"/>
        </w:rPr>
        <w:t>保修期内不收取任何配件及人工费用；保修期外根据本合同附件2“保修期外维修报价单”项目的八折及合同相应约定收取，不在报价单上的项目，原则上不收取费用，特殊情况由双方协商解决。</w:t>
      </w:r>
    </w:p>
    <w:p w14:paraId="6A781500">
      <w:pPr>
        <w:spacing w:line="360" w:lineRule="auto"/>
        <w:jc w:val="left"/>
        <w:rPr>
          <w:rFonts w:ascii="微软雅黑" w:hAnsi="微软雅黑" w:eastAsia="微软雅黑"/>
          <w:b/>
          <w:bCs/>
          <w:szCs w:val="22"/>
        </w:rPr>
      </w:pPr>
      <w:r>
        <w:rPr>
          <w:rFonts w:hint="eastAsia" w:ascii="微软雅黑" w:hAnsi="微软雅黑" w:eastAsia="微软雅黑"/>
          <w:b/>
          <w:bCs/>
          <w:szCs w:val="22"/>
        </w:rPr>
        <w:t>四、售后服务期</w:t>
      </w:r>
    </w:p>
    <w:p w14:paraId="74036C9D">
      <w:pPr>
        <w:spacing w:line="360" w:lineRule="auto"/>
        <w:ind w:firstLine="420"/>
        <w:jc w:val="left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szCs w:val="22"/>
        </w:rPr>
        <w:t>售后服务责任人提供不低于8年的售后服务，从安装验收合格之日起，</w:t>
      </w:r>
      <w:bookmarkStart w:id="4" w:name="_Hlk48298751"/>
      <w:r>
        <w:rPr>
          <w:rFonts w:hint="eastAsia" w:ascii="微软雅黑" w:hAnsi="微软雅黑" w:eastAsia="微软雅黑"/>
          <w:szCs w:val="22"/>
        </w:rPr>
        <w:t>每少一年，签订合同的供应商退还1/8货款</w:t>
      </w:r>
      <w:bookmarkEnd w:id="4"/>
      <w:r>
        <w:rPr>
          <w:rFonts w:hint="eastAsia" w:ascii="微软雅黑" w:hAnsi="微软雅黑" w:eastAsia="微软雅黑"/>
          <w:szCs w:val="22"/>
        </w:rPr>
        <w:t>。</w:t>
      </w:r>
    </w:p>
    <w:p w14:paraId="34E992E0">
      <w:pPr>
        <w:spacing w:line="360" w:lineRule="auto"/>
        <w:jc w:val="left"/>
        <w:rPr>
          <w:rFonts w:ascii="微软雅黑" w:hAnsi="微软雅黑" w:eastAsia="微软雅黑"/>
          <w:b/>
          <w:bCs/>
          <w:szCs w:val="22"/>
        </w:rPr>
      </w:pPr>
      <w:r>
        <w:rPr>
          <w:rFonts w:hint="eastAsia" w:ascii="微软雅黑" w:hAnsi="微软雅黑" w:eastAsia="微软雅黑"/>
          <w:b/>
          <w:bCs/>
          <w:szCs w:val="22"/>
        </w:rPr>
        <w:t>五、售后服务责任人变更</w:t>
      </w:r>
    </w:p>
    <w:p w14:paraId="04882EDD">
      <w:pPr>
        <w:spacing w:line="360" w:lineRule="auto"/>
        <w:ind w:firstLine="420"/>
        <w:jc w:val="left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szCs w:val="22"/>
        </w:rPr>
        <w:t>责任人发生变更的，应以书面形式通知医院方，并签订相关协议。由于责任人变更导致的院方损失，由签订合同的供应商补偿。</w:t>
      </w:r>
    </w:p>
    <w:p w14:paraId="09223E0E">
      <w:pPr>
        <w:spacing w:line="360" w:lineRule="auto"/>
        <w:jc w:val="left"/>
        <w:rPr>
          <w:rFonts w:ascii="微软雅黑" w:hAnsi="微软雅黑" w:eastAsia="微软雅黑"/>
          <w:b/>
          <w:szCs w:val="22"/>
        </w:rPr>
      </w:pPr>
      <w:r>
        <w:rPr>
          <w:rFonts w:hint="eastAsia" w:ascii="微软雅黑" w:hAnsi="微软雅黑" w:eastAsia="微软雅黑"/>
          <w:b/>
          <w:szCs w:val="22"/>
        </w:rPr>
        <w:t>六、售后服务责任人详细信息</w:t>
      </w:r>
    </w:p>
    <w:p w14:paraId="4AB74BD7">
      <w:pPr>
        <w:spacing w:line="360" w:lineRule="auto"/>
        <w:ind w:firstLine="420"/>
        <w:jc w:val="left"/>
        <w:rPr>
          <w:rFonts w:ascii="微软雅黑" w:hAnsi="微软雅黑" w:eastAsia="微软雅黑"/>
          <w:szCs w:val="22"/>
          <w:u w:val="single"/>
        </w:rPr>
      </w:pPr>
      <w:r>
        <w:rPr>
          <w:rFonts w:hint="eastAsia" w:ascii="微软雅黑" w:hAnsi="微软雅黑" w:eastAsia="微软雅黑"/>
          <w:szCs w:val="22"/>
        </w:rPr>
        <w:t>名称（盖章）：</w:t>
      </w:r>
      <w:r>
        <w:rPr>
          <w:rFonts w:hint="eastAsia" w:ascii="微软雅黑" w:hAnsi="微软雅黑" w:eastAsia="微软雅黑"/>
          <w:szCs w:val="22"/>
          <w:u w:val="single"/>
        </w:rPr>
        <w:t xml:space="preserve">    </w:t>
      </w:r>
      <w:r>
        <w:rPr>
          <w:rFonts w:ascii="微软雅黑" w:hAnsi="微软雅黑" w:eastAsia="微软雅黑"/>
          <w:szCs w:val="22"/>
          <w:u w:val="single"/>
        </w:rPr>
        <w:t xml:space="preserve">  </w:t>
      </w:r>
      <w:r>
        <w:rPr>
          <w:rFonts w:hint="eastAsia" w:ascii="微软雅黑" w:hAnsi="微软雅黑" w:eastAsia="微软雅黑"/>
          <w:szCs w:val="22"/>
          <w:u w:val="single"/>
        </w:rPr>
        <w:t xml:space="preserve">             </w:t>
      </w:r>
    </w:p>
    <w:p w14:paraId="7E3935E8">
      <w:pPr>
        <w:spacing w:line="360" w:lineRule="auto"/>
        <w:ind w:firstLine="420"/>
        <w:jc w:val="left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szCs w:val="22"/>
        </w:rPr>
        <w:t>地址：</w:t>
      </w:r>
      <w:r>
        <w:rPr>
          <w:rFonts w:hint="eastAsia" w:ascii="微软雅黑" w:hAnsi="微软雅黑" w:eastAsia="微软雅黑"/>
          <w:szCs w:val="22"/>
          <w:u w:val="single"/>
        </w:rPr>
        <w:t xml:space="preserve">       </w:t>
      </w:r>
      <w:r>
        <w:rPr>
          <w:rFonts w:ascii="微软雅黑" w:hAnsi="微软雅黑" w:eastAsia="微软雅黑"/>
          <w:szCs w:val="22"/>
          <w:u w:val="single"/>
        </w:rPr>
        <w:t xml:space="preserve">    </w:t>
      </w:r>
      <w:r>
        <w:rPr>
          <w:rFonts w:hint="eastAsia" w:ascii="微软雅黑" w:hAnsi="微软雅黑" w:eastAsia="微软雅黑"/>
          <w:szCs w:val="22"/>
          <w:u w:val="single"/>
        </w:rPr>
        <w:t xml:space="preserve">     </w:t>
      </w:r>
    </w:p>
    <w:p w14:paraId="4D8B9397">
      <w:pPr>
        <w:spacing w:line="360" w:lineRule="auto"/>
        <w:ind w:firstLine="420"/>
        <w:jc w:val="left"/>
        <w:rPr>
          <w:rFonts w:ascii="微软雅黑" w:hAnsi="微软雅黑" w:eastAsia="微软雅黑"/>
          <w:szCs w:val="22"/>
          <w:u w:val="single"/>
        </w:rPr>
      </w:pPr>
      <w:r>
        <w:rPr>
          <w:rFonts w:hint="eastAsia" w:ascii="微软雅黑" w:hAnsi="微软雅黑" w:eastAsia="微软雅黑"/>
          <w:szCs w:val="22"/>
        </w:rPr>
        <w:t>负责人：</w:t>
      </w:r>
      <w:r>
        <w:rPr>
          <w:rFonts w:hint="eastAsia" w:ascii="微软雅黑" w:hAnsi="微软雅黑" w:eastAsia="微软雅黑"/>
          <w:szCs w:val="22"/>
          <w:u w:val="single"/>
        </w:rPr>
        <w:t xml:space="preserve">              </w:t>
      </w:r>
      <w:r>
        <w:rPr>
          <w:rFonts w:hint="eastAsia" w:ascii="微软雅黑" w:hAnsi="微软雅黑" w:eastAsia="微软雅黑"/>
          <w:szCs w:val="22"/>
        </w:rPr>
        <w:t>，固定电话：</w:t>
      </w:r>
      <w:r>
        <w:rPr>
          <w:rFonts w:hint="eastAsia" w:ascii="微软雅黑" w:hAnsi="微软雅黑" w:eastAsia="微软雅黑"/>
          <w:szCs w:val="22"/>
          <w:u w:val="single"/>
        </w:rPr>
        <w:t xml:space="preserve">              </w:t>
      </w:r>
      <w:r>
        <w:rPr>
          <w:rFonts w:hint="eastAsia" w:ascii="微软雅黑" w:hAnsi="微软雅黑" w:eastAsia="微软雅黑"/>
          <w:szCs w:val="22"/>
        </w:rPr>
        <w:t>，移动电话：</w:t>
      </w:r>
      <w:r>
        <w:rPr>
          <w:rFonts w:hint="eastAsia" w:ascii="微软雅黑" w:hAnsi="微软雅黑" w:eastAsia="微软雅黑"/>
          <w:szCs w:val="22"/>
          <w:u w:val="single"/>
        </w:rPr>
        <w:t xml:space="preserve">               </w:t>
      </w:r>
    </w:p>
    <w:p w14:paraId="43CD92B3">
      <w:pPr>
        <w:spacing w:line="360" w:lineRule="auto"/>
        <w:ind w:firstLine="420"/>
        <w:jc w:val="left"/>
        <w:rPr>
          <w:rFonts w:ascii="微软雅黑" w:hAnsi="微软雅黑" w:eastAsia="微软雅黑"/>
          <w:szCs w:val="22"/>
          <w:u w:val="single"/>
        </w:rPr>
      </w:pPr>
      <w:r>
        <w:rPr>
          <w:rFonts w:hint="eastAsia" w:ascii="微软雅黑" w:hAnsi="微软雅黑" w:eastAsia="微软雅黑"/>
          <w:szCs w:val="22"/>
        </w:rPr>
        <w:t>工程技术人员1：</w:t>
      </w:r>
      <w:r>
        <w:rPr>
          <w:rFonts w:hint="eastAsia" w:ascii="微软雅黑" w:hAnsi="微软雅黑" w:eastAsia="微软雅黑"/>
          <w:szCs w:val="22"/>
          <w:u w:val="single"/>
        </w:rPr>
        <w:t xml:space="preserve">                 </w:t>
      </w:r>
      <w:r>
        <w:rPr>
          <w:rFonts w:hint="eastAsia" w:ascii="微软雅黑" w:hAnsi="微软雅黑" w:eastAsia="微软雅黑"/>
          <w:szCs w:val="22"/>
        </w:rPr>
        <w:t>电话：</w:t>
      </w:r>
      <w:r>
        <w:rPr>
          <w:rFonts w:hint="eastAsia" w:ascii="微软雅黑" w:hAnsi="微软雅黑" w:eastAsia="微软雅黑"/>
          <w:szCs w:val="22"/>
          <w:u w:val="single"/>
        </w:rPr>
        <w:t xml:space="preserve">                    </w:t>
      </w:r>
    </w:p>
    <w:p w14:paraId="36735767">
      <w:pPr>
        <w:spacing w:line="360" w:lineRule="auto"/>
        <w:ind w:firstLine="420"/>
        <w:jc w:val="left"/>
        <w:rPr>
          <w:rFonts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</w:pPr>
      <w:r>
        <w:rPr>
          <w:rFonts w:hint="eastAsia" w:ascii="微软雅黑" w:hAnsi="微软雅黑" w:eastAsia="微软雅黑"/>
          <w:szCs w:val="22"/>
        </w:rPr>
        <w:t>工程技术人员2：</w:t>
      </w:r>
      <w:r>
        <w:rPr>
          <w:rFonts w:hint="eastAsia" w:ascii="微软雅黑" w:hAnsi="微软雅黑" w:eastAsia="微软雅黑"/>
          <w:szCs w:val="22"/>
          <w:u w:val="single"/>
        </w:rPr>
        <w:t xml:space="preserve">                 </w:t>
      </w:r>
      <w:r>
        <w:rPr>
          <w:rFonts w:hint="eastAsia" w:ascii="微软雅黑" w:hAnsi="微软雅黑" w:eastAsia="微软雅黑"/>
          <w:szCs w:val="22"/>
        </w:rPr>
        <w:t>电话：</w:t>
      </w:r>
      <w:r>
        <w:rPr>
          <w:rFonts w:hint="eastAsia" w:ascii="微软雅黑" w:hAnsi="微软雅黑" w:eastAsia="微软雅黑"/>
          <w:szCs w:val="22"/>
          <w:u w:val="single"/>
        </w:rPr>
        <w:t xml:space="preserve">                    </w:t>
      </w:r>
    </w:p>
    <w:p w14:paraId="2F2FEA18">
      <w:pPr>
        <w:rPr>
          <w:rFonts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</w:pPr>
      <w:r>
        <w:rPr>
          <w:rFonts w:hint="eastAsia"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  <w:t>附件6：</w:t>
      </w:r>
    </w:p>
    <w:p w14:paraId="6690A46F">
      <w:pPr>
        <w:jc w:val="center"/>
        <w:rPr>
          <w:rFonts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</w:pPr>
      <w:r>
        <w:rPr>
          <w:rFonts w:hint="eastAsia"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  <w:t>配套打印机表</w:t>
      </w:r>
    </w:p>
    <w:tbl>
      <w:tblPr>
        <w:tblStyle w:val="6"/>
        <w:tblW w:w="82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 w14:paraId="147C13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Align w:val="center"/>
          </w:tcPr>
          <w:p w14:paraId="19A41E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打印机类型</w:t>
            </w:r>
          </w:p>
        </w:tc>
        <w:tc>
          <w:tcPr>
            <w:tcW w:w="4148" w:type="dxa"/>
            <w:vAlign w:val="center"/>
          </w:tcPr>
          <w:p w14:paraId="7B90B2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打印机型号</w:t>
            </w:r>
          </w:p>
        </w:tc>
      </w:tr>
      <w:tr w14:paraId="70389B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restart"/>
            <w:vAlign w:val="center"/>
          </w:tcPr>
          <w:p w14:paraId="19931D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彩色激光打印机</w:t>
            </w:r>
          </w:p>
        </w:tc>
        <w:tc>
          <w:tcPr>
            <w:tcW w:w="4148" w:type="dxa"/>
            <w:vAlign w:val="center"/>
          </w:tcPr>
          <w:p w14:paraId="2AEE75D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H</w:t>
            </w:r>
            <w:r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P M452/M477</w:t>
            </w:r>
          </w:p>
        </w:tc>
      </w:tr>
      <w:tr w14:paraId="384532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continue"/>
            <w:vAlign w:val="center"/>
          </w:tcPr>
          <w:p w14:paraId="2054E2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148" w:type="dxa"/>
            <w:vAlign w:val="center"/>
          </w:tcPr>
          <w:p w14:paraId="150F46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H</w:t>
            </w:r>
            <w:r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P M251/M276</w:t>
            </w:r>
          </w:p>
        </w:tc>
      </w:tr>
      <w:tr w14:paraId="55ABD5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restart"/>
            <w:vAlign w:val="center"/>
          </w:tcPr>
          <w:p w14:paraId="0853C8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彩色喷墨打印机</w:t>
            </w:r>
          </w:p>
        </w:tc>
        <w:tc>
          <w:tcPr>
            <w:tcW w:w="4148" w:type="dxa"/>
            <w:vAlign w:val="center"/>
          </w:tcPr>
          <w:p w14:paraId="2A93AA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爱普生L</w:t>
            </w:r>
            <w:r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810</w:t>
            </w:r>
          </w:p>
        </w:tc>
      </w:tr>
      <w:tr w14:paraId="7BA84D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continue"/>
            <w:vAlign w:val="center"/>
          </w:tcPr>
          <w:p w14:paraId="0C4B2D9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148" w:type="dxa"/>
            <w:vAlign w:val="center"/>
          </w:tcPr>
          <w:p w14:paraId="7FB579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爱普生L</w:t>
            </w:r>
            <w:r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850</w:t>
            </w:r>
          </w:p>
        </w:tc>
      </w:tr>
      <w:tr w14:paraId="3D43FF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continue"/>
            <w:vAlign w:val="center"/>
          </w:tcPr>
          <w:p w14:paraId="39F16F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148" w:type="dxa"/>
            <w:vAlign w:val="center"/>
          </w:tcPr>
          <w:p w14:paraId="3D5AF7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爱普生L</w:t>
            </w:r>
            <w:r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1800</w:t>
            </w:r>
          </w:p>
        </w:tc>
      </w:tr>
      <w:tr w14:paraId="330D0D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continue"/>
            <w:vAlign w:val="center"/>
          </w:tcPr>
          <w:p w14:paraId="34FA54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148" w:type="dxa"/>
            <w:vAlign w:val="center"/>
          </w:tcPr>
          <w:p w14:paraId="1C73C3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爱普生L</w:t>
            </w:r>
            <w:r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655</w:t>
            </w:r>
          </w:p>
        </w:tc>
      </w:tr>
      <w:tr w14:paraId="6C01E7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continue"/>
            <w:vAlign w:val="center"/>
          </w:tcPr>
          <w:p w14:paraId="7EED468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148" w:type="dxa"/>
            <w:vAlign w:val="center"/>
          </w:tcPr>
          <w:p w14:paraId="0F6DACF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爱普生L</w:t>
            </w:r>
            <w:r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1300</w:t>
            </w:r>
          </w:p>
        </w:tc>
      </w:tr>
      <w:tr w14:paraId="0E23D4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continue"/>
            <w:vAlign w:val="center"/>
          </w:tcPr>
          <w:p w14:paraId="2411F2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148" w:type="dxa"/>
            <w:vAlign w:val="center"/>
          </w:tcPr>
          <w:p w14:paraId="71CA63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爱普生L</w:t>
            </w:r>
            <w:r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1455</w:t>
            </w:r>
          </w:p>
        </w:tc>
      </w:tr>
      <w:tr w14:paraId="40256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restart"/>
            <w:vAlign w:val="center"/>
          </w:tcPr>
          <w:p w14:paraId="55A8673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黑白激光打印机</w:t>
            </w:r>
          </w:p>
        </w:tc>
        <w:tc>
          <w:tcPr>
            <w:tcW w:w="4148" w:type="dxa"/>
            <w:vAlign w:val="center"/>
          </w:tcPr>
          <w:p w14:paraId="60907C3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惠普4</w:t>
            </w:r>
            <w:r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03d</w:t>
            </w: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n/n</w:t>
            </w:r>
            <w:r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/d</w:t>
            </w:r>
          </w:p>
        </w:tc>
      </w:tr>
      <w:tr w14:paraId="428D97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continue"/>
            <w:vAlign w:val="center"/>
          </w:tcPr>
          <w:p w14:paraId="30470A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148" w:type="dxa"/>
            <w:vAlign w:val="center"/>
          </w:tcPr>
          <w:p w14:paraId="5025AF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惠普1</w:t>
            </w:r>
            <w:r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020</w:t>
            </w: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d</w:t>
            </w:r>
          </w:p>
        </w:tc>
      </w:tr>
      <w:tr w14:paraId="7FF74F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continue"/>
            <w:vAlign w:val="center"/>
          </w:tcPr>
          <w:p w14:paraId="2F5912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148" w:type="dxa"/>
            <w:vAlign w:val="center"/>
          </w:tcPr>
          <w:p w14:paraId="5434E0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惠普1</w:t>
            </w:r>
            <w:r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106</w:t>
            </w:r>
          </w:p>
        </w:tc>
      </w:tr>
      <w:tr w14:paraId="0BEBE4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continue"/>
            <w:vAlign w:val="center"/>
          </w:tcPr>
          <w:p w14:paraId="5F6157C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148" w:type="dxa"/>
            <w:vAlign w:val="center"/>
          </w:tcPr>
          <w:p w14:paraId="4BC140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施乐2</w:t>
            </w:r>
            <w:r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28</w:t>
            </w: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dn</w:t>
            </w:r>
            <w:r>
              <w:rPr>
                <w:rFonts w:hint="default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/n/d</w:t>
            </w:r>
          </w:p>
        </w:tc>
      </w:tr>
    </w:tbl>
    <w:p w14:paraId="2E9BF250">
      <w:pPr>
        <w:spacing w:line="240" w:lineRule="atLeast"/>
        <w:rPr>
          <w:rFonts w:ascii="微软雅黑" w:hAnsi="微软雅黑" w:eastAsia="微软雅黑"/>
          <w:sz w:val="6"/>
          <w:szCs w:val="24"/>
        </w:rPr>
      </w:pPr>
    </w:p>
    <w:p w14:paraId="0288B741">
      <w:bookmarkStart w:id="5" w:name="_GoBack"/>
      <w:bookmarkEnd w:id="5"/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843" w:right="1418" w:bottom="1134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0EFDEE">
    <w:pPr>
      <w:pStyle w:val="2"/>
      <w:jc w:val="right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3366770</wp:posOffset>
          </wp:positionH>
          <wp:positionV relativeFrom="paragraph">
            <wp:posOffset>-167640</wp:posOffset>
          </wp:positionV>
          <wp:extent cx="2428240" cy="685800"/>
          <wp:effectExtent l="0" t="0" r="0" b="0"/>
          <wp:wrapTight wrapText="bothSides">
            <wp:wrapPolygon>
              <wp:start x="5084" y="6400"/>
              <wp:lineTo x="1469" y="6400"/>
              <wp:lineTo x="1356" y="16400"/>
              <wp:lineTo x="18866" y="16400"/>
              <wp:lineTo x="19092" y="13600"/>
              <wp:lineTo x="18527" y="12400"/>
              <wp:lineTo x="18753" y="6400"/>
              <wp:lineTo x="15138" y="6400"/>
              <wp:lineTo x="5084" y="6400"/>
            </wp:wrapPolygon>
          </wp:wrapTight>
          <wp:docPr id="4" name="Picture 4" descr="院训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院训-0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40000"/>
                  </a:blip>
                  <a:srcRect t="16576" b="45296"/>
                  <a:stretch>
                    <a:fillRect/>
                  </a:stretch>
                </pic:blipFill>
                <pic:spPr>
                  <a:xfrm>
                    <a:off x="0" y="0"/>
                    <a:ext cx="242824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55FDA2">
    <w:pPr>
      <w:pStyle w:val="3"/>
      <w:pBdr>
        <w:top w:val="none" w:color="auto" w:sz="0" w:space="0"/>
        <w:bottom w:val="none" w:color="auto" w:sz="0" w:space="0"/>
        <w:right w:val="none" w:color="auto" w:sz="0" w:space="6"/>
      </w:pBdr>
      <w:jc w:val="right"/>
    </w:pPr>
    <w: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-626745</wp:posOffset>
          </wp:positionH>
          <wp:positionV relativeFrom="paragraph">
            <wp:posOffset>-137795</wp:posOffset>
          </wp:positionV>
          <wp:extent cx="2686050" cy="807085"/>
          <wp:effectExtent l="0" t="0" r="0" b="0"/>
          <wp:wrapNone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86050" cy="807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4211955</wp:posOffset>
          </wp:positionH>
          <wp:positionV relativeFrom="paragraph">
            <wp:posOffset>135890</wp:posOffset>
          </wp:positionV>
          <wp:extent cx="876300" cy="523875"/>
          <wp:effectExtent l="0" t="0" r="0" b="0"/>
          <wp:wrapNone/>
          <wp:docPr id="1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7"/>
                  <pic:cNvPicPr>
                    <a:picLocks noChangeAspect="1" noChangeArrowheads="1"/>
                  </pic:cNvPicPr>
                </pic:nvPicPr>
                <pic:blipFill>
                  <a:blip r:embed="rId3">
                    <a:biLevel thresh="5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5183505</wp:posOffset>
          </wp:positionH>
          <wp:positionV relativeFrom="paragraph">
            <wp:posOffset>-82550</wp:posOffset>
          </wp:positionV>
          <wp:extent cx="609600" cy="609600"/>
          <wp:effectExtent l="0" t="0" r="0" b="0"/>
          <wp:wrapNone/>
          <wp:docPr id="2" name="图片 2" descr="海宁市中心医院二维码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海宁市中心医院二维码 (2)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-571500</wp:posOffset>
              </wp:positionH>
              <wp:positionV relativeFrom="paragraph">
                <wp:posOffset>564515</wp:posOffset>
              </wp:positionV>
              <wp:extent cx="6496050" cy="0"/>
              <wp:effectExtent l="0" t="7620" r="6350" b="11430"/>
              <wp:wrapNone/>
              <wp:docPr id="3" name="Auto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605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7F7F7F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AutoShape 3" o:spid="_x0000_s1026" o:spt="32" type="#_x0000_t32" style="position:absolute;left:0pt;margin-left:-45pt;margin-top:44.45pt;height:0pt;width:511.5pt;z-index:251659264;mso-width-relative:page;mso-height-relative:page;" filled="f" stroked="t" coordsize="21600,21600" o:gfxdata="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Jwe4jNcAAAAJAQAADwAAAAAAAAAB&#10;ACAAAAAiAAAAZHJzL2Rvd25yZXYueG1sUEsBAhQAFAAAAAgAh07iQDzM9p7YAQAAswMAAA4AAAAA&#10;AAAAAQAgAAAAJgEAAGRycy9lMm9Eb2MueG1sUEsFBgAAAAAGAAYAWQEAAHAFAAAAAA==&#10;">
              <v:fill on="f" focussize="0,0"/>
              <v:stroke weight="1.25pt" color="#7F7F7F" joinstyle="round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48D3AE">
    <w:pPr>
      <w:pStyle w:val="3"/>
    </w:pPr>
    <w: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989580" cy="2989580"/>
          <wp:effectExtent l="0" t="0" r="7620" b="7620"/>
          <wp:wrapNone/>
          <wp:docPr id="7" name="WordPictureWatermark411479860" descr="背景透明的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ordPictureWatermark411479860" descr="背景透明的logo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9580" cy="298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5F4989">
    <w:pPr>
      <w:pStyle w:val="3"/>
    </w:pPr>
    <w: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989580" cy="2989580"/>
          <wp:effectExtent l="0" t="0" r="7620" b="7620"/>
          <wp:wrapNone/>
          <wp:docPr id="6" name="WordPictureWatermark411479859" descr="背景透明的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PictureWatermark411479859" descr="背景透明的logo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9580" cy="298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1715F4"/>
    <w:rsid w:val="12171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customStyle="1" w:styleId="6">
    <w:name w:val="网格型1"/>
    <w:basedOn w:val="4"/>
    <w:qFormat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4" Type="http://schemas.openxmlformats.org/officeDocument/2006/relationships/image" Target="media/image4.jpeg"/><Relationship Id="rId3" Type="http://schemas.openxmlformats.org/officeDocument/2006/relationships/image" Target="media/image3.png"/><Relationship Id="rId2" Type="http://schemas.microsoft.com/office/2007/relationships/hdphoto" Target="media/image2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2025-07-03T09:11:00Z</dcterms:created>
  <dc:creator>蓝冰雨，绿冰</dc:creator>
  <cp:lastModifiedBy>蓝冰雨，绿冰</cp:lastModifiedBy>
  <dcterms:modified xsi:type="dcterms:W3CDTF">2025-07-03T09:11:29Z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D600A251526C4A10A495D25420A5B3CE_11</vt:lpwstr>
  </property>
  <property fmtid="{D5CDD505-2E9C-101B-9397-08002B2CF9AE}" pid="4" name="KSOTemplateDocerSaveRecord">
    <vt:lpwstr>eyJoZGlkIjoiMWEzZTQwMGRjM2FmNzc3MmZlYjUwM2VmMzUxOTg4M2EiLCJ1c2VySWQiOiIxNzEzNDUxODQ3In0=</vt:lpwstr>
  </property>
</Properties>
</file>