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6E198">
      <w:pPr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附件1：</w:t>
      </w:r>
      <w:r>
        <w:rPr>
          <w:rFonts w:hint="eastAsia" w:ascii="宋体" w:hAnsi="宋体"/>
          <w:b/>
          <w:color w:val="000000"/>
          <w:sz w:val="36"/>
          <w:szCs w:val="36"/>
        </w:rPr>
        <w:t xml:space="preserve">    海宁市中心医院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门急诊及手术用麻精药品闭环管理系统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项目</w:t>
      </w:r>
      <w:r>
        <w:rPr>
          <w:rFonts w:hint="eastAsia" w:ascii="宋体" w:hAnsi="宋体"/>
          <w:b/>
          <w:color w:val="000000"/>
          <w:sz w:val="36"/>
          <w:szCs w:val="36"/>
        </w:rPr>
        <w:t>市场调研报价单</w:t>
      </w:r>
    </w:p>
    <w:tbl>
      <w:tblPr>
        <w:tblStyle w:val="4"/>
        <w:tblW w:w="12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614"/>
        <w:gridCol w:w="1361"/>
        <w:gridCol w:w="1486"/>
        <w:gridCol w:w="4190"/>
      </w:tblGrid>
      <w:tr w14:paraId="3019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090" w:type="dxa"/>
            <w:noWrap w:val="0"/>
            <w:vAlign w:val="center"/>
          </w:tcPr>
          <w:p w14:paraId="3CED88E4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br w:type="page"/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序号</w:t>
            </w:r>
          </w:p>
        </w:tc>
        <w:tc>
          <w:tcPr>
            <w:tcW w:w="4614" w:type="dxa"/>
            <w:noWrap w:val="0"/>
            <w:vAlign w:val="center"/>
          </w:tcPr>
          <w:p w14:paraId="33308B6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系统名称</w:t>
            </w:r>
          </w:p>
        </w:tc>
        <w:tc>
          <w:tcPr>
            <w:tcW w:w="1361" w:type="dxa"/>
            <w:noWrap w:val="0"/>
            <w:vAlign w:val="center"/>
          </w:tcPr>
          <w:p w14:paraId="6B2B3EF9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数量（项）</w:t>
            </w:r>
          </w:p>
        </w:tc>
        <w:tc>
          <w:tcPr>
            <w:tcW w:w="1486" w:type="dxa"/>
            <w:noWrap w:val="0"/>
            <w:vAlign w:val="center"/>
          </w:tcPr>
          <w:p w14:paraId="48A9D1A7"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建设期</w:t>
            </w:r>
          </w:p>
        </w:tc>
        <w:tc>
          <w:tcPr>
            <w:tcW w:w="4190" w:type="dxa"/>
            <w:noWrap w:val="0"/>
            <w:vAlign w:val="center"/>
          </w:tcPr>
          <w:p w14:paraId="444E389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（元）</w:t>
            </w:r>
          </w:p>
        </w:tc>
      </w:tr>
      <w:tr w14:paraId="691E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090" w:type="dxa"/>
            <w:noWrap w:val="0"/>
            <w:vAlign w:val="center"/>
          </w:tcPr>
          <w:p w14:paraId="7372D947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4614" w:type="dxa"/>
            <w:noWrap w:val="0"/>
            <w:vAlign w:val="center"/>
          </w:tcPr>
          <w:p w14:paraId="12F59BC8">
            <w:pPr>
              <w:spacing w:line="280" w:lineRule="exact"/>
              <w:jc w:val="center"/>
              <w:rPr>
                <w:rFonts w:hint="default" w:ascii="宋体" w:hAnsi="宋体" w:eastAsia="宋体" w:cs="Arial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</w:rPr>
              <w:t>海宁市中心医院</w:t>
            </w:r>
            <w:r>
              <w:rPr>
                <w:rFonts w:hint="eastAsia" w:ascii="宋体" w:hAnsi="宋体" w:eastAsia="宋体" w:cs="Arial"/>
                <w:color w:val="auto"/>
                <w:szCs w:val="21"/>
                <w:lang w:eastAsia="zh-CN"/>
              </w:rPr>
              <w:t>门急诊及手术用麻精药品闭环管理系统</w:t>
            </w:r>
            <w:r>
              <w:rPr>
                <w:rFonts w:hint="eastAsia" w:ascii="宋体" w:hAnsi="宋体" w:eastAsia="宋体" w:cs="Arial"/>
                <w:color w:val="auto"/>
                <w:szCs w:val="21"/>
                <w:lang w:val="en-US" w:eastAsia="zh-CN"/>
              </w:rPr>
              <w:t>项目</w:t>
            </w:r>
          </w:p>
        </w:tc>
        <w:tc>
          <w:tcPr>
            <w:tcW w:w="1361" w:type="dxa"/>
            <w:noWrap w:val="0"/>
            <w:vAlign w:val="center"/>
          </w:tcPr>
          <w:p w14:paraId="297917FD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1486" w:type="dxa"/>
            <w:noWrap w:val="0"/>
            <w:vAlign w:val="center"/>
          </w:tcPr>
          <w:p w14:paraId="41453834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6个月</w:t>
            </w:r>
          </w:p>
        </w:tc>
        <w:tc>
          <w:tcPr>
            <w:tcW w:w="4190" w:type="dxa"/>
            <w:noWrap w:val="0"/>
            <w:vAlign w:val="center"/>
          </w:tcPr>
          <w:p w14:paraId="624965C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人民币大写：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元</w:t>
            </w:r>
          </w:p>
          <w:p w14:paraId="2361756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人民币小写：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¥   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元</w:t>
            </w:r>
          </w:p>
        </w:tc>
      </w:tr>
    </w:tbl>
    <w:p w14:paraId="2139C711">
      <w:pPr>
        <w:pStyle w:val="2"/>
      </w:pPr>
    </w:p>
    <w:p w14:paraId="6B1A9BBA"/>
    <w:p w14:paraId="1CEAC258">
      <w:pPr>
        <w:pStyle w:val="2"/>
      </w:pPr>
    </w:p>
    <w:p w14:paraId="0EB57733">
      <w:pPr>
        <w:pStyle w:val="3"/>
      </w:pPr>
    </w:p>
    <w:p w14:paraId="6B9C042C"/>
    <w:p w14:paraId="7B7CD35E">
      <w:pPr>
        <w:pStyle w:val="2"/>
      </w:pPr>
    </w:p>
    <w:p w14:paraId="43EE1291">
      <w:pPr>
        <w:pStyle w:val="3"/>
      </w:pPr>
    </w:p>
    <w:p w14:paraId="7A8E712E"/>
    <w:p w14:paraId="0484374D">
      <w:pPr>
        <w:pStyle w:val="2"/>
      </w:pPr>
    </w:p>
    <w:p w14:paraId="453CCB5A"/>
    <w:p w14:paraId="63A4C7AD"/>
    <w:p w14:paraId="2186D924"/>
    <w:p w14:paraId="069CAAB7"/>
    <w:p w14:paraId="67F76B78"/>
    <w:tbl>
      <w:tblPr>
        <w:tblStyle w:val="4"/>
        <w:tblW w:w="1380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244"/>
        <w:gridCol w:w="1233"/>
        <w:gridCol w:w="3159"/>
        <w:gridCol w:w="2033"/>
        <w:gridCol w:w="1788"/>
        <w:gridCol w:w="2229"/>
      </w:tblGrid>
      <w:tr w14:paraId="29701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8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A32008">
            <w:pP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附件2                海宁市中心医院市场调研报名表</w:t>
            </w:r>
          </w:p>
        </w:tc>
      </w:tr>
      <w:tr w14:paraId="51D62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8FF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AA9F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名称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5B50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0DC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1D7A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建设期限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52A2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总报价（元）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BCCE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备注</w:t>
            </w:r>
          </w:p>
        </w:tc>
      </w:tr>
      <w:tr w14:paraId="4063D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9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74C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16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7A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121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D16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79FD7B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269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1554D4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1CA658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</w:tr>
      <w:tr w14:paraId="49862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55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04C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81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1A5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3F7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9FC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4B7075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A41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07919B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7237F9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</w:tr>
      <w:tr w14:paraId="22919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84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2C3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2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8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FE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2F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7DEEC4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01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01D6F7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4F35DE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</w:tr>
    </w:tbl>
    <w:p w14:paraId="19E596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10308"/>
    <w:rsid w:val="505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jc w:val="center"/>
    </w:pPr>
    <w:rPr>
      <w:sz w:val="28"/>
    </w:rPr>
  </w:style>
  <w:style w:type="paragraph" w:styleId="3">
    <w:name w:val="Body Text First Indent"/>
    <w:basedOn w:val="2"/>
    <w:next w:val="1"/>
    <w:qFormat/>
    <w:uiPriority w:val="99"/>
    <w:pPr>
      <w:spacing w:after="120"/>
      <w:ind w:firstLine="420"/>
      <w:jc w:val="both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2025-07-07T09:29:00Z</dcterms:created>
  <dc:creator>蓝冰雨，绿冰</dc:creator>
  <cp:lastModifiedBy>蓝冰雨，绿冰</cp:lastModifiedBy>
  <dcterms:modified xsi:type="dcterms:W3CDTF">2025-07-07T09:29:52Z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632F1205C6A949DD85C7DDEA51A60E1C_11</vt:lpwstr>
  </property>
  <property fmtid="{D5CDD505-2E9C-101B-9397-08002B2CF9AE}" pid="4" name="KSOTemplateDocerSaveRecord">
    <vt:lpwstr>eyJoZGlkIjoiMWEzZTQwMGRjM2FmNzc3MmZlYjUwM2VmMzUxOTg4M2EiLCJ1c2VySWQiOiIxNzEzNDUxODQ3In0=</vt:lpwstr>
  </property>
</Properties>
</file>