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ACE5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杭州市</w:t>
      </w:r>
      <w:r>
        <w:rPr>
          <w:rFonts w:hint="eastAsia"/>
          <w:b/>
          <w:bCs/>
          <w:sz w:val="24"/>
          <w:szCs w:val="24"/>
        </w:rPr>
        <w:t>余杭区国有土地出让一体化信息平台运维</w:t>
      </w:r>
      <w:r>
        <w:rPr>
          <w:rFonts w:hint="eastAsia"/>
          <w:b/>
          <w:bCs/>
          <w:sz w:val="24"/>
          <w:szCs w:val="24"/>
          <w:lang w:val="en-US" w:eastAsia="zh-CN"/>
        </w:rPr>
        <w:t>服务采购</w:t>
      </w:r>
      <w:r>
        <w:rPr>
          <w:rFonts w:hint="eastAsia"/>
          <w:b/>
          <w:bCs/>
          <w:sz w:val="24"/>
          <w:szCs w:val="24"/>
        </w:rPr>
        <w:t>项目</w:t>
      </w:r>
      <w:r>
        <w:rPr>
          <w:rFonts w:hint="eastAsia"/>
          <w:b/>
          <w:bCs/>
          <w:sz w:val="24"/>
          <w:szCs w:val="24"/>
          <w:lang w:val="en-US" w:eastAsia="zh-CN"/>
        </w:rPr>
        <w:t>招标公告</w:t>
      </w:r>
    </w:p>
    <w:p w14:paraId="1BC77F1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根据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有关</w:t>
      </w:r>
      <w:r>
        <w:rPr>
          <w:rFonts w:hint="eastAsia" w:ascii="宋体" w:hAnsi="宋体" w:eastAsia="宋体" w:cs="宋体"/>
          <w:b w:val="0"/>
          <w:bCs w:val="0"/>
          <w:sz w:val="24"/>
        </w:rPr>
        <w:t>规定，经有关部门批准，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受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杭州市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余杭区财政局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的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托，</w:t>
      </w:r>
      <w:r>
        <w:rPr>
          <w:rFonts w:hint="eastAsia" w:ascii="宋体" w:hAnsi="宋体" w:eastAsia="宋体"/>
          <w:b w:val="0"/>
          <w:bCs w:val="0"/>
          <w:sz w:val="24"/>
          <w:u w:val="none"/>
        </w:rPr>
        <w:t>现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就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杭州市</w:t>
      </w:r>
      <w:r>
        <w:rPr>
          <w:rFonts w:hint="eastAsia"/>
          <w:b w:val="0"/>
          <w:bCs w:val="0"/>
          <w:sz w:val="24"/>
          <w:szCs w:val="24"/>
        </w:rPr>
        <w:t>余杭区国有土地出让一体化信息平台运维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服务采购</w:t>
      </w:r>
      <w:r>
        <w:rPr>
          <w:rFonts w:hint="eastAsia"/>
          <w:b w:val="0"/>
          <w:bCs w:val="0"/>
          <w:sz w:val="24"/>
          <w:szCs w:val="24"/>
        </w:rPr>
        <w:t>项目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公开招标，欢迎符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合要求并有能力完成本项目的投标人前来投标。</w:t>
      </w:r>
    </w:p>
    <w:p w14:paraId="45E4B3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u w:val="none"/>
        </w:rPr>
      </w:pPr>
      <w:r>
        <w:rPr>
          <w:rFonts w:hint="eastAsia" w:ascii="宋体" w:hAnsi="宋体" w:eastAsia="宋体"/>
          <w:b w:val="0"/>
          <w:bCs w:val="0"/>
          <w:sz w:val="24"/>
          <w:u w:val="none"/>
        </w:rPr>
        <w:t>一、项目名称及编号：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杭州市</w:t>
      </w:r>
      <w:r>
        <w:rPr>
          <w:rFonts w:hint="eastAsia"/>
          <w:b w:val="0"/>
          <w:bCs w:val="0"/>
          <w:sz w:val="24"/>
          <w:szCs w:val="24"/>
        </w:rPr>
        <w:t>余杭区国有土地出让一体化信息平台运维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服务采购</w:t>
      </w:r>
      <w:r>
        <w:rPr>
          <w:rFonts w:hint="eastAsia"/>
          <w:b w:val="0"/>
          <w:bCs w:val="0"/>
          <w:sz w:val="24"/>
          <w:szCs w:val="24"/>
        </w:rPr>
        <w:t>项目</w:t>
      </w:r>
      <w:r>
        <w:rPr>
          <w:rFonts w:hint="eastAsia" w:ascii="宋体" w:hAnsi="宋体" w:eastAsia="宋体"/>
          <w:b w:val="0"/>
          <w:bCs w:val="0"/>
          <w:sz w:val="24"/>
          <w:u w:val="none"/>
        </w:rPr>
        <w:t>（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HZSYXXCG2025-069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）</w:t>
      </w:r>
      <w:r>
        <w:rPr>
          <w:rFonts w:hint="eastAsia" w:ascii="宋体" w:hAnsi="宋体" w:eastAsia="宋体"/>
          <w:b w:val="0"/>
          <w:bCs w:val="0"/>
          <w:sz w:val="24"/>
          <w:u w:val="none"/>
        </w:rPr>
        <w:t>。</w:t>
      </w:r>
    </w:p>
    <w:p w14:paraId="44A230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二、采购方式：公开招标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（非政府采购）</w:t>
      </w:r>
      <w:r>
        <w:rPr>
          <w:rFonts w:hint="eastAsia" w:ascii="宋体" w:hAnsi="宋体" w:cs="宋体"/>
          <w:b w:val="0"/>
          <w:bCs w:val="0"/>
          <w:sz w:val="24"/>
        </w:rPr>
        <w:t>。</w:t>
      </w:r>
    </w:p>
    <w:p w14:paraId="79A38F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u w:val="none"/>
        </w:rPr>
        <w:t>三、采购内容：</w:t>
      </w:r>
      <w:r>
        <w:rPr>
          <w:rFonts w:hint="eastAsia" w:ascii="宋体" w:hAnsi="宋体" w:eastAsia="宋体"/>
          <w:b w:val="0"/>
          <w:bCs w:val="0"/>
          <w:sz w:val="24"/>
          <w:u w:val="none"/>
          <w:lang w:val="en-US" w:eastAsia="zh-CN"/>
        </w:rPr>
        <w:t>杭州市</w:t>
      </w:r>
      <w:r>
        <w:rPr>
          <w:rFonts w:hint="eastAsia"/>
          <w:b w:val="0"/>
          <w:bCs w:val="0"/>
          <w:sz w:val="24"/>
          <w:szCs w:val="24"/>
        </w:rPr>
        <w:t>余杭区国有土地出让一体化信息平台运维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服务采购</w:t>
      </w:r>
      <w:r>
        <w:rPr>
          <w:rFonts w:hint="eastAsia"/>
          <w:b w:val="0"/>
          <w:bCs w:val="0"/>
          <w:sz w:val="24"/>
          <w:szCs w:val="24"/>
        </w:rPr>
        <w:t>项目</w:t>
      </w:r>
      <w:r>
        <w:rPr>
          <w:rFonts w:hint="eastAsia" w:ascii="宋体" w:hAnsi="宋体" w:eastAsia="宋体"/>
          <w:b w:val="0"/>
          <w:bCs w:val="0"/>
          <w:color w:val="auto"/>
          <w:sz w:val="24"/>
          <w:u w:val="none"/>
        </w:rPr>
        <w:t>，具体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要求详见本招标文件“采购需求”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预算11万元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。</w:t>
      </w:r>
    </w:p>
    <w:p w14:paraId="1CC604B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四、合格投标人的资格要求：</w:t>
      </w:r>
    </w:p>
    <w:p w14:paraId="5B2096D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  <w:bookmarkStart w:id="0" w:name="_GoBack"/>
      <w:bookmarkEnd w:id="0"/>
    </w:p>
    <w:p w14:paraId="49FF80B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color w:val="auto"/>
          <w:sz w:val="24"/>
        </w:rPr>
        <w:t>谢绝联合体投标。</w:t>
      </w:r>
    </w:p>
    <w:p w14:paraId="3E33DD2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</w:rPr>
        <w:t>日至202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</w:rPr>
        <w:t>，上午9：00—11：00，下午14：00—16：00。</w:t>
      </w:r>
      <w:r>
        <w:rPr>
          <w:rFonts w:hint="eastAsia" w:ascii="宋体" w:hAnsi="宋体" w:cs="宋体"/>
          <w:color w:val="auto"/>
        </w:rPr>
        <w:t xml:space="preserve"> </w:t>
      </w:r>
    </w:p>
    <w:p w14:paraId="5B11445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有限公司（杭州市临平区</w:t>
      </w:r>
      <w:r>
        <w:rPr>
          <w:rFonts w:hint="eastAsia" w:ascii="宋体" w:hAnsi="宋体" w:eastAsia="宋体" w:cs="宋体"/>
          <w:sz w:val="24"/>
          <w:lang w:val="en-US" w:eastAsia="zh-CN"/>
        </w:rPr>
        <w:t>博旺街29号3幢二楼招标代理部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现场报名，经资格审查合格后通过报名时预留的qq号发送招标文件。</w:t>
      </w:r>
    </w:p>
    <w:p w14:paraId="2B7752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六、报名时需携带的资料（复印件加盖公章）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5D72EDF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 w14:paraId="382357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color w:val="auto"/>
          <w:sz w:val="24"/>
          <w:szCs w:val="24"/>
        </w:rPr>
        <w:t>法定代表人授权委托书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和身份证复印件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 w14:paraId="3BBF5D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3、授权代表有效身份证件；</w:t>
      </w:r>
    </w:p>
    <w:p w14:paraId="33A649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注：报名需法定代表人或其授权委托人本人前来。</w:t>
      </w:r>
    </w:p>
    <w:p w14:paraId="49D2DA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采购人：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杭州市</w:t>
      </w:r>
      <w:r>
        <w:rPr>
          <w:rFonts w:hint="eastAsia" w:ascii="宋体" w:hAnsi="宋体"/>
          <w:sz w:val="24"/>
          <w:u w:val="none"/>
          <w:lang w:val="en-US" w:eastAsia="zh-CN"/>
        </w:rPr>
        <w:t>余杭区财政局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 w14:paraId="3A9A59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王先生</w:t>
      </w:r>
      <w:r>
        <w:rPr>
          <w:rFonts w:hint="eastAsia" w:ascii="宋体" w:hAnsi="宋体" w:cs="宋体"/>
          <w:sz w:val="24"/>
        </w:rPr>
        <w:t>；联系电</w:t>
      </w:r>
      <w:r>
        <w:rPr>
          <w:rFonts w:hint="eastAsia" w:ascii="宋体" w:hAnsi="宋体" w:cs="宋体"/>
          <w:sz w:val="24"/>
          <w:lang w:val="en-US" w:eastAsia="zh-CN"/>
        </w:rPr>
        <w:t xml:space="preserve">话：18968069000                 </w:t>
      </w:r>
    </w:p>
    <w:p w14:paraId="4195E8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3360" w:firstLineChars="1400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代理机构：</w:t>
      </w:r>
      <w:r>
        <w:rPr>
          <w:rFonts w:hint="eastAsia" w:ascii="宋体" w:hAnsi="宋体" w:eastAsia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</w:t>
      </w:r>
    </w:p>
    <w:p w14:paraId="2B034830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>联系人：</w:t>
      </w:r>
      <w:r>
        <w:rPr>
          <w:rFonts w:hint="eastAsia" w:ascii="宋体" w:hAnsi="宋体" w:eastAsia="宋体" w:cs="宋体"/>
          <w:sz w:val="24"/>
          <w:lang w:val="en-US" w:eastAsia="zh-CN"/>
        </w:rPr>
        <w:t>陆月琴</w:t>
      </w:r>
      <w:r>
        <w:rPr>
          <w:rFonts w:hint="eastAsia" w:ascii="宋体" w:hAnsi="宋体" w:eastAsia="宋体" w:cs="宋体"/>
          <w:sz w:val="24"/>
        </w:rPr>
        <w:t>； 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15869183365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379D"/>
    <w:rsid w:val="04DF7CDC"/>
    <w:rsid w:val="14D7452C"/>
    <w:rsid w:val="374B4BD9"/>
    <w:rsid w:val="42574D74"/>
    <w:rsid w:val="439F1200"/>
    <w:rsid w:val="52C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2025-07-11T05:29:00Z</dcterms:created>
  <dc:creator>飞天雪地</dc:creator>
  <cp:lastModifiedBy>飞天雪地</cp:lastModifiedBy>
  <dcterms:modified xsi:type="dcterms:W3CDTF">2025-07-11T06:03:00Z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02B871134FA84AAF8BA1D525030FAD51_11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