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A793">
      <w:pPr>
        <w:pStyle w:val="4"/>
        <w:spacing w:line="360" w:lineRule="auto"/>
        <w:jc w:val="center"/>
        <w:rPr>
          <w:rFonts w:hint="eastAsia" w:ascii="仿宋" w:hAnsi="仿宋" w:eastAsia="仿宋" w:cs="仿宋"/>
          <w:sz w:val="32"/>
          <w:szCs w:val="32"/>
          <w:lang w:eastAsia="zh-CN"/>
        </w:rPr>
      </w:pPr>
      <w:r>
        <w:rPr>
          <w:rStyle w:val="7"/>
          <w:rFonts w:hint="eastAsia" w:ascii="仿宋" w:hAnsi="仿宋" w:eastAsia="仿宋" w:cs="仿宋"/>
          <w:sz w:val="36"/>
          <w:szCs w:val="36"/>
        </w:rPr>
        <w:t>投标报名信息表</w:t>
      </w:r>
    </w:p>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39"/>
        <w:gridCol w:w="98"/>
        <w:gridCol w:w="1702"/>
        <w:gridCol w:w="375"/>
        <w:gridCol w:w="3539"/>
      </w:tblGrid>
      <w:tr w14:paraId="686D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86" w:type="dxa"/>
            <w:vAlign w:val="center"/>
          </w:tcPr>
          <w:p w14:paraId="3AD4BC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2239" w:type="dxa"/>
            <w:vAlign w:val="center"/>
          </w:tcPr>
          <w:p w14:paraId="2BCDB2B5">
            <w:pPr>
              <w:spacing w:line="360" w:lineRule="auto"/>
              <w:jc w:val="left"/>
              <w:rPr>
                <w:rFonts w:hint="eastAsia" w:ascii="仿宋" w:hAnsi="仿宋" w:eastAsia="仿宋" w:cs="仿宋"/>
                <w:sz w:val="24"/>
                <w:szCs w:val="24"/>
              </w:rPr>
            </w:pPr>
          </w:p>
        </w:tc>
        <w:tc>
          <w:tcPr>
            <w:tcW w:w="1800" w:type="dxa"/>
            <w:gridSpan w:val="2"/>
            <w:vAlign w:val="center"/>
          </w:tcPr>
          <w:p w14:paraId="432DF86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招标项目名称</w:t>
            </w:r>
          </w:p>
        </w:tc>
        <w:tc>
          <w:tcPr>
            <w:tcW w:w="3914" w:type="dxa"/>
            <w:gridSpan w:val="2"/>
            <w:vAlign w:val="center"/>
          </w:tcPr>
          <w:p w14:paraId="08CA0545">
            <w:pPr>
              <w:spacing w:line="360" w:lineRule="auto"/>
              <w:jc w:val="left"/>
              <w:rPr>
                <w:rFonts w:hint="eastAsia" w:ascii="仿宋" w:hAnsi="仿宋" w:eastAsia="仿宋" w:cs="仿宋"/>
                <w:sz w:val="24"/>
                <w:szCs w:val="24"/>
              </w:rPr>
            </w:pPr>
          </w:p>
        </w:tc>
      </w:tr>
      <w:tr w14:paraId="6371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86" w:type="dxa"/>
            <w:vAlign w:val="center"/>
          </w:tcPr>
          <w:p w14:paraId="6DF9F1A2">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投标单位名称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盖章）</w:t>
            </w:r>
            <w:bookmarkStart w:id="0" w:name="_GoBack"/>
            <w:bookmarkEnd w:id="0"/>
          </w:p>
        </w:tc>
        <w:tc>
          <w:tcPr>
            <w:tcW w:w="7953" w:type="dxa"/>
            <w:gridSpan w:val="5"/>
            <w:vAlign w:val="center"/>
          </w:tcPr>
          <w:p w14:paraId="49BD7511">
            <w:pPr>
              <w:spacing w:line="360" w:lineRule="auto"/>
              <w:rPr>
                <w:rFonts w:hint="eastAsia" w:ascii="仿宋" w:hAnsi="仿宋" w:eastAsia="仿宋" w:cs="仿宋"/>
                <w:sz w:val="24"/>
                <w:szCs w:val="24"/>
              </w:rPr>
            </w:pPr>
          </w:p>
        </w:tc>
      </w:tr>
      <w:tr w14:paraId="535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86" w:type="dxa"/>
            <w:vMerge w:val="restart"/>
            <w:vAlign w:val="center"/>
          </w:tcPr>
          <w:p w14:paraId="3E6D0E2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投标单位联系信息</w:t>
            </w:r>
          </w:p>
        </w:tc>
        <w:tc>
          <w:tcPr>
            <w:tcW w:w="2337" w:type="dxa"/>
            <w:gridSpan w:val="2"/>
            <w:vAlign w:val="center"/>
          </w:tcPr>
          <w:p w14:paraId="320FD61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项目联系人</w:t>
            </w:r>
          </w:p>
        </w:tc>
        <w:tc>
          <w:tcPr>
            <w:tcW w:w="5616" w:type="dxa"/>
            <w:gridSpan w:val="3"/>
            <w:vAlign w:val="center"/>
          </w:tcPr>
          <w:p w14:paraId="2CBD62C8">
            <w:pPr>
              <w:spacing w:line="360" w:lineRule="auto"/>
              <w:jc w:val="center"/>
              <w:rPr>
                <w:rFonts w:hint="eastAsia" w:ascii="仿宋" w:hAnsi="仿宋" w:eastAsia="仿宋" w:cs="仿宋"/>
                <w:sz w:val="24"/>
                <w:szCs w:val="24"/>
              </w:rPr>
            </w:pPr>
          </w:p>
        </w:tc>
      </w:tr>
      <w:tr w14:paraId="1FD8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86" w:type="dxa"/>
            <w:vMerge w:val="continue"/>
            <w:vAlign w:val="center"/>
          </w:tcPr>
          <w:p w14:paraId="38CC4962">
            <w:pPr>
              <w:spacing w:line="360" w:lineRule="auto"/>
              <w:jc w:val="center"/>
              <w:rPr>
                <w:rFonts w:hint="eastAsia" w:ascii="仿宋" w:hAnsi="仿宋" w:eastAsia="仿宋" w:cs="仿宋"/>
                <w:sz w:val="24"/>
                <w:szCs w:val="24"/>
              </w:rPr>
            </w:pPr>
          </w:p>
        </w:tc>
        <w:tc>
          <w:tcPr>
            <w:tcW w:w="2337" w:type="dxa"/>
            <w:gridSpan w:val="2"/>
            <w:vAlign w:val="center"/>
          </w:tcPr>
          <w:p w14:paraId="1F6BDDF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5616" w:type="dxa"/>
            <w:gridSpan w:val="3"/>
            <w:vAlign w:val="center"/>
          </w:tcPr>
          <w:p w14:paraId="539E24D3">
            <w:pPr>
              <w:spacing w:line="360" w:lineRule="auto"/>
              <w:jc w:val="center"/>
              <w:rPr>
                <w:rFonts w:hint="eastAsia" w:ascii="仿宋" w:hAnsi="仿宋" w:eastAsia="仿宋" w:cs="仿宋"/>
                <w:sz w:val="24"/>
                <w:szCs w:val="24"/>
              </w:rPr>
            </w:pPr>
          </w:p>
        </w:tc>
      </w:tr>
      <w:tr w14:paraId="40F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86" w:type="dxa"/>
            <w:vMerge w:val="continue"/>
            <w:vAlign w:val="center"/>
          </w:tcPr>
          <w:p w14:paraId="1D6501E5">
            <w:pPr>
              <w:spacing w:line="360" w:lineRule="auto"/>
              <w:jc w:val="center"/>
              <w:rPr>
                <w:rFonts w:hint="eastAsia" w:ascii="仿宋" w:hAnsi="仿宋" w:eastAsia="仿宋" w:cs="仿宋"/>
                <w:sz w:val="24"/>
                <w:szCs w:val="24"/>
              </w:rPr>
            </w:pPr>
          </w:p>
        </w:tc>
        <w:tc>
          <w:tcPr>
            <w:tcW w:w="2337" w:type="dxa"/>
            <w:gridSpan w:val="2"/>
            <w:vAlign w:val="center"/>
          </w:tcPr>
          <w:p w14:paraId="6F5352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5616" w:type="dxa"/>
            <w:gridSpan w:val="3"/>
            <w:vAlign w:val="center"/>
          </w:tcPr>
          <w:p w14:paraId="1B45A983">
            <w:pPr>
              <w:spacing w:line="360" w:lineRule="auto"/>
              <w:jc w:val="center"/>
              <w:rPr>
                <w:rFonts w:hint="eastAsia" w:ascii="仿宋" w:hAnsi="仿宋" w:eastAsia="仿宋" w:cs="仿宋"/>
                <w:sz w:val="24"/>
                <w:szCs w:val="24"/>
              </w:rPr>
            </w:pPr>
          </w:p>
        </w:tc>
      </w:tr>
      <w:tr w14:paraId="78C9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613E59">
            <w:pPr>
              <w:spacing w:line="360" w:lineRule="auto"/>
              <w:jc w:val="center"/>
              <w:rPr>
                <w:rFonts w:hint="eastAsia" w:ascii="仿宋" w:hAnsi="仿宋" w:eastAsia="仿宋" w:cs="仿宋"/>
                <w:sz w:val="24"/>
                <w:szCs w:val="24"/>
              </w:rPr>
            </w:pPr>
          </w:p>
        </w:tc>
        <w:tc>
          <w:tcPr>
            <w:tcW w:w="2337" w:type="dxa"/>
            <w:gridSpan w:val="2"/>
            <w:vAlign w:val="center"/>
          </w:tcPr>
          <w:p w14:paraId="0AF6DF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传真号码</w:t>
            </w:r>
          </w:p>
        </w:tc>
        <w:tc>
          <w:tcPr>
            <w:tcW w:w="5616" w:type="dxa"/>
            <w:gridSpan w:val="3"/>
            <w:vAlign w:val="center"/>
          </w:tcPr>
          <w:p w14:paraId="03D111DD">
            <w:pPr>
              <w:spacing w:line="360" w:lineRule="auto"/>
              <w:jc w:val="center"/>
              <w:rPr>
                <w:rFonts w:hint="eastAsia" w:ascii="仿宋" w:hAnsi="仿宋" w:eastAsia="仿宋" w:cs="仿宋"/>
                <w:sz w:val="24"/>
                <w:szCs w:val="24"/>
              </w:rPr>
            </w:pPr>
          </w:p>
        </w:tc>
      </w:tr>
      <w:tr w14:paraId="7D4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E97CA5">
            <w:pPr>
              <w:spacing w:line="360" w:lineRule="auto"/>
              <w:jc w:val="center"/>
              <w:rPr>
                <w:rFonts w:hint="eastAsia" w:ascii="仿宋" w:hAnsi="仿宋" w:eastAsia="仿宋" w:cs="仿宋"/>
                <w:sz w:val="24"/>
                <w:szCs w:val="24"/>
              </w:rPr>
            </w:pPr>
          </w:p>
        </w:tc>
        <w:tc>
          <w:tcPr>
            <w:tcW w:w="2337" w:type="dxa"/>
            <w:gridSpan w:val="2"/>
            <w:vAlign w:val="center"/>
          </w:tcPr>
          <w:p w14:paraId="543E652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5616" w:type="dxa"/>
            <w:gridSpan w:val="3"/>
            <w:vAlign w:val="center"/>
          </w:tcPr>
          <w:p w14:paraId="18CEC855">
            <w:pPr>
              <w:spacing w:line="360" w:lineRule="auto"/>
              <w:jc w:val="center"/>
              <w:rPr>
                <w:rFonts w:hint="eastAsia" w:ascii="仿宋" w:hAnsi="仿宋" w:eastAsia="仿宋" w:cs="仿宋"/>
                <w:sz w:val="24"/>
                <w:szCs w:val="24"/>
              </w:rPr>
            </w:pPr>
          </w:p>
        </w:tc>
      </w:tr>
      <w:tr w14:paraId="6901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restart"/>
            <w:vAlign w:val="center"/>
          </w:tcPr>
          <w:p w14:paraId="4B775A4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投标单位开具增值税专用发票资料</w:t>
            </w:r>
          </w:p>
          <w:p w14:paraId="19C7D4F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(如开具，则本项目内容应按要求填写)</w:t>
            </w:r>
          </w:p>
        </w:tc>
        <w:tc>
          <w:tcPr>
            <w:tcW w:w="2337" w:type="dxa"/>
            <w:gridSpan w:val="2"/>
            <w:vAlign w:val="center"/>
          </w:tcPr>
          <w:p w14:paraId="059FEB72">
            <w:pPr>
              <w:jc w:val="center"/>
              <w:rPr>
                <w:rFonts w:hint="eastAsia" w:ascii="仿宋" w:hAnsi="仿宋" w:eastAsia="仿宋" w:cs="仿宋"/>
                <w:sz w:val="24"/>
                <w:szCs w:val="24"/>
              </w:rPr>
            </w:pPr>
            <w:r>
              <w:rPr>
                <w:rFonts w:hint="eastAsia" w:ascii="仿宋" w:hAnsi="仿宋" w:eastAsia="仿宋" w:cs="仿宋"/>
                <w:sz w:val="24"/>
                <w:szCs w:val="24"/>
              </w:rPr>
              <w:t>开票类型（请勾选）</w:t>
            </w:r>
          </w:p>
        </w:tc>
        <w:tc>
          <w:tcPr>
            <w:tcW w:w="5616" w:type="dxa"/>
            <w:gridSpan w:val="3"/>
            <w:vAlign w:val="center"/>
          </w:tcPr>
          <w:p w14:paraId="2428E4A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数电专票</w:t>
            </w:r>
            <w:r>
              <w:rPr>
                <w:rFonts w:hint="eastAsia" w:ascii="仿宋" w:hAnsi="仿宋" w:eastAsia="仿宋" w:cs="仿宋"/>
                <w:sz w:val="24"/>
                <w:szCs w:val="24"/>
              </w:rPr>
              <w:t xml:space="preserve">（    ）       </w:t>
            </w:r>
            <w:r>
              <w:rPr>
                <w:rFonts w:hint="eastAsia" w:ascii="仿宋" w:hAnsi="仿宋" w:eastAsia="仿宋" w:cs="仿宋"/>
                <w:sz w:val="24"/>
                <w:szCs w:val="24"/>
                <w:lang w:val="en-US" w:eastAsia="zh-CN"/>
              </w:rPr>
              <w:t>数电普票</w:t>
            </w:r>
            <w:r>
              <w:rPr>
                <w:rFonts w:hint="eastAsia" w:ascii="仿宋" w:hAnsi="仿宋" w:eastAsia="仿宋" w:cs="仿宋"/>
                <w:sz w:val="24"/>
                <w:szCs w:val="24"/>
              </w:rPr>
              <w:t>（    ）</w:t>
            </w:r>
          </w:p>
        </w:tc>
      </w:tr>
      <w:tr w14:paraId="2225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0459079B">
            <w:pPr>
              <w:spacing w:line="360" w:lineRule="auto"/>
              <w:jc w:val="center"/>
              <w:rPr>
                <w:rFonts w:hint="eastAsia" w:ascii="仿宋" w:hAnsi="仿宋" w:eastAsia="仿宋" w:cs="仿宋"/>
                <w:sz w:val="24"/>
                <w:szCs w:val="24"/>
              </w:rPr>
            </w:pPr>
          </w:p>
        </w:tc>
        <w:tc>
          <w:tcPr>
            <w:tcW w:w="2337" w:type="dxa"/>
            <w:gridSpan w:val="2"/>
            <w:vAlign w:val="center"/>
          </w:tcPr>
          <w:p w14:paraId="77C9034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税号：</w:t>
            </w:r>
          </w:p>
        </w:tc>
        <w:tc>
          <w:tcPr>
            <w:tcW w:w="5616" w:type="dxa"/>
            <w:gridSpan w:val="3"/>
            <w:vAlign w:val="center"/>
          </w:tcPr>
          <w:p w14:paraId="172E0830">
            <w:pPr>
              <w:spacing w:line="360" w:lineRule="auto"/>
              <w:rPr>
                <w:rFonts w:hint="eastAsia" w:ascii="仿宋" w:hAnsi="仿宋" w:eastAsia="仿宋" w:cs="仿宋"/>
                <w:sz w:val="24"/>
                <w:szCs w:val="24"/>
              </w:rPr>
            </w:pPr>
          </w:p>
        </w:tc>
      </w:tr>
      <w:tr w14:paraId="36CE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77DE9122">
            <w:pPr>
              <w:spacing w:line="360" w:lineRule="auto"/>
              <w:jc w:val="center"/>
              <w:rPr>
                <w:rFonts w:hint="eastAsia" w:ascii="仿宋" w:hAnsi="仿宋" w:eastAsia="仿宋" w:cs="仿宋"/>
                <w:sz w:val="24"/>
                <w:szCs w:val="24"/>
              </w:rPr>
            </w:pPr>
          </w:p>
        </w:tc>
        <w:tc>
          <w:tcPr>
            <w:tcW w:w="2337" w:type="dxa"/>
            <w:gridSpan w:val="2"/>
            <w:vAlign w:val="center"/>
          </w:tcPr>
          <w:p w14:paraId="549DD1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5616" w:type="dxa"/>
            <w:gridSpan w:val="3"/>
            <w:vAlign w:val="center"/>
          </w:tcPr>
          <w:p w14:paraId="09E5AFE7">
            <w:pPr>
              <w:spacing w:line="360" w:lineRule="auto"/>
              <w:rPr>
                <w:rFonts w:hint="eastAsia" w:ascii="仿宋" w:hAnsi="仿宋" w:eastAsia="仿宋" w:cs="仿宋"/>
                <w:sz w:val="24"/>
                <w:szCs w:val="24"/>
              </w:rPr>
            </w:pPr>
          </w:p>
        </w:tc>
      </w:tr>
      <w:tr w14:paraId="0422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5B5825C3">
            <w:pPr>
              <w:spacing w:line="360" w:lineRule="auto"/>
              <w:jc w:val="center"/>
              <w:rPr>
                <w:rFonts w:hint="eastAsia" w:ascii="仿宋" w:hAnsi="仿宋" w:eastAsia="仿宋" w:cs="仿宋"/>
                <w:sz w:val="24"/>
                <w:szCs w:val="24"/>
              </w:rPr>
            </w:pPr>
          </w:p>
        </w:tc>
        <w:tc>
          <w:tcPr>
            <w:tcW w:w="2337" w:type="dxa"/>
            <w:gridSpan w:val="2"/>
            <w:vAlign w:val="center"/>
          </w:tcPr>
          <w:p w14:paraId="4BBDA9A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5616" w:type="dxa"/>
            <w:gridSpan w:val="3"/>
            <w:vAlign w:val="center"/>
          </w:tcPr>
          <w:p w14:paraId="0022672C">
            <w:pPr>
              <w:spacing w:line="360" w:lineRule="auto"/>
              <w:rPr>
                <w:rFonts w:hint="eastAsia" w:ascii="仿宋" w:hAnsi="仿宋" w:eastAsia="仿宋" w:cs="仿宋"/>
                <w:sz w:val="24"/>
                <w:szCs w:val="24"/>
              </w:rPr>
            </w:pPr>
          </w:p>
        </w:tc>
      </w:tr>
      <w:tr w14:paraId="2F6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4F768E3B">
            <w:pPr>
              <w:spacing w:line="360" w:lineRule="auto"/>
              <w:jc w:val="center"/>
              <w:rPr>
                <w:rFonts w:hint="eastAsia" w:ascii="仿宋" w:hAnsi="仿宋" w:eastAsia="仿宋" w:cs="仿宋"/>
                <w:sz w:val="24"/>
                <w:szCs w:val="24"/>
              </w:rPr>
            </w:pPr>
          </w:p>
        </w:tc>
        <w:tc>
          <w:tcPr>
            <w:tcW w:w="2337" w:type="dxa"/>
            <w:gridSpan w:val="2"/>
            <w:vAlign w:val="center"/>
          </w:tcPr>
          <w:p w14:paraId="0F3DC97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开户行：</w:t>
            </w:r>
          </w:p>
        </w:tc>
        <w:tc>
          <w:tcPr>
            <w:tcW w:w="5616" w:type="dxa"/>
            <w:gridSpan w:val="3"/>
            <w:vAlign w:val="center"/>
          </w:tcPr>
          <w:p w14:paraId="33B69500">
            <w:pPr>
              <w:spacing w:line="360" w:lineRule="auto"/>
              <w:rPr>
                <w:rFonts w:hint="eastAsia" w:ascii="仿宋" w:hAnsi="仿宋" w:eastAsia="仿宋" w:cs="仿宋"/>
                <w:sz w:val="24"/>
                <w:szCs w:val="24"/>
              </w:rPr>
            </w:pPr>
          </w:p>
        </w:tc>
      </w:tr>
      <w:tr w14:paraId="7098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86" w:type="dxa"/>
            <w:vMerge w:val="continue"/>
            <w:vAlign w:val="center"/>
          </w:tcPr>
          <w:p w14:paraId="0DA03E7D">
            <w:pPr>
              <w:spacing w:line="360" w:lineRule="auto"/>
              <w:jc w:val="center"/>
              <w:rPr>
                <w:rFonts w:hint="eastAsia" w:ascii="仿宋" w:hAnsi="仿宋" w:eastAsia="仿宋" w:cs="仿宋"/>
                <w:sz w:val="24"/>
                <w:szCs w:val="24"/>
              </w:rPr>
            </w:pPr>
          </w:p>
        </w:tc>
        <w:tc>
          <w:tcPr>
            <w:tcW w:w="2337" w:type="dxa"/>
            <w:gridSpan w:val="2"/>
            <w:vAlign w:val="center"/>
          </w:tcPr>
          <w:p w14:paraId="5DAD0D2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5616" w:type="dxa"/>
            <w:gridSpan w:val="3"/>
            <w:vAlign w:val="center"/>
          </w:tcPr>
          <w:p w14:paraId="267A9540">
            <w:pPr>
              <w:spacing w:line="360" w:lineRule="auto"/>
              <w:rPr>
                <w:rFonts w:hint="eastAsia" w:ascii="仿宋" w:hAnsi="仿宋" w:eastAsia="仿宋" w:cs="仿宋"/>
                <w:sz w:val="24"/>
                <w:szCs w:val="24"/>
              </w:rPr>
            </w:pPr>
          </w:p>
        </w:tc>
      </w:tr>
      <w:tr w14:paraId="59F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6" w:type="dxa"/>
            <w:vAlign w:val="center"/>
          </w:tcPr>
          <w:p w14:paraId="2E7CD03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标书费金额</w:t>
            </w:r>
          </w:p>
        </w:tc>
        <w:tc>
          <w:tcPr>
            <w:tcW w:w="7953" w:type="dxa"/>
            <w:gridSpan w:val="5"/>
            <w:vAlign w:val="center"/>
          </w:tcPr>
          <w:p w14:paraId="0B005537">
            <w:pPr>
              <w:spacing w:line="360" w:lineRule="auto"/>
              <w:ind w:firstLine="960" w:firstLineChars="4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r>
              <w:rPr>
                <w:rFonts w:hint="eastAsia" w:ascii="仿宋" w:hAnsi="仿宋" w:eastAsia="仿宋" w:cs="仿宋"/>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业务二部）</w:t>
            </w:r>
          </w:p>
        </w:tc>
      </w:tr>
      <w:tr w14:paraId="1B07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86" w:type="dxa"/>
            <w:vAlign w:val="center"/>
          </w:tcPr>
          <w:p w14:paraId="0B062C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注意事项</w:t>
            </w:r>
          </w:p>
        </w:tc>
        <w:tc>
          <w:tcPr>
            <w:tcW w:w="7953" w:type="dxa"/>
            <w:gridSpan w:val="5"/>
            <w:vAlign w:val="center"/>
          </w:tcPr>
          <w:p w14:paraId="6F053063">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因投标单位提供错误资料和信息等原因导致招标人未能将招标答疑及补充文件等文件送达投标单位或通知投标单位前来领取的，责任由投标单位自负。</w:t>
            </w:r>
          </w:p>
        </w:tc>
      </w:tr>
      <w:tr w14:paraId="3FC0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86" w:type="dxa"/>
            <w:vAlign w:val="center"/>
          </w:tcPr>
          <w:p w14:paraId="02E15D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授权经办人（签名）：</w:t>
            </w:r>
          </w:p>
        </w:tc>
        <w:tc>
          <w:tcPr>
            <w:tcW w:w="2337" w:type="dxa"/>
            <w:gridSpan w:val="2"/>
            <w:vAlign w:val="center"/>
          </w:tcPr>
          <w:p w14:paraId="35AC391A">
            <w:pPr>
              <w:spacing w:line="360" w:lineRule="auto"/>
              <w:jc w:val="center"/>
              <w:rPr>
                <w:rFonts w:hint="eastAsia" w:ascii="仿宋" w:hAnsi="仿宋" w:eastAsia="仿宋" w:cs="仿宋"/>
                <w:sz w:val="24"/>
                <w:szCs w:val="24"/>
              </w:rPr>
            </w:pPr>
          </w:p>
        </w:tc>
        <w:tc>
          <w:tcPr>
            <w:tcW w:w="2077" w:type="dxa"/>
            <w:gridSpan w:val="2"/>
            <w:vAlign w:val="center"/>
          </w:tcPr>
          <w:p w14:paraId="4D0CBB7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日期</w:t>
            </w:r>
          </w:p>
        </w:tc>
        <w:tc>
          <w:tcPr>
            <w:tcW w:w="3539" w:type="dxa"/>
            <w:vAlign w:val="center"/>
          </w:tcPr>
          <w:p w14:paraId="2662A2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    月    日</w:t>
            </w:r>
          </w:p>
        </w:tc>
      </w:tr>
    </w:tbl>
    <w:p w14:paraId="7E6ED17D">
      <w:pPr>
        <w:rPr>
          <w:rFonts w:hint="eastAsia"/>
        </w:rPr>
      </w:pPr>
    </w:p>
    <w:sectPr>
      <w:pgSz w:w="11906" w:h="16838"/>
      <w:pgMar w:top="1440" w:right="1106" w:bottom="1440" w:left="1260" w:header="851" w:footer="992" w:gutter="0"/>
      <w:paperSrc w:first="7" w:other="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742A7E"/>
    <w:rsid w:val="000B622A"/>
    <w:rsid w:val="001851F5"/>
    <w:rsid w:val="00447D9A"/>
    <w:rsid w:val="00742A7E"/>
    <w:rsid w:val="00B97F3F"/>
    <w:rsid w:val="00BA5EA0"/>
    <w:rsid w:val="00DC165E"/>
    <w:rsid w:val="184C6FDF"/>
    <w:rsid w:val="1A951C2A"/>
    <w:rsid w:val="4F4C138F"/>
    <w:rsid w:val="5AC24886"/>
    <w:rsid w:val="76744E1C"/>
    <w:rsid w:val="7C44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widowControl/>
      <w:spacing w:before="100" w:beforeAutospacing="1" w:after="100" w:afterAutospacing="1"/>
      <w:jc w:val="left"/>
    </w:pPr>
    <w:rPr>
      <w:rFonts w:hint="eastAsia" w:ascii="宋体" w:hAnsi="宋体" w:eastAsia="黑体" w:cs="Calibri"/>
      <w:kern w:val="0"/>
      <w:sz w:val="24"/>
      <w:szCs w:val="24"/>
      <w:lang w:eastAsia="en-US"/>
    </w:rPr>
  </w:style>
  <w:style w:type="character" w:styleId="7">
    <w:name w:val="Strong"/>
    <w:autoRedefine/>
    <w:qFormat/>
    <w:uiPriority w:val="0"/>
    <w:rPr>
      <w:rFonts w:ascii="Tahoma" w:hAnsi="Tahoma" w:eastAsia="宋体"/>
      <w:b/>
      <w:bCs/>
      <w:spacing w:val="10"/>
      <w:sz w:val="24"/>
      <w:lang w:val="en-US" w:eastAsia="zh-CN" w:bidi="ar-SA"/>
    </w:rPr>
  </w:style>
  <w:style w:type="character" w:styleId="8">
    <w:name w:val="Hyperlink"/>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222</Characters>
  <Lines>3</Lines>
  <Paragraphs>1</Paragraphs>
  <TotalTime>2</TotalTime>
  <ScaleCrop>false</ScaleCrop>
  <LinksUpToDate>false</LinksUpToDate>
  <CharactersWithSpaces>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2023-06-21T12:13:00Z</dcterms:created>
  <dc:creator>淳 严</dc:creator>
  <cp:lastModifiedBy>fr</cp:lastModifiedBy>
  <dcterms:modified xsi:type="dcterms:W3CDTF">2025-07-03T08:28:40Z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3A76E81AC0D749CDB30463C011E94CB4_12</vt:lpwstr>
  </property>
  <property fmtid="{D5CDD505-2E9C-101B-9397-08002B2CF9AE}" pid="4" name="KSOTemplateDocerSaveRecord">
    <vt:lpwstr>eyJoZGlkIjoiMzEwNTM5NzYwMDRjMzkwZTVkZjY2ODkwMGIxNGU0OTUiLCJ1c2VySWQiOiI0NDI0NjEyMzkifQ==</vt:lpwstr>
  </property>
</Properties>
</file>